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6396D0" w:rsidR="00D406CF" w:rsidRPr="00124549" w:rsidRDefault="00BC6F64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BE7C209" w:rsidR="00D1678A" w:rsidRPr="00D01791" w:rsidRDefault="002B0156" w:rsidP="008E0752">
            <w:pPr>
              <w:rPr>
                <w:sz w:val="26"/>
                <w:szCs w:val="26"/>
                <w:lang w:val="en-US"/>
              </w:rPr>
            </w:pPr>
            <w:r w:rsidRPr="00124549">
              <w:rPr>
                <w:sz w:val="26"/>
                <w:szCs w:val="26"/>
              </w:rPr>
              <w:t>0</w:t>
            </w:r>
            <w:r w:rsidR="00D01791">
              <w:rPr>
                <w:sz w:val="26"/>
                <w:szCs w:val="26"/>
                <w:lang w:val="en-US"/>
              </w:rPr>
              <w:t>9</w:t>
            </w:r>
            <w:r w:rsidRPr="00124549">
              <w:rPr>
                <w:sz w:val="26"/>
                <w:szCs w:val="26"/>
              </w:rPr>
              <w:t>.03.0</w:t>
            </w:r>
            <w:r w:rsidR="003F220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6791C1E4" w:rsidR="00D1678A" w:rsidRPr="00124549" w:rsidRDefault="003F2204" w:rsidP="00C85D8C">
            <w:pPr>
              <w:rPr>
                <w:sz w:val="26"/>
                <w:szCs w:val="26"/>
              </w:rPr>
            </w:pPr>
            <w:r w:rsidRPr="003F2204"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66463E" w:rsidR="00D1678A" w:rsidRPr="00124549" w:rsidRDefault="00987E79" w:rsidP="00121E30">
            <w:pPr>
              <w:rPr>
                <w:sz w:val="26"/>
                <w:szCs w:val="26"/>
              </w:rPr>
            </w:pPr>
            <w:r w:rsidRPr="00987E79"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25F3DDAB" w14:textId="75C3A972" w:rsidR="00BF7A20" w:rsidRPr="00124549" w:rsidRDefault="00B431BF" w:rsidP="00B3400A">
      <w:pPr>
        <w:pStyle w:val="1"/>
      </w:pPr>
      <w:r w:rsidRPr="00124549">
        <w:t xml:space="preserve">ЦЕЛИ И </w:t>
      </w:r>
      <w:r w:rsidR="001D126D" w:rsidRPr="00124549">
        <w:t>П</w:t>
      </w:r>
      <w:r w:rsidR="00B528A8" w:rsidRPr="00124549">
        <w:t>ЛАНИРУЕМЫ</w:t>
      </w:r>
      <w:r w:rsidR="001D126D" w:rsidRPr="00124549">
        <w:t>Е</w:t>
      </w:r>
      <w:r w:rsidR="00B528A8" w:rsidRPr="00124549">
        <w:t xml:space="preserve"> РЕЗУЛЬТАТ</w:t>
      </w:r>
      <w:r w:rsidR="001D126D" w:rsidRPr="00124549">
        <w:t>Ы</w:t>
      </w:r>
      <w:r w:rsidR="00B528A8" w:rsidRPr="00124549">
        <w:t xml:space="preserve"> ОБУЧЕНИЯ ПО ДИСЦИПЛИНЕ</w:t>
      </w:r>
    </w:p>
    <w:p w14:paraId="0A21A3CC" w14:textId="623EB64E" w:rsidR="00BB07B6" w:rsidRPr="00124549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5865B1" w:rsidRPr="00124549">
        <w:rPr>
          <w:rFonts w:eastAsia="Times New Roman"/>
          <w:sz w:val="24"/>
          <w:szCs w:val="24"/>
        </w:rPr>
        <w:t>изучения</w:t>
      </w:r>
      <w:r w:rsidR="00894420" w:rsidRPr="00124549">
        <w:rPr>
          <w:rFonts w:eastAsia="Times New Roman"/>
          <w:sz w:val="24"/>
          <w:szCs w:val="24"/>
        </w:rPr>
        <w:t xml:space="preserve"> дисциплины «</w:t>
      </w:r>
      <w:r w:rsidR="000309F2" w:rsidRPr="00124549">
        <w:rPr>
          <w:rFonts w:eastAsia="Times New Roman"/>
          <w:sz w:val="24"/>
          <w:szCs w:val="24"/>
        </w:rPr>
        <w:t>Философия</w:t>
      </w:r>
      <w:r w:rsidR="00894420" w:rsidRPr="00124549">
        <w:rPr>
          <w:rFonts w:eastAsia="Times New Roman"/>
          <w:sz w:val="24"/>
          <w:szCs w:val="24"/>
        </w:rPr>
        <w:t>» является</w:t>
      </w:r>
      <w:r w:rsidR="00BB07B6" w:rsidRPr="00124549">
        <w:rPr>
          <w:rFonts w:eastAsia="Times New Roman"/>
          <w:sz w:val="24"/>
          <w:szCs w:val="24"/>
        </w:rPr>
        <w:t>:</w:t>
      </w:r>
    </w:p>
    <w:p w14:paraId="1061EF4E" w14:textId="3A693F61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8263F2B" w14:textId="20D448BA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2D44AB71" w14:textId="5CA28C30" w:rsidR="00F47D5C" w:rsidRPr="00124549" w:rsidRDefault="000309F2" w:rsidP="000309F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="00F47D5C" w:rsidRPr="00124549">
        <w:rPr>
          <w:color w:val="333333"/>
          <w:sz w:val="24"/>
          <w:szCs w:val="24"/>
        </w:rPr>
        <w:t>;</w:t>
      </w:r>
    </w:p>
    <w:p w14:paraId="6CC7A6CB" w14:textId="3B18B7B1" w:rsidR="003D5F48" w:rsidRPr="0012454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формирование у</w:t>
      </w:r>
      <w:r w:rsidR="008A3FEA" w:rsidRPr="00124549">
        <w:rPr>
          <w:rFonts w:eastAsia="Times New Roman"/>
          <w:sz w:val="24"/>
          <w:szCs w:val="24"/>
        </w:rPr>
        <w:t xml:space="preserve"> обучающи</w:t>
      </w:r>
      <w:r w:rsidRPr="00124549">
        <w:rPr>
          <w:rFonts w:eastAsia="Times New Roman"/>
          <w:sz w:val="24"/>
          <w:szCs w:val="24"/>
        </w:rPr>
        <w:t>хся</w:t>
      </w:r>
      <w:r w:rsidR="00566BD8" w:rsidRPr="00124549">
        <w:rPr>
          <w:rFonts w:eastAsia="Times New Roman"/>
          <w:sz w:val="24"/>
          <w:szCs w:val="24"/>
        </w:rPr>
        <w:t xml:space="preserve"> </w:t>
      </w:r>
      <w:r w:rsidR="00762EAC" w:rsidRPr="00124549">
        <w:rPr>
          <w:rFonts w:eastAsia="Times New Roman"/>
          <w:sz w:val="24"/>
          <w:szCs w:val="24"/>
        </w:rPr>
        <w:t>компетенции</w:t>
      </w:r>
      <w:r w:rsidR="00CD18DB" w:rsidRPr="00124549">
        <w:rPr>
          <w:rFonts w:eastAsia="Times New Roman"/>
          <w:sz w:val="24"/>
          <w:szCs w:val="24"/>
        </w:rPr>
        <w:t>(-й)</w:t>
      </w:r>
      <w:r w:rsidR="00762EAC" w:rsidRPr="00124549">
        <w:rPr>
          <w:rFonts w:eastAsia="Times New Roman"/>
          <w:sz w:val="24"/>
          <w:szCs w:val="24"/>
        </w:rPr>
        <w:t>,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8A3FEA" w:rsidRPr="00124549">
        <w:rPr>
          <w:rFonts w:eastAsia="Times New Roman"/>
          <w:sz w:val="24"/>
          <w:szCs w:val="24"/>
        </w:rPr>
        <w:t>установленн</w:t>
      </w:r>
      <w:r w:rsidR="00CD18DB" w:rsidRPr="00124549">
        <w:rPr>
          <w:rFonts w:eastAsia="Times New Roman"/>
          <w:sz w:val="24"/>
          <w:szCs w:val="24"/>
        </w:rPr>
        <w:t>ой(-</w:t>
      </w:r>
      <w:r w:rsidR="008A3FEA" w:rsidRPr="00124549">
        <w:rPr>
          <w:rFonts w:eastAsia="Times New Roman"/>
          <w:sz w:val="24"/>
          <w:szCs w:val="24"/>
        </w:rPr>
        <w:t>ы</w:t>
      </w:r>
      <w:r w:rsidR="00CD18DB" w:rsidRPr="00124549">
        <w:rPr>
          <w:rFonts w:eastAsia="Times New Roman"/>
          <w:sz w:val="24"/>
          <w:szCs w:val="24"/>
        </w:rPr>
        <w:t>х) образовательной программой</w:t>
      </w:r>
      <w:r w:rsidR="00642081" w:rsidRPr="00124549">
        <w:rPr>
          <w:rFonts w:eastAsia="Times New Roman"/>
          <w:sz w:val="24"/>
          <w:szCs w:val="24"/>
        </w:rPr>
        <w:t xml:space="preserve"> в соответствии </w:t>
      </w:r>
      <w:r w:rsidR="009105BD" w:rsidRPr="00124549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24549">
        <w:rPr>
          <w:rFonts w:eastAsia="Times New Roman"/>
          <w:sz w:val="24"/>
          <w:szCs w:val="24"/>
        </w:rPr>
        <w:t>;</w:t>
      </w:r>
      <w:r w:rsidR="00963DA6" w:rsidRPr="00124549">
        <w:rPr>
          <w:rFonts w:eastAsia="Times New Roman"/>
          <w:sz w:val="24"/>
          <w:szCs w:val="24"/>
        </w:rPr>
        <w:t xml:space="preserve"> </w:t>
      </w:r>
    </w:p>
    <w:p w14:paraId="35911DAB" w14:textId="3A5BE0ED" w:rsidR="00655A44" w:rsidRPr="0012454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</w:t>
      </w:r>
      <w:r w:rsidR="007B21C3" w:rsidRPr="00124549">
        <w:rPr>
          <w:color w:val="333333"/>
          <w:sz w:val="24"/>
          <w:szCs w:val="24"/>
        </w:rPr>
        <w:t xml:space="preserve">учебной </w:t>
      </w:r>
      <w:r w:rsidRPr="00124549">
        <w:rPr>
          <w:color w:val="333333"/>
          <w:sz w:val="24"/>
          <w:szCs w:val="24"/>
        </w:rPr>
        <w:t>дисциплине</w:t>
      </w:r>
      <w:r w:rsidR="00E55739" w:rsidRPr="00124549">
        <w:rPr>
          <w:color w:val="333333"/>
          <w:sz w:val="24"/>
          <w:szCs w:val="24"/>
        </w:rPr>
        <w:t>/</w:t>
      </w:r>
      <w:r w:rsidR="007B21C3" w:rsidRPr="00124549">
        <w:rPr>
          <w:color w:val="333333"/>
          <w:sz w:val="24"/>
          <w:szCs w:val="24"/>
        </w:rPr>
        <w:t xml:space="preserve">учебному </w:t>
      </w:r>
      <w:r w:rsidR="00E55739" w:rsidRPr="00124549">
        <w:rPr>
          <w:color w:val="333333"/>
          <w:sz w:val="24"/>
          <w:szCs w:val="24"/>
        </w:rPr>
        <w:t>модулю</w:t>
      </w:r>
      <w:r w:rsidRPr="00124549">
        <w:rPr>
          <w:color w:val="333333"/>
          <w:sz w:val="24"/>
          <w:szCs w:val="24"/>
        </w:rPr>
        <w:t xml:space="preserve"> является </w:t>
      </w:r>
      <w:r w:rsidR="00963DA6" w:rsidRPr="00124549">
        <w:rPr>
          <w:color w:val="333333"/>
          <w:sz w:val="24"/>
          <w:szCs w:val="24"/>
        </w:rPr>
        <w:t xml:space="preserve">овладение обучающимися </w:t>
      </w:r>
      <w:r w:rsidR="00963DA6" w:rsidRPr="00124549">
        <w:rPr>
          <w:rFonts w:eastAsia="Times New Roman"/>
          <w:sz w:val="24"/>
          <w:szCs w:val="24"/>
        </w:rPr>
        <w:t>знаниями, умения</w:t>
      </w:r>
      <w:r w:rsidR="00F47D5C" w:rsidRPr="00124549">
        <w:rPr>
          <w:rFonts w:eastAsia="Times New Roman"/>
          <w:sz w:val="24"/>
          <w:szCs w:val="24"/>
        </w:rPr>
        <w:t>ми</w:t>
      </w:r>
      <w:r w:rsidR="00963DA6" w:rsidRPr="00124549">
        <w:rPr>
          <w:rFonts w:eastAsia="Times New Roman"/>
          <w:sz w:val="24"/>
          <w:szCs w:val="24"/>
        </w:rPr>
        <w:t>, навык</w:t>
      </w:r>
      <w:r w:rsidR="00F47D5C" w:rsidRPr="00124549">
        <w:rPr>
          <w:rFonts w:eastAsia="Times New Roman"/>
          <w:sz w:val="24"/>
          <w:szCs w:val="24"/>
        </w:rPr>
        <w:t>ами</w:t>
      </w:r>
      <w:r w:rsidR="0034380E" w:rsidRPr="00124549">
        <w:rPr>
          <w:rFonts w:eastAsia="Times New Roman"/>
          <w:sz w:val="24"/>
          <w:szCs w:val="24"/>
        </w:rPr>
        <w:t xml:space="preserve"> и </w:t>
      </w:r>
      <w:r w:rsidR="00963DA6" w:rsidRPr="00124549">
        <w:rPr>
          <w:rFonts w:eastAsia="Times New Roman"/>
          <w:sz w:val="24"/>
          <w:szCs w:val="24"/>
        </w:rPr>
        <w:t>опыт</w:t>
      </w:r>
      <w:r w:rsidR="00F47D5C" w:rsidRPr="001245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454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24549">
        <w:rPr>
          <w:rFonts w:eastAsia="Times New Roman"/>
          <w:sz w:val="24"/>
          <w:szCs w:val="24"/>
        </w:rPr>
        <w:t>и(</w:t>
      </w:r>
      <w:r w:rsidR="00963DA6" w:rsidRPr="00124549">
        <w:rPr>
          <w:rFonts w:eastAsia="Times New Roman"/>
          <w:sz w:val="24"/>
          <w:szCs w:val="24"/>
        </w:rPr>
        <w:t>й</w:t>
      </w:r>
      <w:r w:rsidR="00644FBD" w:rsidRPr="00124549">
        <w:rPr>
          <w:rFonts w:eastAsia="Times New Roman"/>
          <w:sz w:val="24"/>
          <w:szCs w:val="24"/>
        </w:rPr>
        <w:t>)</w:t>
      </w:r>
      <w:r w:rsidR="00963DA6" w:rsidRPr="00124549">
        <w:rPr>
          <w:rFonts w:eastAsia="Times New Roman"/>
          <w:sz w:val="24"/>
          <w:szCs w:val="24"/>
        </w:rPr>
        <w:t xml:space="preserve"> и </w:t>
      </w:r>
      <w:r w:rsidR="005E43BD" w:rsidRPr="00124549">
        <w:rPr>
          <w:rFonts w:eastAsia="Times New Roman"/>
          <w:sz w:val="24"/>
          <w:szCs w:val="24"/>
        </w:rPr>
        <w:t>обеспечивающими</w:t>
      </w:r>
      <w:r w:rsidR="00963DA6" w:rsidRPr="0012454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2454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24549">
        <w:rPr>
          <w:rFonts w:eastAsia="Times New Roman"/>
          <w:sz w:val="24"/>
          <w:szCs w:val="24"/>
        </w:rPr>
        <w:t xml:space="preserve">учебной </w:t>
      </w:r>
      <w:r w:rsidR="009105BD" w:rsidRPr="00124549">
        <w:rPr>
          <w:rFonts w:eastAsia="Times New Roman"/>
          <w:sz w:val="24"/>
          <w:szCs w:val="24"/>
        </w:rPr>
        <w:t>дисциплины</w:t>
      </w:r>
      <w:r w:rsidR="00706141" w:rsidRPr="00124549">
        <w:rPr>
          <w:rFonts w:eastAsia="Times New Roman"/>
          <w:sz w:val="24"/>
          <w:szCs w:val="24"/>
        </w:rPr>
        <w:t>.</w:t>
      </w:r>
    </w:p>
    <w:p w14:paraId="133F9B94" w14:textId="3907DC3C" w:rsidR="00495850" w:rsidRPr="00124549" w:rsidRDefault="009105BD" w:rsidP="00B3400A">
      <w:pPr>
        <w:pStyle w:val="2"/>
        <w:rPr>
          <w:iCs w:val="0"/>
        </w:rPr>
      </w:pPr>
      <w:r w:rsidRPr="00124549">
        <w:rPr>
          <w:iCs w:val="0"/>
        </w:rPr>
        <w:t>Формируемые компетенции,</w:t>
      </w:r>
      <w:r w:rsidR="00E55739" w:rsidRPr="00124549">
        <w:rPr>
          <w:iCs w:val="0"/>
        </w:rPr>
        <w:t xml:space="preserve"> и</w:t>
      </w:r>
      <w:r w:rsidR="00BB07B6" w:rsidRPr="00124549">
        <w:rPr>
          <w:iCs w:val="0"/>
        </w:rPr>
        <w:t>ндикаторы достижения</w:t>
      </w:r>
      <w:r w:rsidR="00495850" w:rsidRPr="00124549">
        <w:rPr>
          <w:iCs w:val="0"/>
        </w:rPr>
        <w:t xml:space="preserve"> компетенци</w:t>
      </w:r>
      <w:r w:rsidR="00E55739" w:rsidRPr="00124549">
        <w:rPr>
          <w:iCs w:val="0"/>
        </w:rPr>
        <w:t>й</w:t>
      </w:r>
      <w:r w:rsidR="00495850" w:rsidRPr="00124549">
        <w:rPr>
          <w:iCs w:val="0"/>
        </w:rPr>
        <w:t>, соотнесённые с планируемыми резу</w:t>
      </w:r>
      <w:r w:rsidR="00E55739" w:rsidRPr="00124549">
        <w:rPr>
          <w:iCs w:val="0"/>
        </w:rPr>
        <w:t>льтатами обучения по дисциплине/модулю</w:t>
      </w:r>
      <w:r w:rsidR="00495850" w:rsidRPr="0012454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2454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1D0B17F" w:rsidR="008266E4" w:rsidRPr="0012454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364753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5B3476" w:rsidR="008266E4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по дисциплине</w:t>
            </w:r>
            <w:r w:rsidR="00E55739" w:rsidRPr="00124549">
              <w:rPr>
                <w:b/>
                <w:sz w:val="22"/>
                <w:szCs w:val="22"/>
              </w:rPr>
              <w:t>/модулю</w:t>
            </w:r>
            <w:r w:rsidRPr="001245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124549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12454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50BE11D9" w14:textId="77777777" w:rsidR="00C87339" w:rsidRPr="0012454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7F9" w14:textId="77777777" w:rsidR="00642841" w:rsidRPr="00124549" w:rsidRDefault="00642841" w:rsidP="006428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8F2DC17" w14:textId="77777777" w:rsidR="00642841" w:rsidRPr="00124549" w:rsidRDefault="00642841" w:rsidP="00642841">
            <w:pPr>
              <w:autoSpaceDE w:val="0"/>
              <w:autoSpaceDN w:val="0"/>
              <w:adjustRightInd w:val="0"/>
            </w:pPr>
            <w:r w:rsidRPr="0012454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зрения;.</w:t>
            </w:r>
          </w:p>
          <w:p w14:paraId="7C7986AC" w14:textId="00B2954C" w:rsidR="00C87339" w:rsidRPr="00124549" w:rsidRDefault="00C87339" w:rsidP="0064284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12454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12454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124549">
              <w:rPr>
                <w:rFonts w:cstheme="minorBidi"/>
              </w:rPr>
              <w:t xml:space="preserve"> </w:t>
            </w:r>
            <w:r w:rsidRPr="00124549">
              <w:rPr>
                <w:rFonts w:cstheme="minorBidi"/>
              </w:rPr>
              <w:t xml:space="preserve">взаимодействие с учетом особенностей основных форм научного и </w:t>
            </w:r>
            <w:r w:rsidRPr="00124549">
              <w:rPr>
                <w:rFonts w:cstheme="minorBidi"/>
              </w:rPr>
              <w:lastRenderedPageBreak/>
              <w:t>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12454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F737D58" w14:textId="77777777" w:rsidR="00C87339" w:rsidRPr="00124549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124549" w:rsidRDefault="00C87339" w:rsidP="00DF6BC4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87339" w:rsidRPr="00124549" w14:paraId="07DFB295" w14:textId="77777777" w:rsidTr="00642841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124549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3CF9" w14:textId="77777777" w:rsidR="00642841" w:rsidRPr="00124549" w:rsidRDefault="006428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B4E2B87" w14:textId="71685E66" w:rsidR="00642841" w:rsidRPr="00124549" w:rsidRDefault="006428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124549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01791" w:rsidRPr="00124549" w14:paraId="655F727A" w14:textId="77777777" w:rsidTr="0056745B">
        <w:trPr>
          <w:trHeight w:val="66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D01791" w:rsidRPr="00124549" w:rsidRDefault="00D0179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2BD2B4D4" w14:textId="6699A7A7" w:rsidR="00D01791" w:rsidRPr="00124549" w:rsidRDefault="00D0179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0C30F" w14:textId="77777777" w:rsidR="00D01791" w:rsidRPr="00124549" w:rsidRDefault="00D017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09E445A" w14:textId="17C7F084" w:rsidR="00D01791" w:rsidRPr="00124549" w:rsidRDefault="00D0179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01791" w:rsidRPr="00124549" w:rsidRDefault="00D0179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BFCBA29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12B7E532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416328B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7ECA03B9" w14:textId="77777777" w:rsidR="00D01791" w:rsidRDefault="00D01791" w:rsidP="00D01791">
      <w:pPr>
        <w:pStyle w:val="1"/>
        <w:numPr>
          <w:ilvl w:val="0"/>
          <w:numId w:val="0"/>
        </w:numPr>
      </w:pPr>
    </w:p>
    <w:p w14:paraId="37C24F21" w14:textId="292B578A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r w:rsidRPr="0012454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0C8334F5" w:rsidR="00B60966" w:rsidRPr="00B61D4D" w:rsidRDefault="0056778E" w:rsidP="0045115E">
            <w:r>
              <w:t>3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344C860C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E358A7B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0F115C45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3BB2924B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CE9A742" w14:textId="77777777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1C245636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ABD9525" w14:textId="0FDFA849" w:rsidR="00A57354" w:rsidRPr="00124549" w:rsidRDefault="00595B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>УК</w:t>
            </w:r>
            <w:r w:rsidR="00A57354" w:rsidRPr="00124549">
              <w:t xml:space="preserve">-1: </w:t>
            </w:r>
          </w:p>
          <w:p w14:paraId="63E018D2" w14:textId="77777777" w:rsidR="00595B6F" w:rsidRPr="00124549" w:rsidRDefault="00595B6F" w:rsidP="00595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882E64A" w14:textId="3F14B99A" w:rsidR="00595B6F" w:rsidRPr="00124549" w:rsidRDefault="00595B6F" w:rsidP="00595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2A0295F7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6814286C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685F9498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35D4717F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458A73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65AF9D" w14:textId="7F114388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561CD8C0" w14:textId="36085864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0C50965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lastRenderedPageBreak/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lastRenderedPageBreak/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780CE2C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21652571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405A3399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5901A2D7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15DFB65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1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0F8CE452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3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21496D78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2F1E276D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философии..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>Схоластика. Томизм и августинианство</w:t>
            </w:r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Основные проблемы: специфика их постановки и решения. И.Кант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Л.Фейербаха</w:t>
            </w:r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американского прагматизма..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России. Специфика русской философии. Расцвет русской философии в XIX - XX вв. Самобытная русская </w:t>
            </w:r>
            <w:r w:rsidRPr="00124549">
              <w:rPr>
                <w:bCs/>
              </w:rPr>
              <w:lastRenderedPageBreak/>
              <w:t>философия: философия славянофильства, западничества, софиология,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>, не выносимых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45D432A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547A6A3B" w14:textId="4910F3F0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</w:t>
      </w:r>
      <w:r w:rsidR="00BD2F50" w:rsidRPr="00124549">
        <w:rPr>
          <w:sz w:val="24"/>
          <w:szCs w:val="24"/>
        </w:rPr>
        <w:t>нение курсовых проектов и работ;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E58045B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6E452234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035E6444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462AB10B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40354E28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34CCB4AA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0A8EF3CB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4D54A401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6B2B9985" w14:textId="77777777" w:rsidR="00D01791" w:rsidRDefault="00D01791" w:rsidP="0056778E">
      <w:pPr>
        <w:ind w:firstLine="709"/>
        <w:jc w:val="both"/>
        <w:rPr>
          <w:sz w:val="24"/>
          <w:szCs w:val="24"/>
        </w:rPr>
      </w:pPr>
    </w:p>
    <w:p w14:paraId="7EB54A9B" w14:textId="432485BE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r w:rsidRPr="00124549">
              <w:rPr>
                <w:b/>
                <w:lang w:val="en-US"/>
              </w:rPr>
              <w:t>Теоретическая философия</w:t>
            </w:r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484422B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40EB4948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1D672AF2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56C13F79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lastRenderedPageBreak/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124549">
              <w:rPr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24549">
              <w:t>Работа не</w:t>
            </w:r>
            <w:r w:rsidRPr="00124549">
              <w:rPr>
                <w:lang w:val="ru-RU"/>
              </w:rPr>
              <w:t xml:space="preserve"> </w:t>
            </w:r>
            <w:r w:rsidRPr="00124549">
              <w:rPr>
                <w:spacing w:val="-1"/>
              </w:rPr>
              <w:t>выполнена</w:t>
            </w:r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заявленной  проблемы.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CD54DD9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проектная деятельность;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1A45F27F" w14:textId="2E6079FD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ролевых игр</w:t>
      </w:r>
      <w:r w:rsidR="00B32CA7" w:rsidRPr="00124549">
        <w:rPr>
          <w:sz w:val="24"/>
          <w:szCs w:val="24"/>
        </w:rPr>
        <w:t>;</w:t>
      </w:r>
    </w:p>
    <w:p w14:paraId="33C9B51D" w14:textId="4634AE69" w:rsidR="00B32CA7" w:rsidRPr="00124549" w:rsidRDefault="00B32CA7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</w:t>
      </w:r>
      <w:r w:rsidR="00FD4A53" w:rsidRPr="00124549">
        <w:rPr>
          <w:sz w:val="24"/>
          <w:szCs w:val="24"/>
        </w:rPr>
        <w:t>ренингов</w:t>
      </w:r>
      <w:r w:rsidRPr="00124549">
        <w:rPr>
          <w:sz w:val="24"/>
          <w:szCs w:val="24"/>
        </w:rPr>
        <w:t>;</w:t>
      </w:r>
    </w:p>
    <w:p w14:paraId="21E7FA26" w14:textId="6E13C144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анализ </w:t>
      </w:r>
      <w:r w:rsidR="00B32CA7" w:rsidRPr="00124549">
        <w:rPr>
          <w:sz w:val="24"/>
          <w:szCs w:val="24"/>
        </w:rPr>
        <w:t>ситуаций и имитационных моделей;</w:t>
      </w:r>
    </w:p>
    <w:p w14:paraId="65A53B3D" w14:textId="5F75F648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24549">
        <w:rPr>
          <w:sz w:val="24"/>
          <w:szCs w:val="24"/>
        </w:rPr>
        <w:t>;</w:t>
      </w:r>
    </w:p>
    <w:p w14:paraId="6E1833D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2AB14245" w14:textId="7509A4C3" w:rsidR="00E96774" w:rsidRPr="00124549" w:rsidRDefault="00633506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Практическая подготовка</w:t>
      </w:r>
      <w:r w:rsidR="00494E1D" w:rsidRPr="00124549">
        <w:rPr>
          <w:sz w:val="24"/>
          <w:szCs w:val="24"/>
        </w:rPr>
        <w:t xml:space="preserve"> в рамках </w:t>
      </w:r>
      <w:r w:rsidR="009B4BCD" w:rsidRPr="00124549">
        <w:rPr>
          <w:sz w:val="24"/>
          <w:szCs w:val="24"/>
        </w:rPr>
        <w:t>учебной дисциплины/</w:t>
      </w:r>
      <w:r w:rsidR="002B1B01" w:rsidRPr="00124549">
        <w:rPr>
          <w:sz w:val="24"/>
          <w:szCs w:val="24"/>
        </w:rPr>
        <w:t xml:space="preserve">учебного </w:t>
      </w:r>
      <w:r w:rsidR="009B4BCD" w:rsidRPr="00124549">
        <w:rPr>
          <w:sz w:val="24"/>
          <w:szCs w:val="24"/>
        </w:rPr>
        <w:t>модуля</w:t>
      </w:r>
      <w:r w:rsidR="000F330B" w:rsidRPr="00124549">
        <w:rPr>
          <w:sz w:val="24"/>
          <w:szCs w:val="24"/>
        </w:rPr>
        <w:t xml:space="preserve"> реализуется </w:t>
      </w:r>
      <w:r w:rsidR="0063447C" w:rsidRPr="00124549">
        <w:rPr>
          <w:sz w:val="24"/>
          <w:szCs w:val="24"/>
        </w:rPr>
        <w:t xml:space="preserve">при проведении </w:t>
      </w:r>
      <w:r w:rsidR="000F330B" w:rsidRPr="00124549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24549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1A72A2C" w:rsidR="008B3178" w:rsidRPr="00124549" w:rsidRDefault="00E96774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Проводятся</w:t>
      </w:r>
      <w:r w:rsidR="0063447C" w:rsidRPr="00124549">
        <w:rPr>
          <w:rFonts w:eastAsiaTheme="minorHAnsi"/>
          <w:w w:val="105"/>
          <w:sz w:val="24"/>
          <w:szCs w:val="24"/>
        </w:rPr>
        <w:t xml:space="preserve"> отдельны</w:t>
      </w:r>
      <w:r w:rsidRPr="00124549">
        <w:rPr>
          <w:rFonts w:eastAsiaTheme="minorHAnsi"/>
          <w:w w:val="105"/>
          <w:sz w:val="24"/>
          <w:szCs w:val="24"/>
        </w:rPr>
        <w:t>е</w:t>
      </w:r>
      <w:r w:rsidR="0063447C" w:rsidRPr="00124549">
        <w:rPr>
          <w:rFonts w:eastAsiaTheme="minorHAnsi"/>
          <w:w w:val="105"/>
          <w:sz w:val="24"/>
          <w:szCs w:val="24"/>
        </w:rPr>
        <w:t xml:space="preserve"> заняти</w:t>
      </w:r>
      <w:r w:rsidRPr="00124549">
        <w:rPr>
          <w:rFonts w:eastAsiaTheme="minorHAnsi"/>
          <w:w w:val="105"/>
          <w:sz w:val="24"/>
          <w:szCs w:val="24"/>
        </w:rPr>
        <w:t>я</w:t>
      </w:r>
      <w:r w:rsidR="0063447C" w:rsidRPr="0012454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24549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FAAAC77" w:rsidR="00006674" w:rsidRPr="00124549" w:rsidRDefault="00006674" w:rsidP="00B3400A">
      <w:pPr>
        <w:pStyle w:val="1"/>
      </w:pPr>
      <w:r w:rsidRPr="00124549"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12454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497306">
        <w:tc>
          <w:tcPr>
            <w:tcW w:w="478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497306">
        <w:tc>
          <w:tcPr>
            <w:tcW w:w="4786" w:type="dxa"/>
          </w:tcPr>
          <w:p w14:paraId="4B521C5E" w14:textId="0F99B5C2" w:rsidR="00D82E07" w:rsidRPr="00124549" w:rsidRDefault="00D82E07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4549" w14:paraId="44869C4A" w14:textId="77777777" w:rsidTr="00497306">
        <w:tc>
          <w:tcPr>
            <w:tcW w:w="4786" w:type="dxa"/>
          </w:tcPr>
          <w:p w14:paraId="4BBC293A" w14:textId="57FB28E2" w:rsidR="0031558F" w:rsidRPr="00124549" w:rsidRDefault="006F41A5" w:rsidP="00314897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</w:t>
            </w:r>
            <w:r w:rsidR="00A83B4A" w:rsidRPr="00124549">
              <w:rPr>
                <w:bCs/>
                <w:color w:val="000000"/>
              </w:rPr>
              <w:t>:</w:t>
            </w:r>
          </w:p>
          <w:p w14:paraId="595C3C7E" w14:textId="4289982C" w:rsidR="00A83B4A" w:rsidRPr="0012454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2454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124549" w:rsidRDefault="00A83B4A" w:rsidP="008162F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124549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24549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124549" w14:paraId="249F8714" w14:textId="77777777" w:rsidTr="00497306">
        <w:tc>
          <w:tcPr>
            <w:tcW w:w="4786" w:type="dxa"/>
          </w:tcPr>
          <w:p w14:paraId="1199C2BD" w14:textId="73EBD26A" w:rsidR="00574A34" w:rsidRPr="00124549" w:rsidRDefault="006B2CE0" w:rsidP="00314897">
            <w:r w:rsidRPr="00124549">
              <w:t>учебные аудитории</w:t>
            </w:r>
            <w:r w:rsidR="00574A34" w:rsidRPr="0012454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24549" w:rsidRDefault="007F1DE0" w:rsidP="007F1DE0">
            <w:r w:rsidRPr="00124549">
              <w:t>комплект учебной мебели, доска меловая</w:t>
            </w:r>
          </w:p>
          <w:p w14:paraId="00ABB7EA" w14:textId="77777777" w:rsidR="007F1DE0" w:rsidRPr="00124549" w:rsidRDefault="007F1DE0" w:rsidP="007F1DE0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6A84B270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проектор,</w:t>
            </w:r>
          </w:p>
          <w:p w14:paraId="7FBE7103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  <w:p w14:paraId="480289BC" w14:textId="77777777" w:rsidR="007F1DE0" w:rsidRPr="00124549" w:rsidRDefault="007F1DE0" w:rsidP="007F1DE0">
            <w:r w:rsidRPr="00124549">
              <w:t xml:space="preserve">специализированное оборудование: </w:t>
            </w:r>
          </w:p>
          <w:p w14:paraId="52D08588" w14:textId="021B3882" w:rsidR="00574A34" w:rsidRPr="00124549" w:rsidRDefault="007F1DE0" w:rsidP="00314897">
            <w:pPr>
              <w:rPr>
                <w:b/>
              </w:rPr>
            </w:pPr>
            <w:r w:rsidRPr="00124549">
              <w:t>н</w:t>
            </w:r>
            <w:r w:rsidR="00574A34" w:rsidRPr="00124549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124549" w14:paraId="7E091AAB" w14:textId="77777777" w:rsidTr="00497306">
        <w:tc>
          <w:tcPr>
            <w:tcW w:w="478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497306">
        <w:tc>
          <w:tcPr>
            <w:tcW w:w="478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Яндекс.Браузер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>Постоянная скорость не менее 192 кБит/с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647B1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3F220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481B" w14:textId="77777777" w:rsidR="00647B10" w:rsidRDefault="00647B10" w:rsidP="005E3840">
      <w:r>
        <w:separator/>
      </w:r>
    </w:p>
  </w:endnote>
  <w:endnote w:type="continuationSeparator" w:id="0">
    <w:p w14:paraId="14FA7553" w14:textId="77777777" w:rsidR="00647B10" w:rsidRDefault="00647B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D30E" w14:textId="77777777" w:rsidR="00647B10" w:rsidRDefault="00647B10" w:rsidP="005E3840">
      <w:r>
        <w:separator/>
      </w:r>
    </w:p>
  </w:footnote>
  <w:footnote w:type="continuationSeparator" w:id="0">
    <w:p w14:paraId="2F575487" w14:textId="77777777" w:rsidR="00647B10" w:rsidRDefault="00647B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13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1"/>
  </w:num>
  <w:num w:numId="15">
    <w:abstractNumId w:val="24"/>
  </w:num>
  <w:num w:numId="16">
    <w:abstractNumId w:val="6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9"/>
  </w:num>
  <w:num w:numId="22">
    <w:abstractNumId w:val="12"/>
  </w:num>
  <w:num w:numId="23">
    <w:abstractNumId w:val="25"/>
  </w:num>
  <w:num w:numId="24">
    <w:abstractNumId w:val="17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02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26A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0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47B10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C2"/>
    <w:rsid w:val="007B449A"/>
    <w:rsid w:val="007C0926"/>
    <w:rsid w:val="007C2334"/>
    <w:rsid w:val="007C297E"/>
    <w:rsid w:val="007C3227"/>
    <w:rsid w:val="007C3897"/>
    <w:rsid w:val="007C7295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E79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C2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79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4</cp:revision>
  <cp:lastPrinted>2021-06-03T09:32:00Z</cp:lastPrinted>
  <dcterms:created xsi:type="dcterms:W3CDTF">2022-01-23T04:12:00Z</dcterms:created>
  <dcterms:modified xsi:type="dcterms:W3CDTF">2022-01-23T05:02:00Z</dcterms:modified>
</cp:coreProperties>
</file>