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  <w:rPr>
          <w:rFonts w:ascii="Arial" w:hAnsi="Arial" w:eastAsia="Arial" w:cs="Arial"/>
          <w:color w:val="000000"/>
        </w:rPr>
      </w:pPr>
    </w:p>
    <w:tbl>
      <w:tblPr>
        <w:tblStyle w:val="311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31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дизайна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33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sz w:val="24"/>
          <w:szCs w:val="24"/>
        </w:rPr>
      </w:pPr>
    </w:p>
    <w:p>
      <w:pPr>
        <w:spacing w:line="271" w:lineRule="auto"/>
        <w:jc w:val="both"/>
        <w:rPr>
          <w:sz w:val="24"/>
          <w:szCs w:val="24"/>
        </w:rPr>
      </w:pPr>
    </w:p>
    <w:p>
      <w:pPr>
        <w:spacing w:line="271" w:lineRule="auto"/>
        <w:jc w:val="both"/>
        <w:rPr>
          <w:sz w:val="24"/>
          <w:szCs w:val="24"/>
        </w:rPr>
      </w:pPr>
    </w:p>
    <w:p>
      <w:pPr>
        <w:spacing w:line="271" w:lineRule="auto"/>
        <w:jc w:val="both"/>
        <w:rPr>
          <w:sz w:val="24"/>
          <w:szCs w:val="24"/>
        </w:rPr>
      </w:pPr>
    </w:p>
    <w:tbl>
      <w:tblPr>
        <w:tblStyle w:val="313"/>
        <w:tblW w:w="98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«Технические средства дизайна»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«Технические средства дизайна»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А.Н.Новиков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 и коммуникационные технологии в профессиональной деятельности</w:t>
      </w:r>
    </w:p>
    <w:p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обработки информации</w:t>
      </w:r>
    </w:p>
    <w:p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проектирования информационных систем и технологий</w:t>
      </w:r>
    </w:p>
    <w:p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Компьютерные технологии моушен дизайна</w:t>
      </w:r>
    </w:p>
    <w:p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3d моделирования в медиаиндустрии</w:t>
      </w:r>
    </w:p>
    <w:p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Цифровая фотография</w:t>
      </w:r>
    </w:p>
    <w:p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технических средств дизайна;</w:t>
      </w:r>
    </w:p>
    <w:p>
      <w:pPr>
        <w:numPr>
          <w:ilvl w:val="2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>
      <w:pPr>
        <w:numPr>
          <w:ilvl w:val="2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>
      <w:pPr>
        <w:numPr>
          <w:ilvl w:val="2"/>
          <w:numId w:val="5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>
      <w:pPr>
        <w:numPr>
          <w:ilvl w:val="3"/>
          <w:numId w:val="5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/>
    <w:tbl>
      <w:tblPr>
        <w:tblStyle w:val="314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227"/>
        <w:gridCol w:w="3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ИД-УК-1.1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39"/>
              </w:tabs>
            </w:pPr>
            <w:r>
              <w:t xml:space="preserve">- Различает основные этапы развития вычислительной техники- Выявляет </w:t>
            </w:r>
          </w:p>
          <w:p>
            <w:pPr>
              <w:tabs>
                <w:tab w:val="left" w:pos="339"/>
              </w:tabs>
            </w:pPr>
            <w:r>
              <w:t>- Использует основные технические средства дизайна</w:t>
            </w:r>
          </w:p>
          <w:p>
            <w:pPr>
              <w:tabs>
                <w:tab w:val="left" w:pos="339"/>
              </w:tabs>
            </w:pPr>
            <w:r>
              <w:t>- Осуществляет оценку основных принципов работы в сетевых поисковых системах.</w:t>
            </w:r>
          </w:p>
          <w:p>
            <w:pPr>
              <w:rPr>
                <w:b/>
              </w:rPr>
            </w:pPr>
            <w:r>
              <w:t>-Демонстрирует навыки основных этапы решения дизайнерских  задач с помощью современных технических средств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Различает современные методы получения и обработки изображений.</w:t>
            </w:r>
          </w:p>
          <w:p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Использует на практике необходимые средства дизайна.</w:t>
            </w:r>
          </w:p>
          <w:p>
            <w:pPr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>
            <w:pPr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-Демонстрирует навыки настройки технических средств дизайна.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315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020"/>
        <w:gridCol w:w="567"/>
        <w:gridCol w:w="1020"/>
        <w:gridCol w:w="2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/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>
      <w:pPr>
        <w:ind w:left="709"/>
        <w:jc w:val="both"/>
        <w:rPr>
          <w:b/>
          <w:i/>
        </w:rPr>
      </w:pPr>
    </w:p>
    <w:tbl>
      <w:tblPr>
        <w:tblStyle w:val="316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943" w:type="dxa"/>
            <w:vMerge w:val="continue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/>
            <w:vAlign w:val="center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6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70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jc w:val="both"/>
        <w:rPr>
          <w:rFonts w:eastAsia="Times New Roman"/>
          <w:i/>
          <w:color w:val="000000"/>
        </w:rPr>
        <w:sectPr>
          <w:footerReference r:id="rId3" w:type="default"/>
          <w:pgSz w:w="11906" w:h="16838"/>
          <w:pgMar w:top="1134" w:right="567" w:bottom="1134" w:left="1701" w:header="709" w:footer="397" w:gutter="0"/>
          <w:pgNumType w:start="1"/>
          <w:cols w:space="720" w:num="1"/>
          <w:titlePg/>
        </w:sectPr>
      </w:pP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317"/>
        <w:tblW w:w="1573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 w:val="continue"/>
            <w:shd w:val="clear" w:color="auto" w:fill="DBE5F1"/>
            <w:vAlign w:val="center"/>
          </w:tcPr>
          <w:p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vAlign w:val="center"/>
          </w:tcPr>
          <w:p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 w:val="continue"/>
            <w:shd w:val="clear" w:color="auto" w:fill="DBE5F1"/>
            <w:vAlign w:val="center"/>
          </w:tcPr>
          <w:p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vAlign w:val="center"/>
          </w:tcPr>
          <w:p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D9D9D9"/>
            <w:vAlign w:val="center"/>
          </w:tcPr>
          <w:p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restart"/>
          </w:tcPr>
          <w:p>
            <w:r>
              <w:t>УК-1</w:t>
            </w:r>
          </w:p>
          <w:p>
            <w:r>
              <w:t>ИД-УК-1.1;</w:t>
            </w:r>
          </w:p>
          <w:p>
            <w:r>
              <w:t>ПК-1</w:t>
            </w:r>
          </w:p>
          <w:p>
            <w:r>
              <w:t>ИД-ПК-1.1,</w:t>
            </w:r>
          </w:p>
          <w:p>
            <w:r>
              <w:t>ИД-ПК-1.2,</w:t>
            </w:r>
          </w:p>
          <w:p>
            <w:r>
              <w:t>ИД-ПК-1.3</w:t>
            </w:r>
          </w:p>
          <w:p/>
          <w:p/>
        </w:tc>
        <w:tc>
          <w:tcPr>
            <w:tcW w:w="5529" w:type="dxa"/>
          </w:tcPr>
          <w:p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 Основы компьютерной графики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лабораторной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>
              <w:t xml:space="preserve"> Сканеры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  <w:rPr>
                <w:i/>
              </w:rPr>
            </w:pPr>
            <w:r>
              <w:t>Тема 2.1. Сканер: история появления, принцип действия. Виды сканеров.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</w:pPr>
            <w:r>
              <w:t>Тема 2.2.  Характеристики сканеров.</w:t>
            </w:r>
          </w:p>
          <w:p>
            <w:pPr>
              <w:jc w:val="both"/>
              <w:rPr>
                <w:i/>
              </w:rPr>
            </w:pPr>
            <w:r>
              <w:t>Планшетные сканеры. Методы работы и типичные ошибки.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jc w:val="both"/>
              <w:rPr>
                <w:b/>
              </w:rPr>
            </w:pPr>
            <w:r>
              <w:t>Тема 2.3. 3D-сканеры. Технологии сканирования.  Приемы сканирования.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>Формы текущего контроля по разделу 2: Защита лабораторных работ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Формы текущего контроля по разделу 3: Защита лабораторных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Раздел 3. Принтеры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>
            <w:pPr>
              <w:jc w:val="both"/>
            </w:pPr>
            <w:r>
              <w:t>Тема 3.1 Принтеры. Их виды и характеристики. Многофункциональная оргтехника.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rPr>
                <w:b/>
              </w:rPr>
            </w:pPr>
            <w:r>
              <w:t>Тема 3.2 Текстильные принтеры. Работа отделочной фабрики.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rPr>
                <w:b/>
              </w:rPr>
            </w:pPr>
            <w:r>
              <w:t>Тема 3.3 3D-принтеры. Технологии печати.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rPr>
                <w:b/>
              </w:rPr>
            </w:pPr>
            <w:r>
              <w:rPr>
                <w:b/>
              </w:rPr>
              <w:t>Раздел 4. Полиграфическое оборудование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spacing w:line="276" w:lineRule="auto"/>
            </w:pPr>
            <w:r>
              <w:t>Формы текущего контроля по разделу 4: Защита лабораторных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r>
              <w:t>Тема 4.1  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</w:pPr>
          </w:p>
        </w:tc>
        <w:tc>
          <w:tcPr>
            <w:tcW w:w="5529" w:type="dxa"/>
          </w:tcPr>
          <w:p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shd w:val="clear" w:color="auto" w:fill="auto"/>
          </w:tcPr>
          <w:p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>зачет с оценкой – опрос по пройденному материалу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1" w:type="dxa"/>
            <w:vMerge w:val="continue"/>
          </w:tcPr>
          <w:p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/>
        </w:tc>
        <w:tc>
          <w:tcPr>
            <w:tcW w:w="850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5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16" w:type="dxa"/>
          </w:tcPr>
          <w:p>
            <w:pPr>
              <w:widowControl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jc w:val="center"/>
            </w:pPr>
            <w:r>
              <w:t>70</w:t>
            </w:r>
          </w:p>
        </w:tc>
        <w:tc>
          <w:tcPr>
            <w:tcW w:w="4002" w:type="dxa"/>
          </w:tcPr>
          <w:p>
            <w:pPr>
              <w:jc w:val="both"/>
            </w:pPr>
          </w:p>
        </w:tc>
      </w:tr>
    </w:tbl>
    <w:p>
      <w:pPr>
        <w:jc w:val="both"/>
        <w:rPr>
          <w:rFonts w:eastAsia="Times New Roman"/>
          <w:i/>
          <w:color w:val="000000"/>
        </w:rPr>
        <w:sectPr>
          <w:pgSz w:w="16838" w:h="11906" w:orient="landscape"/>
          <w:pgMar w:top="1701" w:right="851" w:bottom="567" w:left="1134" w:header="1134" w:footer="2754" w:gutter="0"/>
          <w:cols w:space="720" w:num="1"/>
          <w:titlePg/>
        </w:sectPr>
      </w:pP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318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26"/>
        <w:gridCol w:w="66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  <w:shd w:val="clear" w:color="auto" w:fill="D9D9D9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61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Раздел 1 Основы компьютерной графики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/>
                <w:shd w:val="clear" w:color="auto" w:fill="EA999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Тема 1.1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</w:tcPr>
          <w:p>
            <w:r>
              <w:t>Цвет и свет. Кодирование информации.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>
            <w:pPr>
              <w:jc w:val="both"/>
              <w:rPr>
                <w:shd w:val="clear" w:color="auto" w:fill="EA9999"/>
              </w:rPr>
            </w:pPr>
            <w:r>
              <w:t>Цвет и свет. Кодирование информации. Исследование цветовых моделей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61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r>
              <w:t>Раздел 2. Сканеры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>
            <w:pPr>
              <w:jc w:val="both"/>
              <w:rPr>
                <w:color w:val="4F81BD"/>
              </w:rPr>
            </w:pPr>
            <w:r>
              <w:rPr>
                <w:b/>
                <w:shd w:val="clear" w:color="auto" w:fill="EA9999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Тема 2.1</w:t>
            </w:r>
          </w:p>
        </w:tc>
        <w:tc>
          <w:tcPr>
            <w:tcW w:w="2126" w:type="dxa"/>
          </w:tcPr>
          <w:p>
            <w:pPr>
              <w:rPr>
                <w:highlight w:val="yellow"/>
              </w:rPr>
            </w:pPr>
            <w:r>
              <w:t>Сканер: история появления, принцип действия. Виды сканеров.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color w:val="4F81BD"/>
                <w:highlight w:val="yellow"/>
              </w:rPr>
            </w:pPr>
            <w:r>
              <w:t xml:space="preserve">История появления, принцип действия. Виды сканеров. Основные приемы работы со сканером.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Тема 2.2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highlight w:val="yellow"/>
              </w:rPr>
            </w:pPr>
            <w:r>
              <w:t>Характеристики сканеров. Планшетные сканеры. Методы работы и типичные ошибки.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color w:val="4F81BD"/>
              </w:rPr>
            </w:pPr>
            <w:r>
              <w:t>Характеристики сканеров. Планшетные сканеры. Методы работы и типичные ошибки. Исследование возможности применения сканера для создания базы данных рисунков и анализа качества текстильных материалов.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Тема 2.3</w:t>
            </w:r>
          </w:p>
        </w:tc>
        <w:tc>
          <w:tcPr>
            <w:tcW w:w="2126" w:type="dxa"/>
            <w:shd w:val="clear" w:color="auto" w:fill="auto"/>
          </w:tcPr>
          <w:p>
            <w:r>
              <w:t>3D-сканеры. Технологии сканирования.  Приемы сканирования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color w:val="4F81BD"/>
              </w:rPr>
            </w:pPr>
            <w:r>
              <w:t xml:space="preserve">3D-сканеры. Технологии сканирования.  Приемы сканирования. </w:t>
            </w:r>
            <w:r>
              <w:rPr>
                <w:bCs/>
              </w:rPr>
              <w:t xml:space="preserve"> Сканирование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-объектов разными сканерами и первичная обработка результатов сканирования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6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Раздел 3</w:t>
            </w:r>
            <w:r>
              <w:t xml:space="preserve"> </w:t>
            </w:r>
            <w:r>
              <w:rPr>
                <w:b/>
              </w:rPr>
              <w:t>Принтеры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Тема 3.1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Принтеры. Их виды и характеристики. Многофункциональная оргтехника.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</w:pPr>
            <w:r>
              <w:t>Принтеры. Их виды и характеристики. Многофункциональная оргтехника. Основные режимы печати.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Тема 3.2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  <w:r>
              <w:t>Текстильные принтеры. Работа отделочной фабрики.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</w:pPr>
            <w: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Тема 3.3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highlight w:val="yellow"/>
              </w:rPr>
            </w:pPr>
            <w:r>
              <w:t>3D-принтеры. Технологии печати.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</w:pPr>
            <w:r>
              <w:t>3D-принтеры. Технологии печати. Подготовка модели для печати. Основные приемы печати и локализация ошибок.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6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highlight w:val="yellow"/>
              </w:rPr>
            </w:pPr>
            <w:r>
              <w:rPr>
                <w:b/>
              </w:rPr>
              <w:t>Раздел 4 Полиграфическое оборудование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 xml:space="preserve">Тема 4.1  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highlight w:val="yellow"/>
              </w:rPr>
            </w:pPr>
            <w: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both"/>
            </w:pPr>
            <w:r>
              <w:t>Технологические переходы при печати полиграфической продукции. Основные виды оборудования. Подготовка к печати и печать визиток и макетов блокнотов.</w:t>
            </w:r>
          </w:p>
        </w:tc>
      </w:tr>
    </w:tbl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>
      <w:pPr>
        <w:numPr>
          <w:ilvl w:val="5"/>
          <w:numId w:val="6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>
      <w:pPr>
        <w:numPr>
          <w:ilvl w:val="5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>
      <w:pPr>
        <w:rPr>
          <w:shd w:val="clear" w:color="auto" w:fill="EA9999"/>
        </w:rPr>
      </w:pPr>
    </w:p>
    <w:tbl>
      <w:tblPr>
        <w:tblStyle w:val="319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/>
            <w:vAlign w:val="cente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/>
              </w:rPr>
              <w:t>Раздел 1 Основы компьютерной графики</w:t>
            </w:r>
          </w:p>
          <w:p/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Защита лабораторной работы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</w:pPr>
            <w: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Раздел 2. Сканеры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Защита лабораторной работы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</w:pPr>
            <w: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b/>
              </w:rPr>
              <w:t>Раздел 3</w:t>
            </w:r>
            <w:r>
              <w:t xml:space="preserve"> </w:t>
            </w:r>
            <w:r>
              <w:rPr>
                <w:b/>
              </w:rPr>
              <w:t>Принтеры</w:t>
            </w:r>
          </w:p>
          <w:p/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Защита лабораторной работы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</w:pPr>
            <w: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b/>
              </w:rPr>
              <w:t>Раздел 4 Полиграфическое оборудование</w:t>
            </w:r>
          </w:p>
          <w:p/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Защита лабораторной работы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</w:pPr>
            <w:r>
              <w:t>10</w:t>
            </w:r>
          </w:p>
        </w:tc>
      </w:tr>
    </w:tbl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>
      <w:pPr>
        <w:ind w:firstLine="709"/>
        <w:jc w:val="both"/>
        <w:rPr>
          <w:sz w:val="24"/>
          <w:szCs w:val="24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567" w:bottom="1134" w:left="1701" w:header="709" w:footer="709" w:gutter="0"/>
          <w:cols w:space="720" w:num="1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>
      <w:pPr>
        <w:keepNext/>
        <w:numPr>
          <w:ilvl w:val="0"/>
          <w:numId w:val="1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320"/>
        <w:tblW w:w="1573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065"/>
        <w:gridCol w:w="2685"/>
        <w:gridCol w:w="2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10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 w:val="continue"/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shd w:val="clear" w:color="auto" w:fill="DBE5F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BE5F1"/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shd w:val="clear" w:color="auto" w:fill="EA9999"/>
              </w:rPr>
              <w:t xml:space="preserve"> </w:t>
            </w:r>
          </w:p>
        </w:tc>
        <w:tc>
          <w:tcPr>
            <w:tcW w:w="2910" w:type="dxa"/>
            <w:shd w:val="clear" w:color="auto" w:fill="DBE5F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ИД-ПК-1.1,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ИД-ПК-1.2,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>
            <w:r>
              <w:t>отлично/</w:t>
            </w:r>
          </w:p>
          <w:p>
            <w:r>
              <w:t>зачтено (отлично)/</w:t>
            </w:r>
          </w:p>
          <w:p>
            <w:r>
              <w:t>зачтено</w:t>
            </w:r>
          </w:p>
        </w:tc>
        <w:tc>
          <w:tcPr>
            <w:tcW w:w="4065" w:type="dxa"/>
          </w:tcPr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>
            <w:pPr>
              <w:numPr>
                <w:ilvl w:val="0"/>
                <w:numId w:val="8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</w:tcPr>
          <w:p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1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описать способы инсталяции и настройки технических средств дизайна.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-способен применить на практике настройку технических средств. </w:t>
            </w:r>
          </w:p>
          <w:p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технических средств дизайна для эксплуатации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</w:pPr>
          </w:p>
        </w:tc>
        <w:tc>
          <w:tcPr>
            <w:tcW w:w="2306" w:type="dxa"/>
          </w:tcPr>
          <w:p>
            <w:r>
              <w:t>хорошо/</w:t>
            </w:r>
          </w:p>
          <w:p>
            <w:r>
              <w:t>зачтено (хорошо)/</w:t>
            </w:r>
          </w:p>
          <w:p>
            <w:r>
              <w:t>зачтено</w:t>
            </w:r>
          </w:p>
        </w:tc>
        <w:tc>
          <w:tcPr>
            <w:tcW w:w="40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</w:tcPr>
          <w:p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1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 решения поставленных задач.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математический аппарат по оценке результатов.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</w:pPr>
          </w:p>
        </w:tc>
        <w:tc>
          <w:tcPr>
            <w:tcW w:w="2306" w:type="dxa"/>
          </w:tcPr>
          <w:p>
            <w:r>
              <w:t>удовлетворительно/</w:t>
            </w:r>
          </w:p>
          <w:p>
            <w:r>
              <w:t>зачтено (удовлетворительно)/</w:t>
            </w:r>
          </w:p>
          <w:p>
            <w:r>
              <w:t>зачтено</w:t>
            </w:r>
          </w:p>
        </w:tc>
        <w:tc>
          <w:tcPr>
            <w:tcW w:w="40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0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0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>
            <w:pPr>
              <w:numPr>
                <w:ilvl w:val="0"/>
                <w:numId w:val="10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>
            <w:pPr>
              <w:numPr>
                <w:ilvl w:val="0"/>
                <w:numId w:val="10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</w:tcPr>
          <w:p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10" w:type="dxa"/>
          </w:tcPr>
          <w:p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</w:t>
            </w:r>
            <w:r>
              <w:rPr>
                <w:i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</w:pPr>
          </w:p>
        </w:tc>
        <w:tc>
          <w:tcPr>
            <w:tcW w:w="2306" w:type="dxa"/>
          </w:tcPr>
          <w:p>
            <w:r>
              <w:t>неудовлетворительно/</w:t>
            </w:r>
          </w:p>
          <w:p>
            <w:r>
              <w:t>не зачтено</w:t>
            </w:r>
          </w:p>
        </w:tc>
        <w:tc>
          <w:tcPr>
            <w:tcW w:w="9660" w:type="dxa"/>
            <w:gridSpan w:val="3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>
            <w:pPr>
              <w:numPr>
                <w:ilvl w:val="0"/>
                <w:numId w:val="1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>
            <w:pPr>
              <w:numPr>
                <w:ilvl w:val="0"/>
                <w:numId w:val="1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numPr>
          <w:ilvl w:val="3"/>
          <w:numId w:val="13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321"/>
        <w:tblW w:w="1454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>
            <w:pPr>
              <w:numPr>
                <w:ilvl w:val="3"/>
                <w:numId w:val="14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r>
              <w:t>1</w:t>
            </w:r>
          </w:p>
        </w:tc>
        <w:tc>
          <w:tcPr>
            <w:tcW w:w="3827" w:type="dxa"/>
          </w:tcPr>
          <w:p>
            <w:r>
              <w:t>Защита лабораторной работы</w:t>
            </w:r>
          </w:p>
        </w:tc>
        <w:tc>
          <w:tcPr>
            <w:tcW w:w="9723" w:type="dxa"/>
          </w:tcPr>
          <w:p>
            <w:pPr>
              <w:widowControl w:val="0"/>
              <w:tabs>
                <w:tab w:val="left" w:pos="1701"/>
              </w:tabs>
            </w:pPr>
            <w:r>
              <w:t>Описать основные цветовые модели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r>
              <w:t>2</w:t>
            </w:r>
          </w:p>
        </w:tc>
        <w:tc>
          <w:tcPr>
            <w:tcW w:w="3827" w:type="dxa"/>
          </w:tcPr>
          <w:p>
            <w:pPr>
              <w:jc w:val="both"/>
            </w:pPr>
            <w:r>
              <w:t>Защита лабораторных работ</w:t>
            </w:r>
          </w:p>
          <w:p/>
        </w:tc>
        <w:tc>
          <w:tcPr>
            <w:tcW w:w="9723" w:type="dxa"/>
          </w:tcPr>
          <w:p>
            <w:pPr>
              <w:widowControl w:val="0"/>
              <w:spacing w:line="276" w:lineRule="auto"/>
            </w:pPr>
            <w:r>
              <w:t>Уметь отвечать на вопросы:</w:t>
            </w:r>
          </w:p>
          <w:p>
            <w:pPr>
              <w:widowControl w:val="0"/>
              <w:spacing w:line="276" w:lineRule="auto"/>
            </w:pPr>
            <w:r>
              <w:t>1. Принцип действия сканера.</w:t>
            </w:r>
          </w:p>
          <w:p>
            <w:pPr>
              <w:widowControl w:val="0"/>
              <w:spacing w:line="276" w:lineRule="auto"/>
            </w:pPr>
            <w:r>
              <w:t xml:space="preserve">2. Виды сканеров. </w:t>
            </w:r>
          </w:p>
          <w:p>
            <w:pPr>
              <w:widowControl w:val="0"/>
              <w:spacing w:line="276" w:lineRule="auto"/>
            </w:pPr>
            <w:r>
              <w:t>3. Методика сканирования.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r>
              <w:t>3</w:t>
            </w:r>
          </w:p>
        </w:tc>
        <w:tc>
          <w:tcPr>
            <w:tcW w:w="3827" w:type="dxa"/>
          </w:tcPr>
          <w:p>
            <w:r>
              <w:t>Защита лабораторных работ</w:t>
            </w:r>
          </w:p>
        </w:tc>
        <w:tc>
          <w:tcPr>
            <w:tcW w:w="9723" w:type="dxa"/>
          </w:tcPr>
          <w:p>
            <w:pPr>
              <w:widowControl w:val="0"/>
              <w:spacing w:line="276" w:lineRule="auto"/>
            </w:pPr>
            <w:r>
              <w:t>1.Основные пакеты обработки фото- и видеофайлов.</w:t>
            </w:r>
          </w:p>
          <w:p>
            <w:pPr>
              <w:widowControl w:val="0"/>
              <w:spacing w:line="276" w:lineRule="auto"/>
            </w:pPr>
            <w:r>
              <w:t>2.Характеристики 3Д-сканеров.</w:t>
            </w:r>
          </w:p>
          <w:p>
            <w:pPr>
              <w:widowControl w:val="0"/>
              <w:spacing w:line="276" w:lineRule="auto"/>
            </w:pPr>
            <w:r>
              <w:t>Основные технологии 3Д-сканирования.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r>
              <w:t>4</w:t>
            </w:r>
          </w:p>
        </w:tc>
        <w:tc>
          <w:tcPr>
            <w:tcW w:w="3827" w:type="dxa"/>
          </w:tcPr>
          <w:p>
            <w:r>
              <w:t>Защита лабораторных работ</w:t>
            </w:r>
          </w:p>
        </w:tc>
        <w:tc>
          <w:tcPr>
            <w:tcW w:w="9723" w:type="dxa"/>
          </w:tcPr>
          <w:p>
            <w:pPr>
              <w:widowControl w:val="0"/>
              <w:spacing w:line="276" w:lineRule="auto"/>
            </w:pPr>
            <w:r>
              <w:t>1.Принципы печати по тканям.</w:t>
            </w:r>
          </w:p>
          <w:p>
            <w:pPr>
              <w:widowControl w:val="0"/>
              <w:spacing w:line="276" w:lineRule="auto"/>
            </w:pPr>
            <w:r>
              <w:t>2.Виды полиграфического оборудования.</w:t>
            </w:r>
          </w:p>
          <w:p>
            <w:pPr>
              <w:widowControl w:val="0"/>
              <w:spacing w:line="276" w:lineRule="auto"/>
            </w:pPr>
            <w:r>
              <w:t>3. Вышивальный станок – основные узлы.</w:t>
            </w:r>
          </w:p>
        </w:tc>
      </w:tr>
    </w:tbl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/>
    <w:tbl>
      <w:tblPr>
        <w:tblStyle w:val="322"/>
        <w:tblW w:w="14565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6645"/>
        <w:gridCol w:w="1860"/>
        <w:gridCol w:w="1770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2" w:name="_GoBack"/>
            <w:bookmarkEnd w:id="2"/>
          </w:p>
        </w:tc>
        <w:tc>
          <w:tcPr>
            <w:tcW w:w="55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" w:eastAsia="ru" w:bidi="ar"/>
              </w:rPr>
              <w:t>Защита лабораторных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jc w:val="center"/>
            </w:pPr>
            <w: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«2» - равно или менее 40%</w:t>
            </w:r>
          </w:p>
          <w:p>
            <w:r>
              <w:t>«3» - 41% - 64%</w:t>
            </w:r>
          </w:p>
          <w:p>
            <w:r>
              <w:t>«4» - 65% - 84%</w:t>
            </w:r>
          </w:p>
          <w:p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85% - 100%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65% - 84%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41% - 64%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40% и менее 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r>
              <w:t>Обучающимся использованы неверные методы решения, отсутствуют верные ответы.</w:t>
            </w:r>
          </w:p>
          <w:p/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</w:t>
            </w:r>
          </w:p>
        </w:tc>
      </w:tr>
    </w:tbl>
    <w:p/>
    <w:p/>
    <w:p/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323"/>
        <w:tblW w:w="146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D9D9D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1340" w:type="dxa"/>
            <w:shd w:val="clear" w:color="auto" w:fill="D9D9D9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Зачет с оценкой: </w:t>
            </w:r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</w:pPr>
            <w:r>
              <w:t>Билет 1</w:t>
            </w:r>
          </w:p>
          <w:p>
            <w:pPr>
              <w:ind w:left="1080" w:hanging="360"/>
              <w:jc w:val="both"/>
            </w:pPr>
            <w:r>
              <w:t>1. Принцип действия сканера.</w:t>
            </w:r>
          </w:p>
          <w:p>
            <w:pPr>
              <w:ind w:left="1080" w:hanging="360"/>
              <w:jc w:val="both"/>
            </w:pPr>
            <w:r>
              <w:t xml:space="preserve">2. Виды сканеров. </w:t>
            </w:r>
          </w:p>
          <w:p>
            <w:pPr>
              <w:jc w:val="both"/>
            </w:pPr>
            <w:r>
              <w:t xml:space="preserve">             3. Методмка сканирования.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ind w:left="860" w:hanging="360"/>
              <w:jc w:val="both"/>
            </w:pPr>
            <w:r>
              <w:t>1. АЦП и битовая глубина.</w:t>
            </w:r>
          </w:p>
          <w:p>
            <w:pPr>
              <w:ind w:left="860" w:hanging="360"/>
              <w:jc w:val="both"/>
            </w:pPr>
            <w:r>
              <w:t>2. Продемонстрировать  автоматический режим установки экспозиции.</w:t>
            </w:r>
          </w:p>
          <w:p>
            <w:pPr>
              <w:jc w:val="both"/>
            </w:pPr>
            <w:r>
              <w:t xml:space="preserve">          3. Форматы графических файлов.</w:t>
            </w:r>
          </w:p>
          <w:p>
            <w:pPr>
              <w:jc w:val="both"/>
            </w:pPr>
            <w:r>
              <w:t>Вариант 1 (несколько заданий из варианта)</w:t>
            </w:r>
          </w:p>
          <w:p>
            <w:pPr>
              <w:ind w:left="1080" w:hanging="360"/>
              <w:jc w:val="both"/>
            </w:pPr>
            <w:r>
              <w:t xml:space="preserve">1. CIS и CCD сенсоры в сканерах. </w:t>
            </w:r>
          </w:p>
          <w:p>
            <w:pPr>
              <w:ind w:left="1080" w:hanging="360"/>
              <w:jc w:val="both"/>
            </w:pPr>
            <w:r>
              <w:t>2. Глубина цвета.</w:t>
            </w:r>
          </w:p>
          <w:p>
            <w:pPr>
              <w:jc w:val="both"/>
            </w:pPr>
            <w:r>
              <w:t xml:space="preserve">              3. Характеристики сканера.</w:t>
            </w:r>
          </w:p>
          <w:p>
            <w:pPr>
              <w:jc w:val="both"/>
            </w:pPr>
            <w:r>
              <w:t>Вариант 2 (несколько заданий из варианта)</w:t>
            </w:r>
          </w:p>
          <w:p>
            <w:pPr>
              <w:ind w:left="1080" w:hanging="360"/>
              <w:jc w:val="both"/>
            </w:pPr>
            <w:r>
              <w:t>1.Принципы печати по тканям.</w:t>
            </w:r>
          </w:p>
          <w:p>
            <w:pPr>
              <w:ind w:left="1080" w:hanging="360"/>
              <w:jc w:val="both"/>
            </w:pPr>
            <w:r>
              <w:t>2.Виды полиграфического оборудования.</w:t>
            </w:r>
          </w:p>
          <w:p>
            <w:r>
              <w:t xml:space="preserve">             3. Вышивальный станок – основные узлы. </w:t>
            </w:r>
          </w:p>
          <w:p>
            <w:r>
              <w:t xml:space="preserve"> </w:t>
            </w:r>
          </w:p>
        </w:tc>
      </w:tr>
    </w:tbl>
    <w:p>
      <w:pPr>
        <w:keepNext/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324"/>
        <w:tblW w:w="14307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6527"/>
        <w:gridCol w:w="1856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5" w:hRule="atLeast"/>
        </w:trPr>
        <w:tc>
          <w:tcPr>
            <w:tcW w:w="3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>Зачет с оценкой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0"/>
                <w:id w:val="-1648435750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"/>
                <w:id w:val="1317919399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владеет научными понятиями, ведет диалог и вступает в научную дискуссию;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2"/>
                <w:id w:val="-1326890337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3"/>
                <w:id w:val="823627685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логично и доказательно раскрывает проблему нового оборудования;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4"/>
                <w:id w:val="-20092304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</w:trPr>
        <w:tc>
          <w:tcPr>
            <w:tcW w:w="3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jc w:val="both"/>
            </w:pPr>
            <w:r>
              <w:t>Обучающийся: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5"/>
                <w:id w:val="-1729062241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6"/>
                <w:id w:val="396088217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раскрыта тема проекта;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7"/>
                <w:id w:val="-33116617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недостаточно логично построено изложение вопроса;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8"/>
                <w:id w:val="-763845769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9"/>
                <w:id w:val="1995063793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3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</w:pPr>
            <w:r>
              <w:t>Обучающийся: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0"/>
                <w:id w:val="260960568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1"/>
                <w:id w:val="1854146784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keepNext/>
              <w:ind w:left="1080" w:hanging="360"/>
              <w:jc w:val="both"/>
            </w:pPr>
            <w:sdt>
              <w:sdtPr>
                <w:tag w:val="goog_rdk_12"/>
                <w:id w:val="-687605356"/>
              </w:sdtPr>
              <w:sdtContent>
                <w:r>
                  <w:rPr>
                    <w:rFonts w:ascii="Gungsuh" w:hAnsi="Gungsuh" w:eastAsia="Gungsuh" w:cs="Gungsuh"/>
                  </w:rPr>
                  <w:t>−</w:t>
                </w:r>
              </w:sdtContent>
            </w:sdt>
            <w:r>
              <w:rPr>
                <w:sz w:val="10"/>
                <w:szCs w:val="10"/>
              </w:rPr>
              <w:t xml:space="preserve">         </w:t>
            </w: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3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>
      <w:pPr>
        <w:keepNext/>
        <w:spacing w:after="240"/>
        <w:ind w:left="700"/>
        <w:rPr>
          <w:b/>
          <w:sz w:val="20"/>
          <w:szCs w:val="20"/>
        </w:rPr>
        <w:sectPr>
          <w:pgSz w:w="16838" w:h="11906" w:orient="landscape"/>
          <w:pgMar w:top="567" w:right="1255" w:bottom="1701" w:left="1275" w:header="709" w:footer="709" w:gutter="0"/>
          <w:cols w:space="720" w:num="1"/>
          <w:titlePg/>
        </w:sectPr>
      </w:pPr>
      <w:r>
        <w:rPr>
          <w:b/>
          <w:sz w:val="20"/>
          <w:szCs w:val="20"/>
        </w:rPr>
        <w:t xml:space="preserve"> </w:t>
      </w: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Примерные темы курсовой работы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>
      <w:pPr>
        <w:rPr>
          <w:sz w:val="28"/>
          <w:szCs w:val="28"/>
        </w:rPr>
      </w:pPr>
    </w:p>
    <w:p>
      <w:pPr>
        <w:keepNext/>
        <w:numPr>
          <w:ilvl w:val="1"/>
          <w:numId w:val="1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325"/>
        <w:tblW w:w="9639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>
            <w:pPr>
              <w:rPr>
                <w:i/>
              </w:rPr>
            </w:pPr>
          </w:p>
        </w:tc>
        <w:tc>
          <w:tcPr>
            <w:tcW w:w="3118" w:type="dxa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86" w:type="dxa"/>
          </w:tcPr>
          <w:p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>
            <w:pPr>
              <w:jc w:val="center"/>
            </w:pPr>
            <w:r>
              <w:t>2 –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86" w:type="dxa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r>
              <w:t>Промежуточная аттестация -</w:t>
            </w:r>
          </w:p>
          <w:p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  <w:tc>
          <w:tcPr>
            <w:tcW w:w="3118" w:type="dxa"/>
          </w:tcPr>
          <w:p>
            <w:r>
              <w:t>Зачтено, отлично</w:t>
            </w:r>
          </w:p>
          <w:p>
            <w:r>
              <w:t>Зачтено, хорошо</w:t>
            </w:r>
          </w:p>
          <w:p>
            <w:r>
              <w:t>Зачтено, удовлетворительно</w:t>
            </w:r>
          </w:p>
          <w:p>
            <w:r>
              <w:t>Не зачтено, неудовлетворительно</w:t>
            </w:r>
          </w:p>
        </w:tc>
      </w:tr>
    </w:tbl>
    <w:p>
      <w:pPr>
        <w:numPr>
          <w:ilvl w:val="3"/>
          <w:numId w:val="15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>
      <w:pPr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326"/>
        <w:tblW w:w="964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615"/>
        <w:gridCol w:w="3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3" w:hRule="atLeast"/>
        </w:trPr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11" w:type="dxa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vAlign w:val="center"/>
          </w:tcPr>
          <w:p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/>
          <w:p>
            <w:r>
              <w:t>зачтено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>
            <w:r>
              <w:t>зачтено (хорошо)</w:t>
            </w:r>
          </w:p>
        </w:tc>
        <w:tc>
          <w:tcPr>
            <w:tcW w:w="3615" w:type="dxa"/>
            <w:vMerge w:val="continue"/>
            <w:shd w:val="clear" w:color="auto" w:fill="auto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1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>
            <w:r>
              <w:t>зачтено (удовлетворительно)</w:t>
            </w:r>
          </w:p>
        </w:tc>
        <w:tc>
          <w:tcPr>
            <w:tcW w:w="3615" w:type="dxa"/>
            <w:vMerge w:val="continue"/>
            <w:shd w:val="clear" w:color="auto" w:fill="auto"/>
          </w:tcPr>
          <w:p>
            <w:pPr>
              <w:widowControl w:val="0"/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11" w:type="dxa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vAlign w:val="center"/>
          </w:tcPr>
          <w:p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>
            <w:r>
              <w:t>не зачтено</w:t>
            </w:r>
          </w:p>
        </w:tc>
      </w:tr>
    </w:tbl>
    <w:p>
      <w:pPr>
        <w:rPr>
          <w:sz w:val="28"/>
          <w:szCs w:val="28"/>
        </w:rPr>
      </w:pP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>
      <w:pPr>
        <w:numPr>
          <w:ilvl w:val="3"/>
          <w:numId w:val="15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>
      <w:pPr>
        <w:numPr>
          <w:ilvl w:val="2"/>
          <w:numId w:val="1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>
      <w:pPr>
        <w:numPr>
          <w:ilvl w:val="2"/>
          <w:numId w:val="15"/>
        </w:numP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>
      <w:pPr>
        <w:jc w:val="both"/>
        <w:rPr>
          <w:i/>
        </w:rPr>
      </w:pP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>
      <w:pPr>
        <w:numPr>
          <w:ilvl w:val="3"/>
          <w:numId w:val="15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numPr>
          <w:ilvl w:val="3"/>
          <w:numId w:val="15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>
      <w:pPr>
        <w:numPr>
          <w:ilvl w:val="3"/>
          <w:numId w:val="2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327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BF1DD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>
            <w:pPr>
              <w:ind w:left="72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numPr>
                <w:ilvl w:val="0"/>
                <w:numId w:val="17"/>
              </w:numP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>
            <w:pPr>
              <w:numPr>
                <w:ilvl w:val="0"/>
                <w:numId w:val="17"/>
              </w:numP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/>
            <w:vAlign w:val="center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 w:type="textWrapping"/>
            </w:r>
            <w:r>
              <w:rPr>
                <w:rFonts w:eastAsia="Times New Roman"/>
                <w:color w:val="000000"/>
              </w:rPr>
              <w:t>подключение к сети «Интернет»</w:t>
            </w:r>
          </w:p>
        </w:tc>
      </w:tr>
    </w:tbl>
    <w:p>
      <w:pPr>
        <w:numPr>
          <w:ilvl w:val="3"/>
          <w:numId w:val="2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numPr>
          <w:ilvl w:val="3"/>
          <w:numId w:val="2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328"/>
        <w:tblW w:w="988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>
      <w:pPr>
        <w:ind w:left="720"/>
        <w:rPr>
          <w:rFonts w:eastAsia="Times New Roman"/>
          <w:color w:val="000000"/>
          <w:sz w:val="24"/>
          <w:szCs w:val="24"/>
        </w:rPr>
      </w:pPr>
    </w:p>
    <w:p>
      <w:pPr>
        <w:ind w:firstLine="720"/>
        <w:jc w:val="both"/>
        <w:rPr>
          <w:rFonts w:eastAsia="Times New Roman"/>
          <w:color w:val="000000"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20" w:num="1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ДИСЦИПЛИНЫ/УЧЕБНОГО МОДУЛЯ</w:t>
      </w:r>
    </w:p>
    <w:p>
      <w:pPr>
        <w:numPr>
          <w:ilvl w:val="3"/>
          <w:numId w:val="2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329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D"/>
            <w:vAlign w:val="center"/>
          </w:tcPr>
          <w:p>
            <w:r>
              <w:t xml:space="preserve">10.1 Основная литература, в том числе электронные издания </w:t>
            </w:r>
            <w:r>
              <w:fldChar w:fldCharType="begin"/>
            </w:r>
            <w:r>
              <w:instrText xml:space="preserve"> HYPERLINK "http://biblio.kosygin-rgu.ru/jirbis2/index.php?option=com_irbis&amp;view=irbis&amp;Itemid=108"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Электронный каталог</w:t>
            </w:r>
            <w:r>
              <w:rPr>
                <w:color w:val="1155CC"/>
                <w:u w:val="single"/>
              </w:rPr>
              <w:fldChar w:fldCharType="end"/>
            </w:r>
            <w:r>
              <w:t xml:space="preserve"> по ссылке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С.И. Елесина, Е.Р. Муратов, М.Б. Никифоров.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ЭВМ и периферийные устройства. Устройства ввода-вывода информации</w:t>
            </w:r>
            <w:r>
              <w:rPr>
                <w:i/>
              </w:rPr>
              <w:t xml:space="preserve">: /  — 208 с. - ISBN 978-5-906923-55-4. -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С— М. : КУРС,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2018.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Режим доступа: http://znanium.com/catalog/product/1017280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Я. Б. Шпунт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Шпунт, Я. Б. </w:t>
            </w:r>
            <w:r>
              <w:rPr>
                <w:b/>
                <w:bCs/>
                <w:i/>
              </w:rPr>
              <w:t>Сканирование: лучшие программы, полезные советы</w:t>
            </w:r>
            <w:r>
              <w:rPr>
                <w:i/>
              </w:rPr>
              <w:t xml:space="preserve"> [] /. - 3-е изд., испр. и доп. -,. - 425 с.: ил. - (Самоучитель). - ISBN 5-94074-225-4. -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М.: ДМК Пресс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2008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Режим доступа: http://znanium.com/catalog/product/408806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Бейктал Д.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Конструируем роботов от А до Я. Полное руководство для начинающих</w:t>
            </w:r>
            <w:r>
              <w:rPr>
                <w:i/>
              </w:rPr>
              <w:t xml:space="preserve"> / -. - 397 с.: ISBN 978-5-00101-590-1 -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М.:Лаборатория знаний,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Режим доступа: http://znanium.com/catalog/product/1009287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D"/>
            <w:vAlign w:val="center"/>
          </w:tcPr>
          <w:p>
            <w:pPr>
              <w:rPr>
                <w:b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В. А. Авдеев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rPr>
                <w:i/>
              </w:rPr>
            </w:pPr>
            <w:r>
              <w:rPr>
                <w:i/>
              </w:rPr>
              <w:t>Авдеев, В. А. </w:t>
            </w:r>
            <w:r>
              <w:rPr>
                <w:b/>
                <w:bCs/>
                <w:i/>
              </w:rPr>
              <w:t>Периферийные устройства: интерфейсы, схемотехника, программирование</w:t>
            </w:r>
            <w:r>
              <w:rPr>
                <w:i/>
              </w:rPr>
              <w:t xml:space="preserve">   - 848 с.: ил. - ISBN 978-5-94074-505-1. -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</w:rPr>
              <w:t>Электронный ресурс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rPr>
                <w:i/>
              </w:rPr>
            </w:pPr>
            <w:r>
              <w:rPr>
                <w:i/>
              </w:rPr>
              <w:t>М.: ДМК Пресс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</w:pPr>
            <w:r>
              <w:rPr>
                <w:i/>
              </w:rPr>
              <w:t>2009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jc w:val="center"/>
            </w:pPr>
            <w:r>
              <w:rPr>
                <w:i/>
              </w:rPr>
              <w:t>Режим доступа: http://znanium.com/catalog/product/408090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Красильников Н.Н.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Цифровая обработка 2D- и 3D-изображений: учеб. пособие</w:t>
            </w:r>
            <w:r>
              <w:rPr>
                <w:i/>
                <w:color w:val="000000"/>
              </w:rPr>
              <w:t xml:space="preserve">: / -,. - 601 с. ISBN 978-5-9775-0700-4 -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</w:pPr>
            <w:r>
              <w:rPr>
                <w:i/>
                <w:color w:val="000000"/>
              </w:rPr>
              <w:t>СПб:БХВ-Петербург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jc w:val="center"/>
            </w:pPr>
            <w:r>
              <w:rPr>
                <w:i/>
                <w:color w:val="000000"/>
              </w:rPr>
              <w:t>Режим доступа: http://znanium.com/catalog/product/355314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D"/>
            <w:vAlign w:val="center"/>
          </w:tcPr>
          <w:p>
            <w:pPr>
              <w:spacing w:line="276" w:lineRule="auto"/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Работа на вышивальной машине Brother NV-1E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Электронное издание, № госрегистрации</w:t>
            </w:r>
            <w:r>
              <w:rPr>
                <w:i/>
              </w:rPr>
              <w:tab/>
            </w:r>
            <w:r>
              <w:rPr>
                <w:i/>
              </w:rPr>
              <w:t>0321602496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</w:tbl>
    <w:p>
      <w:pP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20" w:num="1"/>
        </w:sectPr>
      </w:pPr>
    </w:p>
    <w:p>
      <w:pPr>
        <w:keepNext/>
        <w:numPr>
          <w:ilvl w:val="0"/>
          <w:numId w:val="1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>
      <w:pPr>
        <w:keepNext/>
        <w:numPr>
          <w:ilvl w:val="1"/>
          <w:numId w:val="3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330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\h </w:instrText>
            </w:r>
            <w:r>
              <w:fldChar w:fldCharType="separate"/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t>http://www.e.lanbook.com/</w:t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>
            <w:pP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"http://znanium.com/" \h </w:instrText>
            </w:r>
            <w:r>
              <w:fldChar w:fldCharType="separate"/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t>http://znanium.com/</w:t>
            </w:r>
            <w:r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r>
              <w:fldChar w:fldCharType="begin"/>
            </w:r>
            <w:r>
              <w:instrText xml:space="preserve"> HYPERLINK "http://znanium.com/"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http://znanium.com/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"http://dlib.eastview.com/"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http://dlib.eastview.com/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r>
              <w:fldChar w:fldCharType="begin"/>
            </w:r>
            <w:r>
              <w:instrText xml:space="preserve"> HYPERLINK "https://www.scopus.com"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https://www.scopus.com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0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r>
              <w:fldChar w:fldCharType="begin"/>
            </w:r>
            <w:r>
              <w:instrText xml:space="preserve"> HYPERLINK "https://elibrary.ru"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https://elibrary.ru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/>
    <w:p>
      <w:pPr>
        <w:keepNext/>
        <w:numPr>
          <w:ilvl w:val="1"/>
          <w:numId w:val="3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>
      <w:pPr>
        <w:numPr>
          <w:ilvl w:val="3"/>
          <w:numId w:val="2"/>
        </w:numPr>
        <w:spacing w:before="120" w:after="120"/>
        <w:jc w:val="both"/>
      </w:pPr>
    </w:p>
    <w:tbl>
      <w:tblPr>
        <w:tblStyle w:val="331"/>
        <w:tblW w:w="97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20" w:num="1"/>
          <w:titlePg/>
        </w:sectPr>
      </w:pPr>
    </w:p>
    <w:p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ДИСЦИПЛИНЫ/МОДУЛЯ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sz w:val="24"/>
          <w:szCs w:val="24"/>
        </w:rPr>
      </w:pPr>
    </w:p>
    <w:tbl>
      <w:tblPr>
        <w:tblStyle w:val="33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>
      <w:pgSz w:w="11906" w:h="16838"/>
      <w:pgMar w:top="1134" w:right="567" w:bottom="1134" w:left="1701" w:header="709" w:footer="709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ungsuh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end"/>
    </w:r>
  </w:p>
  <w:p>
    <w:pP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20</w:t>
    </w:r>
    <w:r>
      <w:rPr>
        <w:rFonts w:eastAsia="Times New Roman"/>
        <w:color w:val="000000"/>
      </w:rPr>
      <w:fldChar w:fldCharType="end"/>
    </w:r>
  </w:p>
  <w:p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 xml:space="preserve"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21</w:t>
    </w:r>
    <w:r>
      <w:rPr>
        <w:rFonts w:eastAsia="Times New Roman"/>
        <w:color w:val="000000"/>
      </w:rPr>
      <w:fldChar w:fldCharType="end"/>
    </w:r>
  </w:p>
  <w:p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E2D6A"/>
    <w:multiLevelType w:val="multilevel"/>
    <w:tmpl w:val="0E2E2D6A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pStyle w:val="3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>
    <w:nsid w:val="150D561F"/>
    <w:multiLevelType w:val="multilevel"/>
    <w:tmpl w:val="150D561F"/>
    <w:lvl w:ilvl="0" w:tentative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 w:tentative="0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17DC0249"/>
    <w:multiLevelType w:val="multilevel"/>
    <w:tmpl w:val="17DC024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EF9"/>
    <w:multiLevelType w:val="multilevel"/>
    <w:tmpl w:val="1E931EF9"/>
    <w:lvl w:ilvl="0" w:tentative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23EB2770"/>
    <w:multiLevelType w:val="multilevel"/>
    <w:tmpl w:val="23EB2770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29112295"/>
    <w:multiLevelType w:val="multilevel"/>
    <w:tmpl w:val="29112295"/>
    <w:lvl w:ilvl="0" w:tentative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384C6EB7"/>
    <w:multiLevelType w:val="multilevel"/>
    <w:tmpl w:val="384C6EB7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3A5D329D"/>
    <w:multiLevelType w:val="multilevel"/>
    <w:tmpl w:val="3A5D329D"/>
    <w:lvl w:ilvl="0" w:tentative="0">
      <w:start w:val="5"/>
      <w:numFmt w:val="decimal"/>
      <w:pStyle w:val="3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2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 w:tentative="0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3B99236F"/>
    <w:multiLevelType w:val="multilevel"/>
    <w:tmpl w:val="3B99236F"/>
    <w:lvl w:ilvl="0" w:tentative="0">
      <w:start w:val="1"/>
      <w:numFmt w:val="decimal"/>
      <w:pStyle w:val="43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>
    <w:nsid w:val="40C16F32"/>
    <w:multiLevelType w:val="multilevel"/>
    <w:tmpl w:val="40C16F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18BA"/>
    <w:multiLevelType w:val="multilevel"/>
    <w:tmpl w:val="459518BA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>
    <w:nsid w:val="4FCC0AAA"/>
    <w:multiLevelType w:val="multilevel"/>
    <w:tmpl w:val="4FCC0AAA"/>
    <w:lvl w:ilvl="0" w:tentative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709"/>
      </w:pPr>
    </w:lvl>
    <w:lvl w:ilvl="4" w:tentative="0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 w:tentative="0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>
    <w:nsid w:val="596B396D"/>
    <w:multiLevelType w:val="multilevel"/>
    <w:tmpl w:val="596B396D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>
    <w:nsid w:val="5DEF689B"/>
    <w:multiLevelType w:val="multilevel"/>
    <w:tmpl w:val="5DEF689B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>
    <w:nsid w:val="61B35EF3"/>
    <w:multiLevelType w:val="multilevel"/>
    <w:tmpl w:val="61B35EF3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6F75E42"/>
    <w:multiLevelType w:val="multilevel"/>
    <w:tmpl w:val="66F75E42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>
    <w:nsid w:val="6B4A3F7A"/>
    <w:multiLevelType w:val="multilevel"/>
    <w:tmpl w:val="6B4A3F7A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>
    <w:nsid w:val="6C386DDE"/>
    <w:multiLevelType w:val="multilevel"/>
    <w:tmpl w:val="6C386DDE"/>
    <w:lvl w:ilvl="0" w:tentative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>
    <w:nsid w:val="76185212"/>
    <w:multiLevelType w:val="multilevel"/>
    <w:tmpl w:val="76185212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>
    <w:nsid w:val="7B471B94"/>
    <w:multiLevelType w:val="multilevel"/>
    <w:tmpl w:val="7B471B9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44640"/>
    <w:multiLevelType w:val="multilevel"/>
    <w:tmpl w:val="7D644640"/>
    <w:lvl w:ilvl="0" w:tentative="0">
      <w:start w:val="1"/>
      <w:numFmt w:val="bullet"/>
      <w:pStyle w:val="117"/>
      <w:lvlText w:val="−"/>
      <w:lvlJc w:val="left"/>
      <w:pPr>
        <w:ind w:left="710" w:firstLine="0"/>
      </w:pPr>
      <w:rPr>
        <w:rFonts w:ascii="Noto Sans Symbols" w:hAnsi="Noto Sans Symbols" w:eastAsia="Noto Sans Symbols" w:cs="Noto Sans Symbols"/>
        <w:b w:val="0"/>
        <w:i w:val="0"/>
        <w:sz w:val="24"/>
        <w:szCs w:val="24"/>
      </w:rPr>
    </w:lvl>
    <w:lvl w:ilvl="1" w:tentative="0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−.%2.−.%4.%5.●.%7."/>
      <w:lvlJc w:val="left"/>
      <w:pPr>
        <w:ind w:left="3240" w:hanging="1080"/>
      </w:pPr>
    </w:lvl>
    <w:lvl w:ilvl="7" w:tentative="0">
      <w:start w:val="1"/>
      <w:numFmt w:val="decimal"/>
      <w:lvlText w:val="−.%2.−.%4.%5.●.%7.%8."/>
      <w:lvlJc w:val="left"/>
      <w:pPr>
        <w:ind w:left="3744" w:hanging="1224"/>
      </w:pPr>
    </w:lvl>
    <w:lvl w:ilvl="8" w:tentative="0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0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1"/>
  </w:num>
  <w:num w:numId="15">
    <w:abstractNumId w:val="1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EF"/>
    <w:rsid w:val="0003119A"/>
    <w:rsid w:val="00181866"/>
    <w:rsid w:val="00186C0F"/>
    <w:rsid w:val="001E71F8"/>
    <w:rsid w:val="001F30D6"/>
    <w:rsid w:val="0025771F"/>
    <w:rsid w:val="002A654D"/>
    <w:rsid w:val="003845C8"/>
    <w:rsid w:val="00573BDC"/>
    <w:rsid w:val="005B6C87"/>
    <w:rsid w:val="005D397F"/>
    <w:rsid w:val="006104BF"/>
    <w:rsid w:val="006221EF"/>
    <w:rsid w:val="006C54AA"/>
    <w:rsid w:val="006E30F4"/>
    <w:rsid w:val="007A1F71"/>
    <w:rsid w:val="007A28EC"/>
    <w:rsid w:val="00853CFA"/>
    <w:rsid w:val="00995718"/>
    <w:rsid w:val="00A17B6C"/>
    <w:rsid w:val="00A9368A"/>
    <w:rsid w:val="00AB5C3A"/>
    <w:rsid w:val="00B812CA"/>
    <w:rsid w:val="00C77F06"/>
    <w:rsid w:val="00CC0E5B"/>
    <w:rsid w:val="00CD44C4"/>
    <w:rsid w:val="00E06859"/>
    <w:rsid w:val="00E8003A"/>
    <w:rsid w:val="00EB2FE9"/>
    <w:rsid w:val="00EC55B9"/>
    <w:rsid w:val="00F179E6"/>
    <w:rsid w:val="08A007E9"/>
    <w:rsid w:val="363351C5"/>
    <w:rsid w:val="6B2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7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8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9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50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1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2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3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4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13">
    <w:name w:val="footnote reference"/>
    <w:uiPriority w:val="0"/>
    <w:rPr>
      <w:vertAlign w:val="superscript"/>
    </w:rPr>
  </w:style>
  <w:style w:type="character" w:styleId="14">
    <w:name w:val="annotation reference"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0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6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4"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4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6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7"/>
    <w:uiPriority w:val="0"/>
    <w:rPr>
      <w:b/>
      <w:bCs/>
    </w:rPr>
  </w:style>
  <w:style w:type="paragraph" w:styleId="27">
    <w:name w:val="Document Map"/>
    <w:basedOn w:val="1"/>
    <w:link w:val="104"/>
    <w:semiHidden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6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2"/>
    <w:unhideWhenUsed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6"/>
    <w:uiPriority w:val="0"/>
    <w:pPr>
      <w:numPr>
        <w:ilvl w:val="0"/>
        <w:numId w:val="2"/>
      </w:numPr>
      <w:ind w:left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2"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70"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9"/>
    <w:qFormat/>
    <w:uiPriority w:val="0"/>
    <w:pP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3"/>
    <w:unhideWhenUsed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71"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8"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43">
    <w:name w:val="Block Text"/>
    <w:basedOn w:val="1"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6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7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8">
    <w:name w:val="Заголовок 3 Знак"/>
    <w:basedOn w:val="11"/>
    <w:link w:val="4"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9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11"/>
    <w:link w:val="6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1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2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3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4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5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56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7">
    <w:name w:val="Сетка таблицы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2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">
    <w:name w:val="Сетка таблицы3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0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1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2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3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4">
    <w:name w:val="List Paragraph"/>
    <w:basedOn w:val="1"/>
    <w:link w:val="65"/>
    <w:qFormat/>
    <w:uiPriority w:val="34"/>
    <w:pPr>
      <w:ind w:left="720"/>
      <w:contextualSpacing/>
    </w:pPr>
  </w:style>
  <w:style w:type="character" w:customStyle="1" w:styleId="65">
    <w:name w:val="Абзац списка Знак"/>
    <w:link w:val="64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6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7">
    <w:name w:val="ConsPlusNormal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character" w:customStyle="1" w:styleId="68">
    <w:name w:val="apple-converted-space"/>
    <w:basedOn w:val="11"/>
    <w:uiPriority w:val="0"/>
  </w:style>
  <w:style w:type="character" w:customStyle="1" w:styleId="69">
    <w:name w:val="Название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70">
    <w:name w:val="Основной текст с отступом Знак"/>
    <w:basedOn w:val="11"/>
    <w:link w:val="36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1">
    <w:name w:val="Основной текст 3 Знак"/>
    <w:basedOn w:val="11"/>
    <w:link w:val="4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2">
    <w:name w:val="Красная строка 2 Знак"/>
    <w:basedOn w:val="70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3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4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5">
    <w:name w:val="Заголовок №4_"/>
    <w:link w:val="76"/>
    <w:uiPriority w:val="0"/>
    <w:rPr>
      <w:b/>
      <w:bCs/>
      <w:sz w:val="15"/>
      <w:szCs w:val="15"/>
      <w:shd w:val="clear" w:color="auto" w:fill="FFFFFF"/>
    </w:rPr>
  </w:style>
  <w:style w:type="paragraph" w:customStyle="1" w:styleId="76">
    <w:name w:val="Заголовок №4"/>
    <w:basedOn w:val="1"/>
    <w:link w:val="75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7">
    <w:name w:val="Знак Знак1"/>
    <w:uiPriority w:val="0"/>
    <w:rPr>
      <w:sz w:val="24"/>
      <w:lang w:val="ru-RU" w:eastAsia="ru-RU" w:bidi="ar-SA"/>
    </w:rPr>
  </w:style>
  <w:style w:type="paragraph" w:customStyle="1" w:styleId="78">
    <w:name w:val="бычный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79">
    <w:name w:val="Абзац списка1"/>
    <w:basedOn w:val="1"/>
    <w:link w:val="80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80">
    <w:name w:val="List Paragraph Char"/>
    <w:link w:val="79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1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2">
    <w:name w:val="Обычный1"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lang w:val="ru-RU" w:eastAsia="ru-RU" w:bidi="ar-SA"/>
    </w:rPr>
  </w:style>
  <w:style w:type="character" w:customStyle="1" w:styleId="83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4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5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8">
    <w:name w:val="Header Char"/>
    <w:locked/>
    <w:uiPriority w:val="0"/>
    <w:rPr>
      <w:rFonts w:ascii="Calibri" w:hAnsi="Calibri" w:cs="Times New Roman"/>
      <w:sz w:val="20"/>
      <w:szCs w:val="20"/>
    </w:rPr>
  </w:style>
  <w:style w:type="character" w:customStyle="1" w:styleId="89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90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1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2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3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4">
    <w:name w:val="Основной текст (2)_"/>
    <w:link w:val="95"/>
    <w:uiPriority w:val="0"/>
    <w:rPr>
      <w:shd w:val="clear" w:color="auto" w:fill="FFFFFF"/>
    </w:rPr>
  </w:style>
  <w:style w:type="paragraph" w:customStyle="1" w:styleId="95">
    <w:name w:val="Основной текст (2)"/>
    <w:basedOn w:val="1"/>
    <w:link w:val="94"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97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8">
    <w:name w:val="Без интервала1"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99">
    <w:name w:val="s12"/>
    <w:basedOn w:val="11"/>
    <w:uiPriority w:val="0"/>
  </w:style>
  <w:style w:type="character" w:customStyle="1" w:styleId="100">
    <w:name w:val="s13"/>
    <w:basedOn w:val="11"/>
    <w:uiPriority w:val="0"/>
  </w:style>
  <w:style w:type="character" w:customStyle="1" w:styleId="101">
    <w:name w:val="s14"/>
    <w:basedOn w:val="11"/>
    <w:uiPriority w:val="0"/>
  </w:style>
  <w:style w:type="character" w:customStyle="1" w:styleId="102">
    <w:name w:val="s15"/>
    <w:basedOn w:val="11"/>
    <w:uiPriority w:val="0"/>
  </w:style>
  <w:style w:type="paragraph" w:customStyle="1" w:styleId="103">
    <w:name w:val="p2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4">
    <w:name w:val="Схема документа Знак"/>
    <w:basedOn w:val="11"/>
    <w:link w:val="27"/>
    <w:semiHidden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6">
    <w:name w:val="Текст примечания Знак"/>
    <w:basedOn w:val="11"/>
    <w:link w:val="25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7">
    <w:name w:val="Тема примечания Знак"/>
    <w:basedOn w:val="106"/>
    <w:link w:val="26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8">
    <w:name w:val="Основной текст с отступом 2 Знак"/>
    <w:basedOn w:val="11"/>
    <w:link w:val="41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9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10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11">
    <w:name w:val="text"/>
    <w:basedOn w:val="1"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2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3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4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5">
    <w:name w:val="Normal1"/>
    <w:uiPriority w:val="0"/>
    <w:pPr>
      <w:widowControl w:val="0"/>
    </w:pPr>
    <w:rPr>
      <w:rFonts w:ascii="Times New Roman" w:hAnsi="Times New Roman" w:eastAsia="Times New Roman" w:cs="Times New Roman"/>
      <w:b/>
      <w:i/>
      <w:lang w:val="ru-RU" w:eastAsia="ru-RU" w:bidi="ar-SA"/>
    </w:rPr>
  </w:style>
  <w:style w:type="character" w:customStyle="1" w:styleId="116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7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8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9">
    <w:name w:val="Iau?iue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20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1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2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3">
    <w:name w:val="Body text_"/>
    <w:link w:val="124"/>
    <w:uiPriority w:val="0"/>
    <w:rPr>
      <w:sz w:val="27"/>
      <w:szCs w:val="27"/>
      <w:shd w:val="clear" w:color="auto" w:fill="FFFFFF"/>
    </w:rPr>
  </w:style>
  <w:style w:type="paragraph" w:customStyle="1" w:styleId="124">
    <w:name w:val="Body text1"/>
    <w:basedOn w:val="1"/>
    <w:link w:val="123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5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6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7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8">
    <w:name w:val="Body text (2)_"/>
    <w:link w:val="129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9">
    <w:name w:val="Body text (2)"/>
    <w:basedOn w:val="1"/>
    <w:link w:val="128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30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1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2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3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4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5">
    <w:name w:val="FR1"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lang w:val="ru-RU" w:eastAsia="ru-RU" w:bidi="ar-SA"/>
    </w:rPr>
  </w:style>
  <w:style w:type="paragraph" w:customStyle="1" w:styleId="136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7">
    <w:name w:val="Обычный2"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lang w:val="en-US" w:eastAsia="ru-RU" w:bidi="ar-SA"/>
    </w:rPr>
  </w:style>
  <w:style w:type="paragraph" w:customStyle="1" w:styleId="138">
    <w:name w:val="FR2"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9">
    <w:name w:val="FR3"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40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1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2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3">
    <w:name w:val="Заголовок №2_"/>
    <w:link w:val="144"/>
    <w:uiPriority w:val="0"/>
    <w:rPr>
      <w:shd w:val="clear" w:color="auto" w:fill="FFFFFF"/>
    </w:rPr>
  </w:style>
  <w:style w:type="paragraph" w:customStyle="1" w:styleId="144">
    <w:name w:val="Заголовок №2"/>
    <w:basedOn w:val="1"/>
    <w:link w:val="143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5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6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7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8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9">
    <w:name w:val="Основной текст (4)_"/>
    <w:basedOn w:val="11"/>
    <w:link w:val="150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50">
    <w:name w:val="Основной текст (4)"/>
    <w:basedOn w:val="1"/>
    <w:link w:val="149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1">
    <w:name w:val="Placeholder Text"/>
    <w:basedOn w:val="11"/>
    <w:semiHidden/>
    <w:uiPriority w:val="99"/>
    <w:rPr>
      <w:color w:val="808080"/>
    </w:rPr>
  </w:style>
  <w:style w:type="character" w:customStyle="1" w:styleId="152">
    <w:name w:val="extended-text__short"/>
    <w:basedOn w:val="11"/>
    <w:uiPriority w:val="0"/>
  </w:style>
  <w:style w:type="paragraph" w:customStyle="1" w:styleId="153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4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5">
    <w:name w:val="Заголовок оглавления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6">
    <w:name w:val="Сетка таблицы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">
    <w:name w:val="_Style 16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58">
    <w:name w:val="_Style 16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59">
    <w:name w:val="_Style 16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60">
    <w:name w:val="_Style 166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61">
    <w:name w:val="_Style 16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62">
    <w:name w:val="_Style 168"/>
    <w:basedOn w:val="45"/>
    <w:uiPriority w:val="0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163">
    <w:name w:val="_Style 169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64">
    <w:name w:val="_Style 170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65">
    <w:name w:val="_Style 171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66">
    <w:name w:val="_Style 17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67">
    <w:name w:val="_Style 17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68">
    <w:name w:val="_Style 17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69">
    <w:name w:val="_Style 17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70">
    <w:name w:val="_Style 17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71">
    <w:name w:val="_Style 177"/>
    <w:basedOn w:val="45"/>
    <w:uiPriority w:val="0"/>
    <w:tblPr>
      <w:tblCellMar>
        <w:left w:w="40" w:type="dxa"/>
        <w:right w:w="40" w:type="dxa"/>
      </w:tblCellMar>
    </w:tblPr>
  </w:style>
  <w:style w:type="table" w:customStyle="1" w:styleId="172">
    <w:name w:val="_Style 178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73">
    <w:name w:val="_Style 179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74">
    <w:name w:val="_Style 18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75">
    <w:name w:val="_Style 181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76">
    <w:name w:val="_Style 182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77">
    <w:name w:val="_Style 183"/>
    <w:basedOn w:val="45"/>
    <w:uiPriority w:val="0"/>
    <w:tblPr>
      <w:tblCellMar>
        <w:left w:w="115" w:type="dxa"/>
        <w:right w:w="115" w:type="dxa"/>
      </w:tblCellMar>
    </w:tblPr>
  </w:style>
  <w:style w:type="table" w:customStyle="1" w:styleId="178">
    <w:name w:val="_Style 18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79">
    <w:name w:val="_Style 18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0">
    <w:name w:val="_Style 18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1">
    <w:name w:val="_Style 18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2">
    <w:name w:val="_Style 18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3">
    <w:name w:val="_Style 18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4">
    <w:name w:val="_Style 19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5">
    <w:name w:val="_Style 19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6">
    <w:name w:val="_Style 19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7">
    <w:name w:val="_Style 19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8">
    <w:name w:val="_Style 19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89">
    <w:name w:val="_Style 19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0">
    <w:name w:val="_Style 19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1">
    <w:name w:val="_Style 19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2">
    <w:name w:val="_Style 19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3">
    <w:name w:val="_Style 19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4">
    <w:name w:val="_Style 20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5">
    <w:name w:val="_Style 20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6">
    <w:name w:val="_Style 20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7">
    <w:name w:val="_Style 20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8">
    <w:name w:val="_Style 20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199">
    <w:name w:val="_Style 20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0">
    <w:name w:val="_Style 20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1">
    <w:name w:val="_Style 20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2">
    <w:name w:val="_Style 20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3">
    <w:name w:val="_Style 20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4">
    <w:name w:val="_Style 21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5">
    <w:name w:val="_Style 21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6">
    <w:name w:val="_Style 21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7">
    <w:name w:val="_Style 21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8">
    <w:name w:val="_Style 21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09">
    <w:name w:val="_Style 21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0">
    <w:name w:val="_Style 21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1">
    <w:name w:val="_Style 21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2">
    <w:name w:val="_Style 21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3">
    <w:name w:val="_Style 21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4">
    <w:name w:val="_Style 22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5">
    <w:name w:val="_Style 22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6">
    <w:name w:val="_Style 22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7">
    <w:name w:val="_Style 22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8">
    <w:name w:val="_Style 22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19">
    <w:name w:val="_Style 22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0">
    <w:name w:val="_Style 22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1">
    <w:name w:val="_Style 22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2">
    <w:name w:val="_Style 22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3">
    <w:name w:val="_Style 22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4">
    <w:name w:val="_Style 23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5">
    <w:name w:val="_Style 23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6">
    <w:name w:val="_Style 23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7">
    <w:name w:val="_Style 23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8">
    <w:name w:val="_Style 23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29">
    <w:name w:val="_Style 23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0">
    <w:name w:val="_Style 23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1">
    <w:name w:val="_Style 23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2">
    <w:name w:val="_Style 23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3">
    <w:name w:val="_Style 23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4">
    <w:name w:val="_Style 24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5">
    <w:name w:val="_Style 24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6">
    <w:name w:val="_Style 24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7">
    <w:name w:val="_Style 24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8">
    <w:name w:val="_Style 24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39">
    <w:name w:val="_Style 24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0">
    <w:name w:val="_Style 24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1">
    <w:name w:val="_Style 24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2">
    <w:name w:val="_Style 24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3">
    <w:name w:val="_Style 24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4">
    <w:name w:val="_Style 25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5">
    <w:name w:val="_Style 25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6">
    <w:name w:val="_Style 25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7">
    <w:name w:val="_Style 25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8">
    <w:name w:val="_Style 25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49">
    <w:name w:val="_Style 25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0">
    <w:name w:val="_Style 25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1">
    <w:name w:val="_Style 25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2">
    <w:name w:val="_Style 25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3">
    <w:name w:val="_Style 25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4">
    <w:name w:val="_Style 26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5">
    <w:name w:val="_Style 26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6">
    <w:name w:val="_Style 262"/>
    <w:basedOn w:val="4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7">
    <w:name w:val="_Style 26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58">
    <w:name w:val="_Style 264"/>
    <w:basedOn w:val="4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9">
    <w:name w:val="_Style 26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0">
    <w:name w:val="_Style 26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1">
    <w:name w:val="_Style 26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2">
    <w:name w:val="_Style 26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3">
    <w:name w:val="_Style 26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4">
    <w:name w:val="_Style 27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5">
    <w:name w:val="_Style 27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6">
    <w:name w:val="_Style 27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7">
    <w:name w:val="_Style 27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8">
    <w:name w:val="_Style 27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69">
    <w:name w:val="_Style 27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0">
    <w:name w:val="_Style 27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1">
    <w:name w:val="_Style 27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2">
    <w:name w:val="_Style 27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3">
    <w:name w:val="_Style 27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4">
    <w:name w:val="_Style 28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5">
    <w:name w:val="_Style 28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6">
    <w:name w:val="_Style 28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7">
    <w:name w:val="_Style 28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8">
    <w:name w:val="_Style 28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79">
    <w:name w:val="_Style 28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0">
    <w:name w:val="_Style 28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1">
    <w:name w:val="_Style 28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2">
    <w:name w:val="_Style 28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3">
    <w:name w:val="_Style 28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4">
    <w:name w:val="_Style 29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5">
    <w:name w:val="_Style 29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6">
    <w:name w:val="_Style 29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7">
    <w:name w:val="_Style 29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8">
    <w:name w:val="_Style 29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89">
    <w:name w:val="_Style 29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0">
    <w:name w:val="_Style 29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1">
    <w:name w:val="_Style 29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2">
    <w:name w:val="_Style 29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3">
    <w:name w:val="_Style 29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4">
    <w:name w:val="_Style 30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5">
    <w:name w:val="_Style 30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6">
    <w:name w:val="_Style 30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7">
    <w:name w:val="_Style 30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8">
    <w:name w:val="_Style 30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299">
    <w:name w:val="_Style 30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0">
    <w:name w:val="_Style 30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1">
    <w:name w:val="_Style 30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2">
    <w:name w:val="_Style 30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3">
    <w:name w:val="_Style 30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4">
    <w:name w:val="_Style 31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5">
    <w:name w:val="_Style 31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6">
    <w:name w:val="_Style 31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7">
    <w:name w:val="_Style 31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8">
    <w:name w:val="_Style 31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09">
    <w:name w:val="_Style 31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0">
    <w:name w:val="_Style 31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1">
    <w:name w:val="_Style 31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2">
    <w:name w:val="_Style 31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3">
    <w:name w:val="_Style 31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4">
    <w:name w:val="_Style 32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5">
    <w:name w:val="_Style 32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6">
    <w:name w:val="_Style 32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7">
    <w:name w:val="_Style 32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8">
    <w:name w:val="_Style 32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19">
    <w:name w:val="_Style 32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0">
    <w:name w:val="_Style 32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1">
    <w:name w:val="_Style 32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2">
    <w:name w:val="_Style 328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3">
    <w:name w:val="_Style 329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4">
    <w:name w:val="_Style 330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5">
    <w:name w:val="_Style 331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6">
    <w:name w:val="_Style 332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7">
    <w:name w:val="_Style 333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8">
    <w:name w:val="_Style 334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29">
    <w:name w:val="_Style 335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30">
    <w:name w:val="_Style 336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31">
    <w:name w:val="_Style 337"/>
    <w:basedOn w:val="45"/>
    <w:uiPriority w:val="0"/>
    <w:tblPr>
      <w:tblCellMar>
        <w:left w:w="108" w:type="dxa"/>
        <w:right w:w="108" w:type="dxa"/>
      </w:tblCellMar>
    </w:tblPr>
  </w:style>
  <w:style w:type="table" w:customStyle="1" w:styleId="332">
    <w:name w:val="_Style 338"/>
    <w:basedOn w:val="45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27</Pages>
  <Words>4771</Words>
  <Characters>27196</Characters>
  <Lines>226</Lines>
  <Paragraphs>63</Paragraphs>
  <TotalTime>31</TotalTime>
  <ScaleCrop>false</ScaleCrop>
  <LinksUpToDate>false</LinksUpToDate>
  <CharactersWithSpaces>31904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2022-04-07T15:36:00Z</dcterms:created>
  <dc:creator>311_1</dc:creator>
  <cp:lastModifiedBy>novikov</cp:lastModifiedBy>
  <dcterms:modified xsi:type="dcterms:W3CDTF">2022-04-08T10:17:39Z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FC6708966A074CAB97A98BEB8D54611D</vt:lpwstr>
  </property>
</Properties>
</file>