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tbl>
      <w:tblPr>
        <w:tblStyle w:val="311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мехатроники и информационных технологий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312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000000" w:sz="4" w:space="0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Вычислительная математика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33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технологии в медиаиндустрии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>
      <w:pPr>
        <w:spacing w:line="271" w:lineRule="auto"/>
        <w:jc w:val="both"/>
        <w:rPr>
          <w:sz w:val="24"/>
          <w:szCs w:val="24"/>
        </w:rPr>
      </w:pPr>
    </w:p>
    <w:p>
      <w:pPr>
        <w:spacing w:line="271" w:lineRule="auto"/>
        <w:jc w:val="both"/>
        <w:rPr>
          <w:sz w:val="24"/>
          <w:szCs w:val="24"/>
        </w:rPr>
      </w:pPr>
    </w:p>
    <w:p>
      <w:pPr>
        <w:spacing w:line="271" w:lineRule="auto"/>
        <w:jc w:val="both"/>
        <w:rPr>
          <w:sz w:val="24"/>
          <w:szCs w:val="24"/>
        </w:rPr>
      </w:pPr>
    </w:p>
    <w:p>
      <w:pPr>
        <w:spacing w:line="271" w:lineRule="auto"/>
        <w:jc w:val="both"/>
        <w:rPr>
          <w:sz w:val="24"/>
          <w:szCs w:val="24"/>
        </w:rPr>
      </w:pPr>
    </w:p>
    <w:tbl>
      <w:tblPr>
        <w:tblStyle w:val="313"/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04"/>
        <w:gridCol w:w="6520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22" w:type="dxa"/>
            <w:gridSpan w:val="4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«Вычислительная математика»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2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«Вычислительная математика»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ind w:firstLine="3000" w:firstLineChars="125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rFonts w:hint="default"/>
                <w:sz w:val="24"/>
                <w:szCs w:val="24"/>
                <w:lang w:val="ru-RU"/>
              </w:rPr>
              <w:t>.Н.</w:t>
            </w:r>
            <w:r>
              <w:rPr>
                <w:sz w:val="24"/>
                <w:szCs w:val="24"/>
              </w:rPr>
              <w:t xml:space="preserve">Новиков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10" w:hRule="atLeast"/>
        </w:trPr>
        <w:tc>
          <w:tcPr>
            <w:tcW w:w="3085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>
            <w:pPr>
              <w:spacing w:line="271" w:lineRule="auto"/>
              <w:ind w:firstLine="3000" w:firstLineChars="1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>
      <w:pPr>
        <w:keepNext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ОБЩИЕ СВЕДЕНИЯ </w:t>
      </w:r>
    </w:p>
    <w:p>
      <w:pPr>
        <w:numPr>
          <w:ilvl w:val="3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Вычислительная математика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пятом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>
      <w:pPr>
        <w:numPr>
          <w:ilvl w:val="3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Вычислительная математика</w:t>
      </w:r>
      <w:r>
        <w:rPr>
          <w:rFonts w:eastAsia="Times New Roman"/>
          <w:color w:val="000000"/>
          <w:sz w:val="24"/>
          <w:szCs w:val="24"/>
        </w:rPr>
        <w:t>» относится к обязательной</w:t>
      </w:r>
      <w:r>
        <w:rPr>
          <w:sz w:val="24"/>
          <w:szCs w:val="24"/>
        </w:rPr>
        <w:t xml:space="preserve"> части программы</w:t>
      </w:r>
      <w:r>
        <w:rPr>
          <w:rFonts w:eastAsia="Times New Roman"/>
          <w:color w:val="000000"/>
          <w:sz w:val="24"/>
          <w:szCs w:val="24"/>
        </w:rPr>
        <w:t>. Основой для освоения дисциплины являются результаты обучения по предшествующим дисциплинам:</w:t>
      </w:r>
    </w:p>
    <w:p>
      <w:pPr>
        <w:numPr>
          <w:ilvl w:val="3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- Математический анализ</w:t>
      </w:r>
    </w:p>
    <w:p>
      <w:pPr>
        <w:numPr>
          <w:ilvl w:val="3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- Технология программирования</w:t>
      </w:r>
    </w:p>
    <w:p>
      <w:pPr>
        <w:numPr>
          <w:ilvl w:val="3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- Интегралы и дифференциальные уравнения</w:t>
      </w:r>
    </w:p>
    <w:p>
      <w:pPr>
        <w:numPr>
          <w:ilvl w:val="3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- Линейная алгебра и теория матриц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</w:p>
    <w:p>
      <w:pPr>
        <w:numPr>
          <w:ilvl w:val="3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>
      <w:pPr>
        <w:keepNext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>
      <w:pPr>
        <w:numPr>
          <w:ilvl w:val="3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Целями изучения дисциплины «</w:t>
      </w:r>
      <w:r>
        <w:rPr>
          <w:sz w:val="24"/>
          <w:szCs w:val="24"/>
        </w:rPr>
        <w:t>Вычислительная математика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применение аналитических и численных методов решения поставленных задач;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использование современных информационных технологий для решения поставленных задач;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обработка информации с использованием прикладных программ;</w:t>
      </w:r>
    </w:p>
    <w:p>
      <w:pPr>
        <w:numPr>
          <w:ilvl w:val="2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навыков;</w:t>
      </w:r>
    </w:p>
    <w:p>
      <w:pPr>
        <w:numPr>
          <w:ilvl w:val="2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>
      <w:pPr>
        <w:numPr>
          <w:ilvl w:val="3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>
      <w:pPr>
        <w:numPr>
          <w:ilvl w:val="3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</w:p>
    <w:p>
      <w:pPr>
        <w:numPr>
          <w:ilvl w:val="3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/>
    <w:tbl>
      <w:tblPr>
        <w:tblStyle w:val="314"/>
        <w:tblW w:w="9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227"/>
        <w:gridCol w:w="3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УК-1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</w:pPr>
            <w:r>
              <w:t>ИД-УК-1.1</w:t>
            </w:r>
          </w:p>
          <w:p>
            <w:pPr>
              <w:widowControl w:val="0"/>
            </w:pPr>
            <w: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397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Знает вопросы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поиска, хранения, обработки и анализа информации из различных источников и баз данных, представление ее в требуемом формате с использованием информационных, компьютерных и сетевых технологий.</w:t>
            </w:r>
          </w:p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Умеет анализировать собранную информацию в зоне профессиональных интересов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навыки составлять рекомендации на основе собранной и проанализированной информации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ПК-1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Способен анализировать и формализовать требования к информационным ресурсам в области Web-технологий и мультимедиа;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</w:pPr>
            <w:r>
              <w:t>ИД-ПК-1.2</w:t>
            </w:r>
          </w:p>
          <w:p>
            <w:pPr>
              <w:widowControl w:val="0"/>
            </w:pPr>
            <w:r>
              <w:t xml:space="preserve">Осуществление коммуникаций и </w:t>
            </w:r>
          </w:p>
          <w:p>
            <w:pPr>
              <w:widowControl w:val="0"/>
            </w:pPr>
            <w:r>
              <w:t>согласование требований к информационным ресурсам со стейкхолдерами;</w:t>
            </w:r>
          </w:p>
        </w:tc>
        <w:tc>
          <w:tcPr>
            <w:tcW w:w="397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теоретические основы для решения практических задач с использованием информационных систем и технологий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пользоваться </w:t>
            </w:r>
            <w:r>
              <w:rPr>
                <w:color w:val="202122"/>
                <w:sz w:val="24"/>
                <w:szCs w:val="24"/>
                <w:shd w:val="clear" w:color="auto" w:fill="FFFFFF"/>
              </w:rPr>
              <w:t>пакетами MATLAB,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Python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  <w:shd w:val="clear" w:color="auto" w:fill="EA9999"/>
              </w:rPr>
            </w:pPr>
            <w:r>
              <w:rPr>
                <w:sz w:val="24"/>
                <w:szCs w:val="24"/>
              </w:rPr>
              <w:t xml:space="preserve">Владеет методами решения инженерных задач на языках программировании </w:t>
            </w:r>
            <w:r>
              <w:rPr>
                <w:color w:val="202122"/>
                <w:sz w:val="24"/>
                <w:szCs w:val="24"/>
                <w:shd w:val="clear" w:color="auto" w:fill="FFFFFF"/>
              </w:rPr>
              <w:t>MATLAB,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Python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hd w:val="clear" w:color="auto" w:fill="EA999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t>ПК-2</w:t>
            </w:r>
          </w:p>
          <w:p>
            <w:r>
              <w:t>Способен проектировать информационные ресурсы  в области Web-технологий и мультимедиа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</w:pPr>
            <w:r>
              <w:t>ИД-ПК-2.1</w:t>
            </w:r>
          </w:p>
          <w:p>
            <w:pPr>
              <w:widowControl w:val="0"/>
            </w:pPr>
            <w:r>
              <w:t>Знание принципов построения архитектуры информационных ресурсов;</w:t>
            </w:r>
          </w:p>
        </w:tc>
        <w:tc>
          <w:tcPr>
            <w:tcW w:w="397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Знает основные принципы математического моделирования; основные понятия и методы, необходимые для научной работы по выбранной тематике; пакеты прикладных программ, относящиеся к профессиональной сфере; профессиональную терминологию, корректное использование методов математического моделирования при решении теоретических и прикладных задач.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Умеет </w:t>
            </w:r>
            <w:r>
              <w:rPr>
                <w:color w:val="000000" w:themeColor="text1"/>
                <w:sz w:val="24"/>
                <w:szCs w:val="24"/>
              </w:rPr>
              <w:t>строить математические алгоритмы и реализовывать их с помощью языков программирования, применять методы математического моделирования к решению конкретных задач; реализовывать алгоритмы на языках программирования; разрабатывать математические модели процессов и явлений, относящихся к исследуемому объекту.</w:t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Владеет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навыками профессионального мышления, необходимыми для использования методов современной математики в теоретических и прикладных задачах, понятийным аппаратом современной математики; навыками построения и реализации основных математических алгоритмов, методологией математического моделирования; навыками создания математических моделей, алгоритмов, методов, инструментальных средств по тематике проводимых научно-исследовательских проектов.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</w:pPr>
            <w:r>
              <w:t>ИД-ПК-2.2</w:t>
            </w:r>
          </w:p>
          <w:p>
            <w:pPr>
              <w:widowControl w:val="0"/>
            </w:pPr>
            <w:r>
              <w:t>Владение программными средствами и платформами для разработки Web-ресурсов и мультимедийных приложений</w:t>
            </w: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>
      <w:pPr>
        <w:keepNext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315"/>
        <w:tblW w:w="97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020"/>
        <w:gridCol w:w="567"/>
        <w:gridCol w:w="1020"/>
        <w:gridCol w:w="2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/>
        </w:tc>
        <w:tc>
          <w:tcPr>
            <w:tcW w:w="10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>
      <w:pPr>
        <w:ind w:left="709"/>
        <w:jc w:val="both"/>
        <w:rPr>
          <w:b/>
          <w:i/>
        </w:rPr>
      </w:pPr>
    </w:p>
    <w:tbl>
      <w:tblPr>
        <w:tblStyle w:val="316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943" w:type="dxa"/>
            <w:vMerge w:val="restart"/>
            <w:tcBorders>
              <w:bottom w:val="single" w:color="000000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000000" w:sz="4" w:space="0"/>
            </w:tcBorders>
            <w:shd w:val="clear" w:color="auto" w:fill="DBE5F1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000000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000000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1943" w:type="dxa"/>
            <w:vMerge w:val="continue"/>
            <w:tcBorders>
              <w:bottom w:val="single" w:color="000000" w:sz="4" w:space="0"/>
            </w:tcBorders>
            <w:shd w:val="clear" w:color="auto" w:fill="DBE5F1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bottom w:val="single" w:color="000000" w:sz="4" w:space="0"/>
            </w:tcBorders>
            <w:shd w:val="clear" w:color="auto" w:fill="DBE5F1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r>
              <w:t>5 семестр</w:t>
            </w:r>
          </w:p>
        </w:tc>
        <w:tc>
          <w:tcPr>
            <w:tcW w:w="1130" w:type="dxa"/>
          </w:tcPr>
          <w:p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  <w: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>
            <w:pPr>
              <w:ind w:left="28"/>
              <w:jc w:val="center"/>
            </w:pPr>
          </w:p>
        </w:tc>
        <w:tc>
          <w:tcPr>
            <w:tcW w:w="833" w:type="dxa"/>
          </w:tcPr>
          <w:p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  <w:r>
              <w:t>45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</w:rPr>
        <w:sectPr>
          <w:footerReference r:id="rId3" w:type="default"/>
          <w:pgSz w:w="11906" w:h="16838"/>
          <w:pgMar w:top="1134" w:right="567" w:bottom="1134" w:left="1701" w:header="709" w:footer="397" w:gutter="0"/>
          <w:pgNumType w:start="1"/>
          <w:cols w:space="720" w:num="1"/>
          <w:titlePg/>
        </w:sectPr>
      </w:pP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Структура учебной дисциплины для обучающихся по разделам и темам дисциплины: (очная форма обучения)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317"/>
        <w:tblW w:w="1573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continue"/>
            <w:shd w:val="clear" w:color="auto" w:fill="DBE5F1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 w:val="continue"/>
            <w:shd w:val="clear" w:color="auto" w:fill="DBE5F1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 w:val="continue"/>
            <w:shd w:val="clear" w:color="auto" w:fill="DBE5F1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tblHeader/>
        </w:trPr>
        <w:tc>
          <w:tcPr>
            <w:tcW w:w="1701" w:type="dxa"/>
            <w:vMerge w:val="continue"/>
            <w:shd w:val="clear" w:color="auto" w:fill="DBE5F1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 w:val="continue"/>
            <w:shd w:val="clear" w:color="auto" w:fill="DBE5F1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 w:val="continue"/>
            <w:shd w:val="clear" w:color="auto" w:fill="DBE5F1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shd w:val="clear" w:color="auto" w:fill="D9D9D9"/>
            <w:vAlign w:val="center"/>
          </w:tcPr>
          <w:p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5 семестр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01" w:type="dxa"/>
            <w:vMerge w:val="restart"/>
          </w:tcPr>
          <w:p>
            <w:r>
              <w:t>УК-1</w:t>
            </w:r>
          </w:p>
          <w:p>
            <w:r>
              <w:t>ИД-УК-1.1</w:t>
            </w:r>
          </w:p>
          <w:p>
            <w:r>
              <w:t>ПК-1</w:t>
            </w:r>
          </w:p>
          <w:p>
            <w:r>
              <w:t>ИД-ПК-1.2</w:t>
            </w:r>
          </w:p>
          <w:p>
            <w:r>
              <w:t>ПК-2</w:t>
            </w:r>
          </w:p>
          <w:p>
            <w:r>
              <w:t>ИД-ПК-2.1</w:t>
            </w:r>
          </w:p>
          <w:p>
            <w:r>
              <w:t>ИД-ПК-2.2</w:t>
            </w:r>
          </w:p>
          <w:p/>
          <w:p/>
        </w:tc>
        <w:tc>
          <w:tcPr>
            <w:tcW w:w="5529" w:type="dxa"/>
          </w:tcPr>
          <w:p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 xml:space="preserve">Раздел 1. 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Формы текущего контроля по разделу 1:</w:t>
            </w:r>
            <w:r>
              <w:rPr>
                <w:rFonts w:eastAsia="SimSun"/>
                <w:sz w:val="20"/>
                <w:szCs w:val="20"/>
              </w:rPr>
              <w:t xml:space="preserve"> Письменная проверка, организация контроля с использование информационно-коммуникационных технологий.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 </w:t>
            </w:r>
            <w:r>
              <w:rPr>
                <w:bCs/>
                <w:sz w:val="24"/>
                <w:szCs w:val="24"/>
              </w:rPr>
              <w:t>Теория погрешностей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5529" w:type="dxa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 </w:t>
            </w:r>
            <w:r>
              <w:rPr>
                <w:color w:val="000000" w:themeColor="text1"/>
                <w:sz w:val="24"/>
                <w:szCs w:val="24"/>
              </w:rPr>
              <w:t>Методы решения линейных и нелинейных уравнений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16" w:type="dxa"/>
            <w:shd w:val="clear" w:color="auto" w:fill="auto"/>
          </w:tcPr>
          <w:p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5529" w:type="dxa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 </w:t>
            </w:r>
            <w:r>
              <w:rPr>
                <w:rFonts w:eastAsia="Times New Roman"/>
                <w:sz w:val="24"/>
                <w:szCs w:val="24"/>
              </w:rPr>
              <w:t>Методы решения систем линейных уравнений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5529" w:type="dxa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 </w:t>
            </w:r>
            <w:r>
              <w:rPr>
                <w:rFonts w:eastAsia="Times New Roman"/>
                <w:bCs/>
                <w:kern w:val="24"/>
                <w:sz w:val="24"/>
                <w:szCs w:val="24"/>
              </w:rPr>
              <w:t>Методы решения нелинейных систем уравнений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5529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</w:t>
            </w:r>
          </w:p>
        </w:tc>
        <w:tc>
          <w:tcPr>
            <w:tcW w:w="850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jc w:val="center"/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>
            <w:pPr>
              <w:jc w:val="both"/>
            </w:pPr>
            <w:r>
              <w:t>Формы текущего контроля по разделу 2:</w:t>
            </w:r>
          </w:p>
          <w:p>
            <w:pPr>
              <w:jc w:val="both"/>
              <w:rPr>
                <w:b/>
              </w:rPr>
            </w:pPr>
            <w:r>
              <w:rPr>
                <w:rFonts w:eastAsia="SimSun"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2.1 </w:t>
            </w:r>
            <w:r>
              <w:rPr>
                <w:bCs/>
                <w:sz w:val="24"/>
                <w:szCs w:val="24"/>
              </w:rPr>
              <w:t>Методы интерполяции и аппроксимации функций</w:t>
            </w:r>
          </w:p>
        </w:tc>
        <w:tc>
          <w:tcPr>
            <w:tcW w:w="850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>
            <w:pPr>
              <w:widowControl w:val="0"/>
              <w:jc w:val="center"/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552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2.2 </w:t>
            </w:r>
            <w:r>
              <w:rPr>
                <w:bCs/>
                <w:sz w:val="24"/>
                <w:szCs w:val="24"/>
              </w:rPr>
              <w:t>Численное дифференцирование и интегрирование</w:t>
            </w:r>
          </w:p>
        </w:tc>
        <w:tc>
          <w:tcPr>
            <w:tcW w:w="850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>
            <w:pPr>
              <w:widowControl w:val="0"/>
              <w:jc w:val="center"/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552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2.3  </w:t>
            </w:r>
            <w:r>
              <w:rPr>
                <w:bCs/>
                <w:sz w:val="24"/>
                <w:szCs w:val="24"/>
              </w:rPr>
              <w:t>Решение обыкновенных дифференциальных уравнений</w:t>
            </w:r>
          </w:p>
        </w:tc>
        <w:tc>
          <w:tcPr>
            <w:tcW w:w="850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>
            <w:pPr>
              <w:widowControl w:val="0"/>
              <w:jc w:val="center"/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5529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850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jc w:val="center"/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>
            <w:pPr>
              <w:jc w:val="both"/>
              <w:rPr>
                <w:b/>
                <w:shd w:val="clear" w:color="auto" w:fill="E06666"/>
              </w:rPr>
            </w:pPr>
            <w:r>
              <w:rPr>
                <w:b/>
              </w:rPr>
              <w:t xml:space="preserve">Промежуточная аттестация (5 семестр): </w:t>
            </w:r>
            <w:r>
              <w:t xml:space="preserve">экзамен проводится в устной форме с использованием экзаменационных билетов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>
            <w:pPr>
              <w:rPr>
                <w:b/>
              </w:rPr>
            </w:pPr>
            <w:r>
              <w:rPr>
                <w:b/>
              </w:rPr>
              <w:t>ИТОГО - 144</w:t>
            </w:r>
          </w:p>
          <w:p>
            <w:pPr>
              <w:rPr>
                <w:b/>
              </w:rPr>
            </w:pPr>
          </w:p>
          <w:p/>
        </w:tc>
        <w:tc>
          <w:tcPr>
            <w:tcW w:w="850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851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17</w:t>
            </w:r>
          </w:p>
        </w:tc>
        <w:tc>
          <w:tcPr>
            <w:tcW w:w="816" w:type="dxa"/>
          </w:tcPr>
          <w:p>
            <w:pPr>
              <w:widowControl w:val="0"/>
              <w:jc w:val="center"/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jc w:val="center"/>
            </w:pPr>
            <w:r>
              <w:t>48</w:t>
            </w:r>
          </w:p>
        </w:tc>
        <w:tc>
          <w:tcPr>
            <w:tcW w:w="4002" w:type="dxa"/>
          </w:tcPr>
          <w:p>
            <w:pPr>
              <w:jc w:val="both"/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</w:rPr>
        <w:sectPr>
          <w:pgSz w:w="16838" w:h="11906" w:orient="landscape"/>
          <w:pgMar w:top="1701" w:right="851" w:bottom="567" w:left="1134" w:header="1134" w:footer="2754" w:gutter="0"/>
          <w:cols w:space="720" w:num="1"/>
          <w:titlePg/>
        </w:sectPr>
      </w:pP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Краткое содержание учебной дисциплины</w:t>
      </w:r>
    </w:p>
    <w:tbl>
      <w:tblPr>
        <w:tblStyle w:val="318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26"/>
        <w:gridCol w:w="66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923" w:type="dxa"/>
            <w:gridSpan w:val="3"/>
            <w:tcBorders>
              <w:top w:val="single" w:color="000000" w:sz="8" w:space="0"/>
              <w:bottom w:val="single" w:color="000000" w:sz="8" w:space="0"/>
            </w:tcBorders>
            <w:shd w:val="clear" w:color="auto" w:fill="D9D9D9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261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6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both"/>
              <w:rPr>
                <w:b/>
                <w:shd w:val="clear" w:color="auto" w:fill="EA999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 погрешностей</w:t>
            </w:r>
          </w:p>
        </w:tc>
        <w:tc>
          <w:tcPr>
            <w:tcW w:w="6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both"/>
              <w:rPr>
                <w:color w:val="4F81BD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возникновения и классификация погрешности. Абсолютная и относительная погрешности. Прямая задача теории погрешностей. Обратная задача теории погрешности.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</w:t>
            </w:r>
          </w:p>
        </w:tc>
        <w:tc>
          <w:tcPr>
            <w:tcW w:w="2126" w:type="dxa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Методы решения линейных и нелинейных уравнений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both"/>
              <w:rPr>
                <w:color w:val="4F81BD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Методы отделение корней. Графический метод. Итерационные методы уточнения корней. Границы корней алгебраического уравнения. </w:t>
            </w:r>
            <w:r>
              <w:rPr>
                <w:bCs/>
                <w:sz w:val="24"/>
                <w:szCs w:val="24"/>
              </w:rPr>
              <w:t>Методы уточнения корней. Метод простой итерации. Метод Ньютона. Оценка погрешности к-го приближения значения корня.</w:t>
            </w:r>
            <w:r>
              <w:rPr>
                <w:sz w:val="24"/>
                <w:szCs w:val="24"/>
              </w:rPr>
              <w:t xml:space="preserve"> Реализация задач с использованием </w:t>
            </w:r>
            <w:r>
              <w:rPr>
                <w:color w:val="202122"/>
                <w:sz w:val="24"/>
                <w:szCs w:val="24"/>
                <w:shd w:val="clear" w:color="auto" w:fill="FFFFFF"/>
              </w:rPr>
              <w:t>пакета MATLA</w:t>
            </w:r>
            <w:r>
              <w:rPr>
                <w:sz w:val="24"/>
                <w:szCs w:val="24"/>
                <w:lang w:val="en-US"/>
              </w:rPr>
              <w:t>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Методы решения систем линейных уравнений</w:t>
            </w:r>
          </w:p>
        </w:tc>
        <w:tc>
          <w:tcPr>
            <w:tcW w:w="6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Классификация линейных алгебраических систем уравнений и методов их решения.</w:t>
            </w:r>
          </w:p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Метод Гаусса решения систем уравнений и его модификации. Метод прогонки.</w:t>
            </w:r>
          </w:p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Использование матричных норм для оценки погрешности приближений для решений систем уравнений. Плохо обусловленные системы.</w:t>
            </w:r>
          </w:p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Метод простой итерации для решения систем уравнений и его модификации.</w:t>
            </w:r>
          </w:p>
          <w:p>
            <w:pPr>
              <w:jc w:val="both"/>
              <w:rPr>
                <w:color w:val="4F81BD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задач с использованием </w:t>
            </w:r>
            <w:r>
              <w:rPr>
                <w:rFonts w:eastAsiaTheme="minorHAnsi"/>
                <w:color w:val="202122"/>
                <w:sz w:val="24"/>
                <w:szCs w:val="24"/>
                <w:shd w:val="clear" w:color="auto" w:fill="FFFFFF"/>
                <w:lang w:eastAsia="en-US"/>
              </w:rPr>
              <w:t xml:space="preserve">пакета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Python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1.4</w:t>
            </w: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Методы решения нелинейных систем уравнений</w:t>
            </w:r>
          </w:p>
        </w:tc>
        <w:tc>
          <w:tcPr>
            <w:tcW w:w="6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Методы отделения корней нелинейных систем. Случай двух переменных.</w:t>
            </w:r>
          </w:p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Методы уточнения корней нелинейной системы.</w:t>
            </w:r>
          </w:p>
          <w:p>
            <w:pPr>
              <w:jc w:val="both"/>
              <w:rPr>
                <w:color w:val="4F81BD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задач с использованием </w:t>
            </w:r>
            <w:r>
              <w:rPr>
                <w:rFonts w:eastAsiaTheme="minorHAnsi"/>
                <w:color w:val="202122"/>
                <w:sz w:val="24"/>
                <w:szCs w:val="24"/>
                <w:shd w:val="clear" w:color="auto" w:fill="FFFFFF"/>
                <w:lang w:eastAsia="en-US"/>
              </w:rPr>
              <w:t>пакетов MATLA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B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Python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261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6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интерполяции и аппроксимации функций</w:t>
            </w:r>
          </w:p>
        </w:tc>
        <w:tc>
          <w:tcPr>
            <w:tcW w:w="6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Постановка задачи интерполяции функций. Интерполяционная формула Лагранжа.</w:t>
            </w: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Интерполяционные формулы Ньютона. Оценка погрешности интерполяции.</w:t>
            </w: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задачи интерполяции сплайнами.</w:t>
            </w: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Постановка задачи аппроксимации функции. </w:t>
            </w: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Матричная формула для многочлена аппроксимации.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задач с использованием </w:t>
            </w:r>
            <w:r>
              <w:rPr>
                <w:rFonts w:eastAsiaTheme="minorHAnsi"/>
                <w:color w:val="202122"/>
                <w:sz w:val="24"/>
                <w:szCs w:val="24"/>
                <w:shd w:val="clear" w:color="auto" w:fill="FFFFFF"/>
                <w:lang w:eastAsia="en-US"/>
              </w:rPr>
              <w:t>пакетов MATLA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B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Python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Численное дифференцирование и интегрирование</w:t>
            </w:r>
          </w:p>
        </w:tc>
        <w:tc>
          <w:tcPr>
            <w:tcW w:w="6662" w:type="dxa"/>
            <w:shd w:val="clear" w:color="auto" w:fill="auto"/>
          </w:tcPr>
          <w:p>
            <w:pPr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Задачи численного дифференцирования.</w:t>
            </w:r>
          </w:p>
          <w:p>
            <w:pPr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Задачи численного интегрирования.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погрешности результатов численного дифференцирования и интегрирования.</w:t>
            </w:r>
          </w:p>
          <w:p>
            <w:pPr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задач с использованием </w:t>
            </w:r>
            <w:r>
              <w:rPr>
                <w:color w:val="202122"/>
                <w:sz w:val="24"/>
                <w:szCs w:val="24"/>
                <w:shd w:val="clear" w:color="auto" w:fill="FFFFFF"/>
              </w:rPr>
              <w:t>пакета MATLAB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обыкновенных дифференциальных уравнений</w:t>
            </w:r>
          </w:p>
        </w:tc>
        <w:tc>
          <w:tcPr>
            <w:tcW w:w="666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задач для дифференциальных уравнений и методов решения.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 Коши и оценка погрешности решения.</w:t>
            </w:r>
          </w:p>
          <w:p>
            <w:pPr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задач с использованием </w:t>
            </w:r>
            <w:r>
              <w:rPr>
                <w:color w:val="202122"/>
                <w:sz w:val="24"/>
                <w:szCs w:val="24"/>
                <w:shd w:val="clear" w:color="auto" w:fill="FFFFFF"/>
              </w:rPr>
              <w:t>пакета MATLAB</w:t>
            </w:r>
          </w:p>
        </w:tc>
      </w:tr>
    </w:tbl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Внеаудиторная самостоятельная работа обучающихся включает в себя </w:t>
      </w:r>
    </w:p>
    <w:p>
      <w:pPr>
        <w:numPr>
          <w:ilvl w:val="5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подготовку к практическим занятиям</w:t>
      </w:r>
      <w:r>
        <w:rPr>
          <w:sz w:val="24"/>
          <w:szCs w:val="24"/>
        </w:rPr>
        <w:t>;</w:t>
      </w:r>
    </w:p>
    <w:p>
      <w:pPr>
        <w:numPr>
          <w:ilvl w:val="5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>
      <w:pPr>
        <w:numPr>
          <w:ilvl w:val="5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>
      <w:pPr>
        <w:numPr>
          <w:ilvl w:val="5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 в виде творческих заданий, презентаций;</w:t>
      </w:r>
    </w:p>
    <w:p>
      <w:pPr>
        <w:numPr>
          <w:ilvl w:val="5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практическим занятиям</w:t>
      </w:r>
      <w:r>
        <w:rPr>
          <w:rFonts w:eastAsia="Times New Roman"/>
          <w:i/>
          <w:color w:val="000000"/>
          <w:sz w:val="24"/>
          <w:szCs w:val="24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>
      <w:pPr>
        <w:numPr>
          <w:ilvl w:val="5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>
      <w:pPr>
        <w:numPr>
          <w:ilvl w:val="5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>
      <w:pPr>
        <w:numPr>
          <w:ilvl w:val="5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разделов/тем/,полностью или частично отнесенных на самостоятельное изучение с последующим контролем: </w:t>
      </w:r>
    </w:p>
    <w:p>
      <w:pPr>
        <w:rPr>
          <w:shd w:val="clear" w:color="auto" w:fill="EA9999"/>
        </w:rPr>
      </w:pPr>
    </w:p>
    <w:tbl>
      <w:tblPr>
        <w:tblStyle w:val="319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3827"/>
        <w:gridCol w:w="1701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/>
            <w:vAlign w:val="center"/>
          </w:tcPr>
          <w:p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1.1-2.3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программных пакетов </w:t>
            </w:r>
            <w:r>
              <w:rPr>
                <w:color w:val="202122"/>
                <w:sz w:val="24"/>
                <w:szCs w:val="24"/>
                <w:shd w:val="clear" w:color="auto" w:fill="FFFFFF"/>
              </w:rPr>
              <w:t>MATLA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eastAsia="SimSun"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Погрешности сложных функций</w:t>
            </w:r>
          </w:p>
          <w:p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Методы уточнения корней нелинейных уравнений. </w:t>
            </w:r>
          </w:p>
          <w:p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Оценка погрешности к-го приближения значения корня.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r>
              <w:rPr>
                <w:rFonts w:eastAsia="SimSun"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</w:pPr>
            <w: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 xml:space="preserve">Раздел 2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r>
              <w:t xml:space="preserve">Матричная формула для многочлена аппроксимации </w:t>
            </w:r>
          </w:p>
          <w:p>
            <w:r>
              <w:t>Оценка погрешности результатов численного дифференцирования и интегрирования.</w:t>
            </w:r>
          </w:p>
          <w:p>
            <w:r>
              <w:t>Решение задачи Коши и оценка погрешности решения.</w:t>
            </w:r>
          </w:p>
          <w:p/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r>
              <w:rPr>
                <w:rFonts w:eastAsia="SimSun"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</w:pPr>
            <w:r>
              <w:t>15</w:t>
            </w:r>
          </w:p>
        </w:tc>
      </w:tr>
    </w:tbl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>
      <w:pPr>
        <w:ind w:firstLine="709"/>
        <w:jc w:val="both"/>
        <w:rPr>
          <w:sz w:val="24"/>
          <w:szCs w:val="24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134" w:right="567" w:bottom="1134" w:left="1701" w:header="709" w:footer="709" w:gutter="0"/>
          <w:cols w:space="720" w:num="1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>
      <w:pPr>
        <w:keepNext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320"/>
        <w:tblW w:w="1573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26"/>
        <w:gridCol w:w="2306"/>
        <w:gridCol w:w="3030"/>
        <w:gridCol w:w="4440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shd w:val="clear" w:color="auto" w:fill="DBE5F1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Merge w:val="continue"/>
            <w:shd w:val="clear" w:color="auto" w:fill="DBE5F1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 w:val="continue"/>
            <w:shd w:val="clear" w:color="auto" w:fill="DBE5F1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 w:val="continue"/>
            <w:shd w:val="clear" w:color="auto" w:fill="DBE5F1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440" w:type="dxa"/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190" w:type="dxa"/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045" w:type="dxa"/>
            <w:vMerge w:val="continue"/>
            <w:shd w:val="clear" w:color="auto" w:fill="DBE5F1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 w:val="continue"/>
            <w:shd w:val="clear" w:color="auto" w:fill="DBE5F1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 w:val="continue"/>
            <w:shd w:val="clear" w:color="auto" w:fill="DBE5F1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30" w:type="dxa"/>
            <w:shd w:val="clear" w:color="auto" w:fill="DBE5F1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ИД-УК-1.1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DBE5F1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sz w:val="20"/>
                <w:szCs w:val="20"/>
                <w:shd w:val="clear" w:color="auto" w:fill="E0666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0" w:type="dxa"/>
            <w:shd w:val="clear" w:color="auto" w:fill="DBE5F1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ИД-ПК-1.2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ИД-ПК-2.1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высокий</w:t>
            </w:r>
          </w:p>
        </w:tc>
        <w:tc>
          <w:tcPr>
            <w:tcW w:w="1726" w:type="dxa"/>
          </w:tcPr>
          <w:p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отлично/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 (отлично)/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</w:tc>
        <w:tc>
          <w:tcPr>
            <w:tcW w:w="3030" w:type="dxa"/>
          </w:tcPr>
          <w:p>
            <w:pPr>
              <w:tabs>
                <w:tab w:val="left" w:pos="176"/>
                <w:tab w:val="left" w:pos="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Обучающийся: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Способен полноценно осуществлять поиск, критический анализ и синтез информации, применять системный подход для решения поставленных задач;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-Способен осуществить полный анализ поставленной задач с выделением ее базовых составляющих. провести интерпретация и ранжирование информации, необходимой для решения поставленной задачи</w:t>
            </w:r>
          </w:p>
          <w:p>
            <w:pPr>
              <w:tabs>
                <w:tab w:val="left" w:pos="176"/>
                <w:tab w:val="left" w:pos="276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293"/>
              </w:tabs>
              <w:rPr>
                <w:sz w:val="24"/>
                <w:szCs w:val="24"/>
                <w:shd w:val="clear" w:color="auto" w:fill="E06666"/>
              </w:rPr>
            </w:pPr>
          </w:p>
        </w:tc>
        <w:tc>
          <w:tcPr>
            <w:tcW w:w="4440" w:type="dxa"/>
          </w:tcPr>
          <w:p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показывает творческие способности в понимании, изложении;</w:t>
            </w:r>
          </w:p>
          <w:p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дополняет теоретическую информацию сведениями, исследовательского характера;</w:t>
            </w:r>
          </w:p>
          <w:p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  <w:p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-способен осуществить анализ и разработку вариантов реализации требований к мультимедийным ресурсам;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Знает и умеет использовать на практике принципы построения архитектуры информационных мультимедийных ресурсов;</w:t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Полноценно владеет программными средствами и платформами для разработки  мультимедийных ресурсов</w:t>
            </w:r>
          </w:p>
          <w:p>
            <w:pPr>
              <w:jc w:val="center"/>
              <w:rPr>
                <w:sz w:val="21"/>
                <w:szCs w:val="21"/>
                <w:shd w:val="clear" w:color="auto" w:fill="EA999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повышенный</w:t>
            </w:r>
          </w:p>
        </w:tc>
        <w:tc>
          <w:tcPr>
            <w:tcW w:w="1726" w:type="dxa"/>
          </w:tcPr>
          <w:p>
            <w:pPr>
              <w:jc w:val="center"/>
            </w:pPr>
          </w:p>
        </w:tc>
        <w:tc>
          <w:tcPr>
            <w:tcW w:w="2306" w:type="dxa"/>
          </w:tcPr>
          <w:p>
            <w:r>
              <w:t>хорошо/</w:t>
            </w:r>
          </w:p>
          <w:p>
            <w:r>
              <w:t>зачтено (хорошо)/</w:t>
            </w:r>
          </w:p>
          <w:p>
            <w:r>
              <w:t>зачтено</w:t>
            </w:r>
          </w:p>
        </w:tc>
        <w:tc>
          <w:tcPr>
            <w:tcW w:w="3030" w:type="dxa"/>
          </w:tcPr>
          <w:p>
            <w:pPr>
              <w:tabs>
                <w:tab w:val="left" w:pos="176"/>
                <w:tab w:val="left" w:pos="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Обучающийся: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Способен достаточно подробно и грамотно осуществлять поиск, критический анализ и синтез информации, умеет применять системный подход для решения поставленных задач с допущением единичных ошибок;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Способен осуществить достаточно содержательный анализ поставленной задач с выделением ее базовых составляющих, провести интерпретация и ранжирование информации, необходимой для решения поставленной задачи с допущением единичных негрубых ошибок.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76"/>
                <w:tab w:val="left" w:pos="276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293"/>
              </w:tabs>
              <w:rPr>
                <w:sz w:val="24"/>
                <w:szCs w:val="24"/>
                <w:shd w:val="clear" w:color="auto" w:fill="E06666"/>
              </w:rPr>
            </w:pPr>
          </w:p>
        </w:tc>
        <w:tc>
          <w:tcPr>
            <w:tcW w:w="4440" w:type="dxa"/>
          </w:tcPr>
          <w:p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способен провести анализ;</w:t>
            </w:r>
          </w:p>
          <w:p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допускает единичные негрубые ошибки;</w:t>
            </w:r>
          </w:p>
          <w:p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190" w:type="dxa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-способен осуществить анализ и разработку вариантов реализации требований к мультимедийным ресурсам с попущением единичных, негрубых ошибок;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Знает и умеет использовать на практике  основные принципы построения архитектуры информационных мультимедийных ресурсов;</w:t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Достаточно полно владеет программными средствами и платформами для разработки  мультимедийных ресурсов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базовый</w:t>
            </w:r>
          </w:p>
        </w:tc>
        <w:tc>
          <w:tcPr>
            <w:tcW w:w="1726" w:type="dxa"/>
          </w:tcPr>
          <w:p>
            <w:pPr>
              <w:jc w:val="center"/>
            </w:pPr>
          </w:p>
        </w:tc>
        <w:tc>
          <w:tcPr>
            <w:tcW w:w="2306" w:type="dxa"/>
          </w:tcPr>
          <w:p>
            <w:r>
              <w:t>удовлетворительно/</w:t>
            </w:r>
          </w:p>
          <w:p>
            <w:r>
              <w:t>зачтено (удовлетворительно)/</w:t>
            </w:r>
          </w:p>
          <w:p>
            <w:r>
              <w:t>зачтено</w:t>
            </w:r>
          </w:p>
        </w:tc>
        <w:tc>
          <w:tcPr>
            <w:tcW w:w="3030" w:type="dxa"/>
          </w:tcPr>
          <w:p>
            <w:pPr>
              <w:tabs>
                <w:tab w:val="left" w:pos="176"/>
                <w:tab w:val="left" w:pos="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Обучающийся: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знает теоретические основы осуществления, поиска, критического анализа и синтез информации, имеет фрагментарные знания о применении системного подхода для решения поставленных.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Способен осуществить основы анализа поставленной задач с выделением ее базовых составляющих.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-знает основы анализа и разработки вариантов реализации требований к мультимедийным ресурсам.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умеет использовать на практике  ряд  принципов построения архитектуры информационных мультимедийных ресурсов;</w:t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Фрагментарно владеет программными средствами и платформами для разработки  мультимедийных ресурсов.</w:t>
            </w:r>
          </w:p>
          <w:p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низкий</w:t>
            </w:r>
          </w:p>
        </w:tc>
        <w:tc>
          <w:tcPr>
            <w:tcW w:w="1726" w:type="dxa"/>
          </w:tcPr>
          <w:p>
            <w:pPr>
              <w:jc w:val="center"/>
            </w:pPr>
          </w:p>
        </w:tc>
        <w:tc>
          <w:tcPr>
            <w:tcW w:w="2306" w:type="dxa"/>
          </w:tcPr>
          <w:p>
            <w:r>
              <w:t>неудовлетворительно/</w:t>
            </w:r>
          </w:p>
          <w:p>
            <w:r>
              <w:t>не зачтено</w:t>
            </w:r>
          </w:p>
        </w:tc>
        <w:tc>
          <w:tcPr>
            <w:tcW w:w="9660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>
            <w:pPr>
              <w:numPr>
                <w:ilvl w:val="0"/>
                <w:numId w:val="7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>
            <w:pPr>
              <w:numPr>
                <w:ilvl w:val="0"/>
                <w:numId w:val="7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>
            <w:pPr>
              <w:numPr>
                <w:ilvl w:val="0"/>
                <w:numId w:val="7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проанализировать причинно- следственные связи;</w:t>
            </w:r>
          </w:p>
          <w:p>
            <w:pPr>
              <w:numPr>
                <w:ilvl w:val="0"/>
                <w:numId w:val="7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>
            <w:pPr>
              <w:numPr>
                <w:ilvl w:val="0"/>
                <w:numId w:val="8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>
      <w:pPr>
        <w:keepNext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>
      <w:pPr>
        <w:numPr>
          <w:ilvl w:val="3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Вычислительная математика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321"/>
        <w:tblW w:w="145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>
            <w:pPr>
              <w:numPr>
                <w:ilvl w:val="3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r>
              <w:t>1</w:t>
            </w:r>
          </w:p>
        </w:tc>
        <w:tc>
          <w:tcPr>
            <w:tcW w:w="3827" w:type="dxa"/>
          </w:tcPr>
          <w:p>
            <w:r>
              <w:rPr>
                <w:rFonts w:eastAsia="SimSun"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9723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Что не относится к компонентам неустранимой погрешности </w:t>
            </w:r>
          </w:p>
          <w:p>
            <w:pPr>
              <w:pStyle w:val="64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погрешность приборов</w:t>
            </w:r>
          </w:p>
          <w:p>
            <w:pPr>
              <w:pStyle w:val="64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погрешность исходных данных</w:t>
            </w:r>
          </w:p>
          <w:p>
            <w:pPr>
              <w:pStyle w:val="64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погрешность вычислительная</w:t>
            </w:r>
          </w:p>
          <w:p>
            <w:pPr>
              <w:pStyle w:val="64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 верного ответа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Сколько значащих цифр в числе 0,0070</w:t>
            </w:r>
          </w:p>
          <w:p>
            <w:pPr>
              <w:pStyle w:val="64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>
            <w:pPr>
              <w:pStyle w:val="64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>
            <w:pPr>
              <w:pStyle w:val="64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>
            <w:pPr>
              <w:pStyle w:val="64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Предельная абсолютная погрешность суммы равна</w:t>
            </w:r>
          </w:p>
          <w:p>
            <w:pPr>
              <w:pStyle w:val="64"/>
              <w:numPr>
                <w:ilvl w:val="0"/>
                <w:numId w:val="13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произведению предельных погрешностей</w:t>
            </w:r>
          </w:p>
          <w:p>
            <w:pPr>
              <w:pStyle w:val="64"/>
              <w:numPr>
                <w:ilvl w:val="0"/>
                <w:numId w:val="13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разности предельных погрешностей</w:t>
            </w:r>
          </w:p>
          <w:p>
            <w:pPr>
              <w:pStyle w:val="64"/>
              <w:numPr>
                <w:ilvl w:val="0"/>
                <w:numId w:val="13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сумме предельных погрешностей</w:t>
            </w:r>
          </w:p>
          <w:p>
            <w:pPr>
              <w:pStyle w:val="64"/>
              <w:numPr>
                <w:ilvl w:val="0"/>
                <w:numId w:val="13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частному предельных погрешностей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Предельная относительная погрешность произведения равна</w:t>
            </w:r>
          </w:p>
          <w:p>
            <w:pPr>
              <w:pStyle w:val="64"/>
              <w:numPr>
                <w:ilvl w:val="0"/>
                <w:numId w:val="13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произведению предельных погрешностей</w:t>
            </w:r>
          </w:p>
          <w:p>
            <w:pPr>
              <w:pStyle w:val="64"/>
              <w:numPr>
                <w:ilvl w:val="0"/>
                <w:numId w:val="13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разности предельных погрешностей</w:t>
            </w:r>
          </w:p>
          <w:p>
            <w:pPr>
              <w:pStyle w:val="64"/>
              <w:numPr>
                <w:ilvl w:val="0"/>
                <w:numId w:val="13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сумме предельных погрешностей</w:t>
            </w:r>
          </w:p>
          <w:p>
            <w:pPr>
              <w:pStyle w:val="64"/>
              <w:numPr>
                <w:ilvl w:val="0"/>
                <w:numId w:val="13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частному предельных погрешностей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Для снижения ошибок округления необходимо</w:t>
            </w:r>
          </w:p>
          <w:p>
            <w:pPr>
              <w:pStyle w:val="64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 сложении чисел начинать с наименьших по абсолютной величине значений</w:t>
            </w:r>
          </w:p>
          <w:p>
            <w:pPr>
              <w:pStyle w:val="64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 сложении чисел начинать с наибольших по абсолютной величине значений</w:t>
            </w:r>
          </w:p>
          <w:p>
            <w:pPr>
              <w:pStyle w:val="64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 сложении чисел необходимо проводить расчеты с пониженной разрядностью</w:t>
            </w:r>
          </w:p>
          <w:p>
            <w:pPr>
              <w:pStyle w:val="64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снижение ошибок округления не возможно</w:t>
            </w:r>
          </w:p>
          <w:p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6. Найти число верных знаков приближенного числа Х=0,109 при абсолютной погрешности 0,1*10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>-2</w:t>
            </w:r>
          </w:p>
          <w:p>
            <w:pPr>
              <w:pStyle w:val="64"/>
              <w:numPr>
                <w:ilvl w:val="0"/>
                <w:numId w:val="15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>
            <w:pPr>
              <w:pStyle w:val="64"/>
              <w:numPr>
                <w:ilvl w:val="0"/>
                <w:numId w:val="15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>
            <w:pPr>
              <w:pStyle w:val="64"/>
              <w:numPr>
                <w:ilvl w:val="0"/>
                <w:numId w:val="15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>
            <w:pPr>
              <w:pStyle w:val="64"/>
              <w:numPr>
                <w:ilvl w:val="0"/>
                <w:numId w:val="15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  <w:p>
            <w:pPr>
              <w:ind w:firstLine="709"/>
              <w:jc w:val="both"/>
              <w:rPr>
                <w:color w:val="000000" w:themeColor="text1"/>
                <w:position w:val="-12"/>
                <w:sz w:val="24"/>
                <w:szCs w:val="24"/>
              </w:rPr>
            </w:pPr>
            <w:r>
              <w:rPr>
                <w:color w:val="000000" w:themeColor="text1"/>
                <w:position w:val="-12"/>
                <w:sz w:val="24"/>
                <w:szCs w:val="24"/>
              </w:rPr>
              <w:t>7. При выборе численного метода решения задачи необходимо учитывать следующее:</w:t>
            </w:r>
          </w:p>
          <w:p>
            <w:pPr>
              <w:pStyle w:val="64"/>
              <w:numPr>
                <w:ilvl w:val="0"/>
                <w:numId w:val="16"/>
              </w:numPr>
              <w:jc w:val="both"/>
              <w:rPr>
                <w:color w:val="000000" w:themeColor="text1"/>
                <w:position w:val="-12"/>
                <w:sz w:val="24"/>
                <w:szCs w:val="24"/>
              </w:rPr>
            </w:pPr>
            <w:r>
              <w:rPr>
                <w:color w:val="000000" w:themeColor="text1"/>
                <w:position w:val="-12"/>
                <w:sz w:val="24"/>
                <w:szCs w:val="24"/>
              </w:rPr>
              <w:t>Погрешность метода должна быть на порядок меньше неустранимой погрешности.</w:t>
            </w:r>
          </w:p>
          <w:p>
            <w:pPr>
              <w:pStyle w:val="64"/>
              <w:numPr>
                <w:ilvl w:val="0"/>
                <w:numId w:val="16"/>
              </w:numPr>
              <w:jc w:val="both"/>
              <w:rPr>
                <w:color w:val="000000" w:themeColor="text1"/>
                <w:position w:val="-12"/>
                <w:sz w:val="24"/>
                <w:szCs w:val="24"/>
              </w:rPr>
            </w:pPr>
            <w:r>
              <w:rPr>
                <w:color w:val="000000" w:themeColor="text1"/>
                <w:position w:val="-12"/>
                <w:sz w:val="24"/>
                <w:szCs w:val="24"/>
              </w:rPr>
              <w:t>Погрешность округления должна быть значительно меньше (на два порядка) погрешности метода и неустранимой погрешности.</w:t>
            </w:r>
          </w:p>
          <w:p>
            <w:pPr>
              <w:pStyle w:val="64"/>
              <w:numPr>
                <w:ilvl w:val="0"/>
                <w:numId w:val="16"/>
              </w:numPr>
              <w:jc w:val="both"/>
              <w:rPr>
                <w:color w:val="000000" w:themeColor="text1"/>
                <w:position w:val="-12"/>
                <w:sz w:val="24"/>
                <w:szCs w:val="24"/>
              </w:rPr>
            </w:pPr>
            <w:r>
              <w:rPr>
                <w:color w:val="000000" w:themeColor="text1"/>
                <w:position w:val="-12"/>
                <w:sz w:val="24"/>
                <w:szCs w:val="24"/>
              </w:rPr>
              <w:t xml:space="preserve">Увеличение погрешности метода повышает точность, уменьшение – уменьшает время решения задачи </w:t>
            </w:r>
          </w:p>
          <w:p>
            <w:pPr>
              <w:pStyle w:val="64"/>
              <w:numPr>
                <w:ilvl w:val="0"/>
                <w:numId w:val="16"/>
              </w:numPr>
              <w:jc w:val="both"/>
              <w:rPr>
                <w:color w:val="000000" w:themeColor="text1"/>
                <w:position w:val="-12"/>
                <w:sz w:val="24"/>
                <w:szCs w:val="24"/>
              </w:rPr>
            </w:pPr>
            <w:r>
              <w:rPr>
                <w:color w:val="000000" w:themeColor="text1"/>
                <w:position w:val="-12"/>
                <w:sz w:val="24"/>
                <w:szCs w:val="24"/>
              </w:rPr>
              <w:t>ничего из вышеперечисленного</w:t>
            </w:r>
          </w:p>
          <w:p>
            <w:pPr>
              <w:jc w:val="both"/>
            </w:pPr>
          </w:p>
        </w:tc>
      </w:tr>
    </w:tbl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/>
    <w:tbl>
      <w:tblPr>
        <w:tblStyle w:val="322"/>
        <w:tblW w:w="14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6645"/>
        <w:gridCol w:w="1860"/>
        <w:gridCol w:w="177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  <w:p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23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>Аудиторные задания концептуальный эскизный проект</w:t>
            </w:r>
          </w:p>
          <w:p>
            <w:pPr>
              <w:spacing w:before="240" w:after="240"/>
            </w:pPr>
          </w:p>
        </w:tc>
        <w:tc>
          <w:tcPr>
            <w:tcW w:w="6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Обучающийся в полной мере разобрался в материалах по теме лекций для самостоятельного изучения. Проектное аудиторное задание содержательно по художественному смыслу, правильно отражает проектный материал концептуального дизайн-проекта. Текстовые комментарии написаны с грамотным использованием 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3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Текстовые комментарии написаны, но не всегда  с корректным  использованием 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3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Обучающийся слабо проработал материалах по теме лекций для самостоятельного изучения.  Текстовые комментарии не информативны и неправильно отражают материалы дизайн-проекта. Тексты написаны с грамматическими ошибками, в том числе в части использования профессиональной лексики и терминологии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Обучающийся не выполнил задания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276" w:lineRule="auto"/>
            </w:pPr>
            <w:r>
              <w:t>Тест</w:t>
            </w:r>
          </w:p>
        </w:tc>
        <w:tc>
          <w:tcPr>
            <w:tcW w:w="66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«2» - равно или менее 40%</w:t>
            </w:r>
          </w:p>
          <w:p>
            <w:r>
              <w:t>«3» - 41% - 64%</w:t>
            </w:r>
          </w:p>
          <w:p>
            <w:r>
              <w:t>«4» - 65% - 84%</w:t>
            </w:r>
          </w:p>
          <w:p>
            <w:r>
              <w:t>«5» - 85% - 100%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85% - 100%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6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65% - 84%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6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41% - 64%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3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6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40% и менее 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>Решение задач</w:t>
            </w:r>
          </w:p>
        </w:tc>
        <w:tc>
          <w:tcPr>
            <w:tcW w:w="6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3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3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Обучающимся использованы неверные методы решения, отсутствуют верные ответы.</w:t>
            </w:r>
          </w:p>
          <w:p/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</w:t>
            </w:r>
          </w:p>
        </w:tc>
      </w:tr>
    </w:tbl>
    <w:p/>
    <w:p/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323"/>
        <w:tblW w:w="146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61" w:type="dxa"/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D9D9D9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5 семестр</w:t>
            </w:r>
          </w:p>
        </w:tc>
        <w:tc>
          <w:tcPr>
            <w:tcW w:w="11340" w:type="dxa"/>
            <w:shd w:val="clear" w:color="auto" w:fill="D9D9D9"/>
          </w:tcPr>
          <w:p>
            <w:pPr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shd w:val="clear" w:color="auto" w:fill="EA9999"/>
              </w:rPr>
            </w:pPr>
            <w:r>
              <w:rPr>
                <w:highlight w:val="white"/>
              </w:rPr>
              <w:t>Экзамен:</w:t>
            </w:r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устной форме по билетам</w:t>
            </w:r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1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u w:val="single"/>
              </w:rPr>
            </w:pPr>
            <w:r>
              <w:rPr>
                <w:u w:val="single"/>
              </w:rPr>
              <w:t>Вариант №1</w:t>
            </w:r>
          </w:p>
          <w:p>
            <w:r>
              <w:t>Экзаменационный билет</w:t>
            </w:r>
          </w:p>
          <w:p>
            <w:r>
              <w:t>1.Отделение положительных корней алгебраического уравнения.</w:t>
            </w:r>
          </w:p>
          <w:p/>
          <w:p>
            <w:r>
              <w:t>2.Метод двойного счета для оценки погрешности численного интегрирования.</w:t>
            </w:r>
          </w:p>
          <w:p/>
          <w:p>
            <w:r>
              <w:t>3. Задача № 4</w:t>
            </w:r>
          </w:p>
          <w:p>
            <w:pPr>
              <w:autoSpaceDE w:val="0"/>
              <w:autoSpaceDN w:val="0"/>
            </w:pPr>
          </w:p>
          <w:p>
            <w:pPr>
              <w:autoSpaceDE w:val="0"/>
              <w:autoSpaceDN w:val="0"/>
            </w:pPr>
          </w:p>
          <w:p>
            <w:pPr>
              <w:rPr>
                <w:u w:val="single"/>
              </w:rPr>
            </w:pPr>
            <w:r>
              <w:rPr>
                <w:u w:val="single"/>
              </w:rPr>
              <w:t>Вариант №2</w:t>
            </w:r>
          </w:p>
          <w:p>
            <w:r>
              <w:t>Экзаменационный билет</w:t>
            </w:r>
          </w:p>
          <w:p>
            <w:r>
              <w:t>1.Метод дихотомии для уточнения корней уравнения. Оценка погрешности.</w:t>
            </w:r>
          </w:p>
          <w:p/>
          <w:p>
            <w:r>
              <w:t>2. Метод Рунге-Кутта первого порядка точности.</w:t>
            </w:r>
          </w:p>
          <w:p/>
          <w:p>
            <w:r>
              <w:t>3. Задача № 5</w:t>
            </w:r>
          </w:p>
          <w:p/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u w:val="single"/>
              </w:rPr>
              <w:t>Вариант №3</w:t>
            </w:r>
          </w:p>
          <w:p>
            <w:r>
              <w:t>Экзаменационный билет</w:t>
            </w:r>
          </w:p>
          <w:p>
            <w:r>
              <w:t>1.Метод Ньютона для уточнения корней уравнения.</w:t>
            </w:r>
          </w:p>
          <w:p/>
          <w:p>
            <w:r>
              <w:t>2.Метод прогонки для решения систем линейных уравнений.</w:t>
            </w:r>
          </w:p>
          <w:p/>
          <w:p>
            <w:r>
              <w:t>3. Задача № 7</w:t>
            </w:r>
          </w:p>
          <w:p/>
          <w:p>
            <w:pPr>
              <w:rPr>
                <w:u w:val="single"/>
              </w:rPr>
            </w:pPr>
            <w:r>
              <w:rPr>
                <w:u w:val="single"/>
              </w:rPr>
              <w:t>Вариант №4</w:t>
            </w:r>
          </w:p>
          <w:p>
            <w:r>
              <w:t>Экзаменационный билет</w:t>
            </w:r>
          </w:p>
          <w:p>
            <w:r>
              <w:t>1.Решение систем линейных уравнений методом Зейделя.</w:t>
            </w:r>
          </w:p>
          <w:p/>
          <w:p>
            <w:r>
              <w:t>2.Интерполяция с помощью сплайна первой степени.</w:t>
            </w:r>
          </w:p>
          <w:p/>
          <w:p>
            <w:r>
              <w:t>3. Задача № 9</w:t>
            </w:r>
          </w:p>
          <w:p/>
          <w:p/>
          <w:p>
            <w:pPr>
              <w:rPr>
                <w:u w:val="single"/>
              </w:rPr>
            </w:pPr>
            <w:r>
              <w:rPr>
                <w:u w:val="single"/>
              </w:rPr>
              <w:t>Вариант №5</w:t>
            </w:r>
          </w:p>
          <w:p>
            <w:r>
              <w:t>Экзаменационный билет</w:t>
            </w:r>
          </w:p>
          <w:p>
            <w:r>
              <w:t>1.Обусловленность решения системы линейных уравнений. Число обусловленности.</w:t>
            </w:r>
          </w:p>
          <w:p/>
          <w:p>
            <w:r>
              <w:t>2.Метод Эйлера решения задачи Коши.</w:t>
            </w:r>
          </w:p>
          <w:p/>
          <w:p>
            <w:pPr>
              <w:rPr>
                <w:lang w:val="en-US"/>
              </w:rPr>
            </w:pPr>
            <w:r>
              <w:t>3. Задача № 11</w:t>
            </w:r>
          </w:p>
        </w:tc>
      </w:tr>
    </w:tbl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Критерии, </w:t>
      </w:r>
      <w:r>
        <w:rPr>
          <w:rFonts w:eastAsia="Times New Roman"/>
          <w:color w:val="000000"/>
          <w:sz w:val="26"/>
          <w:szCs w:val="26"/>
          <w:highlight w:val="none"/>
        </w:rPr>
        <w:t xml:space="preserve">шкалы оценивания промежуточной аттестации </w:t>
      </w:r>
      <w:r>
        <w:rPr>
          <w:rFonts w:eastAsia="Times New Roman"/>
          <w:color w:val="000000"/>
          <w:sz w:val="26"/>
          <w:szCs w:val="26"/>
        </w:rPr>
        <w:t>учебной дисциплины/модуля:</w:t>
      </w:r>
    </w:p>
    <w:tbl>
      <w:tblPr>
        <w:tblStyle w:val="324"/>
        <w:tblW w:w="143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6527"/>
        <w:gridCol w:w="1856"/>
        <w:gridCol w:w="2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65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/>
              <w:ind w:left="880"/>
              <w:rPr>
                <w:b/>
              </w:rPr>
            </w:pPr>
            <w:bookmarkStart w:id="2" w:name="_GoBack"/>
            <w:bookmarkEnd w:id="2"/>
            <w:r>
              <w:rPr>
                <w:b/>
              </w:rPr>
              <w:t>Критерии оценивания</w:t>
            </w:r>
          </w:p>
        </w:tc>
        <w:tc>
          <w:tcPr>
            <w:tcW w:w="400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5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100-балльная система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Пятибалльная система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5" w:hRule="atLeast"/>
        </w:trPr>
        <w:tc>
          <w:tcPr>
            <w:tcW w:w="3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 w:line="276" w:lineRule="auto"/>
            </w:pPr>
            <w:r>
              <w:t>Экзамен</w:t>
            </w:r>
          </w:p>
        </w:tc>
        <w:tc>
          <w:tcPr>
            <w:tcW w:w="6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jc w:val="both"/>
              <w:rPr>
                <w:shd w:val="clear" w:color="auto" w:fill="EA9999"/>
              </w:rPr>
            </w:pPr>
            <w:r>
              <w:t xml:space="preserve">Обучающийся: </w:t>
            </w:r>
          </w:p>
          <w:p>
            <w:pPr>
              <w:keepNext/>
              <w:ind w:left="1080" w:hanging="360"/>
              <w:jc w:val="both"/>
            </w:pPr>
            <w:sdt>
              <w:sdtPr>
                <w:tag w:val="goog_rdk_0"/>
                <w:id w:val="306366797"/>
              </w:sdtPr>
              <w:sdtContent>
                <w:r>
                  <w:rPr>
                    <w:rFonts w:ascii="Gungsuh" w:hAnsi="Gungsuh" w:eastAsia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>
            <w:pPr>
              <w:keepNext/>
              <w:ind w:left="1080" w:hanging="360"/>
              <w:jc w:val="both"/>
            </w:pPr>
            <w:sdt>
              <w:sdtPr>
                <w:tag w:val="goog_rdk_1"/>
                <w:id w:val="-108051600"/>
              </w:sdtPr>
              <w:sdtContent>
                <w:r>
                  <w:rPr>
                    <w:rFonts w:ascii="Gungsuh" w:hAnsi="Gungsuh" w:eastAsia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свободно владеет научными понятиями, ведет диалог и вступает в научную дискуссию;</w:t>
            </w:r>
          </w:p>
          <w:p>
            <w:pPr>
              <w:keepNext/>
              <w:ind w:left="1080" w:hanging="360"/>
              <w:jc w:val="both"/>
            </w:pPr>
            <w:sdt>
              <w:sdtPr>
                <w:tag w:val="goog_rdk_2"/>
                <w:id w:val="1661735074"/>
              </w:sdtPr>
              <w:sdtContent>
                <w:r>
                  <w:rPr>
                    <w:rFonts w:ascii="Gungsuh" w:hAnsi="Gungsuh" w:eastAsia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способен к интеграции знаний по определенной теме, структурированию защиты, к анализу положений существующих теорий, научных школ, направлений по темы проекта;</w:t>
            </w:r>
          </w:p>
          <w:p>
            <w:pPr>
              <w:keepNext/>
              <w:ind w:left="1080" w:hanging="360"/>
              <w:jc w:val="both"/>
            </w:pPr>
            <w:sdt>
              <w:sdtPr>
                <w:tag w:val="goog_rdk_3"/>
                <w:id w:val="1390916910"/>
              </w:sdtPr>
              <w:sdtContent>
                <w:r>
                  <w:rPr>
                    <w:rFonts w:ascii="Gungsuh" w:hAnsi="Gungsuh" w:eastAsia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логично и доказательно раскрывает проблему концептуального дизайн-проекта освещения;</w:t>
            </w:r>
          </w:p>
          <w:p>
            <w:pPr>
              <w:keepNext/>
              <w:ind w:left="1080" w:hanging="360"/>
              <w:jc w:val="both"/>
            </w:pPr>
            <w:sdt>
              <w:sdtPr>
                <w:tag w:val="goog_rdk_4"/>
                <w:id w:val="31786078"/>
              </w:sdtPr>
              <w:sdtContent>
                <w:r>
                  <w:rPr>
                    <w:rFonts w:ascii="Gungsuh" w:hAnsi="Gungsuh" w:eastAsia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>
            <w:pPr>
              <w:keepNext/>
              <w:jc w:val="both"/>
            </w:pPr>
            <w:r>
              <w:t>Ответ не содержит фактических ошибок и характеризуется глубиной, полнотой, уверенностью суждений, иллюстрируется на планшете, в том числе из собственной практики.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/>
              <w:jc w:val="center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5" w:hRule="atLeast"/>
        </w:trPr>
        <w:tc>
          <w:tcPr>
            <w:tcW w:w="3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 w:line="276" w:lineRule="auto"/>
            </w:pPr>
            <w:r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jc w:val="both"/>
            </w:pPr>
            <w:r>
              <w:t>Обучающийся:</w:t>
            </w:r>
          </w:p>
          <w:p>
            <w:pPr>
              <w:keepNext/>
              <w:ind w:left="1080" w:hanging="360"/>
              <w:jc w:val="both"/>
            </w:pPr>
            <w:sdt>
              <w:sdtPr>
                <w:tag w:val="goog_rdk_5"/>
                <w:id w:val="-1034576811"/>
              </w:sdtPr>
              <w:sdtContent>
                <w:r>
                  <w:rPr>
                    <w:rFonts w:ascii="Gungsuh" w:hAnsi="Gungsuh" w:eastAsia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>
            <w:pPr>
              <w:keepNext/>
              <w:ind w:left="1080" w:hanging="360"/>
              <w:jc w:val="both"/>
            </w:pPr>
            <w:sdt>
              <w:sdtPr>
                <w:tag w:val="goog_rdk_6"/>
                <w:id w:val="-1158214910"/>
              </w:sdtPr>
              <w:sdtContent>
                <w:r>
                  <w:rPr>
                    <w:rFonts w:ascii="Gungsuh" w:hAnsi="Gungsuh" w:eastAsia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недостаточно раскрыта тема проекта;</w:t>
            </w:r>
          </w:p>
          <w:p>
            <w:pPr>
              <w:keepNext/>
              <w:ind w:left="1080" w:hanging="360"/>
              <w:jc w:val="both"/>
            </w:pPr>
            <w:sdt>
              <w:sdtPr>
                <w:tag w:val="goog_rdk_7"/>
                <w:id w:val="-2050527856"/>
              </w:sdtPr>
              <w:sdtContent>
                <w:r>
                  <w:rPr>
                    <w:rFonts w:ascii="Gungsuh" w:hAnsi="Gungsuh" w:eastAsia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недостаточно логично построено изложение вопроса;</w:t>
            </w:r>
          </w:p>
          <w:p>
            <w:pPr>
              <w:keepNext/>
              <w:ind w:left="1080" w:hanging="360"/>
              <w:jc w:val="both"/>
            </w:pPr>
            <w:sdt>
              <w:sdtPr>
                <w:tag w:val="goog_rdk_8"/>
                <w:id w:val="2045643576"/>
              </w:sdtPr>
              <w:sdtContent>
                <w:r>
                  <w:rPr>
                    <w:rFonts w:ascii="Gungsuh" w:hAnsi="Gungsuh" w:eastAsia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в полной мере представлено содержание планшета и предусмотренные в программе практические задания средней сложности, активно работает с основной литературой,</w:t>
            </w:r>
          </w:p>
          <w:p>
            <w:pPr>
              <w:keepNext/>
              <w:ind w:left="1080" w:hanging="360"/>
              <w:jc w:val="both"/>
            </w:pPr>
            <w:sdt>
              <w:sdtPr>
                <w:tag w:val="goog_rdk_9"/>
                <w:id w:val="-1125539622"/>
              </w:sdtPr>
              <w:sdtContent>
                <w:r>
                  <w:rPr>
                    <w:rFonts w:ascii="Gungsuh" w:hAnsi="Gungsuh" w:eastAsia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  <w:p>
            <w:pPr>
              <w:keepNext/>
              <w:jc w:val="both"/>
            </w:pPr>
            <w:r>
              <w:t>В докладе раскрыто, в основном, содержание проекта, имеются неточности при ответе на дополнительные вопросы.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/>
              <w:jc w:val="center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3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 w:line="276" w:lineRule="auto"/>
            </w:pPr>
            <w:r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</w:pPr>
            <w:r>
              <w:t>Обучающийся:</w:t>
            </w:r>
          </w:p>
          <w:p>
            <w:pPr>
              <w:keepNext/>
              <w:ind w:left="1080" w:hanging="360"/>
              <w:jc w:val="both"/>
            </w:pPr>
            <w:sdt>
              <w:sdtPr>
                <w:tag w:val="goog_rdk_10"/>
                <w:id w:val="549496266"/>
              </w:sdtPr>
              <w:sdtContent>
                <w:r>
                  <w:rPr>
                    <w:rFonts w:ascii="Gungsuh" w:hAnsi="Gungsuh" w:eastAsia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>
            <w:pPr>
              <w:keepNext/>
              <w:ind w:left="1080" w:hanging="360"/>
              <w:jc w:val="both"/>
            </w:pPr>
            <w:sdt>
              <w:sdtPr>
                <w:tag w:val="goog_rdk_11"/>
                <w:id w:val="-1950848507"/>
              </w:sdtPr>
              <w:sdtContent>
                <w:r>
                  <w:rPr>
                    <w:rFonts w:ascii="Gungsuh" w:hAnsi="Gungsuh" w:eastAsia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не может обосновать принципы концепции проекта,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>
            <w:pPr>
              <w:keepNext/>
              <w:ind w:left="1080" w:hanging="360"/>
              <w:jc w:val="both"/>
            </w:pPr>
            <w:sdt>
              <w:sdtPr>
                <w:tag w:val="goog_rdk_12"/>
                <w:id w:val="-1714109536"/>
              </w:sdtPr>
              <w:sdtContent>
                <w:r>
                  <w:rPr>
                    <w:rFonts w:ascii="Gungsuh" w:hAnsi="Gungsuh" w:eastAsia="Gungsuh" w:cs="Gungsuh"/>
                  </w:rPr>
                  <w:t>−</w:t>
                </w:r>
              </w:sdtContent>
            </w:sdt>
            <w:r>
              <w:rPr>
                <w:sz w:val="10"/>
                <w:szCs w:val="10"/>
              </w:rPr>
              <w:t xml:space="preserve">         </w:t>
            </w:r>
            <w:r>
              <w:t>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/>
              <w:jc w:val="center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3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 w:line="276" w:lineRule="auto"/>
            </w:pPr>
            <w:r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jc w:val="both"/>
            </w:pPr>
            <w: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>
            <w:pPr>
              <w:keepNext/>
              <w:jc w:val="both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/>
              <w:spacing w:after="240"/>
              <w:jc w:val="center"/>
            </w:pPr>
            <w:r>
              <w:t>2</w:t>
            </w:r>
          </w:p>
        </w:tc>
      </w:tr>
    </w:tbl>
    <w:p>
      <w:pPr>
        <w:keepNext/>
        <w:spacing w:after="240"/>
        <w:ind w:left="700"/>
        <w:rPr>
          <w:b/>
          <w:sz w:val="20"/>
          <w:szCs w:val="20"/>
        </w:rPr>
        <w:sectPr>
          <w:pgSz w:w="16838" w:h="11906" w:orient="landscape"/>
          <w:pgMar w:top="567" w:right="1255" w:bottom="1701" w:left="1275" w:header="709" w:footer="709" w:gutter="0"/>
          <w:cols w:space="720" w:num="1"/>
          <w:titlePg/>
        </w:sectPr>
      </w:pPr>
      <w:r>
        <w:rPr>
          <w:b/>
          <w:sz w:val="20"/>
          <w:szCs w:val="20"/>
        </w:rPr>
        <w:t xml:space="preserve"> </w:t>
      </w: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Примерные темы курсовой работы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>
      <w:pPr>
        <w:rPr>
          <w:sz w:val="28"/>
          <w:szCs w:val="28"/>
        </w:rPr>
      </w:pP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/>
    <w:tbl>
      <w:tblPr>
        <w:tblStyle w:val="325"/>
        <w:tblW w:w="963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2835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shd w:val="clear" w:color="auto" w:fill="DBE5F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>
            <w:pPr>
              <w:rPr>
                <w:i/>
              </w:rPr>
            </w:pPr>
          </w:p>
        </w:tc>
        <w:tc>
          <w:tcPr>
            <w:tcW w:w="3118" w:type="dxa"/>
          </w:tcPr>
          <w:p>
            <w:pPr>
              <w:rPr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86" w:type="dxa"/>
          </w:tcPr>
          <w:p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>
            <w:pPr>
              <w:jc w:val="center"/>
            </w:pPr>
            <w:r>
              <w:t>2 – 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86" w:type="dxa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r>
              <w:t>Промежуточная аттестация -</w:t>
            </w:r>
          </w:p>
          <w:p>
            <w:pPr>
              <w:rPr>
                <w:shd w:val="clear" w:color="auto" w:fill="E06666"/>
              </w:rPr>
            </w:pPr>
            <w:r>
              <w:t>экзамен</w:t>
            </w:r>
          </w:p>
          <w:p/>
        </w:tc>
        <w:tc>
          <w:tcPr>
            <w:tcW w:w="2835" w:type="dxa"/>
          </w:tcPr>
          <w:p>
            <w:pPr>
              <w:jc w:val="center"/>
            </w:pPr>
          </w:p>
        </w:tc>
        <w:tc>
          <w:tcPr>
            <w:tcW w:w="3118" w:type="dxa"/>
          </w:tcPr>
          <w:p>
            <w:r>
              <w:t>Зачтено, отлично</w:t>
            </w:r>
          </w:p>
          <w:p>
            <w:r>
              <w:t>Зачтено, хорошо</w:t>
            </w:r>
          </w:p>
          <w:p>
            <w:r>
              <w:t>Зачтено, удовлетворительно</w:t>
            </w:r>
          </w:p>
          <w:p>
            <w:r>
              <w:t>Не зачтено, неудовлетворительно</w:t>
            </w:r>
          </w:p>
        </w:tc>
      </w:tr>
    </w:tbl>
    <w:p>
      <w:pPr>
        <w:numPr>
          <w:ilvl w:val="3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>
      <w:pPr>
        <w:numPr>
          <w:ilvl w:val="3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sz w:val="24"/>
          <w:szCs w:val="24"/>
        </w:rPr>
      </w:pPr>
    </w:p>
    <w:tbl>
      <w:tblPr>
        <w:tblStyle w:val="326"/>
        <w:tblW w:w="96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3615"/>
        <w:gridCol w:w="3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5F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экзамен, зачет с оценкой/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11" w:type="dxa"/>
            <w:vAlign w:val="center"/>
          </w:tcPr>
          <w:p>
            <w:pPr>
              <w:jc w:val="center"/>
            </w:pPr>
          </w:p>
        </w:tc>
        <w:tc>
          <w:tcPr>
            <w:tcW w:w="3615" w:type="dxa"/>
            <w:vAlign w:val="center"/>
          </w:tcPr>
          <w:p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/>
          <w:p>
            <w:r>
              <w:t>зачтено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>
            <w:r>
              <w:t>зачтено (хорошо)</w:t>
            </w:r>
          </w:p>
        </w:tc>
        <w:tc>
          <w:tcPr>
            <w:tcW w:w="3615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>
            <w:r>
              <w:t>зачтено (удовлетворительно)</w:t>
            </w:r>
          </w:p>
        </w:tc>
        <w:tc>
          <w:tcPr>
            <w:tcW w:w="3615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11" w:type="dxa"/>
            <w:vAlign w:val="center"/>
          </w:tcPr>
          <w:p>
            <w:pPr>
              <w:jc w:val="center"/>
            </w:pPr>
          </w:p>
        </w:tc>
        <w:tc>
          <w:tcPr>
            <w:tcW w:w="3615" w:type="dxa"/>
            <w:vAlign w:val="center"/>
          </w:tcPr>
          <w:p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>
            <w:r>
              <w:t>не зачтено</w:t>
            </w:r>
          </w:p>
        </w:tc>
      </w:tr>
    </w:tbl>
    <w:p>
      <w:pPr>
        <w:rPr>
          <w:sz w:val="28"/>
          <w:szCs w:val="28"/>
        </w:rPr>
      </w:pPr>
    </w:p>
    <w:p>
      <w:pPr>
        <w:keepNext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>
      <w:pPr>
        <w:numPr>
          <w:ilvl w:val="3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>
      <w:pPr>
        <w:numPr>
          <w:ilvl w:val="2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>
      <w:pPr>
        <w:numPr>
          <w:ilvl w:val="2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>
      <w:pPr>
        <w:numPr>
          <w:ilvl w:val="2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>
      <w:pPr>
        <w:numPr>
          <w:ilvl w:val="2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>
      <w:pPr>
        <w:numPr>
          <w:ilvl w:val="2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>
      <w:pPr>
        <w:jc w:val="both"/>
        <w:rPr>
          <w:i/>
        </w:rPr>
      </w:pPr>
    </w:p>
    <w:p>
      <w:pPr>
        <w:keepNext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>
      <w:pPr>
        <w:numPr>
          <w:ilvl w:val="3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>
      <w:pPr>
        <w:keepNext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ОРГАНИЗАЦИЯ ОБРАЗОВАТЕЛЬНОГО ПРОЦЕССА ДЛЯ ЛИЦ С ОГРАНИЧЕННЫМИ ВОЗМОЖНОСТЯМИ ЗДОРОВЬЯ</w:t>
      </w:r>
    </w:p>
    <w:p>
      <w:pPr>
        <w:numPr>
          <w:ilvl w:val="3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numPr>
          <w:ilvl w:val="3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numPr>
          <w:ilvl w:val="3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numPr>
          <w:ilvl w:val="3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numPr>
          <w:ilvl w:val="3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>
      <w:pPr>
        <w:numPr>
          <w:ilvl w:val="3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numPr>
          <w:ilvl w:val="3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keepNext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p>
      <w:pPr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Материально-техническое обеспечение дисциплины при обучении с использованием традиционных технологий обучения. </w:t>
      </w:r>
    </w:p>
    <w:tbl>
      <w:tblPr>
        <w:tblStyle w:val="327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4" w:type="dxa"/>
            <w:gridSpan w:val="2"/>
            <w:shd w:val="clear" w:color="auto" w:fill="EBF1DD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numPr>
                <w:ilvl w:val="0"/>
                <w:numId w:val="18"/>
              </w:numPr>
              <w:ind w:left="317" w:hanging="283"/>
            </w:pPr>
            <w:r>
              <w:t>ноутбук;</w:t>
            </w:r>
          </w:p>
          <w:p>
            <w:pPr>
              <w:numPr>
                <w:ilvl w:val="0"/>
                <w:numId w:val="18"/>
              </w:numPr>
              <w:ind w:left="317" w:hanging="283"/>
            </w:pPr>
            <w:r>
              <w:t>проектор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ноутбук;</w:t>
            </w:r>
          </w:p>
          <w:p>
            <w:pPr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проектор,</w:t>
            </w:r>
          </w:p>
          <w:p>
            <w:pPr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экран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DBE5F1"/>
            <w:vAlign w:val="center"/>
          </w:tcPr>
          <w:p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>
            <w:pPr>
              <w:rPr>
                <w:i/>
                <w:color w:val="000000"/>
              </w:rPr>
            </w:pPr>
          </w:p>
          <w:p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>
            <w:pPr>
              <w:numPr>
                <w:ilvl w:val="0"/>
                <w:numId w:val="2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 w:type="textWrapping"/>
            </w:r>
            <w:r>
              <w:rPr>
                <w:rFonts w:eastAsia="Times New Roman"/>
                <w:color w:val="000000"/>
              </w:rPr>
              <w:t>подключение к сети «Интернет»</w:t>
            </w:r>
          </w:p>
        </w:tc>
      </w:tr>
    </w:tbl>
    <w:p>
      <w:pPr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>
      <w:pPr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328"/>
        <w:tblW w:w="988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551"/>
        <w:gridCol w:w="4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6" w:type="dxa"/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Chrome 72, Opera 59, Firefox 66, Edge 79, Яндекс. Браузер 19.3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Windows 7, macOS 10.12 «Sierra», Linux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Постоянная скорость не менее 192 кБит/с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rPr>
          <w:rFonts w:eastAsia="Times New Roman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20" w:num="1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>
      <w:pPr>
        <w:keepNext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УЧЕБНО-МЕТОДИЧЕСКОЕ И ИНФОРМАЦИОННОЕ ОБЕСПЕЧЕНИЕ УЧЕБНОЙ ДИСЦИПЛИНЫ/УЧЕБНОГО МОДУЛЯ</w:t>
      </w:r>
    </w:p>
    <w:tbl>
      <w:tblPr>
        <w:tblStyle w:val="329"/>
        <w:tblW w:w="1573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D"/>
            <w:vAlign w:val="center"/>
          </w:tcPr>
          <w:p>
            <w:r>
              <w:t xml:space="preserve">10.1 Основная литература, в том числе электронные издания </w:t>
            </w:r>
            <w:r>
              <w:fldChar w:fldCharType="begin"/>
            </w:r>
            <w:r>
              <w:instrText xml:space="preserve"> HYPERLINK "http://biblio.kosygin-rgu.ru/jirbis2/index.php?option=com_irbis&amp;view=irbis&amp;Itemid=108"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Электронный каталог</w:t>
            </w:r>
            <w:r>
              <w:rPr>
                <w:color w:val="1155CC"/>
                <w:u w:val="single"/>
              </w:rPr>
              <w:fldChar w:fldCharType="end"/>
            </w:r>
            <w:r>
              <w:t xml:space="preserve"> по ссылке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Пантина И. В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Вычислительная математика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 : МФПУ Синергия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"https://znanium.com/catalog/product/451160" \t "_blank" </w:instrText>
            </w:r>
            <w:r>
              <w:fldChar w:fldCharType="separate"/>
            </w:r>
            <w:r>
              <w:rPr>
                <w:rStyle w:val="16"/>
                <w:color w:val="000000" w:themeColor="text1"/>
                <w:sz w:val="24"/>
                <w:szCs w:val="24"/>
              </w:rPr>
              <w:t>https://znanium.com/catalog/product/451160</w:t>
            </w:r>
            <w:r>
              <w:rPr>
                <w:rStyle w:val="16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Шевченко, А. С.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Численные методы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 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https://znanium.com/read?id=384029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D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Галушкин Н. Е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Высокоуровневые методы программирования. Язык программирования MatLab.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Ростов н/Д: Издательство ЮФУ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https://znanium.com/read?id=26187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D"/>
            <w:vAlign w:val="center"/>
          </w:tcPr>
          <w:p>
            <w:pPr>
              <w:spacing w:line="276" w:lineRule="auto"/>
            </w:pPr>
            <w: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Самойлова Т.А.,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Севостьянов П. А., Зензинова Ю.Б.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Основы работы в MATLAB. Лабораторный практикум.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РГУ им. А. Н. Косыгина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В.В.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В.Н.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 А.В.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Решение задач вычислительной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 математики с использованием пакета Matlab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РГУ им.А.Н. Косыгина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Митихин, В. Г.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Методические указания к выполнению лабораторных работ по дисциплине "Вычислительная математика"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РГУ им. А. Н. Косыгина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32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https://znanium.com/catalog/document?id=26017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>
          <w:pgSz w:w="16838" w:h="11906" w:orient="landscape"/>
          <w:pgMar w:top="1701" w:right="1134" w:bottom="567" w:left="1134" w:header="709" w:footer="709" w:gutter="0"/>
          <w:cols w:space="720" w:num="1"/>
        </w:sectPr>
      </w:pPr>
    </w:p>
    <w:p>
      <w:pPr>
        <w:keepNext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ИНФОРМАЦИОННОЕ ОБЕСПЕЧЕНИЕ УЧЕБНОГО ПРОЦЕССА</w:t>
      </w:r>
    </w:p>
    <w:p>
      <w:pPr>
        <w:keepNext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330"/>
        <w:tblW w:w="97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r>
              <w:fldChar w:fldCharType="begin"/>
            </w:r>
            <w:r>
              <w:instrText xml:space="preserve"> HYPERLINK "http://www.e.lanbook.com/" \h </w:instrText>
            </w:r>
            <w:r>
              <w:fldChar w:fldCharType="separate"/>
            </w:r>
            <w:r>
              <w:rPr>
                <w:rFonts w:eastAsia="Times New Roman"/>
                <w:b/>
                <w:color w:val="0000FF"/>
                <w:sz w:val="24"/>
                <w:szCs w:val="24"/>
                <w:u w:val="single"/>
              </w:rPr>
              <w:t>http://www.e.lanbook.com/</w:t>
            </w:r>
            <w:r>
              <w:rPr>
                <w:rFonts w:eastAsia="Times New Roman"/>
                <w:b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"http://znanium.com/" \h </w:instrText>
            </w:r>
            <w:r>
              <w:fldChar w:fldCharType="separate"/>
            </w:r>
            <w:r>
              <w:rPr>
                <w:rFonts w:eastAsia="Times New Roman"/>
                <w:b/>
                <w:color w:val="0000FF"/>
                <w:sz w:val="24"/>
                <w:szCs w:val="24"/>
                <w:u w:val="single"/>
              </w:rPr>
              <w:t>http://znanium.com/</w:t>
            </w:r>
            <w:r>
              <w:rPr>
                <w:rFonts w:eastAsia="Times New Roman"/>
                <w:b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r>
              <w:fldChar w:fldCharType="begin"/>
            </w:r>
            <w:r>
              <w:instrText xml:space="preserve"> HYPERLINK "http://znanium.com/"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http://znanium.com/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"http://dlib.eastview.com/"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http://dlib.eastview.com/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Scopus </w:t>
            </w:r>
            <w:r>
              <w:fldChar w:fldCharType="begin"/>
            </w:r>
            <w:r>
              <w:instrText xml:space="preserve"> HYPERLINK "https://www.scopus.com" \h </w:instrText>
            </w:r>
            <w:r>
              <w:fldChar w:fldCharType="separate"/>
            </w:r>
            <w:r>
              <w:rPr>
                <w:color w:val="1155CC"/>
                <w:sz w:val="24"/>
                <w:szCs w:val="24"/>
                <w:u w:val="single"/>
              </w:rPr>
              <w:t>https://www.scopus.com</w:t>
            </w:r>
            <w:r>
              <w:rPr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r>
              <w:fldChar w:fldCharType="begin"/>
            </w:r>
            <w:r>
              <w:instrText xml:space="preserve"> HYPERLINK "https://elibrary.ru" \h </w:instrText>
            </w:r>
            <w:r>
              <w:fldChar w:fldCharType="separate"/>
            </w:r>
            <w:r>
              <w:rPr>
                <w:color w:val="1155CC"/>
                <w:sz w:val="24"/>
                <w:szCs w:val="24"/>
                <w:u w:val="single"/>
              </w:rPr>
              <w:t>https://elibrary.ru</w:t>
            </w:r>
            <w:r>
              <w:rPr>
                <w:color w:val="1155CC"/>
                <w:sz w:val="24"/>
                <w:szCs w:val="24"/>
                <w:u w:val="single"/>
              </w:rPr>
              <w:fldChar w:fldCharType="end"/>
            </w:r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/>
    <w:p>
      <w:pPr>
        <w:keepNext/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>
      <w:pPr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</w:pPr>
    </w:p>
    <w:tbl>
      <w:tblPr>
        <w:tblStyle w:val="331"/>
        <w:tblW w:w="97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94"/>
        <w:gridCol w:w="4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3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3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3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>
      <w:pPr>
        <w:spacing w:before="120" w:after="120"/>
        <w:ind w:left="709"/>
        <w:jc w:val="both"/>
        <w:rPr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20" w:num="1"/>
          <w:titlePg/>
        </w:sectPr>
      </w:pP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eastAsia="Times New Roman"/>
          <w:b/>
          <w:color w:val="000000"/>
          <w:sz w:val="24"/>
          <w:szCs w:val="24"/>
        </w:rPr>
        <w:t>ЛИСТ УЧЕТА ОБНОВЛЕНИЙ РАБОЧЕЙ ПРОГРАММЫ УЧЕБНОЙ ДИСЦИПЛИНЫ/МОДУЛЯ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>
      <w:pPr>
        <w:jc w:val="center"/>
        <w:rPr>
          <w:sz w:val="24"/>
          <w:szCs w:val="24"/>
        </w:rPr>
      </w:pPr>
    </w:p>
    <w:tbl>
      <w:tblPr>
        <w:tblStyle w:val="33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387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>
      <w:pgSz w:w="11906" w:h="16838"/>
      <w:pgMar w:top="1134" w:right="567" w:bottom="1134" w:left="1701" w:header="709" w:footer="709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 xml:space="preserve">PAGE</w:instrText>
    </w:r>
    <w:r>
      <w:rPr>
        <w:rFonts w:eastAsia="Times New Roman"/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 xml:space="preserve"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t>24</w:t>
    </w:r>
    <w:r>
      <w:rPr>
        <w:rFonts w:eastAsia="Times New Roman"/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 xml:space="preserve"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t>22</w:t>
    </w:r>
    <w:r>
      <w:rPr>
        <w:rFonts w:eastAsia="Times New Roman"/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67BA4"/>
    <w:multiLevelType w:val="multilevel"/>
    <w:tmpl w:val="00167B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097655"/>
    <w:multiLevelType w:val="multilevel"/>
    <w:tmpl w:val="04097655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06FC33EA"/>
    <w:multiLevelType w:val="multilevel"/>
    <w:tmpl w:val="06FC33E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CFF"/>
    <w:multiLevelType w:val="multilevel"/>
    <w:tmpl w:val="0CA95CFF"/>
    <w:lvl w:ilvl="0" w:tentative="0">
      <w:start w:val="1"/>
      <w:numFmt w:val="bullet"/>
      <w:pStyle w:val="117"/>
      <w:lvlText w:val="−"/>
      <w:lvlJc w:val="left"/>
      <w:pPr>
        <w:ind w:left="710" w:firstLine="0"/>
      </w:pPr>
      <w:rPr>
        <w:rFonts w:ascii="Noto Sans Symbols" w:hAnsi="Noto Sans Symbols" w:eastAsia="Noto Sans Symbols" w:cs="Noto Sans Symbols"/>
        <w:b w:val="0"/>
        <w:i w:val="0"/>
        <w:sz w:val="24"/>
        <w:szCs w:val="24"/>
      </w:rPr>
    </w:lvl>
    <w:lvl w:ilvl="1" w:tentative="0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0" w:firstLine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0" w:firstLine="0"/>
      </w:pPr>
    </w:lvl>
    <w:lvl w:ilvl="4" w:tentative="0">
      <w:start w:val="1"/>
      <w:numFmt w:val="decimal"/>
      <w:lvlText w:val=""/>
      <w:lvlJc w:val="left"/>
      <w:pPr>
        <w:ind w:left="2268" w:hanging="828"/>
      </w:pPr>
    </w:lvl>
    <w:lvl w:ilvl="5" w:tentative="0">
      <w:start w:val="1"/>
      <w:numFmt w:val="bullet"/>
      <w:lvlText w:val="●"/>
      <w:lvlJc w:val="left"/>
      <w:pPr>
        <w:ind w:left="2736" w:hanging="935"/>
      </w:pPr>
      <w:rPr>
        <w:rFonts w:ascii="Noto Sans Symbols" w:hAnsi="Noto Sans Symbols" w:eastAsia="Noto Sans Symbols" w:cs="Noto Sans Symbols"/>
        <w:color w:val="000000"/>
      </w:rPr>
    </w:lvl>
    <w:lvl w:ilvl="6" w:tentative="0">
      <w:start w:val="1"/>
      <w:numFmt w:val="decimal"/>
      <w:lvlText w:val="−.%2.−.%4.%5.●.%7."/>
      <w:lvlJc w:val="left"/>
      <w:pPr>
        <w:ind w:left="3240" w:hanging="1080"/>
      </w:pPr>
    </w:lvl>
    <w:lvl w:ilvl="7" w:tentative="0">
      <w:start w:val="1"/>
      <w:numFmt w:val="decimal"/>
      <w:lvlText w:val="−.%2.−.%4.%5.●.%7.%8."/>
      <w:lvlJc w:val="left"/>
      <w:pPr>
        <w:ind w:left="3744" w:hanging="1224"/>
      </w:pPr>
    </w:lvl>
    <w:lvl w:ilvl="8" w:tentative="0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4">
    <w:nsid w:val="11910DAA"/>
    <w:multiLevelType w:val="multilevel"/>
    <w:tmpl w:val="11910D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66C6522"/>
    <w:multiLevelType w:val="multilevel"/>
    <w:tmpl w:val="166C6522"/>
    <w:lvl w:ilvl="0" w:tentative="0">
      <w:start w:val="5"/>
      <w:numFmt w:val="decimal"/>
      <w:pStyle w:val="3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 w:tentative="0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 w:tentative="0">
      <w:start w:val="12"/>
      <w:numFmt w:val="bullet"/>
      <w:lvlText w:val="−"/>
      <w:lvlJc w:val="left"/>
      <w:pPr>
        <w:ind w:left="1" w:firstLine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0" w:firstLine="709"/>
      </w:pPr>
    </w:lvl>
    <w:lvl w:ilvl="4" w:tentative="0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 w:tentative="0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 w:tentative="0">
      <w:start w:val="1"/>
      <w:numFmt w:val="decimal"/>
      <w:lvlText w:val="%1.%2.−.%4.%5.%6.%7."/>
      <w:lvlJc w:val="left"/>
      <w:pPr>
        <w:ind w:left="3240" w:hanging="1080"/>
      </w:pPr>
    </w:lvl>
    <w:lvl w:ilvl="7" w:tentative="0">
      <w:start w:val="1"/>
      <w:numFmt w:val="decimal"/>
      <w:lvlText w:val="%1.%2.−.%4.%5.%6.%7.%8."/>
      <w:lvlJc w:val="left"/>
      <w:pPr>
        <w:ind w:left="3744" w:hanging="1224"/>
      </w:pPr>
    </w:lvl>
    <w:lvl w:ilvl="8" w:tentative="0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6">
    <w:nsid w:val="20836F2F"/>
    <w:multiLevelType w:val="multilevel"/>
    <w:tmpl w:val="20836F2F"/>
    <w:lvl w:ilvl="0" w:tentative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0" w:firstLine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0" w:firstLine="0"/>
      </w:pPr>
    </w:lvl>
    <w:lvl w:ilvl="4" w:tentative="0">
      <w:start w:val="1"/>
      <w:numFmt w:val="decimal"/>
      <w:lvlText w:val=""/>
      <w:lvlJc w:val="left"/>
      <w:pPr>
        <w:ind w:left="2268" w:hanging="828"/>
      </w:pPr>
    </w:lvl>
    <w:lvl w:ilvl="5" w:tentative="0">
      <w:start w:val="1"/>
      <w:numFmt w:val="bullet"/>
      <w:lvlText w:val="●"/>
      <w:lvlJc w:val="left"/>
      <w:pPr>
        <w:ind w:left="2736" w:hanging="935"/>
      </w:pPr>
      <w:rPr>
        <w:rFonts w:ascii="Noto Sans Symbols" w:hAnsi="Noto Sans Symbols" w:eastAsia="Noto Sans Symbols" w:cs="Noto Sans Symbols"/>
        <w:color w:val="000000"/>
      </w:rPr>
    </w:lvl>
    <w:lvl w:ilvl="6" w:tentative="0">
      <w:start w:val="1"/>
      <w:numFmt w:val="decimal"/>
      <w:lvlText w:val="%1.%2.−.%4.%5.●.%7."/>
      <w:lvlJc w:val="left"/>
      <w:pPr>
        <w:ind w:left="3240" w:hanging="1080"/>
      </w:pPr>
    </w:lvl>
    <w:lvl w:ilvl="7" w:tentative="0">
      <w:start w:val="1"/>
      <w:numFmt w:val="decimal"/>
      <w:lvlText w:val="%1.%2.−.%4.%5.●.%7.%8."/>
      <w:lvlJc w:val="left"/>
      <w:pPr>
        <w:ind w:left="3744" w:hanging="1224"/>
      </w:pPr>
    </w:lvl>
    <w:lvl w:ilvl="8" w:tentative="0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>
    <w:nsid w:val="20F10311"/>
    <w:multiLevelType w:val="multilevel"/>
    <w:tmpl w:val="20F10311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>
    <w:nsid w:val="25240904"/>
    <w:multiLevelType w:val="multilevel"/>
    <w:tmpl w:val="2524090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9249B"/>
    <w:multiLevelType w:val="multilevel"/>
    <w:tmpl w:val="2719249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350F0"/>
    <w:multiLevelType w:val="multilevel"/>
    <w:tmpl w:val="28E350F0"/>
    <w:lvl w:ilvl="0" w:tentative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0" w:firstLine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0" w:firstLine="709"/>
      </w:pPr>
    </w:lvl>
    <w:lvl w:ilvl="4" w:tentative="0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 w:tentative="0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 w:tentative="0">
      <w:start w:val="1"/>
      <w:numFmt w:val="decimal"/>
      <w:lvlText w:val="%1.%2.−.%4.%5.%6.%7."/>
      <w:lvlJc w:val="left"/>
      <w:pPr>
        <w:ind w:left="3240" w:hanging="1080"/>
      </w:pPr>
    </w:lvl>
    <w:lvl w:ilvl="7" w:tentative="0">
      <w:start w:val="1"/>
      <w:numFmt w:val="decimal"/>
      <w:lvlText w:val="%1.%2.−.%4.%5.%6.%7.%8."/>
      <w:lvlJc w:val="left"/>
      <w:pPr>
        <w:ind w:left="3744" w:hanging="1224"/>
      </w:pPr>
    </w:lvl>
    <w:lvl w:ilvl="8" w:tentative="0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>
    <w:nsid w:val="29EF68F4"/>
    <w:multiLevelType w:val="multilevel"/>
    <w:tmpl w:val="29EF68F4"/>
    <w:lvl w:ilvl="0" w:tentative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 w:tentative="0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0" w:firstLine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0" w:firstLine="709"/>
      </w:pPr>
    </w:lvl>
    <w:lvl w:ilvl="4" w:tentative="0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 w:tentative="0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 w:tentative="0">
      <w:start w:val="1"/>
      <w:numFmt w:val="decimal"/>
      <w:lvlText w:val="%1.%2.−.%4.%5.%6.%7."/>
      <w:lvlJc w:val="left"/>
      <w:pPr>
        <w:ind w:left="3240" w:hanging="1080"/>
      </w:pPr>
    </w:lvl>
    <w:lvl w:ilvl="7" w:tentative="0">
      <w:start w:val="1"/>
      <w:numFmt w:val="decimal"/>
      <w:lvlText w:val="%1.%2.−.%4.%5.%6.%7.%8."/>
      <w:lvlJc w:val="left"/>
      <w:pPr>
        <w:ind w:left="3744" w:hanging="1224"/>
      </w:pPr>
    </w:lvl>
    <w:lvl w:ilvl="8" w:tentative="0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>
    <w:nsid w:val="2CAE5CBD"/>
    <w:multiLevelType w:val="multilevel"/>
    <w:tmpl w:val="2CAE5CB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3FA19C3"/>
    <w:multiLevelType w:val="multilevel"/>
    <w:tmpl w:val="43FA19C3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4">
    <w:nsid w:val="4F023816"/>
    <w:multiLevelType w:val="multilevel"/>
    <w:tmpl w:val="4F023816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b/>
        <w:i w:val="0"/>
        <w:color w:val="000000"/>
      </w:rPr>
    </w:lvl>
    <w:lvl w:ilvl="1" w:tentative="0">
      <w:start w:val="1"/>
      <w:numFmt w:val="decimal"/>
      <w:pStyle w:val="3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1418" w:hanging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709" w:hanging="709"/>
      </w:pPr>
    </w:lvl>
    <w:lvl w:ilvl="4" w:tentative="0">
      <w:start w:val="1"/>
      <w:numFmt w:val="decimal"/>
      <w:lvlText w:val="%1.%2.−.%4.%5."/>
      <w:lvlJc w:val="left"/>
      <w:pPr>
        <w:ind w:left="2232" w:hanging="792"/>
      </w:pPr>
    </w:lvl>
    <w:lvl w:ilvl="5" w:tentative="0">
      <w:start w:val="1"/>
      <w:numFmt w:val="decimal"/>
      <w:lvlText w:val="%1.%2.−.%4.%5.%6."/>
      <w:lvlJc w:val="left"/>
      <w:pPr>
        <w:ind w:left="2736" w:hanging="935"/>
      </w:pPr>
    </w:lvl>
    <w:lvl w:ilvl="6" w:tentative="0">
      <w:start w:val="1"/>
      <w:numFmt w:val="decimal"/>
      <w:lvlText w:val="%1.%2.−.%4.%5.%6.%7."/>
      <w:lvlJc w:val="left"/>
      <w:pPr>
        <w:ind w:left="3240" w:hanging="1080"/>
      </w:pPr>
    </w:lvl>
    <w:lvl w:ilvl="7" w:tentative="0">
      <w:start w:val="1"/>
      <w:numFmt w:val="decimal"/>
      <w:lvlText w:val="%1.%2.−.%4.%5.%6.%7.%8."/>
      <w:lvlJc w:val="left"/>
      <w:pPr>
        <w:ind w:left="3744" w:hanging="1224"/>
      </w:pPr>
    </w:lvl>
    <w:lvl w:ilvl="8" w:tentative="0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5">
    <w:nsid w:val="50D25079"/>
    <w:multiLevelType w:val="multilevel"/>
    <w:tmpl w:val="50D25079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nsid w:val="58101EAE"/>
    <w:multiLevelType w:val="multilevel"/>
    <w:tmpl w:val="58101EAE"/>
    <w:lvl w:ilvl="0" w:tentative="0">
      <w:start w:val="1"/>
      <w:numFmt w:val="decimal"/>
      <w:pStyle w:val="43"/>
      <w:lvlText w:val="%1."/>
      <w:lvlJc w:val="left"/>
      <w:pPr>
        <w:ind w:left="710" w:firstLine="0"/>
      </w:pPr>
      <w:rPr>
        <w:b/>
        <w:i w:val="0"/>
        <w:color w:val="000000"/>
      </w:rPr>
    </w:lvl>
    <w:lvl w:ilvl="1" w:tentative="0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1418" w:hanging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709" w:hanging="709"/>
      </w:pPr>
    </w:lvl>
    <w:lvl w:ilvl="4" w:tentative="0">
      <w:start w:val="1"/>
      <w:numFmt w:val="decimal"/>
      <w:lvlText w:val="%1.%2.−.%4.%5."/>
      <w:lvlJc w:val="left"/>
      <w:pPr>
        <w:ind w:left="2232" w:hanging="792"/>
      </w:pPr>
    </w:lvl>
    <w:lvl w:ilvl="5" w:tentative="0">
      <w:start w:val="1"/>
      <w:numFmt w:val="decimal"/>
      <w:lvlText w:val="%1.%2.−.%4.%5.%6."/>
      <w:lvlJc w:val="left"/>
      <w:pPr>
        <w:ind w:left="2736" w:hanging="935"/>
      </w:pPr>
    </w:lvl>
    <w:lvl w:ilvl="6" w:tentative="0">
      <w:start w:val="1"/>
      <w:numFmt w:val="decimal"/>
      <w:lvlText w:val="%1.%2.−.%4.%5.%6.%7."/>
      <w:lvlJc w:val="left"/>
      <w:pPr>
        <w:ind w:left="3240" w:hanging="1080"/>
      </w:pPr>
    </w:lvl>
    <w:lvl w:ilvl="7" w:tentative="0">
      <w:start w:val="1"/>
      <w:numFmt w:val="decimal"/>
      <w:lvlText w:val="%1.%2.−.%4.%5.%6.%7.%8."/>
      <w:lvlJc w:val="left"/>
      <w:pPr>
        <w:ind w:left="3744" w:hanging="1224"/>
      </w:pPr>
    </w:lvl>
    <w:lvl w:ilvl="8" w:tentative="0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7">
    <w:nsid w:val="6CCE5979"/>
    <w:multiLevelType w:val="multilevel"/>
    <w:tmpl w:val="6CCE59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FAE4481"/>
    <w:multiLevelType w:val="multilevel"/>
    <w:tmpl w:val="6FAE4481"/>
    <w:lvl w:ilvl="0" w:tentative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19">
    <w:nsid w:val="72BE2EA4"/>
    <w:multiLevelType w:val="multilevel"/>
    <w:tmpl w:val="72BE2EA4"/>
    <w:lvl w:ilvl="0" w:tentative="0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0">
    <w:nsid w:val="7639407C"/>
    <w:multiLevelType w:val="multilevel"/>
    <w:tmpl w:val="7639407C"/>
    <w:lvl w:ilvl="0" w:tentative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1" w:firstLine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0" w:firstLine="0"/>
      </w:pPr>
    </w:lvl>
    <w:lvl w:ilvl="4" w:tentative="0">
      <w:start w:val="1"/>
      <w:numFmt w:val="decimal"/>
      <w:lvlText w:val=""/>
      <w:lvlJc w:val="left"/>
      <w:pPr>
        <w:ind w:left="2268" w:hanging="828"/>
      </w:pPr>
    </w:lvl>
    <w:lvl w:ilvl="5" w:tentative="0">
      <w:start w:val="1"/>
      <w:numFmt w:val="bullet"/>
      <w:lvlText w:val="●"/>
      <w:lvlJc w:val="left"/>
      <w:pPr>
        <w:ind w:left="2736" w:hanging="935"/>
      </w:pPr>
      <w:rPr>
        <w:rFonts w:ascii="Noto Sans Symbols" w:hAnsi="Noto Sans Symbols" w:eastAsia="Noto Sans Symbols" w:cs="Noto Sans Symbols"/>
        <w:color w:val="000000"/>
      </w:rPr>
    </w:lvl>
    <w:lvl w:ilvl="6" w:tentative="0">
      <w:start w:val="1"/>
      <w:numFmt w:val="decimal"/>
      <w:lvlText w:val="%1.%2.−.%4.%5.●.%7."/>
      <w:lvlJc w:val="left"/>
      <w:pPr>
        <w:ind w:left="3240" w:hanging="1080"/>
      </w:pPr>
    </w:lvl>
    <w:lvl w:ilvl="7" w:tentative="0">
      <w:start w:val="1"/>
      <w:numFmt w:val="decimal"/>
      <w:lvlText w:val="%1.%2.−.%4.%5.●.%7.%8."/>
      <w:lvlJc w:val="left"/>
      <w:pPr>
        <w:ind w:left="3744" w:hanging="1224"/>
      </w:pPr>
    </w:lvl>
    <w:lvl w:ilvl="8" w:tentative="0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1">
    <w:nsid w:val="791A3D40"/>
    <w:multiLevelType w:val="multilevel"/>
    <w:tmpl w:val="791A3D4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E4F6E21"/>
    <w:multiLevelType w:val="multilevel"/>
    <w:tmpl w:val="7E4F6E21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3"/>
  </w:num>
  <w:num w:numId="5">
    <w:abstractNumId w:val="20"/>
  </w:num>
  <w:num w:numId="6">
    <w:abstractNumId w:val="18"/>
  </w:num>
  <w:num w:numId="7">
    <w:abstractNumId w:val="7"/>
  </w:num>
  <w:num w:numId="8">
    <w:abstractNumId w:val="19"/>
  </w:num>
  <w:num w:numId="9">
    <w:abstractNumId w:val="6"/>
  </w:num>
  <w:num w:numId="10">
    <w:abstractNumId w:val="10"/>
  </w:num>
  <w:num w:numId="11">
    <w:abstractNumId w:val="0"/>
  </w:num>
  <w:num w:numId="12">
    <w:abstractNumId w:val="21"/>
  </w:num>
  <w:num w:numId="13">
    <w:abstractNumId w:val="4"/>
  </w:num>
  <w:num w:numId="14">
    <w:abstractNumId w:val="12"/>
  </w:num>
  <w:num w:numId="15">
    <w:abstractNumId w:val="17"/>
  </w:num>
  <w:num w:numId="16">
    <w:abstractNumId w:val="15"/>
  </w:num>
  <w:num w:numId="17">
    <w:abstractNumId w:val="11"/>
  </w:num>
  <w:num w:numId="18">
    <w:abstractNumId w:val="1"/>
  </w:num>
  <w:num w:numId="19">
    <w:abstractNumId w:val="13"/>
  </w:num>
  <w:num w:numId="20">
    <w:abstractNumId w:val="22"/>
  </w:num>
  <w:num w:numId="21">
    <w:abstractNumId w:val="8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664BEF"/>
    <w:rsid w:val="00045E33"/>
    <w:rsid w:val="00082284"/>
    <w:rsid w:val="001672B6"/>
    <w:rsid w:val="0028403B"/>
    <w:rsid w:val="00395368"/>
    <w:rsid w:val="004147AC"/>
    <w:rsid w:val="0042591A"/>
    <w:rsid w:val="0051069E"/>
    <w:rsid w:val="00554F35"/>
    <w:rsid w:val="005F44F8"/>
    <w:rsid w:val="0064636A"/>
    <w:rsid w:val="00664BEF"/>
    <w:rsid w:val="006916C3"/>
    <w:rsid w:val="006A66DB"/>
    <w:rsid w:val="00702F18"/>
    <w:rsid w:val="00751C5F"/>
    <w:rsid w:val="00851134"/>
    <w:rsid w:val="00932E06"/>
    <w:rsid w:val="00B709F9"/>
    <w:rsid w:val="00C50661"/>
    <w:rsid w:val="00D01778"/>
    <w:rsid w:val="00E13398"/>
    <w:rsid w:val="00E65006"/>
    <w:rsid w:val="00E85530"/>
    <w:rsid w:val="00EB4F56"/>
    <w:rsid w:val="00F33C59"/>
    <w:rsid w:val="00F476F7"/>
    <w:rsid w:val="00FF03E5"/>
    <w:rsid w:val="00FF21ED"/>
    <w:rsid w:val="11BF63A1"/>
    <w:rsid w:val="7AF43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7"/>
    <w:qFormat/>
    <w:uiPriority w:val="0"/>
    <w:pPr>
      <w:keepNext/>
      <w:numPr>
        <w:ilvl w:val="1"/>
        <w:numId w:val="1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8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9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50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51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2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3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4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7">
    <w:name w:val="page number"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60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6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4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4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6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7"/>
    <w:qFormat/>
    <w:uiPriority w:val="0"/>
    <w:rPr>
      <w:b/>
      <w:bCs/>
    </w:rPr>
  </w:style>
  <w:style w:type="paragraph" w:styleId="27">
    <w:name w:val="Document Map"/>
    <w:basedOn w:val="1"/>
    <w:link w:val="104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6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2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6"/>
    <w:qFormat/>
    <w:uiPriority w:val="0"/>
    <w:pPr>
      <w:numPr>
        <w:ilvl w:val="0"/>
        <w:numId w:val="2"/>
      </w:numPr>
      <w:ind w:left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2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70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9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3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71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8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Subtitle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43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4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6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7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8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9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51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2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4">
    <w:name w:val="Заголовок 9 Знак"/>
    <w:basedOn w:val="11"/>
    <w:link w:val="10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56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7">
    <w:name w:val="Сетка таблицы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2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3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Текст выноски Знак"/>
    <w:basedOn w:val="11"/>
    <w:link w:val="20"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61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2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3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4">
    <w:name w:val="List Paragraph"/>
    <w:basedOn w:val="1"/>
    <w:link w:val="65"/>
    <w:qFormat/>
    <w:uiPriority w:val="34"/>
    <w:pPr>
      <w:ind w:left="720"/>
      <w:contextualSpacing/>
    </w:pPr>
  </w:style>
  <w:style w:type="character" w:customStyle="1" w:styleId="65">
    <w:name w:val="Абзац списка Знак"/>
    <w:link w:val="64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6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7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sz w:val="28"/>
      <w:szCs w:val="28"/>
      <w:lang w:val="ru-RU" w:eastAsia="ru-RU" w:bidi="ar-SA"/>
    </w:rPr>
  </w:style>
  <w:style w:type="character" w:customStyle="1" w:styleId="68">
    <w:name w:val="apple-converted-space"/>
    <w:basedOn w:val="11"/>
    <w:qFormat/>
    <w:uiPriority w:val="0"/>
  </w:style>
  <w:style w:type="character" w:customStyle="1" w:styleId="69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70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71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2">
    <w:name w:val="Красная строка 2 Знак"/>
    <w:basedOn w:val="70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3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4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5">
    <w:name w:val="Заголовок №4_"/>
    <w:link w:val="76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6">
    <w:name w:val="Заголовок №4"/>
    <w:basedOn w:val="1"/>
    <w:link w:val="75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7">
    <w:name w:val="Знак Знак1"/>
    <w:uiPriority w:val="0"/>
    <w:rPr>
      <w:sz w:val="24"/>
      <w:lang w:val="ru-RU" w:eastAsia="ru-RU" w:bidi="ar-SA"/>
    </w:rPr>
  </w:style>
  <w:style w:type="paragraph" w:customStyle="1" w:styleId="78">
    <w:name w:val="бычный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9">
    <w:name w:val="Абзац списка1"/>
    <w:basedOn w:val="1"/>
    <w:link w:val="80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80">
    <w:name w:val="List Paragraph Char"/>
    <w:link w:val="79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81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2">
    <w:name w:val="Обычный1"/>
    <w:qFormat/>
    <w:uiPriority w:val="0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3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4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5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7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8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9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90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91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2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3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4">
    <w:name w:val="Основной текст (2)_"/>
    <w:link w:val="95"/>
    <w:qFormat/>
    <w:uiPriority w:val="0"/>
    <w:rPr>
      <w:shd w:val="clear" w:color="auto" w:fill="FFFFFF"/>
    </w:rPr>
  </w:style>
  <w:style w:type="paragraph" w:customStyle="1" w:styleId="95">
    <w:name w:val="Основной текст (2)"/>
    <w:basedOn w:val="1"/>
    <w:link w:val="94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6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97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8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99">
    <w:name w:val="s12"/>
    <w:basedOn w:val="11"/>
    <w:qFormat/>
    <w:uiPriority w:val="0"/>
  </w:style>
  <w:style w:type="character" w:customStyle="1" w:styleId="100">
    <w:name w:val="s13"/>
    <w:basedOn w:val="11"/>
    <w:qFormat/>
    <w:uiPriority w:val="0"/>
  </w:style>
  <w:style w:type="character" w:customStyle="1" w:styleId="101">
    <w:name w:val="s14"/>
    <w:basedOn w:val="11"/>
    <w:qFormat/>
    <w:uiPriority w:val="0"/>
  </w:style>
  <w:style w:type="character" w:customStyle="1" w:styleId="102">
    <w:name w:val="s15"/>
    <w:basedOn w:val="11"/>
    <w:qFormat/>
    <w:uiPriority w:val="0"/>
  </w:style>
  <w:style w:type="paragraph" w:customStyle="1" w:styleId="103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4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5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6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7">
    <w:name w:val="Тема примечания Знак"/>
    <w:basedOn w:val="106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8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9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10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11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2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3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4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5">
    <w:name w:val="Normal1"/>
    <w:qFormat/>
    <w:uiPriority w:val="0"/>
    <w:pPr>
      <w:widowControl w:val="0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6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7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8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9">
    <w:name w:val="Iau?iue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20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21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2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3">
    <w:name w:val="Body text_"/>
    <w:link w:val="124"/>
    <w:qFormat/>
    <w:uiPriority w:val="0"/>
    <w:rPr>
      <w:sz w:val="27"/>
      <w:szCs w:val="27"/>
      <w:shd w:val="clear" w:color="auto" w:fill="FFFFFF"/>
    </w:rPr>
  </w:style>
  <w:style w:type="paragraph" w:customStyle="1" w:styleId="124">
    <w:name w:val="Body text1"/>
    <w:basedOn w:val="1"/>
    <w:link w:val="123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5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6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7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8">
    <w:name w:val="Body text (2)_"/>
    <w:link w:val="129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9">
    <w:name w:val="Body text (2)"/>
    <w:basedOn w:val="1"/>
    <w:link w:val="128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30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31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2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3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4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5">
    <w:name w:val="FR1"/>
    <w:qFormat/>
    <w:uiPriority w:val="0"/>
    <w:pPr>
      <w:widowControl w:val="0"/>
      <w:spacing w:before="100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6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7">
    <w:name w:val="Обычный2"/>
    <w:qFormat/>
    <w:uiPriority w:val="0"/>
    <w:pPr>
      <w:widowControl w:val="0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8">
    <w:name w:val="FR2"/>
    <w:qFormat/>
    <w:uiPriority w:val="0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9">
    <w:name w:val="FR3"/>
    <w:qFormat/>
    <w:uiPriority w:val="0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40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41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2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3">
    <w:name w:val="Заголовок №2_"/>
    <w:link w:val="144"/>
    <w:qFormat/>
    <w:uiPriority w:val="0"/>
    <w:rPr>
      <w:shd w:val="clear" w:color="auto" w:fill="FFFFFF"/>
    </w:rPr>
  </w:style>
  <w:style w:type="paragraph" w:customStyle="1" w:styleId="144">
    <w:name w:val="Заголовок №2"/>
    <w:basedOn w:val="1"/>
    <w:link w:val="143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5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6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7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8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9">
    <w:name w:val="Основной текст (4)_"/>
    <w:basedOn w:val="11"/>
    <w:link w:val="150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50">
    <w:name w:val="Основной текст (4)"/>
    <w:basedOn w:val="1"/>
    <w:link w:val="149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51">
    <w:name w:val="Placeholder Text"/>
    <w:basedOn w:val="11"/>
    <w:semiHidden/>
    <w:qFormat/>
    <w:uiPriority w:val="99"/>
    <w:rPr>
      <w:color w:val="808080"/>
    </w:rPr>
  </w:style>
  <w:style w:type="character" w:customStyle="1" w:styleId="152">
    <w:name w:val="extended-text__short"/>
    <w:basedOn w:val="11"/>
    <w:qFormat/>
    <w:uiPriority w:val="0"/>
  </w:style>
  <w:style w:type="paragraph" w:customStyle="1" w:styleId="153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4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5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156">
    <w:name w:val="Сетка таблицы4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_Style 16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_Style 16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_Style 16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_Style 166"/>
    <w:basedOn w:val="4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1">
    <w:name w:val="_Style 16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_Style 168"/>
    <w:basedOn w:val="45"/>
    <w:qFormat/>
    <w:uiPriority w:val="0"/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163">
    <w:name w:val="_Style 169"/>
    <w:basedOn w:val="4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4">
    <w:name w:val="_Style 170"/>
    <w:basedOn w:val="4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5">
    <w:name w:val="_Style 171"/>
    <w:basedOn w:val="4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6">
    <w:name w:val="_Style 17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_Style 17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_Style 17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_Style 17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_Style 17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_Style 177"/>
    <w:basedOn w:val="45"/>
    <w:qFormat/>
    <w:uiPriority w:val="0"/>
    <w:tblPr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172">
    <w:name w:val="_Style 178"/>
    <w:basedOn w:val="4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3">
    <w:name w:val="_Style 179"/>
    <w:basedOn w:val="4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4">
    <w:name w:val="_Style 18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_Style 181"/>
    <w:basedOn w:val="4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6">
    <w:name w:val="_Style 182"/>
    <w:basedOn w:val="4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7">
    <w:name w:val="_Style 183"/>
    <w:basedOn w:val="4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8">
    <w:name w:val="_Style 18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_Style 18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_Style 18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_Style 18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_Style 18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_Style 18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_Style 19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_Style 19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_Style 19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_Style 19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_Style 19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_Style 19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_Style 19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_Style 19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_Style 19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_Style 19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_Style 20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_Style 20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_Style 20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_Style 20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">
    <w:name w:val="_Style 20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">
    <w:name w:val="_Style 20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_Style 20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_Style 20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_Style 20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_Style 20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_Style 21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_Style 21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_Style 21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">
    <w:name w:val="_Style 21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">
    <w:name w:val="_Style 21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_Style 21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_Style 21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_Style 21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_Style 21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_Style 21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_Style 22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_Style 22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_Style 22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_Style 22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_Style 22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_Style 22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_Style 22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_Style 22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_Style 22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_Style 22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_Style 23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_Style 23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_Style 23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_Style 23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_Style 23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_Style 23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_Style 23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_Style 23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_Style 23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_Style 23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_Style 24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_Style 24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_Style 24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_Style 24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_Style 24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_Style 24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_Style 24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_Style 24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_Style 24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_Style 24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_Style 25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_Style 25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_Style 25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_Style 25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">
    <w:name w:val="_Style 25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">
    <w:name w:val="_Style 25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_Style 25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_Style 25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_Style 25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_Style 25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_Style 26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_Style 26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_Style 262"/>
    <w:basedOn w:val="4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7">
    <w:name w:val="_Style 26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">
    <w:name w:val="_Style 264"/>
    <w:basedOn w:val="4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9">
    <w:name w:val="_Style 26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_Style 26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_Style 26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_Style 26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_Style 26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_Style 27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_Style 27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">
    <w:name w:val="_Style 27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">
    <w:name w:val="_Style 27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">
    <w:name w:val="_Style 27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9">
    <w:name w:val="_Style 27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_Style 27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_Style 27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_Style 27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_Style 27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_Style 28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_Style 28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">
    <w:name w:val="_Style 28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">
    <w:name w:val="_Style 28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">
    <w:name w:val="_Style 28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">
    <w:name w:val="_Style 28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_Style 28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_Style 28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_Style 28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_Style 28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_Style 29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">
    <w:name w:val="_Style 29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">
    <w:name w:val="_Style 29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7">
    <w:name w:val="_Style 29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8">
    <w:name w:val="_Style 29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9">
    <w:name w:val="_Style 29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_Style 29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_Style 29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_Style 29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_Style 29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_Style 30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_Style 30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">
    <w:name w:val="_Style 30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">
    <w:name w:val="_Style 30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8">
    <w:name w:val="_Style 30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">
    <w:name w:val="_Style 30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_Style 30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_Style 30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_Style 30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_Style 30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_Style 31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_Style 31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_Style 31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_Style 31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">
    <w:name w:val="_Style 31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">
    <w:name w:val="_Style 31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_Style 31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_Style 31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_Style 31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_Style 31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_Style 32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_Style 32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_Style 32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_Style 32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_Style 32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_Style 32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_Style 32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_Style 32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_Style 32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_Style 329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_Style 330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_Style 331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_Style 332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_Style 333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_Style 334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_Style 335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_Style 336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_Style 337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_Style 338"/>
    <w:basedOn w:val="4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btoQxMkY5+tU6svOxnB3pwtPcQ==">AMUW2mWI8JqdfADWqViqKIFlVMAu2LuQipziw0I5Gq17kzK4l5ij+OG163oHT8UuYxWwK8pWhH4fPTFcxo6G429D3TaJ4ek4tbAkAEYVkfZ2y/6sE48yJYj9Ka9hEZB8EK9rYZ72gdJ++fSBMuxxIvHLcgQENjcIVwQqzHLLWHSvRXpX73QzFvrE5lVQ50E0NrZj1G/ThC61uhyv+i3aHs+ePLK3hmmqObaxlYvpBY7e60BnX7XtLMQwOAftdV+FGGaahFsl35leCyuKllG5GvSu/ES3DRsRFZoue8uw8Pzua1tC+MNg5F0jT2xvTFtTNgGYM+s6pPPf8iItpa5gyjpSuqIyBfQ/X9tv1y4MBD8RP/v+2iPMZBF0rZqV3xjYwsrS8BlqwvLh7jmNabnthFjfgNnUEsascL9VvhuINH02UXQR8viEKroBdhDR5O03U2L5o72PCZKolo3wPilY+i8Uml5SombIdK7Dh4WSbeEtf3SkwxxAAolyTXNoxOlIsa8M6iv3LXLMOiBKeWiG2bV72ROjXD+M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5212</Words>
  <Characters>29714</Characters>
  <Lines>247</Lines>
  <Paragraphs>69</Paragraphs>
  <TotalTime>76</TotalTime>
  <ScaleCrop>false</ScaleCrop>
  <LinksUpToDate>false</LinksUpToDate>
  <CharactersWithSpaces>34857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2022-04-05T08:22:00Z</dcterms:created>
  <dc:creator>311_1</dc:creator>
  <cp:lastModifiedBy>novikov</cp:lastModifiedBy>
  <dcterms:modified xsi:type="dcterms:W3CDTF">2022-04-07T16:36:23Z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EBF147D1671D4376BC1278B74FE8C7AD</vt:lpwstr>
  </property>
</Properties>
</file>