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B2" w:rsidRPr="000B369C" w:rsidRDefault="00174FB2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B369C" w:rsidRPr="000B369C" w:rsidRDefault="00CE2A76" w:rsidP="000B369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rect id="Rectangle 3" o:spid="_x0000_s1026" style="position:absolute;left:0;text-align:left;margin-left:532.2pt;margin-top:-17.95pt;width:218.4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TwrA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" filled="f" stroked="f">
            <v:textbox inset="0,0,0,0">
              <w:txbxContent>
                <w:p w:rsidR="000B369C" w:rsidRDefault="000B369C" w:rsidP="000B369C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shape id="Freeform 8" o:spid="_x0000_s1033" style="position:absolute;left:0;text-align:left;margin-left:746.35pt;margin-top:161.8pt;width:.95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CetQ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shape id="Freeform 7" o:spid="_x0000_s1032" style="position:absolute;left:0;text-align:left;margin-left:428.6pt;margin-top:452pt;width:.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shape id="Freeform 6" o:spid="_x0000_s1031" style="position:absolute;left:0;text-align:left;margin-left:731.7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L2+3zq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shape id="Freeform 5" o:spid="_x0000_s1030" style="position:absolute;left:0;text-align:left;margin-left:429.05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LMOtmimAwAAuAoAAA4AAAAAAAAAAAAAAAAALgIAAGRycy9lMm9Eb2MueG1sUEsBAi0AFAAG&#10;AAgAAAAhAGjxnObfAAAACwEAAA8AAAAAAAAAAAAAAAAAAAYAAGRycy9kb3ducmV2LnhtbFBLBQYA&#10;AAAABAAEAPMAAAAM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shape id="Freeform 4" o:spid="_x0000_s1029" style="position:absolute;left:0;text-align:left;margin-left:732.2pt;margin-top:452pt;width: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DL&#10;TeVk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CE2A76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pict>
          <v:rect id="Rectangle 2" o:spid="_x0000_s1027" style="position:absolute;left:0;text-align:left;margin-left:719.95pt;margin-top:480.1pt;width:29.25pt;height:1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os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JSxos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0B369C" w:rsidRDefault="000B369C" w:rsidP="000B369C"/>
              </w:txbxContent>
            </v:textbox>
          </v:rect>
        </w:pict>
      </w:r>
      <w:r w:rsidR="000B369C" w:rsidRPr="000B369C">
        <w:rPr>
          <w:rFonts w:ascii="Times New Roman" w:eastAsia="MS Mincho" w:hAnsi="Times New Roman" w:cs="Times New Roman"/>
          <w:sz w:val="24"/>
          <w:szCs w:val="24"/>
        </w:rPr>
        <w:t>МИНОБРНАУКИ РОССИИ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высшего образования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69C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hAnsi="Times New Roman" w:cs="Times New Roman"/>
          <w:sz w:val="24"/>
          <w:szCs w:val="24"/>
        </w:rPr>
        <w:t>(Технологии. Дизайн. Искусство.)</w:t>
      </w: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003"/>
        <w:gridCol w:w="4568"/>
      </w:tblGrid>
      <w:tr w:rsidR="000B369C" w:rsidRPr="000B369C" w:rsidTr="007A18F9">
        <w:tc>
          <w:tcPr>
            <w:tcW w:w="4928" w:type="dxa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0B369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B369C" w:rsidRPr="000B369C" w:rsidTr="007A18F9">
        <w:trPr>
          <w:trHeight w:val="429"/>
        </w:trPr>
        <w:tc>
          <w:tcPr>
            <w:tcW w:w="4928" w:type="dxa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Проректор </w:t>
            </w:r>
          </w:p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_____________________ С.Г. </w:t>
            </w:r>
            <w:proofErr w:type="spellStart"/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69C" w:rsidRPr="000B369C" w:rsidTr="007A18F9">
        <w:trPr>
          <w:trHeight w:val="404"/>
        </w:trPr>
        <w:tc>
          <w:tcPr>
            <w:tcW w:w="4928" w:type="dxa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28.06.2018г. </w:t>
            </w:r>
          </w:p>
        </w:tc>
      </w:tr>
    </w:tbl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bCs/>
          <w:sz w:val="24"/>
          <w:szCs w:val="24"/>
        </w:rPr>
        <w:t>Физика</w:t>
      </w: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профессиональной </w:t>
            </w:r>
          </w:p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Cs/>
                <w:sz w:val="24"/>
                <w:szCs w:val="24"/>
              </w:rPr>
              <w:t>академический бакалавриат</w:t>
            </w: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0B369C">
              <w:rPr>
                <w:sz w:val="24"/>
                <w:szCs w:val="24"/>
              </w:rPr>
              <w:t xml:space="preserve">15.03.04 </w:t>
            </w:r>
            <w:r w:rsidRPr="000B369C">
              <w:rPr>
                <w:rStyle w:val="af"/>
                <w:sz w:val="24"/>
                <w:szCs w:val="24"/>
              </w:rPr>
              <w:t>Автоматизация технологических пр</w:t>
            </w:r>
            <w:r w:rsidRPr="000B369C">
              <w:rPr>
                <w:rStyle w:val="af"/>
                <w:sz w:val="24"/>
                <w:szCs w:val="24"/>
              </w:rPr>
              <w:t>о</w:t>
            </w:r>
            <w:r w:rsidRPr="000B369C">
              <w:rPr>
                <w:rStyle w:val="af"/>
                <w:sz w:val="24"/>
                <w:szCs w:val="24"/>
              </w:rPr>
              <w:t>цессов и производств</w:t>
            </w: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/>
                <w:bCs/>
                <w:i/>
                <w:sz w:val="24"/>
                <w:szCs w:val="24"/>
              </w:rPr>
            </w:pPr>
            <w:r w:rsidRPr="000B369C">
              <w:rPr>
                <w:rStyle w:val="af"/>
                <w:sz w:val="24"/>
                <w:szCs w:val="24"/>
              </w:rPr>
              <w:t>Компьютерные технологии в системах автом</w:t>
            </w:r>
            <w:r w:rsidRPr="000B369C">
              <w:rPr>
                <w:rStyle w:val="af"/>
                <w:sz w:val="24"/>
                <w:szCs w:val="24"/>
              </w:rPr>
              <w:t>а</w:t>
            </w:r>
            <w:r w:rsidRPr="000B369C">
              <w:rPr>
                <w:rStyle w:val="af"/>
                <w:sz w:val="24"/>
                <w:szCs w:val="24"/>
              </w:rPr>
              <w:t>тического управления производственными пр</w:t>
            </w:r>
            <w:r w:rsidRPr="000B369C">
              <w:rPr>
                <w:rStyle w:val="af"/>
                <w:sz w:val="24"/>
                <w:szCs w:val="24"/>
              </w:rPr>
              <w:t>о</w:t>
            </w:r>
            <w:r w:rsidRPr="000B369C">
              <w:rPr>
                <w:rStyle w:val="af"/>
                <w:sz w:val="24"/>
                <w:szCs w:val="24"/>
              </w:rPr>
              <w:t>цессами</w:t>
            </w: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Cs/>
                <w:sz w:val="24"/>
                <w:szCs w:val="24"/>
              </w:rPr>
              <w:t>очная</w:t>
            </w: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 xml:space="preserve">Нормативный срок </w:t>
            </w:r>
          </w:p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>освоения  ОПОП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0B369C">
              <w:rPr>
                <w:bCs/>
                <w:sz w:val="24"/>
                <w:szCs w:val="24"/>
              </w:rPr>
              <w:t xml:space="preserve">4 года  </w:t>
            </w:r>
          </w:p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0B369C">
              <w:rPr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0B369C" w:rsidRPr="000B369C" w:rsidTr="007A18F9">
        <w:tc>
          <w:tcPr>
            <w:tcW w:w="3936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0B369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0B369C" w:rsidRPr="000B369C" w:rsidRDefault="000B369C" w:rsidP="000B369C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0B369C">
              <w:rPr>
                <w:sz w:val="24"/>
                <w:szCs w:val="24"/>
              </w:rPr>
              <w:t>Автоматики и промышленной электроники</w:t>
            </w:r>
          </w:p>
        </w:tc>
      </w:tr>
    </w:tbl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69C">
        <w:rPr>
          <w:rFonts w:ascii="Times New Roman" w:hAnsi="Times New Roman" w:cs="Times New Roman"/>
          <w:b/>
          <w:bCs/>
          <w:sz w:val="24"/>
          <w:szCs w:val="24"/>
        </w:rPr>
        <w:t>Начальник учебно-методического</w:t>
      </w: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69C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0B369C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69C">
        <w:rPr>
          <w:rFonts w:ascii="Times New Roman" w:hAnsi="Times New Roman" w:cs="Times New Roman"/>
          <w:b/>
          <w:bCs/>
          <w:sz w:val="24"/>
          <w:szCs w:val="24"/>
        </w:rPr>
        <w:t>Москва,  2018 г.</w:t>
      </w:r>
    </w:p>
    <w:p w:rsidR="000B369C" w:rsidRPr="000B369C" w:rsidRDefault="000B369C" w:rsidP="000B369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t>При разработке рабочей программы учебной дисциплины в основу положены:</w:t>
      </w: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pStyle w:val="a5"/>
        <w:numPr>
          <w:ilvl w:val="0"/>
          <w:numId w:val="23"/>
        </w:numPr>
        <w:ind w:hanging="720"/>
        <w:jc w:val="both"/>
        <w:rPr>
          <w:rFonts w:eastAsia="MS Mincho" w:cs="Times New Roman"/>
          <w:sz w:val="24"/>
          <w:szCs w:val="24"/>
        </w:rPr>
      </w:pPr>
      <w:r w:rsidRPr="000B369C">
        <w:rPr>
          <w:rFonts w:eastAsia="MS Mincho" w:cs="Times New Roman"/>
          <w:sz w:val="24"/>
          <w:szCs w:val="24"/>
        </w:rPr>
        <w:t xml:space="preserve">ФГОС ВО по направлению подготовки </w:t>
      </w:r>
      <w:r w:rsidRPr="000B369C">
        <w:rPr>
          <w:rFonts w:cs="Times New Roman"/>
          <w:sz w:val="24"/>
          <w:szCs w:val="24"/>
        </w:rPr>
        <w:t xml:space="preserve">15.03.04 </w:t>
      </w:r>
      <w:r w:rsidRPr="000B369C">
        <w:rPr>
          <w:rStyle w:val="af"/>
          <w:rFonts w:cs="Times New Roman"/>
          <w:sz w:val="24"/>
          <w:szCs w:val="24"/>
        </w:rPr>
        <w:t>Автоматизация технологических процессов и производств</w:t>
      </w:r>
      <w:r w:rsidRPr="000B369C">
        <w:rPr>
          <w:rFonts w:eastAsia="Calibri" w:cs="Times New Roman"/>
          <w:b/>
          <w:sz w:val="24"/>
          <w:szCs w:val="24"/>
        </w:rPr>
        <w:t>,</w:t>
      </w:r>
      <w:r w:rsidRPr="000B369C">
        <w:rPr>
          <w:rFonts w:eastAsia="Calibri" w:cs="Times New Roman"/>
          <w:sz w:val="24"/>
          <w:szCs w:val="24"/>
        </w:rPr>
        <w:t xml:space="preserve"> </w:t>
      </w:r>
      <w:r w:rsidRPr="000B369C">
        <w:rPr>
          <w:rFonts w:eastAsia="MS Mincho" w:cs="Times New Roman"/>
          <w:sz w:val="24"/>
          <w:szCs w:val="24"/>
        </w:rPr>
        <w:t>утвержденный приказом Министерства образования и науки РФ от 12.03.2015</w:t>
      </w:r>
      <w:r w:rsidRPr="000B369C">
        <w:rPr>
          <w:rStyle w:val="af"/>
          <w:rFonts w:cs="Times New Roman"/>
          <w:sz w:val="24"/>
          <w:szCs w:val="24"/>
        </w:rPr>
        <w:t xml:space="preserve"> г.  №200</w:t>
      </w:r>
      <w:r w:rsidRPr="000B369C">
        <w:rPr>
          <w:rFonts w:eastAsia="MS Mincho" w:cs="Times New Roman"/>
          <w:sz w:val="24"/>
          <w:szCs w:val="24"/>
        </w:rPr>
        <w:t>.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369C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 н</w:t>
      </w:r>
      <w:r w:rsidRPr="000B369C">
        <w:rPr>
          <w:rFonts w:ascii="Times New Roman" w:hAnsi="Times New Roman" w:cs="Times New Roman"/>
          <w:sz w:val="24"/>
          <w:szCs w:val="24"/>
        </w:rPr>
        <w:t>а</w:t>
      </w:r>
      <w:r w:rsidRPr="000B369C">
        <w:rPr>
          <w:rFonts w:ascii="Times New Roman" w:hAnsi="Times New Roman" w:cs="Times New Roman"/>
          <w:sz w:val="24"/>
          <w:szCs w:val="24"/>
        </w:rPr>
        <w:t xml:space="preserve">правлению подготовки 15.03.04 </w:t>
      </w:r>
      <w:r w:rsidRPr="000B369C">
        <w:rPr>
          <w:rStyle w:val="af"/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Pr="000B369C">
        <w:rPr>
          <w:rFonts w:ascii="Times New Roman" w:hAnsi="Times New Roman" w:cs="Times New Roman"/>
          <w:sz w:val="24"/>
          <w:szCs w:val="24"/>
        </w:rPr>
        <w:t xml:space="preserve"> для профиля </w:t>
      </w:r>
      <w:r w:rsidRPr="000B369C">
        <w:rPr>
          <w:rStyle w:val="af"/>
          <w:rFonts w:ascii="Times New Roman" w:hAnsi="Times New Roman" w:cs="Times New Roman"/>
          <w:sz w:val="24"/>
          <w:szCs w:val="24"/>
        </w:rPr>
        <w:t>Компьютерные технологии в системах автоматич</w:t>
      </w:r>
      <w:r w:rsidRPr="000B369C">
        <w:rPr>
          <w:rStyle w:val="af"/>
          <w:rFonts w:ascii="Times New Roman" w:hAnsi="Times New Roman" w:cs="Times New Roman"/>
          <w:sz w:val="24"/>
          <w:szCs w:val="24"/>
        </w:rPr>
        <w:t>е</w:t>
      </w:r>
      <w:r w:rsidRPr="000B369C">
        <w:rPr>
          <w:rStyle w:val="af"/>
          <w:rFonts w:ascii="Times New Roman" w:hAnsi="Times New Roman" w:cs="Times New Roman"/>
          <w:sz w:val="24"/>
          <w:szCs w:val="24"/>
        </w:rPr>
        <w:t>ского управления производственными процессами</w:t>
      </w:r>
      <w:r w:rsidRPr="000B369C">
        <w:rPr>
          <w:rFonts w:ascii="Times New Roman" w:hAnsi="Times New Roman" w:cs="Times New Roman"/>
          <w:sz w:val="24"/>
          <w:szCs w:val="24"/>
        </w:rPr>
        <w:t>, утвержденная Ученым сов</w:t>
      </w:r>
      <w:r w:rsidRPr="000B369C">
        <w:rPr>
          <w:rFonts w:ascii="Times New Roman" w:hAnsi="Times New Roman" w:cs="Times New Roman"/>
          <w:sz w:val="24"/>
          <w:szCs w:val="24"/>
        </w:rPr>
        <w:t>е</w:t>
      </w:r>
      <w:r w:rsidRPr="000B369C">
        <w:rPr>
          <w:rFonts w:ascii="Times New Roman" w:hAnsi="Times New Roman" w:cs="Times New Roman"/>
          <w:sz w:val="24"/>
          <w:szCs w:val="24"/>
        </w:rPr>
        <w:t>том университета 28.06.2018 г., протокол №8.</w:t>
      </w:r>
    </w:p>
    <w:p w:rsidR="000B369C" w:rsidRPr="000B369C" w:rsidRDefault="000B369C" w:rsidP="000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sz w:val="24"/>
          <w:szCs w:val="24"/>
        </w:rPr>
        <w:t>Разработчики:</w:t>
      </w: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/>
      </w:tblPr>
      <w:tblGrid>
        <w:gridCol w:w="2169"/>
        <w:gridCol w:w="2679"/>
        <w:gridCol w:w="3121"/>
      </w:tblGrid>
      <w:tr w:rsidR="000B369C" w:rsidRPr="000B369C" w:rsidTr="007A18F9">
        <w:trPr>
          <w:jc w:val="center"/>
        </w:trPr>
        <w:tc>
          <w:tcPr>
            <w:tcW w:w="136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B369C" w:rsidRPr="000B369C" w:rsidTr="007A18F9">
        <w:trPr>
          <w:jc w:val="center"/>
        </w:trPr>
        <w:tc>
          <w:tcPr>
            <w:tcW w:w="136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9C" w:rsidRPr="000B369C" w:rsidTr="007A18F9">
        <w:trPr>
          <w:jc w:val="center"/>
        </w:trPr>
        <w:tc>
          <w:tcPr>
            <w:tcW w:w="136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B369C" w:rsidRPr="000B369C" w:rsidTr="007A18F9">
        <w:trPr>
          <w:jc w:val="center"/>
        </w:trPr>
        <w:tc>
          <w:tcPr>
            <w:tcW w:w="136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9C" w:rsidRPr="000B369C" w:rsidTr="007A18F9">
        <w:trPr>
          <w:jc w:val="center"/>
        </w:trPr>
        <w:tc>
          <w:tcPr>
            <w:tcW w:w="136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0B369C" w:rsidRPr="000B369C" w:rsidRDefault="000B369C" w:rsidP="000B3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0B36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t>Рабочая программа учебной дисциплины рассмотрена и утверждена на заседании кафедры физики 25 мая 2018 г., протокол № 5</w:t>
      </w: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sz w:val="24"/>
          <w:szCs w:val="24"/>
        </w:rPr>
        <w:t>Руководитель ОПОП</w:t>
      </w: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                ________________             </w:t>
      </w:r>
      <w:r w:rsidRPr="000B369C">
        <w:rPr>
          <w:rFonts w:ascii="Times New Roman" w:hAnsi="Times New Roman" w:cs="Times New Roman"/>
          <w:b/>
          <w:sz w:val="24"/>
          <w:szCs w:val="24"/>
          <w:u w:val="single"/>
        </w:rPr>
        <w:t>Захаркина С.В.</w:t>
      </w: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sz w:val="24"/>
          <w:szCs w:val="24"/>
        </w:rPr>
        <w:t>Заведующий кафедрой</w:t>
      </w: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             ________________            </w:t>
      </w:r>
      <w:r w:rsidRPr="000B369C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Роде С.В.</w:t>
      </w: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B369C" w:rsidRPr="000B369C" w:rsidRDefault="000B369C" w:rsidP="000B369C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b/>
          <w:sz w:val="24"/>
          <w:szCs w:val="24"/>
        </w:rPr>
        <w:t>Директор института</w:t>
      </w: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                ________________               </w:t>
      </w:r>
      <w:r w:rsidRPr="000B369C">
        <w:rPr>
          <w:rFonts w:ascii="Times New Roman" w:hAnsi="Times New Roman" w:cs="Times New Roman"/>
          <w:b/>
          <w:sz w:val="24"/>
          <w:szCs w:val="24"/>
          <w:u w:val="single"/>
        </w:rPr>
        <w:t>А. Н. Зайцев</w:t>
      </w:r>
    </w:p>
    <w:p w:rsidR="000B369C" w:rsidRPr="000B369C" w:rsidRDefault="000B369C" w:rsidP="000B369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B369C" w:rsidRPr="000B369C" w:rsidRDefault="000B369C" w:rsidP="000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B369C">
        <w:rPr>
          <w:rFonts w:ascii="Times New Roman" w:hAnsi="Times New Roman" w:cs="Times New Roman"/>
          <w:sz w:val="24"/>
          <w:szCs w:val="24"/>
        </w:rPr>
        <w:t>21 июня 2018 г.</w:t>
      </w:r>
    </w:p>
    <w:p w:rsidR="000B369C" w:rsidRPr="000B369C" w:rsidRDefault="000B369C" w:rsidP="000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69C">
        <w:rPr>
          <w:rFonts w:ascii="Times New Roman" w:hAnsi="Times New Roman" w:cs="Times New Roman"/>
          <w:sz w:val="24"/>
          <w:szCs w:val="24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>2. КОМПЕТЕНЦИИ ОБУЧАЮЩЕГОСЯ, ФОРМИРУЕМЫЕ В РАМКАХ ИЗ</w:t>
      </w:r>
      <w:r w:rsidRPr="00842249">
        <w:rPr>
          <w:rFonts w:ascii="Times New Roman" w:hAnsi="Times New Roman" w:cs="Times New Roman"/>
          <w:b/>
          <w:sz w:val="24"/>
          <w:szCs w:val="24"/>
        </w:rPr>
        <w:t>У</w:t>
      </w:r>
      <w:r w:rsidRPr="00842249">
        <w:rPr>
          <w:rFonts w:ascii="Times New Roman" w:hAnsi="Times New Roman" w:cs="Times New Roman"/>
          <w:b/>
          <w:sz w:val="24"/>
          <w:szCs w:val="24"/>
        </w:rPr>
        <w:t>ЧАЕМОЙ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ВО </w:t>
            </w:r>
          </w:p>
        </w:tc>
      </w:tr>
      <w:tr w:rsidR="003A6C5D" w:rsidRPr="003A6C5D" w:rsidTr="00D43AC3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3A6C5D" w:rsidRDefault="00842249" w:rsidP="003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27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42249" w:rsidRPr="00C72FDE" w:rsidRDefault="00275F8A" w:rsidP="00D43A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знаний, анализировать главные этапы и закономерности исторического развития для осознания с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циальной значимости своей деятельности</w:t>
            </w:r>
          </w:p>
        </w:tc>
      </w:tr>
      <w:tr w:rsidR="003A6C5D" w:rsidRPr="003A6C5D" w:rsidTr="00D43AC3">
        <w:trPr>
          <w:trHeight w:val="253"/>
        </w:trPr>
        <w:tc>
          <w:tcPr>
            <w:tcW w:w="1418" w:type="dxa"/>
            <w:shd w:val="clear" w:color="auto" w:fill="auto"/>
          </w:tcPr>
          <w:p w:rsidR="003E4B79" w:rsidRPr="003A6C5D" w:rsidRDefault="00384AD6" w:rsidP="0038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B79"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r w:rsidR="0027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E4B79" w:rsidRPr="00C72FDE" w:rsidRDefault="00275F8A" w:rsidP="00D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84AD6" w:rsidRPr="003A6C5D" w:rsidTr="00D43AC3">
        <w:trPr>
          <w:trHeight w:val="253"/>
        </w:trPr>
        <w:tc>
          <w:tcPr>
            <w:tcW w:w="1418" w:type="dxa"/>
            <w:shd w:val="clear" w:color="auto" w:fill="auto"/>
          </w:tcPr>
          <w:p w:rsidR="00384AD6" w:rsidRPr="003A6C5D" w:rsidRDefault="00384AD6" w:rsidP="00275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27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84AD6" w:rsidRPr="00C72FDE" w:rsidRDefault="00275F8A" w:rsidP="00D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6E5357" w:rsidRPr="003A6C5D" w:rsidTr="00D43AC3">
        <w:trPr>
          <w:trHeight w:val="253"/>
        </w:trPr>
        <w:tc>
          <w:tcPr>
            <w:tcW w:w="1418" w:type="dxa"/>
            <w:shd w:val="clear" w:color="auto" w:fill="auto"/>
          </w:tcPr>
          <w:p w:rsidR="006E5357" w:rsidRDefault="00275F8A" w:rsidP="00D43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E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</w:t>
            </w:r>
            <w:r w:rsidR="00D4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E5357" w:rsidRPr="00342CDD" w:rsidRDefault="00D43AC3" w:rsidP="00D4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3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разработке обобщенных вариантов решения проблем, связанных с автоматизацией производств, выборе на основе ан</w:t>
            </w:r>
            <w:r w:rsidRPr="00D43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C3">
              <w:rPr>
                <w:rFonts w:ascii="Times New Roman" w:hAnsi="Times New Roman" w:cs="Times New Roman"/>
                <w:sz w:val="24"/>
                <w:szCs w:val="24"/>
              </w:rPr>
              <w:t>лиза вариантов оптимального прогнозирования последствий решения</w:t>
            </w:r>
          </w:p>
        </w:tc>
      </w:tr>
    </w:tbl>
    <w:p w:rsidR="00842249" w:rsidRPr="00237814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37814" w:rsidRPr="007026B2" w:rsidTr="00237814">
        <w:trPr>
          <w:jc w:val="center"/>
        </w:trPr>
        <w:tc>
          <w:tcPr>
            <w:tcW w:w="4486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626F3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1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35079E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37814" w:rsidRPr="005F721C" w:rsidRDefault="00237814" w:rsidP="003A6C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867FE3" w:rsidP="006E53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80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9518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384AD6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37814" w:rsidRPr="005F721C" w:rsidRDefault="00384AD6" w:rsidP="00384AD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992" w:type="dxa"/>
            <w:vAlign w:val="center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7814" w:rsidRDefault="00237814" w:rsidP="00237814">
      <w:pPr>
        <w:pStyle w:val="Default"/>
        <w:jc w:val="both"/>
        <w:rPr>
          <w:b/>
          <w:bCs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певаемости (оц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ночные  средс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ступательного и вращательного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Законы сохран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энергии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Второй закон Ньютона для вращ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Молек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лярная ф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Средняя длина свободного пробега. Число столкновения в единице объема в единицу времени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2.Изопроцессы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Цикл Карно. КПД цикла Карно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статика и законы п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Теорема Остроградского -Гаусса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1.Применение те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ремы Гаусса для 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числения полей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2.Закон Джоуля – Ленца и законы Ф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радея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45D35" w:rsidRPr="00A03834" w:rsidTr="007A79DE">
        <w:tc>
          <w:tcPr>
            <w:tcW w:w="1418" w:type="dxa"/>
          </w:tcPr>
          <w:p w:rsidR="00E45D35" w:rsidRPr="00A03834" w:rsidRDefault="00E45D35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  <w:tc>
          <w:tcPr>
            <w:tcW w:w="3969" w:type="dxa"/>
          </w:tcPr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Био-Савара-Лапласа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(Б-С-Л) 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E45D35" w:rsidRDefault="00E45D35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E45D35" w:rsidRPr="00A03834" w:rsidRDefault="00E45D35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E45D35" w:rsidRPr="00A03834" w:rsidRDefault="00E45D35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5D35" w:rsidRPr="003C0817" w:rsidRDefault="00E45D35" w:rsidP="00E00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рема Гаусса и теор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ма Стокса для </w:t>
            </w: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задач.</w:t>
            </w:r>
          </w:p>
          <w:p w:rsidR="00E45D35" w:rsidRPr="003C0817" w:rsidRDefault="00E45D35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Задачи на п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рохо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дение переменного тока через цепь,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держащую электр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емкость, индукти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ность и активное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противление.</w:t>
            </w:r>
          </w:p>
        </w:tc>
        <w:tc>
          <w:tcPr>
            <w:tcW w:w="567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КР, ЗЛР</w:t>
            </w: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45D35" w:rsidRPr="00A03834" w:rsidTr="007A79DE">
        <w:tc>
          <w:tcPr>
            <w:tcW w:w="1418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E45D35" w:rsidRDefault="00E45D35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E45D35" w:rsidRDefault="00E45D35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E45D35" w:rsidRDefault="00E45D35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E45D35" w:rsidRPr="003C0817" w:rsidRDefault="00E45D35" w:rsidP="00E007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 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нию колебательных процессов</w:t>
            </w:r>
          </w:p>
        </w:tc>
        <w:tc>
          <w:tcPr>
            <w:tcW w:w="567" w:type="dxa"/>
          </w:tcPr>
          <w:p w:rsidR="00E45D35" w:rsidRDefault="00E45D35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E45D35" w:rsidRDefault="00E45D35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35" w:rsidRPr="00A03834" w:rsidTr="007A79DE">
        <w:tc>
          <w:tcPr>
            <w:tcW w:w="1418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3969" w:type="dxa"/>
          </w:tcPr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E45D35" w:rsidRDefault="00E45D35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тела.Закон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E45D35" w:rsidRDefault="00E45D35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E45D35" w:rsidRPr="00CC14B2" w:rsidRDefault="00E45D35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волновой и квант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вой оптики</w:t>
            </w:r>
          </w:p>
        </w:tc>
        <w:tc>
          <w:tcPr>
            <w:tcW w:w="567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35" w:rsidRPr="00A03834" w:rsidTr="007A79DE">
        <w:tc>
          <w:tcPr>
            <w:tcW w:w="1418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 и атомного ядра</w:t>
            </w:r>
          </w:p>
        </w:tc>
        <w:tc>
          <w:tcPr>
            <w:tcW w:w="3969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E45D35" w:rsidRDefault="00E45D35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E45D35" w:rsidRDefault="00E45D35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E45D35" w:rsidRDefault="00E45D35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E45D35" w:rsidRDefault="00A74D9A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на строение атома и атомного ядра</w:t>
            </w:r>
          </w:p>
        </w:tc>
        <w:tc>
          <w:tcPr>
            <w:tcW w:w="567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45D35" w:rsidRDefault="00E45D35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E45D35" w:rsidRDefault="00E45D35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5D35" w:rsidRDefault="00E45D35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5D35" w:rsidRPr="00A03834" w:rsidRDefault="00E45D3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35" w:rsidRPr="00A03834" w:rsidTr="007A79DE">
        <w:trPr>
          <w:trHeight w:val="388"/>
        </w:trPr>
        <w:tc>
          <w:tcPr>
            <w:tcW w:w="1418" w:type="dxa"/>
          </w:tcPr>
          <w:p w:rsidR="00E45D35" w:rsidRPr="00A03834" w:rsidRDefault="00E45D35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D35" w:rsidRPr="00A03834" w:rsidRDefault="00E45D35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E45D35" w:rsidRPr="00A03834" w:rsidRDefault="00E45D35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45D35" w:rsidRPr="00A03834" w:rsidRDefault="00E45D35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E45D35" w:rsidRPr="00A03834" w:rsidRDefault="00E45D35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45D35" w:rsidRPr="00A03834" w:rsidRDefault="00E45D35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E45D35" w:rsidRPr="00A03834" w:rsidRDefault="00E45D35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45D35" w:rsidRPr="00A03834" w:rsidRDefault="00E45D35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Merge/>
          </w:tcPr>
          <w:p w:rsidR="00E45D35" w:rsidRPr="00A03834" w:rsidRDefault="00E45D35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35" w:rsidRPr="00A03834" w:rsidTr="007A79DE">
        <w:trPr>
          <w:trHeight w:val="287"/>
        </w:trPr>
        <w:tc>
          <w:tcPr>
            <w:tcW w:w="11908" w:type="dxa"/>
            <w:gridSpan w:val="7"/>
          </w:tcPr>
          <w:p w:rsidR="00E45D35" w:rsidRPr="00A03834" w:rsidRDefault="00E45D35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E45D35" w:rsidRPr="00A03834" w:rsidRDefault="00E45D35" w:rsidP="007A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E45D35" w:rsidRPr="00A03834" w:rsidRDefault="00E45D35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FE" w:rsidRPr="00450154" w:rsidRDefault="003A46FE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>5.  САМОСТОЯТЕЛЬНАЯ РАБОТА ОБУЧАЮЩИХСЯ</w:t>
      </w:r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6E5357" w:rsidP="006E53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B84409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84409" w:rsidP="00B844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самостоятельной работы обучающегося</w:t>
            </w:r>
          </w:p>
        </w:tc>
        <w:tc>
          <w:tcPr>
            <w:tcW w:w="1139" w:type="dxa"/>
          </w:tcPr>
          <w:p w:rsidR="00450154" w:rsidRPr="00450154" w:rsidRDefault="00F23C1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сформированности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6137"/>
        <w:gridCol w:w="1702"/>
      </w:tblGrid>
      <w:tr w:rsidR="007F128F" w:rsidRPr="002D5DAF" w:rsidTr="007F128F">
        <w:tc>
          <w:tcPr>
            <w:tcW w:w="874" w:type="pct"/>
            <w:vAlign w:val="center"/>
          </w:tcPr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7F128F" w:rsidRPr="002D5DAF" w:rsidRDefault="007F128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CE2AD4" w:rsidRPr="002D5DAF" w:rsidTr="00364C59">
        <w:trPr>
          <w:trHeight w:val="336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основные концепции науки для отстаивания м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ровоззренческой позиции.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мировоззренческую поз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CE2AD4" w:rsidRPr="002D5DAF" w:rsidTr="00364C59">
        <w:trPr>
          <w:trHeight w:val="272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наиболее универсальные методы и законы совр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менного естествознания.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ве естественнонаучных знаний.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культурой естественнонаучного мышления, способностью к восприятию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CE2AD4" w:rsidRPr="002D5DAF" w:rsidTr="00DB3925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наиболее универсальные методы и законы совр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менного естествознания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представить современную картину мира на осн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ве естественнонаучных, математических знаний, обо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щать выводы на основе естественнонаучных принц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пов.</w:t>
            </w:r>
          </w:p>
          <w:p w:rsidR="00CE2AD4" w:rsidRPr="002D5DAF" w:rsidRDefault="00CE2AD4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высокой культурой мышления, способностью к обобщению, анализу информации, постановке цели и выбору путей ее достижения.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CE2AD4" w:rsidRPr="002D5DAF" w:rsidRDefault="00CE2AD4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2D5DAF" w:rsidRPr="002D5DAF" w:rsidTr="00275F8A">
        <w:trPr>
          <w:trHeight w:val="278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руссом языке.</w:t>
            </w:r>
            <w:proofErr w:type="gramEnd"/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области </w:t>
            </w:r>
            <w:proofErr w:type="gramStart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руссом</w:t>
            </w:r>
            <w:proofErr w:type="gramEnd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2D5DAF" w:rsidRPr="002D5DAF" w:rsidTr="00275F8A">
        <w:trPr>
          <w:trHeight w:val="255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языке.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сиональной области на русском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2D5DAF" w:rsidRPr="002D5DAF" w:rsidTr="00364C59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и на иностранном языках.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терминами и понятиями профессиональной 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на русском и иностранном языках.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2D5DAF" w:rsidRPr="002D5DAF" w:rsidTr="00364C59">
        <w:trPr>
          <w:trHeight w:val="276"/>
        </w:trPr>
        <w:tc>
          <w:tcPr>
            <w:tcW w:w="874" w:type="pct"/>
            <w:vMerge w:val="restart"/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принципы самоорганизации и самообразования.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2D5DAF" w:rsidRPr="002D5DAF" w:rsidTr="007F128F">
        <w:trPr>
          <w:trHeight w:val="276"/>
        </w:trPr>
        <w:tc>
          <w:tcPr>
            <w:tcW w:w="874" w:type="pct"/>
            <w:vMerge/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естествознания для фо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2D5DAF" w:rsidRPr="002D5DAF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естествознания для фо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2D5DAF" w:rsidRPr="002D5DAF" w:rsidRDefault="002D5DAF" w:rsidP="002D5DA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6608B6" w:rsidRPr="002D5DAF" w:rsidTr="00275F8A">
        <w:trPr>
          <w:trHeight w:val="276"/>
        </w:trPr>
        <w:tc>
          <w:tcPr>
            <w:tcW w:w="874" w:type="pct"/>
            <w:vMerge w:val="restart"/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 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организаторскими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6608B6" w:rsidRPr="002D5DAF" w:rsidTr="00275F8A">
        <w:trPr>
          <w:trHeight w:val="276"/>
        </w:trPr>
        <w:tc>
          <w:tcPr>
            <w:tcW w:w="874" w:type="pct"/>
            <w:vMerge/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 и прогнозировать последствия решений.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организационно-управленческими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6608B6" w:rsidRPr="002D5DAF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принятия решений проблем, связанных с автоматизацией производств.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в принятии организационно-управленческих решений и прогнозировать последствия решений.</w:t>
            </w:r>
          </w:p>
          <w:p w:rsidR="006608B6" w:rsidRPr="00AA639C" w:rsidRDefault="006608B6" w:rsidP="006608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Владеть организационно-управленческими способн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стями, позволяющими принимать оптимальные реш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6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AA639C">
              <w:rPr>
                <w:rFonts w:ascii="Times New Roman" w:hAnsi="Times New Roman" w:cs="Times New Roman"/>
                <w:sz w:val="24"/>
                <w:szCs w:val="24"/>
              </w:rPr>
              <w:t>связанные с автоматизацией производств.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6608B6" w:rsidRPr="002D5DAF" w:rsidRDefault="006608B6" w:rsidP="006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bookmarkEnd w:id="0"/>
      <w:tr w:rsidR="002D5DAF" w:rsidRPr="002D5DAF" w:rsidTr="00B25B42">
        <w:trPr>
          <w:trHeight w:val="276"/>
        </w:trPr>
        <w:tc>
          <w:tcPr>
            <w:tcW w:w="4104" w:type="pct"/>
            <w:gridSpan w:val="2"/>
            <w:vAlign w:val="center"/>
          </w:tcPr>
          <w:p w:rsidR="002D5DAF" w:rsidRPr="002D5DAF" w:rsidRDefault="002D5DAF" w:rsidP="002D5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2D5DAF" w:rsidRPr="002D5DAF" w:rsidRDefault="002D5DAF" w:rsidP="002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F">
              <w:rPr>
                <w:rFonts w:ascii="Times New Roman" w:hAnsi="Times New Roman" w:cs="Times New Roman"/>
                <w:sz w:val="24"/>
                <w:szCs w:val="24"/>
              </w:rPr>
              <w:t>Округление среднего</w:t>
            </w:r>
          </w:p>
        </w:tc>
      </w:tr>
    </w:tbl>
    <w:p w:rsidR="007F128F" w:rsidRDefault="007F128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DAF" w:rsidRDefault="002D5DA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DAF" w:rsidRPr="00E06F3F" w:rsidRDefault="002D5DA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895" w:rsidRPr="00E06F3F" w:rsidRDefault="00B67895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lastRenderedPageBreak/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соответс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в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P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6D" w:rsidRDefault="00C87A6D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proofErr w:type="gramStart"/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Для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6" o:title=""/>
          </v:shape>
          <o:OLEObject Type="Embed" ProgID="Equation.DSMT4" ShapeID="_x0000_i1025" DrawAspect="Content" ObjectID="_1623020768" r:id="rId7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 Для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Абсолютно упругий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Физический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 Для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=5 А. в противоположных направлениях. Найти модуль и направление напряженности Н магнитного поля в точке, находящейся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, расположенной на перпендикуляре к середине этого отрезка на расстоянии r=5 см от него.  По проводнику течет ток 20 А.  Отрезок АВ виден из точки С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>лельна магнитному полю. Найти ЭДС индукции, возникающую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 xml:space="preserve">щей от вершины угла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proofErr w:type="gramStart"/>
      <w:r w:rsidRPr="007E1A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>ключается в течение 1 мс?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Найти напряженность Н магнитного поля на оси кругового тока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Индукция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>ного поля 1 мТл.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мс.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 конденсатора 5 см.  Напряженность электрического поля конденсатора 10 кВ/м. При вылете из конденсатора электрон попадает в магнитное поле, перпендикулярное электрическому полю. Индукция магнитного поля 10 мТл.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. Найти максимальную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</w:t>
      </w:r>
      <w:proofErr w:type="gramStart"/>
      <w:r w:rsidRPr="007E1A8A">
        <w:rPr>
          <w:sz w:val="24"/>
          <w:szCs w:val="24"/>
        </w:rPr>
        <w:t xml:space="preserve"> .</w:t>
      </w:r>
      <w:proofErr w:type="gramEnd"/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 Для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Био-Савара-Лапласа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(Б-С-Л)</w:t>
      </w:r>
      <w:proofErr w:type="gramStart"/>
      <w:r w:rsidRPr="00CE1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Бальмера-Ридберга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C92AE5" w:rsidRPr="00C92AE5" w:rsidRDefault="00C92AE5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387"/>
        <w:gridCol w:w="5671"/>
      </w:tblGrid>
      <w:tr w:rsidR="00474774" w:rsidTr="00EC3B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диторий (лабораторий) и помещений для самосто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74774" w:rsidTr="00EC3B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№1603 -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семинарского типа,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аттестации.</w:t>
            </w:r>
          </w:p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119071</w:t>
            </w:r>
          </w:p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Малая 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д.1</w:t>
            </w:r>
          </w:p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Pr="00DE3F0E" w:rsidRDefault="00474774" w:rsidP="00EC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лизированное  оборудование: вольтметры, ампе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метры, источники напряжения, мостовой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емкости и индуктивности, переменные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сторы;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абораторные установки: по снятию 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амперной характеристики диода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выхода электрона, по изучению характеристик и физических параметров вакуумного триода, по изучению электронного осциллографа,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горизонтальной  составляющей индукции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нитного поля Земли, по изучению магнитного поля кругового тока, по изучению закона Ома в цепях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ременного тока, по исследованию затухающих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тромагнитных колебаний в замкнутом колебател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контуре, по изучению магнитного поля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ноида. </w:t>
            </w:r>
            <w:r w:rsidRPr="00DE3F0E">
              <w:rPr>
                <w:rFonts w:ascii="Times New Roman" w:eastAsia="Calibri" w:hAnsi="Times New Roman" w:cs="Times New Roman"/>
                <w:sz w:val="24"/>
                <w:szCs w:val="24"/>
              </w:rPr>
              <w:t>колебаний в замкнутом колебательном ко</w:t>
            </w:r>
            <w:r w:rsidRPr="00DE3F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E3F0E">
              <w:rPr>
                <w:rFonts w:ascii="Times New Roman" w:eastAsia="Calibri" w:hAnsi="Times New Roman" w:cs="Times New Roman"/>
                <w:sz w:val="24"/>
                <w:szCs w:val="24"/>
              </w:rPr>
              <w:t>туре, по изучению магнитного поля соленоида</w:t>
            </w:r>
          </w:p>
        </w:tc>
      </w:tr>
      <w:tr w:rsidR="00474774" w:rsidTr="00EC3B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№1606 -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занятий лекционного и семинарского типа,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аттестации.</w:t>
            </w:r>
          </w:p>
          <w:p w:rsidR="00474774" w:rsidRDefault="00474774" w:rsidP="00EC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119071</w:t>
            </w:r>
          </w:p>
          <w:p w:rsidR="00474774" w:rsidRDefault="00474774" w:rsidP="00EC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Малая 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д.1</w:t>
            </w:r>
          </w:p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мебели, доска меловая.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лизированное  оборудование: источник переменного напряжения, источник постоянного напряжения, спектрометры,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поляризатор турмалин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оптическая скамья, окуляр, микроскоп,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торные установки: по изучению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Бугера-Ламберта-Бера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определению длины световой волны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по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концентрации  растворенного вещества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интерферометра ИТР-1,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преломления вещества призмы при помощи гониометра, по изучению законов освещенности, по изучению явления поляризации света 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концентрации сахара в водном растворе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мощью сахариметра, по проверке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определению показателя преломления вещества с использованием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изучению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 внешнего фотоэффекта и определению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выходов электронов из материала фотокатода, по изучению законов фотометрии, по определению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размеров микрообъектов с помощью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скопа, по изучению линейчатых спектров,  по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микроскопа, по определению длины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волны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дифракторной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решетки, по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фотоэффекта, по изучению интерференции света (классический опыт Юнга), по определению показателя преломления вещества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тодом  интерференции лазерного излучения.</w:t>
            </w:r>
          </w:p>
        </w:tc>
      </w:tr>
      <w:tr w:rsidR="00474774" w:rsidTr="00EC3BB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№1617  - учебная лаборатория для проведения занятий семинарского типа, групповых и индивидуальных консультаций, текущего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119071</w:t>
            </w:r>
          </w:p>
          <w:p w:rsidR="00474774" w:rsidRDefault="00474774" w:rsidP="00EC3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Малая 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д.1</w:t>
            </w:r>
          </w:p>
          <w:p w:rsidR="00474774" w:rsidRDefault="00474774" w:rsidP="00EC3BB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74" w:rsidRDefault="00474774" w:rsidP="00EC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учебной мебели, доска меловая.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лизированное  оборудование: счетчики-секундомеры, фотоувеличитель, маятники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ские, ручные насосы, манометр;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новки: по определению скорости полета пули с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мощью крутильных колебаний баллистического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ятника, по изучению законов вращения на маятнике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Обербека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определению момента инерции 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 тел с помощью крутильных колебаний,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верке закона сохранения механической энергии с помощью маятника Максвелла, по изучению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ментарной теории гироскопа и определению 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скорости прецессии оси гироскопа, по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лению вязкости  жидкости методом Стокса, по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ределению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вязкости воздуха методом истечения из капилляра,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максвелловскому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распределению термоэлектронов по скоростям, по определению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носительной удельной теплоемкости при постоя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давлении к удельной теплоемкости при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янном объеме методом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делению коэффициента поверхностного натяжения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жидкости по методу отрыва кольца, по определению коэффициента поверхностного натяжения жидкости в капиллярах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0E02E0" w:rsidRPr="00F92949" w:rsidRDefault="000E02E0" w:rsidP="00F9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49" w:rsidRPr="00F92949" w:rsidRDefault="00F92949" w:rsidP="00F92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4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F92949">
        <w:rPr>
          <w:rFonts w:ascii="Times New Roman" w:hAnsi="Times New Roman" w:cs="Times New Roman"/>
          <w:b/>
          <w:bCs/>
          <w:sz w:val="24"/>
          <w:szCs w:val="24"/>
        </w:rPr>
        <w:t>учебная литература (печатные и электронные издания)</w:t>
      </w: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4"/>
        <w:gridCol w:w="750"/>
        <w:gridCol w:w="1797"/>
        <w:gridCol w:w="398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Колебания и во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Волновая оптика.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FA" w:rsidRDefault="00F92949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Default="00F92949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3975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3-х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опт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Атомная физика. Физика твердого тела. Физика атомного ядра и элементарных частиц.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кулярная физика и термодинам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 Волны. Оптика.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4-х т.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задач по общей физике.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 магнетизм.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 В 5-ти кн.</w:t>
            </w: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термод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Волны. Опт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В 5-ти кн.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Квантовая физика. Атомная физика. Физика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твердого тела. Физика атомного ядра и элементарных частиц.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A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05F" w:rsidRDefault="0019505F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5F" w:rsidRPr="00F92949" w:rsidRDefault="0019505F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физике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proofErr w:type="gramStart"/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2949" w:rsidRPr="00F92949" w:rsidTr="00F92949">
        <w:trPr>
          <w:gridAfter w:val="1"/>
          <w:wAfter w:w="41" w:type="dxa"/>
        </w:trPr>
        <w:tc>
          <w:tcPr>
            <w:tcW w:w="150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</w:t>
            </w:r>
            <w:r w:rsidRPr="00F92949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774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Pr="00F92949" w:rsidRDefault="00474774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Default="00474774" w:rsidP="00EC3BB4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Демидченко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Pr="00D90181" w:rsidRDefault="00474774" w:rsidP="00EC3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901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Default="00474774" w:rsidP="00EC3B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6-е изд., </w:t>
            </w:r>
            <w:proofErr w:type="spell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. и доп. — М.</w:t>
            </w:r>
            <w:proofErr w:type="gramStart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0181">
              <w:rPr>
                <w:rFonts w:ascii="Times New Roman" w:hAnsi="Times New Roman" w:cs="Times New Roman"/>
                <w:sz w:val="24"/>
                <w:szCs w:val="24"/>
              </w:rPr>
              <w:t xml:space="preserve"> ИНФРА-М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Default="00474774" w:rsidP="00EC3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Default="00474774" w:rsidP="00EC3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774" w:rsidRDefault="00474774" w:rsidP="00EC3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http://znanium.com/catalog/product/851529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74" w:rsidRDefault="00474774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81E68">
        <w:trPr>
          <w:gridBefore w:val="1"/>
          <w:wBefore w:w="14" w:type="dxa"/>
        </w:trPr>
        <w:tc>
          <w:tcPr>
            <w:tcW w:w="15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3975FA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9" w:rsidRPr="00F92949" w:rsidTr="00F9294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F92949" w:rsidRPr="00F92949" w:rsidRDefault="00F92949" w:rsidP="00F9294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F9294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sz w:val="24"/>
                <w:szCs w:val="24"/>
              </w:rPr>
              <w:t>http://znanium.com/spec/catalog/nov/?classif=5&amp;page=110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49" w:rsidRPr="00F92949" w:rsidRDefault="00F92949" w:rsidP="00F9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E0" w:rsidRPr="00F92949" w:rsidRDefault="000E02E0" w:rsidP="00F9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» научно-издательского центра «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Инфра-М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</w:t>
      </w:r>
      <w:hyperlink r:id="rId8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9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0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="00CE2A76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begin"/>
      </w:r>
      <w:r w:rsidR="00BA50E0">
        <w:rPr>
          <w:rFonts w:eastAsia="Arial Unicode MS" w:cs="Times New Roman"/>
          <w:bCs/>
          <w:iCs/>
          <w:sz w:val="24"/>
          <w:szCs w:val="24"/>
          <w:lang w:val="sv-SE" w:eastAsia="ar-SA"/>
        </w:rPr>
        <w:instrText xml:space="preserve"> HYPERLINK "http://www.springernature.com/gp/librarians" </w:instrText>
      </w:r>
      <w:r w:rsidR="00CE2A76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="00CE2A76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Научная электронная библиотека е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1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28"/>
  </w:num>
  <w:num w:numId="5">
    <w:abstractNumId w:val="1"/>
  </w:num>
  <w:num w:numId="6">
    <w:abstractNumId w:val="33"/>
  </w:num>
  <w:num w:numId="7">
    <w:abstractNumId w:val="26"/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29"/>
  </w:num>
  <w:num w:numId="21">
    <w:abstractNumId w:val="11"/>
  </w:num>
  <w:num w:numId="22">
    <w:abstractNumId w:val="27"/>
  </w:num>
  <w:num w:numId="23">
    <w:abstractNumId w:val="22"/>
  </w:num>
  <w:num w:numId="24">
    <w:abstractNumId w:val="30"/>
  </w:num>
  <w:num w:numId="25">
    <w:abstractNumId w:val="25"/>
  </w:num>
  <w:num w:numId="26">
    <w:abstractNumId w:val="18"/>
  </w:num>
  <w:num w:numId="27">
    <w:abstractNumId w:val="3"/>
  </w:num>
  <w:num w:numId="28">
    <w:abstractNumId w:val="6"/>
  </w:num>
  <w:num w:numId="29">
    <w:abstractNumId w:val="5"/>
  </w:num>
  <w:num w:numId="30">
    <w:abstractNumId w:val="4"/>
  </w:num>
  <w:num w:numId="31">
    <w:abstractNumId w:val="34"/>
  </w:num>
  <w:num w:numId="32">
    <w:abstractNumId w:val="0"/>
  </w:num>
  <w:num w:numId="33">
    <w:abstractNumId w:val="23"/>
  </w:num>
  <w:num w:numId="34">
    <w:abstractNumId w:val="10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1632"/>
    <w:rsid w:val="000118AF"/>
    <w:rsid w:val="00050C56"/>
    <w:rsid w:val="000556CE"/>
    <w:rsid w:val="00063A91"/>
    <w:rsid w:val="0006762B"/>
    <w:rsid w:val="00067FEC"/>
    <w:rsid w:val="000B369C"/>
    <w:rsid w:val="000C2592"/>
    <w:rsid w:val="000E02E0"/>
    <w:rsid w:val="000E4E02"/>
    <w:rsid w:val="000F54A4"/>
    <w:rsid w:val="00106D71"/>
    <w:rsid w:val="001112E9"/>
    <w:rsid w:val="001142D4"/>
    <w:rsid w:val="00121208"/>
    <w:rsid w:val="0012695C"/>
    <w:rsid w:val="00162AF6"/>
    <w:rsid w:val="00163781"/>
    <w:rsid w:val="00163E1B"/>
    <w:rsid w:val="00174FB2"/>
    <w:rsid w:val="00183F4C"/>
    <w:rsid w:val="00192E23"/>
    <w:rsid w:val="0019505F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37814"/>
    <w:rsid w:val="002422C2"/>
    <w:rsid w:val="0027570E"/>
    <w:rsid w:val="00275F8A"/>
    <w:rsid w:val="002776E5"/>
    <w:rsid w:val="00290B22"/>
    <w:rsid w:val="002A4FAB"/>
    <w:rsid w:val="002A5D49"/>
    <w:rsid w:val="002D5DAF"/>
    <w:rsid w:val="002E59F2"/>
    <w:rsid w:val="00342551"/>
    <w:rsid w:val="0035079E"/>
    <w:rsid w:val="00355C97"/>
    <w:rsid w:val="00360D5D"/>
    <w:rsid w:val="003613B9"/>
    <w:rsid w:val="003626F3"/>
    <w:rsid w:val="00364C59"/>
    <w:rsid w:val="003764D4"/>
    <w:rsid w:val="00384AD6"/>
    <w:rsid w:val="00387DE1"/>
    <w:rsid w:val="00393D6B"/>
    <w:rsid w:val="003975FA"/>
    <w:rsid w:val="003A46FE"/>
    <w:rsid w:val="003A6C5D"/>
    <w:rsid w:val="003D5CD3"/>
    <w:rsid w:val="003E4B79"/>
    <w:rsid w:val="003F5228"/>
    <w:rsid w:val="004221C7"/>
    <w:rsid w:val="004247A9"/>
    <w:rsid w:val="00427EF3"/>
    <w:rsid w:val="00437A9A"/>
    <w:rsid w:val="00450154"/>
    <w:rsid w:val="0045085C"/>
    <w:rsid w:val="0045796A"/>
    <w:rsid w:val="00474774"/>
    <w:rsid w:val="0048113C"/>
    <w:rsid w:val="00482EC8"/>
    <w:rsid w:val="00494504"/>
    <w:rsid w:val="00497757"/>
    <w:rsid w:val="004D6E5C"/>
    <w:rsid w:val="004E13E6"/>
    <w:rsid w:val="004E1CA8"/>
    <w:rsid w:val="00504EB8"/>
    <w:rsid w:val="00506024"/>
    <w:rsid w:val="00515902"/>
    <w:rsid w:val="00546077"/>
    <w:rsid w:val="005665DC"/>
    <w:rsid w:val="005766C8"/>
    <w:rsid w:val="00576F8E"/>
    <w:rsid w:val="00580125"/>
    <w:rsid w:val="00581FE0"/>
    <w:rsid w:val="00590184"/>
    <w:rsid w:val="00596B6D"/>
    <w:rsid w:val="005E53D1"/>
    <w:rsid w:val="005F058D"/>
    <w:rsid w:val="005F36DA"/>
    <w:rsid w:val="00604E7A"/>
    <w:rsid w:val="00610D76"/>
    <w:rsid w:val="00613BF4"/>
    <w:rsid w:val="006226DA"/>
    <w:rsid w:val="00622FE7"/>
    <w:rsid w:val="0063232A"/>
    <w:rsid w:val="006608B6"/>
    <w:rsid w:val="006B0ACB"/>
    <w:rsid w:val="006C0F94"/>
    <w:rsid w:val="006C6025"/>
    <w:rsid w:val="006D01BD"/>
    <w:rsid w:val="006E0107"/>
    <w:rsid w:val="006E5357"/>
    <w:rsid w:val="006F24AC"/>
    <w:rsid w:val="006F56E5"/>
    <w:rsid w:val="00726D72"/>
    <w:rsid w:val="00732062"/>
    <w:rsid w:val="00746F88"/>
    <w:rsid w:val="007548BC"/>
    <w:rsid w:val="00766340"/>
    <w:rsid w:val="00767746"/>
    <w:rsid w:val="00772DDF"/>
    <w:rsid w:val="0077443B"/>
    <w:rsid w:val="00787FDB"/>
    <w:rsid w:val="007A0B4E"/>
    <w:rsid w:val="007A1359"/>
    <w:rsid w:val="007A5A74"/>
    <w:rsid w:val="007A79DE"/>
    <w:rsid w:val="007C5F65"/>
    <w:rsid w:val="007C6FB6"/>
    <w:rsid w:val="007C7112"/>
    <w:rsid w:val="007D2A85"/>
    <w:rsid w:val="007E1A8A"/>
    <w:rsid w:val="007F0E07"/>
    <w:rsid w:val="007F128F"/>
    <w:rsid w:val="00800013"/>
    <w:rsid w:val="00830FBD"/>
    <w:rsid w:val="00842249"/>
    <w:rsid w:val="00850604"/>
    <w:rsid w:val="00855950"/>
    <w:rsid w:val="00867FE3"/>
    <w:rsid w:val="00875DE4"/>
    <w:rsid w:val="008766F8"/>
    <w:rsid w:val="00887014"/>
    <w:rsid w:val="008A2A0C"/>
    <w:rsid w:val="008F12CA"/>
    <w:rsid w:val="008F2571"/>
    <w:rsid w:val="009459CA"/>
    <w:rsid w:val="00952B1D"/>
    <w:rsid w:val="009864ED"/>
    <w:rsid w:val="0099342D"/>
    <w:rsid w:val="0099706B"/>
    <w:rsid w:val="009B4F2A"/>
    <w:rsid w:val="009B69E3"/>
    <w:rsid w:val="009C1F83"/>
    <w:rsid w:val="009D38BE"/>
    <w:rsid w:val="009E5C76"/>
    <w:rsid w:val="009F00AC"/>
    <w:rsid w:val="009F76FD"/>
    <w:rsid w:val="00A03834"/>
    <w:rsid w:val="00A07648"/>
    <w:rsid w:val="00A07AA7"/>
    <w:rsid w:val="00A1329C"/>
    <w:rsid w:val="00A24C6F"/>
    <w:rsid w:val="00A6145B"/>
    <w:rsid w:val="00A639DC"/>
    <w:rsid w:val="00A74B8E"/>
    <w:rsid w:val="00A74D9A"/>
    <w:rsid w:val="00A93D34"/>
    <w:rsid w:val="00AA345F"/>
    <w:rsid w:val="00AB23AD"/>
    <w:rsid w:val="00AC2AC0"/>
    <w:rsid w:val="00AE1869"/>
    <w:rsid w:val="00AF30A2"/>
    <w:rsid w:val="00AF4166"/>
    <w:rsid w:val="00B125CD"/>
    <w:rsid w:val="00B17914"/>
    <w:rsid w:val="00B20572"/>
    <w:rsid w:val="00B25B42"/>
    <w:rsid w:val="00B67895"/>
    <w:rsid w:val="00B84200"/>
    <w:rsid w:val="00B84409"/>
    <w:rsid w:val="00B91D97"/>
    <w:rsid w:val="00B93D1A"/>
    <w:rsid w:val="00BA50E0"/>
    <w:rsid w:val="00BA7BE9"/>
    <w:rsid w:val="00BB2C2C"/>
    <w:rsid w:val="00BC013A"/>
    <w:rsid w:val="00BC51F3"/>
    <w:rsid w:val="00BC5DBE"/>
    <w:rsid w:val="00BC7171"/>
    <w:rsid w:val="00BE7575"/>
    <w:rsid w:val="00BF2BB4"/>
    <w:rsid w:val="00C00D90"/>
    <w:rsid w:val="00C1384B"/>
    <w:rsid w:val="00C72FDE"/>
    <w:rsid w:val="00C87A6D"/>
    <w:rsid w:val="00C92AE5"/>
    <w:rsid w:val="00C931E6"/>
    <w:rsid w:val="00CA5E17"/>
    <w:rsid w:val="00CD0812"/>
    <w:rsid w:val="00CE1717"/>
    <w:rsid w:val="00CE2A76"/>
    <w:rsid w:val="00CE2AD4"/>
    <w:rsid w:val="00D12B62"/>
    <w:rsid w:val="00D16E23"/>
    <w:rsid w:val="00D1715D"/>
    <w:rsid w:val="00D2324A"/>
    <w:rsid w:val="00D25F1B"/>
    <w:rsid w:val="00D34766"/>
    <w:rsid w:val="00D43AC3"/>
    <w:rsid w:val="00D53EF6"/>
    <w:rsid w:val="00D601FB"/>
    <w:rsid w:val="00D70B8B"/>
    <w:rsid w:val="00D742AE"/>
    <w:rsid w:val="00D8072A"/>
    <w:rsid w:val="00D82C73"/>
    <w:rsid w:val="00D9047E"/>
    <w:rsid w:val="00D9582C"/>
    <w:rsid w:val="00DB3925"/>
    <w:rsid w:val="00DC26AF"/>
    <w:rsid w:val="00DC2D07"/>
    <w:rsid w:val="00DE4BFE"/>
    <w:rsid w:val="00DF24F5"/>
    <w:rsid w:val="00DF5B7C"/>
    <w:rsid w:val="00E06F3F"/>
    <w:rsid w:val="00E11E45"/>
    <w:rsid w:val="00E34513"/>
    <w:rsid w:val="00E45D35"/>
    <w:rsid w:val="00E54496"/>
    <w:rsid w:val="00E60334"/>
    <w:rsid w:val="00E70E8B"/>
    <w:rsid w:val="00EB7D6E"/>
    <w:rsid w:val="00EC030E"/>
    <w:rsid w:val="00EC449C"/>
    <w:rsid w:val="00ED50EA"/>
    <w:rsid w:val="00EE3170"/>
    <w:rsid w:val="00EE5C58"/>
    <w:rsid w:val="00F23C1F"/>
    <w:rsid w:val="00F34EDD"/>
    <w:rsid w:val="00F61632"/>
    <w:rsid w:val="00F629CF"/>
    <w:rsid w:val="00F81E68"/>
    <w:rsid w:val="00F92949"/>
    <w:rsid w:val="00FA13DD"/>
    <w:rsid w:val="00FA2DA1"/>
    <w:rsid w:val="00FA5FF6"/>
    <w:rsid w:val="00FA6A13"/>
    <w:rsid w:val="00FC0504"/>
    <w:rsid w:val="00FC768A"/>
    <w:rsid w:val="00FD7FB6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34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uiPriority w:val="34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4658-136A-49CD-9469-F8D8FA63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Marina</cp:lastModifiedBy>
  <cp:revision>6</cp:revision>
  <cp:lastPrinted>2017-02-03T15:40:00Z</cp:lastPrinted>
  <dcterms:created xsi:type="dcterms:W3CDTF">2019-06-06T21:34:00Z</dcterms:created>
  <dcterms:modified xsi:type="dcterms:W3CDTF">2019-06-25T23:20:00Z</dcterms:modified>
</cp:coreProperties>
</file>