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A1" w:rsidRPr="003A4C9D" w:rsidRDefault="00CF49A1" w:rsidP="00350457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 w:eastAsia="ru-RU"/>
        </w:rPr>
      </w:pPr>
    </w:p>
    <w:p w:rsidR="00DB116C" w:rsidRPr="00350457" w:rsidRDefault="00DB116C" w:rsidP="00DB116C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DB116C" w:rsidRPr="00920CDF" w:rsidRDefault="00DB116C" w:rsidP="00DB116C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20CD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МИНОБРНАУКИ РОССИИ</w:t>
      </w:r>
    </w:p>
    <w:p w:rsidR="00DB116C" w:rsidRPr="00920CDF" w:rsidRDefault="00DB116C" w:rsidP="00DB11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CD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DB116C" w:rsidRPr="00920CDF" w:rsidRDefault="00DB116C" w:rsidP="00DB11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CDF">
        <w:rPr>
          <w:rFonts w:ascii="Times New Roman" w:eastAsia="Times New Roman" w:hAnsi="Times New Roman"/>
          <w:sz w:val="24"/>
          <w:szCs w:val="24"/>
          <w:lang w:eastAsia="ru-RU"/>
        </w:rPr>
        <w:t>высшего  образования</w:t>
      </w:r>
    </w:p>
    <w:p w:rsidR="00DB116C" w:rsidRPr="00920CDF" w:rsidRDefault="00DB116C" w:rsidP="00DB11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CDF">
        <w:rPr>
          <w:rFonts w:ascii="Times New Roman" w:eastAsia="Times New Roman" w:hAnsi="Times New Roman"/>
          <w:sz w:val="24"/>
          <w:szCs w:val="24"/>
          <w:lang w:eastAsia="ru-RU"/>
        </w:rPr>
        <w:t>«Российский государственный университет им. А.Н. Косыгина</w:t>
      </w:r>
    </w:p>
    <w:p w:rsidR="00DB116C" w:rsidRPr="00920CDF" w:rsidRDefault="00DB116C" w:rsidP="00DB11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CDF">
        <w:rPr>
          <w:rFonts w:ascii="Times New Roman" w:eastAsia="Times New Roman" w:hAnsi="Times New Roman"/>
          <w:sz w:val="24"/>
          <w:szCs w:val="24"/>
          <w:lang w:eastAsia="ru-RU"/>
        </w:rPr>
        <w:t>(Технологии. Дизайн. Искусство)»</w:t>
      </w:r>
    </w:p>
    <w:p w:rsidR="00CF49A1" w:rsidRPr="0062734D" w:rsidRDefault="00CF49A1" w:rsidP="006273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9A1" w:rsidRPr="00ED310D" w:rsidRDefault="00CF49A1" w:rsidP="006273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86"/>
        <w:gridCol w:w="4462"/>
      </w:tblGrid>
      <w:tr w:rsidR="00CF49A1" w:rsidRPr="00873BFC" w:rsidTr="0062734D">
        <w:tc>
          <w:tcPr>
            <w:tcW w:w="4928" w:type="dxa"/>
            <w:vAlign w:val="center"/>
          </w:tcPr>
          <w:p w:rsidR="00CF49A1" w:rsidRPr="00873BFC" w:rsidRDefault="00CF49A1" w:rsidP="00627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CF49A1" w:rsidRPr="00873BFC" w:rsidRDefault="00CF49A1" w:rsidP="00627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3BF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</w:tc>
      </w:tr>
      <w:tr w:rsidR="00CF49A1" w:rsidRPr="00873BFC" w:rsidTr="0062734D">
        <w:trPr>
          <w:trHeight w:val="429"/>
        </w:trPr>
        <w:tc>
          <w:tcPr>
            <w:tcW w:w="4928" w:type="dxa"/>
            <w:vAlign w:val="center"/>
          </w:tcPr>
          <w:p w:rsidR="00CF49A1" w:rsidRPr="00873BFC" w:rsidRDefault="00CF49A1" w:rsidP="00627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500" w:type="dxa"/>
            <w:vAlign w:val="center"/>
          </w:tcPr>
          <w:p w:rsidR="00CF49A1" w:rsidRPr="00873BFC" w:rsidRDefault="00CF49A1" w:rsidP="00627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FC">
              <w:rPr>
                <w:rFonts w:ascii="Times New Roman" w:hAnsi="Times New Roman"/>
                <w:sz w:val="24"/>
                <w:szCs w:val="24"/>
              </w:rPr>
              <w:t xml:space="preserve">Проректор </w:t>
            </w:r>
          </w:p>
          <w:p w:rsidR="00CF49A1" w:rsidRPr="00873BFC" w:rsidRDefault="00CF49A1" w:rsidP="00627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FC">
              <w:rPr>
                <w:rFonts w:ascii="Times New Roman" w:hAnsi="Times New Roman"/>
                <w:sz w:val="24"/>
                <w:szCs w:val="24"/>
              </w:rPr>
              <w:t xml:space="preserve">по учебно-методической работе </w:t>
            </w:r>
          </w:p>
          <w:p w:rsidR="00CF49A1" w:rsidRPr="00873BFC" w:rsidRDefault="00CF49A1" w:rsidP="00627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FC">
              <w:rPr>
                <w:rFonts w:ascii="Times New Roman" w:hAnsi="Times New Roman"/>
                <w:sz w:val="24"/>
                <w:szCs w:val="24"/>
              </w:rPr>
              <w:t xml:space="preserve">_____________________ С.Г.Дембицкий </w:t>
            </w:r>
          </w:p>
        </w:tc>
      </w:tr>
      <w:tr w:rsidR="00CF49A1" w:rsidRPr="00873BFC" w:rsidTr="0062734D">
        <w:trPr>
          <w:trHeight w:val="404"/>
        </w:trPr>
        <w:tc>
          <w:tcPr>
            <w:tcW w:w="4928" w:type="dxa"/>
            <w:vAlign w:val="center"/>
          </w:tcPr>
          <w:p w:rsidR="00CF49A1" w:rsidRPr="00873BFC" w:rsidRDefault="00CF49A1" w:rsidP="00627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CF49A1" w:rsidRPr="00873BFC" w:rsidRDefault="00CF49A1" w:rsidP="0082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FC">
              <w:rPr>
                <w:rFonts w:ascii="Times New Roman" w:hAnsi="Times New Roman"/>
                <w:sz w:val="24"/>
                <w:szCs w:val="24"/>
              </w:rPr>
              <w:t>«  »______________________ 201</w:t>
            </w:r>
            <w:r w:rsidR="00F7539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873BF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>РАБОЧАЯ ПРОГРА</w:t>
      </w:r>
      <w:r>
        <w:rPr>
          <w:rFonts w:ascii="Times New Roman" w:hAnsi="Times New Roman"/>
          <w:b/>
          <w:bCs/>
          <w:sz w:val="24"/>
          <w:szCs w:val="24"/>
        </w:rPr>
        <w:t xml:space="preserve">ММА УЧЕБНОЙ ДИСЦИПЛИНЫ </w:t>
      </w: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F49A1" w:rsidRPr="00350457" w:rsidRDefault="00CE65F8" w:rsidP="0062734D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«ФИЗИОЛОГИЯ ЧЕЛОВЕКА</w:t>
      </w:r>
      <w:r w:rsidR="00CF49A1" w:rsidRPr="0062734D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hAnsi="Times New Roman"/>
          <w:bCs/>
          <w:i/>
          <w:sz w:val="24"/>
          <w:szCs w:val="24"/>
        </w:rPr>
      </w:pPr>
    </w:p>
    <w:p w:rsidR="00CF49A1" w:rsidRPr="0062734D" w:rsidRDefault="00CF49A1" w:rsidP="0062734D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>Уровень освоения основной образовательной программы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ED31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2272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62734D">
        <w:rPr>
          <w:rFonts w:ascii="Times New Roman" w:hAnsi="Times New Roman"/>
          <w:bCs/>
          <w:sz w:val="24"/>
          <w:szCs w:val="24"/>
        </w:rPr>
        <w:t>бакалавриат</w:t>
      </w:r>
    </w:p>
    <w:p w:rsidR="00CF49A1" w:rsidRPr="0062734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62734D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</w:t>
      </w:r>
    </w:p>
    <w:p w:rsidR="00CF49A1" w:rsidRPr="0062734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F49A1" w:rsidRPr="0062734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734D">
        <w:rPr>
          <w:rFonts w:ascii="Times New Roman" w:hAnsi="Times New Roman"/>
          <w:b/>
          <w:bCs/>
          <w:sz w:val="24"/>
          <w:szCs w:val="24"/>
        </w:rPr>
        <w:t>Направление  подготовки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62734D"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5E1C5A" w:rsidRPr="005E1C5A">
        <w:rPr>
          <w:rFonts w:ascii="Times New Roman" w:hAnsi="Times New Roman"/>
          <w:sz w:val="24"/>
          <w:szCs w:val="24"/>
        </w:rPr>
        <w:t>20.03.01 Техносферная безопасность</w:t>
      </w:r>
    </w:p>
    <w:p w:rsidR="00CF49A1" w:rsidRPr="00ED310D" w:rsidRDefault="00CF49A1" w:rsidP="0062734D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CF49A1" w:rsidRPr="00415053" w:rsidRDefault="00CF49A1" w:rsidP="00B81066">
      <w:pPr>
        <w:tabs>
          <w:tab w:val="right" w:leader="underscore" w:pos="8505"/>
        </w:tabs>
        <w:spacing w:after="0" w:line="240" w:lineRule="auto"/>
        <w:ind w:left="1276" w:hanging="127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Профиль:   </w:t>
      </w:r>
      <w:r w:rsidR="005E1C5A" w:rsidRPr="005E1C5A">
        <w:rPr>
          <w:rFonts w:ascii="Times New Roman" w:hAnsi="Times New Roman"/>
          <w:bCs/>
          <w:sz w:val="24"/>
          <w:szCs w:val="24"/>
        </w:rPr>
        <w:t>«Инжиниринг техносферы и экологическая экспертиза»</w:t>
      </w:r>
    </w:p>
    <w:p w:rsidR="00CF49A1" w:rsidRPr="00415053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ED310D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ED310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7F7982">
        <w:rPr>
          <w:rFonts w:ascii="Times New Roman" w:hAnsi="Times New Roman"/>
          <w:bCs/>
          <w:sz w:val="24"/>
          <w:szCs w:val="24"/>
        </w:rPr>
        <w:t>очная</w:t>
      </w:r>
      <w:r w:rsidRPr="007F798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7F7982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>Срок освоения ОПОП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ED310D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7F7982">
        <w:rPr>
          <w:rFonts w:ascii="Times New Roman" w:hAnsi="Times New Roman"/>
          <w:bCs/>
          <w:sz w:val="24"/>
          <w:szCs w:val="24"/>
        </w:rPr>
        <w:t>4 года</w:t>
      </w: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 xml:space="preserve">Нормативный срок           </w:t>
      </w: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>освоения  ОПОП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ED310D"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7F7982">
        <w:rPr>
          <w:rFonts w:ascii="Times New Roman" w:hAnsi="Times New Roman"/>
          <w:bCs/>
          <w:sz w:val="24"/>
          <w:szCs w:val="24"/>
        </w:rPr>
        <w:t>4 года</w:t>
      </w:r>
      <w:r w:rsidRPr="00ED310D"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Институт:     </w:t>
      </w:r>
      <w:r w:rsidRPr="007F798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ИХТ и П</w:t>
      </w:r>
      <w:r w:rsidRPr="007F7982">
        <w:rPr>
          <w:rFonts w:ascii="Times New Roman" w:hAnsi="Times New Roman"/>
          <w:bCs/>
          <w:sz w:val="24"/>
          <w:szCs w:val="24"/>
        </w:rPr>
        <w:t>Э</w:t>
      </w: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>Кафедра</w:t>
      </w:r>
      <w:r>
        <w:rPr>
          <w:rFonts w:ascii="Times New Roman" w:hAnsi="Times New Roman"/>
          <w:b/>
          <w:bCs/>
          <w:sz w:val="24"/>
          <w:szCs w:val="24"/>
        </w:rPr>
        <w:t xml:space="preserve">:      </w:t>
      </w:r>
      <w:r w:rsidRPr="00ED310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Органическая</w:t>
      </w:r>
      <w:r w:rsidRPr="007F7982">
        <w:rPr>
          <w:rFonts w:ascii="Times New Roman" w:hAnsi="Times New Roman"/>
          <w:bCs/>
          <w:sz w:val="24"/>
          <w:szCs w:val="24"/>
        </w:rPr>
        <w:t xml:space="preserve"> хими</w:t>
      </w:r>
      <w:r>
        <w:rPr>
          <w:rFonts w:ascii="Times New Roman" w:hAnsi="Times New Roman"/>
          <w:bCs/>
          <w:sz w:val="24"/>
          <w:szCs w:val="24"/>
        </w:rPr>
        <w:t>я»</w:t>
      </w: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>Начальник учебно-методического</w:t>
      </w:r>
    </w:p>
    <w:p w:rsidR="00CF49A1" w:rsidRPr="0080193F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 xml:space="preserve">управления                                            </w:t>
      </w:r>
      <w:r w:rsidRPr="0080193F">
        <w:rPr>
          <w:rFonts w:ascii="Times New Roman" w:hAnsi="Times New Roman"/>
          <w:bCs/>
          <w:sz w:val="24"/>
          <w:szCs w:val="24"/>
        </w:rPr>
        <w:t>_________________          Е.Б. Никитаева</w:t>
      </w: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Москва,      201</w:t>
      </w:r>
      <w:r w:rsidR="00C227DB">
        <w:rPr>
          <w:rFonts w:ascii="Times New Roman" w:hAnsi="Times New Roman"/>
          <w:b/>
          <w:bCs/>
          <w:sz w:val="24"/>
          <w:szCs w:val="24"/>
        </w:rPr>
        <w:t>8</w:t>
      </w:r>
      <w:r w:rsidRPr="00ED310D">
        <w:rPr>
          <w:rFonts w:ascii="Times New Roman" w:hAnsi="Times New Roman"/>
          <w:b/>
          <w:bCs/>
          <w:sz w:val="24"/>
          <w:szCs w:val="24"/>
        </w:rPr>
        <w:t xml:space="preserve">  г.</w:t>
      </w: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8820BA" w:rsidRDefault="008820BA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br w:type="page"/>
      </w: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F49A1" w:rsidRPr="00350457" w:rsidRDefault="00CF49A1" w:rsidP="00350457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50457">
        <w:rPr>
          <w:rFonts w:ascii="Times New Roman" w:hAnsi="Times New Roman"/>
          <w:sz w:val="24"/>
          <w:szCs w:val="24"/>
          <w:lang w:eastAsia="ru-RU"/>
        </w:rPr>
        <w:t>При разработке рабочей программы учебной дисциплины (модуля) в основу положены:</w:t>
      </w: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2D6F" w:rsidRDefault="00CF49A1" w:rsidP="007C2D6F">
      <w:pPr>
        <w:pStyle w:val="af9"/>
        <w:numPr>
          <w:ilvl w:val="0"/>
          <w:numId w:val="14"/>
        </w:numPr>
        <w:spacing w:after="200" w:line="276" w:lineRule="auto"/>
        <w:contextualSpacing/>
      </w:pPr>
      <w:r w:rsidRPr="005C65E8">
        <w:t xml:space="preserve">  </w:t>
      </w:r>
      <w:bookmarkStart w:id="0" w:name="_Toc264543474"/>
      <w:bookmarkStart w:id="1" w:name="_Toc264543516"/>
      <w:r w:rsidR="007C2D6F">
        <w:t>ФГОС В</w:t>
      </w:r>
      <w:r w:rsidR="007C2D6F" w:rsidRPr="00F87B6F">
        <w:t xml:space="preserve">О по направлению подготовки: </w:t>
      </w:r>
      <w:bookmarkStart w:id="2" w:name="_Toc264543477"/>
      <w:bookmarkStart w:id="3" w:name="_Toc264543519"/>
      <w:bookmarkEnd w:id="0"/>
      <w:bookmarkEnd w:id="1"/>
      <w:r w:rsidR="007C2D6F" w:rsidRPr="005E1C5A">
        <w:t>20.03.01 Техносферная безопасность</w:t>
      </w:r>
      <w:r w:rsidR="007C2D6F" w:rsidRPr="005C65E8">
        <w:t xml:space="preserve"> утвержденный Приказом Министерства образования и науки </w:t>
      </w:r>
      <w:r w:rsidR="007C2D6F" w:rsidRPr="002E0BD3">
        <w:t xml:space="preserve">РФ </w:t>
      </w:r>
      <w:bookmarkEnd w:id="2"/>
      <w:bookmarkEnd w:id="3"/>
      <w:r w:rsidR="007C2D6F" w:rsidRPr="002E0BD3">
        <w:t xml:space="preserve">№ 807 от «21» марта 2016г.    </w:t>
      </w:r>
      <w:bookmarkStart w:id="4" w:name="_Toc264543478"/>
      <w:bookmarkStart w:id="5" w:name="_Toc264543520"/>
    </w:p>
    <w:p w:rsidR="00CF49A1" w:rsidRPr="007C2D6F" w:rsidRDefault="00CF49A1" w:rsidP="007C2D6F">
      <w:pPr>
        <w:pStyle w:val="af9"/>
        <w:numPr>
          <w:ilvl w:val="0"/>
          <w:numId w:val="14"/>
        </w:numPr>
        <w:spacing w:after="200" w:line="276" w:lineRule="auto"/>
        <w:contextualSpacing/>
      </w:pPr>
      <w:r w:rsidRPr="007C2D6F">
        <w:t>Учебный план</w:t>
      </w:r>
      <w:bookmarkEnd w:id="4"/>
      <w:bookmarkEnd w:id="5"/>
      <w:r w:rsidRPr="007C2D6F">
        <w:t xml:space="preserve"> для профиля </w:t>
      </w:r>
      <w:r w:rsidR="005E1C5A" w:rsidRPr="007C2D6F">
        <w:rPr>
          <w:bCs/>
        </w:rPr>
        <w:t>«Инжиниринг техносферы и экологическая экспертиза</w:t>
      </w:r>
      <w:r w:rsidR="005E1C5A" w:rsidRPr="007C2D6F">
        <w:rPr>
          <w:b/>
          <w:bCs/>
        </w:rPr>
        <w:t>»</w:t>
      </w:r>
      <w:r w:rsidRPr="007C2D6F">
        <w:t>,  утвержденный Ученым советом университета</w:t>
      </w: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45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«_____» ____________201__г.</w:t>
      </w:r>
      <w:r w:rsidRPr="00350457">
        <w:rPr>
          <w:rFonts w:ascii="Times New Roman" w:hAnsi="Times New Roman"/>
          <w:sz w:val="24"/>
          <w:szCs w:val="24"/>
          <w:lang w:eastAsia="ru-RU"/>
        </w:rPr>
        <w:t>, протокол № _____</w:t>
      </w: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50457">
        <w:rPr>
          <w:rFonts w:ascii="Times New Roman" w:hAnsi="Times New Roman"/>
          <w:b/>
          <w:sz w:val="24"/>
          <w:szCs w:val="24"/>
          <w:lang w:eastAsia="ru-RU"/>
        </w:rPr>
        <w:t>Разработчик:</w:t>
      </w: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671"/>
        <w:gridCol w:w="671"/>
        <w:gridCol w:w="671"/>
        <w:gridCol w:w="4532"/>
      </w:tblGrid>
      <w:tr w:rsidR="00CF49A1" w:rsidRPr="00873BFC" w:rsidTr="0062734D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F49A1" w:rsidRPr="00350457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34D">
              <w:rPr>
                <w:rFonts w:ascii="Times New Roman" w:hAnsi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9A1" w:rsidRPr="00350457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F49A1" w:rsidRPr="00350457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9A1" w:rsidRPr="00350457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F49A1" w:rsidRPr="00350457" w:rsidRDefault="003A4C9D" w:rsidP="0035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А.Н. Кудров</w:t>
            </w:r>
          </w:p>
        </w:tc>
      </w:tr>
      <w:tr w:rsidR="00CF49A1" w:rsidRPr="00873BFC" w:rsidTr="0062734D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F49A1" w:rsidRPr="00350457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9A1" w:rsidRPr="00350457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F49A1" w:rsidRPr="00350457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9A1" w:rsidRPr="00350457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F49A1" w:rsidRPr="00350457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49A1" w:rsidRPr="00B81066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_Toc264543479"/>
      <w:bookmarkStart w:id="7" w:name="_Toc264543521"/>
      <w:r w:rsidRPr="00350457">
        <w:rPr>
          <w:rFonts w:ascii="Times New Roman" w:hAnsi="Times New Roman"/>
          <w:sz w:val="24"/>
          <w:szCs w:val="24"/>
          <w:lang w:eastAsia="ru-RU"/>
        </w:rPr>
        <w:t>Рабочая прогр</w:t>
      </w:r>
      <w:r>
        <w:rPr>
          <w:rFonts w:ascii="Times New Roman" w:hAnsi="Times New Roman"/>
          <w:sz w:val="24"/>
          <w:szCs w:val="24"/>
          <w:lang w:eastAsia="ru-RU"/>
        </w:rPr>
        <w:t>амма учебной дисциплины</w:t>
      </w:r>
      <w:r w:rsidRPr="00350457">
        <w:rPr>
          <w:rFonts w:ascii="Times New Roman" w:hAnsi="Times New Roman"/>
          <w:sz w:val="24"/>
          <w:szCs w:val="24"/>
          <w:lang w:eastAsia="ru-RU"/>
        </w:rPr>
        <w:t xml:space="preserve"> рассмотрена и утверждена на заседании кафедры </w:t>
      </w:r>
      <w:bookmarkEnd w:id="6"/>
      <w:bookmarkEnd w:id="7"/>
      <w:r>
        <w:rPr>
          <w:rFonts w:ascii="Times New Roman" w:hAnsi="Times New Roman"/>
          <w:sz w:val="24"/>
          <w:szCs w:val="24"/>
          <w:lang w:eastAsia="ru-RU"/>
        </w:rPr>
        <w:t>«О</w:t>
      </w:r>
      <w:r w:rsidRPr="00B81066">
        <w:rPr>
          <w:rFonts w:ascii="Times New Roman" w:hAnsi="Times New Roman"/>
          <w:sz w:val="24"/>
          <w:szCs w:val="24"/>
          <w:lang w:eastAsia="ru-RU"/>
        </w:rPr>
        <w:t>рганическая химия»</w:t>
      </w:r>
      <w:r w:rsidRPr="00B81066">
        <w:rPr>
          <w:rFonts w:ascii="Times New Roman" w:hAnsi="Times New Roman"/>
          <w:sz w:val="24"/>
          <w:szCs w:val="24"/>
          <w:lang w:eastAsia="ru-RU"/>
        </w:rPr>
        <w:tab/>
      </w:r>
      <w:r w:rsidRPr="00B81066">
        <w:rPr>
          <w:rFonts w:ascii="Times New Roman" w:hAnsi="Times New Roman"/>
          <w:sz w:val="24"/>
          <w:szCs w:val="24"/>
          <w:lang w:eastAsia="ru-RU"/>
        </w:rPr>
        <w:tab/>
      </w:r>
      <w:r w:rsidRPr="00B81066">
        <w:rPr>
          <w:rFonts w:ascii="Times New Roman" w:hAnsi="Times New Roman"/>
          <w:sz w:val="24"/>
          <w:szCs w:val="24"/>
          <w:lang w:eastAsia="ru-RU"/>
        </w:rPr>
        <w:tab/>
      </w:r>
      <w:r w:rsidRPr="00B81066">
        <w:rPr>
          <w:rFonts w:ascii="Times New Roman" w:hAnsi="Times New Roman"/>
          <w:sz w:val="24"/>
          <w:szCs w:val="24"/>
          <w:lang w:eastAsia="ru-RU"/>
        </w:rPr>
        <w:tab/>
      </w:r>
      <w:r w:rsidRPr="00B81066">
        <w:rPr>
          <w:rFonts w:ascii="Times New Roman" w:hAnsi="Times New Roman"/>
          <w:sz w:val="24"/>
          <w:szCs w:val="24"/>
          <w:lang w:eastAsia="ru-RU"/>
        </w:rPr>
        <w:tab/>
      </w:r>
      <w:r w:rsidRPr="00B81066">
        <w:rPr>
          <w:rFonts w:ascii="Times New Roman" w:hAnsi="Times New Roman"/>
          <w:sz w:val="24"/>
          <w:szCs w:val="24"/>
          <w:lang w:eastAsia="ru-RU"/>
        </w:rPr>
        <w:tab/>
      </w:r>
      <w:r w:rsidRPr="00B81066">
        <w:rPr>
          <w:rFonts w:ascii="Times New Roman" w:hAnsi="Times New Roman"/>
          <w:sz w:val="24"/>
          <w:szCs w:val="24"/>
          <w:lang w:eastAsia="ru-RU"/>
        </w:rPr>
        <w:tab/>
      </w:r>
    </w:p>
    <w:p w:rsidR="00CF49A1" w:rsidRPr="0062734D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5045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CF49A1" w:rsidRPr="00350457" w:rsidRDefault="00CF49A1" w:rsidP="006273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0457">
        <w:rPr>
          <w:rFonts w:ascii="Times New Roman" w:hAnsi="Times New Roman"/>
          <w:sz w:val="24"/>
          <w:szCs w:val="24"/>
          <w:lang w:eastAsia="ru-RU"/>
        </w:rPr>
        <w:t>«_____» ____________20</w:t>
      </w:r>
      <w:r w:rsidR="008273D4">
        <w:rPr>
          <w:rFonts w:ascii="Times New Roman" w:hAnsi="Times New Roman"/>
          <w:sz w:val="24"/>
          <w:szCs w:val="24"/>
          <w:lang w:eastAsia="ru-RU"/>
        </w:rPr>
        <w:t>1</w:t>
      </w:r>
      <w:r w:rsidR="00C227DB">
        <w:rPr>
          <w:rFonts w:ascii="Times New Roman" w:hAnsi="Times New Roman"/>
          <w:sz w:val="24"/>
          <w:szCs w:val="24"/>
          <w:lang w:eastAsia="ru-RU"/>
        </w:rPr>
        <w:t>8</w:t>
      </w:r>
      <w:r w:rsidR="008273D4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Pr="00350457">
        <w:rPr>
          <w:rFonts w:ascii="Times New Roman" w:hAnsi="Times New Roman"/>
          <w:sz w:val="24"/>
          <w:szCs w:val="24"/>
          <w:lang w:eastAsia="ru-RU"/>
        </w:rPr>
        <w:t>протокол № _____</w:t>
      </w: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8" w:name="_Toc264543481"/>
      <w:bookmarkStart w:id="9" w:name="_Toc264543523"/>
      <w:r w:rsidRPr="00350457">
        <w:rPr>
          <w:rFonts w:ascii="Times New Roman" w:hAnsi="Times New Roman"/>
          <w:b/>
          <w:sz w:val="24"/>
          <w:szCs w:val="24"/>
          <w:lang w:eastAsia="ru-RU"/>
        </w:rPr>
        <w:t xml:space="preserve">Заведующий кафедрой         </w:t>
      </w:r>
      <w:bookmarkEnd w:id="8"/>
      <w:bookmarkEnd w:id="9"/>
      <w:r w:rsidRPr="00350457">
        <w:rPr>
          <w:rFonts w:ascii="Times New Roman" w:hAnsi="Times New Roman"/>
          <w:b/>
          <w:sz w:val="24"/>
          <w:szCs w:val="24"/>
          <w:lang w:eastAsia="ru-RU"/>
        </w:rPr>
        <w:t>____</w:t>
      </w:r>
      <w:r w:rsidRPr="0062734D">
        <w:rPr>
          <w:rFonts w:ascii="Times New Roman" w:hAnsi="Times New Roman"/>
          <w:b/>
          <w:sz w:val="24"/>
          <w:szCs w:val="24"/>
          <w:lang w:eastAsia="ru-RU"/>
        </w:rPr>
        <w:t>__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________                    </w:t>
      </w:r>
      <w:r w:rsidRPr="0062734D">
        <w:rPr>
          <w:rFonts w:ascii="Times New Roman" w:hAnsi="Times New Roman"/>
          <w:b/>
          <w:sz w:val="24"/>
          <w:szCs w:val="24"/>
          <w:lang w:eastAsia="ru-RU"/>
        </w:rPr>
        <w:t>(К.И.Кобраков)</w:t>
      </w: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bookmarkStart w:id="10" w:name="_Toc264543483"/>
      <w:bookmarkStart w:id="11" w:name="_Toc264543525"/>
      <w:r>
        <w:rPr>
          <w:rFonts w:ascii="Times New Roman" w:hAnsi="Times New Roman"/>
          <w:b/>
          <w:sz w:val="24"/>
          <w:szCs w:val="24"/>
          <w:lang w:eastAsia="ru-RU"/>
        </w:rPr>
        <w:t>Д</w:t>
      </w:r>
      <w:r w:rsidR="008273D4">
        <w:rPr>
          <w:rFonts w:ascii="Times New Roman" w:hAnsi="Times New Roman"/>
          <w:b/>
          <w:sz w:val="24"/>
          <w:szCs w:val="24"/>
          <w:lang w:eastAsia="ru-RU"/>
        </w:rPr>
        <w:t>иректор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института                 </w:t>
      </w:r>
      <w:r w:rsidRPr="00350457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35045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50457">
        <w:rPr>
          <w:rFonts w:ascii="Times New Roman" w:hAnsi="Times New Roman"/>
          <w:sz w:val="24"/>
          <w:szCs w:val="24"/>
          <w:u w:val="single"/>
          <w:lang w:eastAsia="ru-RU"/>
        </w:rPr>
        <w:tab/>
        <w:t xml:space="preserve">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</w:t>
      </w:r>
      <w:r w:rsidRPr="00350457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 w:rsidRPr="0062734D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2734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2734D">
        <w:rPr>
          <w:rFonts w:ascii="Times New Roman" w:hAnsi="Times New Roman"/>
          <w:b/>
          <w:sz w:val="24"/>
          <w:szCs w:val="24"/>
          <w:lang w:eastAsia="ru-RU"/>
        </w:rPr>
        <w:t>(И.Н.Бычкова )</w:t>
      </w:r>
      <w:r w:rsidRPr="00350457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10"/>
      <w:bookmarkEnd w:id="11"/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50457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350457">
        <w:rPr>
          <w:rFonts w:ascii="Times New Roman" w:hAnsi="Times New Roman"/>
          <w:sz w:val="24"/>
          <w:szCs w:val="24"/>
          <w:lang w:eastAsia="ru-RU"/>
        </w:rPr>
        <w:t>«_____» ____________20</w:t>
      </w:r>
      <w:r w:rsidR="00C227DB">
        <w:rPr>
          <w:rFonts w:ascii="Times New Roman" w:hAnsi="Times New Roman"/>
          <w:sz w:val="24"/>
          <w:szCs w:val="24"/>
          <w:lang w:eastAsia="ru-RU"/>
        </w:rPr>
        <w:t>18</w:t>
      </w:r>
      <w:r w:rsidR="008273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50457">
        <w:rPr>
          <w:rFonts w:ascii="Times New Roman" w:hAnsi="Times New Roman"/>
          <w:sz w:val="24"/>
          <w:szCs w:val="24"/>
          <w:lang w:eastAsia="ru-RU"/>
        </w:rPr>
        <w:t>г</w:t>
      </w: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50457">
        <w:rPr>
          <w:rFonts w:ascii="Times New Roman" w:hAnsi="Times New Roman"/>
          <w:b/>
          <w:sz w:val="24"/>
          <w:szCs w:val="24"/>
          <w:lang w:eastAsia="ru-RU"/>
        </w:rPr>
        <w:t>Рецензент</w:t>
      </w: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586" w:type="pct"/>
        <w:jc w:val="center"/>
        <w:tblLook w:val="01E0" w:firstRow="1" w:lastRow="1" w:firstColumn="1" w:lastColumn="1" w:noHBand="0" w:noVBand="0"/>
      </w:tblPr>
      <w:tblGrid>
        <w:gridCol w:w="6235"/>
        <w:gridCol w:w="2339"/>
      </w:tblGrid>
      <w:tr w:rsidR="00CF49A1" w:rsidRPr="00873BFC" w:rsidTr="00AF6200">
        <w:trPr>
          <w:jc w:val="center"/>
        </w:trPr>
        <w:tc>
          <w:tcPr>
            <w:tcW w:w="3636" w:type="pct"/>
            <w:vAlign w:val="center"/>
          </w:tcPr>
          <w:p w:rsidR="00CF49A1" w:rsidRPr="005C65E8" w:rsidRDefault="005C65E8" w:rsidP="005C65E8">
            <w:pPr>
              <w:spacing w:after="0" w:line="240" w:lineRule="auto"/>
              <w:ind w:firstLine="3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65E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Председатель правления РПКА</w:t>
            </w:r>
            <w:r w:rsidR="00CF49A1" w:rsidRPr="005C65E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</w:t>
            </w:r>
            <w:r w:rsidR="00CF49A1" w:rsidRPr="005C65E8">
              <w:rPr>
                <w:rFonts w:ascii="Times New Roman" w:hAnsi="Times New Roman"/>
                <w:b/>
                <w:color w:val="545454"/>
                <w:sz w:val="24"/>
                <w:szCs w:val="24"/>
                <w:shd w:val="clear" w:color="auto" w:fill="FFFFFF"/>
              </w:rPr>
              <w:t>_____________</w:t>
            </w:r>
          </w:p>
        </w:tc>
        <w:tc>
          <w:tcPr>
            <w:tcW w:w="1364" w:type="pct"/>
            <w:vAlign w:val="center"/>
          </w:tcPr>
          <w:p w:rsidR="00CF49A1" w:rsidRPr="005C65E8" w:rsidRDefault="00CF49A1" w:rsidP="005C65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65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5C65E8" w:rsidRPr="005C65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Т.В.Пучкова</w:t>
            </w:r>
            <w:r w:rsidRPr="005C65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CF49A1" w:rsidRPr="00873BFC" w:rsidTr="00AF6200">
        <w:trPr>
          <w:jc w:val="center"/>
        </w:trPr>
        <w:tc>
          <w:tcPr>
            <w:tcW w:w="3636" w:type="pct"/>
            <w:vAlign w:val="center"/>
          </w:tcPr>
          <w:p w:rsidR="00CF49A1" w:rsidRPr="005C65E8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vAlign w:val="center"/>
          </w:tcPr>
          <w:p w:rsidR="00CF49A1" w:rsidRPr="00350457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F49A1" w:rsidRPr="00350457" w:rsidRDefault="00CF49A1" w:rsidP="0035045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457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350457">
        <w:rPr>
          <w:rFonts w:ascii="Times New Roman" w:hAnsi="Times New Roman"/>
          <w:sz w:val="24"/>
          <w:szCs w:val="24"/>
          <w:lang w:eastAsia="ru-RU"/>
        </w:rPr>
        <w:t>«_____» ____________20</w:t>
      </w:r>
      <w:r w:rsidR="00C227DB">
        <w:rPr>
          <w:rFonts w:ascii="Times New Roman" w:hAnsi="Times New Roman"/>
          <w:sz w:val="24"/>
          <w:szCs w:val="24"/>
          <w:lang w:eastAsia="ru-RU"/>
        </w:rPr>
        <w:t>18</w:t>
      </w:r>
      <w:r w:rsidR="008273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50457">
        <w:rPr>
          <w:rFonts w:ascii="Times New Roman" w:hAnsi="Times New Roman"/>
          <w:sz w:val="24"/>
          <w:szCs w:val="24"/>
          <w:lang w:eastAsia="ru-RU"/>
        </w:rPr>
        <w:t>г.</w:t>
      </w:r>
    </w:p>
    <w:p w:rsidR="00CF49A1" w:rsidRPr="00350457" w:rsidRDefault="00CF49A1" w:rsidP="0035045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049F" w:rsidRPr="00C33D9F" w:rsidRDefault="00CF49A1" w:rsidP="00D6049F">
      <w:pPr>
        <w:pStyle w:val="af9"/>
        <w:numPr>
          <w:ilvl w:val="0"/>
          <w:numId w:val="4"/>
        </w:numPr>
        <w:tabs>
          <w:tab w:val="left" w:pos="0"/>
          <w:tab w:val="left" w:pos="993"/>
        </w:tabs>
        <w:jc w:val="both"/>
        <w:rPr>
          <w:b/>
          <w:bCs/>
        </w:rPr>
      </w:pPr>
      <w:r w:rsidRPr="00350457">
        <w:rPr>
          <w:b/>
        </w:rPr>
        <w:br w:type="page"/>
      </w:r>
      <w:r w:rsidR="00D6049F" w:rsidRPr="00C33D9F">
        <w:rPr>
          <w:b/>
          <w:bCs/>
        </w:rPr>
        <w:lastRenderedPageBreak/>
        <w:t>МЕСТО УЧЕБНОЙ ДИСЦИПЛИНЫ В СТРУКТУРЕ ОПОП</w:t>
      </w:r>
    </w:p>
    <w:p w:rsidR="00D6049F" w:rsidRPr="00C33D9F" w:rsidRDefault="00D6049F" w:rsidP="00D6049F">
      <w:pPr>
        <w:pStyle w:val="af9"/>
        <w:tabs>
          <w:tab w:val="left" w:pos="0"/>
          <w:tab w:val="left" w:pos="993"/>
        </w:tabs>
        <w:ind w:left="1069"/>
        <w:jc w:val="both"/>
        <w:rPr>
          <w:b/>
          <w:bCs/>
        </w:rPr>
      </w:pPr>
    </w:p>
    <w:p w:rsidR="00D6049F" w:rsidRPr="00231511" w:rsidRDefault="00D6049F" w:rsidP="00D604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16E11">
        <w:rPr>
          <w:rFonts w:ascii="Times New Roman" w:hAnsi="Times New Roman"/>
          <w:bCs/>
          <w:sz w:val="24"/>
          <w:szCs w:val="24"/>
          <w:lang w:eastAsia="ru-RU"/>
        </w:rPr>
        <w:t xml:space="preserve">Дисциплина </w:t>
      </w:r>
      <w:r w:rsidRPr="00C16E11">
        <w:rPr>
          <w:rFonts w:ascii="Times New Roman" w:hAnsi="Times New Roman"/>
          <w:sz w:val="24"/>
          <w:szCs w:val="24"/>
          <w:lang w:eastAsia="ru-RU"/>
        </w:rPr>
        <w:t>«</w:t>
      </w:r>
      <w:r w:rsidR="005E1C5A">
        <w:rPr>
          <w:rFonts w:ascii="Times New Roman" w:hAnsi="Times New Roman"/>
          <w:sz w:val="24"/>
          <w:szCs w:val="24"/>
          <w:lang w:eastAsia="ru-RU"/>
        </w:rPr>
        <w:t>Основы токсикологии</w:t>
      </w:r>
      <w:r w:rsidRPr="00C33D9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C33D9F">
        <w:rPr>
          <w:rFonts w:ascii="Times New Roman" w:hAnsi="Times New Roman"/>
          <w:bCs/>
          <w:sz w:val="24"/>
          <w:szCs w:val="24"/>
          <w:lang w:eastAsia="ru-RU"/>
        </w:rPr>
        <w:t>включена в</w:t>
      </w:r>
      <w:r w:rsidRPr="00C33D9F">
        <w:rPr>
          <w:rFonts w:ascii="Times New Roman" w:hAnsi="Times New Roman"/>
          <w:lang w:eastAsia="ru-RU"/>
        </w:rPr>
        <w:t xml:space="preserve"> вариативную часть Блока 1.</w:t>
      </w:r>
    </w:p>
    <w:p w:rsidR="00D6049F" w:rsidRPr="00350457" w:rsidRDefault="00D6049F" w:rsidP="00D6049F">
      <w:pPr>
        <w:spacing w:after="0" w:line="240" w:lineRule="auto"/>
        <w:ind w:firstLine="709"/>
        <w:jc w:val="both"/>
        <w:rPr>
          <w:rFonts w:ascii="Times New Roman" w:hAnsi="Times New Roman"/>
          <w:i/>
          <w:lang w:eastAsia="ru-RU"/>
        </w:rPr>
      </w:pPr>
    </w:p>
    <w:p w:rsidR="00D6049F" w:rsidRPr="00C33D9F" w:rsidRDefault="00D6049F" w:rsidP="00D6049F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C33D9F">
        <w:rPr>
          <w:rFonts w:ascii="Times New Roman" w:hAnsi="Times New Roman"/>
          <w:b/>
          <w:sz w:val="24"/>
          <w:szCs w:val="24"/>
          <w:lang w:eastAsia="ru-RU"/>
        </w:rPr>
        <w:t xml:space="preserve">2. КОМПЕТЕНЦИИ ОБУЧАЮЩЕГОСЯ, ФОРМИРУЕМЫЕ В РЕЗУЛЬТАТЕ ОСВОЕНИЯ  ДИСЦИПЛИНЫ </w:t>
      </w:r>
    </w:p>
    <w:p w:rsidR="00D6049F" w:rsidRDefault="00D6049F" w:rsidP="00D6049F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D4EA6">
        <w:rPr>
          <w:rFonts w:ascii="Times New Roman" w:hAnsi="Times New Roman"/>
          <w:b/>
          <w:sz w:val="24"/>
          <w:szCs w:val="24"/>
          <w:lang w:eastAsia="ru-RU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7589"/>
      </w:tblGrid>
      <w:tr w:rsidR="00D6049F" w:rsidRPr="00873BFC" w:rsidTr="005C6C5C">
        <w:trPr>
          <w:jc w:val="center"/>
        </w:trPr>
        <w:tc>
          <w:tcPr>
            <w:tcW w:w="1750" w:type="dxa"/>
            <w:vAlign w:val="center"/>
          </w:tcPr>
          <w:p w:rsidR="00D6049F" w:rsidRPr="00C33D9F" w:rsidRDefault="00D6049F" w:rsidP="005C6C5C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ru-RU"/>
              </w:rPr>
            </w:pPr>
            <w:r w:rsidRPr="00C33D9F">
              <w:rPr>
                <w:rFonts w:ascii="Times New Roman" w:hAnsi="Times New Roman"/>
                <w:b/>
                <w:lang w:eastAsia="ru-RU"/>
              </w:rPr>
              <w:t>Код компетенции</w:t>
            </w:r>
          </w:p>
        </w:tc>
        <w:tc>
          <w:tcPr>
            <w:tcW w:w="7595" w:type="dxa"/>
            <w:vAlign w:val="center"/>
          </w:tcPr>
          <w:p w:rsidR="00D6049F" w:rsidRDefault="00D6049F" w:rsidP="005C6C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Формулировка</w:t>
            </w:r>
          </w:p>
          <w:p w:rsidR="00D6049F" w:rsidRPr="00C33D9F" w:rsidRDefault="00D6049F" w:rsidP="005C6C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компетенций в соответствии с ФГОС ВО</w:t>
            </w:r>
          </w:p>
        </w:tc>
      </w:tr>
      <w:tr w:rsidR="00D6049F" w:rsidRPr="00873BFC" w:rsidTr="005C6C5C">
        <w:trPr>
          <w:jc w:val="center"/>
        </w:trPr>
        <w:tc>
          <w:tcPr>
            <w:tcW w:w="1750" w:type="dxa"/>
            <w:vAlign w:val="center"/>
          </w:tcPr>
          <w:p w:rsidR="00D6049F" w:rsidRPr="00BD087F" w:rsidRDefault="005E1C5A" w:rsidP="005C6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ПК-14</w:t>
            </w:r>
          </w:p>
        </w:tc>
        <w:tc>
          <w:tcPr>
            <w:tcW w:w="7595" w:type="dxa"/>
            <w:vAlign w:val="center"/>
          </w:tcPr>
          <w:p w:rsidR="00D6049F" w:rsidRPr="004D4EA6" w:rsidRDefault="005E1C5A" w:rsidP="005C6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C5A">
              <w:rPr>
                <w:rFonts w:ascii="Times New Roman" w:hAnsi="Times New Roman"/>
                <w:sz w:val="24"/>
                <w:szCs w:val="24"/>
                <w:lang w:eastAsia="ru-RU"/>
              </w:rPr>
              <w:t>обладать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D6049F" w:rsidRPr="00873BFC" w:rsidTr="005C6C5C">
        <w:trPr>
          <w:jc w:val="center"/>
        </w:trPr>
        <w:tc>
          <w:tcPr>
            <w:tcW w:w="1750" w:type="dxa"/>
            <w:vAlign w:val="center"/>
          </w:tcPr>
          <w:p w:rsidR="00D6049F" w:rsidRPr="00CE115C" w:rsidRDefault="005E1C5A" w:rsidP="005C6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ПК-16</w:t>
            </w:r>
          </w:p>
        </w:tc>
        <w:tc>
          <w:tcPr>
            <w:tcW w:w="7595" w:type="dxa"/>
            <w:vAlign w:val="center"/>
          </w:tcPr>
          <w:p w:rsidR="00D6049F" w:rsidRDefault="005E1C5A" w:rsidP="005C6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C5A">
              <w:rPr>
                <w:rFonts w:ascii="Times New Roman" w:hAnsi="Times New Roman"/>
                <w:sz w:val="24"/>
                <w:szCs w:val="24"/>
                <w:lang w:eastAsia="ru-RU"/>
              </w:rPr>
              <w:t>обладать 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кого воздействия и комбинирован</w:t>
            </w:r>
            <w:r w:rsidRPr="005E1C5A">
              <w:rPr>
                <w:rFonts w:ascii="Times New Roman" w:hAnsi="Times New Roman"/>
                <w:sz w:val="24"/>
                <w:szCs w:val="24"/>
                <w:lang w:eastAsia="ru-RU"/>
              </w:rPr>
              <w:t>ного действия вредных факторов</w:t>
            </w:r>
          </w:p>
        </w:tc>
      </w:tr>
    </w:tbl>
    <w:p w:rsidR="00D6049F" w:rsidRDefault="00D6049F" w:rsidP="00D604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6049F" w:rsidRDefault="00D6049F" w:rsidP="00D604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6049F" w:rsidRPr="004D4EA6" w:rsidRDefault="00D6049F" w:rsidP="00D604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4D4E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СТРУКТУРА УЧЕБНОЙ</w:t>
      </w:r>
      <w:r w:rsidRPr="004D4E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ДИСЦИПЛИНЫ</w:t>
      </w:r>
    </w:p>
    <w:p w:rsidR="00D6049F" w:rsidRPr="004D4EA6" w:rsidRDefault="00D6049F" w:rsidP="00D60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6049F" w:rsidRPr="004D4EA6" w:rsidRDefault="00D6049F" w:rsidP="00D6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4D4E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.1.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Структура учебной дисциплины для обучающихся очной формы обучения</w:t>
      </w:r>
    </w:p>
    <w:p w:rsidR="00D6049F" w:rsidRPr="004D4EA6" w:rsidRDefault="00D6049F" w:rsidP="00D604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D4E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Таблица 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.1</w:t>
      </w: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1"/>
        <w:gridCol w:w="2691"/>
        <w:gridCol w:w="3719"/>
        <w:gridCol w:w="1273"/>
      </w:tblGrid>
      <w:tr w:rsidR="00D6049F" w:rsidRPr="007026B2" w:rsidTr="005C6C5C">
        <w:trPr>
          <w:jc w:val="center"/>
        </w:trPr>
        <w:tc>
          <w:tcPr>
            <w:tcW w:w="4486" w:type="dxa"/>
            <w:gridSpan w:val="2"/>
            <w:vMerge w:val="restart"/>
          </w:tcPr>
          <w:p w:rsidR="00D6049F" w:rsidRPr="00E94CC0" w:rsidRDefault="00D6049F" w:rsidP="005C6C5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D6049F" w:rsidRPr="00E94CC0" w:rsidRDefault="00D6049F" w:rsidP="005C6C5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722" w:type="dxa"/>
          </w:tcPr>
          <w:p w:rsidR="00D6049F" w:rsidRPr="00E94CC0" w:rsidRDefault="00D6049F" w:rsidP="005C6C5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274" w:type="dxa"/>
          </w:tcPr>
          <w:p w:rsidR="00D6049F" w:rsidRPr="00E94CC0" w:rsidRDefault="00D6049F" w:rsidP="005C6C5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D6049F" w:rsidRPr="007026B2" w:rsidTr="005C6C5C">
        <w:trPr>
          <w:jc w:val="center"/>
        </w:trPr>
        <w:tc>
          <w:tcPr>
            <w:tcW w:w="4486" w:type="dxa"/>
            <w:gridSpan w:val="2"/>
            <w:vMerge/>
          </w:tcPr>
          <w:p w:rsidR="00D6049F" w:rsidRPr="00E94CC0" w:rsidRDefault="00D6049F" w:rsidP="005C6C5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3722" w:type="dxa"/>
            <w:vAlign w:val="center"/>
          </w:tcPr>
          <w:p w:rsidR="00D6049F" w:rsidRPr="00FC055E" w:rsidRDefault="001F1563" w:rsidP="005C6C5C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сем.8</w:t>
            </w:r>
          </w:p>
        </w:tc>
        <w:tc>
          <w:tcPr>
            <w:tcW w:w="1274" w:type="dxa"/>
          </w:tcPr>
          <w:p w:rsidR="00D6049F" w:rsidRPr="007026B2" w:rsidRDefault="00D6049F" w:rsidP="005C6C5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D6049F" w:rsidRPr="007026B2" w:rsidTr="005C6C5C">
        <w:trPr>
          <w:jc w:val="center"/>
        </w:trPr>
        <w:tc>
          <w:tcPr>
            <w:tcW w:w="4486" w:type="dxa"/>
            <w:gridSpan w:val="2"/>
          </w:tcPr>
          <w:p w:rsidR="00D6049F" w:rsidRPr="00E94CC0" w:rsidRDefault="00D6049F" w:rsidP="005C6C5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3722" w:type="dxa"/>
          </w:tcPr>
          <w:p w:rsidR="00D6049F" w:rsidRPr="005F721C" w:rsidRDefault="005E1C5A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:rsidR="00D6049F" w:rsidRPr="005F721C" w:rsidRDefault="005E1C5A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6049F" w:rsidRPr="007026B2" w:rsidTr="0065551E">
        <w:trPr>
          <w:trHeight w:val="288"/>
          <w:jc w:val="center"/>
        </w:trPr>
        <w:tc>
          <w:tcPr>
            <w:tcW w:w="4486" w:type="dxa"/>
            <w:gridSpan w:val="2"/>
          </w:tcPr>
          <w:p w:rsidR="00D6049F" w:rsidRPr="00E94CC0" w:rsidRDefault="00D6049F" w:rsidP="005C6C5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3722" w:type="dxa"/>
          </w:tcPr>
          <w:p w:rsidR="00D6049F" w:rsidRPr="005F721C" w:rsidRDefault="005E1C5A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274" w:type="dxa"/>
          </w:tcPr>
          <w:p w:rsidR="00D6049F" w:rsidRPr="005F721C" w:rsidRDefault="005E1C5A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D6049F" w:rsidRPr="007026B2" w:rsidTr="005C6C5C">
        <w:trPr>
          <w:jc w:val="center"/>
        </w:trPr>
        <w:tc>
          <w:tcPr>
            <w:tcW w:w="4486" w:type="dxa"/>
            <w:gridSpan w:val="2"/>
          </w:tcPr>
          <w:p w:rsidR="00D6049F" w:rsidRPr="00E94CC0" w:rsidRDefault="00D6049F" w:rsidP="005C6C5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3722" w:type="dxa"/>
          </w:tcPr>
          <w:p w:rsidR="00D6049F" w:rsidRPr="00E94CC0" w:rsidRDefault="001F1563" w:rsidP="005C6C5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274" w:type="dxa"/>
          </w:tcPr>
          <w:p w:rsidR="00D6049F" w:rsidRPr="00E94CC0" w:rsidRDefault="001F1563" w:rsidP="005C6C5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</w:tr>
      <w:tr w:rsidR="00D6049F" w:rsidRPr="007026B2" w:rsidTr="005C6C5C">
        <w:trPr>
          <w:jc w:val="center"/>
        </w:trPr>
        <w:tc>
          <w:tcPr>
            <w:tcW w:w="1793" w:type="dxa"/>
            <w:vMerge w:val="restart"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3722" w:type="dxa"/>
          </w:tcPr>
          <w:p w:rsidR="00D6049F" w:rsidRPr="005F721C" w:rsidRDefault="001F1563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274" w:type="dxa"/>
          </w:tcPr>
          <w:p w:rsidR="00D6049F" w:rsidRPr="005F721C" w:rsidRDefault="001F1563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</w:tr>
      <w:tr w:rsidR="00D6049F" w:rsidRPr="007026B2" w:rsidTr="005C6C5C">
        <w:trPr>
          <w:jc w:val="center"/>
        </w:trPr>
        <w:tc>
          <w:tcPr>
            <w:tcW w:w="1793" w:type="dxa"/>
            <w:vMerge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3722" w:type="dxa"/>
          </w:tcPr>
          <w:p w:rsidR="00D6049F" w:rsidRPr="005F721C" w:rsidRDefault="001F1563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274" w:type="dxa"/>
          </w:tcPr>
          <w:p w:rsidR="00D6049F" w:rsidRPr="005F721C" w:rsidRDefault="001F1563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</w:tr>
      <w:tr w:rsidR="00D6049F" w:rsidRPr="007026B2" w:rsidTr="005C6C5C">
        <w:trPr>
          <w:jc w:val="center"/>
        </w:trPr>
        <w:tc>
          <w:tcPr>
            <w:tcW w:w="1793" w:type="dxa"/>
            <w:vMerge/>
          </w:tcPr>
          <w:p w:rsidR="00D6049F" w:rsidRPr="00E94CC0" w:rsidRDefault="00D6049F" w:rsidP="005C6C5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3722" w:type="dxa"/>
          </w:tcPr>
          <w:p w:rsidR="00D6049F" w:rsidRPr="005F721C" w:rsidRDefault="00D6049F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D6049F" w:rsidRPr="005F721C" w:rsidRDefault="00D6049F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6049F" w:rsidRPr="007026B2" w:rsidTr="005C6C5C">
        <w:trPr>
          <w:jc w:val="center"/>
        </w:trPr>
        <w:tc>
          <w:tcPr>
            <w:tcW w:w="1793" w:type="dxa"/>
            <w:vMerge/>
          </w:tcPr>
          <w:p w:rsidR="00D6049F" w:rsidRPr="00E94CC0" w:rsidRDefault="00D6049F" w:rsidP="005C6C5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3722" w:type="dxa"/>
          </w:tcPr>
          <w:p w:rsidR="00D6049F" w:rsidRPr="005F721C" w:rsidRDefault="005E1C5A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D6049F" w:rsidRPr="005F721C" w:rsidRDefault="005E1C5A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6049F" w:rsidRPr="007026B2" w:rsidTr="005C6C5C">
        <w:trPr>
          <w:jc w:val="center"/>
        </w:trPr>
        <w:tc>
          <w:tcPr>
            <w:tcW w:w="1793" w:type="dxa"/>
            <w:vMerge/>
          </w:tcPr>
          <w:p w:rsidR="00D6049F" w:rsidRPr="00E94CC0" w:rsidRDefault="00D6049F" w:rsidP="005C6C5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3722" w:type="dxa"/>
          </w:tcPr>
          <w:p w:rsidR="00D6049F" w:rsidRPr="005F721C" w:rsidRDefault="00D6049F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D6049F" w:rsidRPr="005F721C" w:rsidRDefault="00D6049F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6049F" w:rsidRPr="007026B2" w:rsidTr="005C6C5C">
        <w:trPr>
          <w:jc w:val="center"/>
        </w:trPr>
        <w:tc>
          <w:tcPr>
            <w:tcW w:w="4486" w:type="dxa"/>
            <w:gridSpan w:val="2"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3722" w:type="dxa"/>
          </w:tcPr>
          <w:p w:rsidR="00D6049F" w:rsidRPr="005F721C" w:rsidRDefault="00152FE9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274" w:type="dxa"/>
          </w:tcPr>
          <w:p w:rsidR="00D6049F" w:rsidRPr="005F721C" w:rsidRDefault="00152FE9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D6049F" w:rsidRPr="007026B2" w:rsidTr="005C6C5C">
        <w:trPr>
          <w:jc w:val="center"/>
        </w:trPr>
        <w:tc>
          <w:tcPr>
            <w:tcW w:w="4486" w:type="dxa"/>
            <w:gridSpan w:val="2"/>
          </w:tcPr>
          <w:p w:rsidR="00D6049F" w:rsidRPr="00E94CC0" w:rsidRDefault="00D6049F" w:rsidP="005C6C5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3722" w:type="dxa"/>
          </w:tcPr>
          <w:p w:rsidR="00D6049F" w:rsidRPr="005F721C" w:rsidRDefault="00152FE9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4" w:type="dxa"/>
          </w:tcPr>
          <w:p w:rsidR="00D6049F" w:rsidRPr="005F721C" w:rsidRDefault="00152FE9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D6049F" w:rsidRPr="007026B2" w:rsidTr="005C6C5C">
        <w:trPr>
          <w:jc w:val="center"/>
        </w:trPr>
        <w:tc>
          <w:tcPr>
            <w:tcW w:w="9482" w:type="dxa"/>
            <w:gridSpan w:val="4"/>
          </w:tcPr>
          <w:p w:rsidR="00D6049F" w:rsidRPr="00E94CC0" w:rsidRDefault="00D6049F" w:rsidP="005C6C5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D6049F" w:rsidRPr="007026B2" w:rsidTr="005C6C5C">
        <w:trPr>
          <w:jc w:val="center"/>
        </w:trPr>
        <w:tc>
          <w:tcPr>
            <w:tcW w:w="1793" w:type="dxa"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3722" w:type="dxa"/>
          </w:tcPr>
          <w:p w:rsidR="00D6049F" w:rsidRPr="005F721C" w:rsidRDefault="0070079D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</w:t>
            </w:r>
          </w:p>
        </w:tc>
        <w:tc>
          <w:tcPr>
            <w:tcW w:w="1274" w:type="dxa"/>
          </w:tcPr>
          <w:p w:rsidR="00D6049F" w:rsidRPr="005F721C" w:rsidRDefault="00D6049F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6049F" w:rsidRPr="007026B2" w:rsidTr="005C6C5C">
        <w:trPr>
          <w:jc w:val="center"/>
        </w:trPr>
        <w:tc>
          <w:tcPr>
            <w:tcW w:w="1793" w:type="dxa"/>
          </w:tcPr>
          <w:p w:rsidR="00D6049F" w:rsidRPr="005F721C" w:rsidRDefault="00D6049F" w:rsidP="005C6C5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диф.зач.) </w:t>
            </w:r>
          </w:p>
        </w:tc>
        <w:tc>
          <w:tcPr>
            <w:tcW w:w="3722" w:type="dxa"/>
          </w:tcPr>
          <w:p w:rsidR="00D6049F" w:rsidRPr="005F721C" w:rsidRDefault="00D6049F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D6049F" w:rsidRPr="005F721C" w:rsidRDefault="00D6049F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6049F" w:rsidRPr="007026B2" w:rsidTr="005C6C5C">
        <w:trPr>
          <w:jc w:val="center"/>
        </w:trPr>
        <w:tc>
          <w:tcPr>
            <w:tcW w:w="1793" w:type="dxa"/>
          </w:tcPr>
          <w:p w:rsidR="00D6049F" w:rsidRPr="005F721C" w:rsidRDefault="00D6049F" w:rsidP="005C6C5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3722" w:type="dxa"/>
          </w:tcPr>
          <w:p w:rsidR="00D6049F" w:rsidRPr="005F721C" w:rsidRDefault="0070079D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D6049F" w:rsidRPr="005F721C" w:rsidRDefault="00D6049F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6049F" w:rsidRPr="007026B2" w:rsidTr="005C6C5C">
        <w:trPr>
          <w:trHeight w:val="431"/>
          <w:jc w:val="center"/>
        </w:trPr>
        <w:tc>
          <w:tcPr>
            <w:tcW w:w="1793" w:type="dxa"/>
          </w:tcPr>
          <w:p w:rsidR="00D6049F" w:rsidRPr="005F721C" w:rsidRDefault="00D6049F" w:rsidP="005C6C5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D6049F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Курсовая работа/Курсовой</w:t>
            </w:r>
          </w:p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</w:t>
            </w:r>
          </w:p>
        </w:tc>
        <w:tc>
          <w:tcPr>
            <w:tcW w:w="3722" w:type="dxa"/>
          </w:tcPr>
          <w:p w:rsidR="00D6049F" w:rsidRPr="005F721C" w:rsidRDefault="00D6049F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D6049F" w:rsidRPr="005F721C" w:rsidRDefault="00D6049F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5736DA" w:rsidRDefault="005736DA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736DA" w:rsidRDefault="005736DA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B2DBC" w:rsidRDefault="00BB2DBC" w:rsidP="004711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B2DBC" w:rsidRDefault="00BB2DBC" w:rsidP="004711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BB2DBC" w:rsidSect="00BB2DBC">
          <w:footerReference w:type="even" r:id="rId8"/>
          <w:type w:val="continuous"/>
          <w:pgSz w:w="11907" w:h="16840" w:code="9"/>
          <w:pgMar w:top="851" w:right="1701" w:bottom="1418" w:left="851" w:header="720" w:footer="720" w:gutter="0"/>
          <w:cols w:space="60" w:equalWidth="0">
            <w:col w:w="9348"/>
          </w:cols>
          <w:noEndnote/>
        </w:sectPr>
      </w:pPr>
    </w:p>
    <w:p w:rsidR="00BB2DBC" w:rsidRDefault="00BB2DBC" w:rsidP="004711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B2DBC" w:rsidRDefault="00BB2DBC" w:rsidP="004711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B2DBC" w:rsidRDefault="00BB2DBC" w:rsidP="004711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B2DBC" w:rsidRDefault="00BB2DBC" w:rsidP="004711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B2DBC" w:rsidRDefault="00BB2DBC" w:rsidP="004711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B2DBC" w:rsidRDefault="00BB2DBC" w:rsidP="004711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11B7" w:rsidRPr="004711B7" w:rsidRDefault="004711B7" w:rsidP="004711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11B7">
        <w:rPr>
          <w:rFonts w:ascii="Times New Roman" w:hAnsi="Times New Roman"/>
          <w:b/>
          <w:bCs/>
          <w:sz w:val="24"/>
          <w:szCs w:val="24"/>
          <w:lang w:eastAsia="ru-RU"/>
        </w:rPr>
        <w:t>4.СОДЕРЖАНИЕ РАЗДЕЛОВ УЧЕБНОЙ ДИСЦИПЛИНЫ</w:t>
      </w:r>
    </w:p>
    <w:p w:rsidR="004711B7" w:rsidRPr="004711B7" w:rsidRDefault="004711B7" w:rsidP="004711B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</w:pPr>
      <w:r w:rsidRPr="004711B7">
        <w:rPr>
          <w:rFonts w:ascii="Times New Roman" w:hAnsi="Times New Roman"/>
          <w:b/>
          <w:bCs/>
          <w:sz w:val="24"/>
          <w:szCs w:val="24"/>
          <w:lang w:eastAsia="ru-RU"/>
        </w:rPr>
        <w:t>4.1 Содержание разделов учебной дисциплины для очной формы обучения</w:t>
      </w:r>
    </w:p>
    <w:p w:rsidR="004711B7" w:rsidRPr="004711B7" w:rsidRDefault="004711B7" w:rsidP="004711B7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11B7">
        <w:rPr>
          <w:rFonts w:ascii="Times New Roman" w:hAnsi="Times New Roman"/>
          <w:b/>
          <w:bCs/>
          <w:sz w:val="24"/>
          <w:szCs w:val="24"/>
          <w:lang w:eastAsia="ru-RU"/>
        </w:rPr>
        <w:t>Таблица 3.1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596"/>
        <w:gridCol w:w="2409"/>
        <w:gridCol w:w="426"/>
        <w:gridCol w:w="2409"/>
        <w:gridCol w:w="567"/>
        <w:gridCol w:w="680"/>
        <w:gridCol w:w="2977"/>
      </w:tblGrid>
      <w:tr w:rsidR="00960812" w:rsidRPr="004711B7" w:rsidTr="00C503FC">
        <w:tc>
          <w:tcPr>
            <w:tcW w:w="1560" w:type="dxa"/>
            <w:vMerge w:val="restart"/>
          </w:tcPr>
          <w:p w:rsidR="004711B7" w:rsidRPr="004711B7" w:rsidRDefault="004711B7" w:rsidP="00471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раздела учебной дисциплины </w:t>
            </w:r>
          </w:p>
        </w:tc>
        <w:tc>
          <w:tcPr>
            <w:tcW w:w="3856" w:type="dxa"/>
            <w:gridSpan w:val="2"/>
            <w:vAlign w:val="center"/>
          </w:tcPr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2835" w:type="dxa"/>
            <w:gridSpan w:val="2"/>
            <w:vAlign w:val="center"/>
          </w:tcPr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2976" w:type="dxa"/>
            <w:gridSpan w:val="2"/>
            <w:vAlign w:val="center"/>
          </w:tcPr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лабораторных работ</w:t>
            </w:r>
          </w:p>
        </w:tc>
        <w:tc>
          <w:tcPr>
            <w:tcW w:w="680" w:type="dxa"/>
            <w:vMerge w:val="restart"/>
            <w:textDirection w:val="btLr"/>
          </w:tcPr>
          <w:p w:rsidR="004711B7" w:rsidRPr="004711B7" w:rsidRDefault="004711B7" w:rsidP="004711B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по учебному плану </w:t>
            </w:r>
          </w:p>
          <w:p w:rsidR="004711B7" w:rsidRPr="004711B7" w:rsidRDefault="004711B7" w:rsidP="004711B7">
            <w:pPr>
              <w:spacing w:after="0" w:line="240" w:lineRule="auto"/>
              <w:ind w:right="113" w:hanging="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4711B7" w:rsidRPr="004711B7" w:rsidRDefault="004711B7" w:rsidP="004711B7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711B7" w:rsidRPr="004711B7" w:rsidRDefault="004711B7" w:rsidP="004711B7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 текущего и промежуточного контроля успеваемости</w:t>
            </w:r>
          </w:p>
          <w:p w:rsidR="004711B7" w:rsidRPr="004711B7" w:rsidRDefault="004711B7" w:rsidP="00471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(оценочные  средства)</w:t>
            </w:r>
          </w:p>
          <w:p w:rsidR="004711B7" w:rsidRPr="004711B7" w:rsidRDefault="004711B7" w:rsidP="00471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711B7" w:rsidRPr="004711B7" w:rsidRDefault="004711B7" w:rsidP="00471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711B7" w:rsidRPr="004711B7" w:rsidRDefault="004711B7" w:rsidP="00471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711B7" w:rsidRPr="004711B7" w:rsidRDefault="004711B7" w:rsidP="00471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60812" w:rsidRPr="004711B7" w:rsidTr="00C503FC">
        <w:trPr>
          <w:cantSplit/>
          <w:trHeight w:val="1134"/>
        </w:trPr>
        <w:tc>
          <w:tcPr>
            <w:tcW w:w="1560" w:type="dxa"/>
            <w:vMerge/>
          </w:tcPr>
          <w:p w:rsidR="004711B7" w:rsidRPr="004711B7" w:rsidRDefault="004711B7" w:rsidP="00471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Тематика</w:t>
            </w:r>
          </w:p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лекции</w:t>
            </w:r>
          </w:p>
        </w:tc>
        <w:tc>
          <w:tcPr>
            <w:tcW w:w="596" w:type="dxa"/>
            <w:textDirection w:val="btLr"/>
            <w:vAlign w:val="center"/>
          </w:tcPr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409" w:type="dxa"/>
            <w:vAlign w:val="center"/>
          </w:tcPr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Тематика </w:t>
            </w:r>
          </w:p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практического</w:t>
            </w:r>
          </w:p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426" w:type="dxa"/>
            <w:textDirection w:val="btLr"/>
            <w:vAlign w:val="center"/>
          </w:tcPr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409" w:type="dxa"/>
            <w:vAlign w:val="center"/>
          </w:tcPr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Тематика лабораторной работы</w:t>
            </w:r>
          </w:p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4711B7" w:rsidRPr="004711B7" w:rsidRDefault="004711B7" w:rsidP="004711B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680" w:type="dxa"/>
            <w:vMerge/>
          </w:tcPr>
          <w:p w:rsidR="004711B7" w:rsidRPr="004711B7" w:rsidRDefault="004711B7" w:rsidP="00471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11B7" w:rsidRPr="004711B7" w:rsidRDefault="004711B7" w:rsidP="00471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60812" w:rsidRPr="004711B7" w:rsidTr="005E1C5A">
        <w:tc>
          <w:tcPr>
            <w:tcW w:w="11907" w:type="dxa"/>
            <w:gridSpan w:val="8"/>
          </w:tcPr>
          <w:p w:rsidR="004711B7" w:rsidRPr="005C40C1" w:rsidRDefault="005C40C1" w:rsidP="00471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Семестр № </w:t>
            </w:r>
            <w:r w:rsidR="0070079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977" w:type="dxa"/>
            <w:vMerge w:val="restart"/>
          </w:tcPr>
          <w:p w:rsidR="004711B7" w:rsidRPr="004711B7" w:rsidRDefault="004711B7" w:rsidP="00471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</w:t>
            </w:r>
            <w:r w:rsidR="007007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кущий контроль успеваемости: КР</w:t>
            </w:r>
          </w:p>
          <w:p w:rsidR="004711B7" w:rsidRPr="004711B7" w:rsidRDefault="004711B7" w:rsidP="00471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711B7" w:rsidRPr="004711B7" w:rsidRDefault="004711B7" w:rsidP="00471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аттестация:</w:t>
            </w:r>
          </w:p>
          <w:p w:rsidR="004711B7" w:rsidRPr="004711B7" w:rsidRDefault="0070079D" w:rsidP="00471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ЗАЧ</w:t>
            </w:r>
          </w:p>
        </w:tc>
      </w:tr>
      <w:tr w:rsidR="00B73ABE" w:rsidRPr="00960812" w:rsidTr="00C503FC">
        <w:tc>
          <w:tcPr>
            <w:tcW w:w="1560" w:type="dxa"/>
            <w:vMerge w:val="restart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физиологии</w:t>
            </w:r>
          </w:p>
        </w:tc>
        <w:tc>
          <w:tcPr>
            <w:tcW w:w="3260" w:type="dxa"/>
          </w:tcPr>
          <w:p w:rsidR="00B73ABE" w:rsidRPr="00B73ABE" w:rsidRDefault="00B73ABE" w:rsidP="00B73ABE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73A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Лекция 1. История, состояние и перспективы развития физиологии. Энергетический обмен </w:t>
            </w:r>
          </w:p>
          <w:p w:rsidR="00B73ABE" w:rsidRPr="00B73ABE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96" w:type="dxa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B73ABE" w:rsidRPr="00960812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C503F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Энергетический обмен</w:t>
            </w:r>
          </w:p>
        </w:tc>
        <w:tc>
          <w:tcPr>
            <w:tcW w:w="426" w:type="dxa"/>
          </w:tcPr>
          <w:p w:rsidR="00B73ABE" w:rsidRPr="0070079D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</w:tcPr>
          <w:p w:rsidR="00B73ABE" w:rsidRPr="00960812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B73ABE" w:rsidRPr="00960812" w:rsidTr="00C503FC">
        <w:tc>
          <w:tcPr>
            <w:tcW w:w="1560" w:type="dxa"/>
            <w:vMerge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B73ABE" w:rsidRPr="00B73ABE" w:rsidRDefault="00B73ABE" w:rsidP="00B73ABE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A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Лекция 2. Возбудимость. Морфология и физиология нервной системы. </w:t>
            </w:r>
          </w:p>
        </w:tc>
        <w:tc>
          <w:tcPr>
            <w:tcW w:w="596" w:type="dxa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Морфология и физиология нервной системы</w:t>
            </w:r>
          </w:p>
        </w:tc>
        <w:tc>
          <w:tcPr>
            <w:tcW w:w="426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</w:tcPr>
          <w:p w:rsidR="00B73ABE" w:rsidRPr="00960812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B73ABE" w:rsidRPr="00C503FC" w:rsidTr="00C503FC">
        <w:tc>
          <w:tcPr>
            <w:tcW w:w="1560" w:type="dxa"/>
            <w:vMerge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B73ABE" w:rsidRPr="00B73ABE" w:rsidRDefault="00B73ABE" w:rsidP="00B73A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BE">
              <w:rPr>
                <w:rFonts w:ascii="Times New Roman" w:hAnsi="Times New Roman"/>
                <w:sz w:val="20"/>
                <w:szCs w:val="20"/>
                <w:u w:val="single"/>
              </w:rPr>
              <w:t>Лекция 3. Общие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свойства нервной системы. Адаптация. Сенсибил</w:t>
            </w:r>
            <w:r w:rsidR="00C503FC">
              <w:rPr>
                <w:rFonts w:ascii="Times New Roman" w:hAnsi="Times New Roman"/>
                <w:sz w:val="20"/>
                <w:szCs w:val="20"/>
                <w:u w:val="single"/>
              </w:rPr>
              <w:t>изация и десенсибилизация рецеп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торов. Гематоэнце</w:t>
            </w:r>
            <w:r w:rsidRPr="00B73ABE">
              <w:rPr>
                <w:rFonts w:ascii="Times New Roman" w:hAnsi="Times New Roman"/>
                <w:sz w:val="20"/>
                <w:szCs w:val="20"/>
                <w:u w:val="single"/>
              </w:rPr>
              <w:t>фалический барьер.</w:t>
            </w:r>
          </w:p>
        </w:tc>
        <w:tc>
          <w:tcPr>
            <w:tcW w:w="596" w:type="dxa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свойства нервной системы.</w:t>
            </w:r>
          </w:p>
        </w:tc>
        <w:tc>
          <w:tcPr>
            <w:tcW w:w="426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ABE" w:rsidRPr="00C503FC" w:rsidTr="00C503FC">
        <w:tc>
          <w:tcPr>
            <w:tcW w:w="1560" w:type="dxa"/>
            <w:vMerge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B73ABE" w:rsidRPr="00B73ABE" w:rsidRDefault="00B73ABE" w:rsidP="00B73A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BE">
              <w:rPr>
                <w:rFonts w:ascii="Times New Roman" w:hAnsi="Times New Roman"/>
                <w:sz w:val="20"/>
                <w:szCs w:val="20"/>
                <w:u w:val="single"/>
              </w:rPr>
              <w:t>Лекция 4. Основы физиологии нейрона..</w:t>
            </w:r>
          </w:p>
        </w:tc>
        <w:tc>
          <w:tcPr>
            <w:tcW w:w="596" w:type="dxa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Сенсибилизация и десен-сибилизация рецепторов</w:t>
            </w:r>
          </w:p>
        </w:tc>
        <w:tc>
          <w:tcPr>
            <w:tcW w:w="426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ABE" w:rsidRPr="00C503FC" w:rsidTr="00C503FC">
        <w:tc>
          <w:tcPr>
            <w:tcW w:w="1560" w:type="dxa"/>
            <w:vMerge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B73ABE" w:rsidRPr="00B73ABE" w:rsidRDefault="00B73ABE" w:rsidP="00B73A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BE">
              <w:rPr>
                <w:rFonts w:ascii="Times New Roman" w:hAnsi="Times New Roman"/>
                <w:sz w:val="20"/>
                <w:szCs w:val="20"/>
                <w:u w:val="single"/>
              </w:rPr>
              <w:t>Лекция 4. Процессы возбуж¬дения и торможе¬ния в нервной системе. Свойства нервных центров.</w:t>
            </w:r>
          </w:p>
        </w:tc>
        <w:tc>
          <w:tcPr>
            <w:tcW w:w="596" w:type="dxa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Свойства нервных центров</w:t>
            </w:r>
          </w:p>
        </w:tc>
        <w:tc>
          <w:tcPr>
            <w:tcW w:w="426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ABE" w:rsidRPr="00C503FC" w:rsidTr="00C503FC">
        <w:tc>
          <w:tcPr>
            <w:tcW w:w="1560" w:type="dxa"/>
            <w:vMerge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B73ABE" w:rsidRPr="00B73ABE" w:rsidRDefault="00B73ABE" w:rsidP="00B73A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3ABE">
              <w:rPr>
                <w:rFonts w:ascii="Times New Roman" w:hAnsi="Times New Roman"/>
                <w:sz w:val="20"/>
                <w:szCs w:val="20"/>
                <w:u w:val="single"/>
              </w:rPr>
              <w:t>Лекция 5. Ауто</w:t>
            </w:r>
            <w:r w:rsidR="00C503FC">
              <w:rPr>
                <w:rFonts w:ascii="Times New Roman" w:hAnsi="Times New Roman"/>
                <w:sz w:val="20"/>
                <w:szCs w:val="20"/>
                <w:u w:val="single"/>
              </w:rPr>
              <w:t>кринная, паракринная и эндокрин</w:t>
            </w:r>
            <w:r w:rsidRPr="00B73ABE">
              <w:rPr>
                <w:rFonts w:ascii="Times New Roman" w:hAnsi="Times New Roman"/>
                <w:sz w:val="20"/>
                <w:szCs w:val="20"/>
                <w:u w:val="single"/>
              </w:rPr>
              <w:t>ная регуляция. Обратная связь.</w:t>
            </w:r>
          </w:p>
        </w:tc>
        <w:tc>
          <w:tcPr>
            <w:tcW w:w="596" w:type="dxa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C503F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Аутокринная, паракринная и эн-докринная регуляция</w:t>
            </w:r>
            <w:r w:rsidR="00B73ABE" w:rsidRPr="00C503F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6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ABE" w:rsidRPr="00C503FC" w:rsidTr="00C503FC">
        <w:tc>
          <w:tcPr>
            <w:tcW w:w="1560" w:type="dxa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B73ABE" w:rsidRPr="004711B7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608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Лекция 6. </w:t>
            </w:r>
            <w:r w:rsidRPr="00960812">
              <w:rPr>
                <w:rFonts w:ascii="Times New Roman" w:hAnsi="Times New Roman"/>
                <w:sz w:val="20"/>
                <w:szCs w:val="20"/>
              </w:rPr>
              <w:t>Кровообращение и метаболизм в тканях.</w:t>
            </w:r>
          </w:p>
        </w:tc>
        <w:tc>
          <w:tcPr>
            <w:tcW w:w="596" w:type="dxa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Кровообращение и метаболизм в тканях.</w:t>
            </w:r>
          </w:p>
        </w:tc>
        <w:tc>
          <w:tcPr>
            <w:tcW w:w="426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ABE" w:rsidRPr="00C503FC" w:rsidTr="00C503FC">
        <w:tc>
          <w:tcPr>
            <w:tcW w:w="1560" w:type="dxa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B73ABE" w:rsidRPr="004711B7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608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Лекция 7. </w:t>
            </w:r>
            <w:r w:rsidRPr="00960812">
              <w:rPr>
                <w:rFonts w:ascii="Times New Roman" w:hAnsi="Times New Roman"/>
                <w:sz w:val="20"/>
                <w:szCs w:val="20"/>
              </w:rPr>
              <w:t>Соматическая конституция и гормональный профиль. Циркадиальные ритмы.</w:t>
            </w:r>
          </w:p>
        </w:tc>
        <w:tc>
          <w:tcPr>
            <w:tcW w:w="596" w:type="dxa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Соматическая конституция и гор-мональный профиль</w:t>
            </w:r>
          </w:p>
        </w:tc>
        <w:tc>
          <w:tcPr>
            <w:tcW w:w="426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ABE" w:rsidRPr="00C503FC" w:rsidTr="00C503FC">
        <w:tc>
          <w:tcPr>
            <w:tcW w:w="1560" w:type="dxa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B73ABE" w:rsidRPr="004711B7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608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Лекция 8. Строение, функции, свойства (проницаемость, пластичность) кожи.</w:t>
            </w:r>
          </w:p>
        </w:tc>
        <w:tc>
          <w:tcPr>
            <w:tcW w:w="596" w:type="dxa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Строение, функции, свойств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503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кожи.</w:t>
            </w:r>
          </w:p>
        </w:tc>
        <w:tc>
          <w:tcPr>
            <w:tcW w:w="426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ABE" w:rsidRPr="00C503FC" w:rsidTr="00C503FC">
        <w:tc>
          <w:tcPr>
            <w:tcW w:w="1560" w:type="dxa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B73ABE" w:rsidRPr="004711B7" w:rsidRDefault="00B73ABE" w:rsidP="00B73ABE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08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Лекция 9. Трансэпидермальная потеря воды, влагоудерживающие структуры рогового слоя..</w:t>
            </w:r>
          </w:p>
        </w:tc>
        <w:tc>
          <w:tcPr>
            <w:tcW w:w="596" w:type="dxa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C503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лагоудерживающие структуры рогового слоя</w:t>
            </w:r>
          </w:p>
        </w:tc>
        <w:tc>
          <w:tcPr>
            <w:tcW w:w="426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ABE" w:rsidRPr="00C503FC" w:rsidTr="00C503FC">
        <w:tc>
          <w:tcPr>
            <w:tcW w:w="1560" w:type="dxa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B73ABE" w:rsidRPr="00960812" w:rsidRDefault="00B73ABE" w:rsidP="00B73ABE">
            <w:pPr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08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Лекция 10. Особенности строения волос и ногтей.</w:t>
            </w:r>
          </w:p>
        </w:tc>
        <w:tc>
          <w:tcPr>
            <w:tcW w:w="596" w:type="dxa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строения волос и ногтей</w:t>
            </w:r>
          </w:p>
        </w:tc>
        <w:tc>
          <w:tcPr>
            <w:tcW w:w="426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B73ABE" w:rsidRPr="00C503FC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ABE" w:rsidRPr="00960812" w:rsidTr="00C503FC">
        <w:tc>
          <w:tcPr>
            <w:tcW w:w="1560" w:type="dxa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B73ABE" w:rsidRPr="00960812" w:rsidRDefault="00B73ABE" w:rsidP="00B73A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08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Лекция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</w:t>
            </w:r>
            <w:r w:rsidRPr="009608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Резерв</w:t>
            </w:r>
          </w:p>
        </w:tc>
        <w:tc>
          <w:tcPr>
            <w:tcW w:w="596" w:type="dxa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426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08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567" w:type="dxa"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80" w:type="dxa"/>
          </w:tcPr>
          <w:p w:rsidR="00B73ABE" w:rsidRPr="00960812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B73ABE" w:rsidRPr="00960812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B73ABE" w:rsidRPr="004711B7" w:rsidTr="00C503FC">
        <w:trPr>
          <w:trHeight w:val="285"/>
        </w:trPr>
        <w:tc>
          <w:tcPr>
            <w:tcW w:w="4820" w:type="dxa"/>
            <w:gridSpan w:val="2"/>
          </w:tcPr>
          <w:p w:rsidR="00B73ABE" w:rsidRPr="004711B7" w:rsidRDefault="00B73ABE" w:rsidP="00B73A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596" w:type="dxa"/>
          </w:tcPr>
          <w:p w:rsidR="00B73ABE" w:rsidRPr="004711B7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9" w:type="dxa"/>
          </w:tcPr>
          <w:p w:rsidR="00B73ABE" w:rsidRPr="004711B7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426" w:type="dxa"/>
          </w:tcPr>
          <w:p w:rsidR="00B73ABE" w:rsidRPr="00C503FC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3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09" w:type="dxa"/>
          </w:tcPr>
          <w:p w:rsidR="00B73ABE" w:rsidRPr="004711B7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567" w:type="dxa"/>
          </w:tcPr>
          <w:p w:rsidR="00B73ABE" w:rsidRPr="004711B7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80" w:type="dxa"/>
          </w:tcPr>
          <w:p w:rsidR="00B73ABE" w:rsidRPr="004711B7" w:rsidRDefault="00C503FC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  <w:p w:rsidR="00B73ABE" w:rsidRPr="004711B7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B73ABE" w:rsidRPr="004711B7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73ABE" w:rsidRPr="004711B7" w:rsidTr="005E1C5A">
        <w:trPr>
          <w:trHeight w:val="287"/>
        </w:trPr>
        <w:tc>
          <w:tcPr>
            <w:tcW w:w="11227" w:type="dxa"/>
            <w:gridSpan w:val="7"/>
          </w:tcPr>
          <w:p w:rsidR="00B73ABE" w:rsidRPr="004711B7" w:rsidRDefault="00B73ABE" w:rsidP="00B7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трудоемкость в часах</w:t>
            </w:r>
          </w:p>
        </w:tc>
        <w:tc>
          <w:tcPr>
            <w:tcW w:w="680" w:type="dxa"/>
          </w:tcPr>
          <w:p w:rsidR="00B73ABE" w:rsidRPr="004711B7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vMerge/>
          </w:tcPr>
          <w:p w:rsidR="00B73ABE" w:rsidRPr="004711B7" w:rsidRDefault="00B73ABE" w:rsidP="00B7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711B7" w:rsidRPr="004711B7" w:rsidRDefault="004711B7" w:rsidP="004711B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711B7" w:rsidRDefault="004711B7" w:rsidP="0035045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72C3" w:rsidRDefault="00DB72C3" w:rsidP="00350457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BB2DBC" w:rsidRDefault="00BB2DBC" w:rsidP="00350457">
      <w:pPr>
        <w:spacing w:after="0" w:line="240" w:lineRule="auto"/>
        <w:ind w:left="3540" w:firstLine="708"/>
        <w:rPr>
          <w:rFonts w:ascii="Times New Roman" w:hAnsi="Times New Roman"/>
          <w:i/>
          <w:sz w:val="20"/>
          <w:szCs w:val="20"/>
          <w:lang w:eastAsia="ru-RU"/>
        </w:rPr>
        <w:sectPr w:rsidR="00BB2DBC" w:rsidSect="00BB2DBC">
          <w:pgSz w:w="16840" w:h="11907" w:orient="landscape" w:code="9"/>
          <w:pgMar w:top="851" w:right="851" w:bottom="1701" w:left="1418" w:header="720" w:footer="720" w:gutter="0"/>
          <w:cols w:space="60" w:equalWidth="0">
            <w:col w:w="9348"/>
          </w:cols>
          <w:noEndnote/>
        </w:sectPr>
      </w:pPr>
    </w:p>
    <w:p w:rsidR="009F0569" w:rsidRPr="009F0569" w:rsidRDefault="009F0569" w:rsidP="009F0569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  <w:lang w:eastAsia="ru-RU"/>
        </w:rPr>
      </w:pPr>
      <w:r w:rsidRPr="009F0569">
        <w:rPr>
          <w:rFonts w:ascii="Times New Roman" w:hAnsi="Times New Roman"/>
          <w:b/>
          <w:sz w:val="24"/>
          <w:szCs w:val="24"/>
          <w:lang w:eastAsia="ru-RU"/>
        </w:rPr>
        <w:lastRenderedPageBreak/>
        <w:t>5. САМОСТОЯТЕЛЬНАЯ РАБОТА ОБУЧАЮЩИХСЯ</w:t>
      </w:r>
    </w:p>
    <w:p w:rsidR="009F0569" w:rsidRPr="009F0569" w:rsidRDefault="009F0569" w:rsidP="009F0569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F0569">
        <w:rPr>
          <w:rFonts w:ascii="Times New Roman" w:hAnsi="Times New Roman"/>
          <w:b/>
          <w:bCs/>
          <w:sz w:val="24"/>
          <w:szCs w:val="24"/>
          <w:lang w:eastAsia="ru-RU"/>
        </w:rPr>
        <w:t>Таблица 4</w:t>
      </w:r>
    </w:p>
    <w:p w:rsidR="009F0569" w:rsidRPr="009F0569" w:rsidRDefault="009F0569" w:rsidP="009F0569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712"/>
        <w:gridCol w:w="3688"/>
        <w:gridCol w:w="741"/>
        <w:gridCol w:w="568"/>
      </w:tblGrid>
      <w:tr w:rsidR="009F0569" w:rsidRPr="009F0569" w:rsidTr="0070079D">
        <w:trPr>
          <w:trHeight w:val="912"/>
          <w:jc w:val="center"/>
        </w:trPr>
        <w:tc>
          <w:tcPr>
            <w:tcW w:w="927" w:type="dxa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05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12" w:type="dxa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05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раздела учебной дисциплины  </w:t>
            </w:r>
          </w:p>
        </w:tc>
        <w:tc>
          <w:tcPr>
            <w:tcW w:w="3688" w:type="dxa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05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1309" w:type="dxa"/>
            <w:gridSpan w:val="2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9F05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9F0569" w:rsidRPr="009F0569" w:rsidTr="0070079D">
        <w:trPr>
          <w:jc w:val="center"/>
        </w:trPr>
        <w:tc>
          <w:tcPr>
            <w:tcW w:w="927" w:type="dxa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05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2" w:type="dxa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05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8" w:type="dxa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05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9" w:type="dxa"/>
            <w:gridSpan w:val="2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05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F0569" w:rsidRPr="009F0569" w:rsidTr="0070079D">
        <w:trPr>
          <w:jc w:val="center"/>
        </w:trPr>
        <w:tc>
          <w:tcPr>
            <w:tcW w:w="927" w:type="dxa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056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2" w:type="dxa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056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Основы токсикологии</w:t>
            </w:r>
          </w:p>
        </w:tc>
        <w:tc>
          <w:tcPr>
            <w:tcW w:w="3688" w:type="dxa"/>
            <w:vAlign w:val="center"/>
          </w:tcPr>
          <w:p w:rsidR="009F0569" w:rsidRPr="009F0569" w:rsidRDefault="0070079D" w:rsidP="009F056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Подготовка к КР. </w:t>
            </w:r>
            <w:r w:rsidR="009F0569" w:rsidRPr="009F056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Поиск справочных данных о физико-химичес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ких показателях токсикантов</w:t>
            </w:r>
            <w:r w:rsidR="009F0569" w:rsidRPr="009F056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9" w:type="dxa"/>
            <w:gridSpan w:val="2"/>
            <w:vAlign w:val="center"/>
          </w:tcPr>
          <w:p w:rsidR="009F0569" w:rsidRPr="009F0569" w:rsidRDefault="0070079D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F0569" w:rsidRPr="009F0569" w:rsidTr="0070079D">
        <w:trPr>
          <w:jc w:val="center"/>
        </w:trPr>
        <w:tc>
          <w:tcPr>
            <w:tcW w:w="927" w:type="dxa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2" w:type="dxa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vAlign w:val="center"/>
          </w:tcPr>
          <w:p w:rsidR="009F0569" w:rsidRPr="009F0569" w:rsidRDefault="0070079D" w:rsidP="009F056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Подготовка к зачету</w:t>
            </w:r>
            <w:r w:rsidR="009F0569" w:rsidRPr="009F056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Освоение лекционного материала и чтение рекомендованной дополнительной литературы.</w:t>
            </w:r>
          </w:p>
        </w:tc>
        <w:tc>
          <w:tcPr>
            <w:tcW w:w="1309" w:type="dxa"/>
            <w:gridSpan w:val="2"/>
            <w:vAlign w:val="center"/>
          </w:tcPr>
          <w:p w:rsidR="009F0569" w:rsidRPr="009F0569" w:rsidRDefault="0070079D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F0569" w:rsidRPr="009F0569" w:rsidTr="0070079D">
        <w:trPr>
          <w:jc w:val="center"/>
        </w:trPr>
        <w:tc>
          <w:tcPr>
            <w:tcW w:w="8068" w:type="dxa"/>
            <w:gridSpan w:val="4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05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часов в семестре:</w:t>
            </w:r>
          </w:p>
        </w:tc>
        <w:tc>
          <w:tcPr>
            <w:tcW w:w="568" w:type="dxa"/>
            <w:vAlign w:val="center"/>
          </w:tcPr>
          <w:p w:rsidR="009F0569" w:rsidRPr="009F0569" w:rsidRDefault="0070079D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9F0569" w:rsidRPr="009F0569" w:rsidTr="0070079D">
        <w:trPr>
          <w:jc w:val="center"/>
        </w:trPr>
        <w:tc>
          <w:tcPr>
            <w:tcW w:w="8068" w:type="dxa"/>
            <w:gridSpan w:val="4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05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часов:</w:t>
            </w:r>
          </w:p>
        </w:tc>
        <w:tc>
          <w:tcPr>
            <w:tcW w:w="568" w:type="dxa"/>
            <w:vAlign w:val="center"/>
          </w:tcPr>
          <w:p w:rsidR="009F0569" w:rsidRPr="009F0569" w:rsidRDefault="0070079D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</w:tr>
    </w:tbl>
    <w:p w:rsidR="009F0569" w:rsidRPr="009F0569" w:rsidRDefault="009F0569" w:rsidP="009F0569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9F0569" w:rsidRPr="009F0569" w:rsidRDefault="009F0569" w:rsidP="009F0569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9F0569" w:rsidRPr="009F0569" w:rsidRDefault="009F0569" w:rsidP="009F056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F0569" w:rsidRDefault="009F0569" w:rsidP="00350457">
      <w:pPr>
        <w:spacing w:after="0" w:line="240" w:lineRule="auto"/>
        <w:ind w:left="3540" w:firstLine="708"/>
        <w:rPr>
          <w:rFonts w:ascii="Times New Roman" w:hAnsi="Times New Roman"/>
          <w:i/>
          <w:sz w:val="20"/>
          <w:szCs w:val="20"/>
          <w:lang w:eastAsia="ru-RU"/>
        </w:rPr>
      </w:pPr>
    </w:p>
    <w:p w:rsidR="009F0569" w:rsidRDefault="009F0569" w:rsidP="00350457">
      <w:pPr>
        <w:spacing w:after="0" w:line="240" w:lineRule="auto"/>
        <w:ind w:left="3540" w:firstLine="708"/>
        <w:rPr>
          <w:rFonts w:ascii="Times New Roman" w:hAnsi="Times New Roman"/>
          <w:i/>
          <w:sz w:val="20"/>
          <w:szCs w:val="20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F3DFC" w:rsidRPr="009F0569" w:rsidRDefault="006F3DFC" w:rsidP="006F3DF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6F3DFC" w:rsidRPr="009F0569" w:rsidRDefault="006F3DFC" w:rsidP="006F3DF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05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ОЦЕНОЧНЫЕ СРЕДСТВА ДЛЯ ПРОВЕДЕНИЯ ТЕКУЩЕЙ И ПРОМЕЖУТОЧНОЙ АТТЕСТАЦИИ ПО ДИСЦИПЛИНЕ (МОДУЛЮ)</w:t>
      </w:r>
    </w:p>
    <w:p w:rsidR="006F3DFC" w:rsidRPr="009F0569" w:rsidRDefault="006F3DFC" w:rsidP="006F3DF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3DFC" w:rsidRPr="009F0569" w:rsidRDefault="006F3DFC" w:rsidP="006F3D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05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6.1</w:t>
      </w:r>
      <w:r w:rsidRPr="009F05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Связь  результатов освоения дисциплины с уровнем сформированности заявленных компетенций в рамках изучаемой дисциплины</w:t>
      </w:r>
    </w:p>
    <w:p w:rsidR="006F3DFC" w:rsidRPr="009F0569" w:rsidRDefault="006F3DFC" w:rsidP="006F3D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3DFC" w:rsidRPr="009F0569" w:rsidRDefault="006F3DFC" w:rsidP="006F3DFC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lang w:eastAsia="ru-RU"/>
        </w:rPr>
      </w:pPr>
      <w:r w:rsidRPr="009F0569">
        <w:rPr>
          <w:rFonts w:ascii="Times New Roman" w:eastAsia="Times New Roman" w:hAnsi="Times New Roman"/>
          <w:b/>
          <w:bCs/>
          <w:lang w:eastAsia="ru-RU"/>
        </w:rPr>
        <w:t>Таблица 5</w:t>
      </w:r>
    </w:p>
    <w:p w:rsidR="006F3DFC" w:rsidRPr="009F0569" w:rsidRDefault="006F3DFC" w:rsidP="006F3D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5849"/>
        <w:gridCol w:w="1662"/>
      </w:tblGrid>
      <w:tr w:rsidR="006F3DFC" w:rsidRPr="009F0569" w:rsidTr="005E1C5A">
        <w:tc>
          <w:tcPr>
            <w:tcW w:w="887" w:type="pct"/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Шкалы</w:t>
            </w:r>
          </w:p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оценивания</w:t>
            </w:r>
          </w:p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компетенций</w:t>
            </w:r>
          </w:p>
        </w:tc>
      </w:tr>
      <w:tr w:rsidR="006F3DFC" w:rsidRPr="009F0569" w:rsidTr="005E1C5A">
        <w:trPr>
          <w:trHeight w:val="276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FC" w:rsidRPr="009F0569" w:rsidRDefault="009B395E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ПК-14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Пороговый </w:t>
            </w:r>
          </w:p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4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Обладать способностью использовать правила техники безопасности, пожарной 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езопасност</w:t>
            </w:r>
            <w:r w:rsidRPr="00ED4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определять, </w:t>
            </w:r>
            <w:r w:rsidRPr="00ED4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измерять и оценивать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</w:t>
            </w:r>
            <w:r w:rsidRPr="00ED4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параметры производственного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микроклимата</w:t>
            </w:r>
            <w:r w:rsidRPr="00ED4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Уметь определять физиологическую направленность внешних воздействий.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3</w:t>
            </w:r>
          </w:p>
        </w:tc>
      </w:tr>
      <w:tr w:rsidR="006F3DFC" w:rsidRPr="009F0569" w:rsidTr="005E1C5A">
        <w:trPr>
          <w:trHeight w:val="276"/>
        </w:trPr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Повышенный </w:t>
            </w:r>
          </w:p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4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Обладать способностью использовать правила техники безопасности, производствен-ной санитарии, пожарной безопасности и нормы охраны труда, измерять и оценивать параметры производственного микроклимата. Уметь определять физиологическую направленность внешних воздействий. Владеть навыками определения степени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ед-ных воздействий на организм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4</w:t>
            </w:r>
          </w:p>
        </w:tc>
      </w:tr>
      <w:tr w:rsidR="006F3DFC" w:rsidRPr="009F0569" w:rsidTr="005E1C5A">
        <w:trPr>
          <w:trHeight w:val="276"/>
        </w:trPr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Высокий </w:t>
            </w:r>
          </w:p>
          <w:p w:rsidR="006F3DFC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Обладать способностью использовать правила техники безопасности, производственной санитарии, пожарной безопасности и нормы охраны труда, измерять и оценивать парам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етры производственного микрокли</w:t>
            </w:r>
            <w:r w:rsidRPr="00ED4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мата, уровня запыленности и загазов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анности, шума,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вибрации, осве</w:t>
            </w:r>
            <w:r w:rsidRPr="00ED4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щенности рабочих мест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Уметь определять физиологическую направленность внешних воздействий. Владеть навыками определения степени вредных воздействий на организм, определять степень поражения вредными техногенными факторами</w:t>
            </w:r>
          </w:p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оценка 5</w:t>
            </w:r>
          </w:p>
        </w:tc>
      </w:tr>
      <w:tr w:rsidR="006F3DFC" w:rsidRPr="009F0569" w:rsidTr="005E1C5A">
        <w:tc>
          <w:tcPr>
            <w:tcW w:w="887" w:type="pct"/>
            <w:vMerge w:val="restart"/>
            <w:vAlign w:val="center"/>
          </w:tcPr>
          <w:p w:rsidR="006F3DFC" w:rsidRPr="009F0569" w:rsidRDefault="00E02CB8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ПК-16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Пороговый </w:t>
            </w:r>
          </w:p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0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Обладать готовностью использовать знание свойств химических элементов, соединений и материалов на их основе для решения зада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 про</w:t>
            </w:r>
            <w:r w:rsidRPr="00970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фессиональной деятельности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3</w:t>
            </w:r>
          </w:p>
        </w:tc>
      </w:tr>
      <w:tr w:rsidR="006F3DFC" w:rsidRPr="009F0569" w:rsidTr="005E1C5A">
        <w:trPr>
          <w:trHeight w:val="1104"/>
        </w:trPr>
        <w:tc>
          <w:tcPr>
            <w:tcW w:w="887" w:type="pct"/>
            <w:vMerge/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Повышенный </w:t>
            </w:r>
          </w:p>
          <w:p w:rsidR="006F3DFC" w:rsidRPr="0090632A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Обладать готовностью использовать знание свойст</w:t>
            </w:r>
            <w:r w:rsidR="009B3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химических элементов, соедине</w:t>
            </w:r>
            <w:r w:rsidRPr="00906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 материалов на их основе для решения задач профессиональной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Знать способы</w:t>
            </w:r>
            <w:r w:rsidRPr="00906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06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реактивности и адаптивности организма в целом и отдельных систем </w:t>
            </w:r>
          </w:p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  <w:r w:rsidRPr="00906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управлять этими функциями с применением  принципов саморегуляции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4</w:t>
            </w:r>
          </w:p>
        </w:tc>
      </w:tr>
      <w:tr w:rsidR="006F3DFC" w:rsidRPr="009F0569" w:rsidTr="005E1C5A">
        <w:trPr>
          <w:trHeight w:val="1104"/>
        </w:trPr>
        <w:tc>
          <w:tcPr>
            <w:tcW w:w="887" w:type="pct"/>
            <w:vMerge/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vAlign w:val="center"/>
          </w:tcPr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Высокий </w:t>
            </w:r>
          </w:p>
          <w:p w:rsidR="006F3DFC" w:rsidRPr="0090632A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Обладать готовностью использовать знание свойств химических элементов, соедине-ний и материалов на их основе для решения задач профессиональной деятельности. Знать способы определения реактивности и адаптивности органи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зма в целом и от-дельных систем, </w:t>
            </w:r>
            <w:r w:rsidRPr="00906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стандартные токсикометрические показатели</w:t>
            </w:r>
          </w:p>
          <w:p w:rsidR="006F3DFC" w:rsidRPr="0090632A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описать в общих чертах процесс привыкания к действию вредных веществ</w:t>
            </w:r>
          </w:p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методо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логией оценки класса опасности, управлять</w:t>
            </w:r>
            <w:r w:rsidRPr="00906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реактивности и адаптивности</w:t>
            </w:r>
            <w:r w:rsidRPr="00906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применением  принципов саморегуляции</w:t>
            </w:r>
          </w:p>
        </w:tc>
        <w:tc>
          <w:tcPr>
            <w:tcW w:w="910" w:type="pct"/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5</w:t>
            </w:r>
          </w:p>
        </w:tc>
      </w:tr>
      <w:tr w:rsidR="006F3DFC" w:rsidRPr="009F0569" w:rsidTr="005E1C5A">
        <w:trPr>
          <w:trHeight w:val="276"/>
        </w:trPr>
        <w:tc>
          <w:tcPr>
            <w:tcW w:w="887" w:type="pct"/>
            <w:vMerge/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DFC" w:rsidRPr="009F0569" w:rsidTr="005E1C5A">
        <w:trPr>
          <w:trHeight w:val="276"/>
        </w:trPr>
        <w:tc>
          <w:tcPr>
            <w:tcW w:w="4090" w:type="pct"/>
            <w:gridSpan w:val="2"/>
            <w:vAlign w:val="center"/>
          </w:tcPr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lang w:eastAsia="ru-RU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F49A1" w:rsidRPr="00350457" w:rsidRDefault="00CF49A1" w:rsidP="006F3DF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F3DFC" w:rsidRDefault="006F3DFC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3DFC" w:rsidRPr="006F3DFC" w:rsidRDefault="006F3DFC" w:rsidP="006F3DF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3DFC">
        <w:rPr>
          <w:rFonts w:ascii="Times New Roman" w:eastAsia="Times New Roman" w:hAnsi="Times New Roman"/>
          <w:b/>
          <w:sz w:val="24"/>
          <w:szCs w:val="24"/>
          <w:lang w:eastAsia="ru-RU"/>
        </w:rPr>
        <w:t>6.2 Оценочные средства для студентов с ограниченными возможностями здоровья</w:t>
      </w:r>
    </w:p>
    <w:p w:rsidR="006F3DFC" w:rsidRPr="006F3DFC" w:rsidRDefault="006F3DFC" w:rsidP="006F3D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DFC">
        <w:rPr>
          <w:rFonts w:ascii="Times New Roman" w:eastAsia="Times New Roman" w:hAnsi="Times New Roman"/>
          <w:sz w:val="24"/>
          <w:szCs w:val="24"/>
          <w:lang w:eastAsia="ru-RU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6F3DFC" w:rsidRPr="006F3DFC" w:rsidRDefault="006F3DFC" w:rsidP="006F3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F3DF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</w:t>
      </w:r>
    </w:p>
    <w:p w:rsidR="006F3DFC" w:rsidRPr="006F3DFC" w:rsidRDefault="006F3DFC" w:rsidP="006F3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3DFC" w:rsidRPr="006F3DFC" w:rsidRDefault="006F3DFC" w:rsidP="006F3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3DFC" w:rsidRPr="006F3DFC" w:rsidRDefault="006F3DFC" w:rsidP="006F3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3DFC" w:rsidRPr="006F3DFC" w:rsidRDefault="006F3DFC" w:rsidP="006F3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3D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6F3DF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6F3DFC" w:rsidRPr="006F3DFC" w:rsidTr="005E1C5A">
        <w:tc>
          <w:tcPr>
            <w:tcW w:w="2376" w:type="dxa"/>
          </w:tcPr>
          <w:p w:rsidR="006F3DFC" w:rsidRPr="006F3DFC" w:rsidRDefault="006F3DFC" w:rsidP="006F3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Категории студентов</w:t>
            </w:r>
          </w:p>
        </w:tc>
        <w:tc>
          <w:tcPr>
            <w:tcW w:w="2977" w:type="dxa"/>
          </w:tcPr>
          <w:p w:rsidR="006F3DFC" w:rsidRPr="006F3DFC" w:rsidRDefault="006F3DFC" w:rsidP="006F3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Виды оценочных средств</w:t>
            </w:r>
          </w:p>
        </w:tc>
        <w:tc>
          <w:tcPr>
            <w:tcW w:w="2552" w:type="dxa"/>
          </w:tcPr>
          <w:p w:rsidR="006F3DFC" w:rsidRPr="006F3DFC" w:rsidRDefault="006F3DFC" w:rsidP="006F3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559" w:type="dxa"/>
          </w:tcPr>
          <w:p w:rsidR="006F3DFC" w:rsidRPr="006F3DFC" w:rsidRDefault="006F3DFC" w:rsidP="006F3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Шкала оценивания</w:t>
            </w:r>
          </w:p>
        </w:tc>
      </w:tr>
      <w:tr w:rsidR="006F3DFC" w:rsidRPr="006F3DFC" w:rsidTr="005E1C5A">
        <w:tc>
          <w:tcPr>
            <w:tcW w:w="2376" w:type="dxa"/>
          </w:tcPr>
          <w:p w:rsidR="006F3DFC" w:rsidRPr="006F3DFC" w:rsidRDefault="006F3DFC" w:rsidP="006F3D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нарушением слуха</w:t>
            </w:r>
          </w:p>
        </w:tc>
        <w:tc>
          <w:tcPr>
            <w:tcW w:w="2977" w:type="dxa"/>
          </w:tcPr>
          <w:p w:rsidR="006F3DFC" w:rsidRPr="006F3DFC" w:rsidRDefault="006F3DFC" w:rsidP="006F3D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Рефераты, контрольные вопросы</w:t>
            </w:r>
          </w:p>
        </w:tc>
        <w:tc>
          <w:tcPr>
            <w:tcW w:w="2552" w:type="dxa"/>
          </w:tcPr>
          <w:p w:rsidR="006F3DFC" w:rsidRPr="006F3DFC" w:rsidRDefault="006F3DFC" w:rsidP="006F3D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6F3DFC" w:rsidRPr="006F3DFC" w:rsidRDefault="006F3DFC" w:rsidP="006F3DF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</w:rPr>
            </w:pPr>
            <w:r w:rsidRPr="006F3DF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</w:rPr>
              <w:t xml:space="preserve">В соответствии  со шкалой оценивания, указанной в </w:t>
            </w:r>
          </w:p>
          <w:p w:rsidR="006F3DFC" w:rsidRPr="006F3DFC" w:rsidRDefault="006F3DFC" w:rsidP="006F3D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Таблице 5</w:t>
            </w:r>
          </w:p>
        </w:tc>
      </w:tr>
      <w:tr w:rsidR="006F3DFC" w:rsidRPr="006F3DFC" w:rsidTr="005E1C5A">
        <w:tc>
          <w:tcPr>
            <w:tcW w:w="2376" w:type="dxa"/>
          </w:tcPr>
          <w:p w:rsidR="006F3DFC" w:rsidRPr="006F3DFC" w:rsidRDefault="006F3DFC" w:rsidP="006F3D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нарушением зрения</w:t>
            </w:r>
          </w:p>
        </w:tc>
        <w:tc>
          <w:tcPr>
            <w:tcW w:w="2977" w:type="dxa"/>
          </w:tcPr>
          <w:p w:rsidR="006F3DFC" w:rsidRPr="006F3DFC" w:rsidRDefault="006F3DFC" w:rsidP="006F3D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2552" w:type="dxa"/>
          </w:tcPr>
          <w:p w:rsidR="006F3DFC" w:rsidRPr="006F3DFC" w:rsidRDefault="006F3DFC" w:rsidP="006F3D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6F3DFC" w:rsidRPr="006F3DFC" w:rsidRDefault="006F3DFC" w:rsidP="006F3DF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6F3DFC" w:rsidRPr="006F3DFC" w:rsidTr="005E1C5A">
        <w:tc>
          <w:tcPr>
            <w:tcW w:w="2376" w:type="dxa"/>
          </w:tcPr>
          <w:p w:rsidR="006F3DFC" w:rsidRPr="006F3DFC" w:rsidRDefault="006F3DFC" w:rsidP="006F3D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6F3DFC" w:rsidRPr="006F3DFC" w:rsidRDefault="006F3DFC" w:rsidP="006F3D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Рефераты, контрольные вопросы дистанционно.</w:t>
            </w:r>
          </w:p>
        </w:tc>
        <w:tc>
          <w:tcPr>
            <w:tcW w:w="2552" w:type="dxa"/>
          </w:tcPr>
          <w:p w:rsidR="006F3DFC" w:rsidRPr="006F3DFC" w:rsidRDefault="006F3DFC" w:rsidP="006F3D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Письменная проверка, организация контроля с ис</w:t>
            </w:r>
            <w:r w:rsidRPr="006F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6F3DFC" w:rsidRPr="006F3DFC" w:rsidRDefault="006F3DFC" w:rsidP="006F3DF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6F3DFC" w:rsidRPr="006F3DFC" w:rsidRDefault="006F3DFC" w:rsidP="006F3D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F3DFC" w:rsidRPr="006F3DFC" w:rsidRDefault="006F3DFC" w:rsidP="006F3DF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F3DFC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6F3DFC" w:rsidRDefault="006F3DFC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3DFC" w:rsidRDefault="006F3DFC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3DFC" w:rsidRPr="00B03272" w:rsidRDefault="006F3DFC" w:rsidP="006F3D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x-none" w:eastAsia="x-none"/>
        </w:rPr>
      </w:pPr>
      <w:r w:rsidRPr="00B03272">
        <w:rPr>
          <w:rFonts w:ascii="Times New Roman" w:eastAsia="Times New Roman" w:hAnsi="Times New Roman"/>
          <w:b/>
          <w:sz w:val="24"/>
          <w:szCs w:val="24"/>
          <w:lang w:eastAsia="x-none"/>
        </w:rPr>
        <w:t>7</w:t>
      </w:r>
      <w:r w:rsidRPr="00B03272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. Т</w:t>
      </w:r>
      <w:r w:rsidRPr="00B03272">
        <w:rPr>
          <w:rFonts w:ascii="Times New Roman" w:eastAsia="Times New Roman" w:hAnsi="Times New Roman"/>
          <w:b/>
          <w:spacing w:val="-2"/>
          <w:sz w:val="24"/>
          <w:szCs w:val="24"/>
          <w:lang w:val="x-none" w:eastAsia="x-none"/>
        </w:rPr>
        <w:t>ИПОВЫЕ КОНТРОЛЬНЫЕ ЗАДАНИЯ И ДРУГИЕ МАТЕРИАЛЫ,</w:t>
      </w:r>
    </w:p>
    <w:p w:rsidR="006F3DFC" w:rsidRPr="00A279F3" w:rsidRDefault="006F3DFC" w:rsidP="006F3DF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noProof/>
          <w:sz w:val="24"/>
          <w:szCs w:val="24"/>
          <w:lang w:val="x-none" w:eastAsia="x-none"/>
        </w:rPr>
      </w:pPr>
      <w:r w:rsidRPr="00B03272">
        <w:rPr>
          <w:rFonts w:ascii="Times New Roman" w:eastAsia="Times New Roman" w:hAnsi="Times New Roman"/>
          <w:b/>
          <w:spacing w:val="-2"/>
          <w:sz w:val="24"/>
          <w:szCs w:val="24"/>
          <w:lang w:val="x-none" w:eastAsia="x-none"/>
        </w:rPr>
        <w:t xml:space="preserve">НЕОБХОДИМЫЕ ДЛЯ ОЦЕНКИ </w:t>
      </w:r>
      <w:r w:rsidRPr="00B03272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 xml:space="preserve"> </w:t>
      </w:r>
      <w:r w:rsidRPr="00B03272">
        <w:rPr>
          <w:rFonts w:ascii="Times New Roman" w:eastAsia="Times New Roman" w:hAnsi="Times New Roman"/>
          <w:b/>
          <w:noProof/>
          <w:sz w:val="24"/>
          <w:szCs w:val="24"/>
          <w:lang w:val="x-none" w:eastAsia="x-none"/>
        </w:rPr>
        <w:t xml:space="preserve">УРОВНЯ </w:t>
      </w:r>
      <w:r w:rsidRPr="00B03272">
        <w:rPr>
          <w:rFonts w:ascii="Times New Roman" w:eastAsia="Times New Roman" w:hAnsi="Times New Roman"/>
          <w:b/>
          <w:noProof/>
          <w:sz w:val="24"/>
          <w:szCs w:val="24"/>
          <w:lang w:eastAsia="x-none"/>
        </w:rPr>
        <w:t xml:space="preserve"> СФОРМИРОВАННОСТИ ЗАЯВЛЕННЫХ КОМПЕТЕНЦИЙ  В  РАМКАХ  ИЗУЧАЕМОЙ  </w:t>
      </w:r>
      <w:r w:rsidRPr="00B03272">
        <w:rPr>
          <w:rFonts w:ascii="Times New Roman" w:eastAsia="Times New Roman" w:hAnsi="Times New Roman"/>
          <w:b/>
          <w:noProof/>
          <w:sz w:val="24"/>
          <w:szCs w:val="24"/>
          <w:lang w:val="x-none" w:eastAsia="x-none"/>
        </w:rPr>
        <w:t>ДИСЦИПЛИНЫ, ВКЛЮЧАЯ САМОСТОЯТЕЛЬНУЮ РАБОТУ ОБУЧАЮЩИХСЯ</w:t>
      </w:r>
    </w:p>
    <w:p w:rsidR="006F3DFC" w:rsidRPr="00B03272" w:rsidRDefault="006F3DFC" w:rsidP="006F3D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x-none" w:eastAsia="x-none"/>
        </w:rPr>
      </w:pPr>
    </w:p>
    <w:p w:rsidR="006F3DFC" w:rsidRPr="00B03272" w:rsidRDefault="006F3DFC" w:rsidP="006F3D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3272">
        <w:rPr>
          <w:rFonts w:ascii="Times New Roman" w:eastAsia="Times New Roman" w:hAnsi="Times New Roman"/>
          <w:b/>
          <w:sz w:val="24"/>
          <w:szCs w:val="24"/>
          <w:lang w:eastAsia="ru-RU"/>
        </w:rPr>
        <w:t>Семестр  №</w:t>
      </w:r>
      <w:r w:rsidR="00AE50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7</w:t>
      </w:r>
    </w:p>
    <w:p w:rsidR="006F3DFC" w:rsidRPr="00B03272" w:rsidRDefault="006F3DFC" w:rsidP="006F3D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272">
        <w:rPr>
          <w:rFonts w:ascii="Times New Roman" w:eastAsia="Times New Roman" w:hAnsi="Times New Roman"/>
          <w:sz w:val="24"/>
          <w:szCs w:val="24"/>
          <w:lang w:eastAsia="ru-RU"/>
        </w:rPr>
        <w:t xml:space="preserve">7.1 Для текущей аттестации: </w:t>
      </w:r>
    </w:p>
    <w:p w:rsidR="006F3DFC" w:rsidRPr="00B03272" w:rsidRDefault="006F3DFC" w:rsidP="006F3DF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x-none"/>
        </w:rPr>
      </w:pPr>
      <w:r w:rsidRPr="00B03272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 xml:space="preserve">    </w:t>
      </w:r>
      <w:r w:rsidRPr="00B03272">
        <w:rPr>
          <w:rFonts w:ascii="Times New Roman" w:eastAsia="Times New Roman" w:hAnsi="Times New Roman"/>
          <w:b/>
          <w:sz w:val="20"/>
          <w:szCs w:val="20"/>
          <w:lang w:eastAsia="x-none"/>
        </w:rPr>
        <w:t xml:space="preserve">     </w:t>
      </w:r>
    </w:p>
    <w:p w:rsidR="006F3DFC" w:rsidRPr="007C2D6F" w:rsidRDefault="00FE614A" w:rsidP="006F3DF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7C2D6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6F3DFC" w:rsidRPr="007C2D6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Вопросы для подготовки </w:t>
      </w:r>
      <w:r w:rsidR="00AE501C" w:rsidRPr="007C2D6F">
        <w:rPr>
          <w:rFonts w:ascii="Times New Roman" w:eastAsia="Times New Roman" w:hAnsi="Times New Roman"/>
          <w:b/>
          <w:sz w:val="24"/>
          <w:szCs w:val="24"/>
          <w:lang w:eastAsia="x-none"/>
        </w:rPr>
        <w:t>к контрольной работе</w:t>
      </w:r>
      <w:r w:rsidR="006F3DFC" w:rsidRPr="007C2D6F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</w:p>
    <w:p w:rsidR="006F3DFC" w:rsidRPr="007C2D6F" w:rsidRDefault="006F3DFC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F49A1" w:rsidRPr="007C2D6F" w:rsidRDefault="00CF49A1" w:rsidP="0035045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982EB8" w:rsidRPr="007C2D6F" w:rsidRDefault="006F3DFC" w:rsidP="00982EB8">
      <w:pPr>
        <w:pStyle w:val="af9"/>
        <w:rPr>
          <w:color w:val="333333"/>
          <w:shd w:val="clear" w:color="auto" w:fill="FFFFFF"/>
        </w:rPr>
      </w:pPr>
      <w:r w:rsidRPr="007C2D6F">
        <w:rPr>
          <w:color w:val="333333"/>
        </w:rPr>
        <w:br/>
      </w:r>
      <w:r w:rsidR="00982EB8" w:rsidRPr="007C2D6F">
        <w:rPr>
          <w:color w:val="333333"/>
          <w:shd w:val="clear" w:color="auto" w:fill="FFFFFF"/>
        </w:rPr>
        <w:t>1</w:t>
      </w:r>
      <w:r w:rsidRPr="007C2D6F">
        <w:rPr>
          <w:color w:val="333333"/>
          <w:shd w:val="clear" w:color="auto" w:fill="FFFFFF"/>
        </w:rPr>
        <w:t>. Потенциал действия обусловлен преимущественно пассивным транспортом в клетку ионов? 1) натрий; 2) калий; 3) хлора; 4) кальция. </w:t>
      </w:r>
      <w:r w:rsidRPr="007C2D6F">
        <w:rPr>
          <w:color w:val="333333"/>
        </w:rPr>
        <w:br/>
      </w:r>
      <w:r w:rsidR="00982EB8" w:rsidRPr="007C2D6F">
        <w:rPr>
          <w:color w:val="333333"/>
          <w:shd w:val="clear" w:color="auto" w:fill="FFFFFF"/>
        </w:rPr>
        <w:t>2</w:t>
      </w:r>
      <w:r w:rsidRPr="007C2D6F">
        <w:rPr>
          <w:color w:val="333333"/>
          <w:shd w:val="clear" w:color="auto" w:fill="FFFFFF"/>
        </w:rPr>
        <w:t>. Как называются клетки расположенные в синоаурикулярном узле сердца? 1) пейсмекеры; 2) портеры; 3) пейсеры; 4) паркеры. </w:t>
      </w:r>
      <w:r w:rsidRPr="007C2D6F">
        <w:rPr>
          <w:color w:val="333333"/>
        </w:rPr>
        <w:br/>
      </w:r>
      <w:r w:rsidR="00982EB8" w:rsidRPr="007C2D6F">
        <w:rPr>
          <w:color w:val="333333"/>
          <w:shd w:val="clear" w:color="auto" w:fill="FFFFFF"/>
        </w:rPr>
        <w:t>3</w:t>
      </w:r>
      <w:r w:rsidRPr="007C2D6F">
        <w:rPr>
          <w:color w:val="333333"/>
          <w:shd w:val="clear" w:color="auto" w:fill="FFFFFF"/>
        </w:rPr>
        <w:t>. Повышение тонуса блуждающих нервов не вызывает: 1) уменьшение силы сердечных сокращений; 2) уменьшения частоты сердечных сокращений; 3) уменьшение возбудимости сердца; 4) увеличение проводимости сердца. </w:t>
      </w:r>
      <w:r w:rsidRPr="007C2D6F">
        <w:rPr>
          <w:color w:val="333333"/>
        </w:rPr>
        <w:br/>
      </w:r>
      <w:r w:rsidR="00982EB8" w:rsidRPr="007C2D6F">
        <w:rPr>
          <w:color w:val="333333"/>
          <w:shd w:val="clear" w:color="auto" w:fill="FFFFFF"/>
        </w:rPr>
        <w:t>4</w:t>
      </w:r>
      <w:r w:rsidRPr="007C2D6F">
        <w:rPr>
          <w:color w:val="333333"/>
          <w:shd w:val="clear" w:color="auto" w:fill="FFFFFF"/>
        </w:rPr>
        <w:t>. Повышение тонуса симпатических нервов вызывает: 1) увеличение силы и частоты сердечных сокращений; 2) уменьшения частоты сердечных сокращений; 3) уменьшение возбудимости сердца; 4) уменьшение проводимости сердца. </w:t>
      </w:r>
      <w:r w:rsidRPr="007C2D6F">
        <w:rPr>
          <w:color w:val="333333"/>
        </w:rPr>
        <w:br/>
      </w:r>
      <w:r w:rsidR="00982EB8" w:rsidRPr="007C2D6F">
        <w:rPr>
          <w:color w:val="333333"/>
          <w:shd w:val="clear" w:color="auto" w:fill="FFFFFF"/>
        </w:rPr>
        <w:t>5</w:t>
      </w:r>
      <w:r w:rsidRPr="007C2D6F">
        <w:rPr>
          <w:color w:val="333333"/>
          <w:shd w:val="clear" w:color="auto" w:fill="FFFFFF"/>
        </w:rPr>
        <w:t>. Деятельность сердца не усиливает? 1) ионы кальция; 2) адреналин; 3) тироксин; 4) инсулин. </w:t>
      </w:r>
      <w:r w:rsidRPr="007C2D6F">
        <w:rPr>
          <w:color w:val="333333"/>
        </w:rPr>
        <w:br/>
      </w:r>
      <w:r w:rsidR="00982EB8" w:rsidRPr="007C2D6F">
        <w:rPr>
          <w:color w:val="333333"/>
          <w:shd w:val="clear" w:color="auto" w:fill="FFFFFF"/>
        </w:rPr>
        <w:t>6</w:t>
      </w:r>
      <w:r w:rsidRPr="007C2D6F">
        <w:rPr>
          <w:color w:val="333333"/>
          <w:shd w:val="clear" w:color="auto" w:fill="FFFFFF"/>
        </w:rPr>
        <w:t>. Деятельность сердца не тормозит? 1) ионы кальция; 2) ацетилхолин; 3) ионы калия; 4) брадикинин. </w:t>
      </w:r>
      <w:r w:rsidRPr="007C2D6F">
        <w:rPr>
          <w:color w:val="333333"/>
        </w:rPr>
        <w:br/>
      </w:r>
      <w:r w:rsidR="00982EB8" w:rsidRPr="007C2D6F">
        <w:rPr>
          <w:color w:val="333333"/>
          <w:shd w:val="clear" w:color="auto" w:fill="FFFFFF"/>
        </w:rPr>
        <w:t>7</w:t>
      </w:r>
      <w:r w:rsidRPr="007C2D6F">
        <w:rPr>
          <w:color w:val="333333"/>
          <w:shd w:val="clear" w:color="auto" w:fill="FFFFFF"/>
        </w:rPr>
        <w:t>. Один из факторов определяющих величину артериального давления? 1) просвет артериол; 2) венозный возврат; 3) тонус вен; 4) частота дыхания. </w:t>
      </w:r>
      <w:r w:rsidRPr="007C2D6F">
        <w:rPr>
          <w:color w:val="333333"/>
        </w:rPr>
        <w:br/>
      </w:r>
      <w:r w:rsidR="00982EB8" w:rsidRPr="007C2D6F">
        <w:rPr>
          <w:color w:val="333333"/>
          <w:shd w:val="clear" w:color="auto" w:fill="FFFFFF"/>
        </w:rPr>
        <w:t>8</w:t>
      </w:r>
      <w:r w:rsidRPr="007C2D6F">
        <w:rPr>
          <w:color w:val="333333"/>
          <w:shd w:val="clear" w:color="auto" w:fill="FFFFFF"/>
        </w:rPr>
        <w:t>. Основные факторы, определяющие величину периферического давления? 1) просвет артериол; 2) тонус прекапиллярных сфинктеров; 3) наличие мышечного слоя в стенках сосудов; 4) всё вышеперечисленное верно. </w:t>
      </w:r>
      <w:r w:rsidRPr="007C2D6F">
        <w:rPr>
          <w:color w:val="333333"/>
        </w:rPr>
        <w:br/>
      </w:r>
      <w:r w:rsidR="00982EB8" w:rsidRPr="007C2D6F">
        <w:rPr>
          <w:color w:val="333333"/>
          <w:shd w:val="clear" w:color="auto" w:fill="FFFFFF"/>
        </w:rPr>
        <w:t>9</w:t>
      </w:r>
      <w:r w:rsidRPr="007C2D6F">
        <w:rPr>
          <w:color w:val="333333"/>
          <w:shd w:val="clear" w:color="auto" w:fill="FFFFFF"/>
        </w:rPr>
        <w:t>. Главные сосудистые рефлексогенные зоны, в которых сконцентрированы барорецепторы, находятся в … 1) головном мозге; 2) почках; 3) синокаротидной области и дуге аорты; 4) устье полых вен. </w:t>
      </w:r>
      <w:r w:rsidRPr="007C2D6F">
        <w:rPr>
          <w:color w:val="333333"/>
        </w:rPr>
        <w:br/>
      </w:r>
      <w:r w:rsidR="00982EB8" w:rsidRPr="007C2D6F">
        <w:rPr>
          <w:color w:val="333333"/>
          <w:shd w:val="clear" w:color="auto" w:fill="FFFFFF"/>
        </w:rPr>
        <w:t>10</w:t>
      </w:r>
      <w:r w:rsidRPr="007C2D6F">
        <w:rPr>
          <w:color w:val="333333"/>
          <w:shd w:val="clear" w:color="auto" w:fill="FFFFFF"/>
        </w:rPr>
        <w:t>. К сосудосуживающим веществам не относится? 1) катехоламины; 2) гистамин; 3) ренин; 4) серотонин. </w:t>
      </w:r>
    </w:p>
    <w:p w:rsidR="00982EB8" w:rsidRPr="007C2D6F" w:rsidRDefault="00982EB8" w:rsidP="00982EB8">
      <w:pPr>
        <w:pStyle w:val="af9"/>
        <w:rPr>
          <w:color w:val="333333"/>
          <w:shd w:val="clear" w:color="auto" w:fill="FFFFFF"/>
        </w:rPr>
      </w:pPr>
      <w:r w:rsidRPr="007C2D6F">
        <w:rPr>
          <w:color w:val="333333"/>
        </w:rPr>
        <w:t>11</w:t>
      </w:r>
      <w:r w:rsidR="006F3DFC" w:rsidRPr="007C2D6F">
        <w:rPr>
          <w:color w:val="333333"/>
          <w:shd w:val="clear" w:color="auto" w:fill="FFFFFF"/>
        </w:rPr>
        <w:t>. Пептидный гормон – это … 1) окситоцин; 2) прогестерон; 3) эстрогены; 4) тестостероны. </w:t>
      </w:r>
      <w:r w:rsidR="006F3DFC" w:rsidRPr="007C2D6F">
        <w:rPr>
          <w:color w:val="333333"/>
        </w:rPr>
        <w:br/>
      </w:r>
      <w:r w:rsidRPr="007C2D6F">
        <w:rPr>
          <w:color w:val="333333"/>
          <w:shd w:val="clear" w:color="auto" w:fill="FFFFFF"/>
        </w:rPr>
        <w:t>12</w:t>
      </w:r>
      <w:r w:rsidR="006F3DFC" w:rsidRPr="007C2D6F">
        <w:rPr>
          <w:color w:val="333333"/>
          <w:shd w:val="clear" w:color="auto" w:fill="FFFFFF"/>
        </w:rPr>
        <w:t>. Стероидный гормон – это … 1) катехоламины; 2) вазопрессин; 3) прогестерон; 4) гормоны гипоталамуса. </w:t>
      </w:r>
      <w:r w:rsidR="006F3DFC" w:rsidRPr="007C2D6F">
        <w:rPr>
          <w:color w:val="333333"/>
        </w:rPr>
        <w:br/>
      </w:r>
      <w:r w:rsidRPr="007C2D6F">
        <w:rPr>
          <w:color w:val="333333"/>
          <w:shd w:val="clear" w:color="auto" w:fill="FFFFFF"/>
        </w:rPr>
        <w:t>13</w:t>
      </w:r>
      <w:r w:rsidR="006F3DFC" w:rsidRPr="007C2D6F">
        <w:rPr>
          <w:color w:val="333333"/>
          <w:shd w:val="clear" w:color="auto" w:fill="FFFFFF"/>
        </w:rPr>
        <w:t>. Гормон - производный аминокислот: 1) тироксин; 2) тестостерон; 3) эстроген; 4) окситоцин. </w:t>
      </w:r>
      <w:r w:rsidR="006F3DFC" w:rsidRPr="007C2D6F">
        <w:rPr>
          <w:color w:val="333333"/>
        </w:rPr>
        <w:br/>
      </w:r>
      <w:r w:rsidRPr="007C2D6F">
        <w:rPr>
          <w:color w:val="333333"/>
          <w:shd w:val="clear" w:color="auto" w:fill="FFFFFF"/>
        </w:rPr>
        <w:t>14</w:t>
      </w:r>
      <w:r w:rsidR="006F3DFC" w:rsidRPr="007C2D6F">
        <w:rPr>
          <w:color w:val="333333"/>
          <w:shd w:val="clear" w:color="auto" w:fill="FFFFFF"/>
        </w:rPr>
        <w:t>. Полностью сформированная плацента становится источником гормонов, кроме … 1) прогестерона; 2) эстрогенов и андрогенов; 3) катехоламинов; 4) хорионического гонадотропина. </w:t>
      </w:r>
      <w:r w:rsidR="006F3DFC" w:rsidRPr="007C2D6F">
        <w:rPr>
          <w:color w:val="333333"/>
        </w:rPr>
        <w:br/>
      </w:r>
      <w:r w:rsidRPr="007C2D6F">
        <w:rPr>
          <w:color w:val="333333"/>
          <w:shd w:val="clear" w:color="auto" w:fill="FFFFFF"/>
        </w:rPr>
        <w:lastRenderedPageBreak/>
        <w:t>15</w:t>
      </w:r>
      <w:r w:rsidR="006F3DFC" w:rsidRPr="007C2D6F">
        <w:rPr>
          <w:color w:val="333333"/>
          <w:shd w:val="clear" w:color="auto" w:fill="FFFFFF"/>
        </w:rPr>
        <w:t>. Прогестерон плаценты не обладает следующим свойством? 1) стимулирует развитие молочных желёз; 2) угнетает тонус матки; 3) способствует росту плода; 4) повышает тонус матки. </w:t>
      </w:r>
      <w:r w:rsidR="006F3DFC" w:rsidRPr="007C2D6F">
        <w:rPr>
          <w:color w:val="333333"/>
        </w:rPr>
        <w:br/>
      </w:r>
      <w:r w:rsidRPr="007C2D6F">
        <w:rPr>
          <w:color w:val="333333"/>
          <w:shd w:val="clear" w:color="auto" w:fill="FFFFFF"/>
        </w:rPr>
        <w:t>16</w:t>
      </w:r>
      <w:r w:rsidR="006F3DFC" w:rsidRPr="007C2D6F">
        <w:rPr>
          <w:color w:val="333333"/>
          <w:shd w:val="clear" w:color="auto" w:fill="FFFFFF"/>
        </w:rPr>
        <w:t>. Соматотропин обладает следующим эффектом: 1) действует на рост эпифизарных хрящей длинных костей; 2) увеличивает содержание глюкозы в крови; 3) увеличивает реабсорбцию воды в канальцевом аппарате нефроне; 4) усиливает секрецию ионов в дистальных канальцах нефронов. </w:t>
      </w:r>
      <w:r w:rsidR="006F3DFC" w:rsidRPr="007C2D6F">
        <w:rPr>
          <w:color w:val="333333"/>
        </w:rPr>
        <w:br/>
      </w:r>
      <w:r w:rsidRPr="007C2D6F">
        <w:rPr>
          <w:color w:val="333333"/>
          <w:shd w:val="clear" w:color="auto" w:fill="FFFFFF"/>
        </w:rPr>
        <w:t>17</w:t>
      </w:r>
      <w:r w:rsidR="006F3DFC" w:rsidRPr="007C2D6F">
        <w:rPr>
          <w:color w:val="333333"/>
          <w:shd w:val="clear" w:color="auto" w:fill="FFFFFF"/>
        </w:rPr>
        <w:t>. К гонадотропинам не относятся? 1) фолликулостимулирующий; 2) лютеинизирующий; 3) прогест</w:t>
      </w:r>
    </w:p>
    <w:p w:rsidR="00FE614A" w:rsidRPr="007C2D6F" w:rsidRDefault="006F3DFC" w:rsidP="00982EB8">
      <w:pPr>
        <w:pStyle w:val="af9"/>
        <w:rPr>
          <w:color w:val="333333"/>
          <w:shd w:val="clear" w:color="auto" w:fill="FFFFFF"/>
        </w:rPr>
      </w:pPr>
      <w:r w:rsidRPr="007C2D6F">
        <w:rPr>
          <w:color w:val="333333"/>
          <w:shd w:val="clear" w:color="auto" w:fill="FFFFFF"/>
        </w:rPr>
        <w:t>ерон; 4) лютеотропный. </w:t>
      </w:r>
      <w:r w:rsidRPr="007C2D6F">
        <w:rPr>
          <w:color w:val="333333"/>
        </w:rPr>
        <w:br/>
      </w:r>
      <w:r w:rsidR="00982EB8" w:rsidRPr="007C2D6F">
        <w:rPr>
          <w:color w:val="333333"/>
          <w:shd w:val="clear" w:color="auto" w:fill="FFFFFF"/>
        </w:rPr>
        <w:t>18</w:t>
      </w:r>
      <w:r w:rsidRPr="007C2D6F">
        <w:rPr>
          <w:color w:val="333333"/>
          <w:shd w:val="clear" w:color="auto" w:fill="FFFFFF"/>
        </w:rPr>
        <w:t>. В средней доле гипофиза вырабатывается: 1) мелатонин; 2) меланотропин; 3) вазопрессин; 4) окситоцин. </w:t>
      </w:r>
      <w:r w:rsidRPr="007C2D6F">
        <w:rPr>
          <w:color w:val="333333"/>
        </w:rPr>
        <w:br/>
      </w:r>
      <w:r w:rsidR="00982EB8" w:rsidRPr="007C2D6F">
        <w:rPr>
          <w:color w:val="333333"/>
          <w:shd w:val="clear" w:color="auto" w:fill="FFFFFF"/>
        </w:rPr>
        <w:t>19</w:t>
      </w:r>
      <w:r w:rsidRPr="007C2D6F">
        <w:rPr>
          <w:color w:val="333333"/>
          <w:shd w:val="clear" w:color="auto" w:fill="FFFFFF"/>
        </w:rPr>
        <w:t>. Слово «гормон» переводится с греческого языка как … 1) «побуждающий к победе»; 2) «возбуждает поведение»; 3) «вперёд к действию»; 4) «побуждающий к действию». </w:t>
      </w:r>
      <w:r w:rsidRPr="007C2D6F">
        <w:rPr>
          <w:color w:val="333333"/>
        </w:rPr>
        <w:br/>
      </w:r>
      <w:r w:rsidR="00982EB8" w:rsidRPr="007C2D6F">
        <w:rPr>
          <w:color w:val="333333"/>
          <w:shd w:val="clear" w:color="auto" w:fill="FFFFFF"/>
        </w:rPr>
        <w:t>20</w:t>
      </w:r>
      <w:r w:rsidRPr="007C2D6F">
        <w:rPr>
          <w:color w:val="333333"/>
          <w:shd w:val="clear" w:color="auto" w:fill="FFFFFF"/>
        </w:rPr>
        <w:t>. Какой из ниже представленных структур мозга называют как – «дирижер гормонов»? 1) гипофиз; 2) гипоталамус; 3) эпифиз; 4) щитовидная железа. </w:t>
      </w:r>
      <w:r w:rsidRPr="007C2D6F">
        <w:rPr>
          <w:color w:val="333333"/>
        </w:rPr>
        <w:br/>
      </w:r>
      <w:r w:rsidR="00982EB8" w:rsidRPr="007C2D6F">
        <w:rPr>
          <w:color w:val="333333"/>
          <w:shd w:val="clear" w:color="auto" w:fill="FFFFFF"/>
        </w:rPr>
        <w:t>21</w:t>
      </w:r>
      <w:r w:rsidRPr="007C2D6F">
        <w:rPr>
          <w:color w:val="333333"/>
          <w:shd w:val="clear" w:color="auto" w:fill="FFFFFF"/>
        </w:rPr>
        <w:t>. Что относится к основным функциональным эффектам тиреоидных гомонов? 1) обеспечивают нормальные процессы роста, развития и дифференцировку тканей и органов, особенно ЦНС; 2) повышают теплообразование и температуру тела; 3) стимулируют процессы регенерации и заживления; 4) всё вышеперечисленное верно. </w:t>
      </w:r>
      <w:r w:rsidRPr="007C2D6F">
        <w:rPr>
          <w:color w:val="333333"/>
        </w:rPr>
        <w:br/>
      </w:r>
      <w:r w:rsidR="00982EB8" w:rsidRPr="007C2D6F">
        <w:rPr>
          <w:color w:val="333333"/>
          <w:shd w:val="clear" w:color="auto" w:fill="FFFFFF"/>
        </w:rPr>
        <w:t>22</w:t>
      </w:r>
      <w:r w:rsidRPr="007C2D6F">
        <w:rPr>
          <w:color w:val="333333"/>
          <w:shd w:val="clear" w:color="auto" w:fill="FFFFFF"/>
        </w:rPr>
        <w:t>. При недостаточной функции щитовидной железы (гипотиреоз) в детском возрасте возникает заболевание … 1) микседема; 2) тиреотоксикоз; 3) кретинизм; 4) дальтонизм. </w:t>
      </w:r>
      <w:r w:rsidRPr="007C2D6F">
        <w:rPr>
          <w:color w:val="333333"/>
        </w:rPr>
        <w:br/>
      </w:r>
      <w:r w:rsidR="00982EB8" w:rsidRPr="007C2D6F">
        <w:rPr>
          <w:color w:val="333333"/>
          <w:shd w:val="clear" w:color="auto" w:fill="FFFFFF"/>
        </w:rPr>
        <w:t>23</w:t>
      </w:r>
      <w:r w:rsidRPr="007C2D6F">
        <w:rPr>
          <w:color w:val="333333"/>
          <w:shd w:val="clear" w:color="auto" w:fill="FFFFFF"/>
        </w:rPr>
        <w:t>. Каких два гормона вырабатываются в поджелудочной железе? 1) глюкагон и гликоген; 2) инсулин и гликолиз; 3) инсулин и адреналин; 4) инсулин и глюкагон. </w:t>
      </w:r>
      <w:r w:rsidRPr="007C2D6F">
        <w:rPr>
          <w:color w:val="333333"/>
        </w:rPr>
        <w:br/>
      </w:r>
      <w:r w:rsidR="00982EB8" w:rsidRPr="007C2D6F">
        <w:rPr>
          <w:color w:val="333333"/>
          <w:shd w:val="clear" w:color="auto" w:fill="FFFFFF"/>
        </w:rPr>
        <w:t>24</w:t>
      </w:r>
      <w:r w:rsidRPr="007C2D6F">
        <w:rPr>
          <w:color w:val="333333"/>
          <w:shd w:val="clear" w:color="auto" w:fill="FFFFFF"/>
        </w:rPr>
        <w:t>. К преломляющим средам глаза не относится? 1) роговица; 2) стекловидное тело; 3) хрусталик; 4) сетчатка. </w:t>
      </w:r>
      <w:r w:rsidRPr="007C2D6F">
        <w:rPr>
          <w:color w:val="333333"/>
        </w:rPr>
        <w:br/>
      </w:r>
      <w:r w:rsidR="00982EB8" w:rsidRPr="007C2D6F">
        <w:rPr>
          <w:color w:val="333333"/>
          <w:shd w:val="clear" w:color="auto" w:fill="FFFFFF"/>
        </w:rPr>
        <w:t>25</w:t>
      </w:r>
      <w:r w:rsidRPr="007C2D6F">
        <w:rPr>
          <w:color w:val="333333"/>
          <w:shd w:val="clear" w:color="auto" w:fill="FFFFFF"/>
        </w:rPr>
        <w:t>. Преломляющую силу оптической системы глаза выражают в … 1) сантиметрах; 2) амперах; 3) децибелах; 4) диоптриях. </w:t>
      </w:r>
      <w:r w:rsidRPr="007C2D6F">
        <w:rPr>
          <w:color w:val="333333"/>
        </w:rPr>
        <w:br/>
      </w:r>
      <w:r w:rsidR="00982EB8" w:rsidRPr="007C2D6F">
        <w:rPr>
          <w:color w:val="333333"/>
          <w:shd w:val="clear" w:color="auto" w:fill="FFFFFF"/>
        </w:rPr>
        <w:t>26</w:t>
      </w:r>
      <w:r w:rsidRPr="007C2D6F">
        <w:rPr>
          <w:color w:val="333333"/>
          <w:shd w:val="clear" w:color="auto" w:fill="FFFFFF"/>
        </w:rPr>
        <w:t>. Какие отделы языка отвечают за восприятие горького вкуса? 1) корень языка; 2) кончик языка; 3) весь язык; 4) боковые стороны языка. </w:t>
      </w:r>
      <w:r w:rsidRPr="007C2D6F">
        <w:rPr>
          <w:color w:val="333333"/>
        </w:rPr>
        <w:br/>
      </w:r>
      <w:r w:rsidR="00982EB8" w:rsidRPr="007C2D6F">
        <w:rPr>
          <w:color w:val="333333"/>
          <w:shd w:val="clear" w:color="auto" w:fill="FFFFFF"/>
        </w:rPr>
        <w:t>27</w:t>
      </w:r>
      <w:r w:rsidRPr="007C2D6F">
        <w:rPr>
          <w:color w:val="333333"/>
          <w:shd w:val="clear" w:color="auto" w:fill="FFFFFF"/>
        </w:rPr>
        <w:t>. Какие отделы языка отвечают за восприятие кислого и соленого вкуса? 1) корень языка; 2) кончик языка; 3) весь язык; 4) боковые стороны языка. </w:t>
      </w:r>
      <w:r w:rsidRPr="007C2D6F">
        <w:rPr>
          <w:color w:val="333333"/>
        </w:rPr>
        <w:br/>
      </w:r>
      <w:r w:rsidR="00982EB8" w:rsidRPr="007C2D6F">
        <w:rPr>
          <w:color w:val="333333"/>
          <w:shd w:val="clear" w:color="auto" w:fill="FFFFFF"/>
        </w:rPr>
        <w:t>2</w:t>
      </w:r>
      <w:r w:rsidRPr="007C2D6F">
        <w:rPr>
          <w:color w:val="333333"/>
          <w:shd w:val="clear" w:color="auto" w:fill="FFFFFF"/>
        </w:rPr>
        <w:t>8. Где расположены мейснеровы тельца тактильных рецепторов? 1) в сосудах кожи; 2) в сухожилиях и связках; 3) в кончиках пальцев; 4) в брюшине и брыжейке. </w:t>
      </w:r>
      <w:r w:rsidRPr="007C2D6F">
        <w:rPr>
          <w:color w:val="333333"/>
        </w:rPr>
        <w:br/>
      </w:r>
      <w:r w:rsidR="00982EB8" w:rsidRPr="007C2D6F">
        <w:rPr>
          <w:color w:val="333333"/>
          <w:shd w:val="clear" w:color="auto" w:fill="FFFFFF"/>
        </w:rPr>
        <w:t>2</w:t>
      </w:r>
      <w:r w:rsidRPr="007C2D6F">
        <w:rPr>
          <w:color w:val="333333"/>
          <w:shd w:val="clear" w:color="auto" w:fill="FFFFFF"/>
        </w:rPr>
        <w:t>9. Благодаря чему ЦНС постоянно получает информацию о внутреннем состоянии организма и внешнем мире? 1) нервным волокнам; 2) анализаторам; 3) синапсам; 4) медиаторам. </w:t>
      </w:r>
    </w:p>
    <w:p w:rsidR="00FE614A" w:rsidRPr="007C2D6F" w:rsidRDefault="006F3DFC" w:rsidP="00FE614A">
      <w:pPr>
        <w:pStyle w:val="af9"/>
        <w:rPr>
          <w:b/>
        </w:rPr>
      </w:pPr>
      <w:r w:rsidRPr="007C2D6F">
        <w:rPr>
          <w:color w:val="333333"/>
        </w:rPr>
        <w:br/>
      </w:r>
    </w:p>
    <w:p w:rsidR="00831086" w:rsidRDefault="00831086" w:rsidP="00FE614A">
      <w:pPr>
        <w:pStyle w:val="af9"/>
        <w:rPr>
          <w:b/>
        </w:rPr>
      </w:pPr>
    </w:p>
    <w:p w:rsidR="00FE614A" w:rsidRPr="00FE614A" w:rsidRDefault="00FE614A" w:rsidP="00FE614A">
      <w:pPr>
        <w:pStyle w:val="af9"/>
        <w:rPr>
          <w:b/>
        </w:rPr>
      </w:pPr>
      <w:r w:rsidRPr="00FE614A">
        <w:rPr>
          <w:b/>
        </w:rPr>
        <w:t>7.2 Для промежуточной аттестации</w:t>
      </w:r>
    </w:p>
    <w:p w:rsidR="00FE614A" w:rsidRPr="00FE614A" w:rsidRDefault="00FE614A" w:rsidP="00FE614A">
      <w:pPr>
        <w:pStyle w:val="af9"/>
        <w:rPr>
          <w:b/>
          <w:sz w:val="20"/>
          <w:szCs w:val="20"/>
        </w:rPr>
      </w:pPr>
      <w:r w:rsidRPr="00FE614A">
        <w:rPr>
          <w:b/>
          <w:sz w:val="20"/>
          <w:szCs w:val="20"/>
        </w:rPr>
        <w:t xml:space="preserve">         </w:t>
      </w:r>
    </w:p>
    <w:p w:rsidR="00CF49A1" w:rsidRDefault="00FE614A" w:rsidP="00FE614A">
      <w:pPr>
        <w:pStyle w:val="af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Пример вопросов</w:t>
      </w:r>
      <w:r w:rsidR="00136C38">
        <w:rPr>
          <w:b/>
          <w:sz w:val="20"/>
          <w:szCs w:val="20"/>
        </w:rPr>
        <w:t xml:space="preserve"> к зачету</w:t>
      </w:r>
      <w:r w:rsidRPr="00FE614A">
        <w:rPr>
          <w:b/>
          <w:sz w:val="20"/>
          <w:szCs w:val="20"/>
        </w:rPr>
        <w:t>:</w:t>
      </w:r>
    </w:p>
    <w:p w:rsidR="00FE614A" w:rsidRDefault="00FE614A" w:rsidP="00FE614A">
      <w:pPr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8"/>
      </w:tblGrid>
      <w:tr w:rsidR="00067409" w:rsidRPr="007908FF" w:rsidTr="00D17CDE">
        <w:tc>
          <w:tcPr>
            <w:tcW w:w="9355" w:type="dxa"/>
          </w:tcPr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8FF">
              <w:rPr>
                <w:rFonts w:ascii="Times New Roman" w:hAnsi="Times New Roman"/>
                <w:sz w:val="24"/>
                <w:szCs w:val="24"/>
              </w:rPr>
              <w:t>1. Дайте определения гомеостаза и приведите примеры физио</w:t>
            </w:r>
            <w:r w:rsidRPr="007908FF">
              <w:rPr>
                <w:rFonts w:ascii="Times New Roman" w:hAnsi="Times New Roman"/>
                <w:sz w:val="24"/>
                <w:szCs w:val="24"/>
              </w:rPr>
              <w:softHyphen/>
              <w:t>логических процессов его обеспечения.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8FF">
              <w:rPr>
                <w:rFonts w:ascii="Times New Roman" w:hAnsi="Times New Roman"/>
                <w:sz w:val="24"/>
                <w:szCs w:val="24"/>
              </w:rPr>
              <w:t>2. Дайте определение соматогенной фазы развития острого отравления.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8FF">
              <w:rPr>
                <w:rFonts w:ascii="Times New Roman" w:hAnsi="Times New Roman"/>
                <w:sz w:val="24"/>
                <w:szCs w:val="24"/>
              </w:rPr>
              <w:t>3. Перечислите функции специализированных клеток иммунной сис</w:t>
            </w:r>
            <w:r w:rsidRPr="007908FF">
              <w:rPr>
                <w:rFonts w:ascii="Times New Roman" w:hAnsi="Times New Roman"/>
                <w:sz w:val="24"/>
                <w:szCs w:val="24"/>
              </w:rPr>
              <w:softHyphen/>
              <w:t xml:space="preserve">темы 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409" w:rsidRPr="007908FF" w:rsidTr="00D17CDE">
        <w:tc>
          <w:tcPr>
            <w:tcW w:w="9355" w:type="dxa"/>
          </w:tcPr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>. Каковы наиболее существенные различия между функциями эндокринной и  нервной систем в части поддержания гомеостаза?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>. Значение симбиотической микрофлоры. Приведите  примеры лекарственных средств для коррекции микро</w:t>
            </w:r>
            <w:r w:rsidRPr="007908FF">
              <w:rPr>
                <w:rFonts w:ascii="Times New Roman" w:hAnsi="Times New Roman"/>
                <w:sz w:val="24"/>
                <w:szCs w:val="24"/>
              </w:rPr>
              <w:softHyphen/>
              <w:t>флоры желудочно-кишечного тракта.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 xml:space="preserve">. Какие вещества реализуют иммунный ответ немедленного типа? 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409" w:rsidRPr="007908FF" w:rsidTr="00D17CDE">
        <w:tc>
          <w:tcPr>
            <w:tcW w:w="9355" w:type="dxa"/>
          </w:tcPr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>. Дайте определение соматогенной фазы развития острого отравления.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>. Какие клетки участвуют в развитии гиперчувствительности замедленного типа?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>. Гигиеническое значение загрязнений воздушной среды. ПДК загрязняющих компонентов.</w:t>
            </w:r>
          </w:p>
        </w:tc>
      </w:tr>
      <w:tr w:rsidR="00067409" w:rsidRPr="007908FF" w:rsidTr="00D17CDE">
        <w:tc>
          <w:tcPr>
            <w:tcW w:w="9355" w:type="dxa"/>
          </w:tcPr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409" w:rsidRPr="007908FF" w:rsidTr="00D17CDE">
        <w:tc>
          <w:tcPr>
            <w:tcW w:w="9355" w:type="dxa"/>
          </w:tcPr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08FF">
              <w:rPr>
                <w:rFonts w:ascii="Times New Roman" w:hAnsi="Times New Roman"/>
                <w:color w:val="000000"/>
                <w:sz w:val="24"/>
                <w:szCs w:val="24"/>
              </w:rPr>
              <w:t>Уровни межклеточного взаимодействия в орга</w:t>
            </w:r>
            <w:r w:rsidRPr="00790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низме. 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8FF">
              <w:rPr>
                <w:rFonts w:ascii="Times New Roman" w:hAnsi="Times New Roman"/>
                <w:color w:val="000000"/>
                <w:sz w:val="24"/>
                <w:szCs w:val="24"/>
              </w:rPr>
              <w:t>Какие основные эндокринные железы обеспечивают поддержание гомео</w:t>
            </w:r>
            <w:r w:rsidRPr="00790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стаза на уровне целостного организма?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Дайте определение гаптенов. Наличие каких химических групп или атомов характерно для гаптенов?  </w:t>
            </w:r>
          </w:p>
        </w:tc>
      </w:tr>
      <w:tr w:rsidR="00067409" w:rsidRPr="007908FF" w:rsidTr="00D17CDE">
        <w:tc>
          <w:tcPr>
            <w:tcW w:w="9355" w:type="dxa"/>
          </w:tcPr>
          <w:p w:rsidR="00067409" w:rsidRPr="007908FF" w:rsidRDefault="00067409" w:rsidP="00D17CDE">
            <w:pPr>
              <w:tabs>
                <w:tab w:val="left" w:pos="7920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08FF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>.</w:t>
            </w:r>
            <w:r w:rsidRPr="007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Внутриклеточные механизмы поддержания гомеостаза. 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>.</w:t>
            </w:r>
            <w:r w:rsidRPr="007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Какова роль гипоталамуса в поддержании гомеостаза?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908FF">
              <w:rPr>
                <w:rFonts w:ascii="Times New Roman" w:hAnsi="Times New Roman"/>
                <w:color w:val="000000"/>
                <w:sz w:val="24"/>
                <w:szCs w:val="24"/>
              </w:rPr>
              <w:t>. Охарактеризуйте основные стадии развития аллергической реакции.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409" w:rsidRPr="007908FF" w:rsidTr="00D17CDE">
        <w:tc>
          <w:tcPr>
            <w:tcW w:w="9355" w:type="dxa"/>
          </w:tcPr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08FF">
              <w:rPr>
                <w:rFonts w:ascii="Times New Roman" w:hAnsi="Times New Roman"/>
                <w:color w:val="000000"/>
                <w:sz w:val="24"/>
                <w:szCs w:val="24"/>
              </w:rPr>
              <w:t>Какова роль нормальной микрофлоры в поддержании гомеостаза?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Укажите характерное отличие действия сильного раздражителя от действия раздражителя слабого. 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08FF">
              <w:rPr>
                <w:rFonts w:ascii="Times New Roman" w:hAnsi="Times New Roman"/>
                <w:color w:val="000000"/>
                <w:sz w:val="24"/>
                <w:szCs w:val="24"/>
              </w:rPr>
              <w:t>Вредные вещества и их классификация по классам опасности.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409" w:rsidRPr="007908FF" w:rsidTr="00D17CDE">
        <w:tc>
          <w:tcPr>
            <w:tcW w:w="9355" w:type="dxa"/>
          </w:tcPr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8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Перечислите основные внутриклеточные механизмы поддержания гомеостаза. 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8F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>. Какова роль нормальной микрофлоры в поддержании гомеостаза?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Перечислите основные пути выведения токсичных веществ и основные ткани, 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которых они накапливаются. 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409" w:rsidRPr="007908FF" w:rsidTr="00D17CDE">
        <w:tc>
          <w:tcPr>
            <w:tcW w:w="9355" w:type="dxa"/>
          </w:tcPr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08FF">
              <w:rPr>
                <w:rFonts w:ascii="Times New Roman" w:hAnsi="Times New Roman"/>
                <w:color w:val="000000"/>
                <w:sz w:val="24"/>
                <w:szCs w:val="24"/>
              </w:rPr>
              <w:t>Перечислите ОВЭФ, способные нарушать нормальное тече</w:t>
            </w:r>
            <w:r w:rsidRPr="00790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процессов  в головном мозге.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8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08FF">
              <w:rPr>
                <w:rFonts w:ascii="Times New Roman" w:hAnsi="Times New Roman"/>
                <w:color w:val="000000"/>
                <w:sz w:val="24"/>
                <w:szCs w:val="24"/>
              </w:rPr>
              <w:t>Перечислите активные методы детоксикации при острых отравле</w:t>
            </w:r>
            <w:r w:rsidRPr="00790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ниях.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Каков физический смысл дифференциальной кривой доза-эффект? 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409" w:rsidRPr="007908FF" w:rsidTr="00D17CDE">
        <w:tc>
          <w:tcPr>
            <w:tcW w:w="9355" w:type="dxa"/>
          </w:tcPr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8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Симптомы отравления метанолом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7908FF">
              <w:rPr>
                <w:rFonts w:ascii="Times New Roman" w:hAnsi="Times New Roman"/>
                <w:color w:val="000000"/>
                <w:sz w:val="24"/>
                <w:szCs w:val="24"/>
              </w:rPr>
              <w:t>.  Рациональный состав пищевого рациона для различных категорий населения.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409" w:rsidRPr="007908FF" w:rsidTr="00D17CDE">
        <w:tc>
          <w:tcPr>
            <w:tcW w:w="9355" w:type="dxa"/>
          </w:tcPr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>. Дайте определение Lim</w:t>
            </w:r>
            <w:r w:rsidRPr="007908FF">
              <w:rPr>
                <w:rFonts w:ascii="Times New Roman" w:hAnsi="Times New Roman"/>
                <w:sz w:val="24"/>
                <w:szCs w:val="24"/>
                <w:vertAlign w:val="subscript"/>
              </w:rPr>
              <w:t>ac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 xml:space="preserve"> и проанализируйте отличия показателя Lim</w:t>
            </w:r>
            <w:r w:rsidRPr="007908FF">
              <w:rPr>
                <w:rFonts w:ascii="Times New Roman" w:hAnsi="Times New Roman"/>
                <w:sz w:val="24"/>
                <w:szCs w:val="24"/>
                <w:vertAlign w:val="subscript"/>
              </w:rPr>
              <w:t>ac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 xml:space="preserve"> от Lim</w:t>
            </w:r>
            <w:r w:rsidRPr="007908FF">
              <w:rPr>
                <w:rFonts w:ascii="Times New Roman" w:hAnsi="Times New Roman"/>
                <w:sz w:val="24"/>
                <w:szCs w:val="24"/>
                <w:vertAlign w:val="subscript"/>
              </w:rPr>
              <w:t>ch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8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 xml:space="preserve">. Приведите примеры техногенных факторов, препятствующих нормальному обмену аминокислот и нейромедиаторов. </w:t>
            </w:r>
          </w:p>
          <w:p w:rsidR="00067409" w:rsidRPr="007908FF" w:rsidRDefault="00067409" w:rsidP="00D1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7908FF">
              <w:rPr>
                <w:rFonts w:ascii="Times New Roman" w:hAnsi="Times New Roman"/>
                <w:sz w:val="24"/>
                <w:szCs w:val="24"/>
              </w:rPr>
              <w:t>. Приведите примеры опасных и вредных экологических факторов, вызывающих отклонения в состоянии здоровья на уровне целостного организма.</w:t>
            </w:r>
          </w:p>
        </w:tc>
      </w:tr>
    </w:tbl>
    <w:p w:rsidR="00FE614A" w:rsidRDefault="00FE614A" w:rsidP="00FE614A">
      <w:pPr>
        <w:rPr>
          <w:sz w:val="20"/>
          <w:szCs w:val="20"/>
        </w:rPr>
      </w:pPr>
    </w:p>
    <w:p w:rsidR="00067409" w:rsidRDefault="00067409" w:rsidP="00FE614A">
      <w:pPr>
        <w:rPr>
          <w:sz w:val="20"/>
          <w:szCs w:val="20"/>
        </w:rPr>
      </w:pPr>
    </w:p>
    <w:p w:rsidR="00067409" w:rsidRDefault="00067409" w:rsidP="00FE614A">
      <w:pPr>
        <w:rPr>
          <w:sz w:val="20"/>
          <w:szCs w:val="20"/>
        </w:rPr>
      </w:pPr>
    </w:p>
    <w:p w:rsidR="00067409" w:rsidRPr="00FE614A" w:rsidRDefault="00067409" w:rsidP="00FE614A">
      <w:pPr>
        <w:rPr>
          <w:sz w:val="20"/>
          <w:szCs w:val="20"/>
        </w:rPr>
      </w:pPr>
      <w:bookmarkStart w:id="12" w:name="_GoBack"/>
      <w:bookmarkEnd w:id="12"/>
    </w:p>
    <w:p w:rsidR="00831086" w:rsidRDefault="00831086" w:rsidP="00957598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831086" w:rsidRPr="00B505A9" w:rsidRDefault="00831086" w:rsidP="0083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05A9">
        <w:rPr>
          <w:rFonts w:ascii="Times New Roman" w:eastAsia="Times New Roman" w:hAnsi="Times New Roman"/>
          <w:b/>
          <w:sz w:val="24"/>
          <w:szCs w:val="24"/>
          <w:lang w:eastAsia="ru-RU"/>
        </w:rPr>
        <w:t>8.МАТЕРИАЛЬНО-ТЕХНИЧЕ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СКОЕ ОБЕСПЕЧЕНИЕ ДИСЦИПЛИНЫ </w:t>
      </w:r>
    </w:p>
    <w:p w:rsidR="00831086" w:rsidRDefault="00831086" w:rsidP="00831086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265"/>
        <w:gridCol w:w="4263"/>
      </w:tblGrid>
      <w:tr w:rsidR="00831086" w:rsidRPr="0011508C" w:rsidTr="005E1C5A">
        <w:tc>
          <w:tcPr>
            <w:tcW w:w="702" w:type="dxa"/>
          </w:tcPr>
          <w:p w:rsidR="00831086" w:rsidRPr="0011508C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1508C">
              <w:rPr>
                <w:rFonts w:ascii="Times New Roman" w:eastAsia="Times New Roman" w:hAnsi="Times New Roman"/>
                <w:b/>
                <w:i/>
                <w:lang w:eastAsia="ru-RU"/>
              </w:rPr>
              <w:t>№ п/п</w:t>
            </w:r>
          </w:p>
        </w:tc>
        <w:tc>
          <w:tcPr>
            <w:tcW w:w="4265" w:type="dxa"/>
          </w:tcPr>
          <w:p w:rsidR="00831086" w:rsidRPr="0011508C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Наименование </w:t>
            </w:r>
            <w:r w:rsidRPr="0011508C">
              <w:rPr>
                <w:rFonts w:ascii="Times New Roman" w:eastAsia="Times New Roman" w:hAnsi="Times New Roman"/>
                <w:b/>
                <w:lang w:eastAsia="ru-RU"/>
              </w:rPr>
              <w:t>учебных аудиторий (лабораторий) и помещений для самостоятельной работы</w:t>
            </w:r>
          </w:p>
        </w:tc>
        <w:tc>
          <w:tcPr>
            <w:tcW w:w="4263" w:type="dxa"/>
          </w:tcPr>
          <w:p w:rsidR="00831086" w:rsidRPr="0011508C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Оснащенность учебных аудиторий </w:t>
            </w:r>
            <w:r w:rsidRPr="0011508C">
              <w:rPr>
                <w:rFonts w:ascii="Times New Roman" w:eastAsia="Times New Roman" w:hAnsi="Times New Roman"/>
                <w:b/>
                <w:lang w:eastAsia="ru-RU"/>
              </w:rPr>
              <w:t>и помещений для самостоятельной работы</w:t>
            </w:r>
          </w:p>
        </w:tc>
      </w:tr>
      <w:tr w:rsidR="00831086" w:rsidRPr="0011508C" w:rsidTr="005E1C5A">
        <w:tc>
          <w:tcPr>
            <w:tcW w:w="702" w:type="dxa"/>
          </w:tcPr>
          <w:p w:rsidR="00831086" w:rsidRPr="0011508C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1508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5" w:type="dxa"/>
          </w:tcPr>
          <w:p w:rsidR="00831086" w:rsidRPr="00D368FB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117997, г. Москва, ул. Садовническая, д. 33, стр.1</w:t>
            </w:r>
          </w:p>
          <w:p w:rsidR="00831086" w:rsidRPr="00D368FB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учебные аудитории </w:t>
            </w:r>
            <w:r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261, 462</w:t>
            </w:r>
          </w:p>
        </w:tc>
        <w:tc>
          <w:tcPr>
            <w:tcW w:w="4263" w:type="dxa"/>
          </w:tcPr>
          <w:p w:rsidR="00831086" w:rsidRPr="00D368FB" w:rsidRDefault="00831086" w:rsidP="008310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стационарные проекторы в комплекте (проекционный экран, провода, пульт) S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ony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VPL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>-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CX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 xml:space="preserve"> 276; </w:t>
            </w:r>
          </w:p>
          <w:p w:rsidR="00831086" w:rsidRPr="00D368FB" w:rsidRDefault="00831086" w:rsidP="008310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переносные нотбуки  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Toshiba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 xml:space="preserve"> 500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 xml:space="preserve"> и  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Toshiba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>-100;</w:t>
            </w:r>
          </w:p>
          <w:p w:rsidR="00831086" w:rsidRPr="00D368FB" w:rsidRDefault="00831086" w:rsidP="008310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переносные кодоскопы  Альфа-400;</w:t>
            </w:r>
          </w:p>
          <w:p w:rsidR="00831086" w:rsidRPr="00D368FB" w:rsidRDefault="00831086" w:rsidP="008310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переносной мультимедиа- проектор Mitsubishi Electrik XD-280U; </w:t>
            </w:r>
          </w:p>
          <w:p w:rsidR="00831086" w:rsidRPr="00D368FB" w:rsidRDefault="00831086" w:rsidP="008310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</w:tr>
      <w:tr w:rsidR="00831086" w:rsidRPr="0011508C" w:rsidTr="005E1C5A">
        <w:tc>
          <w:tcPr>
            <w:tcW w:w="702" w:type="dxa"/>
          </w:tcPr>
          <w:p w:rsidR="00831086" w:rsidRPr="0011508C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1508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5" w:type="dxa"/>
          </w:tcPr>
          <w:p w:rsidR="00831086" w:rsidRPr="00D368FB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119071, г. Москва, Малый Калужский  пер., д.2, строение.5</w:t>
            </w:r>
          </w:p>
          <w:p w:rsidR="00831086" w:rsidRPr="00D368FB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Аудитории №5204, 5205- лаборатории для проведения лабораторный работ,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263" w:type="dxa"/>
          </w:tcPr>
          <w:p w:rsidR="00831086" w:rsidRPr="00D368FB" w:rsidRDefault="00831086" w:rsidP="005E1C5A">
            <w:pPr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Комплект учебной мебели, меловая доска </w:t>
            </w:r>
          </w:p>
          <w:p w:rsidR="00831086" w:rsidRPr="00D368FB" w:rsidRDefault="00831086" w:rsidP="005E1C5A">
            <w:pPr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специализированное оборудование: 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столы лабораторные на 6 мест – 10 шт.;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лабораторные шкафы.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термошкаф, 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лабораторная посуда (стеклянная и фарфоровая), стеклянная мерная посуда;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роторные испарители, 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весы технические, 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весы аналитические.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рН-метр 3 шт.;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прибор для измерения температуры плавления  2шт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рефрактометры 2 шт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реактивы, 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электрические плитки 6 шт.;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водяные бани 8 шт, 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песчаные бани 2 шт.; 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мешалки лабораторные  6 шт.;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гомогенизаторы лабораторные  3 шт.;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центрифуга</w:t>
            </w:r>
          </w:p>
        </w:tc>
      </w:tr>
      <w:tr w:rsidR="00831086" w:rsidRPr="007C2D6F" w:rsidTr="005E1C5A">
        <w:tc>
          <w:tcPr>
            <w:tcW w:w="702" w:type="dxa"/>
          </w:tcPr>
          <w:p w:rsidR="00831086" w:rsidRPr="0011508C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1508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5" w:type="dxa"/>
          </w:tcPr>
          <w:p w:rsidR="00831086" w:rsidRPr="00D368FB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119071, г. Москва, Малая Калужская ул., д.1</w:t>
            </w:r>
          </w:p>
          <w:p w:rsidR="00831086" w:rsidRPr="00D368FB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Ауд. 1154, 1155, 1156 - помещение для самосто-ятельной работы.</w:t>
            </w:r>
          </w:p>
        </w:tc>
        <w:tc>
          <w:tcPr>
            <w:tcW w:w="4263" w:type="dxa"/>
          </w:tcPr>
          <w:p w:rsidR="00831086" w:rsidRPr="00815B21" w:rsidRDefault="00831086" w:rsidP="005E1C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Персональный компьютер с выходом в интернет и подключением к ЭБС – 7 шт.;</w:t>
            </w:r>
          </w:p>
          <w:p w:rsidR="00831086" w:rsidRPr="00815B21" w:rsidRDefault="00831086" w:rsidP="005E1C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письменный стол – 17 шт.;</w:t>
            </w:r>
          </w:p>
          <w:p w:rsidR="00831086" w:rsidRPr="00815B21" w:rsidRDefault="00831086" w:rsidP="005E1C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стул – 34 шт.</w:t>
            </w:r>
          </w:p>
          <w:p w:rsidR="00831086" w:rsidRPr="00815B21" w:rsidRDefault="00831086" w:rsidP="005E1C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Перечень лицензионного программного обеспечения:</w:t>
            </w:r>
          </w:p>
          <w:p w:rsidR="00831086" w:rsidRPr="00815B21" w:rsidRDefault="00831086" w:rsidP="005E1C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Microsoft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Windows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10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HOME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Russian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OLP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NL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Academic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Edition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Legalization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GetGenuine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, артикул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KW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9-00322, Договор с ЗАО «Софт Лайн Трейд» №510/2015 от 15.12.2015г.</w:t>
            </w:r>
          </w:p>
          <w:p w:rsidR="00831086" w:rsidRPr="00815B21" w:rsidRDefault="00831086" w:rsidP="005E1C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Microsoft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Office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Standard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2016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Russian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OLP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NL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Academic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Edition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, артикул 021-10548, Договор бюджетного учреждения с ЗАО «Софт Лайн Трейд» №511/2015 от 15.12.2015г.</w:t>
            </w:r>
          </w:p>
          <w:p w:rsidR="00831086" w:rsidRPr="00D368FB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368FB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 xml:space="preserve">Kaspersky Endpoint Security </w:t>
            </w:r>
            <w:r w:rsidRPr="00D368FB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для</w:t>
            </w:r>
            <w:r w:rsidRPr="00D368FB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 xml:space="preserve"> </w:t>
            </w:r>
            <w:r w:rsidRPr="00D368FB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бизнеса</w:t>
            </w:r>
            <w:r w:rsidRPr="00D368FB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 xml:space="preserve"> – </w:t>
            </w:r>
            <w:r w:rsidRPr="00D368FB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Стандартный</w:t>
            </w:r>
            <w:r w:rsidRPr="00D368FB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 xml:space="preserve"> Russian Edition 250-499</w:t>
            </w:r>
          </w:p>
        </w:tc>
      </w:tr>
    </w:tbl>
    <w:p w:rsidR="00831086" w:rsidRPr="00831086" w:rsidRDefault="00831086" w:rsidP="00957598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val="en-US" w:eastAsia="ru-RU"/>
        </w:rPr>
      </w:pPr>
    </w:p>
    <w:p w:rsidR="00831086" w:rsidRPr="00831086" w:rsidRDefault="00831086" w:rsidP="00957598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val="en-US" w:eastAsia="ru-RU"/>
        </w:rPr>
      </w:pPr>
    </w:p>
    <w:p w:rsidR="00BB2DBC" w:rsidRPr="005E1C5A" w:rsidRDefault="00BB2DBC" w:rsidP="009575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BB2DBC" w:rsidRPr="005E1C5A" w:rsidRDefault="00BB2DBC" w:rsidP="009575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BB2DBC" w:rsidRPr="005E1C5A" w:rsidRDefault="00BB2DBC" w:rsidP="009575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BB2DBC" w:rsidRPr="005E1C5A" w:rsidRDefault="00BB2DBC" w:rsidP="009575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BB2DBC" w:rsidRPr="005E1C5A" w:rsidRDefault="00BB2DBC" w:rsidP="001A0E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  <w:sectPr w:rsidR="00BB2DBC" w:rsidRPr="005E1C5A" w:rsidSect="00BB2DBC">
          <w:pgSz w:w="11907" w:h="16840" w:code="9"/>
          <w:pgMar w:top="851" w:right="1701" w:bottom="1418" w:left="851" w:header="720" w:footer="720" w:gutter="0"/>
          <w:cols w:space="60" w:equalWidth="0">
            <w:col w:w="9348"/>
          </w:cols>
          <w:noEndnote/>
        </w:sectPr>
      </w:pPr>
    </w:p>
    <w:p w:rsidR="00CF49A1" w:rsidRPr="00831086" w:rsidRDefault="00831086" w:rsidP="001A0E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1086">
        <w:rPr>
          <w:rFonts w:ascii="Times New Roman" w:hAnsi="Times New Roman"/>
          <w:b/>
          <w:sz w:val="24"/>
          <w:szCs w:val="24"/>
          <w:lang w:eastAsia="ru-RU"/>
        </w:rPr>
        <w:lastRenderedPageBreak/>
        <w:t>9</w:t>
      </w:r>
      <w:r w:rsidR="00CF49A1" w:rsidRPr="00831086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CF49A1" w:rsidRPr="00831086">
        <w:rPr>
          <w:rFonts w:ascii="Times New Roman" w:hAnsi="Times New Roman"/>
          <w:b/>
          <w:bCs/>
          <w:sz w:val="24"/>
          <w:szCs w:val="24"/>
          <w:lang w:eastAsia="ru-RU"/>
        </w:rPr>
        <w:t>УЧЕБНО-МЕТОДИЧЕСКОЕ И ИНФОРМАЦИОННОЕ ОБЕСПЕЧЕНИЕ УЧЕБНОЙ ДИСЦИПЛИНЫ</w:t>
      </w:r>
    </w:p>
    <w:p w:rsidR="00792F22" w:rsidRDefault="00792F22" w:rsidP="00FF5F7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CF49A1" w:rsidRPr="004D4EA6" w:rsidRDefault="00CF49A1" w:rsidP="00FF5F7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D4EA6">
        <w:rPr>
          <w:rFonts w:ascii="Times New Roman" w:hAnsi="Times New Roman"/>
          <w:b/>
          <w:sz w:val="24"/>
          <w:szCs w:val="24"/>
          <w:lang w:eastAsia="ru-RU"/>
        </w:rPr>
        <w:t>Таблица 6</w:t>
      </w:r>
    </w:p>
    <w:tbl>
      <w:tblPr>
        <w:tblW w:w="145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551"/>
        <w:gridCol w:w="9"/>
        <w:gridCol w:w="3685"/>
        <w:gridCol w:w="32"/>
        <w:gridCol w:w="1527"/>
        <w:gridCol w:w="1985"/>
        <w:gridCol w:w="16"/>
        <w:gridCol w:w="693"/>
        <w:gridCol w:w="2637"/>
        <w:gridCol w:w="56"/>
        <w:gridCol w:w="1689"/>
        <w:gridCol w:w="12"/>
      </w:tblGrid>
      <w:tr w:rsidR="001C2401" w:rsidRPr="001C2401" w:rsidTr="00347373">
        <w:trPr>
          <w:gridAfter w:val="1"/>
          <w:wAfter w:w="12" w:type="dxa"/>
          <w:trHeight w:val="6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1C2401" w:rsidRDefault="001C2401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18"/>
                <w:lang w:eastAsia="ar-SA"/>
              </w:rPr>
            </w:pPr>
            <w:r w:rsidRPr="001C2401">
              <w:rPr>
                <w:rFonts w:ascii="Times New Roman" w:hAnsi="Times New Roman"/>
                <w:b/>
                <w:bCs/>
                <w:sz w:val="18"/>
                <w:lang w:eastAsia="ar-SA"/>
              </w:rPr>
              <w:t>№ п/п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2401" w:rsidRPr="001C2401" w:rsidRDefault="001C2401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18"/>
                <w:lang w:eastAsia="ar-SA"/>
              </w:rPr>
            </w:pPr>
            <w:r w:rsidRPr="001C2401">
              <w:rPr>
                <w:rFonts w:ascii="Times New Roman" w:hAnsi="Times New Roman"/>
                <w:b/>
                <w:bCs/>
                <w:sz w:val="18"/>
                <w:lang w:eastAsia="ar-SA"/>
              </w:rPr>
              <w:t>Автор(ы)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2401" w:rsidRPr="001C2401" w:rsidRDefault="001C2401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18"/>
                <w:lang w:eastAsia="ar-SA"/>
              </w:rPr>
            </w:pPr>
            <w:r w:rsidRPr="001C2401">
              <w:rPr>
                <w:rFonts w:ascii="Times New Roman" w:hAnsi="Times New Roman"/>
                <w:b/>
                <w:bCs/>
                <w:sz w:val="18"/>
                <w:lang w:eastAsia="ar-SA"/>
              </w:rPr>
              <w:t>Наименование издания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2401" w:rsidRPr="001C2401" w:rsidRDefault="001C2401" w:rsidP="00BC789B">
            <w:pPr>
              <w:suppressAutoHyphens/>
              <w:spacing w:line="100" w:lineRule="atLeast"/>
              <w:rPr>
                <w:rFonts w:ascii="Times New Roman" w:hAnsi="Times New Roman"/>
                <w:b/>
                <w:bCs/>
                <w:sz w:val="18"/>
                <w:lang w:eastAsia="ar-SA"/>
              </w:rPr>
            </w:pPr>
            <w:r w:rsidRPr="001C2401">
              <w:rPr>
                <w:rFonts w:ascii="Times New Roman" w:hAnsi="Times New Roman"/>
                <w:b/>
                <w:bCs/>
                <w:sz w:val="18"/>
                <w:lang w:eastAsia="ar-SA"/>
              </w:rPr>
              <w:t>Вид издания (учебник, УП, МП и др.)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2401" w:rsidRPr="001C2401" w:rsidRDefault="001C2401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18"/>
                <w:lang w:eastAsia="ar-SA"/>
              </w:rPr>
            </w:pPr>
            <w:r w:rsidRPr="001C2401">
              <w:rPr>
                <w:rFonts w:ascii="Times New Roman" w:hAnsi="Times New Roman"/>
                <w:b/>
                <w:bCs/>
                <w:sz w:val="18"/>
                <w:lang w:eastAsia="ar-SA"/>
              </w:rPr>
              <w:t>Издательство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2401" w:rsidRPr="001C2401" w:rsidRDefault="001C2401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18"/>
                <w:lang w:eastAsia="ar-SA"/>
              </w:rPr>
            </w:pPr>
            <w:r w:rsidRPr="001C2401">
              <w:rPr>
                <w:rFonts w:ascii="Times New Roman" w:hAnsi="Times New Roman"/>
                <w:b/>
                <w:bCs/>
                <w:sz w:val="18"/>
                <w:lang w:eastAsia="ar-SA"/>
              </w:rPr>
              <w:t>Год</w:t>
            </w:r>
          </w:p>
          <w:p w:rsidR="001C2401" w:rsidRPr="001C2401" w:rsidRDefault="001C2401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18"/>
                <w:lang w:eastAsia="ar-SA"/>
              </w:rPr>
            </w:pPr>
            <w:r w:rsidRPr="001C2401">
              <w:rPr>
                <w:rFonts w:ascii="Times New Roman" w:hAnsi="Times New Roman"/>
                <w:b/>
                <w:bCs/>
                <w:sz w:val="18"/>
                <w:lang w:eastAsia="ar-SA"/>
              </w:rPr>
              <w:t xml:space="preserve"> издания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2401" w:rsidRPr="001C2401" w:rsidRDefault="001C2401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18"/>
                <w:lang w:eastAsia="ar-SA"/>
              </w:rPr>
            </w:pPr>
            <w:r w:rsidRPr="001C2401">
              <w:rPr>
                <w:rFonts w:ascii="Times New Roman" w:hAnsi="Times New Roman"/>
                <w:b/>
                <w:bCs/>
                <w:sz w:val="18"/>
                <w:lang w:eastAsia="ar-SA"/>
              </w:rPr>
              <w:t xml:space="preserve">Адрес сайта ЭБС </w:t>
            </w:r>
          </w:p>
          <w:p w:rsidR="001C2401" w:rsidRPr="001C2401" w:rsidRDefault="001C2401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18"/>
                <w:lang w:eastAsia="ar-SA"/>
              </w:rPr>
            </w:pPr>
            <w:r w:rsidRPr="001C2401">
              <w:rPr>
                <w:rFonts w:ascii="Times New Roman" w:hAnsi="Times New Roman"/>
                <w:b/>
                <w:bCs/>
                <w:sz w:val="18"/>
                <w:lang w:eastAsia="ar-SA"/>
              </w:rPr>
              <w:t xml:space="preserve">или электронного ресурса                          </w:t>
            </w:r>
            <w:r w:rsidRPr="001C2401">
              <w:rPr>
                <w:rFonts w:ascii="Times New Roman" w:hAnsi="Times New Roman"/>
                <w:b/>
                <w:bCs/>
                <w:i/>
                <w:sz w:val="18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2401" w:rsidRPr="001C2401" w:rsidRDefault="001C2401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18"/>
                <w:lang w:eastAsia="ar-SA"/>
              </w:rPr>
            </w:pPr>
            <w:r w:rsidRPr="001C2401">
              <w:rPr>
                <w:rFonts w:ascii="Times New Roman" w:hAnsi="Times New Roman"/>
                <w:b/>
                <w:bCs/>
                <w:sz w:val="18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C2401" w:rsidRPr="001C2401" w:rsidTr="00347373">
        <w:trPr>
          <w:gridAfter w:val="1"/>
          <w:wAfter w:w="12" w:type="dxa"/>
          <w:trHeight w:val="6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50457" w:rsidRDefault="001C2401" w:rsidP="001C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04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50457" w:rsidRDefault="001C2401" w:rsidP="001C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04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50457" w:rsidRDefault="001C2401" w:rsidP="001C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04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50457" w:rsidRDefault="001C2401" w:rsidP="001C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04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50457" w:rsidRDefault="001C2401" w:rsidP="001C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04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090B42" w:rsidRDefault="001C2401" w:rsidP="001C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90B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1C2401" w:rsidRDefault="001C2401" w:rsidP="001C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24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2401" w:rsidRPr="001C2401" w:rsidRDefault="001C2401" w:rsidP="001C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24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BB2DBC" w:rsidRPr="00300220" w:rsidTr="005E1C5A">
        <w:trPr>
          <w:gridAfter w:val="1"/>
          <w:wAfter w:w="12" w:type="dxa"/>
          <w:trHeight w:val="689"/>
        </w:trPr>
        <w:tc>
          <w:tcPr>
            <w:tcW w:w="145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2DBC" w:rsidRPr="00BB2DBC" w:rsidRDefault="00BB2DBC" w:rsidP="00BB2DB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B2DBC">
              <w:rPr>
                <w:rFonts w:ascii="Times New Roman" w:hAnsi="Times New Roman"/>
                <w:b/>
                <w:lang w:eastAsia="ru-RU"/>
              </w:rPr>
              <w:t>9.1 Основная литература, в том числе электронные издания</w:t>
            </w:r>
          </w:p>
        </w:tc>
      </w:tr>
      <w:tr w:rsidR="00BB2DBC" w:rsidRPr="00300220" w:rsidTr="00347373">
        <w:trPr>
          <w:gridAfter w:val="1"/>
          <w:wAfter w:w="12" w:type="dxa"/>
          <w:trHeight w:val="6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2DBC" w:rsidRPr="00300220" w:rsidRDefault="00E02CB8" w:rsidP="0030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2DBC" w:rsidRPr="00A80DEE" w:rsidRDefault="00E02CB8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CB8">
              <w:rPr>
                <w:rFonts w:ascii="Times New Roman" w:hAnsi="Times New Roman"/>
                <w:sz w:val="20"/>
                <w:szCs w:val="20"/>
                <w:lang w:eastAsia="ru-RU"/>
              </w:rPr>
              <w:t>Кудров, А. Н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2DBC" w:rsidRPr="00A80DEE" w:rsidRDefault="00E02CB8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CB8">
              <w:rPr>
                <w:rFonts w:ascii="Times New Roman" w:hAnsi="Times New Roman"/>
                <w:sz w:val="20"/>
                <w:szCs w:val="20"/>
                <w:lang w:eastAsia="ru-RU"/>
              </w:rPr>
              <w:t>Элементы токсикологии и физиологии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2DBC" w:rsidRPr="00A80DEE" w:rsidRDefault="00E02CB8" w:rsidP="00A80D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2DBC" w:rsidRPr="00A80DEE" w:rsidRDefault="00E02CB8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CB8">
              <w:rPr>
                <w:rFonts w:ascii="Times New Roman" w:hAnsi="Times New Roman"/>
                <w:sz w:val="20"/>
                <w:szCs w:val="20"/>
                <w:lang w:eastAsia="ru-RU"/>
              </w:rPr>
              <w:t>Моск. гос. текстильный ун-т им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А.Н. Косыгина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2DBC" w:rsidRPr="00090B42" w:rsidRDefault="00E02CB8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2DBC" w:rsidRPr="00300220" w:rsidRDefault="00BB2DBC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2DBC" w:rsidRDefault="00E02CB8" w:rsidP="00EC1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1C2401" w:rsidRPr="00300220" w:rsidTr="00BC789B">
        <w:trPr>
          <w:gridAfter w:val="1"/>
          <w:wAfter w:w="12" w:type="dxa"/>
          <w:trHeight w:val="444"/>
        </w:trPr>
        <w:tc>
          <w:tcPr>
            <w:tcW w:w="145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2401" w:rsidRPr="00BB2DBC" w:rsidRDefault="00BB2DBC" w:rsidP="001C24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bookmarkStart w:id="13" w:name="_Hlk5889214"/>
            <w:r w:rsidRPr="00BB2DBC">
              <w:rPr>
                <w:rFonts w:ascii="Times New Roman" w:hAnsi="Times New Roman"/>
                <w:b/>
                <w:lang w:eastAsia="ru-RU"/>
              </w:rPr>
              <w:t>9.2 Дополнительная литература, в том числе электронные издания</w:t>
            </w:r>
          </w:p>
        </w:tc>
      </w:tr>
      <w:tr w:rsidR="001C2401" w:rsidRPr="00300220" w:rsidTr="00347373">
        <w:trPr>
          <w:gridAfter w:val="1"/>
          <w:wAfter w:w="12" w:type="dxa"/>
          <w:trHeight w:val="6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00220" w:rsidRDefault="00300220" w:rsidP="0030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00220" w:rsidRDefault="00A40F22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00220">
              <w:rPr>
                <w:rFonts w:ascii="Times New Roman" w:hAnsi="Times New Roman"/>
                <w:sz w:val="20"/>
                <w:szCs w:val="20"/>
                <w:lang w:eastAsia="ru-RU"/>
              </w:rPr>
              <w:t>Л. К. Гуринович, Пучкова Т.В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00220" w:rsidRDefault="00A40F22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00220">
              <w:rPr>
                <w:rFonts w:ascii="Times New Roman" w:hAnsi="Times New Roman"/>
                <w:sz w:val="20"/>
                <w:szCs w:val="20"/>
                <w:lang w:eastAsia="ru-RU"/>
              </w:rPr>
              <w:t>Эфирные масла: химия, технология, анализ и применение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00220" w:rsidRDefault="001C2401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00220">
              <w:rPr>
                <w:rFonts w:ascii="Times New Roman" w:hAnsi="Times New Roman"/>
                <w:sz w:val="20"/>
                <w:szCs w:val="20"/>
                <w:lang w:eastAsia="ru-RU"/>
              </w:rPr>
              <w:t>Учеб</w:t>
            </w:r>
            <w:r w:rsidR="00556858" w:rsidRPr="00300220">
              <w:rPr>
                <w:rFonts w:ascii="Times New Roman" w:hAnsi="Times New Roman"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00220" w:rsidRDefault="00A40F22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00220">
              <w:rPr>
                <w:rFonts w:ascii="Times New Roman" w:hAnsi="Times New Roman"/>
                <w:sz w:val="20"/>
                <w:szCs w:val="20"/>
                <w:lang w:eastAsia="ru-RU"/>
              </w:rPr>
              <w:t>М. : Школа косметических химиков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090B42" w:rsidRDefault="001C2401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0B42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  <w:r w:rsidR="00A40F22" w:rsidRPr="00090B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00220" w:rsidRDefault="001C2401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2401" w:rsidRPr="00300220" w:rsidRDefault="00A40F22" w:rsidP="00A40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22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bookmarkEnd w:id="13"/>
      <w:tr w:rsidR="00BB2DBC" w:rsidRPr="00300220" w:rsidTr="00483B69">
        <w:trPr>
          <w:trHeight w:val="58"/>
        </w:trPr>
        <w:tc>
          <w:tcPr>
            <w:tcW w:w="14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2DBC" w:rsidRPr="0011508C" w:rsidRDefault="00BB2DBC" w:rsidP="00BB2DBC">
            <w:pPr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0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9.3 Методические материалы</w:t>
            </w:r>
            <w:r w:rsidRPr="0011508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(указания, рекомендации  по освоению дисци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плины </w:t>
            </w:r>
            <w:r w:rsidRPr="0011508C">
              <w:rPr>
                <w:rFonts w:ascii="Times New Roman" w:eastAsia="Times New Roman" w:hAnsi="Times New Roman"/>
                <w:b/>
                <w:sz w:val="24"/>
                <w:szCs w:val="24"/>
              </w:rPr>
              <w:t>авторов РГУ им. А. Н. Косыгина)</w:t>
            </w:r>
          </w:p>
        </w:tc>
      </w:tr>
      <w:tr w:rsidR="00BC789B" w:rsidRPr="00300220" w:rsidTr="00217C2B">
        <w:trPr>
          <w:trHeight w:val="44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9B" w:rsidRPr="00300220" w:rsidRDefault="00BC789B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0220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9B" w:rsidRPr="00300220" w:rsidRDefault="00BC789B" w:rsidP="00BC789B">
            <w:pPr>
              <w:suppressAutoHyphens/>
              <w:spacing w:line="100" w:lineRule="atLeast"/>
              <w:ind w:firstLine="2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0220">
              <w:rPr>
                <w:rFonts w:ascii="Times New Roman" w:hAnsi="Times New Roman"/>
                <w:sz w:val="20"/>
                <w:szCs w:val="20"/>
                <w:lang w:eastAsia="ar-SA"/>
              </w:rPr>
              <w:t>Ручкина А.Г.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9B" w:rsidRPr="00300220" w:rsidRDefault="00BC789B" w:rsidP="00BC789B">
            <w:pPr>
              <w:suppressAutoHyphens/>
              <w:spacing w:line="100" w:lineRule="atLeas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0220">
              <w:rPr>
                <w:rFonts w:ascii="Times New Roman" w:hAnsi="Times New Roman"/>
                <w:sz w:val="20"/>
                <w:szCs w:val="20"/>
                <w:lang w:eastAsia="ar-SA"/>
              </w:rPr>
              <w:t>Методичсекон пособие для студентов к лабораторным и практическим занятиям по курсу “ Токсикология”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9B" w:rsidRPr="00300220" w:rsidRDefault="00BC789B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0220">
              <w:rPr>
                <w:rFonts w:ascii="Times New Roman" w:hAnsi="Times New Roman"/>
                <w:sz w:val="20"/>
                <w:szCs w:val="20"/>
                <w:lang w:eastAsia="ar-SA"/>
              </w:rPr>
              <w:t>Методич</w:t>
            </w:r>
            <w:r w:rsidR="00347373" w:rsidRPr="003002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еское </w:t>
            </w:r>
            <w:r w:rsidRPr="00300220">
              <w:rPr>
                <w:rFonts w:ascii="Times New Roman" w:hAnsi="Times New Roman"/>
                <w:sz w:val="20"/>
                <w:szCs w:val="20"/>
                <w:lang w:eastAsia="ar-SA"/>
              </w:rPr>
              <w:t>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9B" w:rsidRPr="00300220" w:rsidRDefault="00347373" w:rsidP="00BC789B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0220">
              <w:rPr>
                <w:rFonts w:ascii="Times New Roman" w:hAnsi="Times New Roman"/>
                <w:sz w:val="20"/>
                <w:szCs w:val="20"/>
                <w:lang w:eastAsia="ar-SA"/>
              </w:rPr>
              <w:t>М.: РИО МГТУ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9B" w:rsidRPr="00090B42" w:rsidRDefault="00347373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90B42">
              <w:rPr>
                <w:rFonts w:ascii="Times New Roman" w:hAnsi="Times New Roman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89B" w:rsidRPr="00300220" w:rsidRDefault="007C2D6F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hyperlink r:id="rId9" w:history="1">
              <w:r w:rsidR="00347373" w:rsidRPr="00300220">
                <w:rPr>
                  <w:rStyle w:val="ab"/>
                  <w:rFonts w:ascii="Times New Roman" w:hAnsi="Times New Roman"/>
                </w:rPr>
                <w:t>http://znanium.com/bookread2.php?book=458269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9B" w:rsidRPr="00300220" w:rsidRDefault="00BC789B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CF49A1" w:rsidRPr="00300220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A55584" w:rsidRDefault="00A55584" w:rsidP="002315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A55584" w:rsidSect="001A0ED1">
          <w:pgSz w:w="16840" w:h="11907" w:orient="landscape" w:code="9"/>
          <w:pgMar w:top="851" w:right="851" w:bottom="1701" w:left="1418" w:header="720" w:footer="720" w:gutter="0"/>
          <w:cols w:space="60" w:equalWidth="0">
            <w:col w:w="9348"/>
          </w:cols>
          <w:noEndnote/>
        </w:sectPr>
      </w:pPr>
    </w:p>
    <w:p w:rsidR="00BB2DBC" w:rsidRDefault="00BB2DBC" w:rsidP="00831086">
      <w:pPr>
        <w:pStyle w:val="aff1"/>
        <w:spacing w:before="0" w:beforeAutospacing="0" w:after="0" w:afterAutospacing="0"/>
        <w:rPr>
          <w:rFonts w:ascii="Times New Roman" w:eastAsia="Arial Unicode MS" w:hAnsi="Times New Roman"/>
          <w:b/>
        </w:rPr>
      </w:pPr>
    </w:p>
    <w:p w:rsidR="00BB2DBC" w:rsidRDefault="00BB2DBC" w:rsidP="00831086">
      <w:pPr>
        <w:pStyle w:val="aff1"/>
        <w:spacing w:before="0" w:beforeAutospacing="0" w:after="0" w:afterAutospacing="0"/>
        <w:rPr>
          <w:rFonts w:ascii="Times New Roman" w:eastAsia="Arial Unicode MS" w:hAnsi="Times New Roman"/>
          <w:b/>
        </w:rPr>
      </w:pPr>
    </w:p>
    <w:p w:rsidR="00831086" w:rsidRPr="00886343" w:rsidRDefault="00831086" w:rsidP="00831086">
      <w:pPr>
        <w:pStyle w:val="aff1"/>
        <w:spacing w:before="0" w:beforeAutospacing="0" w:after="0" w:afterAutospacing="0"/>
        <w:rPr>
          <w:rFonts w:ascii="Times New Roman" w:eastAsia="Arial Unicode MS" w:hAnsi="Times New Roman"/>
          <w:b/>
        </w:rPr>
      </w:pPr>
      <w:r w:rsidRPr="00886343">
        <w:rPr>
          <w:rFonts w:ascii="Times New Roman" w:eastAsia="Arial Unicode MS" w:hAnsi="Times New Roman"/>
          <w:b/>
        </w:rPr>
        <w:t>9.4 Информационное обеспечение учебного процесса</w:t>
      </w:r>
    </w:p>
    <w:p w:rsidR="00831086" w:rsidRPr="00886343" w:rsidRDefault="00831086" w:rsidP="00831086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86343">
        <w:rPr>
          <w:rFonts w:ascii="Times New Roman" w:eastAsia="Arial Unicode MS" w:hAnsi="Times New Roman"/>
          <w:sz w:val="24"/>
          <w:szCs w:val="24"/>
          <w:lang w:eastAsia="ru-RU"/>
        </w:rPr>
        <w:t>9.4.1. Ресурсы электронной библиотеки</w:t>
      </w:r>
    </w:p>
    <w:p w:rsidR="00831086" w:rsidRPr="008410DC" w:rsidRDefault="00831086" w:rsidP="00831086">
      <w:pPr>
        <w:numPr>
          <w:ilvl w:val="0"/>
          <w:numId w:val="10"/>
        </w:numPr>
        <w:suppressAutoHyphens/>
        <w:spacing w:after="0"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ЭБС </w:t>
      </w: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Znanium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>.</w:t>
      </w: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com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» научно-издательского центра «Инфра-М» </w:t>
      </w:r>
      <w:hyperlink r:id="rId10" w:history="1">
        <w:r w:rsidRPr="008410DC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http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://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znanium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com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/</w:t>
        </w:r>
      </w:hyperlink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831086" w:rsidRPr="008410DC" w:rsidRDefault="00831086" w:rsidP="0083108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10DC">
        <w:rPr>
          <w:rFonts w:ascii="Times New Roman" w:eastAsia="Times New Roman" w:hAnsi="Times New Roman"/>
          <w:b/>
          <w:sz w:val="24"/>
          <w:szCs w:val="24"/>
          <w:lang w:eastAsia="ar-SA"/>
        </w:rPr>
        <w:t>Электронные издания «РГУ им. А.Н. Косыгина» на платформе ЭБС «</w:t>
      </w:r>
      <w:r w:rsidRPr="008410DC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Znanium</w:t>
      </w:r>
      <w:r w:rsidRPr="008410DC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Pr="008410DC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com</w:t>
      </w:r>
      <w:r w:rsidRPr="008410D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» </w:t>
      </w:r>
      <w:hyperlink r:id="rId11" w:history="1">
        <w:r w:rsidRPr="008410DC">
          <w:rPr>
            <w:rFonts w:ascii="Times New Roman" w:eastAsia="Times New Roman" w:hAnsi="Times New Roman"/>
            <w:b/>
            <w:sz w:val="24"/>
            <w:szCs w:val="24"/>
            <w:lang w:val="en-US" w:eastAsia="ar-SA"/>
          </w:rPr>
          <w:t>http</w:t>
        </w:r>
        <w:r w:rsidRPr="008410DC">
          <w:rPr>
            <w:rFonts w:ascii="Times New Roman" w:eastAsia="Times New Roman" w:hAnsi="Times New Roman"/>
            <w:b/>
            <w:sz w:val="24"/>
            <w:szCs w:val="24"/>
            <w:lang w:eastAsia="ar-SA"/>
          </w:rPr>
          <w:t>://</w:t>
        </w:r>
        <w:r w:rsidRPr="008410DC">
          <w:rPr>
            <w:rFonts w:ascii="Times New Roman" w:eastAsia="Times New Roman" w:hAnsi="Times New Roman"/>
            <w:b/>
            <w:sz w:val="24"/>
            <w:szCs w:val="24"/>
            <w:lang w:val="en-US" w:eastAsia="ar-SA"/>
          </w:rPr>
          <w:t>znanium</w:t>
        </w:r>
        <w:r w:rsidRPr="008410DC">
          <w:rPr>
            <w:rFonts w:ascii="Times New Roman" w:eastAsia="Times New Roman" w:hAnsi="Times New Roman"/>
            <w:b/>
            <w:sz w:val="24"/>
            <w:szCs w:val="24"/>
            <w:lang w:eastAsia="ar-SA"/>
          </w:rPr>
          <w:t>.</w:t>
        </w:r>
        <w:r w:rsidRPr="008410DC">
          <w:rPr>
            <w:rFonts w:ascii="Times New Roman" w:eastAsia="Times New Roman" w:hAnsi="Times New Roman"/>
            <w:b/>
            <w:sz w:val="24"/>
            <w:szCs w:val="24"/>
            <w:lang w:val="en-US" w:eastAsia="ar-SA"/>
          </w:rPr>
          <w:t>com</w:t>
        </w:r>
        <w:r w:rsidRPr="008410DC">
          <w:rPr>
            <w:rFonts w:ascii="Times New Roman" w:eastAsia="Times New Roman" w:hAnsi="Times New Roman"/>
            <w:b/>
            <w:sz w:val="24"/>
            <w:szCs w:val="24"/>
            <w:lang w:eastAsia="ar-SA"/>
          </w:rPr>
          <w:t>/</w:t>
        </w:r>
      </w:hyperlink>
      <w:r w:rsidRPr="008410D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(э</w:t>
      </w:r>
      <w:r w:rsidRPr="008410DC">
        <w:rPr>
          <w:rFonts w:ascii="Times New Roman" w:eastAsia="Times New Roman" w:hAnsi="Times New Roman"/>
          <w:sz w:val="24"/>
          <w:szCs w:val="24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831086" w:rsidRPr="008410DC" w:rsidRDefault="00831086" w:rsidP="00831086">
      <w:pPr>
        <w:numPr>
          <w:ilvl w:val="0"/>
          <w:numId w:val="10"/>
        </w:numPr>
        <w:suppressAutoHyphens/>
        <w:spacing w:after="0"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ООО «ИВИС» </w:t>
      </w:r>
      <w:hyperlink r:id="rId12" w:history="1"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https://dlib.eastview.com</w:t>
        </w:r>
      </w:hyperlink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(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>электронные версии периодических изданий ООО «ИВИС»);</w:t>
      </w:r>
    </w:p>
    <w:p w:rsidR="00831086" w:rsidRPr="008410DC" w:rsidRDefault="00831086" w:rsidP="00831086">
      <w:pPr>
        <w:numPr>
          <w:ilvl w:val="0"/>
          <w:numId w:val="10"/>
        </w:numPr>
        <w:suppressAutoHyphens/>
        <w:spacing w:after="0"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Web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of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Science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hyperlink r:id="rId13" w:history="1">
        <w:r w:rsidRPr="008410DC">
          <w:rPr>
            <w:rFonts w:ascii="Times New Roman" w:eastAsia="Arial Unicode MS" w:hAnsi="Times New Roman"/>
            <w:b/>
            <w:bCs/>
            <w:sz w:val="24"/>
            <w:szCs w:val="24"/>
            <w:lang w:val="en-US" w:eastAsia="ar-SA"/>
          </w:rPr>
          <w:t>http</w:t>
        </w:r>
        <w:r w:rsidRPr="008410DC">
          <w:rPr>
            <w:rFonts w:ascii="Times New Roman" w:eastAsia="Arial Unicode MS" w:hAnsi="Times New Roman"/>
            <w:b/>
            <w:bCs/>
            <w:sz w:val="24"/>
            <w:szCs w:val="24"/>
            <w:lang w:eastAsia="ar-SA"/>
          </w:rPr>
          <w:t>://</w:t>
        </w:r>
        <w:r w:rsidRPr="008410DC">
          <w:rPr>
            <w:rFonts w:ascii="Times New Roman" w:eastAsia="Arial Unicode MS" w:hAnsi="Times New Roman"/>
            <w:b/>
            <w:bCs/>
            <w:sz w:val="24"/>
            <w:szCs w:val="24"/>
            <w:lang w:val="en-US" w:eastAsia="ar-SA"/>
          </w:rPr>
          <w:t>webofknowledge</w:t>
        </w:r>
        <w:r w:rsidRPr="008410DC">
          <w:rPr>
            <w:rFonts w:ascii="Times New Roman" w:eastAsia="Arial Unicode MS" w:hAnsi="Times New Roman"/>
            <w:b/>
            <w:bCs/>
            <w:sz w:val="24"/>
            <w:szCs w:val="24"/>
            <w:lang w:eastAsia="ar-SA"/>
          </w:rPr>
          <w:t>.</w:t>
        </w:r>
        <w:r w:rsidRPr="008410DC">
          <w:rPr>
            <w:rFonts w:ascii="Times New Roman" w:eastAsia="Arial Unicode MS" w:hAnsi="Times New Roman"/>
            <w:b/>
            <w:bCs/>
            <w:sz w:val="24"/>
            <w:szCs w:val="24"/>
            <w:lang w:val="en-US" w:eastAsia="ar-SA"/>
          </w:rPr>
          <w:t>com</w:t>
        </w:r>
        <w:r w:rsidRPr="008410DC">
          <w:rPr>
            <w:rFonts w:ascii="Times New Roman" w:eastAsia="Arial Unicode MS" w:hAnsi="Times New Roman"/>
            <w:b/>
            <w:bCs/>
            <w:sz w:val="24"/>
            <w:szCs w:val="24"/>
            <w:lang w:eastAsia="ar-SA"/>
          </w:rPr>
          <w:t>/</w:t>
        </w:r>
      </w:hyperlink>
      <w:r w:rsidRPr="008410DC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 (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 xml:space="preserve">обширная международная универсальная реферативная база данных); </w:t>
      </w:r>
    </w:p>
    <w:p w:rsidR="00831086" w:rsidRPr="008410DC" w:rsidRDefault="00831086" w:rsidP="00831086">
      <w:pPr>
        <w:numPr>
          <w:ilvl w:val="0"/>
          <w:numId w:val="10"/>
        </w:numPr>
        <w:suppressAutoHyphens/>
        <w:spacing w:after="0" w:line="100" w:lineRule="atLeast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Scopus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hyperlink r:id="rId14" w:history="1">
        <w:r w:rsidRPr="008410DC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https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://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www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scopus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com</w:t>
        </w:r>
      </w:hyperlink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 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 xml:space="preserve">(международная универсальная реферативная база данных, </w:t>
      </w:r>
      <w:r w:rsidRPr="008410DC">
        <w:rPr>
          <w:rFonts w:ascii="Times New Roman" w:eastAsia="Arial Unicode MS" w:hAnsi="Times New Roman"/>
          <w:iCs/>
          <w:sz w:val="24"/>
          <w:szCs w:val="24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 xml:space="preserve">; </w:t>
      </w:r>
    </w:p>
    <w:p w:rsidR="00831086" w:rsidRPr="008410DC" w:rsidRDefault="00831086" w:rsidP="00831086">
      <w:pPr>
        <w:numPr>
          <w:ilvl w:val="0"/>
          <w:numId w:val="10"/>
        </w:numPr>
        <w:suppressAutoHyphens/>
        <w:spacing w:after="0"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8410DC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«</w:t>
      </w:r>
      <w:r w:rsidRPr="008410DC">
        <w:rPr>
          <w:rFonts w:ascii="Times New Roman" w:eastAsia="Arial Unicode MS" w:hAnsi="Times New Roman"/>
          <w:b/>
          <w:bCs/>
          <w:sz w:val="24"/>
          <w:szCs w:val="24"/>
          <w:lang w:val="sv-SE" w:eastAsia="ar-SA"/>
        </w:rPr>
        <w:t>SpringerNature</w:t>
      </w:r>
      <w:r w:rsidRPr="008410DC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»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 </w:t>
      </w:r>
      <w:hyperlink r:id="rId15" w:history="1"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http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://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www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.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springernature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.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com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/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gp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/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librarians</w:t>
        </w:r>
      </w:hyperlink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831086" w:rsidRPr="008410DC" w:rsidRDefault="00831086" w:rsidP="00831086">
      <w:pPr>
        <w:numPr>
          <w:ilvl w:val="0"/>
          <w:numId w:val="10"/>
        </w:numPr>
        <w:suppressAutoHyphens/>
        <w:spacing w:after="0"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>Научная электронная библиотека е</w:t>
      </w: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LIBRARY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>.</w:t>
      </w: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RU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hyperlink r:id="rId16" w:history="1"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https://elibrary.ru</w:t>
        </w:r>
      </w:hyperlink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 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831086" w:rsidRPr="008410DC" w:rsidRDefault="00831086" w:rsidP="00831086">
      <w:pPr>
        <w:numPr>
          <w:ilvl w:val="0"/>
          <w:numId w:val="10"/>
        </w:numPr>
        <w:suppressAutoHyphens/>
        <w:spacing w:after="0" w:line="100" w:lineRule="atLeast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17" w:history="1">
        <w:r w:rsidRPr="008410DC">
          <w:rPr>
            <w:rFonts w:ascii="Times New Roman" w:eastAsia="Arial Unicode MS" w:hAnsi="Times New Roman"/>
            <w:b/>
            <w:bCs/>
            <w:sz w:val="24"/>
            <w:szCs w:val="24"/>
            <w:lang w:eastAsia="ar-SA"/>
          </w:rPr>
          <w:t>http://нэб.рф/</w:t>
        </w:r>
      </w:hyperlink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831086" w:rsidRPr="008410DC" w:rsidRDefault="00831086" w:rsidP="00831086">
      <w:pPr>
        <w:numPr>
          <w:ilvl w:val="0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410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«НЭИКОН»</w:t>
      </w:r>
      <w:r w:rsidRPr="008410DC">
        <w:rPr>
          <w:rFonts w:ascii="Times New Roman" w:eastAsia="Times New Roman" w:hAnsi="Times New Roman"/>
          <w:sz w:val="24"/>
          <w:szCs w:val="24"/>
          <w:lang w:val="en-US" w:eastAsia="ar-SA"/>
        </w:rPr>
        <w:t> </w:t>
      </w:r>
      <w:r w:rsidRPr="008410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hyperlink r:id="rId18" w:history="1"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http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eastAsia="ar-SA"/>
          </w:rPr>
          <w:t>://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www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eastAsia="ar-SA"/>
          </w:rPr>
          <w:t>.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neicon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eastAsia="ar-SA"/>
          </w:rPr>
          <w:t>.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ru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eastAsia="ar-SA"/>
          </w:rPr>
          <w:t>/</w:t>
        </w:r>
      </w:hyperlink>
      <w:r w:rsidRPr="008410DC">
        <w:rPr>
          <w:rFonts w:ascii="Times New Roman" w:eastAsia="Times New Roman" w:hAnsi="Times New Roman"/>
          <w:sz w:val="24"/>
          <w:szCs w:val="24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831086" w:rsidRPr="008410DC" w:rsidRDefault="00831086" w:rsidP="00831086">
      <w:pPr>
        <w:numPr>
          <w:ilvl w:val="0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10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</w:t>
      </w:r>
      <w:r w:rsidRPr="008410DC"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Polpred</w:t>
      </w:r>
      <w:r w:rsidRPr="008410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  <w:r w:rsidRPr="008410DC"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com</w:t>
      </w:r>
      <w:r w:rsidRPr="008410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Обзор СМИ» </w:t>
      </w:r>
      <w:hyperlink r:id="rId19" w:history="1"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http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eastAsia="ar-SA"/>
          </w:rPr>
          <w:t>://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www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eastAsia="ar-SA"/>
          </w:rPr>
          <w:t>.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polpred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eastAsia="ar-SA"/>
          </w:rPr>
          <w:t>.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com</w:t>
        </w:r>
      </w:hyperlink>
      <w:r w:rsidRPr="008410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(</w:t>
      </w:r>
      <w:r w:rsidRPr="008410DC">
        <w:rPr>
          <w:rFonts w:ascii="Times New Roman" w:eastAsia="Times New Roman" w:hAnsi="Times New Roman"/>
          <w:sz w:val="24"/>
          <w:szCs w:val="24"/>
          <w:lang w:eastAsia="ar-SA"/>
        </w:rPr>
        <w:t xml:space="preserve">статьи, интервью и др. </w:t>
      </w:r>
      <w:r w:rsidRPr="008410DC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информагентств и деловой прессы за 15 лет</w:t>
      </w:r>
      <w:r w:rsidRPr="008410DC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831086" w:rsidRPr="00886343" w:rsidRDefault="00831086" w:rsidP="00831086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831086" w:rsidRPr="00886343" w:rsidRDefault="00831086" w:rsidP="00831086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bCs/>
          <w:spacing w:val="-2"/>
          <w:sz w:val="24"/>
          <w:szCs w:val="24"/>
          <w:lang w:eastAsia="ar-SA"/>
        </w:rPr>
      </w:pPr>
      <w:r w:rsidRPr="00886343">
        <w:rPr>
          <w:rFonts w:ascii="Times New Roman" w:eastAsia="Times New Roman" w:hAnsi="Times New Roman"/>
          <w:sz w:val="24"/>
          <w:szCs w:val="24"/>
          <w:lang w:eastAsia="ar-SA"/>
        </w:rPr>
        <w:t>9.4.2 Профессиональные базы данных</w:t>
      </w:r>
      <w:r w:rsidRPr="00886343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 и информационно-справочные системы : </w:t>
      </w:r>
    </w:p>
    <w:p w:rsidR="00831086" w:rsidRPr="00464D7D" w:rsidRDefault="007C2D6F" w:rsidP="00831086">
      <w:pPr>
        <w:numPr>
          <w:ilvl w:val="0"/>
          <w:numId w:val="11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20" w:history="1"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http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://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www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gks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ru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wps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wcm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connect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rosstat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_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main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rosstat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ru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statistics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databases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</w:hyperlink>
      <w:r w:rsidR="00831086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- 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базы данных на Едином Интернет-портале Росстата;</w:t>
      </w:r>
    </w:p>
    <w:p w:rsidR="00831086" w:rsidRPr="00464D7D" w:rsidRDefault="007C2D6F" w:rsidP="00831086">
      <w:pPr>
        <w:numPr>
          <w:ilvl w:val="0"/>
          <w:numId w:val="11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21" w:history="1"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http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://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inion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ru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resources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bazy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-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dannykh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-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inion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-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ran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</w:hyperlink>
      <w:r w:rsidR="00831086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- 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831086" w:rsidRPr="00464D7D" w:rsidRDefault="007C2D6F" w:rsidP="00831086">
      <w:pPr>
        <w:numPr>
          <w:ilvl w:val="0"/>
          <w:numId w:val="11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22" w:history="1"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http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://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www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scopus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com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</w:hyperlink>
      <w:r w:rsidR="00831086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- реферативная база данных 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Scopus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– международная универсальная реферативная база данных;</w:t>
      </w:r>
    </w:p>
    <w:p w:rsidR="00831086" w:rsidRPr="00464D7D" w:rsidRDefault="007C2D6F" w:rsidP="00831086">
      <w:pPr>
        <w:numPr>
          <w:ilvl w:val="0"/>
          <w:numId w:val="11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23" w:history="1"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http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://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elibrary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ru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defaultx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asp</w:t>
        </w:r>
      </w:hyperlink>
      <w:r w:rsidR="00831086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- 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 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>крупнейший российский информационный портал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>электронных журналов и баз данных по всем отраслям наук;</w:t>
      </w:r>
    </w:p>
    <w:p w:rsidR="00831086" w:rsidRPr="00464D7D" w:rsidRDefault="007C2D6F" w:rsidP="00831086">
      <w:pPr>
        <w:numPr>
          <w:ilvl w:val="0"/>
          <w:numId w:val="11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24" w:history="1"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http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://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arxiv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org</w:t>
        </w:r>
      </w:hyperlink>
      <w:r w:rsidR="00831086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831086" w:rsidRPr="00464D7D" w:rsidRDefault="00831086" w:rsidP="0083108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4D7D">
        <w:rPr>
          <w:rFonts w:ascii="Times New Roman" w:eastAsia="Times New Roman" w:hAnsi="Times New Roman"/>
          <w:sz w:val="24"/>
          <w:szCs w:val="24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831086" w:rsidRDefault="007C2D6F" w:rsidP="0083108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25" w:history="1">
        <w:r w:rsidR="00831086" w:rsidRPr="00464D7D">
          <w:rPr>
            <w:rStyle w:val="ab"/>
            <w:rFonts w:ascii="Times New Roman" w:eastAsia="Times New Roman" w:hAnsi="Times New Roman"/>
            <w:color w:val="auto"/>
            <w:sz w:val="24"/>
            <w:szCs w:val="24"/>
            <w:lang w:eastAsia="ar-SA"/>
          </w:rPr>
          <w:t>http://chem21.info/</w:t>
        </w:r>
      </w:hyperlink>
      <w:r w:rsidR="00831086" w:rsidRPr="00464D7D">
        <w:rPr>
          <w:rFonts w:ascii="Times New Roman" w:eastAsia="Times New Roman" w:hAnsi="Times New Roman"/>
          <w:sz w:val="24"/>
          <w:szCs w:val="24"/>
          <w:lang w:eastAsia="ar-SA"/>
        </w:rPr>
        <w:t xml:space="preserve"> - электронный энциклопедический справочник по химии и химической технологии</w:t>
      </w:r>
    </w:p>
    <w:p w:rsidR="00831086" w:rsidRPr="00464D7D" w:rsidRDefault="007C2D6F" w:rsidP="0083108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26" w:history="1">
        <w:r w:rsidR="00831086" w:rsidRPr="00464D7D">
          <w:rPr>
            <w:rStyle w:val="ab"/>
            <w:rFonts w:ascii="Times New Roman" w:eastAsia="Times New Roman" w:hAnsi="Times New Roman"/>
            <w:color w:val="auto"/>
            <w:sz w:val="24"/>
            <w:szCs w:val="24"/>
            <w:lang w:eastAsia="ar-SA"/>
          </w:rPr>
          <w:t>https://www.sigmaaldrich.com/</w:t>
        </w:r>
      </w:hyperlink>
      <w:r w:rsidR="00831086" w:rsidRPr="00464D7D">
        <w:rPr>
          <w:rFonts w:ascii="Times New Roman" w:eastAsia="Times New Roman" w:hAnsi="Times New Roman"/>
          <w:sz w:val="24"/>
          <w:szCs w:val="24"/>
          <w:lang w:eastAsia="ar-SA"/>
        </w:rPr>
        <w:t xml:space="preserve"> - сайт крупнейшей мировой компании по производству лабораторных химических реактивов</w:t>
      </w:r>
    </w:p>
    <w:p w:rsidR="00831086" w:rsidRPr="00886343" w:rsidRDefault="00831086" w:rsidP="00831086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831086" w:rsidRPr="00886343" w:rsidRDefault="00831086" w:rsidP="00831086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343">
        <w:rPr>
          <w:rFonts w:ascii="Times New Roman" w:eastAsia="Times New Roman" w:hAnsi="Times New Roman"/>
          <w:sz w:val="24"/>
          <w:szCs w:val="24"/>
          <w:lang w:eastAsia="ru-RU"/>
        </w:rPr>
        <w:t>9.4.3 Лиценз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ионное программное обеспечение </w:t>
      </w:r>
    </w:p>
    <w:p w:rsidR="00831086" w:rsidRDefault="00831086" w:rsidP="00831086">
      <w:pPr>
        <w:spacing w:after="0" w:line="240" w:lineRule="auto"/>
        <w:ind w:left="34"/>
        <w:rPr>
          <w:rFonts w:ascii="Times New Roman" w:hAnsi="Times New Roman"/>
          <w:b/>
          <w:sz w:val="20"/>
          <w:szCs w:val="20"/>
          <w:lang w:eastAsia="ru-RU"/>
        </w:rPr>
      </w:pPr>
      <w:r w:rsidRPr="0088634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eastAsia="ar-SA"/>
        </w:rPr>
      </w:pPr>
      <w:r w:rsidRPr="00D05DD3">
        <w:rPr>
          <w:rFonts w:ascii="Times New Roman" w:hAnsi="Times New Roman"/>
          <w:lang w:val="en-US" w:eastAsia="ar-SA"/>
        </w:rPr>
        <w:t>Microsoft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Windows</w:t>
      </w:r>
      <w:r w:rsidRPr="00D05DD3">
        <w:rPr>
          <w:rFonts w:ascii="Times New Roman" w:hAnsi="Times New Roman"/>
          <w:lang w:eastAsia="ar-SA"/>
        </w:rPr>
        <w:t xml:space="preserve"> 10 </w:t>
      </w:r>
      <w:r w:rsidRPr="00D05DD3">
        <w:rPr>
          <w:rFonts w:ascii="Times New Roman" w:hAnsi="Times New Roman"/>
          <w:lang w:val="en-US" w:eastAsia="ar-SA"/>
        </w:rPr>
        <w:t>HOME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Russian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OLP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NL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Academic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Edition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Legalization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GetGenuine</w:t>
      </w:r>
      <w:r w:rsidRPr="00D05DD3">
        <w:rPr>
          <w:rFonts w:ascii="Times New Roman" w:hAnsi="Times New Roman"/>
          <w:lang w:eastAsia="ar-SA"/>
        </w:rPr>
        <w:t xml:space="preserve">, 60 лицензий, артикул </w:t>
      </w:r>
      <w:r w:rsidRPr="00D05DD3">
        <w:rPr>
          <w:rFonts w:ascii="Times New Roman" w:hAnsi="Times New Roman"/>
          <w:lang w:val="en-US" w:eastAsia="ar-SA"/>
        </w:rPr>
        <w:t>KW</w:t>
      </w:r>
      <w:r w:rsidRPr="00D05DD3">
        <w:rPr>
          <w:rFonts w:ascii="Times New Roman" w:hAnsi="Times New Roman"/>
          <w:lang w:eastAsia="ar-SA"/>
        </w:rPr>
        <w:t>9-00322, Договор с ЗАО «Софт Лайн Трейд» №510/2015 от 15.12.2015г.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Microsoft Visual Studio Team Foundation Server CAL  Russian SA OLP NL Academic Edition, 6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126-01547, </w:t>
      </w:r>
      <w:r w:rsidRPr="00D05DD3">
        <w:rPr>
          <w:rFonts w:ascii="Times New Roman" w:hAnsi="Times New Roman"/>
          <w:lang w:eastAsia="ar-SA"/>
        </w:rPr>
        <w:t>Договор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№510/2015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Microsoft Visual Studio Professional w/MSDN ALNG LisSAPk OLP NL Academic Edition Q1fd, 1 </w:t>
      </w:r>
      <w:r w:rsidRPr="00D05DD3">
        <w:rPr>
          <w:rFonts w:ascii="Times New Roman" w:hAnsi="Times New Roman"/>
          <w:lang w:eastAsia="ar-SA"/>
        </w:rPr>
        <w:t>лицензия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77D-00085, </w:t>
      </w:r>
      <w:r w:rsidRPr="00D05DD3">
        <w:rPr>
          <w:rFonts w:ascii="Times New Roman" w:hAnsi="Times New Roman"/>
          <w:lang w:eastAsia="ar-SA"/>
        </w:rPr>
        <w:t>Контракт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№509/2015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Microsoft Windows Server Standard 2012R2 Russian OLP NL Academic Edition 2Proc, 4 </w:t>
      </w:r>
      <w:r w:rsidRPr="00D05DD3">
        <w:rPr>
          <w:rFonts w:ascii="Times New Roman" w:hAnsi="Times New Roman"/>
          <w:lang w:eastAsia="ar-SA"/>
        </w:rPr>
        <w:t>лицензии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</w:t>
      </w:r>
      <w:r w:rsidRPr="00D05DD3">
        <w:rPr>
          <w:rFonts w:ascii="Times New Roman" w:hAnsi="Times New Roman"/>
          <w:lang w:val="en-US" w:eastAsia="ar-SA"/>
        </w:rPr>
        <w:t xml:space="preserve">73-06270, </w:t>
      </w:r>
      <w:r w:rsidRPr="00D05DD3">
        <w:rPr>
          <w:rFonts w:ascii="Times New Roman" w:hAnsi="Times New Roman"/>
          <w:lang w:eastAsia="ar-SA"/>
        </w:rPr>
        <w:t>Контракт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№509/2015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Microsoft SQL Server Standard Core 2014 Russian OLP 2 NL Academic Edition Q1fd, 4 </w:t>
      </w:r>
      <w:r w:rsidRPr="00D05DD3">
        <w:rPr>
          <w:rFonts w:ascii="Times New Roman" w:hAnsi="Times New Roman"/>
          <w:lang w:eastAsia="ar-SA"/>
        </w:rPr>
        <w:t>лицензии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7NQ-00545, </w:t>
      </w:r>
      <w:r w:rsidRPr="00D05DD3">
        <w:rPr>
          <w:rFonts w:ascii="Times New Roman" w:hAnsi="Times New Roman"/>
          <w:lang w:eastAsia="ar-SA"/>
        </w:rPr>
        <w:t>Контракт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№509/2015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Microsoft Windows Server CAL 2012 Russian OLP NL Academic Edition Device CAL, 50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R18-04335, </w:t>
      </w:r>
      <w:r w:rsidRPr="00D05DD3">
        <w:rPr>
          <w:rFonts w:ascii="Times New Roman" w:hAnsi="Times New Roman"/>
          <w:lang w:eastAsia="ar-SA"/>
        </w:rPr>
        <w:t>Договор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№511/2015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Microsoft Windows Remote Desktop Services CAL 2012 Russian OLP NL Academic Edition Device CAL, 50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6VC-02115, </w:t>
      </w:r>
      <w:r w:rsidRPr="00D05DD3">
        <w:rPr>
          <w:rFonts w:ascii="Times New Roman" w:hAnsi="Times New Roman"/>
          <w:lang w:eastAsia="ar-SA"/>
        </w:rPr>
        <w:t>Договор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№511/2015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Microsoft Office Standard 2016 Russian OLP NL Academic Edition, 60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021-10548, </w:t>
      </w:r>
      <w:r w:rsidRPr="00D05DD3">
        <w:rPr>
          <w:rFonts w:ascii="Times New Roman" w:hAnsi="Times New Roman"/>
          <w:lang w:eastAsia="ar-SA"/>
        </w:rPr>
        <w:t>Договор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№511/2015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ABBYY Fine Reader 12 Corporate 5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 xml:space="preserve"> Per Seat Academic, 2 </w:t>
      </w:r>
      <w:r w:rsidRPr="00D05DD3">
        <w:rPr>
          <w:rFonts w:ascii="Times New Roman" w:hAnsi="Times New Roman"/>
          <w:lang w:eastAsia="ar-SA"/>
        </w:rPr>
        <w:t>комплекта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AF12-2P1P05-102/AD, </w:t>
      </w:r>
      <w:r w:rsidRPr="00D05DD3">
        <w:rPr>
          <w:rFonts w:ascii="Times New Roman" w:hAnsi="Times New Roman"/>
          <w:lang w:eastAsia="ar-SA"/>
        </w:rPr>
        <w:t>Договор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№511/2015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Kaspersky Endpoint Security </w:t>
      </w:r>
      <w:r w:rsidRPr="00D05DD3">
        <w:rPr>
          <w:rFonts w:ascii="Times New Roman" w:hAnsi="Times New Roman"/>
          <w:lang w:eastAsia="ar-SA"/>
        </w:rPr>
        <w:t>для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бизнеса</w:t>
      </w:r>
      <w:r w:rsidRPr="00D05DD3">
        <w:rPr>
          <w:rFonts w:ascii="Times New Roman" w:hAnsi="Times New Roman"/>
          <w:lang w:val="en-US" w:eastAsia="ar-SA"/>
        </w:rPr>
        <w:t xml:space="preserve"> – </w:t>
      </w:r>
      <w:r w:rsidRPr="00D05DD3">
        <w:rPr>
          <w:rFonts w:ascii="Times New Roman" w:hAnsi="Times New Roman"/>
          <w:lang w:eastAsia="ar-SA"/>
        </w:rPr>
        <w:t>Стандартный</w:t>
      </w:r>
      <w:r w:rsidRPr="00D05DD3">
        <w:rPr>
          <w:rFonts w:ascii="Times New Roman" w:hAnsi="Times New Roman"/>
          <w:lang w:val="en-US" w:eastAsia="ar-SA"/>
        </w:rPr>
        <w:t xml:space="preserve"> Russian Edition 250-499 Node 1 year Educational Renewal License, 353 </w:t>
      </w:r>
      <w:r w:rsidRPr="00D05DD3">
        <w:rPr>
          <w:rFonts w:ascii="Times New Roman" w:hAnsi="Times New Roman"/>
          <w:lang w:eastAsia="ar-SA"/>
        </w:rPr>
        <w:t>лицензии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KL4863RATFQ, </w:t>
      </w:r>
      <w:r w:rsidRPr="00D05DD3">
        <w:rPr>
          <w:rFonts w:ascii="Times New Roman" w:hAnsi="Times New Roman"/>
          <w:lang w:eastAsia="ar-SA"/>
        </w:rPr>
        <w:t>Договор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№511/2016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30.12.2016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Kaspersky Security </w:t>
      </w:r>
      <w:r w:rsidRPr="00D05DD3">
        <w:rPr>
          <w:rFonts w:ascii="Times New Roman" w:hAnsi="Times New Roman"/>
          <w:lang w:eastAsia="ar-SA"/>
        </w:rPr>
        <w:t>для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почтовых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серверов</w:t>
      </w:r>
      <w:r w:rsidRPr="00D05DD3">
        <w:rPr>
          <w:rFonts w:ascii="Times New Roman" w:hAnsi="Times New Roman"/>
          <w:lang w:val="en-US" w:eastAsia="ar-SA"/>
        </w:rPr>
        <w:t xml:space="preserve"> –Russian Edition 250-499 MailAddress 1 year Educational Renewal License, 250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KL4313RATFQ, </w:t>
      </w:r>
      <w:r w:rsidRPr="00D05DD3">
        <w:rPr>
          <w:rFonts w:ascii="Times New Roman" w:hAnsi="Times New Roman"/>
          <w:lang w:eastAsia="ar-SA"/>
        </w:rPr>
        <w:t>Договор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№511/2016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30.12.2016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eastAsia="ar-SA"/>
        </w:rPr>
      </w:pPr>
      <w:r w:rsidRPr="00D05DD3">
        <w:rPr>
          <w:rFonts w:ascii="Times New Roman" w:hAnsi="Times New Roman"/>
          <w:lang w:val="en-US" w:eastAsia="ar-SA"/>
        </w:rPr>
        <w:t>DrWeb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Server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Security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Suite</w:t>
      </w:r>
      <w:r w:rsidRPr="00D05DD3">
        <w:rPr>
          <w:rFonts w:ascii="Times New Roman" w:hAnsi="Times New Roman"/>
          <w:lang w:eastAsia="ar-SA"/>
        </w:rPr>
        <w:t xml:space="preserve"> Антивирус (за 1 лицензию в диапазоне на год) продление, 1 лицензия, артикул </w:t>
      </w:r>
      <w:r w:rsidRPr="00D05DD3">
        <w:rPr>
          <w:rFonts w:ascii="Times New Roman" w:hAnsi="Times New Roman"/>
          <w:lang w:val="en-US" w:eastAsia="ar-SA"/>
        </w:rPr>
        <w:t>LBS</w:t>
      </w:r>
      <w:r w:rsidRPr="00D05DD3">
        <w:rPr>
          <w:rFonts w:ascii="Times New Roman" w:hAnsi="Times New Roman"/>
          <w:lang w:eastAsia="ar-SA"/>
        </w:rPr>
        <w:t>-</w:t>
      </w:r>
      <w:r w:rsidRPr="00D05DD3">
        <w:rPr>
          <w:rFonts w:ascii="Times New Roman" w:hAnsi="Times New Roman"/>
          <w:lang w:val="en-US" w:eastAsia="ar-SA"/>
        </w:rPr>
        <w:t>AC</w:t>
      </w:r>
      <w:r w:rsidRPr="00D05DD3">
        <w:rPr>
          <w:rFonts w:ascii="Times New Roman" w:hAnsi="Times New Roman"/>
          <w:lang w:eastAsia="ar-SA"/>
        </w:rPr>
        <w:t>-12</w:t>
      </w:r>
      <w:r w:rsidRPr="00D05DD3">
        <w:rPr>
          <w:rFonts w:ascii="Times New Roman" w:hAnsi="Times New Roman"/>
          <w:lang w:val="en-US" w:eastAsia="ar-SA"/>
        </w:rPr>
        <w:t>M</w:t>
      </w:r>
      <w:r w:rsidRPr="00D05DD3">
        <w:rPr>
          <w:rFonts w:ascii="Times New Roman" w:hAnsi="Times New Roman"/>
          <w:lang w:eastAsia="ar-SA"/>
        </w:rPr>
        <w:t>-2-</w:t>
      </w:r>
      <w:r w:rsidRPr="00D05DD3">
        <w:rPr>
          <w:rFonts w:ascii="Times New Roman" w:hAnsi="Times New Roman"/>
          <w:lang w:val="en-US" w:eastAsia="ar-SA"/>
        </w:rPr>
        <w:t>B</w:t>
      </w:r>
      <w:r w:rsidRPr="00D05DD3">
        <w:rPr>
          <w:rFonts w:ascii="Times New Roman" w:hAnsi="Times New Roman"/>
          <w:lang w:eastAsia="ar-SA"/>
        </w:rPr>
        <w:t>1, Договор бюджетного учреждения с ЗАО «Софт Лайн Трейд» №511/2016 от 30.12.2016г.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eastAsia="ar-SA"/>
        </w:rPr>
      </w:pPr>
      <w:r w:rsidRPr="00D05DD3">
        <w:rPr>
          <w:rFonts w:ascii="Times New Roman" w:hAnsi="Times New Roman"/>
          <w:lang w:val="en-US" w:eastAsia="ar-SA"/>
        </w:rPr>
        <w:t>DrWeb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Desktop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Security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Suite</w:t>
      </w:r>
      <w:r w:rsidRPr="00D05DD3">
        <w:rPr>
          <w:rFonts w:ascii="Times New Roman" w:hAnsi="Times New Roman"/>
          <w:lang w:eastAsia="ar-SA"/>
        </w:rPr>
        <w:t xml:space="preserve"> Антивирус (за 1 лицензию в диапазоне на год) продление, 1 лицензия, артикул </w:t>
      </w:r>
      <w:r w:rsidRPr="00D05DD3">
        <w:rPr>
          <w:rFonts w:ascii="Times New Roman" w:hAnsi="Times New Roman"/>
          <w:lang w:val="en-US" w:eastAsia="ar-SA"/>
        </w:rPr>
        <w:t>LBW</w:t>
      </w:r>
      <w:r w:rsidRPr="00D05DD3">
        <w:rPr>
          <w:rFonts w:ascii="Times New Roman" w:hAnsi="Times New Roman"/>
          <w:lang w:eastAsia="ar-SA"/>
        </w:rPr>
        <w:t>-</w:t>
      </w:r>
      <w:r w:rsidRPr="00D05DD3">
        <w:rPr>
          <w:rFonts w:ascii="Times New Roman" w:hAnsi="Times New Roman"/>
          <w:lang w:val="en-US" w:eastAsia="ar-SA"/>
        </w:rPr>
        <w:t>AC</w:t>
      </w:r>
      <w:r w:rsidRPr="00D05DD3">
        <w:rPr>
          <w:rFonts w:ascii="Times New Roman" w:hAnsi="Times New Roman"/>
          <w:lang w:eastAsia="ar-SA"/>
        </w:rPr>
        <w:t>-12</w:t>
      </w:r>
      <w:r w:rsidRPr="00D05DD3">
        <w:rPr>
          <w:rFonts w:ascii="Times New Roman" w:hAnsi="Times New Roman"/>
          <w:lang w:val="en-US" w:eastAsia="ar-SA"/>
        </w:rPr>
        <w:t>M</w:t>
      </w:r>
      <w:r w:rsidRPr="00D05DD3">
        <w:rPr>
          <w:rFonts w:ascii="Times New Roman" w:hAnsi="Times New Roman"/>
          <w:lang w:eastAsia="ar-SA"/>
        </w:rPr>
        <w:t>-200-</w:t>
      </w:r>
      <w:r w:rsidRPr="00D05DD3">
        <w:rPr>
          <w:rFonts w:ascii="Times New Roman" w:hAnsi="Times New Roman"/>
          <w:lang w:val="en-US" w:eastAsia="ar-SA"/>
        </w:rPr>
        <w:t>B</w:t>
      </w:r>
      <w:r w:rsidRPr="00D05DD3">
        <w:rPr>
          <w:rFonts w:ascii="Times New Roman" w:hAnsi="Times New Roman"/>
          <w:lang w:eastAsia="ar-SA"/>
        </w:rPr>
        <w:t>1, Договор бюджетного учреждения с ЗАО «Софт Лайн Трейд» №511/2016 от 30.12.2016г.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>AUTIDESK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AutoCAD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Design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Suite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Ultimate</w:t>
      </w:r>
      <w:r w:rsidRPr="00D05DD3">
        <w:rPr>
          <w:rFonts w:ascii="Times New Roman" w:hAnsi="Times New Roman"/>
          <w:lang w:eastAsia="ar-SA"/>
        </w:rPr>
        <w:t xml:space="preserve"> 2014, разрешение на одновременное подключение до 1250 устройств. Лицензия </w:t>
      </w:r>
      <w:r w:rsidRPr="00D05DD3">
        <w:rPr>
          <w:rFonts w:ascii="Times New Roman" w:hAnsi="Times New Roman"/>
          <w:lang w:val="en-US" w:eastAsia="ar-SA"/>
        </w:rPr>
        <w:t>559-87919553.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>MatLab Simulink MathWorks, unlimited №DVD10B.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Adobe Photoshop Extended CS4 11.0 WIN AOO License RU, 12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>, WIN S/N 1330-1006-4785-6069-0363-0031.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Adobe Photoshop Extended CS5 12.0 WIN AOO License RU (65049824), 12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>, WIN S/N 1330-1002-8305-1567-5657-4784.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Adobe Illustrator CS5 15.0 WIN AOO License RU (650061595), 17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>, WIN S/N 1334-1008-8644-9963-7815-0526.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lastRenderedPageBreak/>
        <w:t xml:space="preserve">CorelDRAW Graphics Suite X4 Education License ML, 48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>, S/N LCCDGSX4MULAA.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0"/>
          <w:szCs w:val="20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CorelDRAW Graphics Suite X4 Education License ML, 31 </w:t>
      </w:r>
      <w:r w:rsidRPr="00D05DD3">
        <w:rPr>
          <w:rFonts w:ascii="Times New Roman" w:hAnsi="Times New Roman"/>
          <w:lang w:eastAsia="ar-SA"/>
        </w:rPr>
        <w:t>лицензия</w:t>
      </w:r>
      <w:r w:rsidRPr="00D05DD3">
        <w:rPr>
          <w:rFonts w:ascii="Times New Roman" w:hAnsi="Times New Roman"/>
          <w:lang w:val="en-US" w:eastAsia="ar-SA"/>
        </w:rPr>
        <w:t>, S/N LCCDGSX4MULAA.</w:t>
      </w:r>
    </w:p>
    <w:p w:rsidR="00831086" w:rsidRPr="00D05DD3" w:rsidRDefault="00831086" w:rsidP="0083108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 w:eastAsia="ru-RU"/>
        </w:rPr>
      </w:pPr>
    </w:p>
    <w:p w:rsidR="00CF49A1" w:rsidRPr="00831086" w:rsidRDefault="00CF49A1" w:rsidP="00831086">
      <w:pPr>
        <w:spacing w:after="0" w:line="240" w:lineRule="auto"/>
        <w:ind w:firstLine="709"/>
        <w:jc w:val="both"/>
        <w:rPr>
          <w:lang w:val="en-US"/>
        </w:rPr>
      </w:pPr>
    </w:p>
    <w:sectPr w:rsidR="00CF49A1" w:rsidRPr="00831086" w:rsidSect="001A0ED1">
      <w:pgSz w:w="11907" w:h="16840" w:code="9"/>
      <w:pgMar w:top="851" w:right="1701" w:bottom="1418" w:left="851" w:header="720" w:footer="720" w:gutter="0"/>
      <w:cols w:space="60" w:equalWidth="0">
        <w:col w:w="84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C95" w:rsidRDefault="00132C95">
      <w:pPr>
        <w:spacing w:after="0" w:line="240" w:lineRule="auto"/>
      </w:pPr>
      <w:r>
        <w:separator/>
      </w:r>
    </w:p>
  </w:endnote>
  <w:endnote w:type="continuationSeparator" w:id="0">
    <w:p w:rsidR="00132C95" w:rsidRDefault="0013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D6F" w:rsidRDefault="007C2D6F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C2D6F" w:rsidRDefault="007C2D6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C95" w:rsidRDefault="00132C95">
      <w:pPr>
        <w:spacing w:after="0" w:line="240" w:lineRule="auto"/>
      </w:pPr>
      <w:r>
        <w:separator/>
      </w:r>
    </w:p>
  </w:footnote>
  <w:footnote w:type="continuationSeparator" w:id="0">
    <w:p w:rsidR="00132C95" w:rsidRDefault="00132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n-US"/>
      </w:rPr>
    </w:lvl>
  </w:abstractNum>
  <w:abstractNum w:abstractNumId="3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D030E"/>
    <w:multiLevelType w:val="multilevel"/>
    <w:tmpl w:val="5AE45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3C53EA8"/>
    <w:multiLevelType w:val="hybridMultilevel"/>
    <w:tmpl w:val="CDEEA850"/>
    <w:lvl w:ilvl="0" w:tplc="57E2E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23DA4"/>
    <w:multiLevelType w:val="hybridMultilevel"/>
    <w:tmpl w:val="29DE8440"/>
    <w:lvl w:ilvl="0" w:tplc="56686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E71988"/>
    <w:multiLevelType w:val="hybridMultilevel"/>
    <w:tmpl w:val="4D72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B4E89"/>
    <w:multiLevelType w:val="hybridMultilevel"/>
    <w:tmpl w:val="5018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0"/>
  </w:num>
  <w:num w:numId="12">
    <w:abstractNumId w:val="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CC"/>
    <w:rsid w:val="00004994"/>
    <w:rsid w:val="00013DD3"/>
    <w:rsid w:val="00037551"/>
    <w:rsid w:val="000432EC"/>
    <w:rsid w:val="000436F8"/>
    <w:rsid w:val="00053C6B"/>
    <w:rsid w:val="000668EF"/>
    <w:rsid w:val="00067409"/>
    <w:rsid w:val="00073174"/>
    <w:rsid w:val="00077578"/>
    <w:rsid w:val="00090B42"/>
    <w:rsid w:val="00090FC9"/>
    <w:rsid w:val="000A49E3"/>
    <w:rsid w:val="000B49BA"/>
    <w:rsid w:val="000D3988"/>
    <w:rsid w:val="00100C90"/>
    <w:rsid w:val="001011C8"/>
    <w:rsid w:val="00131BC9"/>
    <w:rsid w:val="00132C95"/>
    <w:rsid w:val="001346B2"/>
    <w:rsid w:val="00136C38"/>
    <w:rsid w:val="0013734A"/>
    <w:rsid w:val="00143DB6"/>
    <w:rsid w:val="00152FE9"/>
    <w:rsid w:val="00183319"/>
    <w:rsid w:val="00195091"/>
    <w:rsid w:val="001A0D6F"/>
    <w:rsid w:val="001A0ED1"/>
    <w:rsid w:val="001A701C"/>
    <w:rsid w:val="001B534E"/>
    <w:rsid w:val="001C0969"/>
    <w:rsid w:val="001C2401"/>
    <w:rsid w:val="001E0D88"/>
    <w:rsid w:val="001F1563"/>
    <w:rsid w:val="001F19AD"/>
    <w:rsid w:val="001F1A83"/>
    <w:rsid w:val="001F3C84"/>
    <w:rsid w:val="002014BF"/>
    <w:rsid w:val="002019B7"/>
    <w:rsid w:val="002048B6"/>
    <w:rsid w:val="00204DDD"/>
    <w:rsid w:val="00217C2B"/>
    <w:rsid w:val="0022125A"/>
    <w:rsid w:val="00225D04"/>
    <w:rsid w:val="00227AA7"/>
    <w:rsid w:val="00231511"/>
    <w:rsid w:val="00234EC1"/>
    <w:rsid w:val="00251C74"/>
    <w:rsid w:val="0027775D"/>
    <w:rsid w:val="00282D64"/>
    <w:rsid w:val="002858FF"/>
    <w:rsid w:val="002A2EFE"/>
    <w:rsid w:val="002B43D4"/>
    <w:rsid w:val="002C1C48"/>
    <w:rsid w:val="002D6528"/>
    <w:rsid w:val="002D746A"/>
    <w:rsid w:val="002F1397"/>
    <w:rsid w:val="002F18CB"/>
    <w:rsid w:val="002F240C"/>
    <w:rsid w:val="00300220"/>
    <w:rsid w:val="0030172B"/>
    <w:rsid w:val="00303FA0"/>
    <w:rsid w:val="003051FF"/>
    <w:rsid w:val="003074ED"/>
    <w:rsid w:val="00323091"/>
    <w:rsid w:val="00337BD7"/>
    <w:rsid w:val="00347373"/>
    <w:rsid w:val="00350457"/>
    <w:rsid w:val="003650E2"/>
    <w:rsid w:val="003710DE"/>
    <w:rsid w:val="00374F1A"/>
    <w:rsid w:val="00375037"/>
    <w:rsid w:val="003752A6"/>
    <w:rsid w:val="00383968"/>
    <w:rsid w:val="00383A4D"/>
    <w:rsid w:val="003A0A9B"/>
    <w:rsid w:val="003A2AB5"/>
    <w:rsid w:val="003A4C9D"/>
    <w:rsid w:val="003A69E6"/>
    <w:rsid w:val="003B0B79"/>
    <w:rsid w:val="003B21C8"/>
    <w:rsid w:val="003B3B21"/>
    <w:rsid w:val="003C2847"/>
    <w:rsid w:val="003E51D2"/>
    <w:rsid w:val="003E7DB0"/>
    <w:rsid w:val="004006FC"/>
    <w:rsid w:val="0041384C"/>
    <w:rsid w:val="00415053"/>
    <w:rsid w:val="004165C8"/>
    <w:rsid w:val="00451D29"/>
    <w:rsid w:val="004639E2"/>
    <w:rsid w:val="004711B7"/>
    <w:rsid w:val="00482B14"/>
    <w:rsid w:val="00483B69"/>
    <w:rsid w:val="0049607B"/>
    <w:rsid w:val="004A2202"/>
    <w:rsid w:val="004A325B"/>
    <w:rsid w:val="004A33E6"/>
    <w:rsid w:val="004A4947"/>
    <w:rsid w:val="004A63D8"/>
    <w:rsid w:val="004A7CC8"/>
    <w:rsid w:val="004C1231"/>
    <w:rsid w:val="004C51F1"/>
    <w:rsid w:val="004D4EA6"/>
    <w:rsid w:val="004E32A6"/>
    <w:rsid w:val="00500928"/>
    <w:rsid w:val="00511F44"/>
    <w:rsid w:val="00512448"/>
    <w:rsid w:val="00521BA2"/>
    <w:rsid w:val="00531870"/>
    <w:rsid w:val="005417EC"/>
    <w:rsid w:val="00542AC7"/>
    <w:rsid w:val="00543E94"/>
    <w:rsid w:val="00544986"/>
    <w:rsid w:val="00555874"/>
    <w:rsid w:val="00556858"/>
    <w:rsid w:val="00560B24"/>
    <w:rsid w:val="005641CE"/>
    <w:rsid w:val="0056585C"/>
    <w:rsid w:val="005736DA"/>
    <w:rsid w:val="005C40C1"/>
    <w:rsid w:val="005C4BA1"/>
    <w:rsid w:val="005C65E8"/>
    <w:rsid w:val="005C6C5C"/>
    <w:rsid w:val="005E1C5A"/>
    <w:rsid w:val="00605B0E"/>
    <w:rsid w:val="00615358"/>
    <w:rsid w:val="0062130D"/>
    <w:rsid w:val="00625646"/>
    <w:rsid w:val="0062734D"/>
    <w:rsid w:val="00633D24"/>
    <w:rsid w:val="00637069"/>
    <w:rsid w:val="00642E3F"/>
    <w:rsid w:val="0065551E"/>
    <w:rsid w:val="0066687F"/>
    <w:rsid w:val="00667BD8"/>
    <w:rsid w:val="00672A41"/>
    <w:rsid w:val="00672EE1"/>
    <w:rsid w:val="00691F42"/>
    <w:rsid w:val="006A2145"/>
    <w:rsid w:val="006C214F"/>
    <w:rsid w:val="006D04E9"/>
    <w:rsid w:val="006D19CD"/>
    <w:rsid w:val="006D1CA4"/>
    <w:rsid w:val="006F3DFC"/>
    <w:rsid w:val="0070079D"/>
    <w:rsid w:val="00716E69"/>
    <w:rsid w:val="007277ED"/>
    <w:rsid w:val="0073484D"/>
    <w:rsid w:val="0075068B"/>
    <w:rsid w:val="007528B2"/>
    <w:rsid w:val="00756168"/>
    <w:rsid w:val="00764DAC"/>
    <w:rsid w:val="00770109"/>
    <w:rsid w:val="007809E1"/>
    <w:rsid w:val="007870B8"/>
    <w:rsid w:val="00792F22"/>
    <w:rsid w:val="007A734A"/>
    <w:rsid w:val="007B6706"/>
    <w:rsid w:val="007C2D6F"/>
    <w:rsid w:val="007C395F"/>
    <w:rsid w:val="007E0505"/>
    <w:rsid w:val="007E37F1"/>
    <w:rsid w:val="007E3F6A"/>
    <w:rsid w:val="007E46C0"/>
    <w:rsid w:val="007F3FAB"/>
    <w:rsid w:val="007F4BCA"/>
    <w:rsid w:val="007F66A5"/>
    <w:rsid w:val="007F7982"/>
    <w:rsid w:val="0080193F"/>
    <w:rsid w:val="008218E1"/>
    <w:rsid w:val="008273D4"/>
    <w:rsid w:val="00831086"/>
    <w:rsid w:val="00840A9E"/>
    <w:rsid w:val="00855292"/>
    <w:rsid w:val="00861996"/>
    <w:rsid w:val="00863850"/>
    <w:rsid w:val="008722BB"/>
    <w:rsid w:val="00873BFC"/>
    <w:rsid w:val="008803FB"/>
    <w:rsid w:val="008820BA"/>
    <w:rsid w:val="00884C49"/>
    <w:rsid w:val="008953D8"/>
    <w:rsid w:val="008959EB"/>
    <w:rsid w:val="008A3D76"/>
    <w:rsid w:val="008C41D5"/>
    <w:rsid w:val="008E3C27"/>
    <w:rsid w:val="0090284B"/>
    <w:rsid w:val="0090632A"/>
    <w:rsid w:val="009310F4"/>
    <w:rsid w:val="00931364"/>
    <w:rsid w:val="00945C8B"/>
    <w:rsid w:val="00957598"/>
    <w:rsid w:val="00960812"/>
    <w:rsid w:val="00970C01"/>
    <w:rsid w:val="00982160"/>
    <w:rsid w:val="00982EB8"/>
    <w:rsid w:val="00987403"/>
    <w:rsid w:val="009B1165"/>
    <w:rsid w:val="009B2A81"/>
    <w:rsid w:val="009B2ACC"/>
    <w:rsid w:val="009B395E"/>
    <w:rsid w:val="009C1114"/>
    <w:rsid w:val="009C17D7"/>
    <w:rsid w:val="009C5EBF"/>
    <w:rsid w:val="009D2272"/>
    <w:rsid w:val="009F0569"/>
    <w:rsid w:val="00A01882"/>
    <w:rsid w:val="00A10D42"/>
    <w:rsid w:val="00A16A44"/>
    <w:rsid w:val="00A207E5"/>
    <w:rsid w:val="00A25C71"/>
    <w:rsid w:val="00A40F22"/>
    <w:rsid w:val="00A42EE7"/>
    <w:rsid w:val="00A50EB9"/>
    <w:rsid w:val="00A55584"/>
    <w:rsid w:val="00A64F1F"/>
    <w:rsid w:val="00A73652"/>
    <w:rsid w:val="00A80DEE"/>
    <w:rsid w:val="00A83B6D"/>
    <w:rsid w:val="00A84211"/>
    <w:rsid w:val="00A844E9"/>
    <w:rsid w:val="00A9639D"/>
    <w:rsid w:val="00A96CB8"/>
    <w:rsid w:val="00AA02B7"/>
    <w:rsid w:val="00AA52F4"/>
    <w:rsid w:val="00AA5FBD"/>
    <w:rsid w:val="00AB31F5"/>
    <w:rsid w:val="00AC5CC3"/>
    <w:rsid w:val="00AC6014"/>
    <w:rsid w:val="00AD3F87"/>
    <w:rsid w:val="00AD41BC"/>
    <w:rsid w:val="00AE0902"/>
    <w:rsid w:val="00AE501C"/>
    <w:rsid w:val="00AF6200"/>
    <w:rsid w:val="00B00CFD"/>
    <w:rsid w:val="00B02B09"/>
    <w:rsid w:val="00B06C3F"/>
    <w:rsid w:val="00B12DCC"/>
    <w:rsid w:val="00B305DC"/>
    <w:rsid w:val="00B4419B"/>
    <w:rsid w:val="00B44F82"/>
    <w:rsid w:val="00B51F9B"/>
    <w:rsid w:val="00B619A3"/>
    <w:rsid w:val="00B73ABE"/>
    <w:rsid w:val="00B75210"/>
    <w:rsid w:val="00B759EB"/>
    <w:rsid w:val="00B81066"/>
    <w:rsid w:val="00B83F78"/>
    <w:rsid w:val="00B95284"/>
    <w:rsid w:val="00B95558"/>
    <w:rsid w:val="00BA3F12"/>
    <w:rsid w:val="00BA6EF8"/>
    <w:rsid w:val="00BB0042"/>
    <w:rsid w:val="00BB2DBC"/>
    <w:rsid w:val="00BC283E"/>
    <w:rsid w:val="00BC789B"/>
    <w:rsid w:val="00BD087F"/>
    <w:rsid w:val="00BE2C19"/>
    <w:rsid w:val="00BF00C6"/>
    <w:rsid w:val="00C031F2"/>
    <w:rsid w:val="00C041E1"/>
    <w:rsid w:val="00C05FA2"/>
    <w:rsid w:val="00C16E11"/>
    <w:rsid w:val="00C22654"/>
    <w:rsid w:val="00C227DB"/>
    <w:rsid w:val="00C37210"/>
    <w:rsid w:val="00C44D25"/>
    <w:rsid w:val="00C503FC"/>
    <w:rsid w:val="00C51D58"/>
    <w:rsid w:val="00C5319A"/>
    <w:rsid w:val="00C56A2D"/>
    <w:rsid w:val="00C714CF"/>
    <w:rsid w:val="00C73373"/>
    <w:rsid w:val="00C77EC0"/>
    <w:rsid w:val="00C77EFC"/>
    <w:rsid w:val="00C874D8"/>
    <w:rsid w:val="00C9021D"/>
    <w:rsid w:val="00C94B45"/>
    <w:rsid w:val="00C979F3"/>
    <w:rsid w:val="00CB4585"/>
    <w:rsid w:val="00CC5A8B"/>
    <w:rsid w:val="00CC5FE0"/>
    <w:rsid w:val="00CC6A71"/>
    <w:rsid w:val="00CE0E55"/>
    <w:rsid w:val="00CE2A85"/>
    <w:rsid w:val="00CE65F8"/>
    <w:rsid w:val="00CF49A1"/>
    <w:rsid w:val="00D0370E"/>
    <w:rsid w:val="00D06220"/>
    <w:rsid w:val="00D06F95"/>
    <w:rsid w:val="00D241CA"/>
    <w:rsid w:val="00D26E18"/>
    <w:rsid w:val="00D27898"/>
    <w:rsid w:val="00D316A2"/>
    <w:rsid w:val="00D45B81"/>
    <w:rsid w:val="00D4697A"/>
    <w:rsid w:val="00D54E88"/>
    <w:rsid w:val="00D6049F"/>
    <w:rsid w:val="00D60892"/>
    <w:rsid w:val="00D921E5"/>
    <w:rsid w:val="00D957A4"/>
    <w:rsid w:val="00DA143A"/>
    <w:rsid w:val="00DB116C"/>
    <w:rsid w:val="00DB72C3"/>
    <w:rsid w:val="00DF74E2"/>
    <w:rsid w:val="00E02CB8"/>
    <w:rsid w:val="00E21CA7"/>
    <w:rsid w:val="00E30176"/>
    <w:rsid w:val="00E33CAD"/>
    <w:rsid w:val="00E364BB"/>
    <w:rsid w:val="00E434A3"/>
    <w:rsid w:val="00E458CA"/>
    <w:rsid w:val="00E50A2B"/>
    <w:rsid w:val="00E517C2"/>
    <w:rsid w:val="00E56529"/>
    <w:rsid w:val="00E5789C"/>
    <w:rsid w:val="00E57E9F"/>
    <w:rsid w:val="00E837E1"/>
    <w:rsid w:val="00E91DC0"/>
    <w:rsid w:val="00E965F3"/>
    <w:rsid w:val="00EA090A"/>
    <w:rsid w:val="00EA6EBF"/>
    <w:rsid w:val="00EB4412"/>
    <w:rsid w:val="00EB5833"/>
    <w:rsid w:val="00EC0BAE"/>
    <w:rsid w:val="00EC115C"/>
    <w:rsid w:val="00EC1F16"/>
    <w:rsid w:val="00EC4CA1"/>
    <w:rsid w:val="00ED310D"/>
    <w:rsid w:val="00ED4548"/>
    <w:rsid w:val="00EE01B0"/>
    <w:rsid w:val="00EE0966"/>
    <w:rsid w:val="00EE20E1"/>
    <w:rsid w:val="00EF0696"/>
    <w:rsid w:val="00EF1FFD"/>
    <w:rsid w:val="00F02845"/>
    <w:rsid w:val="00F1233C"/>
    <w:rsid w:val="00F13E6B"/>
    <w:rsid w:val="00F15B78"/>
    <w:rsid w:val="00F3154A"/>
    <w:rsid w:val="00F33799"/>
    <w:rsid w:val="00F35634"/>
    <w:rsid w:val="00F3654B"/>
    <w:rsid w:val="00F47F56"/>
    <w:rsid w:val="00F50D54"/>
    <w:rsid w:val="00F53967"/>
    <w:rsid w:val="00F65BBC"/>
    <w:rsid w:val="00F75390"/>
    <w:rsid w:val="00F7691D"/>
    <w:rsid w:val="00F87B6F"/>
    <w:rsid w:val="00F950E1"/>
    <w:rsid w:val="00FA07BB"/>
    <w:rsid w:val="00FA2AF1"/>
    <w:rsid w:val="00FA73FE"/>
    <w:rsid w:val="00FC71C4"/>
    <w:rsid w:val="00FE614A"/>
    <w:rsid w:val="00FF0323"/>
    <w:rsid w:val="00FF2AB8"/>
    <w:rsid w:val="00FF4EC2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086AAD-619F-4888-BBCF-29B51A3B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106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50457"/>
    <w:pPr>
      <w:keepNext/>
      <w:spacing w:after="0" w:line="240" w:lineRule="auto"/>
      <w:jc w:val="center"/>
      <w:outlineLvl w:val="0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350457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50457"/>
    <w:pPr>
      <w:keepNext/>
      <w:spacing w:after="0" w:line="240" w:lineRule="auto"/>
      <w:jc w:val="both"/>
      <w:outlineLvl w:val="2"/>
    </w:pPr>
    <w:rPr>
      <w:rFonts w:ascii="Times New Roman" w:hAnsi="Times New Roman"/>
      <w:sz w:val="20"/>
      <w:szCs w:val="20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50457"/>
    <w:pPr>
      <w:keepNext/>
      <w:spacing w:after="0" w:line="240" w:lineRule="auto"/>
      <w:ind w:firstLine="720"/>
      <w:jc w:val="both"/>
      <w:outlineLvl w:val="3"/>
    </w:pPr>
    <w:rPr>
      <w:rFonts w:ascii="Times New Roman" w:hAnsi="Times New Roman"/>
      <w:sz w:val="20"/>
      <w:szCs w:val="20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350457"/>
    <w:pPr>
      <w:keepNext/>
      <w:spacing w:after="0" w:line="240" w:lineRule="auto"/>
      <w:ind w:firstLine="720"/>
      <w:jc w:val="center"/>
      <w:outlineLvl w:val="4"/>
    </w:pPr>
    <w:rPr>
      <w:rFonts w:ascii="Times New Roman" w:hAnsi="Times New Roman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50457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350457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50457"/>
    <w:pPr>
      <w:keepNext/>
      <w:spacing w:after="0" w:line="240" w:lineRule="auto"/>
      <w:ind w:firstLine="720"/>
      <w:jc w:val="both"/>
      <w:outlineLvl w:val="7"/>
    </w:pPr>
    <w:rPr>
      <w:rFonts w:ascii="Times New Roman" w:hAnsi="Times New Roman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350457"/>
    <w:pPr>
      <w:keepNext/>
      <w:spacing w:after="0" w:line="240" w:lineRule="auto"/>
      <w:ind w:firstLine="708"/>
      <w:jc w:val="both"/>
      <w:outlineLvl w:val="8"/>
    </w:pPr>
    <w:rPr>
      <w:rFonts w:ascii="Times New Roman" w:hAnsi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350457"/>
    <w:rPr>
      <w:rFonts w:ascii="Times New Roman" w:hAnsi="Times New Roman" w:cs="Times New Roman"/>
      <w:b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350457"/>
    <w:rPr>
      <w:rFonts w:ascii="Times New Roman" w:hAnsi="Times New Roman" w:cs="Times New Roman"/>
      <w:b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a4">
    <w:name w:val="Title"/>
    <w:basedOn w:val="a0"/>
    <w:link w:val="a5"/>
    <w:uiPriority w:val="99"/>
    <w:qFormat/>
    <w:rsid w:val="00350457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Название Знак"/>
    <w:link w:val="a4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a6">
    <w:name w:val="Body Text"/>
    <w:basedOn w:val="a0"/>
    <w:link w:val="a7"/>
    <w:uiPriority w:val="99"/>
    <w:rsid w:val="00350457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iPriority w:val="99"/>
    <w:rsid w:val="00350457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a8">
    <w:name w:val="Body Text Indent"/>
    <w:aliases w:val="текст,Основной текст 1,Нумерованный список !!,Надин стиль"/>
    <w:basedOn w:val="a0"/>
    <w:link w:val="a9"/>
    <w:uiPriority w:val="99"/>
    <w:rsid w:val="00350457"/>
    <w:pPr>
      <w:spacing w:after="0" w:line="240" w:lineRule="auto"/>
      <w:ind w:left="43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350457"/>
    <w:rPr>
      <w:rFonts w:ascii="Times New Roman" w:hAnsi="Times New Roman" w:cs="Times New Roman"/>
      <w:color w:val="000000"/>
      <w:sz w:val="18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link w:val="a8"/>
    <w:uiPriority w:val="99"/>
    <w:locked/>
    <w:rsid w:val="00350457"/>
    <w:rPr>
      <w:rFonts w:ascii="Times New Roman" w:hAnsi="Times New Roman"/>
      <w:sz w:val="20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350457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1">
    <w:name w:val="Body Text 3"/>
    <w:basedOn w:val="a0"/>
    <w:link w:val="32"/>
    <w:uiPriority w:val="99"/>
    <w:rsid w:val="00350457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23">
    <w:name w:val="Body Text Indent 2"/>
    <w:basedOn w:val="a0"/>
    <w:link w:val="24"/>
    <w:uiPriority w:val="99"/>
    <w:rsid w:val="00350457"/>
    <w:pPr>
      <w:spacing w:after="0" w:line="240" w:lineRule="auto"/>
      <w:ind w:left="50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customStyle="1" w:styleId="aa">
    <w:name w:val="Стиль текст"/>
    <w:basedOn w:val="a0"/>
    <w:uiPriority w:val="99"/>
    <w:rsid w:val="00350457"/>
    <w:pPr>
      <w:spacing w:after="0" w:line="360" w:lineRule="auto"/>
      <w:ind w:firstLine="851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styleId="ab">
    <w:name w:val="Hyperlink"/>
    <w:uiPriority w:val="99"/>
    <w:rsid w:val="00350457"/>
    <w:rPr>
      <w:rFonts w:cs="Times New Roman"/>
      <w:color w:val="0000FF"/>
      <w:u w:val="single"/>
    </w:rPr>
  </w:style>
  <w:style w:type="character" w:styleId="ac">
    <w:name w:val="annotation reference"/>
    <w:uiPriority w:val="99"/>
    <w:semiHidden/>
    <w:rsid w:val="00350457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semiHidden/>
    <w:rsid w:val="0035045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uiPriority w:val="99"/>
    <w:semiHidden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33">
    <w:name w:val="Body Text Indent 3"/>
    <w:basedOn w:val="a0"/>
    <w:link w:val="34"/>
    <w:uiPriority w:val="99"/>
    <w:rsid w:val="00350457"/>
    <w:pPr>
      <w:spacing w:after="0" w:line="240" w:lineRule="auto"/>
      <w:ind w:left="709" w:firstLine="705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customStyle="1" w:styleId="FR1">
    <w:name w:val="FR1"/>
    <w:uiPriority w:val="99"/>
    <w:rsid w:val="00350457"/>
    <w:pPr>
      <w:widowControl w:val="0"/>
      <w:spacing w:before="100"/>
    </w:pPr>
    <w:rPr>
      <w:rFonts w:ascii="Times New Roman" w:eastAsia="Times New Roman" w:hAnsi="Times New Roman"/>
      <w:b/>
      <w:sz w:val="16"/>
    </w:rPr>
  </w:style>
  <w:style w:type="paragraph" w:styleId="af">
    <w:name w:val="header"/>
    <w:basedOn w:val="a0"/>
    <w:link w:val="af0"/>
    <w:uiPriority w:val="99"/>
    <w:rsid w:val="00350457"/>
    <w:pPr>
      <w:tabs>
        <w:tab w:val="center" w:pos="4153"/>
        <w:tab w:val="right" w:pos="830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350457"/>
    <w:rPr>
      <w:rFonts w:ascii="Courier New" w:hAnsi="Courier New" w:cs="Times New Roman"/>
      <w:sz w:val="20"/>
      <w:lang w:eastAsia="ru-RU"/>
    </w:rPr>
  </w:style>
  <w:style w:type="paragraph" w:styleId="af1">
    <w:name w:val="Block Text"/>
    <w:basedOn w:val="a0"/>
    <w:uiPriority w:val="99"/>
    <w:rsid w:val="00350457"/>
    <w:pPr>
      <w:spacing w:after="0" w:line="260" w:lineRule="auto"/>
      <w:ind w:left="680" w:right="60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35045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2">
    <w:name w:val="footer"/>
    <w:basedOn w:val="a0"/>
    <w:link w:val="af3"/>
    <w:uiPriority w:val="99"/>
    <w:rsid w:val="003504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styleId="af4">
    <w:name w:val="page number"/>
    <w:uiPriority w:val="99"/>
    <w:rsid w:val="00350457"/>
    <w:rPr>
      <w:rFonts w:cs="Times New Roman"/>
    </w:rPr>
  </w:style>
  <w:style w:type="paragraph" w:styleId="af5">
    <w:name w:val="caption"/>
    <w:basedOn w:val="a0"/>
    <w:next w:val="a0"/>
    <w:uiPriority w:val="99"/>
    <w:qFormat/>
    <w:rsid w:val="0035045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af6">
    <w:name w:val="Plain Text"/>
    <w:basedOn w:val="a0"/>
    <w:link w:val="af7"/>
    <w:uiPriority w:val="99"/>
    <w:rsid w:val="00350457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7">
    <w:name w:val="Текст Знак"/>
    <w:link w:val="af6"/>
    <w:uiPriority w:val="99"/>
    <w:locked/>
    <w:rsid w:val="00350457"/>
    <w:rPr>
      <w:rFonts w:ascii="Courier New" w:hAnsi="Courier New" w:cs="Times New Roman"/>
      <w:sz w:val="20"/>
      <w:lang w:eastAsia="ru-RU"/>
    </w:rPr>
  </w:style>
  <w:style w:type="paragraph" w:customStyle="1" w:styleId="11">
    <w:name w:val="Обычный1"/>
    <w:uiPriority w:val="99"/>
    <w:rsid w:val="00350457"/>
    <w:pPr>
      <w:widowControl w:val="0"/>
    </w:pPr>
    <w:rPr>
      <w:rFonts w:ascii="Times New Roman" w:eastAsia="Times New Roman" w:hAnsi="Times New Roman"/>
      <w:sz w:val="16"/>
      <w:lang w:val="en-US"/>
    </w:rPr>
  </w:style>
  <w:style w:type="paragraph" w:customStyle="1" w:styleId="FR2">
    <w:name w:val="FR2"/>
    <w:uiPriority w:val="99"/>
    <w:rsid w:val="00350457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350457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</w:rPr>
  </w:style>
  <w:style w:type="table" w:styleId="af8">
    <w:name w:val="Table Grid"/>
    <w:basedOn w:val="a2"/>
    <w:uiPriority w:val="99"/>
    <w:rsid w:val="0035045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заголовок 3"/>
    <w:basedOn w:val="a0"/>
    <w:next w:val="a0"/>
    <w:uiPriority w:val="99"/>
    <w:rsid w:val="00350457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9">
    <w:name w:val="List Paragraph"/>
    <w:basedOn w:val="a0"/>
    <w:uiPriority w:val="34"/>
    <w:qFormat/>
    <w:rsid w:val="0035045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Balloon Text"/>
    <w:basedOn w:val="a0"/>
    <w:link w:val="afb"/>
    <w:uiPriority w:val="99"/>
    <w:semiHidden/>
    <w:rsid w:val="00350457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b">
    <w:name w:val="Текст выноски Знак"/>
    <w:link w:val="afa"/>
    <w:uiPriority w:val="99"/>
    <w:semiHidden/>
    <w:locked/>
    <w:rsid w:val="00350457"/>
    <w:rPr>
      <w:rFonts w:ascii="Tahoma" w:hAnsi="Tahoma" w:cs="Times New Roman"/>
      <w:sz w:val="16"/>
      <w:lang w:eastAsia="ru-RU"/>
    </w:rPr>
  </w:style>
  <w:style w:type="character" w:styleId="afc">
    <w:name w:val="Strong"/>
    <w:uiPriority w:val="99"/>
    <w:qFormat/>
    <w:rsid w:val="00350457"/>
    <w:rPr>
      <w:rFonts w:cs="Times New Roman"/>
      <w:b/>
    </w:rPr>
  </w:style>
  <w:style w:type="paragraph" w:styleId="afd">
    <w:name w:val="No Spacing"/>
    <w:uiPriority w:val="99"/>
    <w:qFormat/>
    <w:rsid w:val="00350457"/>
    <w:rPr>
      <w:sz w:val="22"/>
      <w:szCs w:val="22"/>
      <w:lang w:eastAsia="en-US"/>
    </w:rPr>
  </w:style>
  <w:style w:type="paragraph" w:styleId="afe">
    <w:name w:val="Document Map"/>
    <w:basedOn w:val="a0"/>
    <w:link w:val="aff"/>
    <w:uiPriority w:val="99"/>
    <w:semiHidden/>
    <w:rsid w:val="00350457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f">
    <w:name w:val="Схема документа Знак"/>
    <w:link w:val="afe"/>
    <w:uiPriority w:val="99"/>
    <w:semiHidden/>
    <w:locked/>
    <w:rsid w:val="00350457"/>
    <w:rPr>
      <w:rFonts w:ascii="Tahoma" w:hAnsi="Tahoma" w:cs="Times New Roman"/>
      <w:sz w:val="20"/>
      <w:shd w:val="clear" w:color="auto" w:fill="000080"/>
      <w:lang w:eastAsia="ru-RU"/>
    </w:rPr>
  </w:style>
  <w:style w:type="paragraph" w:customStyle="1" w:styleId="12">
    <w:name w:val="Абзац списка1"/>
    <w:basedOn w:val="a0"/>
    <w:uiPriority w:val="99"/>
    <w:rsid w:val="00350457"/>
    <w:pPr>
      <w:spacing w:after="200" w:line="276" w:lineRule="auto"/>
      <w:ind w:left="720"/>
    </w:pPr>
    <w:rPr>
      <w:rFonts w:eastAsia="Times New Roman"/>
    </w:rPr>
  </w:style>
  <w:style w:type="paragraph" w:customStyle="1" w:styleId="aff0">
    <w:name w:val="Содержимое таблицы"/>
    <w:basedOn w:val="a0"/>
    <w:uiPriority w:val="99"/>
    <w:rsid w:val="0035045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1">
    <w:name w:val="Normal (Web)"/>
    <w:basedOn w:val="a0"/>
    <w:uiPriority w:val="99"/>
    <w:semiHidden/>
    <w:rsid w:val="0035045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50457"/>
  </w:style>
  <w:style w:type="paragraph" w:customStyle="1" w:styleId="aff2">
    <w:name w:val="Абзац"/>
    <w:basedOn w:val="a0"/>
    <w:uiPriority w:val="99"/>
    <w:rsid w:val="00350457"/>
    <w:pPr>
      <w:spacing w:after="0" w:line="31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5">
    <w:name w:val="Body Text First Indent 2"/>
    <w:basedOn w:val="a8"/>
    <w:link w:val="26"/>
    <w:uiPriority w:val="99"/>
    <w:rsid w:val="00350457"/>
    <w:pPr>
      <w:spacing w:after="120"/>
      <w:ind w:left="283" w:firstLine="210"/>
      <w:jc w:val="left"/>
    </w:pPr>
    <w:rPr>
      <w:sz w:val="24"/>
    </w:rPr>
  </w:style>
  <w:style w:type="character" w:customStyle="1" w:styleId="26">
    <w:name w:val="Красная строка 2 Знак"/>
    <w:link w:val="25"/>
    <w:uiPriority w:val="99"/>
    <w:locked/>
    <w:rsid w:val="00350457"/>
    <w:rPr>
      <w:rFonts w:ascii="Times New Roman" w:hAnsi="Times New Roman" w:cs="Times New Roman"/>
      <w:sz w:val="24"/>
      <w:lang w:eastAsia="ru-RU"/>
    </w:rPr>
  </w:style>
  <w:style w:type="character" w:customStyle="1" w:styleId="41">
    <w:name w:val="Заголовок №4_"/>
    <w:link w:val="42"/>
    <w:uiPriority w:val="99"/>
    <w:locked/>
    <w:rsid w:val="00350457"/>
    <w:rPr>
      <w:b/>
      <w:sz w:val="15"/>
      <w:shd w:val="clear" w:color="auto" w:fill="FFFFFF"/>
    </w:rPr>
  </w:style>
  <w:style w:type="paragraph" w:customStyle="1" w:styleId="42">
    <w:name w:val="Заголовок №4"/>
    <w:basedOn w:val="a0"/>
    <w:link w:val="41"/>
    <w:uiPriority w:val="99"/>
    <w:rsid w:val="00350457"/>
    <w:pPr>
      <w:shd w:val="clear" w:color="auto" w:fill="FFFFFF"/>
      <w:spacing w:after="180" w:line="240" w:lineRule="atLeast"/>
      <w:outlineLvl w:val="3"/>
    </w:pPr>
    <w:rPr>
      <w:b/>
      <w:sz w:val="15"/>
      <w:szCs w:val="20"/>
      <w:shd w:val="clear" w:color="auto" w:fill="FFFFFF"/>
      <w:lang w:eastAsia="ru-RU"/>
    </w:rPr>
  </w:style>
  <w:style w:type="paragraph" w:styleId="aff3">
    <w:name w:val="footnote text"/>
    <w:basedOn w:val="a0"/>
    <w:link w:val="aff4"/>
    <w:uiPriority w:val="99"/>
    <w:semiHidden/>
    <w:rsid w:val="0035045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locked/>
    <w:rsid w:val="00350457"/>
    <w:rPr>
      <w:rFonts w:ascii="Times New Roman" w:hAnsi="Times New Roman" w:cs="Times New Roman"/>
      <w:sz w:val="20"/>
    </w:rPr>
  </w:style>
  <w:style w:type="character" w:customStyle="1" w:styleId="aff4">
    <w:name w:val="Текст сноски Знак"/>
    <w:link w:val="aff3"/>
    <w:uiPriority w:val="99"/>
    <w:locked/>
    <w:rsid w:val="00350457"/>
    <w:rPr>
      <w:rFonts w:ascii="Times New Roman" w:hAnsi="Times New Roman"/>
      <w:sz w:val="20"/>
      <w:lang w:eastAsia="ru-RU"/>
    </w:rPr>
  </w:style>
  <w:style w:type="character" w:styleId="aff5">
    <w:name w:val="footnote reference"/>
    <w:uiPriority w:val="99"/>
    <w:semiHidden/>
    <w:rsid w:val="00350457"/>
    <w:rPr>
      <w:rFonts w:cs="Times New Roman"/>
      <w:vertAlign w:val="superscript"/>
    </w:rPr>
  </w:style>
  <w:style w:type="character" w:styleId="aff6">
    <w:name w:val="Emphasis"/>
    <w:uiPriority w:val="99"/>
    <w:qFormat/>
    <w:rsid w:val="00350457"/>
    <w:rPr>
      <w:rFonts w:cs="Times New Roman"/>
      <w:i/>
    </w:rPr>
  </w:style>
  <w:style w:type="paragraph" w:customStyle="1" w:styleId="Style20">
    <w:name w:val="Style20"/>
    <w:basedOn w:val="a0"/>
    <w:uiPriority w:val="99"/>
    <w:rsid w:val="00350457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350457"/>
    <w:rPr>
      <w:rFonts w:ascii="Times New Roman" w:hAnsi="Times New Roman"/>
      <w:sz w:val="22"/>
    </w:rPr>
  </w:style>
  <w:style w:type="paragraph" w:customStyle="1" w:styleId="text">
    <w:name w:val="text"/>
    <w:basedOn w:val="a0"/>
    <w:uiPriority w:val="99"/>
    <w:rsid w:val="00350457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0"/>
    <w:uiPriority w:val="99"/>
    <w:rsid w:val="00350457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504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basedOn w:val="a0"/>
    <w:uiPriority w:val="99"/>
    <w:rsid w:val="00350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350457"/>
    <w:pPr>
      <w:widowControl w:val="0"/>
    </w:pPr>
    <w:rPr>
      <w:rFonts w:ascii="Times New Roman" w:eastAsia="Times New Roman" w:hAnsi="Times New Roman"/>
      <w:b/>
      <w:i/>
    </w:rPr>
  </w:style>
  <w:style w:type="paragraph" w:customStyle="1" w:styleId="a">
    <w:name w:val="список с точками"/>
    <w:basedOn w:val="a0"/>
    <w:uiPriority w:val="99"/>
    <w:rsid w:val="00350457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7">
    <w:name w:val="Знак Знак"/>
    <w:uiPriority w:val="99"/>
    <w:locked/>
    <w:rsid w:val="00350457"/>
    <w:rPr>
      <w:b/>
      <w:i/>
      <w:sz w:val="26"/>
      <w:lang w:val="ru-RU" w:eastAsia="ru-RU"/>
    </w:rPr>
  </w:style>
  <w:style w:type="paragraph" w:styleId="13">
    <w:name w:val="toc 1"/>
    <w:basedOn w:val="a0"/>
    <w:next w:val="a0"/>
    <w:autoRedefine/>
    <w:uiPriority w:val="99"/>
    <w:semiHidden/>
    <w:rsid w:val="00350457"/>
    <w:pPr>
      <w:tabs>
        <w:tab w:val="right" w:leader="dot" w:pos="10195"/>
      </w:tabs>
      <w:spacing w:after="0" w:line="240" w:lineRule="auto"/>
      <w:ind w:left="1080" w:hanging="9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Iauiue">
    <w:name w:val="Iau?iue"/>
    <w:uiPriority w:val="99"/>
    <w:rsid w:val="0035045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">
    <w:name w:val="Знак Знак14"/>
    <w:uiPriority w:val="99"/>
    <w:locked/>
    <w:rsid w:val="00350457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350457"/>
    <w:rPr>
      <w:b/>
      <w:sz w:val="28"/>
      <w:lang w:val="ru-RU" w:eastAsia="ru-RU"/>
    </w:rPr>
  </w:style>
  <w:style w:type="character" w:customStyle="1" w:styleId="43">
    <w:name w:val="Знак Знак4"/>
    <w:uiPriority w:val="99"/>
    <w:locked/>
    <w:rsid w:val="00350457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350457"/>
    <w:rPr>
      <w:sz w:val="27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350457"/>
    <w:pPr>
      <w:shd w:val="clear" w:color="auto" w:fill="FFFFFF"/>
      <w:spacing w:before="60" w:after="60" w:line="240" w:lineRule="atLeast"/>
    </w:pPr>
    <w:rPr>
      <w:sz w:val="27"/>
      <w:szCs w:val="20"/>
      <w:lang w:eastAsia="ru-RU"/>
    </w:rPr>
  </w:style>
  <w:style w:type="paragraph" w:styleId="aff8">
    <w:name w:val="annotation subject"/>
    <w:basedOn w:val="ad"/>
    <w:next w:val="ad"/>
    <w:link w:val="aff9"/>
    <w:uiPriority w:val="99"/>
    <w:semiHidden/>
    <w:locked/>
    <w:rsid w:val="00F65BBC"/>
    <w:pPr>
      <w:spacing w:after="160" w:line="259" w:lineRule="auto"/>
    </w:pPr>
    <w:rPr>
      <w:b/>
      <w:bCs/>
      <w:lang w:eastAsia="en-US"/>
    </w:rPr>
  </w:style>
  <w:style w:type="character" w:customStyle="1" w:styleId="aff9">
    <w:name w:val="Тема примечания Знак"/>
    <w:link w:val="aff8"/>
    <w:uiPriority w:val="99"/>
    <w:semiHidden/>
    <w:locked/>
    <w:rsid w:val="00F65BBC"/>
    <w:rPr>
      <w:rFonts w:ascii="Times New Roman" w:hAnsi="Times New Roman" w:cs="Times New Roman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ebofknowledge.com/" TargetMode="External"/><Relationship Id="rId18" Type="http://schemas.openxmlformats.org/officeDocument/2006/relationships/hyperlink" Target="http://www.neicon.ru/" TargetMode="External"/><Relationship Id="rId26" Type="http://schemas.openxmlformats.org/officeDocument/2006/relationships/hyperlink" Target="https://www.sigmaaldrich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ion.ru/resources/bazy-dannykh-inion-ra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://chem21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www.gks.ru/wps/wcm/connect/rosstat_main/rosstat/ru/statistics/databas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arxiv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ringernature.com/gp/librarians" TargetMode="External"/><Relationship Id="rId23" Type="http://schemas.openxmlformats.org/officeDocument/2006/relationships/hyperlink" Target="http://elibrary.ru/defaultx.as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www.polpre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458269" TargetMode="External"/><Relationship Id="rId14" Type="http://schemas.openxmlformats.org/officeDocument/2006/relationships/hyperlink" Target="https://www.scopus.com/" TargetMode="External"/><Relationship Id="rId22" Type="http://schemas.openxmlformats.org/officeDocument/2006/relationships/hyperlink" Target="http://www.scopus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9FC5E-8313-4753-899A-1E8BE4CD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4055</Words>
  <Characters>23116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Николай</cp:lastModifiedBy>
  <cp:revision>11</cp:revision>
  <cp:lastPrinted>2016-02-08T11:27:00Z</cp:lastPrinted>
  <dcterms:created xsi:type="dcterms:W3CDTF">2019-05-31T13:14:00Z</dcterms:created>
  <dcterms:modified xsi:type="dcterms:W3CDTF">2019-06-04T07:58:00Z</dcterms:modified>
</cp:coreProperties>
</file>