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8B41D4" w:rsidR="00E05948" w:rsidRPr="00C258B0" w:rsidRDefault="00DB0423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 качества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7B0FD62" w:rsidR="00D1678A" w:rsidRPr="00550ECF" w:rsidRDefault="00352FE2" w:rsidP="00550ECF">
            <w:pPr>
              <w:rPr>
                <w:sz w:val="26"/>
                <w:szCs w:val="26"/>
              </w:rPr>
            </w:pPr>
            <w:r w:rsidRPr="00550ECF">
              <w:rPr>
                <w:sz w:val="26"/>
                <w:szCs w:val="26"/>
              </w:rPr>
              <w:t>Направление подготов</w:t>
            </w:r>
            <w:r w:rsidR="00550ECF" w:rsidRPr="00550ECF">
              <w:rPr>
                <w:sz w:val="26"/>
                <w:szCs w:val="26"/>
              </w:rPr>
              <w:t>ки</w:t>
            </w:r>
          </w:p>
        </w:tc>
        <w:tc>
          <w:tcPr>
            <w:tcW w:w="1350" w:type="dxa"/>
            <w:shd w:val="clear" w:color="auto" w:fill="auto"/>
          </w:tcPr>
          <w:p w14:paraId="28121708" w14:textId="256D1B42" w:rsidR="00D1678A" w:rsidRPr="00D97D6F" w:rsidRDefault="00EC0393" w:rsidP="00F63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632A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.03.0</w:t>
            </w:r>
            <w:r w:rsidR="00F632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3AAC44C7" w:rsidR="00D1678A" w:rsidRPr="00D97D6F" w:rsidRDefault="00F632AC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E76512" w:rsidR="00D1678A" w:rsidRPr="00550ECF" w:rsidRDefault="00550ECF" w:rsidP="00A55E81">
            <w:pPr>
              <w:rPr>
                <w:sz w:val="26"/>
                <w:szCs w:val="26"/>
              </w:rPr>
            </w:pPr>
            <w:r w:rsidRPr="00550ECF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0574AA" w:rsidR="00D1678A" w:rsidRPr="00C65492" w:rsidRDefault="00F632AC" w:rsidP="00C65492">
            <w:pPr>
              <w:rPr>
                <w:sz w:val="26"/>
                <w:szCs w:val="26"/>
              </w:rPr>
            </w:pPr>
            <w:r w:rsidRPr="00F632AC">
              <w:rPr>
                <w:sz w:val="26"/>
                <w:szCs w:val="26"/>
              </w:rPr>
              <w:t>Инновационные системы стандартизации и сертифик</w:t>
            </w:r>
            <w:r w:rsidRPr="00F632AC">
              <w:rPr>
                <w:sz w:val="26"/>
                <w:szCs w:val="26"/>
              </w:rPr>
              <w:t>а</w:t>
            </w:r>
            <w:r w:rsidRPr="00F632AC">
              <w:rPr>
                <w:sz w:val="26"/>
                <w:szCs w:val="26"/>
              </w:rPr>
              <w:t>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</w:t>
            </w:r>
            <w:r w:rsidR="00C34E79" w:rsidRPr="00114450">
              <w:rPr>
                <w:sz w:val="26"/>
                <w:szCs w:val="26"/>
              </w:rPr>
              <w:t>а</w:t>
            </w:r>
            <w:r w:rsidR="00C34E79" w:rsidRPr="00114450">
              <w:rPr>
                <w:sz w:val="26"/>
                <w:szCs w:val="26"/>
              </w:rPr>
              <w:t>тельной программы по о</w:t>
            </w:r>
            <w:r w:rsidR="00C34E79" w:rsidRPr="00114450">
              <w:rPr>
                <w:sz w:val="26"/>
                <w:szCs w:val="26"/>
              </w:rPr>
              <w:t>ч</w:t>
            </w:r>
            <w:r w:rsidR="00C34E79" w:rsidRPr="00114450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3D6D35C" w:rsidR="00D1678A" w:rsidRPr="00114450" w:rsidRDefault="00D1678A" w:rsidP="0055137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5A4C42F" w:rsidR="00AA6ADF" w:rsidRPr="00AC3042" w:rsidRDefault="00AA6ADF" w:rsidP="006052A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DB0423">
              <w:rPr>
                <w:rFonts w:eastAsia="Times New Roman"/>
                <w:color w:val="000000"/>
                <w:sz w:val="24"/>
                <w:szCs w:val="24"/>
              </w:rPr>
              <w:t>Контроль качества материалов</w:t>
            </w:r>
            <w:r w:rsidR="00916F3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</w:t>
            </w:r>
            <w:r w:rsidRPr="004D03D2">
              <w:rPr>
                <w:rFonts w:eastAsia="Times New Roman"/>
                <w:sz w:val="24"/>
                <w:szCs w:val="24"/>
              </w:rPr>
              <w:t>с</w:t>
            </w:r>
            <w:r w:rsidRPr="004D03D2">
              <w:rPr>
                <w:rFonts w:eastAsia="Times New Roman"/>
                <w:sz w:val="24"/>
                <w:szCs w:val="24"/>
              </w:rPr>
              <w:t>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9F3155">
              <w:rPr>
                <w:rFonts w:eastAsia="Times New Roman"/>
                <w:sz w:val="24"/>
                <w:szCs w:val="24"/>
              </w:rPr>
              <w:t>протокол № 12 от 24.06.2021 г.</w:t>
            </w:r>
            <w:bookmarkStart w:id="10" w:name="_GoBack"/>
            <w:bookmarkEnd w:id="10"/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BFCB3F9" w:rsidR="00AA6ADF" w:rsidRPr="00AC3042" w:rsidRDefault="00C65492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986ADD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DB0423">
              <w:rPr>
                <w:rFonts w:eastAsia="Times New Roman"/>
                <w:color w:val="000000"/>
                <w:sz w:val="24"/>
                <w:szCs w:val="24"/>
              </w:rPr>
              <w:t>Контроль качества материалов</w:t>
            </w:r>
            <w:r w:rsidR="00916F3C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745F627" w:rsidR="00AA6ADF" w:rsidRPr="006D2253" w:rsidRDefault="00C65492" w:rsidP="00AA6ADF">
            <w:pPr>
              <w:rPr>
                <w:rFonts w:eastAsia="Times New Roman"/>
                <w:sz w:val="24"/>
                <w:szCs w:val="24"/>
              </w:rPr>
            </w:pPr>
            <w:r w:rsidRPr="006D225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8789001" w:rsidR="00AA6ADF" w:rsidRPr="006D2253" w:rsidRDefault="00FB0DDD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Е.Б. Демократова</w:t>
            </w:r>
            <w:r w:rsidR="00C65492" w:rsidRPr="006D225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16F3C" w:rsidRPr="00AC3042" w14:paraId="139D81A0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51B03F86" w14:textId="77777777" w:rsidR="00916F3C" w:rsidRPr="00AC3042" w:rsidRDefault="00916F3C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181EA04" w14:textId="1C828D60" w:rsidR="00916F3C" w:rsidRPr="006D2253" w:rsidRDefault="00916F3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FBA2B3" w14:textId="7777E0E3" w:rsidR="00916F3C" w:rsidRDefault="00916F3C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Г.М. Чернышева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82091B6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0999502" w:rsidR="00AA6ADF" w:rsidRPr="006D2253" w:rsidRDefault="00C6549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6DD98BE7" w:rsidR="004E4C46" w:rsidRPr="003D02C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color w:val="000000"/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4E4C46" w:rsidRPr="003D02CA">
        <w:rPr>
          <w:sz w:val="24"/>
          <w:szCs w:val="24"/>
        </w:rPr>
        <w:t xml:space="preserve">изучается в </w:t>
      </w:r>
      <w:r w:rsidR="006052AB">
        <w:rPr>
          <w:sz w:val="24"/>
          <w:szCs w:val="24"/>
        </w:rPr>
        <w:t>пя</w:t>
      </w:r>
      <w:r w:rsidR="00613971">
        <w:rPr>
          <w:sz w:val="24"/>
          <w:szCs w:val="24"/>
        </w:rPr>
        <w:t>т</w:t>
      </w:r>
      <w:r w:rsidR="003D02CA" w:rsidRPr="003D02CA">
        <w:rPr>
          <w:sz w:val="24"/>
          <w:szCs w:val="24"/>
        </w:rPr>
        <w:t>ом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56DBDC9A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="00D5410F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D5410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FB0DDD">
      <w:pPr>
        <w:pStyle w:val="2"/>
        <w:ind w:left="709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603ECC29" w:rsidR="003D02CA" w:rsidRPr="003D02CA" w:rsidRDefault="00FB0DDD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3D02CA">
        <w:rPr>
          <w:sz w:val="24"/>
          <w:szCs w:val="24"/>
        </w:rPr>
        <w:t xml:space="preserve"> </w:t>
      </w:r>
      <w:r w:rsidR="006052AB">
        <w:rPr>
          <w:sz w:val="24"/>
          <w:szCs w:val="24"/>
        </w:rPr>
        <w:t>с оценкой</w:t>
      </w:r>
    </w:p>
    <w:p w14:paraId="2A18166C" w14:textId="5B4D4926" w:rsidR="00F84DC0" w:rsidRPr="003D02CA" w:rsidRDefault="007E18CB" w:rsidP="00FB0DDD">
      <w:pPr>
        <w:pStyle w:val="2"/>
        <w:ind w:left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Pr="003D02CA">
        <w:t>в структуре ОПОП</w:t>
      </w:r>
    </w:p>
    <w:p w14:paraId="7920E654" w14:textId="3C770420" w:rsidR="007E18CB" w:rsidRPr="003D02CA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color w:val="000000"/>
          <w:sz w:val="24"/>
          <w:szCs w:val="24"/>
        </w:rPr>
        <w:t>»</w:t>
      </w:r>
      <w:r w:rsidR="003D02CA" w:rsidRPr="003D02CA">
        <w:rPr>
          <w:sz w:val="24"/>
          <w:szCs w:val="24"/>
        </w:rPr>
        <w:t xml:space="preserve"> </w:t>
      </w:r>
      <w:r w:rsidR="007E18CB" w:rsidRPr="003D02CA">
        <w:rPr>
          <w:sz w:val="24"/>
          <w:szCs w:val="24"/>
        </w:rPr>
        <w:t xml:space="preserve">относится к </w:t>
      </w:r>
      <w:r w:rsidR="003D02CA" w:rsidRPr="003D02CA">
        <w:rPr>
          <w:sz w:val="24"/>
          <w:szCs w:val="24"/>
        </w:rPr>
        <w:t>части</w:t>
      </w:r>
      <w:r w:rsidR="00C0090E">
        <w:rPr>
          <w:sz w:val="24"/>
          <w:szCs w:val="24"/>
        </w:rPr>
        <w:t>, формиру</w:t>
      </w:r>
      <w:r w:rsidR="00C0090E">
        <w:rPr>
          <w:sz w:val="24"/>
          <w:szCs w:val="24"/>
        </w:rPr>
        <w:t>е</w:t>
      </w:r>
      <w:r w:rsidR="00C0090E">
        <w:rPr>
          <w:sz w:val="24"/>
          <w:szCs w:val="24"/>
        </w:rPr>
        <w:t>мой участниками образовательных соглашений</w:t>
      </w:r>
      <w:r w:rsidR="007E18CB" w:rsidRPr="003D02CA">
        <w:rPr>
          <w:sz w:val="24"/>
          <w:szCs w:val="24"/>
        </w:rPr>
        <w:t>.</w:t>
      </w:r>
    </w:p>
    <w:p w14:paraId="3AF65FA6" w14:textId="3E6D442A" w:rsidR="007E18CB" w:rsidRPr="003D02C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Основой д</w:t>
      </w:r>
      <w:r w:rsidR="00D0509F" w:rsidRPr="003D02CA">
        <w:rPr>
          <w:sz w:val="24"/>
          <w:szCs w:val="24"/>
        </w:rPr>
        <w:t>ля</w:t>
      </w:r>
      <w:r w:rsidR="007E18CB" w:rsidRPr="003D02CA">
        <w:rPr>
          <w:sz w:val="24"/>
          <w:szCs w:val="24"/>
        </w:rPr>
        <w:t xml:space="preserve"> освоени</w:t>
      </w:r>
      <w:r w:rsidR="00D0509F" w:rsidRPr="003D02CA">
        <w:rPr>
          <w:sz w:val="24"/>
          <w:szCs w:val="24"/>
        </w:rPr>
        <w:t>я</w:t>
      </w:r>
      <w:r w:rsidRPr="003D02CA">
        <w:rPr>
          <w:sz w:val="24"/>
          <w:szCs w:val="24"/>
        </w:rPr>
        <w:t xml:space="preserve"> дисциплины</w:t>
      </w:r>
      <w:r w:rsidR="007E18CB" w:rsidRPr="003D02CA">
        <w:rPr>
          <w:sz w:val="24"/>
          <w:szCs w:val="24"/>
        </w:rPr>
        <w:t xml:space="preserve"> </w:t>
      </w:r>
      <w:r w:rsidRPr="003D02CA">
        <w:rPr>
          <w:sz w:val="24"/>
          <w:szCs w:val="24"/>
        </w:rPr>
        <w:t>являются</w:t>
      </w:r>
      <w:r w:rsidR="002F4102" w:rsidRPr="003D02CA">
        <w:rPr>
          <w:sz w:val="24"/>
          <w:szCs w:val="24"/>
        </w:rPr>
        <w:t xml:space="preserve"> результаты обучения</w:t>
      </w:r>
      <w:r w:rsidRPr="003D02CA">
        <w:rPr>
          <w:sz w:val="24"/>
          <w:szCs w:val="24"/>
        </w:rPr>
        <w:t xml:space="preserve"> по</w:t>
      </w:r>
      <w:r w:rsidR="00CC32F0" w:rsidRPr="003D02CA"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предшеству</w:t>
      </w:r>
      <w:r w:rsidR="002C2B69" w:rsidRPr="003D02CA">
        <w:rPr>
          <w:sz w:val="24"/>
          <w:szCs w:val="24"/>
        </w:rPr>
        <w:t>ю</w:t>
      </w:r>
      <w:r w:rsidR="002C2B69" w:rsidRPr="003D02CA">
        <w:rPr>
          <w:sz w:val="24"/>
          <w:szCs w:val="24"/>
        </w:rPr>
        <w:t>щи</w:t>
      </w:r>
      <w:r w:rsidRPr="003D02CA">
        <w:rPr>
          <w:sz w:val="24"/>
          <w:szCs w:val="24"/>
        </w:rPr>
        <w:t>м</w:t>
      </w:r>
      <w:r w:rsidR="007E18CB" w:rsidRPr="003D02CA">
        <w:rPr>
          <w:sz w:val="24"/>
          <w:szCs w:val="24"/>
        </w:rPr>
        <w:t xml:space="preserve"> дисциплин</w:t>
      </w:r>
      <w:r w:rsidRPr="003D02CA">
        <w:rPr>
          <w:sz w:val="24"/>
          <w:szCs w:val="24"/>
        </w:rPr>
        <w:t>ам</w:t>
      </w:r>
      <w:r w:rsidR="00CC32F0" w:rsidRPr="003D02CA">
        <w:rPr>
          <w:sz w:val="24"/>
          <w:szCs w:val="24"/>
        </w:rPr>
        <w:t xml:space="preserve"> </w:t>
      </w:r>
      <w:r w:rsidR="007E18CB" w:rsidRPr="003D02CA">
        <w:rPr>
          <w:sz w:val="24"/>
          <w:szCs w:val="24"/>
        </w:rPr>
        <w:t>и практик</w:t>
      </w:r>
      <w:r w:rsidRPr="003D02CA">
        <w:rPr>
          <w:sz w:val="24"/>
          <w:szCs w:val="24"/>
        </w:rPr>
        <w:t>ам</w:t>
      </w:r>
      <w:r w:rsidR="007E18CB" w:rsidRPr="003D02CA">
        <w:rPr>
          <w:sz w:val="24"/>
          <w:szCs w:val="24"/>
        </w:rPr>
        <w:t>:</w:t>
      </w:r>
    </w:p>
    <w:p w14:paraId="44BF7F0C" w14:textId="77777777" w:rsidR="00D8189B" w:rsidRDefault="00D8189B" w:rsidP="00D8189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Текстильное материаловедение;</w:t>
      </w:r>
    </w:p>
    <w:p w14:paraId="37AA00E4" w14:textId="0DE52443" w:rsidR="00D8189B" w:rsidRDefault="00D8189B" w:rsidP="00D818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</w:t>
      </w:r>
      <w:r w:rsidR="00BA1481">
        <w:rPr>
          <w:sz w:val="24"/>
          <w:szCs w:val="24"/>
        </w:rPr>
        <w:t>ловедение легкой промышленности.</w:t>
      </w:r>
    </w:p>
    <w:p w14:paraId="3F0DF993" w14:textId="5F5DDF14" w:rsidR="007E18CB" w:rsidRPr="007B449A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9560418" w14:textId="5E00BE58" w:rsidR="00D8189B" w:rsidRDefault="0029705B" w:rsidP="002970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9705B">
        <w:rPr>
          <w:sz w:val="24"/>
          <w:szCs w:val="24"/>
        </w:rPr>
        <w:t>Системы менеджмента качества</w:t>
      </w:r>
      <w:r w:rsidR="00D8189B">
        <w:rPr>
          <w:sz w:val="24"/>
          <w:szCs w:val="24"/>
        </w:rPr>
        <w:t>;</w:t>
      </w:r>
    </w:p>
    <w:p w14:paraId="0017A88F" w14:textId="59AEF03E" w:rsidR="00D8189B" w:rsidRDefault="00D8189B" w:rsidP="00D818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практика. Ознакомительная практика;</w:t>
      </w:r>
    </w:p>
    <w:p w14:paraId="5F2924BE" w14:textId="554AE2A7" w:rsidR="00D8189B" w:rsidRDefault="00926DAE" w:rsidP="00926DA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6DAE">
        <w:rPr>
          <w:sz w:val="24"/>
          <w:szCs w:val="24"/>
        </w:rPr>
        <w:t>Производственная практика. Эксплуатационная практика</w:t>
      </w:r>
      <w:r w:rsidR="00D8189B">
        <w:rPr>
          <w:sz w:val="24"/>
          <w:szCs w:val="24"/>
        </w:rPr>
        <w:t>;</w:t>
      </w:r>
    </w:p>
    <w:p w14:paraId="4873856F" w14:textId="77777777" w:rsidR="00D8189B" w:rsidRDefault="00D8189B" w:rsidP="00D8189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Преддипломная практика;</w:t>
      </w:r>
    </w:p>
    <w:p w14:paraId="569AE2CF" w14:textId="5A907BC5" w:rsidR="003D02CA" w:rsidRPr="003D02CA" w:rsidRDefault="002C2B69" w:rsidP="00B3400A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color w:val="000000"/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>в дал</w:t>
      </w:r>
      <w:r w:rsidR="00342AAE" w:rsidRPr="003D02CA">
        <w:rPr>
          <w:sz w:val="24"/>
          <w:szCs w:val="24"/>
        </w:rPr>
        <w:t>ь</w:t>
      </w:r>
      <w:r w:rsidR="00342AAE" w:rsidRPr="003D02CA">
        <w:rPr>
          <w:sz w:val="24"/>
          <w:szCs w:val="24"/>
        </w:rPr>
        <w:t xml:space="preserve">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>в</w:t>
      </w:r>
      <w:r w:rsidR="00342AAE" w:rsidRPr="003D02CA">
        <w:rPr>
          <w:sz w:val="24"/>
          <w:szCs w:val="24"/>
        </w:rPr>
        <w:t>ы</w:t>
      </w:r>
      <w:r w:rsidR="00342AAE" w:rsidRPr="003D02CA">
        <w:rPr>
          <w:sz w:val="24"/>
          <w:szCs w:val="24"/>
        </w:rPr>
        <w:t xml:space="preserve">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FB696C" w:rsidRDefault="00B431BF" w:rsidP="00837D6B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</w:t>
      </w:r>
      <w:r w:rsidR="00B528A8" w:rsidRPr="005B6317">
        <w:t>И</w:t>
      </w:r>
      <w:r w:rsidR="00B528A8" w:rsidRPr="005B6317">
        <w:t>ПЛИНЕ</w:t>
      </w:r>
    </w:p>
    <w:p w14:paraId="178BB4BA" w14:textId="78C932D9" w:rsidR="00D5517D" w:rsidRPr="003D36D4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color w:val="000000"/>
          <w:sz w:val="24"/>
          <w:szCs w:val="24"/>
        </w:rPr>
        <w:t>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3D36D4">
        <w:rPr>
          <w:rFonts w:eastAsia="Times New Roman"/>
          <w:sz w:val="24"/>
          <w:szCs w:val="24"/>
        </w:rPr>
        <w:t>:</w:t>
      </w:r>
    </w:p>
    <w:p w14:paraId="4B2703A9" w14:textId="099C36EB" w:rsidR="003D36D4" w:rsidRPr="000A4D07" w:rsidRDefault="003D36D4" w:rsidP="000A4D0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B401AC">
        <w:rPr>
          <w:sz w:val="24"/>
          <w:szCs w:val="24"/>
        </w:rPr>
        <w:t xml:space="preserve">Формирование у </w:t>
      </w:r>
      <w:r w:rsidRPr="000A4D07">
        <w:rPr>
          <w:sz w:val="24"/>
          <w:szCs w:val="24"/>
        </w:rPr>
        <w:t>обучающихся</w:t>
      </w:r>
      <w:r w:rsidRPr="00B401AC">
        <w:rPr>
          <w:sz w:val="24"/>
          <w:szCs w:val="24"/>
        </w:rPr>
        <w:t xml:space="preserve"> </w:t>
      </w:r>
      <w:r w:rsidRPr="000A4D07">
        <w:rPr>
          <w:sz w:val="24"/>
          <w:szCs w:val="24"/>
        </w:rPr>
        <w:t>умений, позволяющих организовывать и пров</w:t>
      </w:r>
      <w:r w:rsidRPr="000A4D07">
        <w:rPr>
          <w:sz w:val="24"/>
          <w:szCs w:val="24"/>
        </w:rPr>
        <w:t>о</w:t>
      </w:r>
      <w:r w:rsidRPr="000A4D07">
        <w:rPr>
          <w:sz w:val="24"/>
          <w:szCs w:val="24"/>
        </w:rPr>
        <w:t>дить контроль качества закупаемой продукции, полуфабрикатов и готовой проду</w:t>
      </w:r>
      <w:r w:rsidRPr="000A4D07">
        <w:rPr>
          <w:sz w:val="24"/>
          <w:szCs w:val="24"/>
        </w:rPr>
        <w:t>к</w:t>
      </w:r>
      <w:r w:rsidRPr="000A4D07">
        <w:rPr>
          <w:sz w:val="24"/>
          <w:szCs w:val="24"/>
        </w:rPr>
        <w:t>ции текстильной и легкой промышленности;</w:t>
      </w:r>
    </w:p>
    <w:p w14:paraId="5E0E8F1A" w14:textId="75EABC54" w:rsidR="003D36D4" w:rsidRPr="000A4D07" w:rsidRDefault="003D36D4" w:rsidP="000A4D0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B401AC">
        <w:rPr>
          <w:sz w:val="24"/>
          <w:szCs w:val="24"/>
        </w:rPr>
        <w:t xml:space="preserve">Формирование у </w:t>
      </w:r>
      <w:r w:rsidRPr="000A4D07">
        <w:rPr>
          <w:sz w:val="24"/>
          <w:szCs w:val="24"/>
        </w:rPr>
        <w:t>обучающихся</w:t>
      </w:r>
      <w:r w:rsidRPr="00B401AC">
        <w:rPr>
          <w:sz w:val="24"/>
          <w:szCs w:val="24"/>
        </w:rPr>
        <w:t xml:space="preserve"> </w:t>
      </w:r>
      <w:r w:rsidRPr="000A4D07">
        <w:rPr>
          <w:sz w:val="24"/>
          <w:szCs w:val="24"/>
        </w:rPr>
        <w:t>умений</w:t>
      </w:r>
      <w:r w:rsidR="000A4D07" w:rsidRPr="000A4D07">
        <w:rPr>
          <w:sz w:val="24"/>
          <w:szCs w:val="24"/>
        </w:rPr>
        <w:t xml:space="preserve"> определения требований к средствам и</w:t>
      </w:r>
      <w:r w:rsidR="000A4D07" w:rsidRPr="000A4D07">
        <w:rPr>
          <w:sz w:val="24"/>
          <w:szCs w:val="24"/>
        </w:rPr>
        <w:t>з</w:t>
      </w:r>
      <w:r w:rsidR="000A4D07" w:rsidRPr="000A4D07">
        <w:rPr>
          <w:sz w:val="24"/>
          <w:szCs w:val="24"/>
        </w:rPr>
        <w:t>мерений, а также</w:t>
      </w:r>
      <w:r w:rsidRPr="000A4D07">
        <w:rPr>
          <w:sz w:val="24"/>
          <w:szCs w:val="24"/>
        </w:rPr>
        <w:t xml:space="preserve"> организации и проведения поверки или калибровки средств изм</w:t>
      </w:r>
      <w:r w:rsidRPr="000A4D07">
        <w:rPr>
          <w:sz w:val="24"/>
          <w:szCs w:val="24"/>
        </w:rPr>
        <w:t>е</w:t>
      </w:r>
      <w:r w:rsidRPr="000A4D07">
        <w:rPr>
          <w:sz w:val="24"/>
          <w:szCs w:val="24"/>
        </w:rPr>
        <w:t xml:space="preserve">рений; </w:t>
      </w:r>
    </w:p>
    <w:p w14:paraId="6857ED00" w14:textId="77777777" w:rsidR="003D36D4" w:rsidRPr="000A4D07" w:rsidRDefault="003D36D4" w:rsidP="000A4D0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B401AC">
        <w:rPr>
          <w:sz w:val="24"/>
          <w:szCs w:val="24"/>
        </w:rPr>
        <w:t xml:space="preserve">Формирование у </w:t>
      </w:r>
      <w:r w:rsidRPr="000A4D07">
        <w:rPr>
          <w:sz w:val="24"/>
          <w:szCs w:val="24"/>
        </w:rPr>
        <w:t>обучающихся</w:t>
      </w:r>
      <w:r w:rsidRPr="00B4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 </w:t>
      </w:r>
      <w:r w:rsidRPr="000A4D07">
        <w:rPr>
          <w:sz w:val="24"/>
          <w:szCs w:val="24"/>
        </w:rPr>
        <w:t>анализа и использования стандартов на продукцию текстильной и легкой промышленности, а также методы ее испытаний;</w:t>
      </w:r>
    </w:p>
    <w:p w14:paraId="32C448F5" w14:textId="60D0D884" w:rsidR="003D36D4" w:rsidRPr="000A4D07" w:rsidRDefault="003D36D4" w:rsidP="000A4D0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B401AC">
        <w:rPr>
          <w:sz w:val="24"/>
          <w:szCs w:val="24"/>
        </w:rPr>
        <w:t xml:space="preserve">Формирование у </w:t>
      </w:r>
      <w:r w:rsidRPr="000A4D07">
        <w:rPr>
          <w:sz w:val="24"/>
          <w:szCs w:val="24"/>
        </w:rPr>
        <w:t>обучающихся</w:t>
      </w:r>
      <w:r w:rsidRPr="00B4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навыков </w:t>
      </w:r>
      <w:r w:rsidRPr="000A4D07">
        <w:rPr>
          <w:sz w:val="24"/>
          <w:szCs w:val="24"/>
        </w:rPr>
        <w:t>обработки и анализа результатов испыт</w:t>
      </w:r>
      <w:r w:rsidRPr="000A4D07">
        <w:rPr>
          <w:sz w:val="24"/>
          <w:szCs w:val="24"/>
        </w:rPr>
        <w:t>а</w:t>
      </w:r>
      <w:r w:rsidRPr="000A4D07">
        <w:rPr>
          <w:sz w:val="24"/>
          <w:szCs w:val="24"/>
        </w:rPr>
        <w:t>ний продукции текстильной и легкой промышленности;</w:t>
      </w:r>
    </w:p>
    <w:p w14:paraId="6CC7A6CB" w14:textId="430287AC" w:rsidR="003D5F48" w:rsidRPr="00B401AC" w:rsidRDefault="00041E19" w:rsidP="00051EB1">
      <w:pPr>
        <w:pStyle w:val="af0"/>
        <w:numPr>
          <w:ilvl w:val="0"/>
          <w:numId w:val="23"/>
        </w:numPr>
        <w:tabs>
          <w:tab w:val="left" w:pos="993"/>
        </w:tabs>
        <w:jc w:val="both"/>
        <w:rPr>
          <w:sz w:val="24"/>
          <w:szCs w:val="24"/>
        </w:rPr>
      </w:pPr>
      <w:r w:rsidRPr="00B401AC">
        <w:rPr>
          <w:rFonts w:eastAsia="Times New Roman"/>
          <w:sz w:val="24"/>
          <w:szCs w:val="24"/>
        </w:rPr>
        <w:t>Ф</w:t>
      </w:r>
      <w:r w:rsidR="003A08A8" w:rsidRPr="00B401AC">
        <w:rPr>
          <w:rFonts w:eastAsia="Times New Roman"/>
          <w:sz w:val="24"/>
          <w:szCs w:val="24"/>
        </w:rPr>
        <w:t>ормирование у</w:t>
      </w:r>
      <w:r w:rsidR="008A3FEA" w:rsidRPr="00B401AC">
        <w:rPr>
          <w:rFonts w:eastAsia="Times New Roman"/>
          <w:sz w:val="24"/>
          <w:szCs w:val="24"/>
        </w:rPr>
        <w:t xml:space="preserve"> обучающи</w:t>
      </w:r>
      <w:r w:rsidR="003A08A8" w:rsidRPr="00B401AC">
        <w:rPr>
          <w:rFonts w:eastAsia="Times New Roman"/>
          <w:sz w:val="24"/>
          <w:szCs w:val="24"/>
        </w:rPr>
        <w:t>хся</w:t>
      </w:r>
      <w:r w:rsidR="00566BD8" w:rsidRPr="00B401AC">
        <w:rPr>
          <w:rFonts w:eastAsia="Times New Roman"/>
          <w:sz w:val="24"/>
          <w:szCs w:val="24"/>
        </w:rPr>
        <w:t xml:space="preserve"> </w:t>
      </w:r>
      <w:r w:rsidRPr="00B401AC">
        <w:rPr>
          <w:rFonts w:eastAsia="Times New Roman"/>
          <w:sz w:val="24"/>
          <w:szCs w:val="24"/>
        </w:rPr>
        <w:t>компетенци</w:t>
      </w:r>
      <w:r w:rsidR="00CD18DB" w:rsidRPr="00B401AC">
        <w:rPr>
          <w:rFonts w:eastAsia="Times New Roman"/>
          <w:sz w:val="24"/>
          <w:szCs w:val="24"/>
        </w:rPr>
        <w:t>й</w:t>
      </w:r>
      <w:r w:rsidR="00762EAC" w:rsidRPr="00B401AC">
        <w:rPr>
          <w:rFonts w:eastAsia="Times New Roman"/>
          <w:sz w:val="24"/>
          <w:szCs w:val="24"/>
        </w:rPr>
        <w:t>,</w:t>
      </w:r>
      <w:r w:rsidR="00894420" w:rsidRPr="00B401AC">
        <w:rPr>
          <w:rFonts w:eastAsia="Times New Roman"/>
          <w:sz w:val="24"/>
          <w:szCs w:val="24"/>
        </w:rPr>
        <w:t xml:space="preserve"> </w:t>
      </w:r>
      <w:r w:rsidR="008A3FEA" w:rsidRPr="00B401AC">
        <w:rPr>
          <w:rFonts w:eastAsia="Times New Roman"/>
          <w:sz w:val="24"/>
          <w:szCs w:val="24"/>
        </w:rPr>
        <w:t>установленны</w:t>
      </w:r>
      <w:r w:rsidR="00CD18DB" w:rsidRPr="00B401AC">
        <w:rPr>
          <w:rFonts w:eastAsia="Times New Roman"/>
          <w:sz w:val="24"/>
          <w:szCs w:val="24"/>
        </w:rPr>
        <w:t>х образовательной пр</w:t>
      </w:r>
      <w:r w:rsidR="00CD18DB" w:rsidRPr="00B401AC">
        <w:rPr>
          <w:rFonts w:eastAsia="Times New Roman"/>
          <w:sz w:val="24"/>
          <w:szCs w:val="24"/>
        </w:rPr>
        <w:t>о</w:t>
      </w:r>
      <w:r w:rsidR="00CD18DB" w:rsidRPr="00B401AC">
        <w:rPr>
          <w:rFonts w:eastAsia="Times New Roman"/>
          <w:sz w:val="24"/>
          <w:szCs w:val="24"/>
        </w:rPr>
        <w:t>граммой</w:t>
      </w:r>
      <w:r w:rsidR="00642081" w:rsidRPr="00B401AC">
        <w:rPr>
          <w:rFonts w:eastAsia="Times New Roman"/>
          <w:sz w:val="24"/>
          <w:szCs w:val="24"/>
        </w:rPr>
        <w:t xml:space="preserve"> в соответствии </w:t>
      </w:r>
      <w:r w:rsidR="009105BD" w:rsidRPr="00B401AC">
        <w:rPr>
          <w:rFonts w:eastAsia="Times New Roman"/>
          <w:sz w:val="24"/>
          <w:szCs w:val="24"/>
        </w:rPr>
        <w:t>с ФГОС ВО по данной дисциплине</w:t>
      </w:r>
      <w:r w:rsidRPr="00B401AC">
        <w:rPr>
          <w:rFonts w:eastAsia="Times New Roman"/>
          <w:sz w:val="24"/>
          <w:szCs w:val="24"/>
        </w:rPr>
        <w:t>.</w:t>
      </w:r>
    </w:p>
    <w:p w14:paraId="35911DAB" w14:textId="64844215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color w:val="000000"/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</w:t>
      </w:r>
      <w:r w:rsidRPr="00E55739">
        <w:rPr>
          <w:color w:val="333333"/>
          <w:sz w:val="24"/>
          <w:szCs w:val="24"/>
        </w:rPr>
        <w:t>я</w:t>
      </w:r>
      <w:r w:rsidRPr="00E55739">
        <w:rPr>
          <w:color w:val="333333"/>
          <w:sz w:val="24"/>
          <w:szCs w:val="24"/>
        </w:rPr>
        <w:t xml:space="preserve">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</w:t>
      </w:r>
      <w:r w:rsidR="00F47D5C" w:rsidRPr="00E55739">
        <w:rPr>
          <w:rFonts w:eastAsia="Times New Roman"/>
          <w:sz w:val="24"/>
          <w:szCs w:val="24"/>
        </w:rPr>
        <w:t>а</w:t>
      </w:r>
      <w:r w:rsidR="00F47D5C" w:rsidRPr="00E55739">
        <w:rPr>
          <w:rFonts w:eastAsia="Times New Roman"/>
          <w:sz w:val="24"/>
          <w:szCs w:val="24"/>
        </w:rPr>
        <w:t>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B696C">
        <w:rPr>
          <w:rFonts w:eastAsia="Times New Roman"/>
          <w:sz w:val="24"/>
          <w:szCs w:val="24"/>
        </w:rPr>
        <w:t>дисциплины</w:t>
      </w:r>
      <w:r w:rsidR="005E43BD" w:rsidRPr="00FB696C">
        <w:rPr>
          <w:rFonts w:eastAsia="Times New Roman"/>
          <w:sz w:val="24"/>
          <w:szCs w:val="24"/>
        </w:rPr>
        <w:t>.</w:t>
      </w:r>
    </w:p>
    <w:p w14:paraId="133F9B94" w14:textId="5D93EF6A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</w:t>
      </w:r>
      <w:r w:rsidR="00495850" w:rsidRPr="00495850">
        <w:t>н</w:t>
      </w:r>
      <w:r w:rsidR="00495850" w:rsidRPr="00495850">
        <w:t>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41E19">
        <w:t>дисц</w:t>
      </w:r>
      <w:r w:rsidR="00E55739" w:rsidRPr="00041E19">
        <w:t>и</w:t>
      </w:r>
      <w:r w:rsidR="00E55739" w:rsidRPr="00041E19">
        <w:t>плине</w:t>
      </w:r>
      <w:r w:rsidR="00495850" w:rsidRPr="00041E1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2E16C0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</w:t>
            </w:r>
            <w:r w:rsidRPr="002E16C0">
              <w:rPr>
                <w:b/>
                <w:color w:val="000000"/>
              </w:rPr>
              <w:t>и</w:t>
            </w:r>
            <w:r w:rsidRPr="002E16C0">
              <w:rPr>
                <w:b/>
                <w:color w:val="000000"/>
              </w:rPr>
              <w:t>катора</w:t>
            </w:r>
          </w:p>
          <w:p w14:paraId="7BDB5A46" w14:textId="2B54AA4B" w:rsidR="008266E4" w:rsidRPr="002E16C0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2E16C0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CA6A04" w:rsidRPr="00F31E81" w14:paraId="655F727A" w14:textId="77777777" w:rsidTr="00CA6A04">
        <w:trPr>
          <w:trHeight w:val="12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D0E2" w14:textId="77777777" w:rsidR="00CA6A04" w:rsidRPr="00814E85" w:rsidRDefault="00CA6A04" w:rsidP="00BB3C54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4E85">
              <w:rPr>
                <w:sz w:val="22"/>
                <w:szCs w:val="22"/>
              </w:rPr>
              <w:t>ПК-3</w:t>
            </w:r>
          </w:p>
          <w:p w14:paraId="2BD2B4D4" w14:textId="0A1B6229" w:rsidR="00CA6A04" w:rsidRPr="00814E85" w:rsidRDefault="00CA6A04" w:rsidP="00BB3C54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9C54EB">
              <w:rPr>
                <w:color w:val="000000"/>
                <w:sz w:val="22"/>
                <w:szCs w:val="22"/>
              </w:rPr>
              <w:t>Способен осуществлять деятельность по упра</w:t>
            </w:r>
            <w:r w:rsidRPr="009C54EB">
              <w:rPr>
                <w:color w:val="000000"/>
                <w:sz w:val="22"/>
                <w:szCs w:val="22"/>
              </w:rPr>
              <w:t>в</w:t>
            </w:r>
            <w:r w:rsidRPr="009C54EB">
              <w:rPr>
                <w:color w:val="000000"/>
                <w:sz w:val="22"/>
                <w:szCs w:val="22"/>
              </w:rPr>
              <w:t>лению качеством пр</w:t>
            </w:r>
            <w:r w:rsidRPr="009C54EB">
              <w:rPr>
                <w:color w:val="000000"/>
                <w:sz w:val="22"/>
                <w:szCs w:val="22"/>
              </w:rPr>
              <w:t>о</w:t>
            </w:r>
            <w:r w:rsidRPr="009C54EB">
              <w:rPr>
                <w:color w:val="000000"/>
                <w:sz w:val="22"/>
                <w:szCs w:val="22"/>
              </w:rPr>
              <w:t>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9B1D5" w14:textId="77777777" w:rsidR="00CA6A04" w:rsidRPr="00814E85" w:rsidRDefault="00CA6A04" w:rsidP="00BB3C54">
            <w:pPr>
              <w:autoSpaceDE w:val="0"/>
              <w:autoSpaceDN w:val="0"/>
              <w:adjustRightInd w:val="0"/>
              <w:jc w:val="both"/>
            </w:pPr>
            <w:r w:rsidRPr="00814E85">
              <w:t>ИД-ПК-3.2</w:t>
            </w:r>
          </w:p>
          <w:p w14:paraId="009E445A" w14:textId="39F80E19" w:rsidR="00CA6A04" w:rsidRPr="00814E85" w:rsidRDefault="00CA6A04" w:rsidP="00BB3C5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C54EB">
              <w:rPr>
                <w:rFonts w:eastAsia="Times New Roman"/>
                <w:color w:val="000000"/>
              </w:rPr>
              <w:t>Контроль качества и безопа</w:t>
            </w:r>
            <w:r w:rsidRPr="009C54EB">
              <w:rPr>
                <w:rFonts w:eastAsia="Times New Roman"/>
                <w:color w:val="000000"/>
              </w:rPr>
              <w:t>с</w:t>
            </w:r>
            <w:r w:rsidRPr="009C54EB">
              <w:rPr>
                <w:rFonts w:eastAsia="Times New Roman"/>
                <w:color w:val="000000"/>
              </w:rPr>
              <w:t>ности продукции (работ, услуг)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B0D81B" w14:textId="3EC6F927" w:rsidR="00CA6A04" w:rsidRPr="009C54EB" w:rsidRDefault="009C3C3D" w:rsidP="00353B5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и проводит контроль кач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</w:t>
            </w:r>
            <w:r w:rsidR="00CA6A04">
              <w:rPr>
                <w:sz w:val="22"/>
                <w:szCs w:val="22"/>
              </w:rPr>
              <w:t xml:space="preserve"> закупаемой продукции, полуфабр</w:t>
            </w:r>
            <w:r w:rsidR="00CA6A04">
              <w:rPr>
                <w:sz w:val="22"/>
                <w:szCs w:val="22"/>
              </w:rPr>
              <w:t>и</w:t>
            </w:r>
            <w:r w:rsidR="00CA6A04">
              <w:rPr>
                <w:sz w:val="22"/>
                <w:szCs w:val="22"/>
              </w:rPr>
              <w:t>катов</w:t>
            </w:r>
            <w:r>
              <w:rPr>
                <w:sz w:val="22"/>
                <w:szCs w:val="22"/>
              </w:rPr>
              <w:t xml:space="preserve"> и готовой продукции текстильной и легкой промышленности</w:t>
            </w:r>
          </w:p>
        </w:tc>
      </w:tr>
      <w:tr w:rsidR="00CA6A04" w:rsidRPr="00F31E81" w14:paraId="1A90F222" w14:textId="77777777" w:rsidTr="00CA6A04">
        <w:trPr>
          <w:trHeight w:val="70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87331" w14:textId="77777777" w:rsidR="00CA6A04" w:rsidRPr="00814E85" w:rsidRDefault="00CA6A04" w:rsidP="00BB3C54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4E85">
              <w:rPr>
                <w:rFonts w:eastAsiaTheme="minorHAnsi"/>
                <w:sz w:val="22"/>
                <w:szCs w:val="22"/>
                <w:lang w:eastAsia="en-US"/>
              </w:rPr>
              <w:t>ПК-4</w:t>
            </w:r>
          </w:p>
          <w:p w14:paraId="418072DD" w14:textId="2037E96E" w:rsidR="00CA6A04" w:rsidRPr="00814E85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C54EB">
              <w:rPr>
                <w:color w:val="000000"/>
              </w:rPr>
              <w:t>Способен проводить работы по метрологич</w:t>
            </w:r>
            <w:r w:rsidRPr="009C54EB">
              <w:rPr>
                <w:color w:val="000000"/>
              </w:rPr>
              <w:t>е</w:t>
            </w:r>
            <w:r w:rsidRPr="009C54EB">
              <w:rPr>
                <w:color w:val="000000"/>
              </w:rPr>
              <w:t>скому обеспечению де</w:t>
            </w:r>
            <w:r w:rsidRPr="009C54EB">
              <w:rPr>
                <w:color w:val="000000"/>
              </w:rPr>
              <w:t>я</w:t>
            </w:r>
            <w:r w:rsidRPr="009C54EB">
              <w:rPr>
                <w:color w:val="000000"/>
              </w:rPr>
              <w:t>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1DFFB" w14:textId="77777777" w:rsidR="00CA6A04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ИД-ПК-4.4</w:t>
            </w:r>
          </w:p>
          <w:p w14:paraId="77C3711B" w14:textId="0DC89C44" w:rsidR="00CA6A04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</w:pPr>
            <w:r w:rsidRPr="00CA6A04">
              <w:t>Поверка (калибровка) средств измерений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71D6F" w14:textId="05CBBBD4" w:rsidR="00CA6A04" w:rsidRDefault="00CA6A04" w:rsidP="00CA6A04">
            <w:pPr>
              <w:ind w:right="120"/>
              <w:jc w:val="both"/>
            </w:pPr>
            <w:r>
              <w:t>Организует и проводит поверку или калибровку средств измерений в зав</w:t>
            </w:r>
            <w:r>
              <w:t>и</w:t>
            </w:r>
            <w:r>
              <w:t>симости от требований к ним; анализ</w:t>
            </w:r>
            <w:r>
              <w:t>и</w:t>
            </w:r>
            <w:r>
              <w:t>рует и и</w:t>
            </w:r>
            <w:r w:rsidRPr="009C54EB">
              <w:t xml:space="preserve">спользует стандарты на </w:t>
            </w:r>
            <w:r>
              <w:t>пр</w:t>
            </w:r>
            <w:r>
              <w:t>о</w:t>
            </w:r>
            <w:r>
              <w:t>дукцию текстильной и легкой пр</w:t>
            </w:r>
            <w:r>
              <w:t>о</w:t>
            </w:r>
            <w:r>
              <w:t>мышленности, а также методы ее и</w:t>
            </w:r>
            <w:r>
              <w:t>с</w:t>
            </w:r>
            <w:r>
              <w:t>пытаний; обрабатывает, оформляет и анализирует результаты испытаний</w:t>
            </w:r>
            <w:r w:rsidRPr="009C54EB">
              <w:t>.</w:t>
            </w:r>
          </w:p>
        </w:tc>
      </w:tr>
      <w:tr w:rsidR="00CA6A04" w:rsidRPr="00F31E81" w14:paraId="358BA850" w14:textId="77777777" w:rsidTr="00CA6A04">
        <w:trPr>
          <w:trHeight w:val="10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91A6DA9" w:rsidR="00CA6A04" w:rsidRPr="00814E85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6DC14" w14:textId="2F805380" w:rsidR="00CA6A04" w:rsidRPr="00814E85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ИД-ПК-4.6</w:t>
            </w:r>
          </w:p>
          <w:p w14:paraId="0623E1D6" w14:textId="79265E9E" w:rsidR="00CA6A04" w:rsidRPr="00814E85" w:rsidRDefault="00CA6A04" w:rsidP="00BB3C5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9C54EB">
              <w:rPr>
                <w:rFonts w:eastAsia="Times New Roman"/>
                <w:color w:val="000000"/>
              </w:rPr>
              <w:t>Проведение измерений и и</w:t>
            </w:r>
            <w:r w:rsidRPr="009C54EB">
              <w:rPr>
                <w:rFonts w:eastAsia="Times New Roman"/>
                <w:color w:val="000000"/>
              </w:rPr>
              <w:t>с</w:t>
            </w:r>
            <w:r w:rsidRPr="009C54EB">
              <w:rPr>
                <w:rFonts w:eastAsia="Times New Roman"/>
                <w:color w:val="000000"/>
              </w:rPr>
              <w:t>пытаний по заданным метод</w:t>
            </w:r>
            <w:r w:rsidRPr="009C54EB">
              <w:rPr>
                <w:rFonts w:eastAsia="Times New Roman"/>
                <w:color w:val="000000"/>
              </w:rPr>
              <w:t>и</w:t>
            </w:r>
            <w:r w:rsidRPr="009C54EB">
              <w:rPr>
                <w:rFonts w:eastAsia="Times New Roman"/>
                <w:color w:val="000000"/>
              </w:rPr>
              <w:t>кам, обработка и анализ р</w:t>
            </w:r>
            <w:r w:rsidRPr="009C54EB">
              <w:rPr>
                <w:rFonts w:eastAsia="Times New Roman"/>
                <w:color w:val="000000"/>
              </w:rPr>
              <w:t>е</w:t>
            </w:r>
            <w:r w:rsidRPr="009C54EB">
              <w:rPr>
                <w:rFonts w:eastAsia="Times New Roman"/>
                <w:color w:val="000000"/>
              </w:rPr>
              <w:t>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54D6EF57" w:rsidR="00CA6A04" w:rsidRPr="00814E85" w:rsidRDefault="00CA6A04" w:rsidP="00353B5E">
            <w:pPr>
              <w:ind w:right="12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171D2AA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4F9E43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BCFAD82" w:rsidR="00560461" w:rsidRPr="0018024F" w:rsidRDefault="000B5D3A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8024F" w:rsidRDefault="00560461" w:rsidP="00B6294E">
            <w:pPr>
              <w:jc w:val="center"/>
              <w:rPr>
                <w:b/>
              </w:rPr>
            </w:pPr>
            <w:proofErr w:type="spellStart"/>
            <w:r w:rsidRPr="0018024F">
              <w:rPr>
                <w:b/>
                <w:sz w:val="24"/>
                <w:szCs w:val="24"/>
              </w:rPr>
              <w:t>з.е</w:t>
            </w:r>
            <w:proofErr w:type="spellEnd"/>
            <w:r w:rsidRPr="001802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88BD6A6" w:rsidR="00560461" w:rsidRPr="0018024F" w:rsidRDefault="000B5D3A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</w:t>
      </w:r>
      <w:r w:rsidR="00F968C8">
        <w:t>я</w:t>
      </w:r>
      <w:r w:rsidR="00F968C8">
        <w:t>тий</w:t>
      </w:r>
      <w:r w:rsidR="003631C8" w:rsidRPr="00FD2027">
        <w:t xml:space="preserve"> </w:t>
      </w:r>
    </w:p>
    <w:p w14:paraId="0812E503" w14:textId="77134596" w:rsidR="006113AA" w:rsidRPr="002B20D1" w:rsidRDefault="006113AA" w:rsidP="00051E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B5D3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B5D3A">
              <w:rPr>
                <w:b/>
                <w:sz w:val="20"/>
                <w:szCs w:val="20"/>
              </w:rPr>
              <w:t>к</w:t>
            </w:r>
            <w:r w:rsidR="00262427" w:rsidRPr="000B5D3A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0B5D3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B5D3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</w:t>
            </w:r>
            <w:r w:rsidRPr="00B02E88">
              <w:rPr>
                <w:b/>
                <w:sz w:val="20"/>
                <w:szCs w:val="20"/>
              </w:rPr>
              <w:t>е</w:t>
            </w:r>
            <w:r w:rsidRPr="00B02E88">
              <w:rPr>
                <w:b/>
                <w:sz w:val="20"/>
                <w:szCs w:val="20"/>
              </w:rPr>
              <w:t>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D6ABE05" w:rsidR="00262427" w:rsidRPr="00B61D4D" w:rsidRDefault="00745827" w:rsidP="009B399A">
            <w:r>
              <w:t>5</w:t>
            </w:r>
            <w:r w:rsidR="00262427" w:rsidRPr="0018024F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DACA9BF" w:rsidR="00262427" w:rsidRPr="00041E19" w:rsidRDefault="0018024F" w:rsidP="009B399A">
            <w:pPr>
              <w:ind w:left="28"/>
              <w:jc w:val="center"/>
            </w:pPr>
            <w:r>
              <w:t>зачет</w:t>
            </w:r>
            <w:r w:rsidR="000B5D3A">
              <w:t xml:space="preserve"> с оценкой</w:t>
            </w:r>
          </w:p>
        </w:tc>
        <w:tc>
          <w:tcPr>
            <w:tcW w:w="833" w:type="dxa"/>
          </w:tcPr>
          <w:p w14:paraId="5F79EEA3" w14:textId="061924FD" w:rsidR="00262427" w:rsidRPr="00041E19" w:rsidRDefault="000B5D3A" w:rsidP="00041E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D5315DB" w:rsidR="00262427" w:rsidRPr="00041E19" w:rsidRDefault="000B5D3A" w:rsidP="00937F7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3FB3B28" w:rsidR="00262427" w:rsidRPr="00041E19" w:rsidRDefault="000B5D3A" w:rsidP="00937F7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F46910A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4FB14186" w:rsidR="00262427" w:rsidRPr="00041E19" w:rsidRDefault="000B5D3A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</w:tcPr>
          <w:p w14:paraId="7B9C8632" w14:textId="77777777" w:rsidR="00262427" w:rsidRPr="000B5D3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15B7C7E" w:rsidR="00262427" w:rsidRPr="00041E19" w:rsidRDefault="000B5D3A" w:rsidP="0018024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2B0859AF" w:rsidR="00262427" w:rsidRPr="00041E19" w:rsidRDefault="00262427" w:rsidP="009B399A">
            <w:pPr>
              <w:ind w:left="28"/>
              <w:jc w:val="center"/>
            </w:pPr>
          </w:p>
        </w:tc>
      </w:tr>
      <w:tr w:rsidR="000B5D3A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B5D3A" w:rsidRPr="00B02E88" w:rsidRDefault="000B5D3A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8BCF55C" w:rsidR="000B5D3A" w:rsidRPr="00B02E88" w:rsidRDefault="000B5D3A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63280B8" w14:textId="041DC037" w:rsidR="000B5D3A" w:rsidRPr="00B02E88" w:rsidRDefault="000B5D3A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4639FC7" w:rsidR="000B5D3A" w:rsidRPr="00B02E88" w:rsidRDefault="000B5D3A" w:rsidP="00937F7B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CF545B1" w:rsidR="000B5D3A" w:rsidRPr="00B02E88" w:rsidRDefault="000B5D3A" w:rsidP="00937F7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B5D3A" w:rsidRPr="00B02E88" w:rsidRDefault="000B5D3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87FA48A" w:rsidR="000B5D3A" w:rsidRPr="00B02E88" w:rsidRDefault="000B5D3A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</w:tcPr>
          <w:p w14:paraId="3741E720" w14:textId="77777777" w:rsidR="000B5D3A" w:rsidRPr="00B02E88" w:rsidRDefault="000B5D3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3D82B1D" w:rsidR="000B5D3A" w:rsidRPr="00B02E88" w:rsidRDefault="000B5D3A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A65688F" w:rsidR="000B5D3A" w:rsidRPr="00B02E88" w:rsidRDefault="000B5D3A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1B5F25F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6168DD">
              <w:rPr>
                <w:b/>
                <w:sz w:val="18"/>
                <w:szCs w:val="18"/>
              </w:rPr>
              <w:t>е</w:t>
            </w:r>
            <w:r w:rsidRPr="006168DD">
              <w:rPr>
                <w:b/>
                <w:sz w:val="18"/>
                <w:szCs w:val="18"/>
              </w:rPr>
              <w:t>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DC26C0">
              <w:rPr>
                <w:rFonts w:cs="Arial"/>
                <w:b/>
                <w:sz w:val="18"/>
                <w:szCs w:val="18"/>
              </w:rPr>
              <w:t>а</w:t>
            </w:r>
            <w:r w:rsidRPr="00DC26C0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</w:t>
            </w:r>
            <w:r w:rsidR="006A6AB0" w:rsidRPr="006A6AB0">
              <w:rPr>
                <w:b/>
                <w:i/>
                <w:sz w:val="18"/>
                <w:szCs w:val="18"/>
              </w:rPr>
              <w:t>и</w:t>
            </w:r>
            <w:r w:rsidR="006A6AB0" w:rsidRPr="006A6AB0">
              <w:rPr>
                <w:b/>
                <w:i/>
                <w:sz w:val="18"/>
                <w:szCs w:val="18"/>
              </w:rPr>
              <w:t>дуальные зан</w:t>
            </w:r>
            <w:r w:rsidR="006A6AB0" w:rsidRPr="006A6AB0">
              <w:rPr>
                <w:b/>
                <w:i/>
                <w:sz w:val="18"/>
                <w:szCs w:val="18"/>
              </w:rPr>
              <w:t>я</w:t>
            </w:r>
            <w:r w:rsidR="006A6AB0" w:rsidRPr="006A6AB0">
              <w:rPr>
                <w:b/>
                <w:i/>
                <w:sz w:val="18"/>
                <w:szCs w:val="18"/>
              </w:rPr>
              <w:t>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6DCF0D9" w:rsidR="00386236" w:rsidRPr="00A06CF3" w:rsidRDefault="007458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</w:t>
            </w:r>
            <w:r w:rsidR="00747F7D">
              <w:rPr>
                <w:b/>
              </w:rPr>
              <w:t>тый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17813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77710FC" w14:textId="1B382C4A" w:rsidR="00017813" w:rsidRDefault="00017813" w:rsidP="00154A7D">
            <w:r>
              <w:t>ПК-3</w:t>
            </w:r>
          </w:p>
          <w:p w14:paraId="1DD35BDB" w14:textId="1379562A" w:rsidR="00017813" w:rsidRDefault="00017813" w:rsidP="00154A7D">
            <w:r>
              <w:t>ПК-3.2</w:t>
            </w:r>
          </w:p>
          <w:p w14:paraId="286277B4" w14:textId="6D45C4D1" w:rsidR="00017813" w:rsidRDefault="00017813" w:rsidP="00154A7D">
            <w:r>
              <w:t>ПК-4</w:t>
            </w:r>
          </w:p>
          <w:p w14:paraId="6496FECB" w14:textId="4A50BC2F" w:rsidR="00017813" w:rsidRPr="00354804" w:rsidRDefault="00017813" w:rsidP="00154A7D">
            <w:r w:rsidRPr="00354804">
              <w:t>ИД-ПК-</w:t>
            </w:r>
            <w:r>
              <w:t>4.4</w:t>
            </w:r>
          </w:p>
          <w:p w14:paraId="5B4EF8F5" w14:textId="77C42F2F" w:rsidR="00017813" w:rsidRPr="00351AE6" w:rsidRDefault="00017813" w:rsidP="005B42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43370A0" w:rsidR="00017813" w:rsidRPr="00DF3C1E" w:rsidRDefault="00017813" w:rsidP="00E8603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Показатели качества материалов</w:t>
            </w:r>
          </w:p>
        </w:tc>
        <w:tc>
          <w:tcPr>
            <w:tcW w:w="815" w:type="dxa"/>
          </w:tcPr>
          <w:p w14:paraId="60DA7348" w14:textId="512C1A0A" w:rsidR="00017813" w:rsidRPr="001C1B2E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1A9F00E4" w:rsidR="00017813" w:rsidRPr="001C1B2E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8E717B" w14:textId="784E2A33" w:rsidR="00017813" w:rsidRPr="001C1B2E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0D9D216" w:rsidR="00017813" w:rsidRPr="000D16CD" w:rsidRDefault="0001781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1" w:type="dxa"/>
          </w:tcPr>
          <w:p w14:paraId="624EC8BA" w14:textId="33B812D4" w:rsidR="00017813" w:rsidRPr="001C1B2E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06BDE46F" w14:textId="77777777" w:rsidR="00017813" w:rsidRPr="00870B41" w:rsidRDefault="00017813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017813" w:rsidRPr="00870B41" w:rsidRDefault="00017813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6847CA5B" w14:textId="77777777" w:rsidR="00017813" w:rsidRPr="00870B41" w:rsidRDefault="00017813" w:rsidP="006216E8">
            <w:pPr>
              <w:jc w:val="both"/>
            </w:pPr>
            <w:r w:rsidRPr="00870B41">
              <w:t>1. Входное тестирование;</w:t>
            </w:r>
          </w:p>
          <w:p w14:paraId="252B05CA" w14:textId="4F11335F" w:rsidR="00017813" w:rsidRPr="00870B41" w:rsidRDefault="00017813" w:rsidP="00870B41">
            <w:pPr>
              <w:jc w:val="both"/>
            </w:pPr>
            <w:r w:rsidRPr="00870B41">
              <w:t xml:space="preserve">2. </w:t>
            </w:r>
            <w:r>
              <w:t>Собеседование</w:t>
            </w:r>
            <w:r w:rsidRPr="00870B41">
              <w:t>;</w:t>
            </w:r>
          </w:p>
          <w:p w14:paraId="0377751F" w14:textId="7E89CC1A" w:rsidR="00017813" w:rsidRPr="00DF3C1E" w:rsidRDefault="00017813" w:rsidP="00870B41">
            <w:pPr>
              <w:jc w:val="both"/>
              <w:rPr>
                <w:i/>
              </w:rPr>
            </w:pPr>
            <w:r w:rsidRPr="00870B41">
              <w:t>3. Домашнее задание.</w:t>
            </w:r>
          </w:p>
        </w:tc>
      </w:tr>
      <w:tr w:rsidR="00017813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017813" w:rsidRPr="009F41D2" w:rsidRDefault="00017813" w:rsidP="005D1B6C">
            <w:pPr>
              <w:jc w:val="both"/>
            </w:pPr>
            <w:r>
              <w:t>Тема</w:t>
            </w:r>
            <w:r w:rsidRPr="009F41D2">
              <w:t xml:space="preserve"> 1</w:t>
            </w:r>
            <w:r>
              <w:t>.1</w:t>
            </w:r>
          </w:p>
          <w:p w14:paraId="3B7F441F" w14:textId="3728EA3B" w:rsidR="00017813" w:rsidRPr="00C8423D" w:rsidRDefault="00017813" w:rsidP="005D1B6C">
            <w:pPr>
              <w:rPr>
                <w:i/>
              </w:rPr>
            </w:pPr>
            <w:r>
              <w:rPr>
                <w:kern w:val="28"/>
              </w:rPr>
              <w:t>Показатели качества волокон и нитей</w:t>
            </w:r>
          </w:p>
        </w:tc>
        <w:tc>
          <w:tcPr>
            <w:tcW w:w="815" w:type="dxa"/>
          </w:tcPr>
          <w:p w14:paraId="1C6538CC" w14:textId="5C187FDA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513B8CA" w:rsidR="00017813" w:rsidRPr="0018024F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AE1A2DB" w14:textId="737A54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3835E5CE" w:rsidR="00017813" w:rsidRPr="00DF3C1E" w:rsidRDefault="00017813" w:rsidP="00870B41">
            <w:pPr>
              <w:jc w:val="both"/>
              <w:rPr>
                <w:i/>
              </w:rPr>
            </w:pPr>
          </w:p>
        </w:tc>
      </w:tr>
      <w:tr w:rsidR="00017813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6F443DE0" w:rsidR="00017813" w:rsidRDefault="00017813" w:rsidP="003803AB">
            <w:r>
              <w:t>Практическое занятие 1.1</w:t>
            </w:r>
          </w:p>
          <w:p w14:paraId="254BCE4F" w14:textId="1FE9BC17" w:rsidR="00017813" w:rsidRPr="006F0212" w:rsidRDefault="00017813" w:rsidP="006F0212">
            <w:r>
              <w:t>Стандартные показатели качества текстильных волокон</w:t>
            </w:r>
          </w:p>
        </w:tc>
        <w:tc>
          <w:tcPr>
            <w:tcW w:w="815" w:type="dxa"/>
          </w:tcPr>
          <w:p w14:paraId="68368244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30F0A89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275BED09" w:rsidR="00017813" w:rsidRPr="0018024F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FADD4F7" w14:textId="2C66F275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CFECD0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06481147" w14:textId="77777777" w:rsidTr="00FA2451">
        <w:tc>
          <w:tcPr>
            <w:tcW w:w="1701" w:type="dxa"/>
            <w:vMerge/>
          </w:tcPr>
          <w:p w14:paraId="253E8DD9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8DE1E7" w14:textId="77777777" w:rsidR="00017813" w:rsidRDefault="00017813" w:rsidP="003803AB">
            <w:r>
              <w:t>Практическое занятие 1.2</w:t>
            </w:r>
          </w:p>
          <w:p w14:paraId="6BD47BA5" w14:textId="6FE3F0D6" w:rsidR="00017813" w:rsidRDefault="00017813" w:rsidP="003803AB">
            <w:r>
              <w:t>Стандартные и нестандартные показатели качества те</w:t>
            </w:r>
            <w:r>
              <w:t>к</w:t>
            </w:r>
            <w:r>
              <w:t>стильных нитей</w:t>
            </w:r>
          </w:p>
        </w:tc>
        <w:tc>
          <w:tcPr>
            <w:tcW w:w="815" w:type="dxa"/>
          </w:tcPr>
          <w:p w14:paraId="51986386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2EEBD0" w14:textId="531403D5" w:rsidR="00017813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196620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6FB21D" w14:textId="0CA149A4" w:rsidR="00017813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4E10F03B" w14:textId="04703AE3" w:rsidR="00017813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ADCDE46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0EDFA42E" w14:textId="77777777" w:rsidTr="00FA2451">
        <w:tc>
          <w:tcPr>
            <w:tcW w:w="1701" w:type="dxa"/>
            <w:vMerge/>
          </w:tcPr>
          <w:p w14:paraId="0E29BB89" w14:textId="36203D3A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0A9C8E" w14:textId="77777777" w:rsidR="00017813" w:rsidRDefault="00017813" w:rsidP="003803AB">
            <w:r>
              <w:t>Тема 1.2</w:t>
            </w:r>
          </w:p>
          <w:p w14:paraId="720C3542" w14:textId="6BDC1E41" w:rsidR="00017813" w:rsidRDefault="00017813" w:rsidP="003803AB">
            <w:r>
              <w:t>Показатели качества тканей и трикотажа</w:t>
            </w:r>
          </w:p>
        </w:tc>
        <w:tc>
          <w:tcPr>
            <w:tcW w:w="815" w:type="dxa"/>
          </w:tcPr>
          <w:p w14:paraId="5964118C" w14:textId="4479561F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6F020957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2D3482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443A44" w14:textId="67F30398" w:rsidR="00017813" w:rsidRPr="0018024F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D7C10C8" w14:textId="09EF1572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9C867A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4FFC70D8" w14:textId="77777777" w:rsidTr="00FA2451">
        <w:tc>
          <w:tcPr>
            <w:tcW w:w="1701" w:type="dxa"/>
            <w:vMerge/>
          </w:tcPr>
          <w:p w14:paraId="4625FC7A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99E650" w14:textId="62C4A525" w:rsidR="00017813" w:rsidRDefault="00017813" w:rsidP="003803AB">
            <w:r>
              <w:t>Практическое занятие 1.3</w:t>
            </w:r>
          </w:p>
          <w:p w14:paraId="3A53AE16" w14:textId="57248087" w:rsidR="00017813" w:rsidRDefault="00017813" w:rsidP="003803AB">
            <w:r>
              <w:t>Стандартные и нестандартные показатели качества тканей</w:t>
            </w:r>
          </w:p>
        </w:tc>
        <w:tc>
          <w:tcPr>
            <w:tcW w:w="815" w:type="dxa"/>
          </w:tcPr>
          <w:p w14:paraId="374A4CB2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D262D" w14:textId="7DE9AAAA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4E5E5A33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B725CE" w14:textId="70DDC8FD" w:rsidR="00017813" w:rsidRPr="0018024F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51320A0E" w14:textId="63B2772F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4002" w:type="dxa"/>
            <w:vMerge/>
          </w:tcPr>
          <w:p w14:paraId="07B89A19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272E5370" w14:textId="77777777" w:rsidTr="00FA2451">
        <w:tc>
          <w:tcPr>
            <w:tcW w:w="1701" w:type="dxa"/>
            <w:vMerge/>
          </w:tcPr>
          <w:p w14:paraId="5CFB9F89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FF3E48" w14:textId="62FDD739" w:rsidR="00017813" w:rsidRDefault="00017813" w:rsidP="00017813">
            <w:r>
              <w:t>Практическое занятие 1.4</w:t>
            </w:r>
          </w:p>
          <w:p w14:paraId="3C242D27" w14:textId="14248265" w:rsidR="00017813" w:rsidRDefault="00017813" w:rsidP="00017813">
            <w:r>
              <w:t>Стандартные и нестандартные показатели качества трик</w:t>
            </w:r>
            <w:r>
              <w:t>о</w:t>
            </w:r>
            <w:r>
              <w:t>тажа</w:t>
            </w:r>
          </w:p>
        </w:tc>
        <w:tc>
          <w:tcPr>
            <w:tcW w:w="815" w:type="dxa"/>
          </w:tcPr>
          <w:p w14:paraId="52E4F79A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FB9EE5" w14:textId="16DBDDFD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340B89C3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B0DE20" w14:textId="0BE00243" w:rsidR="00017813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514634C3" w14:textId="2BC3858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4002" w:type="dxa"/>
            <w:vMerge/>
          </w:tcPr>
          <w:p w14:paraId="0D62ED17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0A05216C" w14:textId="77777777" w:rsidTr="00FA2451">
        <w:tc>
          <w:tcPr>
            <w:tcW w:w="1701" w:type="dxa"/>
            <w:vMerge/>
          </w:tcPr>
          <w:p w14:paraId="3743BF7D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555F7" w14:textId="2AC1EFC6" w:rsidR="00017813" w:rsidRDefault="00017813" w:rsidP="00227FBC">
            <w:r>
              <w:t>Тема 1.3</w:t>
            </w:r>
          </w:p>
          <w:p w14:paraId="3D15E30C" w14:textId="0DD017F2" w:rsidR="00017813" w:rsidRDefault="00017813" w:rsidP="00017813">
            <w:r>
              <w:t>Показатели качества изделий легкой промышленности</w:t>
            </w:r>
          </w:p>
        </w:tc>
        <w:tc>
          <w:tcPr>
            <w:tcW w:w="815" w:type="dxa"/>
          </w:tcPr>
          <w:p w14:paraId="0BB40586" w14:textId="785ED91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1444A812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F06B78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57A586" w14:textId="69BB33ED" w:rsidR="00017813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F75D1BA" w14:textId="4DC3EC94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FBDAC8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09508948" w14:textId="77777777" w:rsidTr="00FA2451">
        <w:tc>
          <w:tcPr>
            <w:tcW w:w="1701" w:type="dxa"/>
            <w:vMerge/>
          </w:tcPr>
          <w:p w14:paraId="01DFDBE5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D7A96" w14:textId="592F3974" w:rsidR="00017813" w:rsidRDefault="00017813" w:rsidP="00227FBC">
            <w:r>
              <w:t>Практическое занятие 1.4</w:t>
            </w:r>
          </w:p>
          <w:p w14:paraId="04038163" w14:textId="40E64EA7" w:rsidR="00017813" w:rsidRDefault="00017813" w:rsidP="003803AB">
            <w:r>
              <w:t>Показатели качества швейных изделий</w:t>
            </w:r>
          </w:p>
        </w:tc>
        <w:tc>
          <w:tcPr>
            <w:tcW w:w="815" w:type="dxa"/>
          </w:tcPr>
          <w:p w14:paraId="1587785B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20E6D1" w14:textId="7057CFAA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4E438EC6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C92814" w14:textId="73C6AE28" w:rsidR="00017813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01348FB" w14:textId="2814290C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4002" w:type="dxa"/>
            <w:vMerge/>
          </w:tcPr>
          <w:p w14:paraId="4EE3841F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017813" w:rsidRPr="006168DD" w14:paraId="47FB683A" w14:textId="77777777" w:rsidTr="00FA2451">
        <w:tc>
          <w:tcPr>
            <w:tcW w:w="1701" w:type="dxa"/>
            <w:vMerge/>
          </w:tcPr>
          <w:p w14:paraId="71AF57D6" w14:textId="77777777" w:rsidR="00017813" w:rsidRDefault="0001781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F8DFA8" w14:textId="5ED5FF4C" w:rsidR="00017813" w:rsidRDefault="00017813" w:rsidP="00227FBC">
            <w:r>
              <w:t>Практическое занятие 1.5</w:t>
            </w:r>
          </w:p>
          <w:p w14:paraId="6EC98DEC" w14:textId="6329383B" w:rsidR="00017813" w:rsidRDefault="00017813" w:rsidP="003803AB">
            <w:r>
              <w:t>Показатели качества кож и обуви</w:t>
            </w:r>
          </w:p>
        </w:tc>
        <w:tc>
          <w:tcPr>
            <w:tcW w:w="815" w:type="dxa"/>
          </w:tcPr>
          <w:p w14:paraId="45568734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8DA218" w14:textId="28777638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8024F">
              <w:t>2</w:t>
            </w:r>
          </w:p>
        </w:tc>
        <w:tc>
          <w:tcPr>
            <w:tcW w:w="815" w:type="dxa"/>
          </w:tcPr>
          <w:p w14:paraId="0B904225" w14:textId="77777777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464D99" w14:textId="09FF196A" w:rsidR="00017813" w:rsidRDefault="0001781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C1BBD58" w14:textId="3F7FEB3C" w:rsidR="00017813" w:rsidRPr="0018024F" w:rsidRDefault="0001781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F3BE635" w14:textId="77777777" w:rsidR="00017813" w:rsidRPr="00DA301F" w:rsidRDefault="00017813" w:rsidP="00DA301F">
            <w:pPr>
              <w:jc w:val="both"/>
              <w:rPr>
                <w:i/>
              </w:rPr>
            </w:pPr>
          </w:p>
        </w:tc>
      </w:tr>
      <w:tr w:rsidR="00CA3172" w:rsidRPr="006168DD" w14:paraId="2080B45A" w14:textId="77777777" w:rsidTr="00FA2451">
        <w:tc>
          <w:tcPr>
            <w:tcW w:w="1701" w:type="dxa"/>
            <w:vMerge w:val="restart"/>
          </w:tcPr>
          <w:p w14:paraId="645CE8B6" w14:textId="5B586DB9" w:rsidR="00CA3172" w:rsidRDefault="00CA3172" w:rsidP="005B4245">
            <w:r>
              <w:t>ПК-4</w:t>
            </w:r>
          </w:p>
          <w:p w14:paraId="497F481D" w14:textId="7AD125F5" w:rsidR="00CA3172" w:rsidRDefault="00CA3172" w:rsidP="00CA3172">
            <w:r>
              <w:t>ИД-ПК-4.4</w:t>
            </w:r>
          </w:p>
        </w:tc>
        <w:tc>
          <w:tcPr>
            <w:tcW w:w="5953" w:type="dxa"/>
          </w:tcPr>
          <w:p w14:paraId="38BB5D18" w14:textId="12FFCABC" w:rsidR="00CA3172" w:rsidRPr="00B07EE7" w:rsidRDefault="00CA3172" w:rsidP="00555B29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5D1B6C">
              <w:rPr>
                <w:sz w:val="24"/>
                <w:szCs w:val="24"/>
              </w:rPr>
              <w:t xml:space="preserve"> </w:t>
            </w:r>
            <w:r w:rsidR="00555B29">
              <w:rPr>
                <w:b/>
              </w:rPr>
              <w:t>Технический контроль на предприятиях те</w:t>
            </w:r>
            <w:r w:rsidR="00555B29">
              <w:rPr>
                <w:b/>
              </w:rPr>
              <w:t>к</w:t>
            </w:r>
            <w:r w:rsidR="00555B29">
              <w:rPr>
                <w:b/>
              </w:rPr>
              <w:t>стильной и легкой промышленности</w:t>
            </w:r>
          </w:p>
        </w:tc>
        <w:tc>
          <w:tcPr>
            <w:tcW w:w="815" w:type="dxa"/>
          </w:tcPr>
          <w:p w14:paraId="06EF2ED3" w14:textId="3FB68506" w:rsidR="00CA3172" w:rsidRPr="00F720E9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8</w:t>
            </w:r>
          </w:p>
        </w:tc>
        <w:tc>
          <w:tcPr>
            <w:tcW w:w="815" w:type="dxa"/>
          </w:tcPr>
          <w:p w14:paraId="20E4049C" w14:textId="7CC4E8C0" w:rsidR="00CA3172" w:rsidRPr="00F720E9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16</w:t>
            </w:r>
          </w:p>
        </w:tc>
        <w:tc>
          <w:tcPr>
            <w:tcW w:w="815" w:type="dxa"/>
          </w:tcPr>
          <w:p w14:paraId="669191BD" w14:textId="77777777" w:rsidR="00CA3172" w:rsidRPr="001C1B2E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9221034" w:rsidR="00CA3172" w:rsidRPr="000D16CD" w:rsidRDefault="00555B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A3172">
              <w:rPr>
                <w:bCs/>
              </w:rPr>
              <w:t>4</w:t>
            </w:r>
          </w:p>
        </w:tc>
        <w:tc>
          <w:tcPr>
            <w:tcW w:w="821" w:type="dxa"/>
          </w:tcPr>
          <w:p w14:paraId="2EDCAE5F" w14:textId="3C35367C" w:rsidR="00CA3172" w:rsidRPr="005B225F" w:rsidRDefault="00555B29" w:rsidP="00A360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A360F1">
              <w:t>5</w:t>
            </w:r>
          </w:p>
        </w:tc>
        <w:tc>
          <w:tcPr>
            <w:tcW w:w="4002" w:type="dxa"/>
            <w:vMerge w:val="restart"/>
          </w:tcPr>
          <w:p w14:paraId="1DEB398D" w14:textId="77777777" w:rsidR="00CA3172" w:rsidRPr="00870B41" w:rsidRDefault="00CA3172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CA3172" w:rsidRPr="00870B41" w:rsidRDefault="00CA3172" w:rsidP="00EF5D4A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61A5BA98" w14:textId="77777777" w:rsidR="00CA3172" w:rsidRDefault="00CA3172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645B600D" w14:textId="04FF71E8" w:rsidR="00CA3172" w:rsidRPr="00DF3C1E" w:rsidRDefault="00CA3172" w:rsidP="00870B41">
            <w:pPr>
              <w:jc w:val="both"/>
              <w:rPr>
                <w:i/>
              </w:rPr>
            </w:pPr>
            <w:r>
              <w:t>2. Домашнее задание</w:t>
            </w:r>
          </w:p>
        </w:tc>
      </w:tr>
      <w:tr w:rsidR="00CA3172" w:rsidRPr="006168DD" w14:paraId="4B9A2963" w14:textId="77777777" w:rsidTr="008E1FE3">
        <w:tc>
          <w:tcPr>
            <w:tcW w:w="1701" w:type="dxa"/>
            <w:vMerge/>
          </w:tcPr>
          <w:p w14:paraId="4835E6A0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F3E700" w14:textId="37B71EE4" w:rsidR="00CA3172" w:rsidRPr="00017813" w:rsidRDefault="00CA3172" w:rsidP="008E1FE3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017813">
              <w:rPr>
                <w:sz w:val="22"/>
                <w:szCs w:val="22"/>
              </w:rPr>
              <w:t>Тема 2.1</w:t>
            </w:r>
          </w:p>
          <w:p w14:paraId="56DD7119" w14:textId="0A896717" w:rsidR="00CA3172" w:rsidRPr="0018024F" w:rsidRDefault="00CA3172" w:rsidP="008E1FE3">
            <w:pPr>
              <w:rPr>
                <w:i/>
              </w:rPr>
            </w:pPr>
            <w:r w:rsidRPr="00017813">
              <w:rPr>
                <w:rStyle w:val="FontStyle51"/>
              </w:rPr>
              <w:t>Организация и службы технического контроля на предпри</w:t>
            </w:r>
            <w:r w:rsidRPr="00017813">
              <w:rPr>
                <w:rStyle w:val="FontStyle51"/>
              </w:rPr>
              <w:t>я</w:t>
            </w:r>
            <w:r w:rsidRPr="00017813">
              <w:rPr>
                <w:rStyle w:val="FontStyle51"/>
              </w:rPr>
              <w:lastRenderedPageBreak/>
              <w:t>тии</w:t>
            </w:r>
          </w:p>
        </w:tc>
        <w:tc>
          <w:tcPr>
            <w:tcW w:w="815" w:type="dxa"/>
          </w:tcPr>
          <w:p w14:paraId="0848B848" w14:textId="26CD83D0" w:rsidR="00CA3172" w:rsidRPr="00F720E9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8D260B8" w14:textId="2A24CDBE" w:rsidR="00CA3172" w:rsidRPr="00C9126C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CA3172" w:rsidRPr="00C9126C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D279EF2" w:rsidR="00CA3172" w:rsidRPr="000D16CD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5EBCE891" w14:textId="7EA249DB" w:rsidR="00CA3172" w:rsidRPr="00B17D7B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7D7B">
              <w:t>2</w:t>
            </w:r>
          </w:p>
        </w:tc>
        <w:tc>
          <w:tcPr>
            <w:tcW w:w="4002" w:type="dxa"/>
            <w:vMerge/>
          </w:tcPr>
          <w:p w14:paraId="03AE2A51" w14:textId="5042C0EC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45FA51AC" w14:textId="77777777" w:rsidTr="008E1FE3">
        <w:tc>
          <w:tcPr>
            <w:tcW w:w="1701" w:type="dxa"/>
            <w:vMerge/>
          </w:tcPr>
          <w:p w14:paraId="74328B23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F6CC70" w14:textId="038FBFEE" w:rsidR="00CA3172" w:rsidRPr="0018024F" w:rsidRDefault="00CA3172" w:rsidP="008E1FE3">
            <w:r w:rsidRPr="0018024F">
              <w:t>Практическое занятие 2.1</w:t>
            </w:r>
          </w:p>
          <w:p w14:paraId="5210A531" w14:textId="622870FE" w:rsidR="00CA3172" w:rsidRPr="0018024F" w:rsidRDefault="00CA3172" w:rsidP="008E1FE3">
            <w:r>
              <w:t>Структура и задачи ОТК</w:t>
            </w:r>
          </w:p>
        </w:tc>
        <w:tc>
          <w:tcPr>
            <w:tcW w:w="815" w:type="dxa"/>
          </w:tcPr>
          <w:p w14:paraId="639E1CCB" w14:textId="77777777" w:rsidR="00CA3172" w:rsidRPr="00F720E9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6B986A63" w:rsidR="00CA3172" w:rsidRPr="00C9126C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3F78902B" w14:textId="77777777" w:rsidR="00CA3172" w:rsidRPr="00C9126C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140959B9" w:rsidR="00CA3172" w:rsidRPr="000D16CD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58821421" w14:textId="04E3E5C9" w:rsidR="00CA3172" w:rsidRPr="00B17D7B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4E14DA00" w14:textId="77777777" w:rsidTr="008E1FE3">
        <w:tc>
          <w:tcPr>
            <w:tcW w:w="1701" w:type="dxa"/>
            <w:vMerge/>
          </w:tcPr>
          <w:p w14:paraId="4F771D85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C7192A" w14:textId="77777777" w:rsidR="00CA3172" w:rsidRDefault="00CA3172" w:rsidP="008E1FE3">
            <w:r>
              <w:t>Практическое занятие 2.2</w:t>
            </w:r>
          </w:p>
          <w:p w14:paraId="27B45C8C" w14:textId="41ED0EF0" w:rsidR="00CA3172" w:rsidRPr="0018024F" w:rsidRDefault="00CA3172" w:rsidP="008E1FE3">
            <w:r>
              <w:t>Права и обязанности начальника ОТК и контролеров</w:t>
            </w:r>
          </w:p>
        </w:tc>
        <w:tc>
          <w:tcPr>
            <w:tcW w:w="815" w:type="dxa"/>
          </w:tcPr>
          <w:p w14:paraId="4D4F298C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F9ACA9" w14:textId="658E41AC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3172">
              <w:t>2</w:t>
            </w:r>
          </w:p>
        </w:tc>
        <w:tc>
          <w:tcPr>
            <w:tcW w:w="815" w:type="dxa"/>
          </w:tcPr>
          <w:p w14:paraId="3561B034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B18870" w14:textId="1D7A4079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172">
              <w:rPr>
                <w:bCs/>
              </w:rPr>
              <w:t>2</w:t>
            </w:r>
          </w:p>
        </w:tc>
        <w:tc>
          <w:tcPr>
            <w:tcW w:w="821" w:type="dxa"/>
          </w:tcPr>
          <w:p w14:paraId="58CC30D0" w14:textId="76082564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3172">
              <w:t>2</w:t>
            </w:r>
          </w:p>
        </w:tc>
        <w:tc>
          <w:tcPr>
            <w:tcW w:w="4002" w:type="dxa"/>
            <w:vMerge/>
          </w:tcPr>
          <w:p w14:paraId="2C798CA1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333AFEFD" w14:textId="77777777" w:rsidTr="008E1FE3">
        <w:tc>
          <w:tcPr>
            <w:tcW w:w="1701" w:type="dxa"/>
            <w:vMerge/>
          </w:tcPr>
          <w:p w14:paraId="10FBFFDB" w14:textId="131D0F04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676ECF" w14:textId="77777777" w:rsidR="00CA3172" w:rsidRDefault="00CA3172" w:rsidP="008E1FE3">
            <w:r>
              <w:t>Тема 2.2</w:t>
            </w:r>
          </w:p>
          <w:p w14:paraId="2E931D79" w14:textId="13694C0B" w:rsidR="00CA3172" w:rsidRPr="0018024F" w:rsidRDefault="00CA3172" w:rsidP="008E1FE3">
            <w:r>
              <w:t>Входной контроль качества продукции</w:t>
            </w:r>
          </w:p>
        </w:tc>
        <w:tc>
          <w:tcPr>
            <w:tcW w:w="815" w:type="dxa"/>
          </w:tcPr>
          <w:p w14:paraId="5CDE652D" w14:textId="4997085A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3172">
              <w:t>2</w:t>
            </w:r>
          </w:p>
        </w:tc>
        <w:tc>
          <w:tcPr>
            <w:tcW w:w="815" w:type="dxa"/>
          </w:tcPr>
          <w:p w14:paraId="5ADC4E5B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B6DF2F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9CFE05" w14:textId="4228540A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BC9C788" w14:textId="202CDA54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6F86B58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734933EE" w14:textId="77777777" w:rsidTr="008E1FE3">
        <w:tc>
          <w:tcPr>
            <w:tcW w:w="1701" w:type="dxa"/>
            <w:vMerge/>
          </w:tcPr>
          <w:p w14:paraId="6DC33C44" w14:textId="1212F9D5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4A6678" w14:textId="77777777" w:rsidR="00CA3172" w:rsidRDefault="00CA3172" w:rsidP="008E1FE3">
            <w:r>
              <w:t>Практическое занятие 2.3</w:t>
            </w:r>
          </w:p>
          <w:p w14:paraId="75EBFB07" w14:textId="684749D8" w:rsidR="00CA3172" w:rsidRPr="0018024F" w:rsidRDefault="00CA3172" w:rsidP="008E1FE3">
            <w:r>
              <w:t>Места и способы проведения входного контроля закупаемой продукции</w:t>
            </w:r>
          </w:p>
        </w:tc>
        <w:tc>
          <w:tcPr>
            <w:tcW w:w="815" w:type="dxa"/>
          </w:tcPr>
          <w:p w14:paraId="790A452F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0D0FD7" w14:textId="084CA493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257703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5361A3" w14:textId="40583C6B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3D5A93A" w14:textId="724891C4" w:rsidR="00CA3172" w:rsidRPr="00CA3172" w:rsidRDefault="00A36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6C9B59E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2E8C0A8D" w14:textId="77777777" w:rsidTr="008E1FE3">
        <w:tc>
          <w:tcPr>
            <w:tcW w:w="1701" w:type="dxa"/>
            <w:vMerge/>
          </w:tcPr>
          <w:p w14:paraId="5A5A20E1" w14:textId="3049EE86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59B4EB" w14:textId="77777777" w:rsidR="00CA3172" w:rsidRDefault="00CA3172" w:rsidP="008E1FE3">
            <w:r>
              <w:t>Практическое занятие 2.4</w:t>
            </w:r>
          </w:p>
          <w:p w14:paraId="4EAC3579" w14:textId="6D71A5EE" w:rsidR="00CA3172" w:rsidRPr="0018024F" w:rsidRDefault="00CA3172" w:rsidP="008E1FE3">
            <w:r>
              <w:t>Планы входного контроля. Нормальный, усиленный и ослабленный контроль</w:t>
            </w:r>
          </w:p>
        </w:tc>
        <w:tc>
          <w:tcPr>
            <w:tcW w:w="815" w:type="dxa"/>
          </w:tcPr>
          <w:p w14:paraId="3F8C45B6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5B4065" w14:textId="7F524762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C21E08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0713B6" w14:textId="1412AF8A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28C2228" w14:textId="2BE4EC5E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50727BA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4456A1CD" w14:textId="77777777" w:rsidTr="008E1FE3">
        <w:tc>
          <w:tcPr>
            <w:tcW w:w="1701" w:type="dxa"/>
            <w:vMerge/>
          </w:tcPr>
          <w:p w14:paraId="4D7D7FFD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E3D5DD" w14:textId="77777777" w:rsidR="00CA3172" w:rsidRDefault="00CA3172" w:rsidP="008E1FE3">
            <w:r>
              <w:t>Тема 2.3</w:t>
            </w:r>
          </w:p>
          <w:p w14:paraId="62A3F2A9" w14:textId="15121A2D" w:rsidR="00CA3172" w:rsidRPr="0018024F" w:rsidRDefault="00CA3172" w:rsidP="008E1FE3">
            <w:r>
              <w:t>Производственный контроль</w:t>
            </w:r>
          </w:p>
        </w:tc>
        <w:tc>
          <w:tcPr>
            <w:tcW w:w="815" w:type="dxa"/>
          </w:tcPr>
          <w:p w14:paraId="46A130DC" w14:textId="7282FD4C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DC3E3E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C8D98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E0B51E" w14:textId="263C3B5B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A9122E2" w14:textId="6FBDD75D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CF3E9A1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25F55C62" w14:textId="77777777" w:rsidTr="008E1FE3">
        <w:tc>
          <w:tcPr>
            <w:tcW w:w="1701" w:type="dxa"/>
            <w:vMerge/>
          </w:tcPr>
          <w:p w14:paraId="4A8A06EB" w14:textId="3890608B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0E3B78" w14:textId="77777777" w:rsidR="00CA3172" w:rsidRDefault="00CA3172" w:rsidP="008E1FE3">
            <w:r>
              <w:t>Практическое занятие 2.5</w:t>
            </w:r>
          </w:p>
          <w:p w14:paraId="2C385038" w14:textId="1C8672C8" w:rsidR="00CA3172" w:rsidRPr="0018024F" w:rsidRDefault="00CA3172" w:rsidP="008E1FE3">
            <w:r>
              <w:t>Параметры производственного контроля и его организация</w:t>
            </w:r>
          </w:p>
        </w:tc>
        <w:tc>
          <w:tcPr>
            <w:tcW w:w="815" w:type="dxa"/>
          </w:tcPr>
          <w:p w14:paraId="076A4EF0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62F175" w14:textId="5A35A8F8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D5C5AF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0D9C8C" w14:textId="062C9010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B3B75C1" w14:textId="24AA5ADB" w:rsidR="00CA3172" w:rsidRPr="00CA3172" w:rsidRDefault="00A360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3217795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268CCC61" w14:textId="77777777" w:rsidTr="008E1FE3">
        <w:tc>
          <w:tcPr>
            <w:tcW w:w="1701" w:type="dxa"/>
            <w:vMerge/>
          </w:tcPr>
          <w:p w14:paraId="7BD6D2A7" w14:textId="660C39B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EE1ED2" w14:textId="77777777" w:rsidR="00CA3172" w:rsidRDefault="00CA3172" w:rsidP="008E1FE3">
            <w:r>
              <w:t>Практическое занятие 2.6</w:t>
            </w:r>
          </w:p>
          <w:p w14:paraId="7B5C5237" w14:textId="0979BBA2" w:rsidR="00CA3172" w:rsidRPr="0018024F" w:rsidRDefault="00CA3172" w:rsidP="008E1FE3">
            <w:r>
              <w:t>Взаимный контроль работающих. Перевод работающих на самоконтроль</w:t>
            </w:r>
          </w:p>
        </w:tc>
        <w:tc>
          <w:tcPr>
            <w:tcW w:w="815" w:type="dxa"/>
          </w:tcPr>
          <w:p w14:paraId="1FCB0A6F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C00F1" w14:textId="1E1FE37C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9CF55E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7DEC7E" w14:textId="4866D746" w:rsidR="00CA3172" w:rsidRPr="00CA3172" w:rsidRDefault="00CA31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4E67358" w14:textId="2C5D805B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7E3BB14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0F46A422" w14:textId="77777777" w:rsidTr="008E1FE3">
        <w:tc>
          <w:tcPr>
            <w:tcW w:w="1701" w:type="dxa"/>
            <w:vMerge/>
          </w:tcPr>
          <w:p w14:paraId="02895E1D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C0F97F" w14:textId="77777777" w:rsidR="00CA3172" w:rsidRDefault="00CA3172" w:rsidP="008E1FE3">
            <w:r>
              <w:t>Тема 2.4</w:t>
            </w:r>
          </w:p>
          <w:p w14:paraId="6AEC2CD7" w14:textId="6AC88D4B" w:rsidR="00CA3172" w:rsidRPr="0018024F" w:rsidRDefault="00CA3172" w:rsidP="008E1FE3">
            <w:r>
              <w:t>Приемочный контроль готовой продукции</w:t>
            </w:r>
          </w:p>
        </w:tc>
        <w:tc>
          <w:tcPr>
            <w:tcW w:w="815" w:type="dxa"/>
          </w:tcPr>
          <w:p w14:paraId="018117B1" w14:textId="0C74C3FE" w:rsidR="00CA3172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7694C7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3667F7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3F5395" w14:textId="768FAFF3" w:rsidR="00CA3172" w:rsidRPr="00CA3172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27667B4" w14:textId="015E04D4" w:rsidR="00CA3172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751F83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A3172" w:rsidRPr="006168DD" w14:paraId="32B6A5AA" w14:textId="77777777" w:rsidTr="008E1FE3">
        <w:tc>
          <w:tcPr>
            <w:tcW w:w="1701" w:type="dxa"/>
            <w:vMerge/>
          </w:tcPr>
          <w:p w14:paraId="24137808" w14:textId="0C304512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D7F13C" w14:textId="77777777" w:rsidR="00CA3172" w:rsidRDefault="00661238" w:rsidP="008E1FE3">
            <w:r>
              <w:t>Практическое занятие 2.7</w:t>
            </w:r>
          </w:p>
          <w:p w14:paraId="19F08FEB" w14:textId="7C1DE560" w:rsidR="00661238" w:rsidRPr="0018024F" w:rsidRDefault="00661238" w:rsidP="008E1FE3">
            <w:r>
              <w:t>Приемочный контроль продукции, на которую распростр</w:t>
            </w:r>
            <w:r>
              <w:t>а</w:t>
            </w:r>
            <w:r>
              <w:t>няются технические регламенты</w:t>
            </w:r>
          </w:p>
        </w:tc>
        <w:tc>
          <w:tcPr>
            <w:tcW w:w="815" w:type="dxa"/>
          </w:tcPr>
          <w:p w14:paraId="3CCDE903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70EC3C" w14:textId="21F583D2" w:rsidR="00CA3172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2392F7" w14:textId="77777777" w:rsidR="00CA3172" w:rsidRPr="00CA3172" w:rsidRDefault="00CA31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C9C70D" w14:textId="62CED100" w:rsidR="00CA3172" w:rsidRPr="00CA3172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3E615D6" w14:textId="3334D24E" w:rsidR="00CA3172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CE0AF6C" w14:textId="77777777" w:rsidR="00CA3172" w:rsidRDefault="00CA31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238" w:rsidRPr="006168DD" w14:paraId="49EB0EE1" w14:textId="77777777" w:rsidTr="008E1FE3">
        <w:tc>
          <w:tcPr>
            <w:tcW w:w="1701" w:type="dxa"/>
            <w:vMerge/>
          </w:tcPr>
          <w:p w14:paraId="23FE4606" w14:textId="3E4E8F58" w:rsidR="00661238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CFB84E" w14:textId="5029974C" w:rsidR="00661238" w:rsidRDefault="00661238" w:rsidP="00227FBC">
            <w:r>
              <w:t>Практическое занятие 2.8</w:t>
            </w:r>
          </w:p>
          <w:p w14:paraId="6CD110CB" w14:textId="1B808EA3" w:rsidR="00661238" w:rsidRPr="0018024F" w:rsidRDefault="00661238" w:rsidP="00661238">
            <w:r>
              <w:lastRenderedPageBreak/>
              <w:t>Приемочный контроль продукции, для которой технический регламент не утвержден</w:t>
            </w:r>
          </w:p>
        </w:tc>
        <w:tc>
          <w:tcPr>
            <w:tcW w:w="815" w:type="dxa"/>
          </w:tcPr>
          <w:p w14:paraId="2B7E39ED" w14:textId="77777777" w:rsidR="00661238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810E71" w14:textId="406A0392" w:rsidR="00661238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13DA9F" w14:textId="77777777" w:rsidR="00661238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6C9DF" w14:textId="3E17C9DC" w:rsidR="00661238" w:rsidRPr="00CA3172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96B4E1E" w14:textId="5CBA8751" w:rsidR="00661238" w:rsidRPr="00CA3172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4A0DA7F" w14:textId="77777777" w:rsidR="00661238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238" w:rsidRPr="006168DD" w14:paraId="50288957" w14:textId="77777777" w:rsidTr="00FA2451">
        <w:tc>
          <w:tcPr>
            <w:tcW w:w="1701" w:type="dxa"/>
            <w:vMerge w:val="restart"/>
          </w:tcPr>
          <w:p w14:paraId="0DA388C6" w14:textId="77777777" w:rsidR="00661238" w:rsidRDefault="00661238" w:rsidP="00154A7D">
            <w:r>
              <w:lastRenderedPageBreak/>
              <w:t>ПК-4</w:t>
            </w:r>
          </w:p>
          <w:p w14:paraId="7A017A0B" w14:textId="55C2BAE4" w:rsidR="00661238" w:rsidRDefault="00661238" w:rsidP="00154A7D">
            <w:r>
              <w:t>ИД-ПК-4.6</w:t>
            </w:r>
          </w:p>
        </w:tc>
        <w:tc>
          <w:tcPr>
            <w:tcW w:w="5953" w:type="dxa"/>
          </w:tcPr>
          <w:p w14:paraId="25B400E4" w14:textId="0CA731FA" w:rsidR="00661238" w:rsidRPr="00DF3C1E" w:rsidRDefault="00661238" w:rsidP="008E1FE3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 w:rsidR="00B6205B" w:rsidRPr="00B6205B">
              <w:rPr>
                <w:b/>
              </w:rPr>
              <w:t>Метрологическое обеспечение контроля кач</w:t>
            </w:r>
            <w:r w:rsidR="00B6205B" w:rsidRPr="00B6205B">
              <w:rPr>
                <w:b/>
              </w:rPr>
              <w:t>е</w:t>
            </w:r>
            <w:r w:rsidR="00B6205B" w:rsidRPr="00B6205B">
              <w:rPr>
                <w:b/>
              </w:rPr>
              <w:t>ства</w:t>
            </w:r>
          </w:p>
        </w:tc>
        <w:tc>
          <w:tcPr>
            <w:tcW w:w="815" w:type="dxa"/>
          </w:tcPr>
          <w:p w14:paraId="0592FF47" w14:textId="47F09E85" w:rsidR="00661238" w:rsidRPr="00F720E9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7357EF1A" w14:textId="57124819" w:rsidR="00661238" w:rsidRPr="00C9126C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815" w:type="dxa"/>
          </w:tcPr>
          <w:p w14:paraId="0F7CAE03" w14:textId="77777777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426C4924" w:rsidR="00661238" w:rsidRPr="000D16CD" w:rsidRDefault="00555B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1" w:type="dxa"/>
          </w:tcPr>
          <w:p w14:paraId="26A273F1" w14:textId="22BF09F8" w:rsidR="00661238" w:rsidRPr="005B225F" w:rsidRDefault="00555B29" w:rsidP="00555B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1FA06540" w14:textId="77777777" w:rsidR="00661238" w:rsidRPr="00870B41" w:rsidRDefault="00661238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661238" w:rsidRPr="00870B41" w:rsidRDefault="00661238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3B2A995D" w14:textId="77777777" w:rsidR="00661238" w:rsidRDefault="00661238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  <w:p w14:paraId="07845F21" w14:textId="77777777" w:rsidR="00661238" w:rsidRDefault="00661238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1FE3">
              <w:t>2. Домашнее задание</w:t>
            </w:r>
          </w:p>
          <w:p w14:paraId="4146B207" w14:textId="027ABDAE" w:rsidR="00661238" w:rsidRPr="00555B29" w:rsidRDefault="00661238" w:rsidP="00555B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3. Тестирование по разделам </w:t>
            </w:r>
            <w:r w:rsidRPr="00DF4517">
              <w:rPr>
                <w:lang w:val="en-US"/>
              </w:rPr>
              <w:t>I</w:t>
            </w:r>
            <w:r>
              <w:t xml:space="preserve"> – </w:t>
            </w:r>
            <w:r>
              <w:rPr>
                <w:lang w:val="en-US"/>
              </w:rPr>
              <w:t>I</w:t>
            </w:r>
            <w:r w:rsidR="00555B29">
              <w:rPr>
                <w:lang w:val="en-US"/>
              </w:rPr>
              <w:t>II</w:t>
            </w:r>
          </w:p>
        </w:tc>
      </w:tr>
      <w:tr w:rsidR="00661238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661238" w:rsidRPr="00413F35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A5F9081" w:rsidR="00661238" w:rsidRPr="005D1B6C" w:rsidRDefault="00661238" w:rsidP="005D1B6C">
            <w:r>
              <w:t>Тема</w:t>
            </w:r>
            <w:r w:rsidRPr="005D1B6C">
              <w:t xml:space="preserve"> 3</w:t>
            </w:r>
            <w:r>
              <w:t>.1</w:t>
            </w:r>
          </w:p>
          <w:p w14:paraId="6DE82727" w14:textId="1DBCE9BA" w:rsidR="00661238" w:rsidRPr="005D1B6C" w:rsidRDefault="00661238" w:rsidP="00DF4517">
            <w:r>
              <w:t>Метрологическая служба предприятия</w:t>
            </w:r>
          </w:p>
        </w:tc>
        <w:tc>
          <w:tcPr>
            <w:tcW w:w="815" w:type="dxa"/>
          </w:tcPr>
          <w:p w14:paraId="7E32E805" w14:textId="54B630C1" w:rsidR="00661238" w:rsidRPr="001C1B2E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777777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3A439042" w:rsidR="00661238" w:rsidRPr="000D16CD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CD4EA57" w14:textId="34063608" w:rsidR="00661238" w:rsidRPr="00B17D7B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661238" w:rsidRPr="004D0CC7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238" w:rsidRPr="006168DD" w14:paraId="3406655E" w14:textId="77777777" w:rsidTr="006F0212">
        <w:trPr>
          <w:trHeight w:val="563"/>
        </w:trPr>
        <w:tc>
          <w:tcPr>
            <w:tcW w:w="1701" w:type="dxa"/>
            <w:vMerge/>
          </w:tcPr>
          <w:p w14:paraId="3457D36D" w14:textId="77777777" w:rsidR="00661238" w:rsidRPr="00413F35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44F3D" w14:textId="3F37B028" w:rsidR="00661238" w:rsidRPr="005D1B6C" w:rsidRDefault="00661238" w:rsidP="0091471A">
            <w:r w:rsidRPr="005D1B6C">
              <w:t>Практическое занятие 3</w:t>
            </w:r>
            <w:r>
              <w:t>.1</w:t>
            </w:r>
          </w:p>
          <w:p w14:paraId="2856DB29" w14:textId="1B39F309" w:rsidR="00661238" w:rsidRPr="005D1B6C" w:rsidRDefault="00661238" w:rsidP="00937F7B">
            <w:r>
              <w:t>Структура и задачи метрологической службы предприятия</w:t>
            </w:r>
          </w:p>
        </w:tc>
        <w:tc>
          <w:tcPr>
            <w:tcW w:w="815" w:type="dxa"/>
          </w:tcPr>
          <w:p w14:paraId="27227037" w14:textId="77777777" w:rsidR="00661238" w:rsidRPr="001C1B2E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EAD354D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457EA890" w14:textId="77777777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4D0217AB" w:rsidR="00661238" w:rsidRPr="000D16CD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0B1AACCF" w14:textId="451984FC" w:rsidR="00661238" w:rsidRPr="00B17D7B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661238" w:rsidRPr="004D0CC7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1238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661238" w:rsidRPr="006168DD" w:rsidRDefault="00661238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6A124A" w14:textId="5B0373B1" w:rsidR="00661238" w:rsidRDefault="00661238" w:rsidP="0029705B">
            <w:r>
              <w:t>Тема 3.2</w:t>
            </w:r>
          </w:p>
          <w:p w14:paraId="20EE7C19" w14:textId="5ACB4733" w:rsidR="00661238" w:rsidRPr="00870B41" w:rsidRDefault="00661238" w:rsidP="00DF4517">
            <w:r>
              <w:t>Поверка и калибровка средств измерений</w:t>
            </w:r>
          </w:p>
        </w:tc>
        <w:tc>
          <w:tcPr>
            <w:tcW w:w="815" w:type="dxa"/>
          </w:tcPr>
          <w:p w14:paraId="781B8D64" w14:textId="11A5E6C5" w:rsidR="00661238" w:rsidRPr="005B225F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0C2C03" w14:textId="77777777" w:rsidR="00661238" w:rsidRPr="005B225F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661238" w:rsidRPr="005B225F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42596236" w:rsidR="00661238" w:rsidRPr="005B225F" w:rsidRDefault="00555B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6078BD81" w14:textId="3A337B1D" w:rsidR="00661238" w:rsidRPr="00B17D7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7D7B">
              <w:t>2</w:t>
            </w:r>
          </w:p>
        </w:tc>
        <w:tc>
          <w:tcPr>
            <w:tcW w:w="4002" w:type="dxa"/>
            <w:vMerge/>
          </w:tcPr>
          <w:p w14:paraId="130AE2DF" w14:textId="77777777" w:rsidR="00661238" w:rsidRPr="003A3CAB" w:rsidRDefault="00661238" w:rsidP="003A3CAB">
            <w:pPr>
              <w:jc w:val="both"/>
            </w:pPr>
          </w:p>
        </w:tc>
      </w:tr>
      <w:tr w:rsidR="00661238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661238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6DA3B3" w14:textId="77777777" w:rsidR="00661238" w:rsidRDefault="00661238" w:rsidP="00937F7B">
            <w:r>
              <w:t>Практическое занятие 3.2</w:t>
            </w:r>
          </w:p>
          <w:p w14:paraId="7434BFF4" w14:textId="4DE6A8DB" w:rsidR="00661238" w:rsidRPr="00870B41" w:rsidRDefault="00661238" w:rsidP="00937F7B">
            <w:r>
              <w:t>Способы организации поверки и калибровки средств изм</w:t>
            </w:r>
            <w:r>
              <w:t>е</w:t>
            </w:r>
            <w:r>
              <w:t>рений</w:t>
            </w:r>
          </w:p>
        </w:tc>
        <w:tc>
          <w:tcPr>
            <w:tcW w:w="815" w:type="dxa"/>
          </w:tcPr>
          <w:p w14:paraId="26B4F618" w14:textId="77777777" w:rsidR="00661238" w:rsidRPr="001C1B2E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A52BA86" w:rsidR="00661238" w:rsidRPr="00C9126C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6459C20E" w14:textId="77777777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4A1C304A" w:rsidR="00661238" w:rsidRPr="000D16CD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D610289" w14:textId="32656EB8" w:rsidR="00661238" w:rsidRPr="00B17D7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17D7B">
              <w:t>2</w:t>
            </w:r>
          </w:p>
        </w:tc>
        <w:tc>
          <w:tcPr>
            <w:tcW w:w="4002" w:type="dxa"/>
            <w:vMerge/>
          </w:tcPr>
          <w:p w14:paraId="7DAB1FF3" w14:textId="77777777" w:rsidR="00661238" w:rsidRPr="00DF3C1E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238" w:rsidRPr="006168DD" w14:paraId="64C4CDEE" w14:textId="77777777" w:rsidTr="0029705B">
        <w:tc>
          <w:tcPr>
            <w:tcW w:w="1701" w:type="dxa"/>
            <w:vMerge/>
          </w:tcPr>
          <w:p w14:paraId="32D1DF00" w14:textId="0B2E09C9" w:rsidR="00661238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444B1B7" w14:textId="2D0741EF" w:rsidR="00555B29" w:rsidRDefault="00555B29" w:rsidP="00555B29">
            <w:r>
              <w:t>Практическое занятие 3.3</w:t>
            </w:r>
          </w:p>
          <w:p w14:paraId="3864D50C" w14:textId="5EDF6E1D" w:rsidR="00661238" w:rsidRPr="00870B41" w:rsidRDefault="00555B29" w:rsidP="00847B7C">
            <w:r>
              <w:t>Поверка и калибровка средств измерений собственными силами предприятия</w:t>
            </w:r>
          </w:p>
        </w:tc>
        <w:tc>
          <w:tcPr>
            <w:tcW w:w="815" w:type="dxa"/>
          </w:tcPr>
          <w:p w14:paraId="0F4E033B" w14:textId="3C904080" w:rsidR="00661238" w:rsidRPr="001C1B2E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DEA80E" w14:textId="050752E8" w:rsidR="00661238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E1EEB5" w14:textId="77777777" w:rsidR="00661238" w:rsidRPr="00C9126C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8F9CDA" w14:textId="36757674" w:rsidR="00661238" w:rsidRPr="000D16CD" w:rsidRDefault="0066123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C811DDA" w14:textId="265E16D6" w:rsidR="00661238" w:rsidRPr="00B17D7B" w:rsidRDefault="00555B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063190D" w14:textId="77777777" w:rsidR="00661238" w:rsidRPr="00DF3C1E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61238" w:rsidRPr="006168DD" w14:paraId="5BA2B56C" w14:textId="77777777" w:rsidTr="00FA2451">
        <w:tc>
          <w:tcPr>
            <w:tcW w:w="1701" w:type="dxa"/>
          </w:tcPr>
          <w:p w14:paraId="6D5DE85A" w14:textId="32A9478A" w:rsidR="00661238" w:rsidRPr="001A0052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62479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953" w:type="dxa"/>
          </w:tcPr>
          <w:p w14:paraId="46A7A73A" w14:textId="39CB7C0D" w:rsidR="00661238" w:rsidRPr="00B17D7B" w:rsidRDefault="00661238" w:rsidP="00B6294E">
            <w:r w:rsidRPr="00B17D7B">
              <w:t>Зачет</w:t>
            </w:r>
            <w:r w:rsidR="00555B29">
              <w:t xml:space="preserve"> с оценкой</w:t>
            </w:r>
          </w:p>
        </w:tc>
        <w:tc>
          <w:tcPr>
            <w:tcW w:w="815" w:type="dxa"/>
          </w:tcPr>
          <w:p w14:paraId="28C73084" w14:textId="28D9BCA6" w:rsidR="00661238" w:rsidRPr="000E103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A16D443" w:rsidR="00661238" w:rsidRPr="000E103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953ACBF" w:rsidR="00661238" w:rsidRPr="000E103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C879B0A" w:rsidR="00661238" w:rsidRPr="000E103B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4AB19314" w:rsidR="00661238" w:rsidRPr="00BC24DD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A66735B" w:rsidR="00661238" w:rsidRPr="00972BCD" w:rsidRDefault="00661238" w:rsidP="006F021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Защита домашнего задания</w:t>
            </w:r>
          </w:p>
        </w:tc>
      </w:tr>
      <w:tr w:rsidR="00661238" w:rsidRPr="006168DD" w14:paraId="32FD157A" w14:textId="77777777" w:rsidTr="00FA2451">
        <w:tc>
          <w:tcPr>
            <w:tcW w:w="1701" w:type="dxa"/>
          </w:tcPr>
          <w:p w14:paraId="06076A11" w14:textId="77777777" w:rsidR="00661238" w:rsidRPr="001A0052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1FC815C3" w:rsidR="00661238" w:rsidRPr="00DF3C1E" w:rsidRDefault="00661238" w:rsidP="007458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пятый семестр</w:t>
            </w:r>
          </w:p>
        </w:tc>
        <w:tc>
          <w:tcPr>
            <w:tcW w:w="815" w:type="dxa"/>
          </w:tcPr>
          <w:p w14:paraId="7B71D41E" w14:textId="1E6FE5B3" w:rsidR="00661238" w:rsidRPr="00972BCD" w:rsidRDefault="00661238" w:rsidP="006612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58E37204" w14:textId="652BB683" w:rsidR="00661238" w:rsidRPr="00972BCD" w:rsidRDefault="00661238" w:rsidP="00BC24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899EBAE" w14:textId="77777777" w:rsidR="00661238" w:rsidRPr="00972BCD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5905BB38" w:rsidR="00661238" w:rsidRPr="00972BCD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21" w:type="dxa"/>
          </w:tcPr>
          <w:p w14:paraId="381E4CFF" w14:textId="60427632" w:rsidR="00661238" w:rsidRPr="00BC24DD" w:rsidRDefault="00661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7D7CACC6" w14:textId="77777777" w:rsidR="00661238" w:rsidRPr="00DF3C1E" w:rsidRDefault="006612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</w:t>
            </w:r>
            <w:r w:rsidRPr="00F062CE">
              <w:rPr>
                <w:b/>
                <w:bCs/>
                <w:sz w:val="20"/>
                <w:szCs w:val="20"/>
              </w:rPr>
              <w:t>е</w:t>
            </w:r>
            <w:r w:rsidRPr="00F062CE">
              <w:rPr>
                <w:b/>
                <w:bCs/>
                <w:sz w:val="20"/>
                <w:szCs w:val="20"/>
              </w:rPr>
              <w:t>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6205B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B6205B" w:rsidRPr="00D23872" w:rsidRDefault="00B6205B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CB1223F" w:rsidR="00B6205B" w:rsidRDefault="00B6205B" w:rsidP="00F60511">
            <w:pPr>
              <w:rPr>
                <w:b/>
                <w:i/>
              </w:rPr>
            </w:pPr>
            <w:r>
              <w:rPr>
                <w:b/>
              </w:rPr>
              <w:t>Показатели качества материалов</w:t>
            </w:r>
          </w:p>
        </w:tc>
      </w:tr>
      <w:tr w:rsidR="00B6205B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B6205B" w:rsidRPr="00E82E96" w:rsidRDefault="00B6205B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50D09D9" w:rsidR="00B6205B" w:rsidRPr="002C41C7" w:rsidRDefault="00B6205B" w:rsidP="00B02AF0">
            <w:pPr>
              <w:jc w:val="both"/>
              <w:rPr>
                <w:i/>
              </w:rPr>
            </w:pPr>
            <w:r>
              <w:rPr>
                <w:kern w:val="28"/>
              </w:rPr>
              <w:t>Показатели качества вол</w:t>
            </w:r>
            <w:r>
              <w:rPr>
                <w:kern w:val="28"/>
              </w:rPr>
              <w:t>о</w:t>
            </w:r>
            <w:r>
              <w:rPr>
                <w:kern w:val="28"/>
              </w:rPr>
              <w:t>кон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DFE6120" w:rsidR="00B6205B" w:rsidRPr="00EF5D4A" w:rsidRDefault="001F055A" w:rsidP="00227FBC">
            <w:pPr>
              <w:jc w:val="both"/>
            </w:pPr>
            <w:r>
              <w:t>Стандарты на текстильные волокна. Показатели геометр</w:t>
            </w:r>
            <w:r>
              <w:t>и</w:t>
            </w:r>
            <w:r>
              <w:t>ческих свойств волокон, методы их определения. Показ</w:t>
            </w:r>
            <w:r>
              <w:t>а</w:t>
            </w:r>
            <w:r>
              <w:t>тели качества, важные для процессов переработки вол</w:t>
            </w:r>
            <w:r>
              <w:t>о</w:t>
            </w:r>
            <w:r>
              <w:t>кон, методы их определения.</w:t>
            </w:r>
            <w:r w:rsidR="00227FBC">
              <w:t xml:space="preserve"> Стандарты на текстильные нити. Показатели геометрических свойств нити, методы их определения. Показатели качества, важные для процессов переработки нитей, методы их определения.</w:t>
            </w:r>
          </w:p>
        </w:tc>
      </w:tr>
      <w:tr w:rsidR="00B6205B" w:rsidRPr="008448CC" w14:paraId="212739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981B" w14:textId="074A06F9" w:rsidR="00B6205B" w:rsidRDefault="00B6205B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C27C4" w14:textId="7D41622E" w:rsidR="00B6205B" w:rsidRDefault="00B6205B" w:rsidP="00B02AF0">
            <w:pPr>
              <w:jc w:val="both"/>
              <w:rPr>
                <w:kern w:val="28"/>
              </w:rPr>
            </w:pPr>
            <w:r>
              <w:t>Показатели качества тканей и трикотажа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E4984" w14:textId="17B05D73" w:rsidR="00B6205B" w:rsidRPr="00EF5D4A" w:rsidRDefault="00227FBC" w:rsidP="00B02AF0">
            <w:pPr>
              <w:jc w:val="both"/>
            </w:pPr>
            <w:r>
              <w:t>Показатели безопасности тканей и трикотажа. Стандарты на ткани. Показатели качества тканей, включаемые в ста</w:t>
            </w:r>
            <w:r>
              <w:t>н</w:t>
            </w:r>
            <w:r>
              <w:t>дарты, и методы их определения. Показатели качества тканей, которые целесообразно рассматривать дополн</w:t>
            </w:r>
            <w:r>
              <w:t>и</w:t>
            </w:r>
            <w:r>
              <w:t>тельно к стандартным, и методы их определения. Станда</w:t>
            </w:r>
            <w:r>
              <w:t>р</w:t>
            </w:r>
            <w:r>
              <w:t>ты, нормирующие показатели качества трикотажа. Норм</w:t>
            </w:r>
            <w:r>
              <w:t>и</w:t>
            </w:r>
            <w:r>
              <w:t>рование и методы определения этих показателей.</w:t>
            </w:r>
          </w:p>
        </w:tc>
      </w:tr>
      <w:tr w:rsidR="00B6205B" w:rsidRPr="008448CC" w14:paraId="6D1198F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A04AF" w14:textId="5C11B0E4" w:rsidR="00B6205B" w:rsidRDefault="00B6205B" w:rsidP="00B6205B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7DE6" w14:textId="067D84C4" w:rsidR="00B6205B" w:rsidRDefault="00B6205B" w:rsidP="00B6205B">
            <w:r>
              <w:t>Показатели качества изделий легкой промышленности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4AF9B" w14:textId="189F0503" w:rsidR="00B6205B" w:rsidRDefault="00227FBC" w:rsidP="00B02AF0">
            <w:pPr>
              <w:jc w:val="both"/>
            </w:pPr>
            <w:r>
              <w:t>Показатели безопасности швейных изделий. Стандарты на швейные изделия. Линейные размеры деталей швейного изделия и методы их определения. Характеристики кач</w:t>
            </w:r>
            <w:r>
              <w:t>е</w:t>
            </w:r>
            <w:r>
              <w:t>ства пошива изделия, методы их определения. Требования к материалам швейных изделий. Показатели безопасности обуви. Стандарты на обувь.</w:t>
            </w:r>
          </w:p>
        </w:tc>
      </w:tr>
      <w:tr w:rsidR="00B6205B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B6205B" w:rsidRPr="00EF5D4A" w:rsidRDefault="00B6205B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FC183E4" w:rsidR="00B6205B" w:rsidRPr="005C2175" w:rsidRDefault="00B6205B" w:rsidP="00B02AF0">
            <w:pPr>
              <w:jc w:val="both"/>
              <w:rPr>
                <w:b/>
                <w:i/>
              </w:rPr>
            </w:pPr>
            <w:r>
              <w:rPr>
                <w:b/>
              </w:rPr>
              <w:t>Технический контроль на предприятиях текстильной и легкой промышленности</w:t>
            </w:r>
          </w:p>
        </w:tc>
      </w:tr>
      <w:tr w:rsidR="00B6205B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B6205B" w:rsidRPr="00E82E96" w:rsidRDefault="00B6205B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501319B" w:rsidR="00B6205B" w:rsidRPr="00532A00" w:rsidRDefault="00B6205B" w:rsidP="00B6205B">
            <w:pPr>
              <w:jc w:val="both"/>
              <w:rPr>
                <w:bCs/>
                <w:i/>
              </w:rPr>
            </w:pPr>
            <w:r w:rsidRPr="00017813">
              <w:rPr>
                <w:rStyle w:val="FontStyle51"/>
              </w:rPr>
              <w:t>Организация и службы те</w:t>
            </w:r>
            <w:r w:rsidRPr="00017813">
              <w:rPr>
                <w:rStyle w:val="FontStyle51"/>
              </w:rPr>
              <w:t>х</w:t>
            </w:r>
            <w:r w:rsidRPr="00017813">
              <w:rPr>
                <w:rStyle w:val="FontStyle51"/>
              </w:rPr>
              <w:t>нического контроля на пре</w:t>
            </w:r>
            <w:r w:rsidRPr="00017813">
              <w:rPr>
                <w:rStyle w:val="FontStyle51"/>
              </w:rPr>
              <w:t>д</w:t>
            </w:r>
            <w:r w:rsidRPr="00017813">
              <w:rPr>
                <w:rStyle w:val="FontStyle51"/>
              </w:rPr>
              <w:t>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DE0C6B0" w:rsidR="00B6205B" w:rsidRPr="00227FBC" w:rsidRDefault="00334767" w:rsidP="00E228A5">
            <w:pPr>
              <w:jc w:val="both"/>
            </w:pPr>
            <w:r>
              <w:t>Основные т</w:t>
            </w:r>
            <w:r w:rsidR="00BC2120">
              <w:t>ермины технического контроля. Функции те</w:t>
            </w:r>
            <w:r w:rsidR="00BC2120">
              <w:t>х</w:t>
            </w:r>
            <w:r w:rsidR="00BC2120">
              <w:t xml:space="preserve">нического контроля. </w:t>
            </w:r>
            <w:r w:rsidR="00227FBC">
              <w:t>Отдел технического контроля в орг</w:t>
            </w:r>
            <w:r w:rsidR="00227FBC">
              <w:t>а</w:t>
            </w:r>
            <w:r w:rsidR="00227FBC">
              <w:t>низационной структуре предприятия. Задачи ОТК в зав</w:t>
            </w:r>
            <w:r w:rsidR="00227FBC">
              <w:t>и</w:t>
            </w:r>
            <w:r w:rsidR="00227FBC">
              <w:t>симости от специфики предприятия. Штат ОТК и распр</w:t>
            </w:r>
            <w:r w:rsidR="00227FBC">
              <w:t>е</w:t>
            </w:r>
            <w:r w:rsidR="00227FBC">
              <w:t xml:space="preserve">деление обязанностей. Права и обязанности начальника ОТК. Права и обязанности контролера ОТК. </w:t>
            </w:r>
          </w:p>
        </w:tc>
      </w:tr>
      <w:tr w:rsidR="00B6205B" w:rsidRPr="008448CC" w14:paraId="559EC53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CBB8" w14:textId="0CED5220" w:rsidR="00B6205B" w:rsidRDefault="000E617E" w:rsidP="000E617E">
            <w:pPr>
              <w:rPr>
                <w:bCs/>
              </w:rPr>
            </w:pPr>
            <w: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3CD7" w14:textId="0FF87F16" w:rsidR="00B6205B" w:rsidRPr="00017813" w:rsidRDefault="00B6205B" w:rsidP="00B6205B">
            <w:pPr>
              <w:jc w:val="both"/>
              <w:rPr>
                <w:rStyle w:val="FontStyle51"/>
              </w:rPr>
            </w:pPr>
            <w:r>
              <w:t>Входной контроль качества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CECA1" w14:textId="64B08903" w:rsidR="00B6205B" w:rsidRPr="00227FBC" w:rsidRDefault="00BC2120" w:rsidP="00E228A5">
            <w:pPr>
              <w:jc w:val="both"/>
            </w:pPr>
            <w:r>
              <w:t>Понятие плана контроля. Понятие входного контроля. Входной контроль по количеству и по качеству. Особе</w:t>
            </w:r>
            <w:r>
              <w:t>н</w:t>
            </w:r>
            <w:r>
              <w:t>ности входного контроля в зависимости от производства: прядильное, ткацкое или трикотажное, швейное. Особе</w:t>
            </w:r>
            <w:r>
              <w:t>н</w:t>
            </w:r>
            <w:r>
              <w:t>ности входного контроля разрушающими методами. Вхо</w:t>
            </w:r>
            <w:r>
              <w:t>д</w:t>
            </w:r>
            <w:r>
              <w:t>ной контроль как элемент недоверия к поставщику. Планы нормального, усиленного и ослабленного контроля, пер</w:t>
            </w:r>
            <w:r>
              <w:t>е</w:t>
            </w:r>
            <w:r>
              <w:t>ход между ними. Использование результатов входного контроля.</w:t>
            </w:r>
          </w:p>
        </w:tc>
      </w:tr>
      <w:tr w:rsidR="00B6205B" w:rsidRPr="008448CC" w14:paraId="516879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5FB4" w14:textId="0931A09B" w:rsidR="00B6205B" w:rsidRDefault="000E617E" w:rsidP="000E617E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7327" w14:textId="61582C86" w:rsidR="00B6205B" w:rsidRPr="00017813" w:rsidRDefault="00B6205B" w:rsidP="00B6205B">
            <w:pPr>
              <w:jc w:val="both"/>
              <w:rPr>
                <w:rStyle w:val="FontStyle51"/>
              </w:rPr>
            </w:pPr>
            <w:r>
              <w:t>Производственный контроль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C752F" w14:textId="7EEB33A0" w:rsidR="00B6205B" w:rsidRPr="00227FBC" w:rsidRDefault="00863F84" w:rsidP="00E228A5">
            <w:pPr>
              <w:jc w:val="both"/>
            </w:pPr>
            <w:r>
              <w:t>Понятия производственного, технологического и операц</w:t>
            </w:r>
            <w:r>
              <w:t>и</w:t>
            </w:r>
            <w:r>
              <w:t>онного контроля. Выбор параметров технологического контроля и показателей, проверяемых при операционном контроле. Контроль обрывности, неровноты и пороков внешнего вида. Использование контрольных карт при пр</w:t>
            </w:r>
            <w:r>
              <w:t>о</w:t>
            </w:r>
            <w:r>
              <w:t xml:space="preserve">изводственном контроле. </w:t>
            </w:r>
            <w:r w:rsidR="00B169F1">
              <w:t>Планы производственного ко</w:t>
            </w:r>
            <w:r w:rsidR="00B169F1">
              <w:t>н</w:t>
            </w:r>
            <w:r w:rsidR="00B169F1">
              <w:t>троля. Взаимный контроль работающих. Перевод работ</w:t>
            </w:r>
            <w:r w:rsidR="00B169F1">
              <w:t>а</w:t>
            </w:r>
            <w:r w:rsidR="00B169F1">
              <w:t>ющих на самоконтроль. Использование результатов пр</w:t>
            </w:r>
            <w:r w:rsidR="00B169F1">
              <w:t>о</w:t>
            </w:r>
            <w:r w:rsidR="00B169F1">
              <w:t>изводственного контроля.</w:t>
            </w:r>
          </w:p>
        </w:tc>
      </w:tr>
      <w:tr w:rsidR="00B6205B" w:rsidRPr="008448CC" w14:paraId="2A321FA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F106" w14:textId="59E1BB53" w:rsidR="00B6205B" w:rsidRDefault="000E617E" w:rsidP="00F60511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2E4C" w14:textId="3524765A" w:rsidR="00B6205B" w:rsidRPr="00017813" w:rsidRDefault="00B6205B" w:rsidP="00B6205B">
            <w:pPr>
              <w:jc w:val="both"/>
              <w:rPr>
                <w:rStyle w:val="FontStyle51"/>
              </w:rPr>
            </w:pPr>
            <w:r>
              <w:t>Приемочный контроль гот</w:t>
            </w:r>
            <w:r>
              <w:t>о</w:t>
            </w:r>
            <w:r>
              <w:t>вой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97FF82" w14:textId="5D749877" w:rsidR="00B6205B" w:rsidRPr="00227FBC" w:rsidRDefault="00794D10" w:rsidP="00794D10">
            <w:pPr>
              <w:jc w:val="both"/>
            </w:pPr>
            <w:r>
              <w:t>Приемочный контроль количества, маркировки и качества продукции. Сплошной и выборочный контроль. Использ</w:t>
            </w:r>
            <w:r>
              <w:t>о</w:t>
            </w:r>
            <w:r>
              <w:t>вание для контроля результатов испытаний продукции в аккредитованной испытательной лаборатории. Особенн</w:t>
            </w:r>
            <w:r>
              <w:t>о</w:t>
            </w:r>
            <w:r>
              <w:t>сти приемочного контроля при наличии к продукции тр</w:t>
            </w:r>
            <w:r>
              <w:t>е</w:t>
            </w:r>
            <w:r>
              <w:t xml:space="preserve">бований технического регламента и при отсутствии этих </w:t>
            </w:r>
            <w:r>
              <w:lastRenderedPageBreak/>
              <w:t>требований. Использование результатов приемочного ко</w:t>
            </w:r>
            <w:r>
              <w:t>н</w:t>
            </w:r>
            <w:r>
              <w:t>троля. Особенности приемочного контроля опытных па</w:t>
            </w:r>
            <w:r>
              <w:t>р</w:t>
            </w:r>
            <w:r>
              <w:t>тий продукции.</w:t>
            </w:r>
          </w:p>
        </w:tc>
      </w:tr>
      <w:tr w:rsidR="00B6205B" w:rsidRPr="00B6205B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B6205B" w:rsidRPr="00B6205B" w:rsidRDefault="00B6205B" w:rsidP="00F60511">
            <w:pPr>
              <w:rPr>
                <w:bCs/>
              </w:rPr>
            </w:pPr>
            <w:r w:rsidRPr="00B6205B">
              <w:rPr>
                <w:b/>
                <w:bCs/>
              </w:rPr>
              <w:lastRenderedPageBreak/>
              <w:t xml:space="preserve">Раздел </w:t>
            </w:r>
            <w:r w:rsidRPr="00B6205B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8BD1C26" w:rsidR="00B6205B" w:rsidRPr="00B6205B" w:rsidRDefault="00B6205B" w:rsidP="00B6205B">
            <w:pPr>
              <w:pStyle w:val="2"/>
              <w:numPr>
                <w:ilvl w:val="0"/>
                <w:numId w:val="0"/>
              </w:numPr>
              <w:spacing w:before="0" w:after="0"/>
              <w:rPr>
                <w:bCs w:val="0"/>
                <w:sz w:val="22"/>
                <w:szCs w:val="22"/>
              </w:rPr>
            </w:pPr>
            <w:r w:rsidRPr="00B6205B">
              <w:rPr>
                <w:b/>
                <w:sz w:val="22"/>
                <w:szCs w:val="22"/>
              </w:rPr>
              <w:t>Метрологическое обеспечение контроля качества</w:t>
            </w:r>
          </w:p>
        </w:tc>
      </w:tr>
      <w:tr w:rsidR="00B6205B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B6205B" w:rsidRDefault="00B6205B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34C46FC0" w:rsidR="00B6205B" w:rsidRDefault="000E617E" w:rsidP="00B02AF0">
            <w:pPr>
              <w:jc w:val="both"/>
              <w:rPr>
                <w:bCs/>
              </w:rPr>
            </w:pPr>
            <w:r>
              <w:t>Метрологическая служба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6C0322FB" w:rsidR="00B6205B" w:rsidRDefault="00DD1037" w:rsidP="00DD1037">
            <w:pPr>
              <w:jc w:val="both"/>
              <w:rPr>
                <w:bCs/>
              </w:rPr>
            </w:pPr>
            <w:r>
              <w:rPr>
                <w:bCs/>
              </w:rPr>
              <w:t>Понятие метрологической службы юридического лица. Задачи метрологической службы предприятия в зависим</w:t>
            </w:r>
            <w:r>
              <w:rPr>
                <w:bCs/>
              </w:rPr>
              <w:t>о</w:t>
            </w:r>
            <w:r>
              <w:rPr>
                <w:bCs/>
              </w:rPr>
              <w:t>сти от его специфики. Структура метрологической службы предприятия в зависимости от его специфики. Взаимоде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ствие метрологической службы с ОТК, с производстве</w:t>
            </w:r>
            <w:r>
              <w:rPr>
                <w:bCs/>
              </w:rPr>
              <w:t>н</w:t>
            </w:r>
            <w:r>
              <w:rPr>
                <w:bCs/>
              </w:rPr>
              <w:t>ными подразделениями, складским хозяйством и т.п.</w:t>
            </w:r>
          </w:p>
        </w:tc>
      </w:tr>
      <w:tr w:rsidR="00B6205B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2DB73752" w:rsidR="00B6205B" w:rsidRDefault="00B6205B" w:rsidP="000E617E">
            <w:pPr>
              <w:rPr>
                <w:bCs/>
              </w:rPr>
            </w:pPr>
            <w:r>
              <w:t xml:space="preserve">Тема </w:t>
            </w:r>
            <w:r w:rsidR="000E617E">
              <w:t>3</w:t>
            </w:r>
            <w:r>
              <w:t>.</w:t>
            </w:r>
            <w:r w:rsidR="000E617E">
              <w:t>2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57EB1F4C" w:rsidR="00B6205B" w:rsidRDefault="000E617E" w:rsidP="00B02AF0">
            <w:pPr>
              <w:jc w:val="both"/>
              <w:rPr>
                <w:bCs/>
              </w:rPr>
            </w:pPr>
            <w:r>
              <w:t>Поверка и калибровка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0C115BAD" w:rsidR="00B6205B" w:rsidRDefault="00DD1037" w:rsidP="005755EC">
            <w:pPr>
              <w:jc w:val="both"/>
              <w:rPr>
                <w:bCs/>
              </w:rPr>
            </w:pPr>
            <w:r>
              <w:t>Обязательная и добровольная поверка. Цель проведения поверки. Понятие калибровки. Сходство и различия п</w:t>
            </w:r>
            <w:r>
              <w:t>о</w:t>
            </w:r>
            <w:r>
              <w:t xml:space="preserve">верки и калибровки. </w:t>
            </w:r>
            <w:r w:rsidR="005755EC">
              <w:t>Порядок проведения поверки и к</w:t>
            </w:r>
            <w:r w:rsidR="005755EC">
              <w:t>а</w:t>
            </w:r>
            <w:r w:rsidR="005755EC">
              <w:t xml:space="preserve">либровки. Виды поверки. </w:t>
            </w:r>
            <w:r w:rsidR="008621A1">
              <w:t>Стандар</w:t>
            </w:r>
            <w:r>
              <w:t>ты на поверку и кали</w:t>
            </w:r>
            <w:r>
              <w:t>б</w:t>
            </w:r>
            <w:r>
              <w:t xml:space="preserve">ровку. Использование результатов поверки и калибровки. Понятие регулировки и градуировки средств измерений.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</w:t>
      </w:r>
      <w:r w:rsidR="009B399A" w:rsidRPr="00C57983">
        <w:rPr>
          <w:sz w:val="24"/>
          <w:szCs w:val="24"/>
        </w:rPr>
        <w:t>о</w:t>
      </w:r>
      <w:r w:rsidR="009B399A" w:rsidRPr="00C57983">
        <w:rPr>
          <w:sz w:val="24"/>
          <w:szCs w:val="24"/>
        </w:rPr>
        <w:t>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</w:t>
      </w:r>
      <w:r w:rsidRPr="00C57983">
        <w:rPr>
          <w:sz w:val="24"/>
          <w:szCs w:val="24"/>
        </w:rPr>
        <w:t>с</w:t>
      </w:r>
      <w:r w:rsidRPr="00C57983">
        <w:rPr>
          <w:sz w:val="24"/>
          <w:szCs w:val="24"/>
        </w:rPr>
        <w:t>точникам;</w:t>
      </w:r>
    </w:p>
    <w:p w14:paraId="5A369E20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выполнение домашних заданий;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>ко</w:t>
      </w:r>
      <w:r w:rsidRPr="00C57983">
        <w:rPr>
          <w:sz w:val="24"/>
          <w:szCs w:val="24"/>
        </w:rPr>
        <w:t>н</w:t>
      </w:r>
      <w:r w:rsidRPr="00C57983">
        <w:rPr>
          <w:sz w:val="24"/>
          <w:szCs w:val="24"/>
        </w:rPr>
        <w:t>тактной работы предусматривает групповую и (или) индивидуальную работу с обучающ</w:t>
      </w:r>
      <w:r w:rsidRPr="00C57983">
        <w:rPr>
          <w:sz w:val="24"/>
          <w:szCs w:val="24"/>
        </w:rPr>
        <w:t>и</w:t>
      </w:r>
      <w:r w:rsidRPr="00C57983">
        <w:rPr>
          <w:sz w:val="24"/>
          <w:szCs w:val="24"/>
        </w:rPr>
        <w:t>мися и включает в себя: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</w:t>
      </w:r>
      <w:r w:rsidRPr="00C57983">
        <w:rPr>
          <w:sz w:val="24"/>
          <w:szCs w:val="24"/>
        </w:rPr>
        <w:t>е</w:t>
      </w:r>
      <w:r w:rsidRPr="00C57983">
        <w:rPr>
          <w:sz w:val="24"/>
          <w:szCs w:val="24"/>
        </w:rPr>
        <w:t>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</w:t>
      </w:r>
      <w:r w:rsidRPr="00C57983">
        <w:rPr>
          <w:sz w:val="24"/>
          <w:szCs w:val="24"/>
        </w:rPr>
        <w:t>е</w:t>
      </w:r>
      <w:r w:rsidRPr="00C57983">
        <w:rPr>
          <w:sz w:val="24"/>
          <w:szCs w:val="24"/>
        </w:rPr>
        <w:t>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</w:t>
      </w:r>
      <w:r w:rsidRPr="00C57983">
        <w:rPr>
          <w:sz w:val="24"/>
          <w:szCs w:val="24"/>
        </w:rPr>
        <w:t>о</w:t>
      </w:r>
      <w:r w:rsidRPr="00C57983">
        <w:rPr>
          <w:sz w:val="24"/>
          <w:szCs w:val="24"/>
        </w:rPr>
        <w:t>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5D973EC" w14:textId="77777777" w:rsidR="00972BCD" w:rsidRPr="00A1148A" w:rsidRDefault="00972BCD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C1FE3CE" w:rsidR="00BD2F50" w:rsidRPr="00DD6639" w:rsidRDefault="00BD2F50" w:rsidP="00550ECF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</w:t>
            </w:r>
            <w:r w:rsidRPr="00DD6639">
              <w:rPr>
                <w:b/>
                <w:bCs/>
                <w:sz w:val="20"/>
                <w:szCs w:val="20"/>
              </w:rPr>
              <w:t>о</w:t>
            </w:r>
            <w:r w:rsidRPr="00DD6639">
              <w:rPr>
                <w:b/>
                <w:bCs/>
                <w:sz w:val="20"/>
                <w:szCs w:val="20"/>
              </w:rPr>
              <w:t>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</w:t>
            </w:r>
            <w:r w:rsidRPr="00DD6639">
              <w:rPr>
                <w:b/>
                <w:sz w:val="20"/>
                <w:szCs w:val="20"/>
              </w:rPr>
              <w:t>н</w:t>
            </w:r>
            <w:r w:rsidRPr="00DD6639">
              <w:rPr>
                <w:b/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747EF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689220C" w:rsidR="000747EF" w:rsidRPr="00DD6639" w:rsidRDefault="000747EF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5EC02AB" w:rsidR="000747EF" w:rsidRPr="00DD6639" w:rsidRDefault="000747EF" w:rsidP="009B399A">
            <w:pPr>
              <w:rPr>
                <w:b/>
              </w:rPr>
            </w:pPr>
            <w:r>
              <w:rPr>
                <w:b/>
              </w:rPr>
              <w:t>Показатели качества материалов</w:t>
            </w:r>
          </w:p>
        </w:tc>
      </w:tr>
      <w:tr w:rsidR="000747EF" w:rsidRPr="00DD6639" w14:paraId="76AA903F" w14:textId="77777777" w:rsidTr="005E4D11">
        <w:trPr>
          <w:trHeight w:val="104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A2F51EF" w:rsidR="000747EF" w:rsidRPr="00DD6639" w:rsidRDefault="000747EF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467024E" w:rsidR="000747EF" w:rsidRPr="00DD6639" w:rsidRDefault="000747EF" w:rsidP="009B399A">
            <w:pPr>
              <w:rPr>
                <w:bCs/>
              </w:rPr>
            </w:pPr>
            <w:r>
              <w:rPr>
                <w:kern w:val="28"/>
              </w:rPr>
              <w:t>Показатели качества волокон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5C3BBEE" w:rsidR="000747EF" w:rsidRPr="00DD6639" w:rsidRDefault="000747EF" w:rsidP="00103B86">
            <w:pPr>
              <w:rPr>
                <w:bCs/>
              </w:rPr>
            </w:pPr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0747EF" w:rsidRPr="00DD6639" w:rsidRDefault="000747EF" w:rsidP="00103B86">
            <w:pPr>
              <w:rPr>
                <w:b/>
              </w:rPr>
            </w:pPr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4D3A74B" w:rsidR="000747EF" w:rsidRPr="00D0786C" w:rsidRDefault="000747EF" w:rsidP="002B2FC0">
            <w:pPr>
              <w:jc w:val="center"/>
            </w:pPr>
            <w:r>
              <w:t>1</w:t>
            </w:r>
          </w:p>
        </w:tc>
      </w:tr>
      <w:tr w:rsidR="000747EF" w:rsidRPr="00DD6639" w14:paraId="5EE9DBB6" w14:textId="77777777" w:rsidTr="005E4D11">
        <w:trPr>
          <w:trHeight w:val="117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310553F" w14:textId="2ED06B4A" w:rsidR="000747EF" w:rsidRPr="00DD6639" w:rsidRDefault="000747EF" w:rsidP="009B399A">
            <w:pPr>
              <w:rPr>
                <w:bCs/>
                <w:lang w:eastAsia="en-US"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4A3420E" w14:textId="0CB0C097" w:rsidR="000747EF" w:rsidRPr="00DD6639" w:rsidRDefault="000747EF" w:rsidP="009B399A">
            <w:pPr>
              <w:rPr>
                <w:kern w:val="28"/>
                <w:lang w:eastAsia="en-US"/>
              </w:rPr>
            </w:pPr>
            <w:r>
              <w:t>Показатели качества тканей и трикотажа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629E9C8" w14:textId="162DA92B" w:rsidR="000747EF" w:rsidRPr="00DD6639" w:rsidRDefault="000747EF" w:rsidP="00103B86"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FA5733" w14:textId="70BF9B2E" w:rsidR="000747EF" w:rsidRPr="00DD6639" w:rsidRDefault="000747EF" w:rsidP="00103B86"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EF02C8B" w14:textId="1C60E453" w:rsidR="000747EF" w:rsidRPr="00D0786C" w:rsidRDefault="000747EF" w:rsidP="002B2FC0">
            <w:pPr>
              <w:jc w:val="center"/>
            </w:pPr>
            <w:r w:rsidRPr="00D0786C">
              <w:t>1</w:t>
            </w:r>
          </w:p>
        </w:tc>
      </w:tr>
      <w:tr w:rsidR="000747EF" w:rsidRPr="00DD6639" w14:paraId="6168A153" w14:textId="77777777" w:rsidTr="005E4D11">
        <w:trPr>
          <w:trHeight w:val="117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5AEA1D8" w14:textId="3034D6BC" w:rsidR="000747EF" w:rsidRDefault="000747EF" w:rsidP="009B399A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7838FC4" w14:textId="761EB200" w:rsidR="000747EF" w:rsidRDefault="000747EF" w:rsidP="009B399A">
            <w:r>
              <w:t>Показатели качества изделий легкой пр</w:t>
            </w:r>
            <w:r>
              <w:t>о</w:t>
            </w:r>
            <w:r>
              <w:t>мышленности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2F4A2A" w14:textId="1AF8C183" w:rsidR="000747EF" w:rsidRPr="00DD6639" w:rsidRDefault="000747EF" w:rsidP="00103B86"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A3CFFAD" w14:textId="5424815A" w:rsidR="000747EF" w:rsidRPr="00DD6639" w:rsidRDefault="000747EF" w:rsidP="00103B86"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129888E" w14:textId="17832D78" w:rsidR="000747EF" w:rsidRPr="00D0786C" w:rsidRDefault="000747EF" w:rsidP="002B2FC0">
            <w:pPr>
              <w:jc w:val="center"/>
            </w:pPr>
            <w:r w:rsidRPr="00D0786C">
              <w:t>1</w:t>
            </w:r>
          </w:p>
        </w:tc>
      </w:tr>
      <w:tr w:rsidR="000747EF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5A51086" w:rsidR="000747EF" w:rsidRPr="00DD6639" w:rsidRDefault="000747EF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877AB7C" w:rsidR="000747EF" w:rsidRPr="00DD6639" w:rsidRDefault="000747EF" w:rsidP="009B399A">
            <w:r>
              <w:rPr>
                <w:b/>
              </w:rPr>
              <w:t>Технический контроль на предприятиях текстильной и легкой промышленности</w:t>
            </w:r>
          </w:p>
        </w:tc>
      </w:tr>
      <w:tr w:rsidR="000747EF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09FA15A" w:rsidR="000747EF" w:rsidRPr="00DD6639" w:rsidRDefault="000747EF" w:rsidP="009B399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6FDD089" w:rsidR="000747EF" w:rsidRPr="00DD6639" w:rsidRDefault="000747EF" w:rsidP="009B399A">
            <w:pPr>
              <w:rPr>
                <w:bCs/>
              </w:rPr>
            </w:pPr>
            <w:r w:rsidRPr="00017813">
              <w:rPr>
                <w:rStyle w:val="FontStyle51"/>
              </w:rPr>
              <w:t>Организация и службы технического контроля на предприятии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9B2B78B" w:rsidR="000747EF" w:rsidRPr="00DD6639" w:rsidRDefault="000747EF" w:rsidP="009B399A">
            <w:pPr>
              <w:rPr>
                <w:bCs/>
              </w:rPr>
            </w:pPr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0747EF" w:rsidRPr="00DD6639" w:rsidRDefault="000747EF" w:rsidP="009B399A">
            <w:pPr>
              <w:rPr>
                <w:b/>
              </w:rPr>
            </w:pPr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C9CFFA6" w:rsidR="000747EF" w:rsidRPr="00D0786C" w:rsidRDefault="000747EF" w:rsidP="009B399A">
            <w:r w:rsidRPr="00D0786C">
              <w:t>1</w:t>
            </w:r>
          </w:p>
        </w:tc>
      </w:tr>
      <w:tr w:rsidR="000747EF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3E4DB37C" w:rsidR="000747EF" w:rsidRPr="00DD6639" w:rsidRDefault="000747EF" w:rsidP="009B399A">
            <w:pPr>
              <w:rPr>
                <w:bCs/>
              </w:rPr>
            </w:pPr>
            <w: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5EB6F84" w:rsidR="000747EF" w:rsidRPr="00DD6639" w:rsidRDefault="000747EF" w:rsidP="009B399A">
            <w:pPr>
              <w:rPr>
                <w:bCs/>
              </w:rPr>
            </w:pPr>
            <w:r>
              <w:t>Входной контроль к</w:t>
            </w:r>
            <w:r>
              <w:t>а</w:t>
            </w:r>
            <w:r>
              <w:t>чества продукции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E9CE77F" w:rsidR="000747EF" w:rsidRPr="00DD6639" w:rsidRDefault="000747EF" w:rsidP="009B399A">
            <w:pPr>
              <w:rPr>
                <w:bCs/>
              </w:rPr>
            </w:pPr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0747EF" w:rsidRPr="00DD6639" w:rsidRDefault="000747EF" w:rsidP="009B399A"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9E34263" w:rsidR="000747EF" w:rsidRPr="00DD6639" w:rsidRDefault="000747EF" w:rsidP="009B399A">
            <w:r>
              <w:t>1</w:t>
            </w:r>
          </w:p>
        </w:tc>
      </w:tr>
      <w:tr w:rsidR="000747EF" w:rsidRPr="00DD6639" w14:paraId="528EB65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FA73" w14:textId="30837B50" w:rsidR="000747EF" w:rsidRDefault="000747EF" w:rsidP="009B399A"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C9B7" w14:textId="3F1E7A70" w:rsidR="000747EF" w:rsidRDefault="000747EF" w:rsidP="009B399A">
            <w:r>
              <w:t>Производственный контроль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57DAD" w14:textId="38A3BB52" w:rsidR="000747EF" w:rsidRPr="00DD6639" w:rsidRDefault="000747EF" w:rsidP="009B399A"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303A1" w14:textId="7C56104D" w:rsidR="000747EF" w:rsidRPr="00DD6639" w:rsidRDefault="000747EF" w:rsidP="009B399A"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F10A7" w14:textId="0CBC602C" w:rsidR="000747EF" w:rsidRDefault="000747EF" w:rsidP="009B399A">
            <w:r>
              <w:t>1</w:t>
            </w:r>
          </w:p>
        </w:tc>
      </w:tr>
      <w:tr w:rsidR="000747EF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DA23FCC" w:rsidR="000747EF" w:rsidRPr="00DD6639" w:rsidRDefault="000747EF" w:rsidP="009B399A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4765FA9" w:rsidR="000747EF" w:rsidRPr="00DD6639" w:rsidRDefault="000747EF" w:rsidP="009B399A">
            <w:pPr>
              <w:rPr>
                <w:bCs/>
              </w:rPr>
            </w:pPr>
            <w:r>
              <w:t>Приемочный контроль готовой продукции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4406694" w:rsidR="000747EF" w:rsidRPr="00DD6639" w:rsidRDefault="000747EF" w:rsidP="009B399A">
            <w:pPr>
              <w:rPr>
                <w:bCs/>
              </w:rPr>
            </w:pPr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45AC2DE2" w:rsidR="000747EF" w:rsidRPr="00DD6639" w:rsidRDefault="000747EF" w:rsidP="009B399A">
            <w:pPr>
              <w:rPr>
                <w:bCs/>
              </w:rPr>
            </w:pPr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79690313" w:rsidR="000747EF" w:rsidRPr="00DD6639" w:rsidRDefault="000747EF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47EF" w:rsidRPr="00DD6639" w14:paraId="278CE106" w14:textId="77777777" w:rsidTr="008F5D8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6C9E" w14:textId="3C40951C" w:rsidR="000747EF" w:rsidRPr="00DD6639" w:rsidRDefault="000747EF" w:rsidP="009B399A">
            <w:pPr>
              <w:rPr>
                <w:lang w:eastAsia="en-US"/>
              </w:rPr>
            </w:pPr>
            <w:r w:rsidRPr="00B6205B">
              <w:rPr>
                <w:b/>
                <w:bCs/>
              </w:rPr>
              <w:t xml:space="preserve">Раздел </w:t>
            </w:r>
            <w:r w:rsidRPr="00B6205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0972FC" w14:textId="05D61DBA" w:rsidR="000747EF" w:rsidRPr="00DD6639" w:rsidRDefault="000747EF" w:rsidP="009B399A">
            <w:pPr>
              <w:rPr>
                <w:bCs/>
              </w:rPr>
            </w:pPr>
            <w:r w:rsidRPr="00B6205B">
              <w:rPr>
                <w:b/>
              </w:rPr>
              <w:t>Метрологическое обеспечение контроля качества</w:t>
            </w:r>
          </w:p>
        </w:tc>
      </w:tr>
      <w:tr w:rsidR="000747EF" w:rsidRPr="00DD6639" w14:paraId="32BB2B6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C1B4" w14:textId="1FED7B91" w:rsidR="000747EF" w:rsidRPr="00DD6639" w:rsidRDefault="000747EF" w:rsidP="00154A7D">
            <w:pPr>
              <w:rPr>
                <w:lang w:eastAsia="en-US"/>
              </w:rPr>
            </w:pPr>
            <w: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E6C9" w14:textId="74AA235E" w:rsidR="000747EF" w:rsidRPr="00DD6639" w:rsidRDefault="000747EF" w:rsidP="009B399A">
            <w:pPr>
              <w:rPr>
                <w:lang w:eastAsia="en-US"/>
              </w:rPr>
            </w:pPr>
            <w:r>
              <w:t>Метрологическая служба предприятия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3A967" w14:textId="0A2ABD69" w:rsidR="000747EF" w:rsidRPr="00DD6639" w:rsidRDefault="000747EF" w:rsidP="009B399A">
            <w:r w:rsidRPr="00DD6639">
              <w:t>Выполнение исследовательских зад</w:t>
            </w:r>
            <w:r w:rsidRPr="00DD6639">
              <w:t>а</w:t>
            </w:r>
            <w:r w:rsidRPr="00DD6639"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69BF9" w14:textId="24B11A0C" w:rsidR="000747EF" w:rsidRPr="00DD6639" w:rsidRDefault="000747EF" w:rsidP="009B399A">
            <w:r w:rsidRPr="00DD6639">
              <w:t>Устное собес</w:t>
            </w:r>
            <w:r w:rsidRPr="00DD6639">
              <w:t>е</w:t>
            </w:r>
            <w:r w:rsidRPr="00DD6639"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A8B33" w14:textId="3940FAFA" w:rsidR="000747EF" w:rsidRPr="00DD6639" w:rsidRDefault="000747EF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47EF" w:rsidRPr="00DD6639" w14:paraId="07736DC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482C" w14:textId="3E1BC81B" w:rsidR="000747EF" w:rsidRPr="00DD6639" w:rsidRDefault="000747EF" w:rsidP="00154A7D">
            <w:pPr>
              <w:rPr>
                <w:lang w:eastAsia="en-US"/>
              </w:rPr>
            </w:pPr>
            <w:r>
              <w:t xml:space="preserve">Тема 3.2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4770E" w14:textId="4AD8907F" w:rsidR="000747EF" w:rsidRPr="00DD6639" w:rsidRDefault="000747EF" w:rsidP="009B399A">
            <w:pPr>
              <w:rPr>
                <w:lang w:eastAsia="en-US"/>
              </w:rPr>
            </w:pPr>
            <w:r>
              <w:t xml:space="preserve">Поверка и калибровка </w:t>
            </w:r>
            <w:r>
              <w:lastRenderedPageBreak/>
              <w:t>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84155" w14:textId="6B726F4D" w:rsidR="000747EF" w:rsidRPr="00DD6639" w:rsidRDefault="000747EF" w:rsidP="009B399A">
            <w:r w:rsidRPr="00DD6639">
              <w:lastRenderedPageBreak/>
              <w:t>Выполнение исследовательских зад</w:t>
            </w:r>
            <w:r w:rsidRPr="00DD6639">
              <w:t>а</w:t>
            </w:r>
            <w:r w:rsidRPr="00DD6639">
              <w:lastRenderedPageBreak/>
              <w:t>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F2D46" w14:textId="2024C533" w:rsidR="000747EF" w:rsidRPr="00DD6639" w:rsidRDefault="000747EF" w:rsidP="009B399A">
            <w:r w:rsidRPr="00DD6639">
              <w:lastRenderedPageBreak/>
              <w:t>Устное собес</w:t>
            </w:r>
            <w:r w:rsidRPr="00DD6639">
              <w:t>е</w:t>
            </w:r>
            <w:r w:rsidRPr="00DD6639">
              <w:lastRenderedPageBreak/>
              <w:t>дование по р</w:t>
            </w:r>
            <w:r w:rsidRPr="00DD6639">
              <w:t>е</w:t>
            </w:r>
            <w:r w:rsidRPr="00DD6639">
              <w:t>зультатам в</w:t>
            </w:r>
            <w:r w:rsidRPr="00DD6639">
              <w:t>ы</w:t>
            </w:r>
            <w:r w:rsidRPr="00DD6639">
              <w:t>полненной р</w:t>
            </w:r>
            <w:r w:rsidRPr="00DD6639">
              <w:t>а</w:t>
            </w:r>
            <w:r w:rsidRPr="00DD6639">
              <w:t>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8B6A2" w14:textId="3DAE027B" w:rsidR="000747EF" w:rsidRPr="00DD6639" w:rsidRDefault="000747E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</w:t>
      </w:r>
      <w:r w:rsidR="00004E6F" w:rsidRPr="002B2FC0">
        <w:t>а</w:t>
      </w:r>
      <w:r w:rsidR="00004E6F" w:rsidRPr="002B2FC0">
        <w:t>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5E4D11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</w:t>
      </w:r>
      <w:r w:rsidRPr="00B233A6">
        <w:rPr>
          <w:sz w:val="24"/>
          <w:szCs w:val="24"/>
        </w:rPr>
        <w:t>ь</w:t>
      </w:r>
      <w:r w:rsidRPr="00B233A6">
        <w:rPr>
          <w:sz w:val="24"/>
          <w:szCs w:val="24"/>
        </w:rPr>
        <w:t>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</w:t>
            </w:r>
            <w:r w:rsidRPr="00FA7425">
              <w:t>е</w:t>
            </w:r>
            <w:r w:rsidRPr="00FA7425">
              <w:t>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264B14F1" w:rsidR="0068633D" w:rsidRPr="00DD6639" w:rsidRDefault="00154A7D" w:rsidP="00DF50CB">
            <w:pPr>
              <w:jc w:val="center"/>
            </w:pPr>
            <w:r>
              <w:t>1</w:t>
            </w:r>
            <w:r w:rsidR="00DF50CB">
              <w:t>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>в соответствии с распис</w:t>
            </w:r>
            <w:r w:rsidRPr="00B233A6">
              <w:t>а</w:t>
            </w:r>
            <w:r w:rsidRPr="00B233A6">
              <w:t xml:space="preserve">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5277B59B" w:rsidR="00A23AF1" w:rsidRPr="00DD6639" w:rsidRDefault="00DF50CB" w:rsidP="00154A7D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организацию самостоятельной работы обучающегося, включая контроль зн</w:t>
      </w:r>
      <w:r w:rsidRPr="00E17BF8">
        <w:rPr>
          <w:sz w:val="24"/>
          <w:szCs w:val="24"/>
        </w:rPr>
        <w:t>а</w:t>
      </w:r>
      <w:r w:rsidRPr="00E17BF8">
        <w:rPr>
          <w:sz w:val="24"/>
          <w:szCs w:val="24"/>
        </w:rPr>
        <w:t xml:space="preserve">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</w:t>
      </w:r>
      <w:r w:rsidRPr="00E17BF8">
        <w:rPr>
          <w:sz w:val="24"/>
          <w:szCs w:val="24"/>
        </w:rPr>
        <w:t>а</w:t>
      </w:r>
      <w:r w:rsidRPr="00E17BF8">
        <w:rPr>
          <w:sz w:val="24"/>
          <w:szCs w:val="24"/>
        </w:rPr>
        <w:t xml:space="preserve">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CC6C1C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463C6">
        <w:rPr>
          <w:rFonts w:eastAsiaTheme="minorHAnsi"/>
          <w:noProof/>
          <w:szCs w:val="24"/>
          <w:lang w:eastAsia="en-US"/>
        </w:rPr>
        <w:t>ДИСЦИПЛИН</w:t>
      </w:r>
      <w:r w:rsidR="00DC09A5" w:rsidRPr="00C463C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854"/>
        <w:gridCol w:w="3118"/>
        <w:gridCol w:w="3686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C463C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854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C463C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54" w:type="dxa"/>
            <w:shd w:val="clear" w:color="auto" w:fill="DBE5F1" w:themeFill="accent1" w:themeFillTint="33"/>
          </w:tcPr>
          <w:p w14:paraId="57E58008" w14:textId="5FEAC6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0BA6B116" w14:textId="212636D8" w:rsidR="00103B86" w:rsidRPr="00354804" w:rsidRDefault="00103B86" w:rsidP="00103B86">
            <w:r w:rsidRPr="00354804">
              <w:t>ИД-ПК-</w:t>
            </w:r>
            <w:r w:rsidR="00686DCB">
              <w:t>2</w:t>
            </w:r>
            <w:r w:rsidRPr="00354804">
              <w:t>.</w:t>
            </w:r>
            <w:r w:rsidR="00686DCB">
              <w:t>5</w:t>
            </w:r>
          </w:p>
          <w:p w14:paraId="14E45BC2" w14:textId="77777777" w:rsidR="00103B86" w:rsidRPr="00354804" w:rsidRDefault="00103B86" w:rsidP="00103B86">
            <w:r w:rsidRPr="00354804">
              <w:t>ИД-ПК-3.1</w:t>
            </w:r>
          </w:p>
          <w:p w14:paraId="17A0CEE3" w14:textId="77777777" w:rsidR="00103B86" w:rsidRPr="00354804" w:rsidRDefault="00103B86" w:rsidP="00103B86">
            <w:r w:rsidRPr="00354804">
              <w:t>ИД-ПК-3.2</w:t>
            </w:r>
          </w:p>
          <w:p w14:paraId="0F2D90CB" w14:textId="77777777" w:rsidR="00103B86" w:rsidRPr="00354804" w:rsidRDefault="00103B86" w:rsidP="00103B86">
            <w:r w:rsidRPr="00354804">
              <w:t>ИД-ПК-3.3</w:t>
            </w:r>
          </w:p>
          <w:p w14:paraId="4C2A80B4" w14:textId="35630F3A" w:rsidR="00590FE2" w:rsidRPr="0004716C" w:rsidRDefault="00103B86" w:rsidP="00686DCB">
            <w:pPr>
              <w:rPr>
                <w:b/>
                <w:sz w:val="20"/>
                <w:szCs w:val="20"/>
              </w:rPr>
            </w:pPr>
            <w:r w:rsidRPr="00354804">
              <w:t>ИД-ПК-4.</w:t>
            </w:r>
            <w:r w:rsidR="00686DCB">
              <w:t>6</w:t>
            </w:r>
          </w:p>
        </w:tc>
      </w:tr>
      <w:tr w:rsidR="002542E5" w:rsidRPr="0004716C" w14:paraId="4A44A122" w14:textId="77777777" w:rsidTr="00C463C6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B018C1" w:rsidRDefault="00590FE2" w:rsidP="00B36FDD">
            <w:pPr>
              <w:jc w:val="center"/>
              <w:rPr>
                <w:iCs/>
              </w:rPr>
            </w:pPr>
            <w:r w:rsidRPr="00B018C1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854" w:type="dxa"/>
          </w:tcPr>
          <w:p w14:paraId="7C2339CE" w14:textId="2DE0ED57" w:rsidR="00590FE2" w:rsidRPr="00590FE2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09BD2B5D" w14:textId="14509658" w:rsidR="00590FE2" w:rsidRPr="00590FE2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3E78651D" w14:textId="26E7AD70" w:rsidR="007B3ED5" w:rsidRDefault="007B3ED5" w:rsidP="00C463C6">
            <w:pPr>
              <w:jc w:val="both"/>
              <w:rPr>
                <w:bCs/>
              </w:rPr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демонстрировал глубокое и прочное усвоение программного материала, исчерпывающе, посл</w:t>
            </w:r>
            <w:r w:rsidRPr="00173544">
              <w:t>е</w:t>
            </w:r>
            <w:r w:rsidRPr="00173544">
              <w:t>довательно, чётко и логически стройно излагал его на занятиях, умел тесно увязывать теорию с практикой, свободно справлялся с задачами, вопросами и другими в</w:t>
            </w:r>
            <w:r w:rsidRPr="00173544">
              <w:t>и</w:t>
            </w:r>
            <w:r w:rsidRPr="00173544">
              <w:t>дами применения знаний, причём не затруднялся с ответом при видои</w:t>
            </w:r>
            <w:r w:rsidRPr="00173544">
              <w:t>з</w:t>
            </w:r>
            <w:r w:rsidRPr="00173544">
              <w:t>менении заданий, использовал в о</w:t>
            </w:r>
            <w:r w:rsidRPr="00173544">
              <w:t>т</w:t>
            </w:r>
            <w:r w:rsidRPr="00173544">
              <w:t>ветах учебно-методический матер</w:t>
            </w:r>
            <w:r w:rsidRPr="00173544">
              <w:t>и</w:t>
            </w:r>
            <w:r w:rsidRPr="00173544">
              <w:t>ал не только из основной литерат</w:t>
            </w:r>
            <w:r w:rsidRPr="00173544">
              <w:t>у</w:t>
            </w:r>
            <w:r w:rsidRPr="00173544">
              <w:t>ры, правильно обосновывал прин</w:t>
            </w:r>
            <w:r w:rsidRPr="00173544">
              <w:t>я</w:t>
            </w:r>
            <w:r w:rsidRPr="00173544">
              <w:t>тое решение.</w:t>
            </w:r>
          </w:p>
          <w:p w14:paraId="39353BD1" w14:textId="4A5765A2" w:rsidR="00590FE2" w:rsidRPr="00590FE2" w:rsidRDefault="007B3ED5" w:rsidP="00524D81">
            <w:pPr>
              <w:jc w:val="both"/>
              <w:rPr>
                <w:sz w:val="21"/>
                <w:szCs w:val="21"/>
              </w:rPr>
            </w:pPr>
            <w:r>
              <w:rPr>
                <w:bCs/>
              </w:rPr>
              <w:t xml:space="preserve">Использует профессиональные </w:t>
            </w:r>
            <w:r w:rsidR="00103B86" w:rsidRPr="00EC01A3">
              <w:rPr>
                <w:bCs/>
              </w:rPr>
              <w:t xml:space="preserve"> навык</w:t>
            </w:r>
            <w:r>
              <w:rPr>
                <w:bCs/>
              </w:rPr>
              <w:t xml:space="preserve">и для </w:t>
            </w:r>
            <w:r w:rsidR="00103B86" w:rsidRPr="00EC01A3">
              <w:rPr>
                <w:bCs/>
              </w:rPr>
              <w:t xml:space="preserve"> </w:t>
            </w:r>
            <w:r w:rsidR="00C463C6">
              <w:rPr>
                <w:bCs/>
                <w:spacing w:val="-1"/>
              </w:rPr>
              <w:t>поиска выхода из</w:t>
            </w:r>
            <w:r>
              <w:rPr>
                <w:bCs/>
                <w:spacing w:val="-1"/>
              </w:rPr>
              <w:t xml:space="preserve"> </w:t>
            </w:r>
            <w:r w:rsidR="00103B86" w:rsidRPr="00EC01A3">
              <w:rPr>
                <w:bCs/>
              </w:rPr>
              <w:t>н</w:t>
            </w:r>
            <w:r w:rsidR="00103B86" w:rsidRPr="00EC01A3">
              <w:rPr>
                <w:bCs/>
              </w:rPr>
              <w:t>е</w:t>
            </w:r>
            <w:r w:rsidR="00103B86" w:rsidRPr="00EC01A3">
              <w:rPr>
                <w:bCs/>
              </w:rPr>
              <w:t>стандартны</w:t>
            </w:r>
            <w:r>
              <w:rPr>
                <w:bCs/>
              </w:rPr>
              <w:t>х</w:t>
            </w:r>
            <w:r w:rsidR="00103B86" w:rsidRPr="00EC01A3">
              <w:rPr>
                <w:bCs/>
              </w:rPr>
              <w:t xml:space="preserve"> </w:t>
            </w:r>
            <w:r w:rsidR="00C463C6">
              <w:rPr>
                <w:bCs/>
              </w:rPr>
              <w:t xml:space="preserve">ситуаций в </w:t>
            </w:r>
            <w:r w:rsidR="00524D81">
              <w:rPr>
                <w:bCs/>
              </w:rPr>
              <w:t>организ</w:t>
            </w:r>
            <w:r w:rsidR="00524D81">
              <w:rPr>
                <w:bCs/>
              </w:rPr>
              <w:t>а</w:t>
            </w:r>
            <w:r w:rsidR="00524D81">
              <w:rPr>
                <w:bCs/>
              </w:rPr>
              <w:t>ции и проведении контроля кач</w:t>
            </w:r>
            <w:r w:rsidR="00524D81">
              <w:rPr>
                <w:bCs/>
              </w:rPr>
              <w:t>е</w:t>
            </w:r>
            <w:r w:rsidR="00524D81">
              <w:rPr>
                <w:bCs/>
              </w:rPr>
              <w:t>ства</w:t>
            </w:r>
            <w:r w:rsidR="00C463C6">
              <w:rPr>
                <w:bCs/>
              </w:rPr>
              <w:t xml:space="preserve">. </w:t>
            </w:r>
            <w:r w:rsidR="00662501">
              <w:rPr>
                <w:bCs/>
              </w:rPr>
              <w:t xml:space="preserve">Выбирает показатели качества </w:t>
            </w:r>
            <w:r w:rsidR="00524D81">
              <w:rPr>
                <w:bCs/>
              </w:rPr>
              <w:lastRenderedPageBreak/>
              <w:t>материалов</w:t>
            </w:r>
            <w:r w:rsidR="00662501">
              <w:rPr>
                <w:bCs/>
              </w:rPr>
              <w:t xml:space="preserve"> с учетом </w:t>
            </w:r>
            <w:r w:rsidR="00524D81">
              <w:rPr>
                <w:bCs/>
              </w:rPr>
              <w:t xml:space="preserve">различных </w:t>
            </w:r>
            <w:r w:rsidR="00662501">
              <w:rPr>
                <w:bCs/>
              </w:rPr>
              <w:t xml:space="preserve">факторов; </w:t>
            </w:r>
            <w:r w:rsidR="00686DCB">
              <w:rPr>
                <w:bCs/>
              </w:rPr>
              <w:t>м</w:t>
            </w:r>
            <w:r w:rsidR="00103B86" w:rsidRPr="00EC01A3">
              <w:rPr>
                <w:bCs/>
              </w:rPr>
              <w:t>оделир</w:t>
            </w:r>
            <w:r>
              <w:rPr>
                <w:bCs/>
              </w:rPr>
              <w:t xml:space="preserve">ует </w:t>
            </w:r>
            <w:r w:rsidR="00524D81">
              <w:rPr>
                <w:bCs/>
              </w:rPr>
              <w:t>развитие с</w:t>
            </w:r>
            <w:r w:rsidR="00524D81">
              <w:rPr>
                <w:bCs/>
              </w:rPr>
              <w:t>и</w:t>
            </w:r>
            <w:r w:rsidR="00524D81">
              <w:rPr>
                <w:bCs/>
              </w:rPr>
              <w:t>туации (снижение или повышение качества) в зависимости от резул</w:t>
            </w:r>
            <w:r w:rsidR="00524D81">
              <w:rPr>
                <w:bCs/>
              </w:rPr>
              <w:t>ь</w:t>
            </w:r>
            <w:r w:rsidR="00524D81">
              <w:rPr>
                <w:bCs/>
              </w:rPr>
              <w:t>татов контроля</w:t>
            </w:r>
            <w:r w:rsidR="00C463C6">
              <w:rPr>
                <w:bCs/>
              </w:rPr>
              <w:t xml:space="preserve">, правильно выбирает </w:t>
            </w:r>
            <w:r w:rsidR="00524D81">
              <w:rPr>
                <w:bCs/>
              </w:rPr>
              <w:t>методы контроля.</w:t>
            </w:r>
            <w:r w:rsidR="00103B86" w:rsidRPr="00EC01A3">
              <w:rPr>
                <w:bCs/>
              </w:rPr>
              <w:t xml:space="preserve"> </w:t>
            </w:r>
            <w:r w:rsidR="00524D81">
              <w:rPr>
                <w:bCs/>
                <w:spacing w:val="-1"/>
              </w:rPr>
              <w:t>Составляет планы контроля</w:t>
            </w:r>
            <w:r>
              <w:rPr>
                <w:bCs/>
              </w:rPr>
              <w:t>, ставит</w:t>
            </w:r>
            <w:r w:rsidR="00103B86" w:rsidRPr="00EC01A3">
              <w:rPr>
                <w:bCs/>
              </w:rPr>
              <w:t xml:space="preserve"> конкретные задачи по оценке качества, систематизир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ет </w:t>
            </w:r>
            <w:r w:rsidR="00103B86" w:rsidRPr="00EC01A3">
              <w:rPr>
                <w:bCs/>
              </w:rPr>
              <w:t xml:space="preserve"> нормативны</w:t>
            </w:r>
            <w:r>
              <w:rPr>
                <w:bCs/>
              </w:rPr>
              <w:t>е</w:t>
            </w:r>
            <w:r w:rsidR="00103B86" w:rsidRPr="00EC01A3">
              <w:rPr>
                <w:bCs/>
              </w:rPr>
              <w:t xml:space="preserve"> документ</w:t>
            </w:r>
            <w:r>
              <w:rPr>
                <w:bCs/>
              </w:rPr>
              <w:t>ы</w:t>
            </w:r>
            <w:r w:rsidR="00103B86" w:rsidRPr="00EC01A3">
              <w:rPr>
                <w:bCs/>
              </w:rPr>
              <w:t xml:space="preserve">. </w:t>
            </w:r>
            <w:r>
              <w:rPr>
                <w:bCs/>
              </w:rPr>
              <w:t>И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пользует </w:t>
            </w:r>
            <w:r w:rsidR="00103B86"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="00103B86"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="00103B86" w:rsidRPr="00EC01A3">
              <w:rPr>
                <w:bCs/>
                <w:spacing w:val="-1"/>
              </w:rPr>
              <w:t xml:space="preserve"> п</w:t>
            </w:r>
            <w:r w:rsidR="00103B86" w:rsidRPr="00EC01A3">
              <w:rPr>
                <w:bCs/>
                <w:spacing w:val="-1"/>
              </w:rPr>
              <w:t>о</w:t>
            </w:r>
            <w:r w:rsidR="00103B86" w:rsidRPr="00EC01A3">
              <w:rPr>
                <w:bCs/>
                <w:spacing w:val="-1"/>
              </w:rPr>
              <w:t>лучения информации, правильно ее классифицир</w:t>
            </w:r>
            <w:r>
              <w:rPr>
                <w:bCs/>
                <w:spacing w:val="-1"/>
              </w:rPr>
              <w:t>ует</w:t>
            </w:r>
            <w:r w:rsidR="00103B86" w:rsidRPr="00EC01A3">
              <w:rPr>
                <w:bCs/>
                <w:spacing w:val="-1"/>
              </w:rPr>
              <w:t xml:space="preserve"> и систематизир</w:t>
            </w:r>
            <w:r>
              <w:rPr>
                <w:bCs/>
                <w:spacing w:val="-1"/>
              </w:rPr>
              <w:t>ует</w:t>
            </w:r>
            <w:r w:rsidR="00103B86" w:rsidRPr="00EC01A3">
              <w:rPr>
                <w:bCs/>
                <w:spacing w:val="-1"/>
              </w:rPr>
              <w:t xml:space="preserve">, </w:t>
            </w:r>
            <w:r w:rsidR="00103B86" w:rsidRPr="00EC01A3">
              <w:rPr>
                <w:bCs/>
                <w:color w:val="000000"/>
                <w:spacing w:val="-1"/>
              </w:rPr>
              <w:t>использ</w:t>
            </w:r>
            <w:r>
              <w:rPr>
                <w:bCs/>
                <w:color w:val="000000"/>
                <w:spacing w:val="-1"/>
              </w:rPr>
              <w:t>ует</w:t>
            </w:r>
            <w:r w:rsidR="00103B86" w:rsidRPr="00EC01A3">
              <w:rPr>
                <w:bCs/>
                <w:color w:val="000000"/>
                <w:spacing w:val="-1"/>
              </w:rPr>
              <w:t xml:space="preserve"> лабораторное оборуд</w:t>
            </w:r>
            <w:r w:rsidR="00103B86" w:rsidRPr="00EC01A3">
              <w:rPr>
                <w:bCs/>
                <w:color w:val="000000"/>
                <w:spacing w:val="-1"/>
              </w:rPr>
              <w:t>о</w:t>
            </w:r>
            <w:r w:rsidR="00103B86" w:rsidRPr="00EC01A3">
              <w:rPr>
                <w:bCs/>
                <w:color w:val="000000"/>
                <w:spacing w:val="-1"/>
              </w:rPr>
              <w:t xml:space="preserve">вание для проведения испытаний в целях </w:t>
            </w:r>
            <w:r w:rsidR="00524D81">
              <w:rPr>
                <w:bCs/>
                <w:color w:val="000000"/>
                <w:spacing w:val="-1"/>
              </w:rPr>
              <w:t>контроля качества продукции</w:t>
            </w:r>
            <w:r w:rsidR="00103B86" w:rsidRPr="00EC01A3">
              <w:rPr>
                <w:bCs/>
                <w:color w:val="000000"/>
                <w:spacing w:val="-1"/>
              </w:rPr>
              <w:t xml:space="preserve"> и формулир</w:t>
            </w:r>
            <w:r>
              <w:rPr>
                <w:bCs/>
                <w:color w:val="000000"/>
                <w:spacing w:val="-1"/>
              </w:rPr>
              <w:t xml:space="preserve">ует </w:t>
            </w:r>
            <w:r w:rsidR="00103B86" w:rsidRPr="00EC01A3">
              <w:rPr>
                <w:bCs/>
                <w:color w:val="000000"/>
                <w:spacing w:val="-1"/>
              </w:rPr>
              <w:t>выводы</w:t>
            </w:r>
            <w:r w:rsidR="00524D81">
              <w:rPr>
                <w:bCs/>
                <w:color w:val="000000"/>
                <w:spacing w:val="-1"/>
              </w:rPr>
              <w:t>. Проводит поверку или калибровку средств и</w:t>
            </w:r>
            <w:r w:rsidR="00524D81">
              <w:rPr>
                <w:bCs/>
                <w:color w:val="000000"/>
                <w:spacing w:val="-1"/>
              </w:rPr>
              <w:t>з</w:t>
            </w:r>
            <w:r w:rsidR="00524D81">
              <w:rPr>
                <w:bCs/>
                <w:color w:val="000000"/>
                <w:spacing w:val="-1"/>
              </w:rPr>
              <w:t>мерений, а также их регулировку и градуировку, использует получе</w:t>
            </w:r>
            <w:r w:rsidR="00524D81">
              <w:rPr>
                <w:bCs/>
                <w:color w:val="000000"/>
                <w:spacing w:val="-1"/>
              </w:rPr>
              <w:t>н</w:t>
            </w:r>
            <w:r w:rsidR="00524D81">
              <w:rPr>
                <w:bCs/>
                <w:color w:val="000000"/>
                <w:spacing w:val="-1"/>
              </w:rPr>
              <w:t>ные результаты в задачах контроля качества.</w:t>
            </w:r>
          </w:p>
        </w:tc>
      </w:tr>
      <w:tr w:rsidR="002542E5" w:rsidRPr="0004716C" w14:paraId="4EA520C7" w14:textId="77777777" w:rsidTr="00C463C6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B018C1" w:rsidRDefault="00590FE2" w:rsidP="00B36FDD">
            <w:pPr>
              <w:jc w:val="center"/>
              <w:rPr>
                <w:iCs/>
              </w:rPr>
            </w:pPr>
            <w:r w:rsidRPr="00B018C1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854" w:type="dxa"/>
          </w:tcPr>
          <w:p w14:paraId="20506C63" w14:textId="28FDE7EA" w:rsidR="00590FE2" w:rsidRPr="00590FE2" w:rsidRDefault="00590FE2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F244BC" w14:textId="72A46244" w:rsidR="00590FE2" w:rsidRPr="00590FE2" w:rsidRDefault="00590FE2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686" w:type="dxa"/>
          </w:tcPr>
          <w:p w14:paraId="1EBB3989" w14:textId="49AE4824" w:rsidR="007B3ED5" w:rsidRPr="00173544" w:rsidRDefault="007B3ED5" w:rsidP="007B3ED5">
            <w:pPr>
              <w:tabs>
                <w:tab w:val="left" w:pos="601"/>
              </w:tabs>
              <w:jc w:val="both"/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демонстрировал твёрдое знание материала, грамотно и по существу излагал его, не допускал существенных неточностей в ответе на вопрос, правильно применял, и</w:t>
            </w:r>
            <w:r w:rsidRPr="00173544">
              <w:t>с</w:t>
            </w:r>
            <w:r w:rsidRPr="00173544">
              <w:t>пользовал в ответах учебно-методический материал исходя из специфики практических вопросов и задач, продемонстрировал владение необходимыми навыками и приём</w:t>
            </w:r>
            <w:r w:rsidRPr="00173544">
              <w:t>а</w:t>
            </w:r>
            <w:r w:rsidRPr="00173544">
              <w:t>ми их выполнения.</w:t>
            </w:r>
          </w:p>
          <w:p w14:paraId="5043A887" w14:textId="59148FEF" w:rsidR="00590FE2" w:rsidRPr="00662501" w:rsidRDefault="007B3ED5" w:rsidP="00524D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EC01A3">
              <w:rPr>
                <w:bCs/>
              </w:rPr>
              <w:t>азбира</w:t>
            </w:r>
            <w:r>
              <w:rPr>
                <w:bCs/>
              </w:rPr>
              <w:t>ется</w:t>
            </w:r>
            <w:r w:rsidRPr="00EC01A3">
              <w:rPr>
                <w:bCs/>
              </w:rPr>
              <w:t xml:space="preserve"> в </w:t>
            </w:r>
            <w:r w:rsidR="00524D81">
              <w:rPr>
                <w:bCs/>
              </w:rPr>
              <w:t xml:space="preserve">организации контроля </w:t>
            </w:r>
            <w:r w:rsidR="00524D81">
              <w:rPr>
                <w:bCs/>
              </w:rPr>
              <w:lastRenderedPageBreak/>
              <w:t>качества продукции</w:t>
            </w:r>
            <w:r w:rsidR="00662501">
              <w:rPr>
                <w:bCs/>
              </w:rPr>
              <w:t>.</w:t>
            </w:r>
            <w:r w:rsidRPr="00EC01A3">
              <w:rPr>
                <w:bCs/>
              </w:rPr>
              <w:t xml:space="preserve"> </w:t>
            </w:r>
            <w:r w:rsidR="00662501">
              <w:rPr>
                <w:bCs/>
              </w:rPr>
              <w:t>Способен пр</w:t>
            </w:r>
            <w:r w:rsidR="00662501">
              <w:rPr>
                <w:bCs/>
              </w:rPr>
              <w:t>о</w:t>
            </w:r>
            <w:r w:rsidR="00662501">
              <w:rPr>
                <w:bCs/>
              </w:rPr>
              <w:t xml:space="preserve">водить </w:t>
            </w:r>
            <w:r w:rsidR="00524D81">
              <w:rPr>
                <w:bCs/>
              </w:rPr>
              <w:t>соответствующие</w:t>
            </w:r>
            <w:r w:rsidR="00662501">
              <w:rPr>
                <w:bCs/>
              </w:rPr>
              <w:t xml:space="preserve"> испытания</w:t>
            </w:r>
            <w:r w:rsidRPr="00EC01A3">
              <w:rPr>
                <w:bCs/>
              </w:rPr>
              <w:t xml:space="preserve"> с использованием достижений науки и техники; </w:t>
            </w:r>
            <w:r w:rsidR="00662501">
              <w:rPr>
                <w:bCs/>
              </w:rPr>
              <w:t>выбирать показ</w:t>
            </w:r>
            <w:r w:rsidR="00662501">
              <w:rPr>
                <w:bCs/>
              </w:rPr>
              <w:t>а</w:t>
            </w:r>
            <w:r w:rsidR="00662501">
              <w:rPr>
                <w:bCs/>
              </w:rPr>
              <w:t xml:space="preserve">тели качества </w:t>
            </w:r>
            <w:r w:rsidR="00524D81">
              <w:rPr>
                <w:bCs/>
              </w:rPr>
              <w:t>материалов для целей контроля качества</w:t>
            </w:r>
            <w:r w:rsidR="00662501">
              <w:rPr>
                <w:bCs/>
              </w:rPr>
              <w:t xml:space="preserve">; </w:t>
            </w:r>
            <w:r w:rsidRPr="00EC01A3">
              <w:rPr>
                <w:bCs/>
              </w:rPr>
              <w:t>применять с</w:t>
            </w:r>
            <w:r w:rsidRPr="00EC01A3">
              <w:rPr>
                <w:bCs/>
              </w:rPr>
              <w:t>о</w:t>
            </w:r>
            <w:r w:rsidRPr="00EC01A3">
              <w:rPr>
                <w:bCs/>
              </w:rPr>
              <w:t xml:space="preserve">временные методы исследований и обработки результатов измерений для достижения целей </w:t>
            </w:r>
            <w:r w:rsidR="00440802">
              <w:rPr>
                <w:bCs/>
              </w:rPr>
              <w:t>исследов</w:t>
            </w:r>
            <w:r w:rsidR="00440802">
              <w:rPr>
                <w:bCs/>
              </w:rPr>
              <w:t>а</w:t>
            </w:r>
            <w:r w:rsidR="00440802">
              <w:rPr>
                <w:bCs/>
              </w:rPr>
              <w:t>ния</w:t>
            </w:r>
            <w:r w:rsidRPr="00EC01A3">
              <w:rPr>
                <w:bCs/>
              </w:rPr>
              <w:t>; применять методы анализа для правильного формулирования в</w:t>
            </w:r>
            <w:r w:rsidRPr="00EC01A3">
              <w:rPr>
                <w:bCs/>
              </w:rPr>
              <w:t>ы</w:t>
            </w:r>
            <w:r w:rsidRPr="00EC01A3">
              <w:rPr>
                <w:bCs/>
              </w:rPr>
              <w:t>водов; использовать нормативно-техническую и другую документ</w:t>
            </w:r>
            <w:r w:rsidRPr="00EC01A3">
              <w:rPr>
                <w:bCs/>
              </w:rPr>
              <w:t>а</w:t>
            </w:r>
            <w:r w:rsidRPr="00EC01A3">
              <w:rPr>
                <w:bCs/>
              </w:rPr>
              <w:t>цию для проведения и анализа и</w:t>
            </w:r>
            <w:r w:rsidRPr="00EC01A3">
              <w:rPr>
                <w:bCs/>
              </w:rPr>
              <w:t>с</w:t>
            </w:r>
            <w:r w:rsidRPr="00EC01A3">
              <w:rPr>
                <w:bCs/>
              </w:rPr>
              <w:t>следований</w:t>
            </w:r>
            <w:r w:rsidR="00524D81">
              <w:rPr>
                <w:bCs/>
              </w:rPr>
              <w:t>, а также проведения п</w:t>
            </w:r>
            <w:r w:rsidR="00524D81">
              <w:rPr>
                <w:bCs/>
              </w:rPr>
              <w:t>о</w:t>
            </w:r>
            <w:r w:rsidR="00524D81">
              <w:rPr>
                <w:bCs/>
              </w:rPr>
              <w:t>верки средств измерений</w:t>
            </w:r>
            <w:r w:rsidRPr="00EC01A3">
              <w:rPr>
                <w:bCs/>
              </w:rPr>
              <w:t>.</w:t>
            </w:r>
          </w:p>
        </w:tc>
      </w:tr>
      <w:tr w:rsidR="002542E5" w:rsidRPr="0004716C" w14:paraId="4F654C17" w14:textId="77777777" w:rsidTr="00C463C6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B018C1" w:rsidRDefault="00590FE2" w:rsidP="00B36FDD">
            <w:pPr>
              <w:jc w:val="center"/>
              <w:rPr>
                <w:iCs/>
              </w:rPr>
            </w:pPr>
            <w:r w:rsidRPr="00B018C1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</w:t>
            </w:r>
            <w:r w:rsidRPr="0004716C">
              <w:rPr>
                <w:iCs/>
              </w:rPr>
              <w:t>о</w:t>
            </w:r>
            <w:r w:rsidRPr="0004716C">
              <w:rPr>
                <w:iCs/>
              </w:rPr>
              <w:t>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854" w:type="dxa"/>
          </w:tcPr>
          <w:p w14:paraId="45E8EAAB" w14:textId="2FB6D686" w:rsidR="00590FE2" w:rsidRPr="00590FE2" w:rsidRDefault="00590FE2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18" w:type="dxa"/>
          </w:tcPr>
          <w:p w14:paraId="7DE348A0" w14:textId="275AC2AA" w:rsidR="00590FE2" w:rsidRPr="00590FE2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686" w:type="dxa"/>
          </w:tcPr>
          <w:p w14:paraId="6198E756" w14:textId="2A01B934" w:rsidR="007B3ED5" w:rsidRDefault="00662501" w:rsidP="00B018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</w:t>
            </w:r>
            <w:r w:rsidR="007B3ED5" w:rsidRPr="00173544">
              <w:t>бучающийся на учебных занятиях и по результатам самостоятельной работы демонстрировал знания только основного материала, при этом, он не усвоил его деталей, д</w:t>
            </w:r>
            <w:r w:rsidR="007B3ED5" w:rsidRPr="00173544">
              <w:t>о</w:t>
            </w:r>
            <w:r w:rsidR="007B3ED5" w:rsidRPr="00173544">
              <w:t>пускал неточности, недостаточно правильные формулировки, нар</w:t>
            </w:r>
            <w:r w:rsidR="007B3ED5" w:rsidRPr="00173544">
              <w:t>у</w:t>
            </w:r>
            <w:r w:rsidR="007B3ED5" w:rsidRPr="00173544">
              <w:t>шения логической последовательн</w:t>
            </w:r>
            <w:r w:rsidR="007B3ED5" w:rsidRPr="00173544">
              <w:t>о</w:t>
            </w:r>
            <w:r w:rsidR="007B3ED5" w:rsidRPr="00173544">
              <w:t>сти в изложении программного м</w:t>
            </w:r>
            <w:r w:rsidR="007B3ED5" w:rsidRPr="00173544">
              <w:t>а</w:t>
            </w:r>
            <w:r w:rsidR="007B3ED5" w:rsidRPr="00173544">
              <w:t>териала, испытывал затруднения при выполнении практических р</w:t>
            </w:r>
            <w:r w:rsidR="007B3ED5" w:rsidRPr="00173544">
              <w:t>а</w:t>
            </w:r>
            <w:r w:rsidR="007B3ED5" w:rsidRPr="00173544">
              <w:t>бот</w:t>
            </w:r>
            <w:r w:rsidR="00B018C1">
              <w:t>.</w:t>
            </w:r>
          </w:p>
          <w:p w14:paraId="13661CA3" w14:textId="486BB853" w:rsidR="00590FE2" w:rsidRPr="00590FE2" w:rsidRDefault="007B3ED5" w:rsidP="009F414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</w:rPr>
              <w:t xml:space="preserve">Знает </w:t>
            </w:r>
            <w:r w:rsidR="009F4149">
              <w:rPr>
                <w:bCs/>
              </w:rPr>
              <w:t>принципы организации ко</w:t>
            </w:r>
            <w:r w:rsidR="009F4149">
              <w:rPr>
                <w:bCs/>
              </w:rPr>
              <w:t>н</w:t>
            </w:r>
            <w:r w:rsidR="009F4149">
              <w:rPr>
                <w:bCs/>
              </w:rPr>
              <w:t>троля качества</w:t>
            </w:r>
            <w:r w:rsidRPr="00EC01A3">
              <w:rPr>
                <w:bCs/>
              </w:rPr>
              <w:t xml:space="preserve">, </w:t>
            </w:r>
            <w:r w:rsidR="00B018C1">
              <w:rPr>
                <w:bCs/>
              </w:rPr>
              <w:t>основные правила поис</w:t>
            </w:r>
            <w:r w:rsidR="009F4149">
              <w:rPr>
                <w:bCs/>
              </w:rPr>
              <w:t>ка,</w:t>
            </w:r>
            <w:r w:rsidR="00B018C1">
              <w:rPr>
                <w:bCs/>
              </w:rPr>
              <w:t xml:space="preserve"> подбора</w:t>
            </w:r>
            <w:r w:rsidR="009F4149">
              <w:rPr>
                <w:bCs/>
              </w:rPr>
              <w:t xml:space="preserve"> и использования</w:t>
            </w:r>
            <w:r w:rsidR="00B018C1">
              <w:rPr>
                <w:bCs/>
              </w:rPr>
              <w:t xml:space="preserve"> нормативно-технической докуме</w:t>
            </w:r>
            <w:r w:rsidR="00B018C1">
              <w:rPr>
                <w:bCs/>
              </w:rPr>
              <w:t>н</w:t>
            </w:r>
            <w:r w:rsidR="00B018C1">
              <w:rPr>
                <w:bCs/>
              </w:rPr>
              <w:t>тации для оценки качества</w:t>
            </w:r>
            <w:r w:rsidR="00B266E1">
              <w:rPr>
                <w:bCs/>
              </w:rPr>
              <w:t xml:space="preserve"> </w:t>
            </w:r>
            <w:r w:rsidR="009F4149">
              <w:rPr>
                <w:bCs/>
              </w:rPr>
              <w:t>проду</w:t>
            </w:r>
            <w:r w:rsidR="009F4149">
              <w:rPr>
                <w:bCs/>
              </w:rPr>
              <w:t>к</w:t>
            </w:r>
            <w:r w:rsidR="009F4149">
              <w:rPr>
                <w:bCs/>
              </w:rPr>
              <w:t>ции текстильной и легкой промы</w:t>
            </w:r>
            <w:r w:rsidR="009F4149">
              <w:rPr>
                <w:bCs/>
              </w:rPr>
              <w:t>ш</w:t>
            </w:r>
            <w:r w:rsidR="009F4149">
              <w:rPr>
                <w:bCs/>
              </w:rPr>
              <w:t>ленности</w:t>
            </w:r>
            <w:r w:rsidRPr="00EC01A3">
              <w:rPr>
                <w:bCs/>
              </w:rPr>
              <w:t>.</w:t>
            </w:r>
            <w:r w:rsidR="009F4149">
              <w:rPr>
                <w:bCs/>
              </w:rPr>
              <w:t xml:space="preserve"> Ставит задачи по орган</w:t>
            </w:r>
            <w:r w:rsidR="009F4149">
              <w:rPr>
                <w:bCs/>
              </w:rPr>
              <w:t>и</w:t>
            </w:r>
            <w:r w:rsidR="009F4149">
              <w:rPr>
                <w:bCs/>
              </w:rPr>
              <w:lastRenderedPageBreak/>
              <w:t>зации метрологического обеспеч</w:t>
            </w:r>
            <w:r w:rsidR="009F4149">
              <w:rPr>
                <w:bCs/>
              </w:rPr>
              <w:t>е</w:t>
            </w:r>
            <w:r w:rsidR="009F4149">
              <w:rPr>
                <w:bCs/>
              </w:rPr>
              <w:t>ния средств измерений.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B018C1" w:rsidRDefault="00590FE2" w:rsidP="00B36FDD">
            <w:pPr>
              <w:jc w:val="center"/>
              <w:rPr>
                <w:iCs/>
              </w:rPr>
            </w:pPr>
            <w:r w:rsidRPr="00B018C1"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590FE2" w:rsidRPr="00590FE2" w:rsidRDefault="007B3ED5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</w:t>
            </w:r>
            <w:r w:rsidRPr="00173544">
              <w:t>н</w:t>
            </w:r>
            <w:r w:rsidRPr="00173544">
              <w:t xml:space="preserve">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06B2A79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</w:t>
      </w:r>
      <w:r w:rsidR="00A97E3D" w:rsidRPr="007B3ED5">
        <w:rPr>
          <w:rFonts w:eastAsia="Times New Roman"/>
          <w:bCs/>
          <w:sz w:val="24"/>
          <w:szCs w:val="24"/>
        </w:rPr>
        <w:t>с</w:t>
      </w:r>
      <w:r w:rsidR="00A97E3D" w:rsidRPr="007B3ED5">
        <w:rPr>
          <w:rFonts w:eastAsia="Times New Roman"/>
          <w:bCs/>
          <w:sz w:val="24"/>
          <w:szCs w:val="24"/>
        </w:rPr>
        <w:t>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DB0423">
        <w:rPr>
          <w:rFonts w:eastAsia="Times New Roman"/>
          <w:color w:val="000000"/>
          <w:sz w:val="24"/>
          <w:szCs w:val="24"/>
        </w:rPr>
        <w:t>Контроль качества материалов</w:t>
      </w:r>
      <w:r w:rsidR="00916F3C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</w:t>
      </w:r>
      <w:r w:rsidR="00884752">
        <w:rPr>
          <w:rFonts w:eastAsia="Times New Roman"/>
          <w:bCs/>
          <w:sz w:val="24"/>
          <w:szCs w:val="24"/>
        </w:rPr>
        <w:t>ь</w:t>
      </w:r>
      <w:r w:rsidR="00884752">
        <w:rPr>
          <w:rFonts w:eastAsia="Times New Roman"/>
          <w:bCs/>
          <w:sz w:val="24"/>
          <w:szCs w:val="24"/>
        </w:rPr>
        <w:t xml:space="preserve">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6D4D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4F9AA11" w:rsidR="008A6D4D" w:rsidRPr="00D64E13" w:rsidRDefault="008A6D4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297AEFC0" w:rsidR="008A6D4D" w:rsidRPr="004357C3" w:rsidRDefault="008A6D4D" w:rsidP="00DC1095">
            <w:pPr>
              <w:ind w:left="42"/>
            </w:pPr>
            <w:r w:rsidRPr="004357C3">
              <w:t>Входное тестирование</w:t>
            </w:r>
          </w:p>
        </w:tc>
        <w:tc>
          <w:tcPr>
            <w:tcW w:w="9723" w:type="dxa"/>
          </w:tcPr>
          <w:p w14:paraId="6383F304" w14:textId="77777777" w:rsidR="008A6D4D" w:rsidRPr="004D2EA1" w:rsidRDefault="008A6D4D" w:rsidP="00EE4E25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2EA1">
              <w:t>Цель тестирования – определение уровня подготовки и базы знаний, полученной в предыдущем уровне образования.</w:t>
            </w:r>
          </w:p>
          <w:p w14:paraId="580ECC33" w14:textId="77777777" w:rsidR="008A6D4D" w:rsidRPr="004D2EA1" w:rsidRDefault="008A6D4D" w:rsidP="00EE4E25">
            <w:pPr>
              <w:pStyle w:val="af0"/>
              <w:tabs>
                <w:tab w:val="left" w:pos="346"/>
              </w:tabs>
              <w:jc w:val="both"/>
            </w:pPr>
            <w:r w:rsidRPr="004D2EA1">
              <w:t xml:space="preserve">Пример тестового задания </w:t>
            </w:r>
          </w:p>
          <w:p w14:paraId="4ABCA202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1. Какой из перечисленных документов носит обязательный для применения характер?</w:t>
            </w:r>
          </w:p>
          <w:p w14:paraId="41A00CA1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а) технический регламент</w:t>
            </w:r>
          </w:p>
          <w:p w14:paraId="34115787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б) технологический регламент</w:t>
            </w:r>
          </w:p>
          <w:p w14:paraId="1857A41F" w14:textId="77777777" w:rsidR="008A6D4D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в) национальный стандарт РФ</w:t>
            </w:r>
          </w:p>
          <w:p w14:paraId="753FF713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</w:p>
          <w:p w14:paraId="31F68E7C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2. Какой из законов устанавливает требования к содержанию стандартов?</w:t>
            </w:r>
          </w:p>
          <w:p w14:paraId="5AC50B2E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а) «О стандартизации»</w:t>
            </w:r>
          </w:p>
          <w:p w14:paraId="544ABF46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б) «О техническом регулировании»</w:t>
            </w:r>
          </w:p>
          <w:p w14:paraId="5298B8EB" w14:textId="77777777" w:rsidR="008A6D4D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в) «Об обеспечении единства измерений»</w:t>
            </w:r>
          </w:p>
          <w:p w14:paraId="47FAFD11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</w:p>
          <w:p w14:paraId="02CB4C06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 xml:space="preserve">3. Какие из двух видов продукции могут быть отнесены к общей однородной группе? </w:t>
            </w:r>
          </w:p>
          <w:p w14:paraId="4C30234C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а) хлопчатобумажная и смешанная ткани</w:t>
            </w:r>
          </w:p>
          <w:p w14:paraId="6DC6FF63" w14:textId="77777777" w:rsidR="008A6D4D" w:rsidRPr="004D2EA1" w:rsidRDefault="008A6D4D" w:rsidP="00EE4E25">
            <w:pPr>
              <w:tabs>
                <w:tab w:val="left" w:pos="346"/>
              </w:tabs>
              <w:jc w:val="both"/>
            </w:pPr>
            <w:r w:rsidRPr="004D2EA1">
              <w:t>б) льняная и шерстяная пряжи</w:t>
            </w:r>
          </w:p>
          <w:p w14:paraId="4147DF7E" w14:textId="06407593" w:rsidR="008A6D4D" w:rsidRPr="004357C3" w:rsidRDefault="008A6D4D" w:rsidP="00552D54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2EA1">
              <w:t>в) шерстяная ткань и шерстяной трикотаж</w:t>
            </w:r>
          </w:p>
        </w:tc>
      </w:tr>
      <w:tr w:rsidR="008A6D4D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8FE1A9B" w:rsidR="008A6D4D" w:rsidRPr="00D64E13" w:rsidRDefault="008A6D4D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04C99643" w:rsidR="008A6D4D" w:rsidRPr="0006345C" w:rsidRDefault="008A6D4D" w:rsidP="00EE4E25">
            <w:pPr>
              <w:ind w:left="42"/>
            </w:pPr>
            <w:r w:rsidRPr="004357C3">
              <w:t xml:space="preserve">Тест  по разделам </w:t>
            </w:r>
            <w:r w:rsidRPr="004357C3">
              <w:rPr>
                <w:lang w:val="en-US"/>
              </w:rPr>
              <w:t>I</w:t>
            </w:r>
            <w:r w:rsidRPr="004357C3">
              <w:t xml:space="preserve"> </w:t>
            </w:r>
            <w:r w:rsidR="00EE4E25">
              <w:t>–</w:t>
            </w:r>
            <w:r w:rsidRPr="004357C3">
              <w:t xml:space="preserve"> </w:t>
            </w:r>
            <w:r w:rsidR="00F15A10">
              <w:rPr>
                <w:lang w:val="en-US"/>
              </w:rPr>
              <w:t>I</w:t>
            </w:r>
            <w:r w:rsidR="0006345C">
              <w:rPr>
                <w:lang w:val="en-US"/>
              </w:rPr>
              <w:t>II</w:t>
            </w:r>
          </w:p>
        </w:tc>
        <w:tc>
          <w:tcPr>
            <w:tcW w:w="9723" w:type="dxa"/>
          </w:tcPr>
          <w:p w14:paraId="71EB3E93" w14:textId="77777777" w:rsidR="008A6D4D" w:rsidRPr="000C7F67" w:rsidRDefault="008A6D4D" w:rsidP="00EE4E25">
            <w:pPr>
              <w:pStyle w:val="af0"/>
              <w:tabs>
                <w:tab w:val="left" w:pos="346"/>
              </w:tabs>
              <w:ind w:left="0"/>
              <w:jc w:val="both"/>
            </w:pPr>
            <w:r w:rsidRPr="000C7F67">
              <w:t>Цель тестирования – определение базы знаний, полученной в результате обучения по дисциплине</w:t>
            </w:r>
          </w:p>
          <w:p w14:paraId="5511CE16" w14:textId="77777777" w:rsidR="00342301" w:rsidRPr="009C12CE" w:rsidRDefault="00EE4E25" w:rsidP="00342301">
            <w:pPr>
              <w:autoSpaceDE w:val="0"/>
              <w:autoSpaceDN w:val="0"/>
              <w:adjustRightInd w:val="0"/>
              <w:jc w:val="both"/>
            </w:pPr>
            <w:r w:rsidRPr="002F446A">
              <w:t>1.</w:t>
            </w:r>
            <w:r>
              <w:t xml:space="preserve"> </w:t>
            </w:r>
            <w:r w:rsidR="00342301" w:rsidRPr="009C12CE">
              <w:t>Контроль качества – это сравнение фактических показателей с:</w:t>
            </w:r>
          </w:p>
          <w:p w14:paraId="271C13A9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lastRenderedPageBreak/>
              <w:t>а) базовыми значениями</w:t>
            </w:r>
          </w:p>
          <w:p w14:paraId="7B2B02EC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б) установленными требованиями</w:t>
            </w:r>
          </w:p>
          <w:p w14:paraId="3C1C1158" w14:textId="77777777" w:rsidR="00342301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в) требованиями потребителей</w:t>
            </w:r>
          </w:p>
          <w:p w14:paraId="1F972036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</w:p>
          <w:p w14:paraId="1BD22F51" w14:textId="662B20D3" w:rsidR="00342301" w:rsidRPr="009C12CE" w:rsidRDefault="00342301" w:rsidP="00342301">
            <w:pPr>
              <w:autoSpaceDE w:val="0"/>
              <w:autoSpaceDN w:val="0"/>
              <w:adjustRightInd w:val="0"/>
              <w:ind w:left="65"/>
              <w:jc w:val="both"/>
            </w:pPr>
            <w:r>
              <w:t xml:space="preserve">2. </w:t>
            </w:r>
            <w:r w:rsidRPr="009C12CE">
              <w:t xml:space="preserve">Технический контроль (ТК) – это: </w:t>
            </w:r>
          </w:p>
          <w:p w14:paraId="696E01CD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а) контроль технического состояния оборудования</w:t>
            </w:r>
          </w:p>
          <w:p w14:paraId="3C480B56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б) контроль сырья и готовой продукции</w:t>
            </w:r>
          </w:p>
          <w:p w14:paraId="32E7B15E" w14:textId="77777777" w:rsidR="00342301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в) контроль сырья, полуфабрикатов, оборудования, готовой продукции</w:t>
            </w:r>
          </w:p>
          <w:p w14:paraId="03BB7E21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</w:p>
          <w:p w14:paraId="7D8C35CA" w14:textId="7F00A691" w:rsidR="00342301" w:rsidRPr="009C12CE" w:rsidRDefault="00342301" w:rsidP="00342301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9C12CE">
              <w:t>Входной ТК – это:</w:t>
            </w:r>
          </w:p>
          <w:p w14:paraId="06F89400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а) контроль сырья</w:t>
            </w:r>
          </w:p>
          <w:p w14:paraId="09528305" w14:textId="77777777" w:rsidR="00342301" w:rsidRPr="009C12CE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б) контроль продукции поставщика</w:t>
            </w:r>
          </w:p>
          <w:p w14:paraId="53F863D0" w14:textId="6AD16AF2" w:rsidR="008A6D4D" w:rsidRPr="004357C3" w:rsidRDefault="00342301" w:rsidP="00342301">
            <w:pPr>
              <w:autoSpaceDE w:val="0"/>
              <w:autoSpaceDN w:val="0"/>
              <w:adjustRightInd w:val="0"/>
              <w:ind w:left="360"/>
              <w:jc w:val="both"/>
            </w:pPr>
            <w:r w:rsidRPr="009C12CE">
              <w:t>в) контроль оборудования и вспомогательных материалов</w:t>
            </w:r>
          </w:p>
        </w:tc>
      </w:tr>
      <w:tr w:rsidR="008A6D4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74F6A46" w:rsidR="008A6D4D" w:rsidRPr="00D64E13" w:rsidRDefault="008A6D4D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0C354CF1" w14:textId="69CC4FB2" w:rsidR="008A6D4D" w:rsidRPr="004357C3" w:rsidRDefault="008A6D4D" w:rsidP="00DC1095">
            <w:pPr>
              <w:ind w:left="42"/>
            </w:pPr>
            <w:r w:rsidRPr="004357C3">
              <w:t>Домашнее задание</w:t>
            </w:r>
          </w:p>
        </w:tc>
        <w:tc>
          <w:tcPr>
            <w:tcW w:w="9723" w:type="dxa"/>
          </w:tcPr>
          <w:p w14:paraId="0E48C0AB" w14:textId="574F2A61" w:rsidR="008A6D4D" w:rsidRPr="006E51AC" w:rsidRDefault="006E51AC" w:rsidP="007B3ED5">
            <w:pPr>
              <w:jc w:val="both"/>
            </w:pPr>
            <w:r w:rsidRPr="006E51AC">
              <w:t>В соответствии с ориентировочной темой выпускной квалификационной работы или наиболее вер</w:t>
            </w:r>
            <w:r w:rsidRPr="006E51AC">
              <w:t>о</w:t>
            </w:r>
            <w:r w:rsidRPr="006E51AC">
              <w:t>ятной областью будущей профессиональной деятельности выпускника</w:t>
            </w:r>
            <w:r w:rsidR="00342301">
              <w:t xml:space="preserve"> вкратце охарактеризовать производство продукции, составить планы входного, производственного и приемочного контроля.</w:t>
            </w:r>
          </w:p>
          <w:p w14:paraId="73D57EA2" w14:textId="69B19D41" w:rsidR="008A6D4D" w:rsidRPr="00D23F40" w:rsidRDefault="008A6D4D" w:rsidP="00552D54">
            <w:pPr>
              <w:jc w:val="both"/>
              <w:rPr>
                <w:i/>
              </w:rPr>
            </w:pPr>
            <w:r w:rsidRPr="006E51AC">
              <w:t>Отчет должен включать введение, аналитическую и практическую части, заключение.</w:t>
            </w:r>
          </w:p>
        </w:tc>
      </w:tr>
      <w:tr w:rsidR="00071412" w14:paraId="447929ED" w14:textId="77777777" w:rsidTr="0003098C">
        <w:trPr>
          <w:trHeight w:val="283"/>
        </w:trPr>
        <w:tc>
          <w:tcPr>
            <w:tcW w:w="993" w:type="dxa"/>
          </w:tcPr>
          <w:p w14:paraId="67AE6A3D" w14:textId="774A4B07" w:rsidR="00071412" w:rsidRDefault="00071412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292E8B9D" w14:textId="7BC53A5B" w:rsidR="00071412" w:rsidRPr="004357C3" w:rsidRDefault="00A4694C" w:rsidP="00DC1095">
            <w:pPr>
              <w:ind w:left="42"/>
            </w:pPr>
            <w:r>
              <w:t>С</w:t>
            </w:r>
            <w:r w:rsidR="00071412">
              <w:t>обеседование</w:t>
            </w:r>
          </w:p>
        </w:tc>
        <w:tc>
          <w:tcPr>
            <w:tcW w:w="9723" w:type="dxa"/>
          </w:tcPr>
          <w:p w14:paraId="0B2DBA02" w14:textId="77777777" w:rsidR="00071412" w:rsidRDefault="00071412" w:rsidP="007B3ED5">
            <w:pPr>
              <w:jc w:val="both"/>
            </w:pPr>
            <w:r>
              <w:t>Примеры вопросов для собеседования:</w:t>
            </w:r>
          </w:p>
          <w:p w14:paraId="0B75BC9D" w14:textId="77777777" w:rsidR="00446D8D" w:rsidRDefault="00446D8D" w:rsidP="00446D8D">
            <w:pPr>
              <w:pStyle w:val="af0"/>
              <w:numPr>
                <w:ilvl w:val="0"/>
                <w:numId w:val="29"/>
              </w:numPr>
              <w:jc w:val="both"/>
            </w:pPr>
            <w:r>
              <w:t>Стандарты на текстильные волокна</w:t>
            </w:r>
          </w:p>
          <w:p w14:paraId="3ED178A6" w14:textId="77777777" w:rsidR="00446D8D" w:rsidRDefault="00446D8D" w:rsidP="00446D8D">
            <w:pPr>
              <w:pStyle w:val="af0"/>
              <w:numPr>
                <w:ilvl w:val="0"/>
                <w:numId w:val="29"/>
              </w:numPr>
              <w:jc w:val="both"/>
            </w:pPr>
            <w:r>
              <w:t>Показатели геометрических свойств волокон, методы их определения</w:t>
            </w:r>
          </w:p>
          <w:p w14:paraId="050E5931" w14:textId="77777777" w:rsidR="00446D8D" w:rsidRDefault="00446D8D" w:rsidP="00446D8D">
            <w:pPr>
              <w:pStyle w:val="af0"/>
              <w:numPr>
                <w:ilvl w:val="0"/>
                <w:numId w:val="29"/>
              </w:numPr>
              <w:jc w:val="both"/>
            </w:pPr>
            <w:r>
              <w:t>Показатели качества, важные для процессов переработки волокон, методы их определения</w:t>
            </w:r>
          </w:p>
          <w:p w14:paraId="12805AF6" w14:textId="77777777" w:rsidR="00446D8D" w:rsidRDefault="00446D8D" w:rsidP="00446D8D">
            <w:pPr>
              <w:pStyle w:val="af0"/>
              <w:numPr>
                <w:ilvl w:val="0"/>
                <w:numId w:val="29"/>
              </w:numPr>
              <w:jc w:val="both"/>
            </w:pPr>
            <w:r>
              <w:t>Стандарты на текстильные нити</w:t>
            </w:r>
          </w:p>
          <w:p w14:paraId="79AEDDA0" w14:textId="4FAB3ACD" w:rsidR="00071412" w:rsidRPr="006E51AC" w:rsidRDefault="00446D8D" w:rsidP="00446D8D">
            <w:pPr>
              <w:pStyle w:val="af0"/>
              <w:numPr>
                <w:ilvl w:val="0"/>
                <w:numId w:val="29"/>
              </w:numPr>
              <w:jc w:val="both"/>
            </w:pPr>
            <w:r>
              <w:t>Показатели геометрических свойств нити, методы их определения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</w:t>
            </w:r>
            <w:r w:rsidRPr="004A2281">
              <w:rPr>
                <w:b/>
                <w:lang w:val="ru-RU"/>
              </w:rPr>
              <w:t>д</w:t>
            </w:r>
            <w:r w:rsidRPr="004A2281">
              <w:rPr>
                <w:b/>
                <w:lang w:val="ru-RU"/>
              </w:rPr>
              <w:t xml:space="preserve">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DD6639" w:rsidRPr="00314BCA" w14:paraId="2173414E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1A7AB831" w14:textId="75402AC5" w:rsidR="00DD6639" w:rsidRPr="00552D54" w:rsidRDefault="00DD6639" w:rsidP="00FC1ACA">
            <w:r w:rsidRPr="00552D54">
              <w:t>Входной тест</w:t>
            </w:r>
          </w:p>
        </w:tc>
        <w:tc>
          <w:tcPr>
            <w:tcW w:w="8080" w:type="dxa"/>
            <w:vMerge w:val="restart"/>
          </w:tcPr>
          <w:p w14:paraId="03583755" w14:textId="0244CF2B" w:rsidR="00DD6639" w:rsidRPr="00DD6639" w:rsidRDefault="00DD6639" w:rsidP="00DD6639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14:paraId="6A4F7877" w14:textId="278AF276" w:rsidR="00DD6639" w:rsidRPr="00DD6639" w:rsidRDefault="00DD6639" w:rsidP="00DD6639">
            <w:r w:rsidRPr="00DD6639">
              <w:t xml:space="preserve">Номинальная шкала предполагает, что за правильный ответ к каждому заданию </w:t>
            </w:r>
            <w:r w:rsidRPr="00DD6639">
              <w:lastRenderedPageBreak/>
              <w:t xml:space="preserve">выставляется один балл, за неправильный </w:t>
            </w:r>
            <w:r w:rsidR="004357C3">
              <w:t>–</w:t>
            </w:r>
            <w:r w:rsidRPr="00DD6639">
              <w:t xml:space="preserve"> ноль. В соответствии с номинальной шкалой, оценивается всё задание в целом.</w:t>
            </w:r>
          </w:p>
          <w:p w14:paraId="76C53FDC" w14:textId="77777777" w:rsidR="00DD6639" w:rsidRPr="00DD6639" w:rsidRDefault="00DD6639" w:rsidP="00DD6639">
            <w:r w:rsidRPr="00DD6639">
              <w:t>Правила оценки всего теста:</w:t>
            </w:r>
          </w:p>
          <w:p w14:paraId="082FCA92" w14:textId="4BB62747" w:rsidR="00DD6639" w:rsidRPr="00DD6639" w:rsidRDefault="00DD6639" w:rsidP="00DD6639">
            <w:r w:rsidRPr="00DD6639">
              <w:t>общая сумма баллов за все правильные ответы составляет наивысший балл. В сп</w:t>
            </w:r>
            <w:r w:rsidRPr="00DD6639">
              <w:t>е</w:t>
            </w:r>
            <w:r w:rsidRPr="00DD6639">
              <w:t xml:space="preserve">цификации указывается общий наивысший балл по тесту. </w:t>
            </w:r>
          </w:p>
          <w:p w14:paraId="6132D9AB" w14:textId="77777777" w:rsidR="00DD6639" w:rsidRDefault="00DD6639" w:rsidP="00DD6639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</w:t>
            </w:r>
            <w:r w:rsidRPr="00DD6639">
              <w:t>и</w:t>
            </w:r>
            <w:r w:rsidRPr="00DD6639">
              <w:t>тельную оценки.</w:t>
            </w:r>
            <w:r>
              <w:t xml:space="preserve"> </w:t>
            </w:r>
          </w:p>
          <w:p w14:paraId="576129C7" w14:textId="719FE88D" w:rsidR="00DD6639" w:rsidRPr="00552D54" w:rsidRDefault="00DD6639" w:rsidP="00DD6639">
            <w:pPr>
              <w:rPr>
                <w:color w:val="000000"/>
              </w:rPr>
            </w:pPr>
            <w:r>
              <w:t>Оценка выставляется в пятибал</w:t>
            </w:r>
            <w:r w:rsidR="00EE4E25">
              <w:t>л</w:t>
            </w:r>
            <w:r>
              <w:t>ьной системе. Для этого итоговый балл пересч</w:t>
            </w:r>
            <w:r>
              <w:t>и</w:t>
            </w:r>
            <w:r>
              <w:t xml:space="preserve">тывается в проценты. </w:t>
            </w:r>
          </w:p>
        </w:tc>
        <w:tc>
          <w:tcPr>
            <w:tcW w:w="2055" w:type="dxa"/>
          </w:tcPr>
          <w:p w14:paraId="458CAB48" w14:textId="07B3F6F3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DD6639" w:rsidRPr="00552D54" w:rsidRDefault="00DD6639" w:rsidP="00FC1ACA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14:paraId="026CC2A1" w14:textId="77777777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DD6639" w:rsidRPr="00314BCA" w14:paraId="037D9555" w14:textId="77777777" w:rsidTr="00552D54">
        <w:trPr>
          <w:trHeight w:val="283"/>
        </w:trPr>
        <w:tc>
          <w:tcPr>
            <w:tcW w:w="2410" w:type="dxa"/>
            <w:vMerge/>
          </w:tcPr>
          <w:p w14:paraId="5D9D0442" w14:textId="77777777" w:rsidR="00DD6639" w:rsidRPr="00552D54" w:rsidRDefault="00DD6639" w:rsidP="00FC1ACA"/>
        </w:tc>
        <w:tc>
          <w:tcPr>
            <w:tcW w:w="8080" w:type="dxa"/>
            <w:vMerge/>
          </w:tcPr>
          <w:p w14:paraId="6BB94E49" w14:textId="77777777" w:rsidR="00DD6639" w:rsidRPr="00552D54" w:rsidRDefault="00DD6639" w:rsidP="00FC1ACA"/>
        </w:tc>
        <w:tc>
          <w:tcPr>
            <w:tcW w:w="2055" w:type="dxa"/>
          </w:tcPr>
          <w:p w14:paraId="3EFD3F74" w14:textId="1E156E1E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DD6639" w:rsidRPr="00552D54" w:rsidRDefault="00DD6639" w:rsidP="00FC1ACA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14:paraId="60464979" w14:textId="77777777" w:rsidR="00DD6639" w:rsidRPr="00552D54" w:rsidRDefault="00DD6639" w:rsidP="00FC1ACA">
            <w:pPr>
              <w:jc w:val="center"/>
            </w:pPr>
            <w:r w:rsidRPr="00552D54">
              <w:t>65% - 84%</w:t>
            </w:r>
          </w:p>
        </w:tc>
      </w:tr>
      <w:tr w:rsidR="00DD6639" w:rsidRPr="00314BCA" w14:paraId="31EC067D" w14:textId="77777777" w:rsidTr="00552D54">
        <w:trPr>
          <w:trHeight w:val="283"/>
        </w:trPr>
        <w:tc>
          <w:tcPr>
            <w:tcW w:w="2410" w:type="dxa"/>
            <w:vMerge/>
          </w:tcPr>
          <w:p w14:paraId="03D6805A" w14:textId="77777777" w:rsidR="00DD6639" w:rsidRPr="00552D54" w:rsidRDefault="00DD6639" w:rsidP="00FC1ACA"/>
        </w:tc>
        <w:tc>
          <w:tcPr>
            <w:tcW w:w="8080" w:type="dxa"/>
            <w:vMerge/>
          </w:tcPr>
          <w:p w14:paraId="57069F16" w14:textId="77777777" w:rsidR="00DD6639" w:rsidRPr="00552D54" w:rsidRDefault="00DD6639" w:rsidP="00FC1ACA"/>
        </w:tc>
        <w:tc>
          <w:tcPr>
            <w:tcW w:w="2055" w:type="dxa"/>
          </w:tcPr>
          <w:p w14:paraId="3411F725" w14:textId="372E4453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DD6639" w:rsidRPr="00552D54" w:rsidRDefault="00DD6639" w:rsidP="00FC1ACA">
            <w:pPr>
              <w:jc w:val="center"/>
            </w:pPr>
            <w:r w:rsidRPr="00552D54">
              <w:t>3</w:t>
            </w:r>
          </w:p>
        </w:tc>
        <w:tc>
          <w:tcPr>
            <w:tcW w:w="1028" w:type="dxa"/>
          </w:tcPr>
          <w:p w14:paraId="173D9E3B" w14:textId="77777777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41% - 64%</w:t>
            </w:r>
          </w:p>
        </w:tc>
      </w:tr>
      <w:tr w:rsidR="00DD6639" w:rsidRPr="00314BCA" w14:paraId="0C000B7D" w14:textId="77777777" w:rsidTr="00552D54">
        <w:trPr>
          <w:trHeight w:val="1052"/>
        </w:trPr>
        <w:tc>
          <w:tcPr>
            <w:tcW w:w="2410" w:type="dxa"/>
            <w:vMerge/>
          </w:tcPr>
          <w:p w14:paraId="46C1C712" w14:textId="77777777" w:rsidR="00DD6639" w:rsidRPr="00552D54" w:rsidRDefault="00DD6639" w:rsidP="00FC1ACA"/>
        </w:tc>
        <w:tc>
          <w:tcPr>
            <w:tcW w:w="8080" w:type="dxa"/>
            <w:vMerge/>
          </w:tcPr>
          <w:p w14:paraId="12FED954" w14:textId="77777777" w:rsidR="00DD6639" w:rsidRPr="00552D54" w:rsidRDefault="00DD6639" w:rsidP="00FC1ACA"/>
        </w:tc>
        <w:tc>
          <w:tcPr>
            <w:tcW w:w="2055" w:type="dxa"/>
          </w:tcPr>
          <w:p w14:paraId="55E4328C" w14:textId="04FFEC50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DD6639" w:rsidRPr="00552D54" w:rsidRDefault="00DD6639" w:rsidP="00FC1ACA">
            <w:pPr>
              <w:jc w:val="center"/>
            </w:pPr>
            <w:r w:rsidRPr="00552D54">
              <w:t>2</w:t>
            </w:r>
          </w:p>
        </w:tc>
        <w:tc>
          <w:tcPr>
            <w:tcW w:w="1028" w:type="dxa"/>
          </w:tcPr>
          <w:p w14:paraId="341E5DC5" w14:textId="77777777" w:rsidR="00DD6639" w:rsidRPr="00552D54" w:rsidRDefault="00DD6639" w:rsidP="00FC1ACA">
            <w:pPr>
              <w:jc w:val="center"/>
            </w:pPr>
            <w:r w:rsidRPr="00552D54">
              <w:t>40% и менее 40%</w:t>
            </w:r>
          </w:p>
        </w:tc>
      </w:tr>
      <w:tr w:rsidR="00DD6639" w:rsidRPr="00314BCA" w14:paraId="7C12716A" w14:textId="77777777" w:rsidTr="00A4694C">
        <w:trPr>
          <w:trHeight w:val="567"/>
        </w:trPr>
        <w:tc>
          <w:tcPr>
            <w:tcW w:w="2410" w:type="dxa"/>
            <w:vMerge w:val="restart"/>
          </w:tcPr>
          <w:p w14:paraId="7307CB5C" w14:textId="1D8DD249" w:rsidR="00DD6639" w:rsidRPr="00552D54" w:rsidRDefault="00DD6639" w:rsidP="00FC1ACA">
            <w:r w:rsidRPr="00552D54">
              <w:t>Тест</w:t>
            </w:r>
          </w:p>
        </w:tc>
        <w:tc>
          <w:tcPr>
            <w:tcW w:w="8080" w:type="dxa"/>
            <w:vMerge w:val="restart"/>
          </w:tcPr>
          <w:p w14:paraId="0168D8DC" w14:textId="77777777" w:rsidR="00DD6639" w:rsidRPr="00DD6639" w:rsidRDefault="00DD6639" w:rsidP="00DD6639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14:paraId="2E542BCA" w14:textId="77777777" w:rsidR="00DD6639" w:rsidRPr="00DD6639" w:rsidRDefault="00DD6639" w:rsidP="00DD6639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14:paraId="6E20C33E" w14:textId="77777777" w:rsidR="00DD6639" w:rsidRPr="00DD6639" w:rsidRDefault="00DD6639" w:rsidP="00DD6639">
            <w:r w:rsidRPr="00DD6639">
              <w:t>Правила оценки всего теста:</w:t>
            </w:r>
          </w:p>
          <w:p w14:paraId="79EF0536" w14:textId="77777777" w:rsidR="00DD6639" w:rsidRPr="00DD6639" w:rsidRDefault="00DD6639" w:rsidP="00DD6639">
            <w:r w:rsidRPr="00DD6639">
              <w:t>общая сумма баллов за все правильные ответы составляет наивысший балл. В сп</w:t>
            </w:r>
            <w:r w:rsidRPr="00DD6639">
              <w:t>е</w:t>
            </w:r>
            <w:r w:rsidRPr="00DD6639">
              <w:t xml:space="preserve">цификации указывается общий наивысший балл по тесту. </w:t>
            </w:r>
          </w:p>
          <w:p w14:paraId="61A7EF69" w14:textId="77777777" w:rsidR="00DD6639" w:rsidRDefault="00DD6639" w:rsidP="00DD6639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</w:t>
            </w:r>
            <w:r w:rsidRPr="00DD6639">
              <w:t>и</w:t>
            </w:r>
            <w:r w:rsidRPr="00DD6639">
              <w:t>тельную оценки.</w:t>
            </w:r>
            <w:r>
              <w:t xml:space="preserve"> </w:t>
            </w:r>
          </w:p>
          <w:p w14:paraId="0D11796B" w14:textId="1EA96468" w:rsidR="00DD6639" w:rsidRPr="00552D54" w:rsidRDefault="00DD6639" w:rsidP="00DD6639">
            <w:r>
              <w:t>Оценка выставляется в пятибал</w:t>
            </w:r>
            <w:r w:rsidR="00EE4E25">
              <w:t>л</w:t>
            </w:r>
            <w:r>
              <w:t>ьной системе. Для этого итоговый балл пересч</w:t>
            </w:r>
            <w:r>
              <w:t>и</w:t>
            </w:r>
            <w:r>
              <w:t>тывается в проценты.</w:t>
            </w:r>
          </w:p>
        </w:tc>
        <w:tc>
          <w:tcPr>
            <w:tcW w:w="2055" w:type="dxa"/>
          </w:tcPr>
          <w:p w14:paraId="726BAE0C" w14:textId="77777777" w:rsidR="00DD6639" w:rsidRPr="00552D54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2800FAB2" w14:textId="3ED35C2E" w:rsidR="00DD6639" w:rsidRPr="00552D54" w:rsidRDefault="00DD6639" w:rsidP="00FC1ACA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14:paraId="489E4D90" w14:textId="4D842D2C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DD6639" w:rsidRPr="00314BCA" w14:paraId="567BC6F0" w14:textId="77777777" w:rsidTr="00A4694C">
        <w:trPr>
          <w:trHeight w:val="498"/>
        </w:trPr>
        <w:tc>
          <w:tcPr>
            <w:tcW w:w="2410" w:type="dxa"/>
            <w:vMerge/>
          </w:tcPr>
          <w:p w14:paraId="10C63C73" w14:textId="77777777" w:rsidR="00DD6639" w:rsidRPr="00552D54" w:rsidRDefault="00DD6639" w:rsidP="00FC1ACA"/>
        </w:tc>
        <w:tc>
          <w:tcPr>
            <w:tcW w:w="8080" w:type="dxa"/>
            <w:vMerge/>
          </w:tcPr>
          <w:p w14:paraId="2009AFB7" w14:textId="77777777" w:rsidR="00DD6639" w:rsidRPr="00552D54" w:rsidRDefault="00DD6639" w:rsidP="00FC1ACA"/>
        </w:tc>
        <w:tc>
          <w:tcPr>
            <w:tcW w:w="2055" w:type="dxa"/>
          </w:tcPr>
          <w:p w14:paraId="2EA6D234" w14:textId="77777777" w:rsidR="00DD6639" w:rsidRPr="00552D54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50DADCBF" w14:textId="62C5D05E" w:rsidR="00DD6639" w:rsidRPr="00552D54" w:rsidRDefault="00DD6639" w:rsidP="00FC1ACA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14:paraId="77536CA4" w14:textId="59D788C1" w:rsidR="00DD6639" w:rsidRPr="00552D54" w:rsidRDefault="00DD6639" w:rsidP="00FC1ACA">
            <w:pPr>
              <w:jc w:val="center"/>
            </w:pPr>
            <w:r w:rsidRPr="00552D54">
              <w:t>65% - 84%</w:t>
            </w:r>
          </w:p>
        </w:tc>
      </w:tr>
      <w:tr w:rsidR="00DD6639" w:rsidRPr="00314BCA" w14:paraId="3F33F1CA" w14:textId="77777777" w:rsidTr="00A4694C">
        <w:trPr>
          <w:trHeight w:val="470"/>
        </w:trPr>
        <w:tc>
          <w:tcPr>
            <w:tcW w:w="2410" w:type="dxa"/>
            <w:vMerge/>
          </w:tcPr>
          <w:p w14:paraId="5075D5BA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3952ECA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D30DCA4" w14:textId="77777777" w:rsidR="00DD6639" w:rsidRDefault="00DD6639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768D5093" w14:textId="3CA62F74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2658FECE" w14:textId="4E7738BA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DD6639" w:rsidRPr="00314BCA" w14:paraId="2D2C2BD2" w14:textId="77777777" w:rsidTr="00A4694C">
        <w:trPr>
          <w:trHeight w:val="685"/>
        </w:trPr>
        <w:tc>
          <w:tcPr>
            <w:tcW w:w="2410" w:type="dxa"/>
            <w:vMerge/>
          </w:tcPr>
          <w:p w14:paraId="4D6D7795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B9179F9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7014669" w14:textId="77777777" w:rsidR="00DD6639" w:rsidRDefault="00DD6639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26F6F4DA" w14:textId="4EC80B44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6B1C0657" w14:textId="6B65056B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791480A5" w:rsidR="00552D54" w:rsidRPr="00552D54" w:rsidRDefault="00552D54" w:rsidP="006A6E06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14:paraId="6F0F1DF1" w14:textId="72457C9C" w:rsidR="006A6E06" w:rsidRPr="00DB2EB9" w:rsidRDefault="006A6E06" w:rsidP="00EE4E25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14:paraId="31FC87CF" w14:textId="5C55C227" w:rsidR="006A6E06" w:rsidRPr="00DB2EB9" w:rsidRDefault="006A6E06" w:rsidP="00EE4E25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 применять различные подходы к решению поста</w:t>
            </w:r>
            <w:r w:rsidRPr="00DB2EB9">
              <w:rPr>
                <w:szCs w:val="24"/>
              </w:rPr>
              <w:t>в</w:t>
            </w:r>
            <w:r w:rsidRPr="00DB2EB9">
              <w:rPr>
                <w:szCs w:val="24"/>
              </w:rPr>
              <w:t>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511FF3C1" w:rsidR="00552D54" w:rsidRPr="00552D54" w:rsidRDefault="006A6E06" w:rsidP="00EE4E25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</w:t>
            </w:r>
            <w:r w:rsidR="00B266E1">
              <w:t>спе</w:t>
            </w:r>
            <w:r w:rsidR="00B266E1">
              <w:t>ц</w:t>
            </w:r>
            <w:r w:rsidR="00EE4E25">
              <w:t>одежды и материалов для ее изготовления</w:t>
            </w:r>
            <w:r w:rsidRPr="00DB2EB9">
              <w:t>, используя современные образовател</w:t>
            </w:r>
            <w:r w:rsidRPr="00DB2EB9">
              <w:t>ь</w:t>
            </w:r>
            <w:r w:rsidRPr="00DB2EB9">
              <w:t>ные технологии; способами систематизации и обобщения информации по вопр</w:t>
            </w:r>
            <w:r w:rsidRPr="00DB2EB9">
              <w:t>о</w:t>
            </w:r>
            <w:r w:rsidRPr="00DB2EB9">
              <w:t xml:space="preserve">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6FBBE2A1" w14:textId="77777777" w:rsidR="00552D54" w:rsidRDefault="006A6E06" w:rsidP="00EE4E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14:paraId="38142DA2" w14:textId="40DFB60B" w:rsidR="006A6E06" w:rsidRDefault="006A6E06" w:rsidP="00EE4E2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</w:t>
            </w:r>
            <w:r w:rsidRPr="00DB2EB9">
              <w:rPr>
                <w:szCs w:val="24"/>
              </w:rPr>
              <w:t>н</w:t>
            </w:r>
            <w:r w:rsidRPr="00DB2EB9">
              <w:rPr>
                <w:szCs w:val="24"/>
              </w:rPr>
              <w:t>ной проблемы</w:t>
            </w:r>
          </w:p>
          <w:p w14:paraId="3AFE1CAB" w14:textId="61578FF9" w:rsidR="006A6E06" w:rsidRPr="00552D54" w:rsidRDefault="006A6E06" w:rsidP="00EE4E25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</w:t>
            </w:r>
            <w:r w:rsidRPr="00DB2EB9">
              <w:t>ь</w:t>
            </w:r>
            <w:r w:rsidRPr="00DB2EB9">
              <w:t>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2472ADD2" w14:textId="77777777" w:rsidR="00552D54" w:rsidRDefault="006A6E06" w:rsidP="00EE4E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14:paraId="19F703A1" w14:textId="3958030C" w:rsidR="006A6E06" w:rsidRDefault="006A6E06" w:rsidP="00EE4E25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 xml:space="preserve">шибки в интерпретации, ошибки в понимании </w:t>
            </w:r>
            <w:r w:rsidR="00EE4E25">
              <w:rPr>
                <w:szCs w:val="24"/>
              </w:rPr>
              <w:t>важных треб</w:t>
            </w:r>
            <w:r w:rsidR="00EE4E25">
              <w:rPr>
                <w:szCs w:val="24"/>
              </w:rPr>
              <w:t>о</w:t>
            </w:r>
            <w:r w:rsidR="00EE4E25">
              <w:rPr>
                <w:szCs w:val="24"/>
              </w:rPr>
              <w:t>ваний к одежде</w:t>
            </w:r>
          </w:p>
          <w:p w14:paraId="55CCA4E5" w14:textId="457CD742" w:rsidR="006A6E06" w:rsidRPr="00552D54" w:rsidRDefault="006A6E06" w:rsidP="00EE4E25">
            <w:pPr>
              <w:jc w:val="both"/>
            </w:pPr>
            <w:r>
              <w:t>З</w:t>
            </w:r>
            <w:r w:rsidRPr="00DB2EB9">
              <w:t xml:space="preserve">начительные пробелы в </w:t>
            </w:r>
            <w:r w:rsidR="00EE4E25">
              <w:t>знаниях ассортимента</w:t>
            </w:r>
            <w:r w:rsidR="00B266E1">
              <w:t xml:space="preserve"> спецодежды</w:t>
            </w:r>
            <w:r w:rsidR="00EE4E25">
              <w:t xml:space="preserve"> и материалов для ее изготовления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  <w:tr w:rsidR="00A4694C" w:rsidRPr="00314BCA" w14:paraId="20544AAD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17159ACE" w14:textId="2964A35B" w:rsidR="00A4694C" w:rsidRPr="00552D54" w:rsidRDefault="00A4694C" w:rsidP="00FC1ACA">
            <w:r>
              <w:t>Собеседование</w:t>
            </w:r>
          </w:p>
        </w:tc>
        <w:tc>
          <w:tcPr>
            <w:tcW w:w="8080" w:type="dxa"/>
          </w:tcPr>
          <w:p w14:paraId="32E081EA" w14:textId="14DB9E52" w:rsidR="00A4694C" w:rsidRDefault="00A4694C" w:rsidP="00FC1ACA">
            <w:r>
              <w:t>Ответы на вопросы даются быстро и в полном объеме. Обучающийся активно и</w:t>
            </w:r>
            <w:r>
              <w:t>с</w:t>
            </w:r>
            <w:r>
              <w:t>пользует профессиональную терминологию, приводит примеры из практики, ан</w:t>
            </w:r>
            <w:r>
              <w:t>а</w:t>
            </w:r>
            <w:r>
              <w:t>лизирует возможные ситуации, устанавливает связь между различными явлени</w:t>
            </w:r>
            <w:r>
              <w:t>я</w:t>
            </w:r>
            <w:r>
              <w:t>ми, объясняет преимущества и недостатки различных технических решений</w:t>
            </w:r>
          </w:p>
        </w:tc>
        <w:tc>
          <w:tcPr>
            <w:tcW w:w="2055" w:type="dxa"/>
          </w:tcPr>
          <w:p w14:paraId="69E4C6DF" w14:textId="77777777" w:rsidR="00A4694C" w:rsidRPr="00552D54" w:rsidRDefault="00A4694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8AE4330" w14:textId="48557579" w:rsidR="00A4694C" w:rsidRPr="00552D54" w:rsidRDefault="00A4694C" w:rsidP="00FC1ACA">
            <w:pPr>
              <w:jc w:val="center"/>
            </w:pPr>
            <w:r>
              <w:t>5</w:t>
            </w:r>
          </w:p>
        </w:tc>
      </w:tr>
      <w:tr w:rsidR="00A4694C" w:rsidRPr="00314BCA" w14:paraId="313E1BBD" w14:textId="77777777" w:rsidTr="00552D54">
        <w:trPr>
          <w:trHeight w:val="283"/>
        </w:trPr>
        <w:tc>
          <w:tcPr>
            <w:tcW w:w="2410" w:type="dxa"/>
            <w:vMerge/>
          </w:tcPr>
          <w:p w14:paraId="0114C136" w14:textId="77777777" w:rsidR="00A4694C" w:rsidRPr="00552D54" w:rsidRDefault="00A4694C" w:rsidP="00FC1ACA"/>
        </w:tc>
        <w:tc>
          <w:tcPr>
            <w:tcW w:w="8080" w:type="dxa"/>
          </w:tcPr>
          <w:p w14:paraId="1444E087" w14:textId="118879F4" w:rsidR="00A4694C" w:rsidRDefault="00A4694C" w:rsidP="00FC1ACA">
            <w:r>
              <w:t>Ответы на вопросы даются в полном объеме, но требуется время на подготовку. Обучающийся грамотно использует профессиональную терминологию, приводит примеры из практики, анализирует возможные ситуации</w:t>
            </w:r>
          </w:p>
        </w:tc>
        <w:tc>
          <w:tcPr>
            <w:tcW w:w="2055" w:type="dxa"/>
          </w:tcPr>
          <w:p w14:paraId="31665F74" w14:textId="77777777" w:rsidR="00A4694C" w:rsidRPr="00552D54" w:rsidRDefault="00A4694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F68C443" w14:textId="3BBB34B2" w:rsidR="00A4694C" w:rsidRPr="00552D54" w:rsidRDefault="00A4694C" w:rsidP="00FC1ACA">
            <w:pPr>
              <w:jc w:val="center"/>
            </w:pPr>
            <w:r>
              <w:t>4</w:t>
            </w:r>
          </w:p>
        </w:tc>
      </w:tr>
      <w:tr w:rsidR="00A4694C" w:rsidRPr="00314BCA" w14:paraId="7C5D2DFC" w14:textId="77777777" w:rsidTr="00552D54">
        <w:trPr>
          <w:trHeight w:val="283"/>
        </w:trPr>
        <w:tc>
          <w:tcPr>
            <w:tcW w:w="2410" w:type="dxa"/>
            <w:vMerge/>
          </w:tcPr>
          <w:p w14:paraId="1D27F569" w14:textId="77777777" w:rsidR="00A4694C" w:rsidRPr="00552D54" w:rsidRDefault="00A4694C" w:rsidP="00FC1ACA"/>
        </w:tc>
        <w:tc>
          <w:tcPr>
            <w:tcW w:w="8080" w:type="dxa"/>
          </w:tcPr>
          <w:p w14:paraId="20FE6D67" w14:textId="17E16D34" w:rsidR="00A4694C" w:rsidRDefault="00A4694C" w:rsidP="00FC1ACA">
            <w:r>
              <w:t>Ответы на вопросы даются с упущениями, которые обучающийся восполняет п</w:t>
            </w:r>
            <w:r>
              <w:t>о</w:t>
            </w:r>
            <w:r>
              <w:t>сле дополнительных или уточняющих вопросов. Обучающийся не вполне грамо</w:t>
            </w:r>
            <w:r>
              <w:t>т</w:t>
            </w:r>
            <w:r>
              <w:t>но использует профессиональную терминологию, не вполне уверенно анализирует возможные ситуации. Ответ содержит некритические ошибки</w:t>
            </w:r>
          </w:p>
        </w:tc>
        <w:tc>
          <w:tcPr>
            <w:tcW w:w="2055" w:type="dxa"/>
          </w:tcPr>
          <w:p w14:paraId="5BB7BAFE" w14:textId="77777777" w:rsidR="00A4694C" w:rsidRPr="00552D54" w:rsidRDefault="00A4694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28D936B" w14:textId="3E2723E1" w:rsidR="00A4694C" w:rsidRPr="00552D54" w:rsidRDefault="00A4694C" w:rsidP="00FC1ACA">
            <w:pPr>
              <w:jc w:val="center"/>
            </w:pPr>
            <w:r>
              <w:t>3</w:t>
            </w:r>
          </w:p>
        </w:tc>
      </w:tr>
      <w:tr w:rsidR="00A4694C" w:rsidRPr="00314BCA" w14:paraId="7113DAA3" w14:textId="77777777" w:rsidTr="00552D54">
        <w:trPr>
          <w:trHeight w:val="283"/>
        </w:trPr>
        <w:tc>
          <w:tcPr>
            <w:tcW w:w="2410" w:type="dxa"/>
            <w:vMerge/>
          </w:tcPr>
          <w:p w14:paraId="2DC2271D" w14:textId="77777777" w:rsidR="00A4694C" w:rsidRPr="00552D54" w:rsidRDefault="00A4694C" w:rsidP="00FC1ACA"/>
        </w:tc>
        <w:tc>
          <w:tcPr>
            <w:tcW w:w="8080" w:type="dxa"/>
          </w:tcPr>
          <w:p w14:paraId="0C6361E0" w14:textId="7E984D38" w:rsidR="00A4694C" w:rsidRDefault="00A4694C" w:rsidP="00FC1ACA">
            <w:r>
              <w:t>Ответ дан частично  и не был дополнен с помощью преподавателя, или ответ с</w:t>
            </w:r>
            <w:r>
              <w:t>о</w:t>
            </w:r>
            <w:r>
              <w:t>держит грубые ошибки</w:t>
            </w:r>
          </w:p>
        </w:tc>
        <w:tc>
          <w:tcPr>
            <w:tcW w:w="2055" w:type="dxa"/>
          </w:tcPr>
          <w:p w14:paraId="5BAE75C9" w14:textId="77777777" w:rsidR="00A4694C" w:rsidRPr="00552D54" w:rsidRDefault="00A4694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EE98EB0" w14:textId="33D75F6C" w:rsidR="00A4694C" w:rsidRPr="00552D54" w:rsidRDefault="00A4694C" w:rsidP="00FC1ACA">
            <w:pPr>
              <w:jc w:val="center"/>
            </w:pPr>
            <w:r>
              <w:t>2</w:t>
            </w:r>
          </w:p>
        </w:tc>
      </w:tr>
    </w:tbl>
    <w:p w14:paraId="70C4988D" w14:textId="77777777" w:rsidR="00C81C54" w:rsidRPr="00C81C54" w:rsidRDefault="00C81C54" w:rsidP="00C81C54">
      <w:pPr>
        <w:pStyle w:val="2"/>
        <w:numPr>
          <w:ilvl w:val="0"/>
          <w:numId w:val="0"/>
        </w:numPr>
        <w:ind w:left="1560"/>
        <w:rPr>
          <w:i/>
        </w:rPr>
      </w:pPr>
    </w:p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</w:t>
            </w:r>
            <w:r w:rsidRPr="00A80E2B">
              <w:rPr>
                <w:b/>
              </w:rPr>
              <w:t>е</w:t>
            </w:r>
            <w:r w:rsidRPr="00A80E2B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2772D7F3" w14:textId="063D2661" w:rsidR="0045463C" w:rsidRPr="00F65217" w:rsidRDefault="0045463C" w:rsidP="0045463C">
            <w:pPr>
              <w:jc w:val="both"/>
            </w:pPr>
            <w:r>
              <w:t>Зачет</w:t>
            </w:r>
            <w:r w:rsidR="00C81C54">
              <w:t xml:space="preserve"> с оценкой</w:t>
            </w:r>
            <w:r w:rsidRPr="00F65217">
              <w:t xml:space="preserve">: </w:t>
            </w:r>
          </w:p>
          <w:p w14:paraId="1499A734" w14:textId="7BD34689" w:rsidR="002C4687" w:rsidRPr="00552D54" w:rsidRDefault="0045463C" w:rsidP="0045463C">
            <w:pPr>
              <w:jc w:val="both"/>
            </w:pPr>
            <w:r w:rsidRPr="00F65217">
              <w:t>в устной форме путем опроса</w:t>
            </w:r>
          </w:p>
        </w:tc>
        <w:tc>
          <w:tcPr>
            <w:tcW w:w="11340" w:type="dxa"/>
          </w:tcPr>
          <w:p w14:paraId="6B08BB82" w14:textId="79B7F1C9" w:rsidR="0045463C" w:rsidRPr="007D0EB4" w:rsidRDefault="0045463C" w:rsidP="0045463C">
            <w:pPr>
              <w:tabs>
                <w:tab w:val="left" w:pos="301"/>
              </w:tabs>
              <w:jc w:val="both"/>
            </w:pPr>
            <w:r w:rsidRPr="007D0EB4">
              <w:t xml:space="preserve">Примеры вопросов для зачета </w:t>
            </w:r>
            <w:r w:rsidR="001F055A">
              <w:t>с оценкой</w:t>
            </w:r>
          </w:p>
          <w:p w14:paraId="3E3AFF6D" w14:textId="77777777" w:rsidR="00C81C54" w:rsidRDefault="00C81C54" w:rsidP="00C81C54">
            <w:pPr>
              <w:pStyle w:val="af0"/>
              <w:numPr>
                <w:ilvl w:val="0"/>
                <w:numId w:val="11"/>
              </w:numPr>
              <w:jc w:val="both"/>
            </w:pPr>
            <w:r>
              <w:t>Стандарты на текстильные волокна</w:t>
            </w:r>
          </w:p>
          <w:p w14:paraId="7865DC19" w14:textId="77777777" w:rsidR="00C81C54" w:rsidRDefault="00C81C54" w:rsidP="00C81C54">
            <w:pPr>
              <w:pStyle w:val="af0"/>
              <w:numPr>
                <w:ilvl w:val="0"/>
                <w:numId w:val="11"/>
              </w:numPr>
              <w:jc w:val="both"/>
            </w:pPr>
            <w:r>
              <w:t>Показатели геометрических свойств волокон, методы их определения</w:t>
            </w:r>
          </w:p>
          <w:p w14:paraId="76B9B3AC" w14:textId="77777777" w:rsidR="00C81C54" w:rsidRDefault="00C81C54" w:rsidP="00C81C54">
            <w:pPr>
              <w:pStyle w:val="af0"/>
              <w:numPr>
                <w:ilvl w:val="0"/>
                <w:numId w:val="11"/>
              </w:numPr>
              <w:jc w:val="both"/>
            </w:pPr>
            <w:r>
              <w:t>Показатели качества, важные для процессов переработки волокон, методы их определения</w:t>
            </w:r>
          </w:p>
          <w:p w14:paraId="4D2ED2C8" w14:textId="77777777" w:rsidR="00C81C54" w:rsidRDefault="00C81C54" w:rsidP="00C81C54">
            <w:pPr>
              <w:pStyle w:val="af0"/>
              <w:numPr>
                <w:ilvl w:val="0"/>
                <w:numId w:val="11"/>
              </w:numPr>
              <w:jc w:val="both"/>
            </w:pPr>
            <w:r>
              <w:t>Стандарты на текстильные нити</w:t>
            </w:r>
          </w:p>
          <w:p w14:paraId="5081210C" w14:textId="18504DA1" w:rsidR="002C4687" w:rsidRPr="00552D54" w:rsidRDefault="00C81C54" w:rsidP="00C81C54">
            <w:pPr>
              <w:pStyle w:val="af0"/>
              <w:numPr>
                <w:ilvl w:val="0"/>
                <w:numId w:val="11"/>
              </w:numPr>
              <w:jc w:val="both"/>
            </w:pPr>
            <w:r>
              <w:t>Показатели геометрических свойств нити, методы их определения</w:t>
            </w:r>
          </w:p>
        </w:tc>
      </w:tr>
    </w:tbl>
    <w:p w14:paraId="09E359C2" w14:textId="4B6ACA8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</w:t>
            </w:r>
            <w:r w:rsidRPr="001D1854">
              <w:rPr>
                <w:b/>
                <w:lang w:val="ru-RU"/>
              </w:rPr>
              <w:t>е</w:t>
            </w:r>
            <w:r w:rsidRPr="001D1854">
              <w:rPr>
                <w:b/>
                <w:lang w:val="ru-RU"/>
              </w:rPr>
              <w:t>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790C4C0" w14:textId="586C3BD1" w:rsidR="0045463C" w:rsidRPr="00F65217" w:rsidRDefault="0045463C" w:rsidP="0045463C">
            <w:pPr>
              <w:jc w:val="both"/>
            </w:pPr>
            <w:r>
              <w:t>Зачет</w:t>
            </w:r>
            <w:r w:rsidR="0062799D">
              <w:t xml:space="preserve"> с оценкой</w:t>
            </w:r>
            <w:r w:rsidRPr="00F65217">
              <w:t xml:space="preserve">: </w:t>
            </w:r>
          </w:p>
          <w:p w14:paraId="465F4E83" w14:textId="07D8F709" w:rsidR="009D5862" w:rsidRPr="001D45D6" w:rsidRDefault="0045463C" w:rsidP="0045463C">
            <w:pPr>
              <w:rPr>
                <w:i/>
              </w:rPr>
            </w:pPr>
            <w:r w:rsidRPr="00F65217">
              <w:t>в устной форме путем опроса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2371C7A3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</w:t>
            </w:r>
            <w:r w:rsidR="00EE4E25">
              <w:rPr>
                <w:lang w:val="ru-RU"/>
              </w:rPr>
              <w:t>,</w:t>
            </w:r>
            <w:r w:rsidRPr="006A6E06">
              <w:rPr>
                <w:lang w:val="ru-RU"/>
              </w:rPr>
              <w:t xml:space="preserve"> отличающиеся глубиной и содержател</w:t>
            </w:r>
            <w:r w:rsidRPr="006A6E06">
              <w:rPr>
                <w:lang w:val="ru-RU"/>
              </w:rPr>
              <w:t>ь</w:t>
            </w:r>
            <w:r w:rsidRPr="006A6E06">
              <w:rPr>
                <w:lang w:val="ru-RU"/>
              </w:rPr>
              <w:t>ностью, дает полный исчерпывающий ответ, как на основные вопросы,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F047DAC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способен к интеграции знаний по определенной теме, структур</w:t>
            </w:r>
            <w:r w:rsidRPr="006A6E06">
              <w:rPr>
                <w:lang w:val="ru-RU"/>
              </w:rPr>
              <w:t>и</w:t>
            </w:r>
            <w:r w:rsidRPr="006A6E06">
              <w:rPr>
                <w:lang w:val="ru-RU"/>
              </w:rPr>
              <w:t>рованию ответа по вопросу;</w:t>
            </w:r>
          </w:p>
          <w:p w14:paraId="36CB96FA" w14:textId="6A784812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152EB2">
              <w:rPr>
                <w:lang w:val="ru-RU"/>
              </w:rPr>
              <w:t>вопросе</w:t>
            </w:r>
            <w:r w:rsidRPr="006A6E06">
              <w:rPr>
                <w:lang w:val="ru-RU"/>
              </w:rPr>
              <w:t>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</w:t>
            </w:r>
            <w:r w:rsidRPr="006A6E06">
              <w:rPr>
                <w:lang w:val="ru-RU"/>
              </w:rPr>
              <w:t>о</w:t>
            </w:r>
            <w:r w:rsidRPr="006A6E06">
              <w:rPr>
                <w:lang w:val="ru-RU"/>
              </w:rPr>
              <w:t>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6A6E06">
              <w:lastRenderedPageBreak/>
              <w:t>самостоятельно;</w:t>
            </w:r>
          </w:p>
          <w:p w14:paraId="6458006B" w14:textId="1DE70696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670C05A3" w:rsidR="009D5862" w:rsidRPr="006A6E06" w:rsidRDefault="009D5862" w:rsidP="00152EB2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 xml:space="preserve">содержание </w:t>
            </w:r>
            <w:r w:rsidR="00152EB2">
              <w:t>вопроса</w:t>
            </w:r>
            <w:r w:rsidRPr="006A6E06">
              <w:t>, имеются неточности при отв</w:t>
            </w:r>
            <w:r w:rsidRPr="006A6E06">
              <w:t>е</w:t>
            </w:r>
            <w:r w:rsidRPr="006A6E06">
              <w:t>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</w:t>
            </w:r>
            <w:r w:rsidRPr="006A6E06">
              <w:rPr>
                <w:rFonts w:eastAsia="Times New Roman"/>
                <w:color w:val="000000"/>
              </w:rPr>
              <w:t>т</w:t>
            </w:r>
            <w:r w:rsidRPr="006A6E06">
              <w:rPr>
                <w:rFonts w:eastAsia="Times New Roman"/>
                <w:color w:val="000000"/>
              </w:rPr>
              <w:t>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</w:t>
            </w:r>
            <w:r w:rsidRPr="006A6E06">
              <w:t>т</w:t>
            </w:r>
            <w:r w:rsidRPr="006A6E06">
              <w:t>ренных программой, знаком с основной литературой, рекомендова</w:t>
            </w:r>
            <w:r w:rsidRPr="006A6E06">
              <w:t>н</w:t>
            </w:r>
            <w:r w:rsidRPr="006A6E06">
              <w:t>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4BD3CEB9" w:rsidR="009D5862" w:rsidRPr="006A6E06" w:rsidRDefault="009D5862" w:rsidP="00152EB2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</w:t>
            </w:r>
            <w:r w:rsidR="00152EB2">
              <w:rPr>
                <w:rFonts w:eastAsia="Times New Roman"/>
                <w:color w:val="000000"/>
              </w:rPr>
              <w:t>вопроса</w:t>
            </w:r>
            <w:r w:rsidRPr="006A6E06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r w:rsidRPr="006A6E06">
              <w:t>Обучающийся, обнаруживает существенные пробелы в знаниях о</w:t>
            </w:r>
            <w:r w:rsidRPr="006A6E06">
              <w:t>с</w:t>
            </w:r>
            <w:r w:rsidRPr="006A6E06">
              <w:t>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6D2A8199" w:rsidR="009D5862" w:rsidRPr="006A6E06" w:rsidRDefault="009D5862" w:rsidP="00152EB2">
            <w:pPr>
              <w:jc w:val="both"/>
            </w:pPr>
            <w:r w:rsidRPr="006A6E06">
              <w:t xml:space="preserve">На большую часть дополнительных вопросов по содержанию </w:t>
            </w:r>
            <w:r w:rsidR="00152EB2">
              <w:t>зачета</w:t>
            </w:r>
            <w:r w:rsidRPr="006A6E06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</w:t>
      </w:r>
      <w:r w:rsidRPr="00721E06">
        <w:t>у</w:t>
      </w:r>
      <w:r w:rsidRPr="00721E06">
        <w:t>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DC76987" w:rsidR="00154655" w:rsidRPr="008B0F64" w:rsidRDefault="006A6E06" w:rsidP="006A6E06">
            <w:pPr>
              <w:rPr>
                <w:bCs/>
              </w:rPr>
            </w:pPr>
            <w:r w:rsidRPr="008B0F64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14:paraId="64F1F798" w14:textId="427908DC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3E524F0" w:rsidR="006C6DF4" w:rsidRPr="008B0F64" w:rsidRDefault="006C6DF4" w:rsidP="006A6E06">
            <w:pPr>
              <w:rPr>
                <w:bCs/>
              </w:rPr>
            </w:pPr>
            <w:r w:rsidRPr="008B0F64">
              <w:rPr>
                <w:bCs/>
              </w:rPr>
              <w:t xml:space="preserve">- </w:t>
            </w:r>
            <w:r w:rsidR="006A6E06" w:rsidRPr="008B0F64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3855C959" w:rsidR="006C6DF4" w:rsidRPr="008B0F6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CB00F4E" w:rsidR="006C6DF4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2AA5758" w:rsidR="00154655" w:rsidRPr="008B0F64" w:rsidRDefault="00154655" w:rsidP="006A6E06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6A6E06" w:rsidRPr="008B0F64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4B3F9645" w:rsidR="008B0F64" w:rsidRPr="008B0F64" w:rsidRDefault="00322AAD" w:rsidP="008B0F64">
            <w:pPr>
              <w:rPr>
                <w:bCs/>
              </w:rPr>
            </w:pPr>
            <w:r>
              <w:rPr>
                <w:bCs/>
                <w:iCs/>
              </w:rPr>
              <w:t>зачет</w:t>
            </w:r>
            <w:r w:rsidR="0062799D">
              <w:rPr>
                <w:bCs/>
                <w:iCs/>
              </w:rPr>
              <w:t xml:space="preserve"> с оценкой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1095063D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401CF946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11D8ABB5" w14:textId="198B5C9F" w:rsidR="0043086E" w:rsidRPr="008B0F64" w:rsidRDefault="0043086E" w:rsidP="008B0F64">
            <w:pPr>
              <w:rPr>
                <w:bCs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CC784E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6174AAA2" w:rsidR="0043086E" w:rsidRPr="008B0F64" w:rsidRDefault="00322AA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8B0F64">
              <w:rPr>
                <w:bCs/>
              </w:rPr>
              <w:t xml:space="preserve"> </w:t>
            </w:r>
            <w:r w:rsidR="0062799D">
              <w:rPr>
                <w:bCs/>
              </w:rPr>
              <w:t>с оценкой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8B0F64">
        <w:rPr>
          <w:color w:val="000000"/>
          <w:sz w:val="24"/>
          <w:szCs w:val="24"/>
        </w:rPr>
        <w:t>о</w:t>
      </w:r>
      <w:r w:rsidRPr="008B0F64">
        <w:rPr>
          <w:color w:val="000000"/>
          <w:sz w:val="24"/>
          <w:szCs w:val="24"/>
        </w:rPr>
        <w:t>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</w:t>
      </w:r>
      <w:r w:rsidR="000F330B" w:rsidRPr="008B0F64">
        <w:rPr>
          <w:rFonts w:eastAsiaTheme="minorHAnsi"/>
          <w:w w:val="105"/>
          <w:sz w:val="24"/>
          <w:szCs w:val="24"/>
        </w:rPr>
        <w:t>т</w:t>
      </w:r>
      <w:r w:rsidR="000F330B" w:rsidRPr="008B0F64">
        <w:rPr>
          <w:rFonts w:eastAsiaTheme="minorHAnsi"/>
          <w:w w:val="105"/>
          <w:sz w:val="24"/>
          <w:szCs w:val="24"/>
        </w:rPr>
        <w:t>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57000A38" w14:textId="77777777" w:rsidR="00A4694C" w:rsidRPr="00A4694C" w:rsidRDefault="00E96774" w:rsidP="00A46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</w:t>
      </w:r>
      <w:r w:rsidR="0063447C"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>редачу учебной информации обучающимся,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</w:t>
      </w:r>
      <w:r w:rsidR="002B1B01" w:rsidRPr="008B0F64">
        <w:rPr>
          <w:rFonts w:eastAsiaTheme="minorHAnsi"/>
          <w:w w:val="105"/>
          <w:sz w:val="24"/>
          <w:szCs w:val="24"/>
        </w:rPr>
        <w:t>ы</w:t>
      </w:r>
      <w:r w:rsidR="002B1B01" w:rsidRPr="008B0F64">
        <w:rPr>
          <w:rFonts w:eastAsiaTheme="minorHAnsi"/>
          <w:w w:val="105"/>
          <w:sz w:val="24"/>
          <w:szCs w:val="24"/>
        </w:rPr>
        <w:t>полнения практической работы.</w:t>
      </w:r>
      <w:r w:rsidR="00A4694C" w:rsidRPr="00A4694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 xml:space="preserve">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lastRenderedPageBreak/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22AAD">
        <w:t>ДИСЦИПЛИНЫ</w:t>
      </w:r>
      <w:r w:rsidR="00D01F0C" w:rsidRPr="00D01F0C">
        <w:rPr>
          <w:i/>
        </w:rPr>
        <w:t xml:space="preserve"> </w:t>
      </w:r>
    </w:p>
    <w:p w14:paraId="3E5106C9" w14:textId="6191AD32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</w:t>
            </w:r>
            <w:r w:rsidR="00566E12" w:rsidRPr="008B0F64">
              <w:rPr>
                <w:b/>
                <w:sz w:val="20"/>
                <w:szCs w:val="20"/>
              </w:rPr>
              <w:t>а</w:t>
            </w:r>
            <w:r w:rsidR="00566E12" w:rsidRPr="008B0F64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</w:t>
            </w:r>
            <w:r w:rsidRPr="008B0F64">
              <w:rPr>
                <w:b/>
                <w:sz w:val="20"/>
                <w:szCs w:val="20"/>
              </w:rPr>
              <w:t>е</w:t>
            </w:r>
            <w:r w:rsidRPr="008B0F64">
              <w:rPr>
                <w:b/>
                <w:sz w:val="20"/>
                <w:szCs w:val="20"/>
              </w:rPr>
              <w:t>ний для хранения и профилактического обслужив</w:t>
            </w:r>
            <w:r w:rsidRPr="008B0F64">
              <w:rPr>
                <w:b/>
                <w:sz w:val="20"/>
                <w:szCs w:val="20"/>
              </w:rPr>
              <w:t>а</w:t>
            </w:r>
            <w:r w:rsidRPr="008B0F64">
              <w:rPr>
                <w:b/>
                <w:sz w:val="20"/>
                <w:szCs w:val="20"/>
              </w:rPr>
              <w:t>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</w:t>
            </w:r>
            <w:r w:rsidRPr="008B0F64">
              <w:t>о</w:t>
            </w:r>
            <w:r w:rsidRPr="008B0F64">
              <w:t>го типа, групповых и индивидуальных консул</w:t>
            </w:r>
            <w:r w:rsidRPr="008B0F64">
              <w:t>ь</w:t>
            </w:r>
            <w:r w:rsidRPr="008B0F64">
              <w:t>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Помещения для самостоятельной работы обуч</w:t>
            </w:r>
            <w:r w:rsidRPr="008B0F64">
              <w:rPr>
                <w:b/>
                <w:sz w:val="20"/>
                <w:szCs w:val="20"/>
              </w:rPr>
              <w:t>а</w:t>
            </w:r>
            <w:r w:rsidRPr="008B0F64">
              <w:rPr>
                <w:b/>
                <w:sz w:val="20"/>
                <w:szCs w:val="20"/>
              </w:rPr>
              <w:lastRenderedPageBreak/>
              <w:t>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lastRenderedPageBreak/>
              <w:t>Оснащенность помещений для самостоятельной р</w:t>
            </w:r>
            <w:r w:rsidRPr="008B0F64">
              <w:rPr>
                <w:b/>
                <w:sz w:val="20"/>
                <w:szCs w:val="20"/>
              </w:rPr>
              <w:t>а</w:t>
            </w:r>
            <w:r w:rsidRPr="008B0F64">
              <w:rPr>
                <w:b/>
                <w:sz w:val="20"/>
                <w:szCs w:val="20"/>
              </w:rPr>
              <w:lastRenderedPageBreak/>
              <w:t>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</w:t>
            </w:r>
            <w:r w:rsidR="004C3286">
              <w:rPr>
                <w:iCs/>
              </w:rPr>
              <w:t>н</w:t>
            </w:r>
            <w:r w:rsidR="004C3286">
              <w:rPr>
                <w:iCs/>
              </w:rPr>
              <w:t>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CAE301B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1784697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86960" w:rsidRPr="0021251B" w14:paraId="790261E9" w14:textId="77777777" w:rsidTr="002970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0FC12" w14:textId="355BBDD9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33707" w14:textId="536E1393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Кирюхин С.М., </w:t>
            </w:r>
            <w:r>
              <w:rPr>
                <w:sz w:val="20"/>
                <w:szCs w:val="20"/>
                <w:lang w:eastAsia="ar-SA"/>
              </w:rPr>
              <w:t xml:space="preserve">Плеханова С.В., </w:t>
            </w:r>
            <w:r w:rsidRPr="00C71990">
              <w:rPr>
                <w:sz w:val="20"/>
                <w:szCs w:val="20"/>
                <w:lang w:eastAsia="ar-SA"/>
              </w:rPr>
              <w:t>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2BE04" w14:textId="66D79B4F" w:rsidR="00F86960" w:rsidRPr="00C71990" w:rsidRDefault="00F86960" w:rsidP="00F86960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3F2C00">
              <w:rPr>
                <w:sz w:val="20"/>
                <w:szCs w:val="20"/>
                <w:lang w:eastAsia="ar-SA"/>
              </w:rPr>
              <w:t>Квалиметрия и управление качеством текстильных материалов</w:t>
            </w:r>
            <w:r>
              <w:rPr>
                <w:sz w:val="20"/>
                <w:szCs w:val="20"/>
                <w:lang w:eastAsia="ar-SA"/>
              </w:rPr>
              <w:t xml:space="preserve">. Часть 1: </w:t>
            </w:r>
            <w:r w:rsidRPr="00F86960">
              <w:rPr>
                <w:sz w:val="20"/>
                <w:szCs w:val="20"/>
                <w:lang w:eastAsia="ar-SA"/>
              </w:rPr>
              <w:t>Квалиметрия и 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07B51" w14:textId="16092ACB" w:rsidR="00F86960" w:rsidRPr="00C71990" w:rsidRDefault="00F86960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7A06D" w14:textId="78BB7320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 :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252D0" w14:textId="4A3C9A78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FA78A" w14:textId="77777777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38E5" w14:textId="78076A0B" w:rsidR="00F86960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04ACE1C8" w14:textId="77777777" w:rsidTr="005A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1B8F002E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BD30DF9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ACBBB83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E550F4" w:rsidR="00F86960" w:rsidRPr="00C71990" w:rsidRDefault="00F8696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C5F7B9A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615B06A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91DBAD0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B5A14D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557D5CB0" w14:textId="77777777" w:rsidTr="005A1B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5806B016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E55C437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B553352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F86960" w:rsidRPr="00C71990" w:rsidRDefault="00F8696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1AF5465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F86960" w:rsidRPr="00C71990" w:rsidRDefault="00F8696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699EFE03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6B087" w14:textId="139E31DC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76928" w14:textId="77777777" w:rsidR="00F86960" w:rsidRPr="00C71990" w:rsidRDefault="00F86960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0369F13C" w14:textId="77777777" w:rsidR="00F86960" w:rsidRPr="00C71990" w:rsidRDefault="00F86960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3C7F222F" w14:textId="12584C23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71990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C71990">
              <w:rPr>
                <w:sz w:val="20"/>
                <w:szCs w:val="20"/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4F2822" w14:textId="606D9D2D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38FFF" w14:textId="6833A59B" w:rsidR="00F86960" w:rsidRPr="00C71990" w:rsidRDefault="00F8696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7F5D7" w14:textId="2065187B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М.,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F0887" w14:textId="6168F31C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71190" w14:textId="12435D81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13AFF">
              <w:rPr>
                <w:lang w:eastAsia="ar-SA"/>
              </w:rPr>
              <w:t>https</w:t>
            </w:r>
            <w:proofErr w:type="spellEnd"/>
            <w:r w:rsidRPr="00A13AFF">
              <w:rPr>
                <w:lang w:eastAsia="ar-SA"/>
              </w:rPr>
              <w:t>://</w:t>
            </w:r>
            <w:proofErr w:type="spellStart"/>
            <w:r w:rsidRPr="00A13AFF">
              <w:rPr>
                <w:lang w:eastAsia="ar-SA"/>
              </w:rPr>
              <w:t>znanium.com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catalog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document?id</w:t>
            </w:r>
            <w:proofErr w:type="spellEnd"/>
            <w:r w:rsidRPr="00A13AFF">
              <w:rPr>
                <w:lang w:eastAsia="ar-SA"/>
              </w:rPr>
              <w:t>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827" w14:textId="1B25C176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0FCD3C94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3A7F8" w14:textId="36EB6DAF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6D9A8" w14:textId="77777777" w:rsidR="00F86960" w:rsidRPr="00C71990" w:rsidRDefault="00F86960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2DB8D9EC" w14:textId="77777777" w:rsidR="00F86960" w:rsidRPr="00C71990" w:rsidRDefault="00F86960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6FCFCC3A" w14:textId="278D0F0C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71990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C71990">
              <w:rPr>
                <w:sz w:val="20"/>
                <w:szCs w:val="20"/>
                <w:lang w:eastAsia="ar-SA"/>
              </w:rPr>
              <w:t xml:space="preserve">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AD166" w14:textId="698710CE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9FE0FE" w14:textId="7D9C99AE" w:rsidR="00F86960" w:rsidRPr="00C71990" w:rsidRDefault="00F8696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726D3" w14:textId="7BC0A929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9291E" w14:textId="29267AF7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B5425" w14:textId="44480CF4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13AFF">
              <w:rPr>
                <w:lang w:eastAsia="ar-SA"/>
              </w:rPr>
              <w:t>https</w:t>
            </w:r>
            <w:proofErr w:type="spellEnd"/>
            <w:r w:rsidRPr="00A13AFF">
              <w:rPr>
                <w:lang w:eastAsia="ar-SA"/>
              </w:rPr>
              <w:t>://</w:t>
            </w:r>
            <w:proofErr w:type="spellStart"/>
            <w:r w:rsidRPr="00A13AFF">
              <w:rPr>
                <w:lang w:eastAsia="ar-SA"/>
              </w:rPr>
              <w:t>znanium.com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catalog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document?id</w:t>
            </w:r>
            <w:proofErr w:type="spellEnd"/>
            <w:r w:rsidRPr="00A13AFF">
              <w:rPr>
                <w:lang w:eastAsia="ar-SA"/>
              </w:rPr>
              <w:t>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6A9" w14:textId="63C6D36E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76801A63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727F2" w14:textId="00DBA539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C440CF" w14:textId="5FFCC1E0" w:rsidR="00F86960" w:rsidRPr="0044454F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7337F" w14:textId="7EA6A56F" w:rsidR="00F86960" w:rsidRPr="0044454F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50FF" w14:textId="5A258537" w:rsidR="00F86960" w:rsidRPr="0044454F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339E1" w14:textId="6C746C6A" w:rsidR="00F86960" w:rsidRPr="0044454F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М. :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02E26" w14:textId="49700BC1" w:rsidR="00F86960" w:rsidRPr="0044454F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75799" w14:textId="6A7FBE82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13AFF">
              <w:rPr>
                <w:lang w:eastAsia="ar-SA"/>
              </w:rPr>
              <w:t>https</w:t>
            </w:r>
            <w:proofErr w:type="spellEnd"/>
            <w:r w:rsidRPr="00A13AFF">
              <w:rPr>
                <w:lang w:eastAsia="ar-SA"/>
              </w:rPr>
              <w:t>://</w:t>
            </w:r>
            <w:proofErr w:type="spellStart"/>
            <w:r w:rsidRPr="00A13AFF">
              <w:rPr>
                <w:lang w:eastAsia="ar-SA"/>
              </w:rPr>
              <w:t>znanium.com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catalog</w:t>
            </w:r>
            <w:proofErr w:type="spellEnd"/>
            <w:r w:rsidRPr="00A13AFF">
              <w:rPr>
                <w:lang w:eastAsia="ar-SA"/>
              </w:rPr>
              <w:t>/</w:t>
            </w:r>
            <w:proofErr w:type="spellStart"/>
            <w:r w:rsidRPr="00A13AFF">
              <w:rPr>
                <w:lang w:eastAsia="ar-SA"/>
              </w:rPr>
              <w:t>document?id</w:t>
            </w:r>
            <w:proofErr w:type="spellEnd"/>
            <w:r w:rsidRPr="00A13AFF">
              <w:rPr>
                <w:lang w:eastAsia="ar-SA"/>
              </w:rPr>
              <w:t>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62B8" w14:textId="5DA9FC0D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F86960" w:rsidRPr="0021251B" w14:paraId="3682FA9F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3BA94A" w14:textId="055E3C99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A8169" w14:textId="262C643E" w:rsidR="00F86960" w:rsidRPr="0044454F" w:rsidRDefault="0045070D" w:rsidP="008F5C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F5C97">
              <w:rPr>
                <w:sz w:val="20"/>
                <w:szCs w:val="20"/>
              </w:rPr>
              <w:t xml:space="preserve">Ю.Т. </w:t>
            </w:r>
            <w:proofErr w:type="spellStart"/>
            <w:r w:rsidRPr="008F5C97">
              <w:rPr>
                <w:sz w:val="20"/>
                <w:szCs w:val="20"/>
              </w:rPr>
              <w:t>Шестопал</w:t>
            </w:r>
            <w:proofErr w:type="spellEnd"/>
            <w:r w:rsidRPr="008F5C97">
              <w:rPr>
                <w:sz w:val="20"/>
                <w:szCs w:val="20"/>
              </w:rPr>
              <w:t xml:space="preserve">, В. Д. Дорофеев, Н. Ю. </w:t>
            </w:r>
            <w:proofErr w:type="spellStart"/>
            <w:r w:rsidRPr="008F5C97">
              <w:rPr>
                <w:sz w:val="20"/>
                <w:szCs w:val="20"/>
              </w:rPr>
              <w:t>Шестопал</w:t>
            </w:r>
            <w:proofErr w:type="spellEnd"/>
            <w:r w:rsidRPr="008F5C97">
              <w:rPr>
                <w:sz w:val="20"/>
                <w:szCs w:val="20"/>
              </w:rPr>
              <w:t xml:space="preserve">, Э. А. Андреева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A3407C" w14:textId="6B96CA01" w:rsidR="00F86960" w:rsidRPr="0044454F" w:rsidRDefault="008F5C97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F5C97">
              <w:rPr>
                <w:sz w:val="20"/>
                <w:szCs w:val="20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D9662" w14:textId="64C09819" w:rsidR="00F86960" w:rsidRPr="0044454F" w:rsidRDefault="008F5C97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F166C" w14:textId="57F82C7B" w:rsidR="00F86960" w:rsidRPr="0044454F" w:rsidRDefault="008F5C97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F5C97">
              <w:rPr>
                <w:sz w:val="20"/>
                <w:szCs w:val="20"/>
              </w:rPr>
              <w:t>Москва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FC31DB" w14:textId="66CF487E" w:rsidR="00F86960" w:rsidRPr="0044454F" w:rsidRDefault="008F5C97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18BBB" w14:textId="78BDD8A0" w:rsidR="00F86960" w:rsidRPr="008F5C97" w:rsidRDefault="008F5C97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r w:rsidRPr="008F5C97">
              <w:rPr>
                <w:sz w:val="20"/>
                <w:szCs w:val="20"/>
              </w:rPr>
              <w:t>https</w:t>
            </w:r>
            <w:proofErr w:type="spellEnd"/>
            <w:r w:rsidRPr="008F5C97">
              <w:rPr>
                <w:sz w:val="20"/>
                <w:szCs w:val="20"/>
              </w:rPr>
              <w:t>://</w:t>
            </w:r>
            <w:proofErr w:type="spellStart"/>
            <w:r w:rsidRPr="008F5C97">
              <w:rPr>
                <w:sz w:val="20"/>
                <w:szCs w:val="20"/>
              </w:rPr>
              <w:t>znanium.com</w:t>
            </w:r>
            <w:proofErr w:type="spellEnd"/>
            <w:r w:rsidRPr="008F5C97">
              <w:rPr>
                <w:sz w:val="20"/>
                <w:szCs w:val="20"/>
              </w:rPr>
              <w:t>/</w:t>
            </w:r>
            <w:proofErr w:type="spellStart"/>
            <w:r w:rsidRPr="008F5C97">
              <w:rPr>
                <w:sz w:val="20"/>
                <w:szCs w:val="20"/>
              </w:rPr>
              <w:t>catalog</w:t>
            </w:r>
            <w:proofErr w:type="spellEnd"/>
            <w:r w:rsidRPr="008F5C97">
              <w:rPr>
                <w:sz w:val="20"/>
                <w:szCs w:val="20"/>
              </w:rPr>
              <w:t>/</w:t>
            </w:r>
            <w:proofErr w:type="spellStart"/>
            <w:r w:rsidRPr="008F5C97">
              <w:rPr>
                <w:sz w:val="20"/>
                <w:szCs w:val="20"/>
              </w:rPr>
              <w:t>document?id</w:t>
            </w:r>
            <w:proofErr w:type="spellEnd"/>
            <w:r w:rsidRPr="008F5C97">
              <w:rPr>
                <w:sz w:val="20"/>
                <w:szCs w:val="20"/>
              </w:rPr>
              <w:t>=359336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5170" w14:textId="7C6F512A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6960" w:rsidRPr="0021251B" w14:paraId="6AD145AC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A0D29" w14:textId="0B47789A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7B4F6" w14:textId="2505890C" w:rsidR="00F86960" w:rsidRPr="004F2FBA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 xml:space="preserve">Коноплев С.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61DC1" w14:textId="4E443E75" w:rsidR="00F86960" w:rsidRPr="004F2FBA" w:rsidRDefault="00477F0C" w:rsidP="008F5C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04D88" w14:textId="63898C26" w:rsidR="00F86960" w:rsidRPr="004F2FBA" w:rsidRDefault="00477F0C" w:rsidP="008F5C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B1AC6" w14:textId="41D32167" w:rsidR="00F86960" w:rsidRPr="004F2FBA" w:rsidRDefault="00477F0C" w:rsidP="008F5C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>Москва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ED288" w14:textId="5BB53732" w:rsidR="00F86960" w:rsidRPr="004F2FBA" w:rsidRDefault="00477F0C" w:rsidP="008F5C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F7282" w14:textId="60675132" w:rsidR="00F86960" w:rsidRPr="004F2FBA" w:rsidRDefault="00477F0C" w:rsidP="008F5C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477F0C">
              <w:rPr>
                <w:sz w:val="20"/>
                <w:szCs w:val="20"/>
                <w:lang w:eastAsia="ar-SA"/>
              </w:rPr>
              <w:t>https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document?id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=354467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F3E4" w14:textId="41BC616F" w:rsidR="00F86960" w:rsidRPr="000C4FC6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6960" w:rsidRPr="0021251B" w14:paraId="4CD51365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C55A0" w14:textId="4FEA61B5" w:rsidR="00F86960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DA322" w14:textId="6B238B51" w:rsidR="00F86960" w:rsidRPr="00C71990" w:rsidRDefault="0045070D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 xml:space="preserve">Магомедов, Ш. Ш.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8182F" w14:textId="2DD28E99" w:rsidR="00F86960" w:rsidRPr="00C71990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>Теоретические основы товароведения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D48BD4" w14:textId="2263F139" w:rsidR="00F86960" w:rsidRPr="00C71990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052C2C" w14:textId="09DB885C" w:rsidR="00F86960" w:rsidRPr="00C71990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>Москва 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7C3387" w14:textId="460AE2A7" w:rsidR="00F86960" w:rsidRPr="00C71990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1ADF1" w14:textId="673EB145" w:rsidR="00F86960" w:rsidRPr="004F2FBA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477F0C">
              <w:rPr>
                <w:sz w:val="20"/>
                <w:szCs w:val="20"/>
                <w:lang w:eastAsia="ar-SA"/>
              </w:rPr>
              <w:t>https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document?id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=371156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D689" w14:textId="77777777" w:rsidR="00F86960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6960" w:rsidRPr="0021251B" w14:paraId="795C17CE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819AD" w14:textId="6DB32FF6" w:rsidR="00F86960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2DCEF3" w14:textId="2E35E925" w:rsidR="00F86960" w:rsidRPr="004F2FBA" w:rsidRDefault="0045070D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 xml:space="preserve">Л. Н. Зонова, Л. В. Михайлова, Е. Н. </w:t>
            </w:r>
            <w:r w:rsidRPr="00477F0C">
              <w:rPr>
                <w:sz w:val="20"/>
                <w:szCs w:val="20"/>
                <w:lang w:eastAsia="ar-SA"/>
              </w:rPr>
              <w:lastRenderedPageBreak/>
              <w:t>Власова</w:t>
            </w:r>
            <w:r w:rsidR="00477F0C" w:rsidRPr="00477F0C">
              <w:rPr>
                <w:sz w:val="20"/>
                <w:szCs w:val="20"/>
                <w:lang w:eastAsia="ar-SA"/>
              </w:rPr>
              <w:t>,</w:t>
            </w:r>
            <w:r w:rsidRPr="00477F0C">
              <w:rPr>
                <w:sz w:val="20"/>
                <w:szCs w:val="20"/>
                <w:lang w:eastAsia="ar-SA"/>
              </w:rPr>
              <w:t xml:space="preserve"> Ж. Ю. 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Който</w:t>
            </w:r>
            <w:r w:rsidR="00477F0C" w:rsidRPr="00477F0C">
              <w:rPr>
                <w:sz w:val="20"/>
                <w:szCs w:val="20"/>
                <w:lang w:eastAsia="ar-SA"/>
              </w:rPr>
              <w:t>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691698" w14:textId="2C61B435" w:rsidR="00F86960" w:rsidRPr="004F2FBA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lastRenderedPageBreak/>
              <w:t>Теоретические основы товароведения и экспертизы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4A8A6" w14:textId="6ABA8B8A" w:rsidR="00F86960" w:rsidRPr="0044454F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6C391" w14:textId="3BA95B6E" w:rsidR="00F86960" w:rsidRPr="004F2FBA" w:rsidRDefault="00477F0C" w:rsidP="00477F0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77F0C">
              <w:rPr>
                <w:sz w:val="20"/>
                <w:szCs w:val="20"/>
                <w:lang w:eastAsia="ar-SA"/>
              </w:rPr>
              <w:t xml:space="preserve">Москва : Издательско-торговая корпорация </w:t>
            </w:r>
            <w:r w:rsidRPr="00477F0C">
              <w:rPr>
                <w:sz w:val="20"/>
                <w:szCs w:val="20"/>
                <w:lang w:eastAsia="ar-SA"/>
              </w:rPr>
              <w:lastRenderedPageBreak/>
              <w:t>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74A8" w14:textId="6B254D58" w:rsidR="00F86960" w:rsidRDefault="00477F0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DD28EC" w14:textId="22F61106" w:rsidR="00F86960" w:rsidRPr="004F2FBA" w:rsidRDefault="00477F0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477F0C">
              <w:rPr>
                <w:sz w:val="20"/>
                <w:szCs w:val="20"/>
                <w:lang w:eastAsia="ar-SA"/>
              </w:rPr>
              <w:t>https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77F0C">
              <w:rPr>
                <w:sz w:val="20"/>
                <w:szCs w:val="20"/>
                <w:lang w:eastAsia="ar-SA"/>
              </w:rPr>
              <w:t>document?id</w:t>
            </w:r>
            <w:proofErr w:type="spellEnd"/>
            <w:r w:rsidRPr="00477F0C">
              <w:rPr>
                <w:sz w:val="20"/>
                <w:szCs w:val="20"/>
                <w:lang w:eastAsia="ar-SA"/>
              </w:rPr>
              <w:t>=358191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C20B" w14:textId="77777777" w:rsidR="00F86960" w:rsidRDefault="00F8696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86960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86960" w:rsidRPr="00C71990" w:rsidRDefault="00F8696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F86960" w:rsidRPr="0021251B" w14:paraId="1F607CBC" w14:textId="77777777" w:rsidTr="008B0F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379A955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D61D6ED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D7F3303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3D4F019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Вузовский учебник: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B0BF282" w:rsidR="00F86960" w:rsidRPr="00C7199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312CE95" w:rsidR="00F86960" w:rsidRPr="00C71990" w:rsidRDefault="00F8696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FB3193" w:rsidR="00F86960" w:rsidRPr="000C4FC6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F86960" w:rsidRPr="0021251B" w14:paraId="712903B5" w14:textId="77777777" w:rsidTr="008F5D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6F5F4DBF" w:rsidR="00F86960" w:rsidRPr="005D249D" w:rsidRDefault="00F8696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D7AA8" w14:textId="69A56EFB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57169">
              <w:t>Кирюхин С.М.</w:t>
            </w:r>
            <w:r>
              <w:t xml:space="preserve">, </w:t>
            </w:r>
            <w:r w:rsidRPr="00057169">
              <w:t xml:space="preserve">Соловьев А.Н.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7628A" w14:textId="0A9F760E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Контроль и управление качеством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07370D4F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69779EBE" w:rsidR="00F86960" w:rsidRPr="00C71990" w:rsidRDefault="00F86960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t>М.,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2D11DF4D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2287B47" w:rsidR="00F86960" w:rsidRPr="00C71990" w:rsidRDefault="00F8696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660637EF" w:rsidR="00F86960" w:rsidRPr="000C4FC6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F86960" w:rsidRPr="0021251B" w14:paraId="4EDA618D" w14:textId="77777777" w:rsidTr="007961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D5A59" w14:textId="7F134FA5" w:rsidR="00F86960" w:rsidRDefault="00F8696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FE59E" w14:textId="4EDA56F1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 xml:space="preserve">Райкова Е.Ю.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E8BDB6" w14:textId="07D018C5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>Теоретические основы товароведения и экспертизы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2A464" w14:textId="69608B64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96FC9" w14:textId="08925E37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>Москва : Издательско-торговая корпорация «Дашков и К°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25B98" w14:textId="72351C2D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0AD6F" w14:textId="33913EC5" w:rsidR="00F86960" w:rsidRPr="0079616E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45070D">
              <w:rPr>
                <w:sz w:val="20"/>
                <w:szCs w:val="20"/>
                <w:lang w:eastAsia="ar-SA"/>
              </w:rPr>
              <w:t>https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document?id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=358586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A65A7" w14:textId="77777777" w:rsidR="00F8696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86960" w:rsidRPr="0021251B" w14:paraId="0BEB8A09" w14:textId="77777777" w:rsidTr="007961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D4CAB" w14:textId="22E35C83" w:rsidR="00F86960" w:rsidRDefault="00F8696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D30BEC" w14:textId="14B34A74" w:rsidR="00F86960" w:rsidRPr="00C71990" w:rsidRDefault="008F5D88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>Николаева</w:t>
            </w:r>
            <w:r w:rsidR="0045070D" w:rsidRPr="0045070D">
              <w:rPr>
                <w:sz w:val="20"/>
                <w:szCs w:val="20"/>
                <w:lang w:eastAsia="ar-SA"/>
              </w:rPr>
              <w:t xml:space="preserve"> М.</w:t>
            </w:r>
            <w:r w:rsidRPr="0045070D">
              <w:rPr>
                <w:sz w:val="20"/>
                <w:szCs w:val="20"/>
                <w:lang w:eastAsia="ar-SA"/>
              </w:rPr>
              <w:t>А.</w:t>
            </w:r>
            <w:r w:rsidR="0045070D" w:rsidRPr="0045070D">
              <w:rPr>
                <w:sz w:val="20"/>
                <w:szCs w:val="20"/>
                <w:lang w:eastAsia="ar-SA"/>
              </w:rPr>
              <w:t xml:space="preserve">, Карташова Л.В.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7D215E" w14:textId="1AA891F2" w:rsidR="00F86960" w:rsidRPr="00C71990" w:rsidRDefault="0045070D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>Стандартизация, метрология и подтверждение 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5FBAD" w14:textId="6E6BCD52" w:rsidR="00F86960" w:rsidRPr="00C71990" w:rsidRDefault="0045070D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4DE3C" w14:textId="4CAE236A" w:rsidR="00F86960" w:rsidRPr="00C71990" w:rsidRDefault="0045070D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5070D">
              <w:rPr>
                <w:sz w:val="20"/>
                <w:szCs w:val="20"/>
                <w:lang w:eastAsia="ar-SA"/>
              </w:rPr>
              <w:t>Москва 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0E7B16" w14:textId="4F918837" w:rsidR="00F86960" w:rsidRPr="00C71990" w:rsidRDefault="0045070D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4F7C0" w14:textId="665B7ED6" w:rsidR="00F86960" w:rsidRPr="0079616E" w:rsidRDefault="0045070D" w:rsidP="0045070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45070D">
              <w:rPr>
                <w:sz w:val="20"/>
                <w:szCs w:val="20"/>
                <w:lang w:eastAsia="ar-SA"/>
              </w:rPr>
              <w:t>https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45070D">
              <w:rPr>
                <w:sz w:val="20"/>
                <w:szCs w:val="20"/>
                <w:lang w:eastAsia="ar-SA"/>
              </w:rPr>
              <w:t>document?id</w:t>
            </w:r>
            <w:proofErr w:type="spellEnd"/>
            <w:r w:rsidRPr="0045070D">
              <w:rPr>
                <w:sz w:val="20"/>
                <w:szCs w:val="20"/>
                <w:lang w:eastAsia="ar-SA"/>
              </w:rPr>
              <w:t>=356971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144DC" w14:textId="77777777" w:rsidR="00F8696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86960" w:rsidRPr="0021251B" w14:paraId="47CF54A6" w14:textId="77777777" w:rsidTr="007961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1DD594" w14:textId="0760D2E7" w:rsidR="00F86960" w:rsidRDefault="00F8696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974FBA" w14:textId="4C71871B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79616E">
              <w:rPr>
                <w:sz w:val="20"/>
                <w:szCs w:val="20"/>
                <w:lang w:eastAsia="ar-SA"/>
              </w:rPr>
              <w:t>Дзахмишева</w:t>
            </w:r>
            <w:proofErr w:type="spellEnd"/>
            <w:r w:rsidRPr="0079616E">
              <w:rPr>
                <w:sz w:val="20"/>
                <w:szCs w:val="20"/>
                <w:lang w:eastAsia="ar-SA"/>
              </w:rPr>
              <w:t xml:space="preserve"> И.Ш.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A7EEB" w14:textId="3A58F73E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Товароведение швейных, трикотажных и текстильных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3C9E0" w14:textId="0211D69A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A45B4F" w14:textId="01627398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М.: Издательско-торговая корпорация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FC3BC" w14:textId="38F930B0" w:rsidR="00F86960" w:rsidRPr="00C71990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14DB91" w14:textId="4ACDAFB1" w:rsidR="00F86960" w:rsidRPr="0079616E" w:rsidRDefault="00F8696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79616E">
              <w:rPr>
                <w:sz w:val="20"/>
                <w:szCs w:val="20"/>
                <w:lang w:eastAsia="ar-SA"/>
              </w:rPr>
              <w:t>http</w:t>
            </w:r>
            <w:proofErr w:type="spellEnd"/>
            <w:r w:rsidRPr="0079616E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79616E">
              <w:rPr>
                <w:sz w:val="20"/>
                <w:szCs w:val="20"/>
                <w:lang w:eastAsia="ar-SA"/>
              </w:rPr>
              <w:t>znanium.com</w:t>
            </w:r>
            <w:proofErr w:type="spellEnd"/>
            <w:r w:rsidRPr="0079616E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79616E">
              <w:rPr>
                <w:sz w:val="20"/>
                <w:szCs w:val="20"/>
                <w:lang w:eastAsia="ar-SA"/>
              </w:rPr>
              <w:t>catalog</w:t>
            </w:r>
            <w:proofErr w:type="spellEnd"/>
            <w:r w:rsidRPr="0079616E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79616E">
              <w:rPr>
                <w:sz w:val="20"/>
                <w:szCs w:val="20"/>
                <w:lang w:eastAsia="ar-SA"/>
              </w:rPr>
              <w:t>product</w:t>
            </w:r>
            <w:proofErr w:type="spellEnd"/>
            <w:r w:rsidRPr="0079616E">
              <w:rPr>
                <w:sz w:val="20"/>
                <w:szCs w:val="20"/>
                <w:lang w:eastAsia="ar-SA"/>
              </w:rPr>
              <w:t>/415020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7FC1A" w14:textId="77777777" w:rsidR="00F86960" w:rsidRDefault="00F8696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D5165" w:rsidRPr="0021251B" w14:paraId="4942269E" w14:textId="77777777" w:rsidTr="008F5D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F5106" w14:textId="28879C12" w:rsidR="002D5165" w:rsidRDefault="002D5165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44286" w14:textId="7C930BA0" w:rsidR="002D5165" w:rsidRPr="00C71990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2"/>
              </w:rPr>
              <w:t>Кукин Г.Н., Соловьев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8E55F" w14:textId="3031EA0B" w:rsidR="002D5165" w:rsidRPr="00C71990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>Текстильное материаловедение,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44D6B" w14:textId="23C457E5" w:rsidR="002D5165" w:rsidRPr="00C71990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1AEEE5" w14:textId="55C262A0" w:rsidR="002D5165" w:rsidRPr="00C71990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 xml:space="preserve">М.: </w:t>
            </w:r>
            <w:proofErr w:type="spellStart"/>
            <w:r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4B85AE" w14:textId="1D4E66A0" w:rsidR="002D5165" w:rsidRPr="00C71990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5450C8" w14:textId="55826409" w:rsidR="002D5165" w:rsidRPr="0079616E" w:rsidRDefault="002D5165" w:rsidP="0079616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BEA23" w14:textId="03541C49" w:rsidR="002D5165" w:rsidRDefault="000027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D5165" w:rsidRPr="0021251B" w14:paraId="6CFF348D" w14:textId="77777777" w:rsidTr="008F5D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5671" w14:textId="757B2232" w:rsidR="002D5165" w:rsidRDefault="002D5165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0D4C4" w14:textId="0FA33AC5" w:rsidR="002D5165" w:rsidRPr="00C71990" w:rsidRDefault="002D5165" w:rsidP="0044454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>
              <w:rPr>
                <w:color w:val="000000"/>
                <w:spacing w:val="-2"/>
              </w:rPr>
              <w:t>Кобляков</w:t>
            </w:r>
            <w:proofErr w:type="spellEnd"/>
            <w:r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3F2106" w14:textId="04125935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>Текстильное материаловедение, ч.2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2910A" w14:textId="3E6CBC97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E2E667" w14:textId="63C3BB13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 xml:space="preserve">М.: </w:t>
            </w:r>
            <w:proofErr w:type="spellStart"/>
            <w:r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ADD8FA" w14:textId="66ECB585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9EDAC" w14:textId="687D0D7B" w:rsidR="002D5165" w:rsidRPr="0079616E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FCD2F" w14:textId="4CCDC3A2" w:rsidR="002D5165" w:rsidRDefault="000027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D5165" w:rsidRPr="0021251B" w14:paraId="3575A366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8FF312" w14:textId="5229DF94" w:rsidR="002D5165" w:rsidRDefault="002D5165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CB7F4" w14:textId="02918124" w:rsidR="002D5165" w:rsidRPr="00C71990" w:rsidRDefault="002D5165" w:rsidP="00CA176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>
              <w:rPr>
                <w:color w:val="000000"/>
                <w:spacing w:val="-2"/>
              </w:rPr>
              <w:t>Кобляков</w:t>
            </w:r>
            <w:proofErr w:type="spellEnd"/>
            <w:r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D9F13E" w14:textId="2314006C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>Текстильное материаловедение, ч.3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8BD0D" w14:textId="69A7FDF9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9616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97A48" w14:textId="21FCA58E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pacing w:val="-1"/>
              </w:rPr>
              <w:t xml:space="preserve">М.: </w:t>
            </w:r>
            <w:proofErr w:type="spellStart"/>
            <w:r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4FED7" w14:textId="74680430" w:rsidR="002D5165" w:rsidRPr="00C71990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13A20" w14:textId="158C3EDA" w:rsidR="002D5165" w:rsidRPr="008F7C9D" w:rsidRDefault="002D5165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A40E" w14:textId="0CD6F0A7" w:rsidR="002D5165" w:rsidRDefault="000027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D5165" w:rsidRPr="0021251B" w14:paraId="00B11801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8F6B9" w14:textId="789492D5" w:rsidR="002D5165" w:rsidRDefault="002D5165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DDE3C9" w14:textId="50BDB683" w:rsidR="002D5165" w:rsidRPr="000C07E6" w:rsidRDefault="0045070D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 xml:space="preserve">Л. И. Аксенова, Н. А. </w:t>
            </w:r>
            <w:proofErr w:type="spellStart"/>
            <w:r w:rsidRPr="000C07E6">
              <w:rPr>
                <w:color w:val="000000"/>
                <w:spacing w:val="-2"/>
              </w:rPr>
              <w:t>Сариева</w:t>
            </w:r>
            <w:proofErr w:type="spellEnd"/>
            <w:r w:rsidRPr="000C07E6">
              <w:rPr>
                <w:color w:val="000000"/>
                <w:spacing w:val="-2"/>
              </w:rPr>
              <w:t xml:space="preserve">, Г. В. </w:t>
            </w:r>
            <w:proofErr w:type="spellStart"/>
            <w:r w:rsidRPr="000C07E6">
              <w:rPr>
                <w:color w:val="000000"/>
                <w:spacing w:val="-2"/>
              </w:rPr>
              <w:t>Герлиц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861ED" w14:textId="044CE588" w:rsidR="002D5165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Товароведение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5174A7" w14:textId="4D45E614" w:rsidR="002D5165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F4DCF2" w14:textId="3C202AEF" w:rsidR="002D5165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Минск : РИПО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D052F" w14:textId="391BDB6E" w:rsidR="002D5165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CAAAD" w14:textId="4A6342CD" w:rsidR="002D5165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https</w:t>
            </w:r>
            <w:proofErr w:type="spellEnd"/>
            <w:r w:rsidRPr="000C07E6">
              <w:rPr>
                <w:color w:val="000000"/>
                <w:spacing w:val="-2"/>
              </w:rPr>
              <w:t>://</w:t>
            </w:r>
            <w:proofErr w:type="spellStart"/>
            <w:r w:rsidRPr="000C07E6">
              <w:rPr>
                <w:color w:val="000000"/>
                <w:spacing w:val="-2"/>
              </w:rPr>
              <w:t>znanium.com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catalog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document?id</w:t>
            </w:r>
            <w:proofErr w:type="spellEnd"/>
            <w:r w:rsidRPr="000C07E6">
              <w:rPr>
                <w:color w:val="000000"/>
                <w:spacing w:val="-2"/>
              </w:rPr>
              <w:t>=367792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7714" w14:textId="77777777" w:rsidR="002D5165" w:rsidRDefault="002D516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978C7" w:rsidRPr="0021251B" w14:paraId="391DA057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3FC82" w14:textId="409D0F22" w:rsidR="008978C7" w:rsidRDefault="008978C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AE75C" w14:textId="1422E9BB" w:rsidR="008978C7" w:rsidRPr="000C07E6" w:rsidRDefault="008978C7" w:rsidP="008F7C9D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Сыцко</w:t>
            </w:r>
            <w:proofErr w:type="spellEnd"/>
            <w:r w:rsidRPr="000C07E6">
              <w:rPr>
                <w:color w:val="000000"/>
                <w:spacing w:val="-2"/>
              </w:rPr>
              <w:t xml:space="preserve"> В.Е., </w:t>
            </w:r>
            <w:proofErr w:type="spellStart"/>
            <w:r w:rsidRPr="000C07E6">
              <w:rPr>
                <w:color w:val="000000"/>
                <w:spacing w:val="-2"/>
              </w:rPr>
              <w:t>Целикова</w:t>
            </w:r>
            <w:proofErr w:type="spellEnd"/>
            <w:r w:rsidRPr="000C07E6">
              <w:rPr>
                <w:color w:val="000000"/>
                <w:spacing w:val="-2"/>
              </w:rPr>
              <w:t xml:space="preserve"> Л.В., </w:t>
            </w:r>
            <w:proofErr w:type="spellStart"/>
            <w:r w:rsidRPr="000C07E6">
              <w:rPr>
                <w:color w:val="000000"/>
                <w:spacing w:val="-2"/>
              </w:rPr>
              <w:t>Цыбранкова</w:t>
            </w:r>
            <w:proofErr w:type="spellEnd"/>
            <w:r w:rsidRPr="000C07E6">
              <w:rPr>
                <w:color w:val="000000"/>
                <w:spacing w:val="-2"/>
              </w:rPr>
              <w:t xml:space="preserve"> Т.И.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A8FFC" w14:textId="1A6D63A8" w:rsidR="008978C7" w:rsidRPr="000C07E6" w:rsidRDefault="008978C7" w:rsidP="00314897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Товароведение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28F0A" w14:textId="7194EAC3" w:rsidR="008978C7" w:rsidRPr="000C07E6" w:rsidRDefault="008978C7" w:rsidP="00314897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7639F8" w14:textId="78FF26A9" w:rsidR="008978C7" w:rsidRPr="000C07E6" w:rsidRDefault="008978C7" w:rsidP="00314897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Мн</w:t>
            </w:r>
            <w:proofErr w:type="spellEnd"/>
            <w:r w:rsidRPr="000C07E6">
              <w:rPr>
                <w:color w:val="000000"/>
                <w:spacing w:val="-2"/>
              </w:rPr>
              <w:t>.:</w:t>
            </w:r>
            <w:proofErr w:type="spellStart"/>
            <w:r w:rsidRPr="000C07E6">
              <w:rPr>
                <w:color w:val="000000"/>
                <w:spacing w:val="-2"/>
              </w:rPr>
              <w:t>Вышэйшая</w:t>
            </w:r>
            <w:proofErr w:type="spellEnd"/>
            <w:r w:rsidRPr="000C07E6">
              <w:rPr>
                <w:color w:val="000000"/>
                <w:spacing w:val="-2"/>
              </w:rPr>
              <w:t xml:space="preserve">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9A8F92" w14:textId="6F7B09EB" w:rsidR="008978C7" w:rsidRPr="000C07E6" w:rsidRDefault="008978C7" w:rsidP="00314897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2C1E2" w14:textId="5E386532" w:rsidR="008978C7" w:rsidRPr="000C07E6" w:rsidRDefault="008978C7" w:rsidP="00314897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https</w:t>
            </w:r>
            <w:proofErr w:type="spellEnd"/>
            <w:r w:rsidRPr="000C07E6">
              <w:rPr>
                <w:color w:val="000000"/>
                <w:spacing w:val="-2"/>
              </w:rPr>
              <w:t>://</w:t>
            </w:r>
            <w:proofErr w:type="spellStart"/>
            <w:r w:rsidRPr="000C07E6">
              <w:rPr>
                <w:color w:val="000000"/>
                <w:spacing w:val="-2"/>
              </w:rPr>
              <w:t>znanium.com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catalog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document?id</w:t>
            </w:r>
            <w:proofErr w:type="spellEnd"/>
            <w:r w:rsidRPr="000C07E6">
              <w:rPr>
                <w:color w:val="000000"/>
                <w:spacing w:val="-2"/>
              </w:rPr>
              <w:t>=336240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DFE2" w14:textId="77777777" w:rsidR="008978C7" w:rsidRDefault="008978C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978C7" w:rsidRPr="0021251B" w14:paraId="343B91D8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12ACF" w14:textId="5085C3C4" w:rsidR="008978C7" w:rsidRDefault="008978C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442070" w14:textId="70BE7EC2" w:rsidR="008978C7" w:rsidRPr="000C07E6" w:rsidRDefault="008978C7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Берновский</w:t>
            </w:r>
            <w:proofErr w:type="spellEnd"/>
            <w:r w:rsidRPr="000C07E6">
              <w:rPr>
                <w:color w:val="000000"/>
                <w:spacing w:val="-2"/>
              </w:rPr>
              <w:t>, Ю. Н.</w:t>
            </w:r>
            <w:r w:rsidR="000C07E6" w:rsidRPr="000C07E6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D4F58" w14:textId="3C4CA0DD" w:rsidR="008978C7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Стандарты и качество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F99099" w14:textId="2F26C838" w:rsidR="008978C7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</w:t>
            </w:r>
            <w:r w:rsidRPr="000C07E6">
              <w:rPr>
                <w:color w:val="000000"/>
                <w:spacing w:val="-2"/>
              </w:rPr>
              <w:t>чебно-практическое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D2F2D" w14:textId="13E89CDF" w:rsidR="008978C7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М.: ФОРУМ : ИНФРАМ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7792EA" w14:textId="49D7B74A" w:rsidR="008978C7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4BCC03" w14:textId="1F744FB7" w:rsidR="008978C7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https</w:t>
            </w:r>
            <w:proofErr w:type="spellEnd"/>
            <w:r w:rsidRPr="000C07E6">
              <w:rPr>
                <w:color w:val="000000"/>
                <w:spacing w:val="-2"/>
              </w:rPr>
              <w:t>://</w:t>
            </w:r>
            <w:proofErr w:type="spellStart"/>
            <w:r w:rsidRPr="000C07E6">
              <w:rPr>
                <w:color w:val="000000"/>
                <w:spacing w:val="-2"/>
              </w:rPr>
              <w:t>znanium.com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catalog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document?id</w:t>
            </w:r>
            <w:proofErr w:type="spellEnd"/>
            <w:r w:rsidRPr="000C07E6">
              <w:rPr>
                <w:color w:val="000000"/>
                <w:spacing w:val="-2"/>
              </w:rPr>
              <w:t>=370912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E60FC" w14:textId="77777777" w:rsidR="008978C7" w:rsidRDefault="008978C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C07E6" w:rsidRPr="0021251B" w14:paraId="5E91696F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537FA" w14:textId="0B86B805" w:rsidR="000C07E6" w:rsidRDefault="000C07E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16EBA" w14:textId="6C8DC20F" w:rsidR="000C07E6" w:rsidRPr="000C07E6" w:rsidRDefault="000C07E6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Колчков</w:t>
            </w:r>
            <w:proofErr w:type="spellEnd"/>
            <w:r w:rsidRPr="000C07E6">
              <w:rPr>
                <w:color w:val="000000"/>
                <w:spacing w:val="-2"/>
              </w:rPr>
              <w:t xml:space="preserve">, В. 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1A79E" w14:textId="155AABDE" w:rsidR="000C07E6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Метрология, стандартизация, сертификаци</w:t>
            </w:r>
            <w:r w:rsidR="00C76D7C">
              <w:rPr>
                <w:color w:val="000000"/>
                <w:spacing w:val="-2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82E45" w14:textId="68B215EF" w:rsidR="000C07E6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3C6AF" w14:textId="5DD6D221" w:rsidR="000C07E6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Москва: ФОРУМ : ИНФРА-М,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A1B91" w14:textId="0B6745AC" w:rsidR="000C07E6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0440C" w14:textId="5FFD246B" w:rsidR="000C07E6" w:rsidRPr="000C07E6" w:rsidRDefault="000C07E6" w:rsidP="000C07E6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0C07E6">
              <w:rPr>
                <w:color w:val="000000"/>
                <w:spacing w:val="-2"/>
              </w:rPr>
              <w:t>https</w:t>
            </w:r>
            <w:proofErr w:type="spellEnd"/>
            <w:r w:rsidRPr="000C07E6">
              <w:rPr>
                <w:color w:val="000000"/>
                <w:spacing w:val="-2"/>
              </w:rPr>
              <w:t>://</w:t>
            </w:r>
            <w:proofErr w:type="spellStart"/>
            <w:r w:rsidRPr="000C07E6">
              <w:rPr>
                <w:color w:val="000000"/>
                <w:spacing w:val="-2"/>
              </w:rPr>
              <w:t>znanium.com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catalog</w:t>
            </w:r>
            <w:proofErr w:type="spellEnd"/>
            <w:r w:rsidRPr="000C07E6">
              <w:rPr>
                <w:color w:val="000000"/>
                <w:spacing w:val="-2"/>
              </w:rPr>
              <w:t>/</w:t>
            </w:r>
            <w:proofErr w:type="spellStart"/>
            <w:r w:rsidRPr="000C07E6">
              <w:rPr>
                <w:color w:val="000000"/>
                <w:spacing w:val="-2"/>
              </w:rPr>
              <w:t>document?id</w:t>
            </w:r>
            <w:proofErr w:type="spellEnd"/>
            <w:r w:rsidRPr="000C07E6">
              <w:rPr>
                <w:color w:val="000000"/>
                <w:spacing w:val="-2"/>
              </w:rPr>
              <w:t>=352252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46F1" w14:textId="77777777" w:rsidR="000C07E6" w:rsidRDefault="000C07E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76D7C" w:rsidRPr="0021251B" w14:paraId="633B41AC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3BC30" w14:textId="76A35F7D" w:rsidR="00C76D7C" w:rsidRDefault="00C76D7C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C73B66" w14:textId="2CD01DFF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C76D7C">
              <w:rPr>
                <w:color w:val="000000"/>
                <w:spacing w:val="-2"/>
              </w:rPr>
              <w:t>Ш. Ш. Магомедов, Г. Е. Беспалова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EC093" w14:textId="2E32DA8D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C76D7C">
              <w:rPr>
                <w:color w:val="000000"/>
                <w:spacing w:val="-2"/>
              </w:rPr>
              <w:t>Управление качеством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E9F4A" w14:textId="4A137750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0C07E6">
              <w:rPr>
                <w:color w:val="000000"/>
                <w:spacing w:val="-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E1DC8E" w14:textId="49F48021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C76D7C">
              <w:rPr>
                <w:color w:val="000000"/>
                <w:spacing w:val="-2"/>
              </w:rPr>
              <w:t>Москва : Издательско-торговая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72B65" w14:textId="43E45C3D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r w:rsidRPr="00C76D7C">
              <w:rPr>
                <w:color w:val="000000"/>
                <w:spacing w:val="-2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8AC9C" w14:textId="718320EA" w:rsidR="00C76D7C" w:rsidRPr="00C76D7C" w:rsidRDefault="00C76D7C" w:rsidP="00C76D7C">
            <w:pPr>
              <w:suppressAutoHyphens/>
              <w:spacing w:line="100" w:lineRule="atLeast"/>
              <w:rPr>
                <w:color w:val="000000"/>
                <w:spacing w:val="-2"/>
              </w:rPr>
            </w:pPr>
            <w:proofErr w:type="spellStart"/>
            <w:r w:rsidRPr="00C76D7C">
              <w:rPr>
                <w:color w:val="000000"/>
                <w:spacing w:val="-2"/>
              </w:rPr>
              <w:t>https</w:t>
            </w:r>
            <w:proofErr w:type="spellEnd"/>
            <w:r w:rsidRPr="00C76D7C">
              <w:rPr>
                <w:color w:val="000000"/>
                <w:spacing w:val="-2"/>
              </w:rPr>
              <w:t>://</w:t>
            </w:r>
            <w:proofErr w:type="spellStart"/>
            <w:r w:rsidRPr="00C76D7C">
              <w:rPr>
                <w:color w:val="000000"/>
                <w:spacing w:val="-2"/>
              </w:rPr>
              <w:t>znanium.com</w:t>
            </w:r>
            <w:proofErr w:type="spellEnd"/>
            <w:r w:rsidRPr="00C76D7C">
              <w:rPr>
                <w:color w:val="000000"/>
                <w:spacing w:val="-2"/>
              </w:rPr>
              <w:t>/</w:t>
            </w:r>
            <w:proofErr w:type="spellStart"/>
            <w:r w:rsidRPr="00C76D7C">
              <w:rPr>
                <w:color w:val="000000"/>
                <w:spacing w:val="-2"/>
              </w:rPr>
              <w:t>catalog</w:t>
            </w:r>
            <w:proofErr w:type="spellEnd"/>
            <w:r w:rsidRPr="00C76D7C">
              <w:rPr>
                <w:color w:val="000000"/>
                <w:spacing w:val="-2"/>
              </w:rPr>
              <w:t>/</w:t>
            </w:r>
            <w:proofErr w:type="spellStart"/>
            <w:r w:rsidRPr="00C76D7C">
              <w:rPr>
                <w:color w:val="000000"/>
                <w:spacing w:val="-2"/>
              </w:rPr>
              <w:t>document?id</w:t>
            </w:r>
            <w:proofErr w:type="spellEnd"/>
            <w:r w:rsidRPr="00C76D7C">
              <w:rPr>
                <w:color w:val="000000"/>
                <w:spacing w:val="-2"/>
              </w:rPr>
              <w:t>=358503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2E4AB" w14:textId="77777777" w:rsidR="00C76D7C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76D7C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E38CCF8" w:rsidR="00C76D7C" w:rsidRPr="00C71990" w:rsidRDefault="00C76D7C" w:rsidP="00550ECF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C76D7C" w:rsidRPr="0021251B" w14:paraId="68618753" w14:textId="77777777" w:rsidTr="00FB0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76D7C" w:rsidRPr="005D249D" w:rsidRDefault="00C76D7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01D278AF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Кирюхин С.М., </w:t>
            </w:r>
            <w:r>
              <w:rPr>
                <w:sz w:val="20"/>
                <w:szCs w:val="20"/>
                <w:lang w:eastAsia="ar-SA"/>
              </w:rPr>
              <w:t xml:space="preserve">Плеханова С.В., </w:t>
            </w:r>
            <w:r w:rsidRPr="00C71990">
              <w:rPr>
                <w:sz w:val="20"/>
                <w:szCs w:val="20"/>
                <w:lang w:eastAsia="ar-SA"/>
              </w:rPr>
              <w:t>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163ABD8" w:rsidR="00C76D7C" w:rsidRPr="00C71990" w:rsidRDefault="00C76D7C" w:rsidP="003F2C00">
            <w:pPr>
              <w:suppressAutoHyphens/>
              <w:spacing w:line="100" w:lineRule="atLeast"/>
              <w:rPr>
                <w:lang w:eastAsia="ar-SA"/>
              </w:rPr>
            </w:pPr>
            <w:r w:rsidRPr="003F2C00">
              <w:rPr>
                <w:sz w:val="20"/>
                <w:szCs w:val="20"/>
                <w:lang w:eastAsia="ar-SA"/>
              </w:rPr>
              <w:t>Квалиметрия и управление качеством текстильных материалов</w:t>
            </w:r>
            <w:r>
              <w:rPr>
                <w:sz w:val="20"/>
                <w:szCs w:val="20"/>
                <w:lang w:eastAsia="ar-SA"/>
              </w:rPr>
              <w:t xml:space="preserve">. Часть 3: </w:t>
            </w:r>
            <w:r w:rsidRPr="00F86960">
              <w:rPr>
                <w:sz w:val="20"/>
                <w:szCs w:val="20"/>
                <w:lang w:eastAsia="ar-SA"/>
              </w:rPr>
              <w:t>Рекомендуемые лабораторные работы и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B4F9594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 :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C76D7C" w:rsidRPr="00D611C9" w:rsidRDefault="00C76D7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6D7C" w:rsidRPr="0021251B" w14:paraId="213C57DF" w14:textId="77777777" w:rsidTr="00227F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070A4" w14:textId="2303BE5C" w:rsidR="00C76D7C" w:rsidRPr="005D249D" w:rsidRDefault="00C76D7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2E0750" w14:textId="12C4A475" w:rsidR="00C76D7C" w:rsidRPr="00C71990" w:rsidRDefault="00C76D7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C71990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C71990">
              <w:rPr>
                <w:sz w:val="20"/>
                <w:szCs w:val="20"/>
                <w:lang w:eastAsia="ar-SA"/>
              </w:rPr>
              <w:t xml:space="preserve">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DB69B3" w14:textId="1CE5C6D7" w:rsidR="00C76D7C" w:rsidRPr="00C71990" w:rsidRDefault="00C76D7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29F25" w14:textId="3609F1A2" w:rsidR="00C76D7C" w:rsidRPr="00C71990" w:rsidRDefault="00C76D7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FFADF" w14:textId="3687B14A" w:rsidR="00C76D7C" w:rsidRPr="00C71990" w:rsidRDefault="00C76D7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 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583233" w14:textId="0EA92AC5" w:rsidR="00C76D7C" w:rsidRPr="0079616E" w:rsidRDefault="00C76D7C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AABA9" w14:textId="0ADA749A" w:rsidR="00C76D7C" w:rsidRPr="00C71990" w:rsidRDefault="00C76D7C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13AFF">
              <w:t>https</w:t>
            </w:r>
            <w:proofErr w:type="spellEnd"/>
            <w:r w:rsidRPr="00A13AFF">
              <w:t>://</w:t>
            </w:r>
            <w:proofErr w:type="spellStart"/>
            <w:r w:rsidRPr="00A13AFF">
              <w:t>znanium.com</w:t>
            </w:r>
            <w:proofErr w:type="spellEnd"/>
            <w:r w:rsidRPr="00A13AFF">
              <w:t>/</w:t>
            </w:r>
            <w:proofErr w:type="spellStart"/>
            <w:r w:rsidRPr="00A13AFF">
              <w:t>catalog</w:t>
            </w:r>
            <w:proofErr w:type="spellEnd"/>
            <w:r w:rsidRPr="00A13AFF">
              <w:t>/</w:t>
            </w:r>
            <w:proofErr w:type="spellStart"/>
            <w:r w:rsidRPr="00A13AFF">
              <w:t>document?id</w:t>
            </w:r>
            <w:proofErr w:type="spellEnd"/>
            <w:r w:rsidRPr="00A13AFF">
              <w:t>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6A21" w14:textId="529E3ECB" w:rsidR="00C76D7C" w:rsidRDefault="00C76D7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</w:rPr>
                <w:t>http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673B6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 xml:space="preserve">» </w:t>
            </w:r>
            <w:proofErr w:type="spellStart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https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://</w:t>
            </w:r>
            <w:proofErr w:type="spellStart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urait.ru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</w:t>
            </w:r>
            <w:r w:rsidRPr="005A5536">
              <w:rPr>
                <w:rFonts w:eastAsia="Times New Roman"/>
                <w:b/>
              </w:rPr>
              <w:t>н</w:t>
            </w:r>
            <w:r w:rsidRPr="005A5536">
              <w:rPr>
                <w:rFonts w:eastAsia="Times New Roman"/>
                <w:b/>
              </w:rPr>
              <w:t>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41C363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</w:t>
      </w:r>
      <w:r w:rsidR="009B4BCD">
        <w:t>И</w:t>
      </w:r>
      <w:r w:rsidR="009B4BCD">
        <w:t>ПЛИНЫ</w:t>
      </w:r>
    </w:p>
    <w:p w14:paraId="36EEC007" w14:textId="19579F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</w:t>
            </w:r>
            <w:r w:rsidRPr="009F02B2">
              <w:rPr>
                <w:rFonts w:eastAsia="Times New Roman"/>
                <w:b/>
              </w:rPr>
              <w:t>е</w:t>
            </w:r>
            <w:r w:rsidRPr="009F02B2">
              <w:rPr>
                <w:rFonts w:eastAsia="Times New Roman"/>
                <w:b/>
              </w:rPr>
              <w:t>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7BF4A" w14:textId="77777777" w:rsidR="00673B6D" w:rsidRDefault="00673B6D" w:rsidP="005E3840">
      <w:r>
        <w:separator/>
      </w:r>
    </w:p>
  </w:endnote>
  <w:endnote w:type="continuationSeparator" w:id="0">
    <w:p w14:paraId="55D91DC2" w14:textId="77777777" w:rsidR="00673B6D" w:rsidRDefault="00673B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F5D88" w:rsidRDefault="008F5D88">
    <w:pPr>
      <w:pStyle w:val="ae"/>
      <w:jc w:val="right"/>
    </w:pPr>
  </w:p>
  <w:p w14:paraId="3A88830B" w14:textId="77777777" w:rsidR="008F5D88" w:rsidRDefault="008F5D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F5D88" w:rsidRDefault="008F5D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F5D88" w:rsidRDefault="008F5D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8F5D88" w:rsidRDefault="008F5D88">
    <w:pPr>
      <w:pStyle w:val="ae"/>
      <w:jc w:val="right"/>
    </w:pPr>
  </w:p>
  <w:p w14:paraId="6C2BFEFB" w14:textId="77777777" w:rsidR="008F5D88" w:rsidRDefault="008F5D8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F5D88" w:rsidRDefault="008F5D88">
    <w:pPr>
      <w:pStyle w:val="ae"/>
      <w:jc w:val="right"/>
    </w:pPr>
  </w:p>
  <w:p w14:paraId="1B400B45" w14:textId="77777777" w:rsidR="008F5D88" w:rsidRDefault="008F5D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72326" w14:textId="77777777" w:rsidR="00673B6D" w:rsidRDefault="00673B6D" w:rsidP="005E3840">
      <w:r>
        <w:separator/>
      </w:r>
    </w:p>
  </w:footnote>
  <w:footnote w:type="continuationSeparator" w:id="0">
    <w:p w14:paraId="782EE3D1" w14:textId="77777777" w:rsidR="00673B6D" w:rsidRDefault="00673B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F5D88" w:rsidRDefault="008F5D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5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F5D88" w:rsidRDefault="008F5D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F5D88" w:rsidRDefault="008F5D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55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8F5D88" w:rsidRDefault="008F5D8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F5D88" w:rsidRDefault="008F5D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55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8F5D88" w:rsidRDefault="008F5D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5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F8D3D3C"/>
    <w:multiLevelType w:val="hybridMultilevel"/>
    <w:tmpl w:val="D010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E013CA8"/>
    <w:multiLevelType w:val="hybridMultilevel"/>
    <w:tmpl w:val="707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5F33FA"/>
    <w:multiLevelType w:val="hybridMultilevel"/>
    <w:tmpl w:val="8FE01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73E49"/>
    <w:multiLevelType w:val="hybridMultilevel"/>
    <w:tmpl w:val="7D94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CED6A61"/>
    <w:multiLevelType w:val="hybridMultilevel"/>
    <w:tmpl w:val="5316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8"/>
  </w:num>
  <w:num w:numId="6">
    <w:abstractNumId w:val="24"/>
  </w:num>
  <w:num w:numId="7">
    <w:abstractNumId w:val="29"/>
  </w:num>
  <w:num w:numId="8">
    <w:abstractNumId w:val="13"/>
  </w:num>
  <w:num w:numId="9">
    <w:abstractNumId w:val="5"/>
  </w:num>
  <w:num w:numId="10">
    <w:abstractNumId w:val="22"/>
  </w:num>
  <w:num w:numId="11">
    <w:abstractNumId w:val="19"/>
  </w:num>
  <w:num w:numId="12">
    <w:abstractNumId w:val="20"/>
  </w:num>
  <w:num w:numId="13">
    <w:abstractNumId w:val="27"/>
  </w:num>
  <w:num w:numId="14">
    <w:abstractNumId w:val="3"/>
  </w:num>
  <w:num w:numId="15">
    <w:abstractNumId w:val="15"/>
  </w:num>
  <w:num w:numId="16">
    <w:abstractNumId w:val="21"/>
  </w:num>
  <w:num w:numId="17">
    <w:abstractNumId w:val="6"/>
  </w:num>
  <w:num w:numId="18">
    <w:abstractNumId w:val="26"/>
  </w:num>
  <w:num w:numId="19">
    <w:abstractNumId w:val="23"/>
  </w:num>
  <w:num w:numId="20">
    <w:abstractNumId w:val="7"/>
  </w:num>
  <w:num w:numId="21">
    <w:abstractNumId w:val="17"/>
  </w:num>
  <w:num w:numId="22">
    <w:abstractNumId w:val="10"/>
  </w:num>
  <w:num w:numId="23">
    <w:abstractNumId w:val="11"/>
  </w:num>
  <w:num w:numId="24">
    <w:abstractNumId w:val="2"/>
  </w:num>
  <w:num w:numId="25">
    <w:abstractNumId w:val="2"/>
  </w:num>
  <w:num w:numId="26">
    <w:abstractNumId w:val="2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8"/>
  </w:num>
  <w:num w:numId="31">
    <w:abstractNumId w:val="12"/>
  </w:num>
  <w:num w:numId="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7B2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813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345C"/>
    <w:rsid w:val="0006705B"/>
    <w:rsid w:val="000672C2"/>
    <w:rsid w:val="00070E0F"/>
    <w:rsid w:val="00071412"/>
    <w:rsid w:val="00073075"/>
    <w:rsid w:val="0007360D"/>
    <w:rsid w:val="000745DA"/>
    <w:rsid w:val="000747EF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D07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D3A"/>
    <w:rsid w:val="000B75E6"/>
    <w:rsid w:val="000C0410"/>
    <w:rsid w:val="000C07E6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BED"/>
    <w:rsid w:val="000D5D21"/>
    <w:rsid w:val="000D6FD5"/>
    <w:rsid w:val="000D7E69"/>
    <w:rsid w:val="000E023F"/>
    <w:rsid w:val="000E103B"/>
    <w:rsid w:val="000E4102"/>
    <w:rsid w:val="000E4F4E"/>
    <w:rsid w:val="000E5549"/>
    <w:rsid w:val="000E5A15"/>
    <w:rsid w:val="000E5EF5"/>
    <w:rsid w:val="000E617E"/>
    <w:rsid w:val="000E76CB"/>
    <w:rsid w:val="000F081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630"/>
    <w:rsid w:val="00127B2B"/>
    <w:rsid w:val="001302A7"/>
    <w:rsid w:val="00130419"/>
    <w:rsid w:val="00132838"/>
    <w:rsid w:val="00132E54"/>
    <w:rsid w:val="001338ED"/>
    <w:rsid w:val="00133D51"/>
    <w:rsid w:val="00134A2D"/>
    <w:rsid w:val="00134C3D"/>
    <w:rsid w:val="0013688A"/>
    <w:rsid w:val="001368C6"/>
    <w:rsid w:val="00142462"/>
    <w:rsid w:val="001435DD"/>
    <w:rsid w:val="00145166"/>
    <w:rsid w:val="001479F8"/>
    <w:rsid w:val="00152EB2"/>
    <w:rsid w:val="00153223"/>
    <w:rsid w:val="001540AD"/>
    <w:rsid w:val="00154655"/>
    <w:rsid w:val="00154A7D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24F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1B7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55A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B48"/>
    <w:rsid w:val="002115F5"/>
    <w:rsid w:val="00211944"/>
    <w:rsid w:val="0021251B"/>
    <w:rsid w:val="0021441B"/>
    <w:rsid w:val="0021730B"/>
    <w:rsid w:val="00217628"/>
    <w:rsid w:val="00220DAF"/>
    <w:rsid w:val="00220EB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FB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05B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04"/>
    <w:rsid w:val="002B3749"/>
    <w:rsid w:val="002B4A35"/>
    <w:rsid w:val="002B568E"/>
    <w:rsid w:val="002B62D2"/>
    <w:rsid w:val="002B63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165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AAD"/>
    <w:rsid w:val="00323147"/>
    <w:rsid w:val="003270E2"/>
    <w:rsid w:val="00327181"/>
    <w:rsid w:val="0033082A"/>
    <w:rsid w:val="00331985"/>
    <w:rsid w:val="003325B5"/>
    <w:rsid w:val="0033435A"/>
    <w:rsid w:val="00334767"/>
    <w:rsid w:val="00334899"/>
    <w:rsid w:val="00336448"/>
    <w:rsid w:val="003379B3"/>
    <w:rsid w:val="00342301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B5E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36D4"/>
    <w:rsid w:val="003D4C5C"/>
    <w:rsid w:val="003D5F05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C00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C7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7C3"/>
    <w:rsid w:val="00435C89"/>
    <w:rsid w:val="00435F4B"/>
    <w:rsid w:val="00440802"/>
    <w:rsid w:val="00440FD6"/>
    <w:rsid w:val="004429B5"/>
    <w:rsid w:val="00442B02"/>
    <w:rsid w:val="00443558"/>
    <w:rsid w:val="00443DE3"/>
    <w:rsid w:val="0044454F"/>
    <w:rsid w:val="00446766"/>
    <w:rsid w:val="00446CF8"/>
    <w:rsid w:val="00446D8D"/>
    <w:rsid w:val="00450044"/>
    <w:rsid w:val="0045027F"/>
    <w:rsid w:val="0045070D"/>
    <w:rsid w:val="00453D8F"/>
    <w:rsid w:val="00453DD7"/>
    <w:rsid w:val="00453FDA"/>
    <w:rsid w:val="0045463C"/>
    <w:rsid w:val="00454986"/>
    <w:rsid w:val="0045635D"/>
    <w:rsid w:val="004568C1"/>
    <w:rsid w:val="00457D01"/>
    <w:rsid w:val="00460137"/>
    <w:rsid w:val="0046093D"/>
    <w:rsid w:val="0046779E"/>
    <w:rsid w:val="0047081A"/>
    <w:rsid w:val="00472575"/>
    <w:rsid w:val="00472EF9"/>
    <w:rsid w:val="0047323B"/>
    <w:rsid w:val="00474605"/>
    <w:rsid w:val="00477F0C"/>
    <w:rsid w:val="00480EC6"/>
    <w:rsid w:val="00482000"/>
    <w:rsid w:val="00482483"/>
    <w:rsid w:val="00483338"/>
    <w:rsid w:val="004836A1"/>
    <w:rsid w:val="004856A7"/>
    <w:rsid w:val="004925D7"/>
    <w:rsid w:val="004927C8"/>
    <w:rsid w:val="0049432D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C6E"/>
    <w:rsid w:val="004A2DB0"/>
    <w:rsid w:val="004A3244"/>
    <w:rsid w:val="004A37B2"/>
    <w:rsid w:val="004A3C6C"/>
    <w:rsid w:val="004A407D"/>
    <w:rsid w:val="004A40F7"/>
    <w:rsid w:val="004A5EB9"/>
    <w:rsid w:val="004A667B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2FBA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81"/>
    <w:rsid w:val="005265DB"/>
    <w:rsid w:val="00527EFC"/>
    <w:rsid w:val="00530EC4"/>
    <w:rsid w:val="00532A00"/>
    <w:rsid w:val="00532F5A"/>
    <w:rsid w:val="005331A4"/>
    <w:rsid w:val="005338F1"/>
    <w:rsid w:val="00533F1E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ECF"/>
    <w:rsid w:val="00551131"/>
    <w:rsid w:val="00551372"/>
    <w:rsid w:val="00551C8B"/>
    <w:rsid w:val="00552246"/>
    <w:rsid w:val="00552D54"/>
    <w:rsid w:val="00553344"/>
    <w:rsid w:val="00554526"/>
    <w:rsid w:val="00554FD4"/>
    <w:rsid w:val="005558F8"/>
    <w:rsid w:val="00555B29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5E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270"/>
    <w:rsid w:val="00594C42"/>
    <w:rsid w:val="005956A5"/>
    <w:rsid w:val="005A00E8"/>
    <w:rsid w:val="005A03BA"/>
    <w:rsid w:val="005A1B3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24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D11"/>
    <w:rsid w:val="005E642D"/>
    <w:rsid w:val="005E7C4F"/>
    <w:rsid w:val="005E7F3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2AB"/>
    <w:rsid w:val="00606D64"/>
    <w:rsid w:val="0060726C"/>
    <w:rsid w:val="00610631"/>
    <w:rsid w:val="00610F94"/>
    <w:rsid w:val="00610FEC"/>
    <w:rsid w:val="006113AA"/>
    <w:rsid w:val="0061189C"/>
    <w:rsid w:val="00613971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9D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238"/>
    <w:rsid w:val="00662501"/>
    <w:rsid w:val="00662B1B"/>
    <w:rsid w:val="00662D30"/>
    <w:rsid w:val="006643C5"/>
    <w:rsid w:val="0066571C"/>
    <w:rsid w:val="00665AFE"/>
    <w:rsid w:val="00665E2F"/>
    <w:rsid w:val="00670C49"/>
    <w:rsid w:val="0067232E"/>
    <w:rsid w:val="00673B6D"/>
    <w:rsid w:val="00674887"/>
    <w:rsid w:val="0067490C"/>
    <w:rsid w:val="0067655E"/>
    <w:rsid w:val="00677D7D"/>
    <w:rsid w:val="0068572B"/>
    <w:rsid w:val="00685E2A"/>
    <w:rsid w:val="0068633D"/>
    <w:rsid w:val="00686DCB"/>
    <w:rsid w:val="0068706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C02D2"/>
    <w:rsid w:val="006C1320"/>
    <w:rsid w:val="006C6DF4"/>
    <w:rsid w:val="006C7E94"/>
    <w:rsid w:val="006D0117"/>
    <w:rsid w:val="006D13C1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1AC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827"/>
    <w:rsid w:val="00746CA7"/>
    <w:rsid w:val="007476A8"/>
    <w:rsid w:val="007477BC"/>
    <w:rsid w:val="00747EB9"/>
    <w:rsid w:val="00747F7D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16F"/>
    <w:rsid w:val="007846E6"/>
    <w:rsid w:val="00785027"/>
    <w:rsid w:val="0079114B"/>
    <w:rsid w:val="007914DF"/>
    <w:rsid w:val="0079239E"/>
    <w:rsid w:val="007926F1"/>
    <w:rsid w:val="0079359E"/>
    <w:rsid w:val="00794D10"/>
    <w:rsid w:val="00795FC3"/>
    <w:rsid w:val="0079616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5DF5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13F"/>
    <w:rsid w:val="0081126D"/>
    <w:rsid w:val="00811C2F"/>
    <w:rsid w:val="0081201B"/>
    <w:rsid w:val="00812B92"/>
    <w:rsid w:val="00812DC5"/>
    <w:rsid w:val="00814E8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D6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B7C"/>
    <w:rsid w:val="008547D1"/>
    <w:rsid w:val="008606A6"/>
    <w:rsid w:val="00861BB0"/>
    <w:rsid w:val="00861C5B"/>
    <w:rsid w:val="008621A1"/>
    <w:rsid w:val="00863F84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913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978C7"/>
    <w:rsid w:val="008A0ABC"/>
    <w:rsid w:val="008A0ADE"/>
    <w:rsid w:val="008A0F0E"/>
    <w:rsid w:val="008A23FA"/>
    <w:rsid w:val="008A2EDF"/>
    <w:rsid w:val="008A3CD9"/>
    <w:rsid w:val="008A3FEA"/>
    <w:rsid w:val="008A6D4D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FE3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C97"/>
    <w:rsid w:val="008F5D88"/>
    <w:rsid w:val="008F667D"/>
    <w:rsid w:val="008F6748"/>
    <w:rsid w:val="008F7643"/>
    <w:rsid w:val="008F7C9D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F3C"/>
    <w:rsid w:val="00917475"/>
    <w:rsid w:val="00921E85"/>
    <w:rsid w:val="009225B7"/>
    <w:rsid w:val="00922F69"/>
    <w:rsid w:val="00926699"/>
    <w:rsid w:val="00926DAE"/>
    <w:rsid w:val="00926FEB"/>
    <w:rsid w:val="00927F2A"/>
    <w:rsid w:val="009318A6"/>
    <w:rsid w:val="00932217"/>
    <w:rsid w:val="0093339D"/>
    <w:rsid w:val="009340BB"/>
    <w:rsid w:val="00934457"/>
    <w:rsid w:val="0093458D"/>
    <w:rsid w:val="00936AAE"/>
    <w:rsid w:val="00936DAF"/>
    <w:rsid w:val="00937C75"/>
    <w:rsid w:val="00937F7B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6ADD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833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C3D"/>
    <w:rsid w:val="009C4994"/>
    <w:rsid w:val="009C54EB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55"/>
    <w:rsid w:val="009F35B3"/>
    <w:rsid w:val="009F385E"/>
    <w:rsid w:val="009F39A3"/>
    <w:rsid w:val="009F3F86"/>
    <w:rsid w:val="009F4149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026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0F1"/>
    <w:rsid w:val="00A36AD7"/>
    <w:rsid w:val="00A40825"/>
    <w:rsid w:val="00A409C9"/>
    <w:rsid w:val="00A41647"/>
    <w:rsid w:val="00A4412F"/>
    <w:rsid w:val="00A44190"/>
    <w:rsid w:val="00A45918"/>
    <w:rsid w:val="00A4651A"/>
    <w:rsid w:val="00A4694C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096"/>
    <w:rsid w:val="00A567FD"/>
    <w:rsid w:val="00A57354"/>
    <w:rsid w:val="00A5761E"/>
    <w:rsid w:val="00A61AE3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60A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8C1"/>
    <w:rsid w:val="00B02AF0"/>
    <w:rsid w:val="00B03972"/>
    <w:rsid w:val="00B0418F"/>
    <w:rsid w:val="00B04A5D"/>
    <w:rsid w:val="00B05C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9F1"/>
    <w:rsid w:val="00B16CF8"/>
    <w:rsid w:val="00B17428"/>
    <w:rsid w:val="00B17D7B"/>
    <w:rsid w:val="00B233A6"/>
    <w:rsid w:val="00B2527E"/>
    <w:rsid w:val="00B258B7"/>
    <w:rsid w:val="00B266E1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A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05B"/>
    <w:rsid w:val="00B62145"/>
    <w:rsid w:val="00B6294E"/>
    <w:rsid w:val="00B634A6"/>
    <w:rsid w:val="00B63599"/>
    <w:rsid w:val="00B66418"/>
    <w:rsid w:val="00B70D4E"/>
    <w:rsid w:val="00B7182E"/>
    <w:rsid w:val="00B72A6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481"/>
    <w:rsid w:val="00BA1520"/>
    <w:rsid w:val="00BA1941"/>
    <w:rsid w:val="00BA2129"/>
    <w:rsid w:val="00BA2B03"/>
    <w:rsid w:val="00BA33EE"/>
    <w:rsid w:val="00BA633B"/>
    <w:rsid w:val="00BB07B6"/>
    <w:rsid w:val="00BB099C"/>
    <w:rsid w:val="00BB0F37"/>
    <w:rsid w:val="00BB3C54"/>
    <w:rsid w:val="00BB420C"/>
    <w:rsid w:val="00BB59E0"/>
    <w:rsid w:val="00BB7C78"/>
    <w:rsid w:val="00BC03E9"/>
    <w:rsid w:val="00BC2120"/>
    <w:rsid w:val="00BC21B1"/>
    <w:rsid w:val="00BC24DD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515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90E"/>
    <w:rsid w:val="00C00C49"/>
    <w:rsid w:val="00C01C77"/>
    <w:rsid w:val="00C04154"/>
    <w:rsid w:val="00C04758"/>
    <w:rsid w:val="00C062E9"/>
    <w:rsid w:val="00C13E7D"/>
    <w:rsid w:val="00C1458F"/>
    <w:rsid w:val="00C153F7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3C6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76D7C"/>
    <w:rsid w:val="00C80A4A"/>
    <w:rsid w:val="00C80BE8"/>
    <w:rsid w:val="00C81C54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765"/>
    <w:rsid w:val="00CA2EF0"/>
    <w:rsid w:val="00CA3172"/>
    <w:rsid w:val="00CA318A"/>
    <w:rsid w:val="00CA3F83"/>
    <w:rsid w:val="00CA63DD"/>
    <w:rsid w:val="00CA6A04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86C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10F"/>
    <w:rsid w:val="00D54B66"/>
    <w:rsid w:val="00D5517D"/>
    <w:rsid w:val="00D552C8"/>
    <w:rsid w:val="00D56234"/>
    <w:rsid w:val="00D574ED"/>
    <w:rsid w:val="00D60293"/>
    <w:rsid w:val="00D60D34"/>
    <w:rsid w:val="00D611C9"/>
    <w:rsid w:val="00D611E9"/>
    <w:rsid w:val="00D61A49"/>
    <w:rsid w:val="00D62C75"/>
    <w:rsid w:val="00D631CE"/>
    <w:rsid w:val="00D641AD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89B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937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423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37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DF50CB"/>
    <w:rsid w:val="00E009BC"/>
    <w:rsid w:val="00E035C2"/>
    <w:rsid w:val="00E03B65"/>
    <w:rsid w:val="00E052D3"/>
    <w:rsid w:val="00E05948"/>
    <w:rsid w:val="00E06D64"/>
    <w:rsid w:val="00E072CB"/>
    <w:rsid w:val="00E1055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8A5"/>
    <w:rsid w:val="00E23A71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265"/>
    <w:rsid w:val="00E77B34"/>
    <w:rsid w:val="00E804AE"/>
    <w:rsid w:val="00E8108F"/>
    <w:rsid w:val="00E8117D"/>
    <w:rsid w:val="00E82501"/>
    <w:rsid w:val="00E82E96"/>
    <w:rsid w:val="00E83238"/>
    <w:rsid w:val="00E83EB2"/>
    <w:rsid w:val="00E84E6D"/>
    <w:rsid w:val="00E8603A"/>
    <w:rsid w:val="00E86C59"/>
    <w:rsid w:val="00E9039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E25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EF6969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10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2AC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960"/>
    <w:rsid w:val="00F90077"/>
    <w:rsid w:val="00F90B57"/>
    <w:rsid w:val="00F9155E"/>
    <w:rsid w:val="00F934AB"/>
    <w:rsid w:val="00F940A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DDD"/>
    <w:rsid w:val="00FB170E"/>
    <w:rsid w:val="00FB329C"/>
    <w:rsid w:val="00FB3446"/>
    <w:rsid w:val="00FB696C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5E0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01781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0178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5E4A-6977-425D-9170-B2F54EB7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27</Pages>
  <Words>6262</Words>
  <Characters>35695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39</cp:revision>
  <cp:lastPrinted>2021-06-03T09:32:00Z</cp:lastPrinted>
  <dcterms:created xsi:type="dcterms:W3CDTF">2022-01-16T11:02:00Z</dcterms:created>
  <dcterms:modified xsi:type="dcterms:W3CDTF">2022-01-17T14:25:00Z</dcterms:modified>
</cp:coreProperties>
</file>