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3453A0" w:rsidR="00D406CF" w:rsidRPr="000E4F4E" w:rsidRDefault="00BF440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0793CF60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FC7B1E" w:rsidR="00E05948" w:rsidRPr="0003226F" w:rsidRDefault="0069231C" w:rsidP="00F212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</w:t>
            </w:r>
            <w:r w:rsidR="006275C8">
              <w:rPr>
                <w:b/>
                <w:sz w:val="26"/>
                <w:szCs w:val="26"/>
              </w:rPr>
              <w:t>менты приводной техники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715D72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1F4156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EC61B1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07C11A66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0E990373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1B9CC8F1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5DF2886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0D2BB5" w:rsidR="00AA6ADF" w:rsidRPr="00AC3042" w:rsidRDefault="00AA6ADF" w:rsidP="006275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69231C">
              <w:rPr>
                <w:rFonts w:eastAsia="Times New Roman"/>
                <w:sz w:val="24"/>
                <w:szCs w:val="24"/>
              </w:rPr>
              <w:t>«Эле</w:t>
            </w:r>
            <w:r w:rsidR="006275C8">
              <w:rPr>
                <w:rFonts w:eastAsia="Times New Roman"/>
                <w:sz w:val="24"/>
                <w:szCs w:val="24"/>
              </w:rPr>
              <w:t>менты приводной техники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483F872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643D57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  <w:r w:rsidR="00B0586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D0B8E94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C5FFA1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6275C8">
        <w:rPr>
          <w:rFonts w:eastAsia="Times New Roman"/>
          <w:sz w:val="24"/>
          <w:szCs w:val="24"/>
        </w:rPr>
        <w:t>Элементы приводной техники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6275C8">
        <w:rPr>
          <w:sz w:val="24"/>
          <w:szCs w:val="24"/>
        </w:rPr>
        <w:t>шестом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13CA719" w:rsidR="00797466" w:rsidRPr="00614ED1" w:rsidRDefault="006275C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C460548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6275C8">
        <w:rPr>
          <w:rFonts w:eastAsia="Times New Roman"/>
          <w:sz w:val="24"/>
          <w:szCs w:val="24"/>
        </w:rPr>
        <w:t>Элементы приводной техники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6275C8">
        <w:rPr>
          <w:sz w:val="24"/>
          <w:szCs w:val="24"/>
        </w:rPr>
        <w:t>относится к факультативной</w:t>
      </w:r>
      <w:r w:rsidR="007E18CB" w:rsidRPr="00CC6A2B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358C0B47" w:rsidR="006D25BB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58997A28" w14:textId="27255BAE" w:rsidR="00F21263" w:rsidRPr="0003226F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Электротехника.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1D236C48" w:rsidR="007B449A" w:rsidRDefault="00417CE8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систем управления;</w:t>
      </w:r>
    </w:p>
    <w:p w14:paraId="594C8952" w14:textId="72FDC851" w:rsidR="0003226F" w:rsidRDefault="00F21263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автоматизации и управления</w:t>
      </w:r>
      <w:r w:rsidR="00417CE8">
        <w:rPr>
          <w:sz w:val="24"/>
          <w:szCs w:val="24"/>
        </w:rPr>
        <w:t>;</w:t>
      </w:r>
    </w:p>
    <w:p w14:paraId="0CFAB42E" w14:textId="579D137E" w:rsidR="00417CE8" w:rsidRPr="00DC7D12" w:rsidRDefault="00417CE8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</w:t>
      </w:r>
      <w:r w:rsidR="00BF4400">
        <w:rPr>
          <w:sz w:val="24"/>
          <w:szCs w:val="24"/>
        </w:rPr>
        <w:t>о</w:t>
      </w:r>
      <w:r>
        <w:rPr>
          <w:sz w:val="24"/>
          <w:szCs w:val="24"/>
        </w:rPr>
        <w:t>матизации.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0F5C4939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F21263">
        <w:rPr>
          <w:rFonts w:eastAsia="Times New Roman"/>
          <w:sz w:val="24"/>
          <w:szCs w:val="24"/>
        </w:rPr>
        <w:t>Эле</w:t>
      </w:r>
      <w:r w:rsidR="006275C8">
        <w:rPr>
          <w:rFonts w:eastAsia="Times New Roman"/>
          <w:sz w:val="24"/>
          <w:szCs w:val="24"/>
        </w:rPr>
        <w:t>менты приводной техники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44B52D14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 xml:space="preserve">онимание роли </w:t>
      </w:r>
      <w:r w:rsidR="006275C8">
        <w:rPr>
          <w:rFonts w:eastAsia="Times New Roman"/>
          <w:sz w:val="24"/>
          <w:szCs w:val="24"/>
        </w:rPr>
        <w:t>приводной техники</w:t>
      </w:r>
      <w:r w:rsidR="00077736" w:rsidRPr="00995A8B">
        <w:rPr>
          <w:rFonts w:eastAsia="Times New Roman"/>
          <w:sz w:val="24"/>
          <w:szCs w:val="24"/>
        </w:rPr>
        <w:t xml:space="preserve">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1CCD6FEC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</w:t>
      </w:r>
      <w:r w:rsidR="00BF4400">
        <w:rPr>
          <w:sz w:val="24"/>
          <w:szCs w:val="24"/>
        </w:rPr>
        <w:t xml:space="preserve">мых для подбора и эксплуатации </w:t>
      </w:r>
      <w:r w:rsidR="00077736" w:rsidRPr="00995A8B">
        <w:rPr>
          <w:sz w:val="24"/>
          <w:szCs w:val="24"/>
        </w:rPr>
        <w:t>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868FC" w:rsidRPr="00F31E81" w14:paraId="358BA850" w14:textId="77777777" w:rsidTr="007868FC">
        <w:trPr>
          <w:trHeight w:val="25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F17CA84" w:rsidR="007868FC" w:rsidRPr="007B533D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15B648" w14:textId="6BCD1192" w:rsidR="007868FC" w:rsidRPr="005A6FC7" w:rsidRDefault="007868FC" w:rsidP="007868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68FC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3FBAFD66" w:rsidR="007868FC" w:rsidRPr="0079349C" w:rsidRDefault="007868F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623E1D6" w14:textId="0A463BF3" w:rsidR="007868FC" w:rsidRPr="0079349C" w:rsidRDefault="007868F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868F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4CB1695E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-владеет современными методами контроля электротехнических параметров для анализа </w:t>
            </w:r>
            <w:r w:rsidR="00891836">
              <w:rPr>
                <w:rFonts w:eastAsiaTheme="minorHAnsi"/>
                <w:color w:val="000000"/>
                <w:lang w:eastAsia="en-US"/>
              </w:rPr>
              <w:t>и расчета машин постоянного и переменного тока;</w:t>
            </w:r>
          </w:p>
          <w:p w14:paraId="61AD73C7" w14:textId="3E985411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осуществляет сбор и обработку электротехнических параметров </w:t>
            </w:r>
            <w:r w:rsidR="00891836">
              <w:rPr>
                <w:rFonts w:eastAsiaTheme="minorHAnsi"/>
                <w:color w:val="000000"/>
                <w:lang w:eastAsia="en-US"/>
              </w:rPr>
              <w:t xml:space="preserve">машин и агрегатов </w:t>
            </w:r>
            <w:r>
              <w:rPr>
                <w:rFonts w:eastAsiaTheme="minorHAnsi"/>
                <w:color w:val="000000"/>
                <w:lang w:eastAsia="en-US"/>
              </w:rPr>
              <w:t>полученных в результате лабораторных работ;</w:t>
            </w:r>
          </w:p>
          <w:p w14:paraId="72CA5383" w14:textId="77777777" w:rsidR="00891836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  <w:r w:rsidR="00891836" w:rsidRPr="00ED566F">
              <w:t xml:space="preserve"> - осуществляет самостоятельную</w:t>
            </w:r>
            <w:r w:rsidR="00891836">
              <w:t xml:space="preserve"> сборку электрических схем для моделирования работы машин и аппаратов постоянного и переменного тока; </w:t>
            </w:r>
          </w:p>
          <w:p w14:paraId="44DEE1DD" w14:textId="6A388B25" w:rsidR="007868FC" w:rsidRPr="00702D3F" w:rsidRDefault="00891836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-производит наладку современных измерительных приборов для исследования электрических схем машин и агрегатов постоянного и переменного тока.</w:t>
            </w:r>
          </w:p>
        </w:tc>
      </w:tr>
      <w:tr w:rsidR="007868FC" w:rsidRPr="00F31E81" w14:paraId="420EBAD7" w14:textId="77777777" w:rsidTr="007868FC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CF08" w14:textId="77777777" w:rsidR="007868FC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FB41A" w14:textId="762D0A2E" w:rsidR="007868FC" w:rsidRDefault="007868FC" w:rsidP="007868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7CAF558C" w14:textId="13D1EF22" w:rsidR="007868FC" w:rsidRDefault="007868F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внедрение автоматизированных систем измерения, контроля и  управления, выбор оборудования, расчет, монтаж, наладка и ввод в эксплуатацию на действующих объектах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1CE92" w14:textId="77777777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40070BE8" w14:textId="77777777" w:rsidTr="007868F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BD924A" w14:textId="72F10A32" w:rsidR="0092776D" w:rsidRDefault="007868FC" w:rsidP="009277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14:paraId="0A489FD9" w14:textId="5BF7987B" w:rsidR="00C87339" w:rsidRPr="00995A8B" w:rsidRDefault="007868FC" w:rsidP="00995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68FC">
              <w:rPr>
                <w:sz w:val="22"/>
                <w:szCs w:val="22"/>
              </w:rPr>
              <w:t>Способен 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10C17026" w:rsidR="00C87339" w:rsidRPr="00BF4400" w:rsidRDefault="007868FC" w:rsidP="00BF44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BF4400">
              <w:rPr>
                <w:rFonts w:eastAsiaTheme="minorHAnsi"/>
                <w:lang w:eastAsia="en-US"/>
              </w:rPr>
              <w:t>ИД-</w:t>
            </w:r>
            <w:r w:rsidR="00C87339" w:rsidRPr="00BF4400">
              <w:rPr>
                <w:rFonts w:eastAsiaTheme="minorHAnsi"/>
                <w:lang w:eastAsia="en-US"/>
              </w:rPr>
              <w:t>ПК-</w:t>
            </w:r>
            <w:r w:rsidRPr="00BF4400">
              <w:rPr>
                <w:rFonts w:eastAsiaTheme="minorHAnsi"/>
                <w:lang w:eastAsia="en-US"/>
              </w:rPr>
              <w:t>2</w:t>
            </w:r>
            <w:r w:rsidR="00C87339" w:rsidRPr="00BF4400">
              <w:rPr>
                <w:rFonts w:eastAsiaTheme="minorHAnsi"/>
                <w:lang w:eastAsia="en-US"/>
              </w:rPr>
              <w:t>.</w:t>
            </w:r>
            <w:r w:rsidR="006275C8" w:rsidRPr="00BF4400">
              <w:rPr>
                <w:rFonts w:eastAsiaTheme="minorHAnsi"/>
                <w:lang w:eastAsia="en-US"/>
              </w:rPr>
              <w:t>3</w:t>
            </w:r>
          </w:p>
          <w:p w14:paraId="0074CBF0" w14:textId="19682679" w:rsidR="00C87339" w:rsidRPr="00BF4400" w:rsidRDefault="006275C8" w:rsidP="00BF44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F4400"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 управления с целью оценки качества регулирования и управления.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D94073" w14:textId="77777777" w:rsidR="00891836" w:rsidRPr="00BF4400" w:rsidRDefault="00891836" w:rsidP="00BF44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BF4400">
              <w:rPr>
                <w:rFonts w:eastAsiaTheme="minorHAnsi"/>
                <w:color w:val="000000"/>
                <w:lang w:eastAsia="en-US"/>
              </w:rPr>
              <w:t>-владеет основными методиками расчета качества управления аппаратами и машинами постоянного и переменного тока;</w:t>
            </w:r>
          </w:p>
          <w:p w14:paraId="1BC06C4A" w14:textId="1D9B3E31" w:rsidR="00C87339" w:rsidRPr="00BF4400" w:rsidRDefault="00894E58" w:rsidP="00BF440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BF4400">
              <w:rPr>
                <w:rFonts w:eastAsiaTheme="minorHAnsi"/>
                <w:color w:val="000000"/>
                <w:lang w:eastAsia="en-US"/>
              </w:rPr>
              <w:t>-умеет моделировать трансформаторы и машины постоянного и переменного тока</w:t>
            </w:r>
            <w:r w:rsidR="00ED566F" w:rsidRPr="00BF440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F4400">
              <w:rPr>
                <w:rFonts w:eastAsiaTheme="minorHAnsi"/>
                <w:color w:val="000000"/>
                <w:lang w:eastAsia="en-US"/>
              </w:rPr>
              <w:t>для оценки качества регулирования сложных технологических процессов.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BC3D37" w:rsidR="00560461" w:rsidRPr="00A9206E" w:rsidRDefault="006275C8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7DB0C8D" w:rsidR="00560461" w:rsidRPr="00A9206E" w:rsidRDefault="006275C8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3910B63" w:rsidR="00262427" w:rsidRPr="00B61D4D" w:rsidRDefault="006275C8" w:rsidP="009B399A">
            <w:r>
              <w:t>6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78B0556F" w:rsidR="00262427" w:rsidRPr="00C961D8" w:rsidRDefault="006275C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vAlign w:val="center"/>
          </w:tcPr>
          <w:p w14:paraId="5F79EEA3" w14:textId="3610B035" w:rsidR="00262427" w:rsidRPr="00C961D8" w:rsidRDefault="006275C8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9D09BAA" w:rsidR="00262427" w:rsidRPr="00C961D8" w:rsidRDefault="006275C8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11789D57" w:rsidR="00262427" w:rsidRPr="00C961D8" w:rsidRDefault="006275C8" w:rsidP="00C961D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2BDA67E4" w:rsidR="00262427" w:rsidRPr="00C961D8" w:rsidRDefault="006275C8" w:rsidP="00C961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4D04E8C" w:rsidR="00262427" w:rsidRPr="00C961D8" w:rsidRDefault="006275C8" w:rsidP="00C961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vAlign w:val="center"/>
          </w:tcPr>
          <w:p w14:paraId="7B9C8632" w14:textId="76623DF4" w:rsidR="00262427" w:rsidRPr="00C961D8" w:rsidRDefault="006275C8" w:rsidP="00C961D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vAlign w:val="center"/>
          </w:tcPr>
          <w:p w14:paraId="3ED51A29" w14:textId="51AB8864" w:rsidR="00262427" w:rsidRPr="00C961D8" w:rsidRDefault="006275C8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10596340" w14:textId="5421E6D8" w:rsidR="00262427" w:rsidRPr="00894E58" w:rsidRDefault="006275C8" w:rsidP="009B399A">
            <w:pPr>
              <w:ind w:left="28"/>
              <w:jc w:val="center"/>
            </w:pPr>
            <w:r>
              <w:t>-</w:t>
            </w:r>
          </w:p>
        </w:tc>
      </w:tr>
      <w:tr w:rsidR="006275C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6275C8" w:rsidRPr="00B02E88" w:rsidRDefault="006275C8" w:rsidP="006275C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6275C8" w:rsidRPr="00B02E88" w:rsidRDefault="006275C8" w:rsidP="006275C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ACB6DE3" w:rsidR="006275C8" w:rsidRPr="00B02E88" w:rsidRDefault="006275C8" w:rsidP="006275C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18F4C329" w:rsidR="006275C8" w:rsidRPr="00B02E88" w:rsidRDefault="006275C8" w:rsidP="006275C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A0D1450" w:rsidR="006275C8" w:rsidRPr="00B02E88" w:rsidRDefault="006275C8" w:rsidP="006275C8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139BA252" w:rsidR="006275C8" w:rsidRPr="00B02E88" w:rsidRDefault="006275C8" w:rsidP="006275C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54AEDD72" w:rsidR="006275C8" w:rsidRPr="00B02E88" w:rsidRDefault="006275C8" w:rsidP="006275C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vAlign w:val="center"/>
          </w:tcPr>
          <w:p w14:paraId="3741E720" w14:textId="537242B4" w:rsidR="006275C8" w:rsidRPr="00B02E88" w:rsidRDefault="006275C8" w:rsidP="006275C8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vAlign w:val="center"/>
          </w:tcPr>
          <w:p w14:paraId="764C921C" w14:textId="02E9D899" w:rsidR="006275C8" w:rsidRPr="00B02E88" w:rsidRDefault="006275C8" w:rsidP="006275C8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728E340E" w14:textId="33A1BD51" w:rsidR="006275C8" w:rsidRPr="006275C8" w:rsidRDefault="006275C8" w:rsidP="006275C8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CE5AB7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CE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CE5AB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E5AB7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E5AB7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E5AB7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9751A2F" w:rsidR="00386236" w:rsidRPr="00A06CF3" w:rsidRDefault="00BF44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CE5AB7">
        <w:trPr>
          <w:trHeight w:val="227"/>
        </w:trPr>
        <w:tc>
          <w:tcPr>
            <w:tcW w:w="1980" w:type="dxa"/>
            <w:vMerge w:val="restart"/>
          </w:tcPr>
          <w:p w14:paraId="6B48CBFA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69DD7992" w:rsidR="00702D3F" w:rsidRPr="00C6762B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45674D3" w14:textId="3B1734FD" w:rsidR="00702D3F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944C73E" w14:textId="4E19461E" w:rsidR="00894E58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59F14DDC" w14:textId="77777777" w:rsidR="00894E58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CC8125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832EA5" w14:textId="2C436AB6" w:rsidR="00702D3F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5B4EF8F5" w14:textId="1E30F106" w:rsidR="00702D3F" w:rsidRPr="00351AE6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</w:t>
            </w:r>
            <w:r w:rsidR="006275C8">
              <w:t>.3</w:t>
            </w:r>
          </w:p>
        </w:tc>
        <w:tc>
          <w:tcPr>
            <w:tcW w:w="6246" w:type="dxa"/>
          </w:tcPr>
          <w:p w14:paraId="7FB1BE32" w14:textId="696AE717" w:rsidR="00702D3F" w:rsidRPr="0081154B" w:rsidRDefault="00702D3F" w:rsidP="00CE5AB7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DF409C">
              <w:rPr>
                <w:b/>
              </w:rPr>
              <w:t>Трансформаторы</w:t>
            </w:r>
          </w:p>
        </w:tc>
        <w:tc>
          <w:tcPr>
            <w:tcW w:w="815" w:type="dxa"/>
          </w:tcPr>
          <w:p w14:paraId="60DA7348" w14:textId="376240FB" w:rsidR="00702D3F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338499CC" w:rsidR="00702D3F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0BC641C4" w:rsidR="00702D3F" w:rsidRPr="00885BCA" w:rsidRDefault="00431A7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3562157C" w:rsidR="00702D3F" w:rsidRPr="00885BCA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CE5AB7">
        <w:trPr>
          <w:trHeight w:val="719"/>
        </w:trPr>
        <w:tc>
          <w:tcPr>
            <w:tcW w:w="1980" w:type="dxa"/>
            <w:vMerge/>
          </w:tcPr>
          <w:p w14:paraId="36285690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0C7CFE8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 xml:space="preserve">Тема 1.1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3B7F441F" w14:textId="6A684ACA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815" w:type="dxa"/>
          </w:tcPr>
          <w:p w14:paraId="1C6538CC" w14:textId="0B2CED01" w:rsidR="00885BCA" w:rsidRPr="0017259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172682D" w:rsidR="00885BCA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885BCA" w:rsidRPr="001C1B2E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E4332B0" w:rsidR="00885BCA" w:rsidRPr="005B225F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CE5AB7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283F521D" w:rsidR="00885BCA" w:rsidRPr="00BF4400" w:rsidRDefault="00885BCA" w:rsidP="00CE5AB7">
            <w:pPr>
              <w:rPr>
                <w:rFonts w:eastAsia="Times New Roman"/>
                <w:sz w:val="24"/>
                <w:szCs w:val="24"/>
              </w:rPr>
            </w:pPr>
            <w:r w:rsidRPr="00BF4400">
              <w:rPr>
                <w:rFonts w:eastAsia="Times New Roman"/>
                <w:sz w:val="24"/>
                <w:szCs w:val="24"/>
              </w:rPr>
              <w:t xml:space="preserve">Защита </w:t>
            </w:r>
            <w:r w:rsidR="00431A70" w:rsidRPr="00BF4400">
              <w:rPr>
                <w:rFonts w:eastAsia="Times New Roman"/>
                <w:sz w:val="24"/>
                <w:szCs w:val="24"/>
              </w:rPr>
              <w:t>практической</w:t>
            </w:r>
            <w:r w:rsidRPr="00BF4400">
              <w:rPr>
                <w:rFonts w:eastAsia="Times New Roman"/>
                <w:sz w:val="24"/>
                <w:szCs w:val="24"/>
              </w:rPr>
              <w:t xml:space="preserve"> работы №1 </w:t>
            </w:r>
          </w:p>
          <w:p w14:paraId="2F469F30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BE321F8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1D60C9B" w14:textId="0D96424F" w:rsidR="00885BCA" w:rsidRPr="0019655B" w:rsidRDefault="00885BCA" w:rsidP="006828C3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CE5AB7">
        <w:trPr>
          <w:trHeight w:val="800"/>
        </w:trPr>
        <w:tc>
          <w:tcPr>
            <w:tcW w:w="1980" w:type="dxa"/>
            <w:vMerge/>
          </w:tcPr>
          <w:p w14:paraId="11487F64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E0A20B1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>Тема 1.2</w:t>
            </w:r>
            <w:r w:rsidR="00CE5AB7" w:rsidRPr="00CE5AB7">
              <w:t xml:space="preserve">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2ED78332" w14:textId="25950310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  <w:p w14:paraId="254BCE4F" w14:textId="7E505159" w:rsidR="00885BCA" w:rsidRPr="00CE5AB7" w:rsidRDefault="00885BCA" w:rsidP="00CE5AB7"/>
        </w:tc>
        <w:tc>
          <w:tcPr>
            <w:tcW w:w="815" w:type="dxa"/>
          </w:tcPr>
          <w:p w14:paraId="68368244" w14:textId="4DA9B0FD" w:rsidR="00885BCA" w:rsidRPr="00F720E9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2BB05671" w:rsidR="00885BCA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50D9B4BE" w:rsidR="00885BCA" w:rsidRPr="001C1B2E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48C38D" w:rsidR="00885BCA" w:rsidRPr="005B225F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885BCA" w:rsidRPr="006168DD" w14:paraId="5B2D1E29" w14:textId="77777777" w:rsidTr="00CE5AB7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029147" w14:textId="77777777" w:rsidR="00CE5AB7" w:rsidRDefault="00CE5AB7" w:rsidP="00CE5AB7">
            <w:pPr>
              <w:tabs>
                <w:tab w:val="left" w:pos="1230"/>
              </w:tabs>
            </w:pPr>
            <w:r w:rsidRPr="00CE5AB7">
              <w:t xml:space="preserve">Тема 1.3 </w:t>
            </w:r>
          </w:p>
          <w:p w14:paraId="234CD2B2" w14:textId="553BCC02" w:rsidR="00B95CE6" w:rsidRPr="00CE5AB7" w:rsidRDefault="00CE5AB7" w:rsidP="00B95CE6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</w:t>
            </w:r>
            <w:r w:rsidR="00B95CE6" w:rsidRPr="00CE5AB7">
              <w:rPr>
                <w:rFonts w:eastAsia="Times New Roman"/>
                <w:color w:val="000000"/>
              </w:rPr>
              <w:t xml:space="preserve"> Измерительные трансформаторы.</w:t>
            </w:r>
          </w:p>
          <w:p w14:paraId="5B304B46" w14:textId="6A4DB7FE" w:rsidR="00885BCA" w:rsidRPr="00CE5AB7" w:rsidRDefault="00885BCA" w:rsidP="00CE5AB7"/>
        </w:tc>
        <w:tc>
          <w:tcPr>
            <w:tcW w:w="815" w:type="dxa"/>
          </w:tcPr>
          <w:p w14:paraId="66C4A27B" w14:textId="0BB1D55B" w:rsidR="00885BCA" w:rsidRPr="0017259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9A31A9" w14:textId="6D13376C" w:rsidR="00885BCA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6FE63A" w14:textId="4AF7C7A5" w:rsidR="00885BCA" w:rsidRPr="001C1B2E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63622AF1" w:rsidR="00885BCA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417CE8" w:rsidRPr="006168DD" w14:paraId="4066EC27" w14:textId="77777777" w:rsidTr="00CE5AB7">
        <w:tc>
          <w:tcPr>
            <w:tcW w:w="1980" w:type="dxa"/>
            <w:vMerge w:val="restart"/>
          </w:tcPr>
          <w:p w14:paraId="30470B84" w14:textId="77777777" w:rsidR="00417CE8" w:rsidRPr="00C6762B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30918452" w14:textId="77777777" w:rsidR="00417CE8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598E0E8F" w14:textId="77777777" w:rsidR="00417CE8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39D17CCF" w14:textId="77777777" w:rsidR="00417CE8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ADEA84" w14:textId="77777777" w:rsidR="00417CE8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0A9137" w14:textId="77777777" w:rsidR="00417CE8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6598E2C4" w14:textId="2371947E" w:rsidR="00417CE8" w:rsidRPr="006168DD" w:rsidRDefault="00417CE8" w:rsidP="006275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6246" w:type="dxa"/>
          </w:tcPr>
          <w:p w14:paraId="35406A32" w14:textId="6A1F703C" w:rsidR="00417CE8" w:rsidRPr="00DF3C1E" w:rsidRDefault="00417CE8" w:rsidP="00CE5AB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Электрические машины</w:t>
            </w:r>
          </w:p>
        </w:tc>
        <w:tc>
          <w:tcPr>
            <w:tcW w:w="815" w:type="dxa"/>
          </w:tcPr>
          <w:p w14:paraId="0336D6B6" w14:textId="3CB99226" w:rsidR="00417CE8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69D7AFB9" w14:textId="6BFE2F88" w:rsidR="00417CE8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127D417A" w14:textId="4ACDA356" w:rsidR="00417CE8" w:rsidRPr="00885BCA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A402494" w14:textId="6E304699" w:rsidR="00417CE8" w:rsidRPr="00963AD0" w:rsidRDefault="00417CE8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1D3AD71B" w:rsidR="00417CE8" w:rsidRPr="00963AD0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  <w:vMerge w:val="restart"/>
          </w:tcPr>
          <w:p w14:paraId="3F2B1A5E" w14:textId="77777777" w:rsidR="00417CE8" w:rsidRPr="003A3CAB" w:rsidRDefault="00417CE8" w:rsidP="00CE5AB7">
            <w:r w:rsidRPr="003A3CAB">
              <w:t xml:space="preserve">Формы текущего контроля </w:t>
            </w:r>
          </w:p>
          <w:p w14:paraId="739F6714" w14:textId="3B46221F" w:rsidR="00417CE8" w:rsidRDefault="00417CE8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891084" w14:textId="5F34E158" w:rsidR="00417CE8" w:rsidRPr="00BF4400" w:rsidRDefault="00417CE8" w:rsidP="00CE5AB7">
            <w:pPr>
              <w:rPr>
                <w:rFonts w:eastAsia="Times New Roman"/>
                <w:bCs/>
                <w:sz w:val="24"/>
                <w:szCs w:val="24"/>
              </w:rPr>
            </w:pPr>
            <w:r w:rsidRPr="00BF4400">
              <w:rPr>
                <w:rFonts w:eastAsia="Times New Roman"/>
                <w:bCs/>
                <w:sz w:val="24"/>
                <w:szCs w:val="24"/>
              </w:rPr>
              <w:t>Защита практических работ №2-4</w:t>
            </w:r>
          </w:p>
          <w:p w14:paraId="72F1CF12" w14:textId="77777777" w:rsidR="00417CE8" w:rsidRPr="00BF4400" w:rsidRDefault="00417CE8" w:rsidP="00CE5AB7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124B6F19" w14:textId="41A1E032" w:rsidR="00417CE8" w:rsidRPr="00BF4400" w:rsidRDefault="00417CE8" w:rsidP="006828C3">
            <w:pPr>
              <w:rPr>
                <w:rFonts w:eastAsia="Times New Roman"/>
                <w:bCs/>
                <w:sz w:val="24"/>
                <w:szCs w:val="24"/>
              </w:rPr>
            </w:pPr>
            <w:r w:rsidRPr="00BF4400">
              <w:rPr>
                <w:rFonts w:eastAsia="Times New Roman"/>
                <w:bCs/>
                <w:sz w:val="24"/>
                <w:szCs w:val="24"/>
              </w:rPr>
              <w:t>Индивидуальное домашнее задание №1</w:t>
            </w:r>
          </w:p>
          <w:p w14:paraId="7A22C556" w14:textId="77777777" w:rsidR="00417CE8" w:rsidRPr="00BF4400" w:rsidRDefault="00417CE8" w:rsidP="006828C3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68C749CB" w14:textId="355B5FDE" w:rsidR="00417CE8" w:rsidRPr="00417CE8" w:rsidRDefault="00417CE8" w:rsidP="00CE5AB7">
            <w:pPr>
              <w:rPr>
                <w:rFonts w:eastAsia="Times New Roman"/>
                <w:bCs/>
                <w:sz w:val="20"/>
                <w:szCs w:val="20"/>
              </w:rPr>
            </w:pPr>
            <w:r w:rsidRPr="00BF4400">
              <w:rPr>
                <w:rFonts w:eastAsia="Times New Roman"/>
                <w:bCs/>
                <w:sz w:val="24"/>
                <w:szCs w:val="24"/>
              </w:rPr>
              <w:t>Индивидуальное домашнее задание №2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417CE8" w:rsidRPr="006168DD" w14:paraId="28F5B9D8" w14:textId="77777777" w:rsidTr="00CE5AB7">
        <w:trPr>
          <w:trHeight w:val="135"/>
        </w:trPr>
        <w:tc>
          <w:tcPr>
            <w:tcW w:w="1980" w:type="dxa"/>
            <w:vMerge/>
          </w:tcPr>
          <w:p w14:paraId="477E743A" w14:textId="22F97904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417CE8" w:rsidRPr="00CE5AB7" w:rsidRDefault="00417CE8" w:rsidP="00CE5AB7">
            <w:r w:rsidRPr="00CE5AB7">
              <w:t xml:space="preserve">Тема 2.1 </w:t>
            </w:r>
          </w:p>
          <w:p w14:paraId="7434BFF4" w14:textId="0C047C45" w:rsidR="00417CE8" w:rsidRPr="00CE5AB7" w:rsidRDefault="00417CE8" w:rsidP="00431A70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14:paraId="26B4F618" w14:textId="429F5A30" w:rsidR="00417CE8" w:rsidRPr="001C1B2E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263D7E31" w:rsidR="00417CE8" w:rsidRPr="00C9126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4DFFF6C7" w:rsidR="00417CE8" w:rsidRPr="00C9126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17CE8" w:rsidRPr="000D16CD" w:rsidRDefault="00417CE8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98E9BB7" w:rsidR="00417CE8" w:rsidRPr="005B225F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DAB1FF3" w14:textId="77777777" w:rsidR="00417CE8" w:rsidRPr="00DF3C1E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7CE8" w:rsidRPr="006168DD" w14:paraId="3380C70F" w14:textId="77777777" w:rsidTr="00CE5AB7">
        <w:trPr>
          <w:trHeight w:val="285"/>
        </w:trPr>
        <w:tc>
          <w:tcPr>
            <w:tcW w:w="1980" w:type="dxa"/>
            <w:vMerge/>
          </w:tcPr>
          <w:p w14:paraId="6BF69CFC" w14:textId="77777777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AAF2D6" w14:textId="2A555433" w:rsidR="00417CE8" w:rsidRPr="00CE5AB7" w:rsidRDefault="00417CE8" w:rsidP="00CE5AB7">
            <w:r>
              <w:t>Тема 2.2</w:t>
            </w:r>
          </w:p>
          <w:p w14:paraId="6EF15F7D" w14:textId="30360A2E" w:rsidR="00417CE8" w:rsidRPr="00431A70" w:rsidRDefault="00417CE8" w:rsidP="00431A70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</w:tc>
        <w:tc>
          <w:tcPr>
            <w:tcW w:w="815" w:type="dxa"/>
          </w:tcPr>
          <w:p w14:paraId="3CE926A3" w14:textId="069C7271" w:rsidR="00417CE8" w:rsidRPr="00FC2E42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77C082A" w14:textId="1063A8EA" w:rsidR="00417CE8" w:rsidRPr="00C9126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522200" w14:textId="6FAB16A4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EF45AD" w14:textId="77777777" w:rsidR="00417CE8" w:rsidRPr="000D16CD" w:rsidRDefault="00417CE8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0B1FF" w14:textId="238AA52F" w:rsidR="00417CE8" w:rsidRPr="005B225F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DC96DA8" w14:textId="77777777" w:rsidR="00417CE8" w:rsidRPr="00DF3C1E" w:rsidRDefault="00417CE8" w:rsidP="00CE5AB7"/>
        </w:tc>
      </w:tr>
      <w:tr w:rsidR="00417CE8" w:rsidRPr="006168DD" w14:paraId="22343A0F" w14:textId="77777777" w:rsidTr="00CE5AB7">
        <w:trPr>
          <w:trHeight w:val="285"/>
        </w:trPr>
        <w:tc>
          <w:tcPr>
            <w:tcW w:w="1980" w:type="dxa"/>
            <w:vMerge/>
          </w:tcPr>
          <w:p w14:paraId="2AE582AB" w14:textId="77777777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8A3900F" w14:textId="2CB8ED2D" w:rsidR="00417CE8" w:rsidRPr="00CE5AB7" w:rsidRDefault="00417CE8" w:rsidP="00CE5AB7">
            <w:r>
              <w:t>Тема 2.3</w:t>
            </w:r>
          </w:p>
          <w:p w14:paraId="41D2A799" w14:textId="1227375E" w:rsidR="00417CE8" w:rsidRPr="00431A70" w:rsidRDefault="00417CE8" w:rsidP="00431A70">
            <w:pPr>
              <w:jc w:val="both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</w:tc>
        <w:tc>
          <w:tcPr>
            <w:tcW w:w="815" w:type="dxa"/>
          </w:tcPr>
          <w:p w14:paraId="19F068B8" w14:textId="77777777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49746B61" w14:textId="3ADF0C87" w:rsidR="00417CE8" w:rsidRPr="00FC2E42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83711" w14:textId="5D9C50EE" w:rsidR="00417CE8" w:rsidRPr="00C9126C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7753DF2" w14:textId="1190966E" w:rsidR="00417CE8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D664A6" w14:textId="77777777" w:rsidR="00417CE8" w:rsidRPr="000D16CD" w:rsidRDefault="00417CE8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01856" w14:textId="41F45A71" w:rsidR="00417CE8" w:rsidRPr="005B225F" w:rsidRDefault="003F627D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E126185" w14:textId="77777777" w:rsidR="00417CE8" w:rsidRPr="00DF3C1E" w:rsidRDefault="00417CE8" w:rsidP="00CE5AB7"/>
        </w:tc>
      </w:tr>
      <w:tr w:rsidR="00702D3F" w:rsidRPr="006168DD" w14:paraId="46551EB5" w14:textId="77777777" w:rsidTr="00CE5AB7">
        <w:tc>
          <w:tcPr>
            <w:tcW w:w="1980" w:type="dxa"/>
          </w:tcPr>
          <w:p w14:paraId="1CC9BA98" w14:textId="36EE0DDF" w:rsidR="00702D3F" w:rsidRPr="001A0052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437D5A75" w:rsidR="00702D3F" w:rsidRPr="00963AD0" w:rsidRDefault="00431A70" w:rsidP="00CE5AB7">
            <w:r>
              <w:t>Зачет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5113C95" w:rsidR="00702D3F" w:rsidRPr="00FD6C25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1A7B6CAA" w:rsidR="00702D3F" w:rsidRPr="00A77711" w:rsidRDefault="00431A70" w:rsidP="00431A70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Зачет</w:t>
            </w:r>
            <w:r w:rsidR="00702D3F">
              <w:rPr>
                <w:color w:val="000000"/>
              </w:rPr>
              <w:t xml:space="preserve"> – устный опрос по вопросам, включающих практическое задание</w:t>
            </w:r>
          </w:p>
        </w:tc>
      </w:tr>
      <w:tr w:rsidR="00F70852" w:rsidRPr="006168DD" w14:paraId="35B0B16D" w14:textId="77777777" w:rsidTr="00CE5AB7">
        <w:tc>
          <w:tcPr>
            <w:tcW w:w="1980" w:type="dxa"/>
          </w:tcPr>
          <w:p w14:paraId="0C16E56D" w14:textId="77777777" w:rsidR="00F70852" w:rsidRPr="001A0052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2DB823A" w:rsidR="00F70852" w:rsidRPr="00DF3C1E" w:rsidRDefault="00F70852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F409C">
              <w:rPr>
                <w:b/>
              </w:rPr>
              <w:t xml:space="preserve"> </w:t>
            </w:r>
            <w:r w:rsidR="00431A70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EBF194" w:rsidR="00F70852" w:rsidRPr="001C1B2E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29827894" w:rsidR="00F70852" w:rsidRPr="00702D3F" w:rsidRDefault="00431A7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316FFEE5" w14:textId="17C83ED5" w:rsidR="00F70852" w:rsidRPr="0017259C" w:rsidRDefault="00431A7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72E7AF62" w:rsidR="00F70852" w:rsidRPr="000D16CD" w:rsidRDefault="00417CE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620E869A" w:rsidR="00F70852" w:rsidRPr="00844826" w:rsidRDefault="00431A7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1A70" w:rsidRPr="006168DD" w14:paraId="32FD157A" w14:textId="77777777" w:rsidTr="00CE5AB7">
        <w:tc>
          <w:tcPr>
            <w:tcW w:w="1980" w:type="dxa"/>
          </w:tcPr>
          <w:p w14:paraId="06076A11" w14:textId="77777777" w:rsidR="00431A70" w:rsidRPr="001A0052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431A70" w:rsidRPr="00DF3C1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15F3BF" w:rsidR="00431A70" w:rsidRPr="001C1B2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58E37204" w14:textId="2CD02AF3" w:rsidR="00431A70" w:rsidRPr="001C1B2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2899EBAE" w14:textId="7C09F20A" w:rsidR="00431A70" w:rsidRPr="001C1B2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77777777" w:rsidR="00431A70" w:rsidRPr="001C1B2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E48998F" w:rsidR="00431A70" w:rsidRPr="001C1B2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7" w:type="dxa"/>
          </w:tcPr>
          <w:p w14:paraId="7D7CACC6" w14:textId="77777777" w:rsidR="00431A70" w:rsidRPr="00DF3C1E" w:rsidRDefault="00431A70" w:rsidP="00431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9273602" w:rsidR="00DA2AF4" w:rsidRDefault="00F7318F" w:rsidP="00DA2AF4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F7318F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16E8C37" w:rsidR="00F7318F" w:rsidRPr="002C41C7" w:rsidRDefault="00F7318F" w:rsidP="00F7318F">
            <w:pPr>
              <w:rPr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6515215" w:rsidR="00F7318F" w:rsidRPr="00C65859" w:rsidRDefault="00A90F83" w:rsidP="00A90F83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7318F" w:rsidRPr="008448CC" w14:paraId="1FF011DB" w14:textId="7E14C75D" w:rsidTr="00F7318F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0181BB90" w:rsidR="00F7318F" w:rsidRPr="00F7318F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36B8D25A" w:rsidR="00F7318F" w:rsidRPr="00C65859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</w:tr>
      <w:tr w:rsidR="00F7318F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F7318F" w:rsidRDefault="00F7318F" w:rsidP="00F7318F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78BE68C9" w:rsidR="00F7318F" w:rsidRPr="00F7318F" w:rsidRDefault="00F7318F" w:rsidP="00F7318F">
            <w:pPr>
              <w:tabs>
                <w:tab w:val="left" w:pos="1230"/>
              </w:tabs>
            </w:pPr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6041A517" w:rsidR="00F7318F" w:rsidRPr="00C65859" w:rsidRDefault="00A90F83" w:rsidP="00F7318F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</w:tr>
      <w:tr w:rsidR="00F7318F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F7318F" w:rsidRPr="00583BC4" w:rsidRDefault="00F7318F" w:rsidP="00F73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68C36D2" w:rsidR="00F7318F" w:rsidRPr="00C65859" w:rsidRDefault="00F7318F" w:rsidP="00F7318F">
            <w:pPr>
              <w:rPr>
                <w:b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F7318F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755AF0E9" w:rsidR="00F7318F" w:rsidRPr="00022393" w:rsidRDefault="00F7318F" w:rsidP="003F627D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18B658" w14:textId="401902CB" w:rsidR="003F627D" w:rsidRDefault="00A90F83" w:rsidP="003F627D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Устройство и принцип действия АД. Вращающееся магнитное поле, частота его вращения. Понятие скольжения, скорость вращения ротора.</w:t>
            </w:r>
            <w:r w:rsidR="003F627D" w:rsidRPr="00CE5AB7">
              <w:rPr>
                <w:rFonts w:eastAsia="Times New Roman"/>
                <w:color w:val="000000"/>
              </w:rPr>
              <w:t xml:space="preserve"> Уравнения электрического состояния цепи статора и ротора,  КПД, коэффициент мощности. Механические характеристики АД, работающего в</w:t>
            </w:r>
            <w:r w:rsidR="003F627D">
              <w:rPr>
                <w:rFonts w:eastAsia="Times New Roman"/>
                <w:color w:val="000000"/>
              </w:rPr>
              <w:t xml:space="preserve"> </w:t>
            </w:r>
            <w:r w:rsidR="003F627D" w:rsidRPr="00CE5AB7">
              <w:rPr>
                <w:rFonts w:eastAsia="Times New Roman"/>
                <w:color w:val="000000"/>
              </w:rPr>
              <w:t>различных режимах</w:t>
            </w:r>
            <w:r w:rsidR="003F627D">
              <w:rPr>
                <w:rFonts w:eastAsia="Times New Roman"/>
                <w:color w:val="000000"/>
              </w:rPr>
              <w:t>.</w:t>
            </w:r>
          </w:p>
          <w:p w14:paraId="2D8938AF" w14:textId="0ACA24DF" w:rsidR="00F7318F" w:rsidRPr="00C65859" w:rsidRDefault="003F627D" w:rsidP="003F627D">
            <w:r>
              <w:rPr>
                <w:rFonts w:eastAsia="Times New Roman"/>
                <w:color w:val="000000"/>
              </w:rPr>
              <w:t>Схема замещения АД.</w:t>
            </w:r>
            <w:r w:rsidRPr="00CE5AB7">
              <w:rPr>
                <w:rFonts w:eastAsia="Times New Roman"/>
                <w:color w:val="000000"/>
              </w:rPr>
              <w:t xml:space="preserve"> Пуск АД с фазным и короткозамкнутым ротором. Регулирование частоты вращения АД.</w:t>
            </w:r>
          </w:p>
        </w:tc>
      </w:tr>
      <w:tr w:rsidR="00F7318F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28C" w14:textId="77777777" w:rsidR="003F627D" w:rsidRPr="00022393" w:rsidRDefault="003F627D" w:rsidP="003F627D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273A4DDD" w14:textId="07F5466C" w:rsidR="00F7318F" w:rsidRPr="00022393" w:rsidRDefault="00F7318F" w:rsidP="00F7318F"/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00015D0" w:rsidR="00A90F83" w:rsidRPr="00C65859" w:rsidRDefault="003F627D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</w:tr>
      <w:tr w:rsidR="00F7318F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F7318F" w:rsidRPr="002B2FC0" w:rsidRDefault="00F7318F" w:rsidP="00F7318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B99" w14:textId="77777777" w:rsidR="003F627D" w:rsidRPr="00022393" w:rsidRDefault="003F627D" w:rsidP="003F627D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4D1467BF" w14:textId="679B54AE" w:rsidR="00F7318F" w:rsidRPr="00022393" w:rsidRDefault="00F7318F" w:rsidP="00F7318F"/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52FDFA3B" w:rsidR="00F7318F" w:rsidRPr="00C65859" w:rsidRDefault="003F627D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 Пуск СД. Назначение, устройство и принцип действия синхронного генератора.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4EC1EB2" w:rsidR="00626262" w:rsidRPr="00532A00" w:rsidRDefault="00185B33" w:rsidP="00626262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185B33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BE9EA00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43A194A4" w:rsidR="00185B33" w:rsidRPr="0091080C" w:rsidRDefault="00185B33" w:rsidP="00185B33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</w:t>
            </w:r>
            <w:r w:rsidR="003F627D">
              <w:rPr>
                <w:rFonts w:eastAsia="Times New Roman"/>
                <w:bCs/>
              </w:rPr>
              <w:t>практической</w:t>
            </w:r>
            <w:r w:rsidRPr="0091080C">
              <w:rPr>
                <w:rFonts w:eastAsia="Times New Roman"/>
                <w:bCs/>
              </w:rPr>
              <w:t xml:space="preserve"> работ</w:t>
            </w:r>
            <w:r w:rsidR="003F627D">
              <w:rPr>
                <w:rFonts w:eastAsia="Times New Roman"/>
                <w:bCs/>
              </w:rPr>
              <w:t>ы</w:t>
            </w:r>
            <w:r w:rsidRPr="0091080C">
              <w:rPr>
                <w:rFonts w:eastAsia="Times New Roman"/>
                <w:bCs/>
              </w:rPr>
              <w:t xml:space="preserve"> №1 </w:t>
            </w:r>
            <w:r>
              <w:rPr>
                <w:rFonts w:eastAsia="Times New Roman"/>
                <w:bCs/>
              </w:rPr>
              <w:t>«Испытание однофазного трансформатора»</w:t>
            </w:r>
          </w:p>
          <w:p w14:paraId="25ADEC9F" w14:textId="6983A7A1" w:rsidR="00185B33" w:rsidRPr="0091080C" w:rsidRDefault="00185B33" w:rsidP="00185B3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788B615" w:rsidR="00185B33" w:rsidRPr="008D41AE" w:rsidRDefault="003F627D" w:rsidP="00185B33">
            <w:r>
              <w:t>8</w:t>
            </w:r>
          </w:p>
        </w:tc>
      </w:tr>
      <w:tr w:rsidR="00185B33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5B33" w:rsidRDefault="00185B33" w:rsidP="00185B33">
            <w:r>
              <w:t>Тема 1.3</w:t>
            </w:r>
          </w:p>
          <w:p w14:paraId="48E543AD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2B026710" w:rsidR="00185B33" w:rsidRPr="00626262" w:rsidRDefault="00185B33" w:rsidP="00185B33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3C21DEDF" w:rsidR="00185B33" w:rsidRPr="0091080C" w:rsidRDefault="00185B33" w:rsidP="00185B33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«Испытание однофазного трансформатора»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45491610" w:rsidR="00185B33" w:rsidRDefault="003F627D" w:rsidP="00185B33">
            <w:r>
              <w:t>8</w:t>
            </w:r>
          </w:p>
        </w:tc>
      </w:tr>
      <w:tr w:rsidR="00185B33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185B33" w:rsidRDefault="00185B33" w:rsidP="00185B3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4E0F7B3" w:rsidR="00185B33" w:rsidRPr="00890BB8" w:rsidRDefault="00185B33" w:rsidP="00185B33">
            <w:pPr>
              <w:rPr>
                <w:i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185B33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A9D4FF7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4757BED" w:rsidR="00185B33" w:rsidRPr="00532A00" w:rsidRDefault="00185B33" w:rsidP="003F627D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5DAEA883" w:rsidR="00185B33" w:rsidRPr="0091080C" w:rsidRDefault="00185B33" w:rsidP="00185B33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«Испытание асинхронного двигателя»</w:t>
            </w:r>
            <w:r w:rsidRPr="0091080C">
              <w:rPr>
                <w:rFonts w:eastAsia="Times New Roman"/>
                <w:bCs/>
              </w:rPr>
              <w:t xml:space="preserve"> </w:t>
            </w:r>
            <w:r w:rsidR="003F627D">
              <w:rPr>
                <w:rFonts w:eastAsia="Times New Roman"/>
                <w:bCs/>
              </w:rPr>
              <w:t>и</w:t>
            </w:r>
            <w:r w:rsidR="003F627D" w:rsidRPr="0091080C">
              <w:rPr>
                <w:rFonts w:eastAsia="Times New Roman"/>
                <w:bCs/>
              </w:rPr>
              <w:t xml:space="preserve"> оформление отчёта Выполнение инди</w:t>
            </w:r>
            <w:r w:rsidR="003F627D">
              <w:rPr>
                <w:rFonts w:eastAsia="Times New Roman"/>
                <w:bCs/>
              </w:rPr>
              <w:t>видуального домашнего задания №1 «Расчет рабочих и механических характеристик асинхронного двигателя»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0B916E" w:rsidR="00185B33" w:rsidRPr="006E4F25" w:rsidRDefault="003F627D" w:rsidP="00185B33">
            <w:r>
              <w:t>6</w:t>
            </w:r>
          </w:p>
        </w:tc>
      </w:tr>
      <w:tr w:rsidR="00185B33" w:rsidRPr="008448CC" w14:paraId="32692822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90665A" w14:textId="47E7ADA7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C29219" w14:textId="77777777" w:rsidR="003F627D" w:rsidRPr="00022393" w:rsidRDefault="003F627D" w:rsidP="003F627D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2DB362D0" w14:textId="481659AF" w:rsidR="00185B33" w:rsidRPr="00532A00" w:rsidRDefault="00185B33" w:rsidP="00185B33">
            <w:pPr>
              <w:rPr>
                <w:bCs/>
                <w:i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5E2906A" w14:textId="18371EF7" w:rsidR="00185B33" w:rsidRPr="0091080C" w:rsidRDefault="003F627D" w:rsidP="003F627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</w:t>
            </w:r>
            <w:r>
              <w:rPr>
                <w:rFonts w:eastAsia="Times New Roman"/>
                <w:bCs/>
              </w:rPr>
              <w:t>роведению лабораторной работы №3 «Испытание двигателя постоянного тока», лабораторной работы №4 «Испытание генератора постоянного тока»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CB1DF4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E49059C" w14:textId="600870CD" w:rsidR="00185B33" w:rsidRDefault="003F627D" w:rsidP="00185B33">
            <w:r>
              <w:t>6</w:t>
            </w:r>
          </w:p>
        </w:tc>
      </w:tr>
      <w:tr w:rsidR="00185B33" w:rsidRPr="008448CC" w14:paraId="257EC4F8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54E28" w14:textId="2CA260CB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879B62" w14:textId="77777777" w:rsidR="003F627D" w:rsidRPr="00022393" w:rsidRDefault="003F627D" w:rsidP="003F627D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0C9431F8" w14:textId="1C7B6B43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4DBDFA" w14:textId="5EF73344" w:rsidR="00185B33" w:rsidRPr="0091080C" w:rsidRDefault="003F627D" w:rsidP="00185B33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рабочих и механических характеристик двигателя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DF337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E86531" w14:textId="24DFD21B" w:rsidR="00185B33" w:rsidRDefault="003F627D" w:rsidP="00185B33">
            <w:r>
              <w:t>6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3F627D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F627D" w:rsidRPr="0004716C" w:rsidRDefault="003F627D" w:rsidP="003F627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F627D" w:rsidRPr="0004716C" w:rsidRDefault="003F627D" w:rsidP="003F62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F627D" w:rsidRPr="0004716C" w:rsidRDefault="003F627D" w:rsidP="003F62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85FCC85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35EC52" w14:textId="77777777" w:rsidR="003F627D" w:rsidRPr="00C6762B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05B7F61C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7D694E5C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4BF0167C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49B5EA6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8AEAB5" w14:textId="77777777" w:rsidR="003F627D" w:rsidRDefault="003F627D" w:rsidP="003F6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C2A80B4" w14:textId="575B0AE1" w:rsidR="003F627D" w:rsidRPr="0004716C" w:rsidRDefault="003F627D" w:rsidP="003F627D">
            <w:pPr>
              <w:rPr>
                <w:b/>
                <w:sz w:val="20"/>
                <w:szCs w:val="20"/>
              </w:rPr>
            </w:pPr>
            <w:r>
              <w:t>ИД-ПК-2.3</w:t>
            </w:r>
          </w:p>
        </w:tc>
      </w:tr>
      <w:tr w:rsidR="003F627D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3F627D" w:rsidRPr="0004716C" w:rsidRDefault="003F627D" w:rsidP="003F627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F627D" w:rsidRPr="00AF67E0" w:rsidRDefault="003F627D" w:rsidP="003F627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3F627D" w:rsidRPr="00AA1F10" w:rsidRDefault="003F627D" w:rsidP="003F627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3F627D" w:rsidRPr="0004716C" w:rsidRDefault="003F627D" w:rsidP="003F627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3F627D" w:rsidRPr="006A0233" w:rsidRDefault="003F627D" w:rsidP="003F627D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30D9B0B6" w14:textId="52E0CF64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показывает исчерпывающие знания законов и методов в области естественных и инженерных наук и правильно применяет их для постановки задач исследования </w:t>
            </w:r>
            <w:r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2A5D0282" w14:textId="4DCCFBF4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использует математический аппарат и цифровые информационные технологии для обработки данных при исследовании</w:t>
            </w:r>
            <w:r>
              <w:rPr>
                <w:iCs/>
              </w:rPr>
              <w:t xml:space="preserve"> 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4D3602E4" w14:textId="04451BE2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владеет методиками расчета </w:t>
            </w:r>
            <w:r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2C19B5DD" w14:textId="67C50AF2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применяет при анализе и расчете </w:t>
            </w:r>
            <w:r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 xml:space="preserve"> современные информационные и компьютерные технологии;</w:t>
            </w:r>
          </w:p>
          <w:p w14:paraId="7162B6F3" w14:textId="68B6A62F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свободно ориентируется в учебной и профессиональной литературе, в которой публикуется информация по современному состоянию электротехнического оборудования;</w:t>
            </w:r>
          </w:p>
          <w:p w14:paraId="39353BD1" w14:textId="70E9920D" w:rsidR="003F627D" w:rsidRPr="006A0233" w:rsidRDefault="003F627D" w:rsidP="003F627D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6A023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F627D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3F627D" w:rsidRPr="0004716C" w:rsidRDefault="003F627D" w:rsidP="003F627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3F627D" w:rsidRPr="000A0B76" w:rsidRDefault="003F627D" w:rsidP="003F627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3F627D" w:rsidRPr="0004716C" w:rsidRDefault="003F627D" w:rsidP="003F627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3F627D" w:rsidRPr="006A0233" w:rsidRDefault="003F627D" w:rsidP="003F627D">
            <w:pPr>
              <w:tabs>
                <w:tab w:val="left" w:pos="251"/>
              </w:tabs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1FB710BE" w14:textId="0F5B6CAF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показывает достаточные знания основных законов и методов по основным разделам курса;</w:t>
            </w:r>
          </w:p>
          <w:p w14:paraId="41652827" w14:textId="13F66A65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318DDC72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владеет основными методами расчета </w:t>
            </w:r>
            <w:r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71087D27" w14:textId="77777777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lastRenderedPageBreak/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3F627D" w:rsidRPr="006A0233" w:rsidRDefault="003F627D" w:rsidP="003F627D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допускает единичные негрубые ошибки;</w:t>
            </w:r>
          </w:p>
          <w:p w14:paraId="63A5655C" w14:textId="67960918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14:paraId="5043A887" w14:textId="5D045193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F627D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3F627D" w:rsidRPr="0004716C" w:rsidRDefault="003F627D" w:rsidP="003F627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3F627D" w:rsidRPr="000A0B76" w:rsidRDefault="003F627D" w:rsidP="003F627D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3F627D" w:rsidRPr="0004716C" w:rsidRDefault="003F627D" w:rsidP="003F627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3F627D" w:rsidRPr="0004716C" w:rsidRDefault="003F627D" w:rsidP="003F627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3F627D" w:rsidRPr="006A0233" w:rsidRDefault="003F627D" w:rsidP="003F627D">
            <w:r w:rsidRPr="006A0233">
              <w:t>Обучающийся:</w:t>
            </w:r>
          </w:p>
          <w:p w14:paraId="484D70D3" w14:textId="77777777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A0233">
              <w:t>необходимом для дальнейшей учебы и предстоящей работы по профилю обучения.</w:t>
            </w:r>
          </w:p>
        </w:tc>
      </w:tr>
      <w:tr w:rsidR="003F627D" w:rsidRPr="00482DF9" w14:paraId="4269CFD1" w14:textId="77777777" w:rsidTr="006A0233">
        <w:trPr>
          <w:trHeight w:val="2699"/>
        </w:trPr>
        <w:tc>
          <w:tcPr>
            <w:tcW w:w="2045" w:type="dxa"/>
          </w:tcPr>
          <w:p w14:paraId="7C24F501" w14:textId="77777777" w:rsidR="003F627D" w:rsidRPr="0004716C" w:rsidRDefault="003F627D" w:rsidP="003F627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3F627D" w:rsidRPr="000A0B76" w:rsidRDefault="003F627D" w:rsidP="003F627D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3F627D" w:rsidRPr="0004716C" w:rsidRDefault="003F627D" w:rsidP="003F627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3F627D" w:rsidRPr="0004716C" w:rsidRDefault="003F627D" w:rsidP="003F627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3F627D" w:rsidRPr="006A0233" w:rsidRDefault="003F627D" w:rsidP="003F627D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49A2A47F" w14:textId="77777777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D1BCB59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расчете </w:t>
            </w:r>
            <w:r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1D58B996" w14:textId="77777777" w:rsidR="003F627D" w:rsidRPr="006A0233" w:rsidRDefault="003F627D" w:rsidP="003F627D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t>выполняет задания только по образцу и под руководством преподавателя;</w:t>
            </w:r>
          </w:p>
          <w:p w14:paraId="6FD46669" w14:textId="77777777" w:rsidR="003F627D" w:rsidRPr="006A0233" w:rsidRDefault="003F627D" w:rsidP="003F627D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6A02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0233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ECCF38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F4400">
        <w:rPr>
          <w:rFonts w:eastAsia="Times New Roman"/>
          <w:bCs/>
          <w:sz w:val="24"/>
          <w:szCs w:val="24"/>
        </w:rPr>
        <w:t>Элементы приводной техники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42053592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Трансформаторы</w:t>
            </w:r>
          </w:p>
          <w:p w14:paraId="3873533D" w14:textId="5827D1A3" w:rsidR="00BB70B1" w:rsidRPr="00BB70B1" w:rsidRDefault="003F627D" w:rsidP="00DC1095">
            <w:pPr>
              <w:ind w:left="42"/>
            </w:pPr>
            <w:r>
              <w:t>Практическая</w:t>
            </w:r>
            <w:r w:rsidR="00BB70B1">
              <w:t xml:space="preserve">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34BA057E" w14:textId="35ADD689" w:rsidR="00EE28BD" w:rsidRDefault="00BB70B1" w:rsidP="00EE28BD">
            <w:pPr>
              <w:rPr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3DCE54EE" w14:textId="77777777" w:rsidTr="00EE28BD">
              <w:tc>
                <w:tcPr>
                  <w:tcW w:w="3888" w:type="dxa"/>
                </w:tcPr>
                <w:p w14:paraId="5F717442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№1.</w:t>
                  </w:r>
                </w:p>
                <w:p w14:paraId="1E85FEB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Трансформатор – это статическое электромагнитное устройство, имеющее не менее двух индуктивно связанных обмоток, предназначенное для…</w:t>
                  </w:r>
                </w:p>
              </w:tc>
              <w:tc>
                <w:tcPr>
                  <w:tcW w:w="5718" w:type="dxa"/>
                </w:tcPr>
                <w:p w14:paraId="158A6EA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AC4D0C4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преобразования переменных напряжений и токов при передаче электроэнергии от источника к потребителю</w:t>
                  </w:r>
                </w:p>
                <w:p w14:paraId="6B89DAF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понижения мощности, передаваемой от источника электрической энергии к приемнику </w:t>
                  </w:r>
                </w:p>
                <w:p w14:paraId="22A17DE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повышения мощности, передаваемой от источника электрической энергии к потребителю</w:t>
                  </w:r>
                </w:p>
                <w:p w14:paraId="28682132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улучшения формы электрических сигналов, передаваемых от источников к приемникам</w:t>
                  </w:r>
                </w:p>
              </w:tc>
            </w:tr>
          </w:tbl>
          <w:p w14:paraId="2F9CF92A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5B45A1D6" w14:textId="77777777" w:rsidTr="00EE28BD">
              <w:tc>
                <w:tcPr>
                  <w:tcW w:w="3888" w:type="dxa"/>
                </w:tcPr>
                <w:p w14:paraId="340F9DC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№2.</w:t>
                  </w:r>
                </w:p>
                <w:p w14:paraId="56245C6A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Коэффициент трансформации однофазного трансформатора равен отношению…</w:t>
                  </w:r>
                </w:p>
              </w:tc>
              <w:tc>
                <w:tcPr>
                  <w:tcW w:w="5718" w:type="dxa"/>
                </w:tcPr>
                <w:p w14:paraId="4BFA442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B15200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ЭДС обмотки высшего напряжения к ЭДС обмотки низшего напряжения.</w:t>
                  </w:r>
                </w:p>
                <w:p w14:paraId="547A653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числа витков обмотки низшего напряжения к числу витков обмотки высшего напряжения.</w:t>
                  </w:r>
                </w:p>
                <w:p w14:paraId="7688C89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тока холостого хода к номинальному току. </w:t>
                  </w:r>
                </w:p>
                <w:p w14:paraId="78832C41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тока обмотки высшего напряжения к току обмотки низшего напряжения.</w:t>
                  </w:r>
                </w:p>
              </w:tc>
            </w:tr>
          </w:tbl>
          <w:p w14:paraId="195E820F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EE28BD" w:rsidRPr="00A12F37" w14:paraId="2963492D" w14:textId="77777777" w:rsidTr="00EE28BD">
              <w:tc>
                <w:tcPr>
                  <w:tcW w:w="3936" w:type="dxa"/>
                </w:tcPr>
                <w:p w14:paraId="59B041D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№3.</w:t>
                  </w:r>
                </w:p>
                <w:p w14:paraId="59DA4DB0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К активным элементам конструкции силового трансформатора относятся…</w:t>
                  </w:r>
                </w:p>
              </w:tc>
              <w:tc>
                <w:tcPr>
                  <w:tcW w:w="5670" w:type="dxa"/>
                </w:tcPr>
                <w:p w14:paraId="26E3337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539ACCC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магнитопровод и обмотки </w:t>
                  </w:r>
                </w:p>
                <w:p w14:paraId="40A70F2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расширитель и выхлопная труба</w:t>
                  </w:r>
                </w:p>
                <w:p w14:paraId="63FC837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бак с радиаторами</w:t>
                  </w:r>
                </w:p>
                <w:p w14:paraId="694C263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трубчатый охладитель с вентилятором </w:t>
                  </w:r>
                </w:p>
              </w:tc>
            </w:tr>
          </w:tbl>
          <w:p w14:paraId="68CDA82F" w14:textId="77777777" w:rsidR="00EE28BD" w:rsidRPr="003E7112" w:rsidRDefault="00EE28BD" w:rsidP="00BB70B1">
            <w:pPr>
              <w:rPr>
                <w:b/>
                <w:sz w:val="24"/>
                <w:szCs w:val="24"/>
              </w:rPr>
            </w:pPr>
          </w:p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2" w:type="dxa"/>
            <w:vMerge w:val="restart"/>
          </w:tcPr>
          <w:p w14:paraId="46675DB3" w14:textId="54430120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Электрические машины</w:t>
            </w:r>
          </w:p>
          <w:p w14:paraId="0C354CF1" w14:textId="54F0B195" w:rsidR="004770CE" w:rsidRPr="00295F9C" w:rsidRDefault="003F627D" w:rsidP="00EE28BD">
            <w:pPr>
              <w:ind w:left="42"/>
            </w:pPr>
            <w:r>
              <w:t>Практические</w:t>
            </w:r>
            <w:r w:rsidR="00EE28BD">
              <w:t xml:space="preserve"> работы 2-4</w:t>
            </w:r>
          </w:p>
        </w:tc>
        <w:tc>
          <w:tcPr>
            <w:tcW w:w="9832" w:type="dxa"/>
          </w:tcPr>
          <w:p w14:paraId="0751113C" w14:textId="5201960D" w:rsidR="00853A95" w:rsidRPr="00853A95" w:rsidRDefault="00853A95" w:rsidP="00853A95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Л.р.№2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35847059" w14:textId="77777777" w:rsidTr="00A90F83">
              <w:tc>
                <w:tcPr>
                  <w:tcW w:w="5328" w:type="dxa"/>
                </w:tcPr>
                <w:p w14:paraId="4C0EDC66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712A185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При питании обмотки статора от трехфазной сети, в воздушном зазоре асинхронной машины образуется вращающееся с частотой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=_____об/мин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магнитное поле.</w:t>
                  </w:r>
                </w:p>
              </w:tc>
              <w:tc>
                <w:tcPr>
                  <w:tcW w:w="4278" w:type="dxa"/>
                </w:tcPr>
                <w:p w14:paraId="76F4689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195C6DE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80" w:dyaOrig="320" w14:anchorId="01DA97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5.75pt" o:ole="">
                        <v:imagedata r:id="rId16" o:title=""/>
                      </v:shape>
                      <o:OLEObject Type="Embed" ProgID="Equation.3" ShapeID="_x0000_i1025" DrawAspect="Content" ObjectID="_1713381226" r:id="rId17"/>
                    </w:object>
                  </w:r>
                </w:p>
                <w:p w14:paraId="09F0E7B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480" w:dyaOrig="660" w14:anchorId="39E2F9F0">
                      <v:shape id="_x0000_i1026" type="#_x0000_t75" style="width:24.75pt;height:32.25pt" o:ole="">
                        <v:imagedata r:id="rId18" o:title=""/>
                      </v:shape>
                      <o:OLEObject Type="Embed" ProgID="Equation.3" ShapeID="_x0000_i1026" DrawAspect="Content" ObjectID="_1713381227" r:id="rId19"/>
                    </w:object>
                  </w:r>
                </w:p>
                <w:p w14:paraId="79F57B0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40" w:dyaOrig="320" w14:anchorId="539B48F3">
                      <v:shape id="_x0000_i1027" type="#_x0000_t75" style="width:21.75pt;height:15.75pt" o:ole="">
                        <v:imagedata r:id="rId20" o:title=""/>
                      </v:shape>
                      <o:OLEObject Type="Embed" ProgID="Equation.3" ShapeID="_x0000_i1027" DrawAspect="Content" ObjectID="_1713381228" r:id="rId21"/>
                    </w:object>
                  </w:r>
                </w:p>
                <w:p w14:paraId="597D431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520" w:dyaOrig="660" w14:anchorId="074A7E2E">
                      <v:shape id="_x0000_i1028" type="#_x0000_t75" style="width:25.5pt;height:32.25pt" o:ole="">
                        <v:imagedata r:id="rId22" o:title=""/>
                      </v:shape>
                      <o:OLEObject Type="Embed" ProgID="Equation.3" ShapeID="_x0000_i1028" DrawAspect="Content" ObjectID="_1713381229" r:id="rId23"/>
                    </w:object>
                  </w:r>
                </w:p>
              </w:tc>
            </w:tr>
          </w:tbl>
          <w:p w14:paraId="34D6E4BE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07C1A1C4" w14:textId="77777777" w:rsidTr="00A90F83">
              <w:tc>
                <w:tcPr>
                  <w:tcW w:w="5328" w:type="dxa"/>
                </w:tcPr>
                <w:p w14:paraId="331221C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№6.</w:t>
                  </w:r>
                </w:p>
                <w:p w14:paraId="59A646C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Частота вращения ротора асинхронной машины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равна______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78" w:type="dxa"/>
                </w:tcPr>
                <w:p w14:paraId="5AF518D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7C65822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040" w:dyaOrig="320" w14:anchorId="4FD74D67">
                      <v:shape id="_x0000_i1029" type="#_x0000_t75" style="width:51.75pt;height:15.75pt" o:ole="">
                        <v:imagedata r:id="rId24" o:title=""/>
                      </v:shape>
                      <o:OLEObject Type="Embed" ProgID="Equation.3" ShapeID="_x0000_i1029" DrawAspect="Content" ObjectID="_1713381230" r:id="rId25"/>
                    </w:object>
                  </w:r>
                </w:p>
                <w:p w14:paraId="5F2FBF0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060" w:dyaOrig="660" w14:anchorId="11C14615">
                      <v:shape id="_x0000_i1030" type="#_x0000_t75" style="width:52.5pt;height:32.25pt" o:ole="">
                        <v:imagedata r:id="rId26" o:title=""/>
                      </v:shape>
                      <o:OLEObject Type="Embed" ProgID="Equation.3" ShapeID="_x0000_i1030" DrawAspect="Content" ObjectID="_1713381231" r:id="rId27"/>
                    </w:object>
                  </w:r>
                </w:p>
                <w:p w14:paraId="45C075F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20" w14:anchorId="3EAA490E">
                      <v:shape id="_x0000_i1031" type="#_x0000_t75" style="width:50.25pt;height:15.75pt" o:ole="">
                        <v:imagedata r:id="rId28" o:title=""/>
                      </v:shape>
                      <o:OLEObject Type="Embed" ProgID="Equation.3" ShapeID="_x0000_i1031" DrawAspect="Content" ObjectID="_1713381232" r:id="rId29"/>
                    </w:object>
                  </w:r>
                </w:p>
                <w:p w14:paraId="037A595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100" w:dyaOrig="660" w14:anchorId="25C1651F">
                      <v:shape id="_x0000_i1032" type="#_x0000_t75" style="width:54.75pt;height:32.25pt" o:ole="">
                        <v:imagedata r:id="rId30" o:title=""/>
                      </v:shape>
                      <o:OLEObject Type="Embed" ProgID="Equation.3" ShapeID="_x0000_i1032" DrawAspect="Content" ObjectID="_1713381233" r:id="rId31"/>
                    </w:objec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A67A329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730DBF4B" w14:textId="77777777" w:rsidTr="00A90F83">
              <w:trPr>
                <w:trHeight w:val="2733"/>
              </w:trPr>
              <w:tc>
                <w:tcPr>
                  <w:tcW w:w="5328" w:type="dxa"/>
                </w:tcPr>
                <w:p w14:paraId="64EB3642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7392" behindDoc="0" locked="0" layoutInCell="1" allowOverlap="1" wp14:anchorId="71709F2C" wp14:editId="08974FCD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73025</wp:posOffset>
                        </wp:positionV>
                        <wp:extent cx="1644650" cy="1644650"/>
                        <wp:effectExtent l="19050" t="0" r="0" b="0"/>
                        <wp:wrapSquare wrapText="bothSides"/>
                        <wp:docPr id="1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164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№7.</w:t>
                  </w:r>
                </w:p>
                <w:p w14:paraId="2E8D5E1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На механической характеристике асинхронного двигателя режиму идеального холостого хода соответствует точка…</w:t>
                  </w:r>
                </w:p>
              </w:tc>
              <w:tc>
                <w:tcPr>
                  <w:tcW w:w="4278" w:type="dxa"/>
                </w:tcPr>
                <w:p w14:paraId="005E6EB9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1CA59B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1</w:t>
                  </w:r>
                </w:p>
                <w:p w14:paraId="0ADFB4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3</w:t>
                  </w:r>
                </w:p>
                <w:p w14:paraId="4326A6C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2</w:t>
                  </w:r>
                </w:p>
                <w:p w14:paraId="3CD92FDB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4</w:t>
                  </w:r>
                </w:p>
              </w:tc>
            </w:tr>
          </w:tbl>
          <w:p w14:paraId="73D57EA2" w14:textId="20DDB0FA" w:rsidR="00853A95" w:rsidRPr="00853A95" w:rsidRDefault="00853A95" w:rsidP="00853A95"/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7A70AC18" w14:textId="14E2612B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Л.р.№3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BE35B1" w14:paraId="42C55858" w14:textId="77777777" w:rsidTr="00A90F83">
              <w:tc>
                <w:tcPr>
                  <w:tcW w:w="4786" w:type="dxa"/>
                </w:tcPr>
                <w:p w14:paraId="4F86FB38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№16.</w:t>
                  </w:r>
                </w:p>
                <w:p w14:paraId="08607F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генератора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постоянного тока наименее надежной частью является… </w:t>
                  </w:r>
                </w:p>
              </w:tc>
              <w:tc>
                <w:tcPr>
                  <w:tcW w:w="4820" w:type="dxa"/>
                </w:tcPr>
                <w:p w14:paraId="791255A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F6D8EA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главные полюса</w:t>
                  </w:r>
                </w:p>
                <w:p w14:paraId="3906C7E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обмотка якоря</w:t>
                  </w:r>
                </w:p>
                <w:p w14:paraId="542EDE7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) щеточно-коллекторный узел</w:t>
                  </w:r>
                </w:p>
                <w:p w14:paraId="2518C83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4) добавочные полюса</w:t>
                  </w:r>
                </w:p>
              </w:tc>
            </w:tr>
          </w:tbl>
          <w:p w14:paraId="27DAFF90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53A95" w14:paraId="1F61A1D3" w14:textId="77777777" w:rsidTr="00A90F83">
              <w:tc>
                <w:tcPr>
                  <w:tcW w:w="4785" w:type="dxa"/>
                </w:tcPr>
                <w:p w14:paraId="178AF7C1" w14:textId="77777777" w:rsidR="00853A95" w:rsidRPr="00DB6295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DB6295">
                    <w:rPr>
                      <w:b/>
                      <w:sz w:val="24"/>
                      <w:szCs w:val="24"/>
                    </w:rPr>
                    <w:t>Задание №13</w:t>
                  </w:r>
                </w:p>
                <w:p w14:paraId="494F62AE" w14:textId="77777777" w:rsidR="00853A95" w:rsidRDefault="00853A95" w:rsidP="00853A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генераторе постоянного тока коллектор выполняет функции___________.</w:t>
                  </w:r>
                </w:p>
              </w:tc>
              <w:tc>
                <w:tcPr>
                  <w:tcW w:w="4786" w:type="dxa"/>
                </w:tcPr>
                <w:p w14:paraId="05899690" w14:textId="77777777" w:rsidR="00853A95" w:rsidRPr="00A12F37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A12F37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A61D4A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1) </w:t>
                  </w:r>
                  <w:r>
                    <w:rPr>
                      <w:sz w:val="24"/>
                      <w:szCs w:val="24"/>
                    </w:rPr>
                    <w:t>источника основного магнитного потока</w:t>
                  </w:r>
                </w:p>
                <w:p w14:paraId="6626CE72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2) </w:t>
                  </w:r>
                  <w:r>
                    <w:rPr>
                      <w:sz w:val="24"/>
                      <w:szCs w:val="24"/>
                    </w:rPr>
                    <w:t>механического инвертора</w:t>
                  </w:r>
                </w:p>
                <w:p w14:paraId="79CAE0D3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>3</w:t>
                  </w:r>
                  <w:r w:rsidRPr="00A12F37">
                    <w:rPr>
                      <w:b/>
                      <w:sz w:val="24"/>
                      <w:szCs w:val="24"/>
                      <w:u w:val="single"/>
                    </w:rPr>
                    <w:t xml:space="preserve">)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механического выпрямителя</w:t>
                  </w:r>
                </w:p>
                <w:p w14:paraId="771FF0B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4) </w:t>
                  </w:r>
                  <w:r>
                    <w:rPr>
                      <w:sz w:val="24"/>
                      <w:szCs w:val="24"/>
                    </w:rPr>
                    <w:t>компенсатора реакции якоря</w:t>
                  </w:r>
                </w:p>
              </w:tc>
            </w:tr>
          </w:tbl>
          <w:p w14:paraId="7F89E84D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0"/>
              <w:gridCol w:w="2180"/>
              <w:gridCol w:w="3066"/>
            </w:tblGrid>
            <w:tr w:rsidR="00853A95" w:rsidRPr="00EC39F2" w14:paraId="4E742F67" w14:textId="77777777" w:rsidTr="00A90F83">
              <w:trPr>
                <w:trHeight w:val="250"/>
              </w:trPr>
              <w:tc>
                <w:tcPr>
                  <w:tcW w:w="4360" w:type="dxa"/>
                  <w:vMerge w:val="restart"/>
                </w:tcPr>
                <w:p w14:paraId="68A1CB3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№18</w:t>
                  </w:r>
                </w:p>
                <w:p w14:paraId="21FD8633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sz w:val="24"/>
                      <w:szCs w:val="24"/>
                    </w:rPr>
                    <w:t>Генератору постоянного тока параллельного возбуждения соответствует схема …</w:t>
                  </w:r>
                </w:p>
              </w:tc>
              <w:tc>
                <w:tcPr>
                  <w:tcW w:w="5246" w:type="dxa"/>
                  <w:gridSpan w:val="2"/>
                  <w:tcBorders>
                    <w:bottom w:val="nil"/>
                  </w:tcBorders>
                </w:tcPr>
                <w:p w14:paraId="1612131E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EC39F2" w14:paraId="327C3008" w14:textId="77777777" w:rsidTr="00A90F83">
              <w:trPr>
                <w:trHeight w:val="2544"/>
              </w:trPr>
              <w:tc>
                <w:tcPr>
                  <w:tcW w:w="4360" w:type="dxa"/>
                  <w:vMerge/>
                </w:tcPr>
                <w:p w14:paraId="5A4B6386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935F51B" w14:textId="77777777" w:rsidR="00853A95" w:rsidRPr="00DB6295" w:rsidRDefault="00853A95" w:rsidP="00853A95">
                  <w:pPr>
                    <w:jc w:val="center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</w:p>
                <w:p w14:paraId="4608D617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0464" behindDoc="0" locked="0" layoutInCell="1" allowOverlap="1" wp14:anchorId="104BFED1" wp14:editId="4E7B604E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19150" cy="933450"/>
                        <wp:effectExtent l="19050" t="0" r="0" b="0"/>
                        <wp:wrapSquare wrapText="bothSides"/>
                        <wp:docPr id="23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C09FC8E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</w:tcBorders>
                </w:tcPr>
                <w:p w14:paraId="062AC961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9440" behindDoc="0" locked="0" layoutInCell="1" allowOverlap="1" wp14:anchorId="6E2A7C01" wp14:editId="6EE4333D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09625" cy="1381125"/>
                        <wp:effectExtent l="19050" t="0" r="9525" b="0"/>
                        <wp:wrapSquare wrapText="bothSides"/>
                        <wp:docPr id="237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EC39F2" w14:paraId="3DC38181" w14:textId="77777777" w:rsidTr="00A90F83">
              <w:trPr>
                <w:trHeight w:val="1610"/>
              </w:trPr>
              <w:tc>
                <w:tcPr>
                  <w:tcW w:w="4360" w:type="dxa"/>
                  <w:vMerge/>
                </w:tcPr>
                <w:p w14:paraId="614B79AC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right w:val="nil"/>
                  </w:tcBorders>
                </w:tcPr>
                <w:p w14:paraId="2787A25D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1488" behindDoc="0" locked="0" layoutInCell="1" allowOverlap="1" wp14:anchorId="438E952F" wp14:editId="4FFE06D0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914400" cy="904875"/>
                        <wp:effectExtent l="19050" t="0" r="0" b="0"/>
                        <wp:wrapSquare wrapText="bothSides"/>
                        <wp:docPr id="238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96C8C53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</w:tcBorders>
                </w:tcPr>
                <w:p w14:paraId="74500B0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4)</w:t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2512" behindDoc="0" locked="0" layoutInCell="1" allowOverlap="1" wp14:anchorId="5F583220" wp14:editId="5587EA4A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819150" cy="1114425"/>
                        <wp:effectExtent l="19050" t="0" r="0" b="0"/>
                        <wp:wrapSquare wrapText="bothSides"/>
                        <wp:docPr id="239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553D822F" w14:textId="3A7245EA" w:rsidR="00853A95" w:rsidRPr="009B1313" w:rsidRDefault="00853A95" w:rsidP="00853A95"/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CFF3077" w14:textId="1C35BA91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Л.р.№4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1"/>
              <w:gridCol w:w="2376"/>
              <w:gridCol w:w="3399"/>
            </w:tblGrid>
            <w:tr w:rsidR="00853A95" w:rsidRPr="00A12F37" w14:paraId="5B161359" w14:textId="77777777" w:rsidTr="00A90F83">
              <w:trPr>
                <w:trHeight w:val="278"/>
              </w:trPr>
              <w:tc>
                <w:tcPr>
                  <w:tcW w:w="3831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4F337A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№17.1</w:t>
                  </w:r>
                </w:p>
                <w:p w14:paraId="61AA9CDD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параллельного возбуждения соответствует механическая характеристика …</w:t>
                  </w:r>
                </w:p>
              </w:tc>
              <w:tc>
                <w:tcPr>
                  <w:tcW w:w="5775" w:type="dxa"/>
                  <w:gridSpan w:val="2"/>
                  <w:tcBorders>
                    <w:left w:val="single" w:sz="4" w:space="0" w:color="auto"/>
                  </w:tcBorders>
                </w:tcPr>
                <w:p w14:paraId="6950C80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A12F37" w14:paraId="3AA576B0" w14:textId="77777777" w:rsidTr="00A90F83">
              <w:trPr>
                <w:trHeight w:val="1306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F12BA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5723815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4560" behindDoc="0" locked="0" layoutInCell="1" allowOverlap="1" wp14:anchorId="2738C10E" wp14:editId="4752F46D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47625</wp:posOffset>
                        </wp:positionV>
                        <wp:extent cx="1352550" cy="1162050"/>
                        <wp:effectExtent l="19050" t="0" r="0" b="0"/>
                        <wp:wrapSquare wrapText="bothSides"/>
                        <wp:docPr id="240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082626A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5584" behindDoc="0" locked="0" layoutInCell="1" allowOverlap="1" wp14:anchorId="5477D83B" wp14:editId="14AF3916">
                        <wp:simplePos x="0" y="0"/>
                        <wp:positionH relativeFrom="margin">
                          <wp:posOffset>10795</wp:posOffset>
                        </wp:positionH>
                        <wp:positionV relativeFrom="margin">
                          <wp:posOffset>0</wp:posOffset>
                        </wp:positionV>
                        <wp:extent cx="1362075" cy="1209675"/>
                        <wp:effectExtent l="19050" t="0" r="9525" b="0"/>
                        <wp:wrapSquare wrapText="bothSides"/>
                        <wp:docPr id="241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A12F37" w14:paraId="41A9460F" w14:textId="77777777" w:rsidTr="00A90F83">
              <w:trPr>
                <w:trHeight w:val="803"/>
              </w:trPr>
              <w:tc>
                <w:tcPr>
                  <w:tcW w:w="3831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C7033E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Задание №17.2</w:t>
                  </w:r>
                </w:p>
                <w:p w14:paraId="05D4626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последовательного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FCFCD1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21FB52EE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53A95" w:rsidRPr="00A12F37" w14:paraId="2911AC20" w14:textId="77777777" w:rsidTr="00A90F83">
              <w:trPr>
                <w:trHeight w:val="802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5F17FE0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6CC3605B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6608" behindDoc="0" locked="0" layoutInCell="1" allowOverlap="1" wp14:anchorId="212DB8D1" wp14:editId="7217E9C3">
                        <wp:simplePos x="0" y="0"/>
                        <wp:positionH relativeFrom="margin">
                          <wp:posOffset>54610</wp:posOffset>
                        </wp:positionH>
                        <wp:positionV relativeFrom="margin">
                          <wp:posOffset>171450</wp:posOffset>
                        </wp:positionV>
                        <wp:extent cx="1297940" cy="1095375"/>
                        <wp:effectExtent l="19050" t="0" r="0" b="0"/>
                        <wp:wrapSquare wrapText="bothSides"/>
                        <wp:docPr id="242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94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1E5474CD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7632" behindDoc="0" locked="0" layoutInCell="1" allowOverlap="1" wp14:anchorId="1A6FD4C1" wp14:editId="4F41ADC7">
                        <wp:simplePos x="0" y="0"/>
                        <wp:positionH relativeFrom="margin">
                          <wp:posOffset>77470</wp:posOffset>
                        </wp:positionH>
                        <wp:positionV relativeFrom="margin">
                          <wp:posOffset>171450</wp:posOffset>
                        </wp:positionV>
                        <wp:extent cx="1235075" cy="1101725"/>
                        <wp:effectExtent l="19050" t="0" r="3175" b="0"/>
                        <wp:wrapSquare wrapText="bothSides"/>
                        <wp:docPr id="243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1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4)</w:t>
                  </w:r>
                </w:p>
              </w:tc>
            </w:tr>
            <w:tr w:rsidR="00853A95" w:rsidRPr="00A12F37" w14:paraId="28B0F1CB" w14:textId="77777777" w:rsidTr="00A90F83">
              <w:tc>
                <w:tcPr>
                  <w:tcW w:w="383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604FE5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№17.3</w:t>
                  </w:r>
                </w:p>
                <w:p w14:paraId="289D808F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смешанного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D59AF96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34B1EBD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07C77699" w14:textId="558CF366" w:rsidR="00853A95" w:rsidRPr="00A96136" w:rsidRDefault="00853A95" w:rsidP="00853A95"/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0C888531" w:rsidR="004770CE" w:rsidRPr="00DD6808" w:rsidRDefault="004770CE" w:rsidP="004770CE"/>
        </w:tc>
        <w:tc>
          <w:tcPr>
            <w:tcW w:w="3742" w:type="dxa"/>
          </w:tcPr>
          <w:p w14:paraId="5BB2B1B9" w14:textId="0AA2399A" w:rsidR="004770CE" w:rsidRPr="00853A95" w:rsidRDefault="004770CE" w:rsidP="00853A95">
            <w:pPr>
              <w:ind w:left="42"/>
            </w:pPr>
          </w:p>
        </w:tc>
        <w:tc>
          <w:tcPr>
            <w:tcW w:w="9832" w:type="dxa"/>
          </w:tcPr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5CF36D01" w:rsidR="009D5862" w:rsidRDefault="003F627D" w:rsidP="003F627D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Выполнение индивидуальных домашних работ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F6D108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E00153">
              <w:rPr>
                <w:lang w:val="ru-RU"/>
              </w:rPr>
              <w:t>2 индивидуальных домашних заданий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lastRenderedPageBreak/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95B0CBF" w:rsidR="009D5862" w:rsidRPr="00482DF9" w:rsidRDefault="00482DF9" w:rsidP="00E00153">
            <w:r w:rsidRPr="00482DF9">
              <w:t xml:space="preserve">Защита </w:t>
            </w:r>
            <w:r w:rsidR="00E00153">
              <w:t xml:space="preserve">практической </w:t>
            </w:r>
            <w:r w:rsidRPr="00482DF9">
              <w:t>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Pr="00853A95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билет№1</w:t>
            </w:r>
          </w:p>
          <w:p w14:paraId="0DC30F31" w14:textId="77777777" w:rsidR="00853A95" w:rsidRPr="00853A95" w:rsidRDefault="00403B34" w:rsidP="00853A95">
            <w:pPr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Устройство и принцип действия однофазного трансформатора.</w:t>
            </w:r>
          </w:p>
          <w:p w14:paraId="0F2A84B9" w14:textId="48197A67" w:rsidR="00853A95" w:rsidRPr="00853A95" w:rsidRDefault="00853A95" w:rsidP="00853A95">
            <w:pPr>
              <w:spacing w:line="360" w:lineRule="auto"/>
              <w:jc w:val="both"/>
            </w:pPr>
            <w:r w:rsidRPr="00853A95">
              <w:rPr>
                <w:b/>
              </w:rPr>
              <w:t xml:space="preserve">Вопрос 2 </w:t>
            </w:r>
            <w:r w:rsidRPr="00853A95">
              <w:rPr>
                <w:rFonts w:eastAsia="Times New Roman"/>
              </w:rPr>
              <w:t>Схема автоматического пуска двигателя постоянного тока.</w:t>
            </w:r>
          </w:p>
          <w:p w14:paraId="79BAA53A" w14:textId="568A99F0" w:rsidR="00403B34" w:rsidRPr="00853A95" w:rsidRDefault="00403B34" w:rsidP="00853A95">
            <w:pPr>
              <w:pStyle w:val="18"/>
              <w:rPr>
                <w:sz w:val="22"/>
                <w:szCs w:val="22"/>
              </w:rPr>
            </w:pPr>
            <w:r w:rsidRPr="00853A95">
              <w:rPr>
                <w:b/>
                <w:sz w:val="22"/>
                <w:szCs w:val="22"/>
              </w:rPr>
              <w:t xml:space="preserve">Вопрос 3 </w:t>
            </w:r>
            <w:r w:rsidR="00853A95" w:rsidRPr="00853A95">
              <w:rPr>
                <w:sz w:val="22"/>
                <w:szCs w:val="22"/>
              </w:rPr>
              <w:t>Биполярный транзистор. Устройство, характеристики. Области использования.</w:t>
            </w:r>
          </w:p>
          <w:p w14:paraId="15E605D5" w14:textId="347A8A9B" w:rsidR="00403B34" w:rsidRPr="00853A95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билет№2</w:t>
            </w:r>
          </w:p>
          <w:p w14:paraId="27E0E416" w14:textId="3DD653CC" w:rsidR="00403B34" w:rsidRPr="00853A95" w:rsidRDefault="00403B34" w:rsidP="00097132"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Схема замещения трансформатора. Экспериментальное определение её параметров.</w:t>
            </w:r>
          </w:p>
          <w:p w14:paraId="5FD2DD35" w14:textId="77777777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Рабочие характеристики двигателей постоянного тока.</w:t>
            </w:r>
          </w:p>
          <w:p w14:paraId="1EECC68B" w14:textId="7DD0EC42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>Вопрос 3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Схема операционного усилителя</w:t>
            </w:r>
          </w:p>
          <w:p w14:paraId="1FA607CD" w14:textId="1C82EEF3" w:rsidR="00403B34" w:rsidRPr="00853A95" w:rsidRDefault="00097132" w:rsidP="00403B34">
            <w:pPr>
              <w:spacing w:line="360" w:lineRule="auto"/>
              <w:jc w:val="both"/>
            </w:pPr>
            <w:r w:rsidRPr="00853A95">
              <w:t>Экзаменационный билет №3</w:t>
            </w:r>
          </w:p>
          <w:p w14:paraId="30CE228A" w14:textId="60A3CFD4" w:rsidR="00097132" w:rsidRPr="00853A95" w:rsidRDefault="00097132" w:rsidP="00097132">
            <w:pPr>
              <w:jc w:val="both"/>
            </w:pPr>
            <w:r w:rsidRPr="00853A95">
              <w:rPr>
                <w:b/>
              </w:rPr>
              <w:t>Вопрос 1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Механические характеристики асинхронного двигателя с короткозамкнутым ротором.</w:t>
            </w:r>
          </w:p>
          <w:p w14:paraId="6CF0D757" w14:textId="77777777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Работа трансформатора под нагрузкой. Векторная диаграмма.</w:t>
            </w:r>
          </w:p>
          <w:p w14:paraId="5DEFE6DC" w14:textId="4909FAF1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3 </w:t>
            </w:r>
            <w:r w:rsidR="00853A95" w:rsidRPr="00853A95">
              <w:rPr>
                <w:rFonts w:eastAsia="Times New Roman"/>
              </w:rPr>
              <w:t>Полупроводниковые выпрямители.</w:t>
            </w:r>
          </w:p>
          <w:p w14:paraId="76147B74" w14:textId="4F4FF229" w:rsidR="00403B34" w:rsidRPr="00A90F83" w:rsidRDefault="00403B34" w:rsidP="00853A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9E359C2" w14:textId="2FE7B52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33BA37A9" w:rsidR="00154655" w:rsidRPr="008567F5" w:rsidRDefault="008567F5" w:rsidP="00E00153">
            <w:pPr>
              <w:rPr>
                <w:bCs/>
              </w:rPr>
            </w:pPr>
            <w:r w:rsidRPr="008567F5">
              <w:rPr>
                <w:bCs/>
              </w:rPr>
              <w:t xml:space="preserve">Отчет по </w:t>
            </w:r>
            <w:r w:rsidR="00E00153">
              <w:rPr>
                <w:bCs/>
              </w:rPr>
              <w:t>практической</w:t>
            </w:r>
            <w:r w:rsidRPr="008567F5">
              <w:rPr>
                <w:bCs/>
              </w:rPr>
              <w:t xml:space="preserve">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328F2A3A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 xml:space="preserve">Отчет по </w:t>
            </w:r>
            <w:r w:rsidR="00E00153">
              <w:rPr>
                <w:bCs/>
              </w:rPr>
              <w:t>практической</w:t>
            </w:r>
            <w:r>
              <w:rPr>
                <w:bCs/>
              </w:rPr>
              <w:t xml:space="preserve"> работе 2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4B970D2C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5B31631F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Отчет по </w:t>
            </w:r>
            <w:r w:rsidR="00E00153">
              <w:rPr>
                <w:bCs/>
              </w:rPr>
              <w:t>практической</w:t>
            </w:r>
            <w:r>
              <w:rPr>
                <w:bCs/>
              </w:rPr>
              <w:t xml:space="preserve"> работе 3</w:t>
            </w:r>
          </w:p>
        </w:tc>
        <w:tc>
          <w:tcPr>
            <w:tcW w:w="2880" w:type="dxa"/>
          </w:tcPr>
          <w:p w14:paraId="5CBF56AD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79459108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 xml:space="preserve">Отчет по </w:t>
            </w:r>
            <w:r w:rsidR="00E00153">
              <w:rPr>
                <w:bCs/>
              </w:rPr>
              <w:t>практической</w:t>
            </w:r>
            <w:r>
              <w:rPr>
                <w:bCs/>
              </w:rPr>
              <w:t xml:space="preserve"> работе 4</w:t>
            </w:r>
          </w:p>
        </w:tc>
        <w:tc>
          <w:tcPr>
            <w:tcW w:w="2880" w:type="dxa"/>
          </w:tcPr>
          <w:p w14:paraId="632BAA45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7D4BEA15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1E517650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2087E69" w14:textId="77777777" w:rsidTr="008567F5">
        <w:tc>
          <w:tcPr>
            <w:tcW w:w="3641" w:type="dxa"/>
          </w:tcPr>
          <w:p w14:paraId="5B5FE1EE" w14:textId="77777777" w:rsidR="006A0233" w:rsidRPr="008448CC" w:rsidRDefault="006A0233" w:rsidP="006A023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6A0233" w:rsidRPr="008448CC" w:rsidRDefault="006A0233" w:rsidP="006A023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6A0233" w:rsidRPr="008448CC" w14:paraId="289CC617" w14:textId="77777777" w:rsidTr="008567F5">
        <w:tc>
          <w:tcPr>
            <w:tcW w:w="3641" w:type="dxa"/>
          </w:tcPr>
          <w:p w14:paraId="4AE67AB4" w14:textId="2057414C" w:rsidR="006A0233" w:rsidRPr="008448CC" w:rsidRDefault="006A0233" w:rsidP="006A02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6A0233" w:rsidRPr="002925B0" w:rsidRDefault="006A0233" w:rsidP="006A023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6A0233" w:rsidRPr="008448CC" w:rsidRDefault="006A0233" w:rsidP="006A023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lastRenderedPageBreak/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5445A7" w:rsidP="00F2535D">
            <w:pPr>
              <w:suppressAutoHyphens/>
              <w:spacing w:line="100" w:lineRule="atLeast"/>
            </w:pPr>
            <w:hyperlink r:id="rId41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5445A7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43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44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45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47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48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49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50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51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5445A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5445A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53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5445A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54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5445A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55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5445A7" w:rsidP="003A6121">
            <w:pPr>
              <w:ind w:left="34"/>
              <w:jc w:val="both"/>
            </w:pPr>
            <w:hyperlink r:id="rId5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04C5" w14:textId="77777777" w:rsidR="005445A7" w:rsidRDefault="005445A7" w:rsidP="005E3840">
      <w:r>
        <w:separator/>
      </w:r>
    </w:p>
  </w:endnote>
  <w:endnote w:type="continuationSeparator" w:id="0">
    <w:p w14:paraId="40A4423D" w14:textId="77777777" w:rsidR="005445A7" w:rsidRDefault="005445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17CE8" w:rsidRDefault="00417CE8">
    <w:pPr>
      <w:pStyle w:val="ae"/>
      <w:jc w:val="right"/>
    </w:pPr>
  </w:p>
  <w:p w14:paraId="3A88830B" w14:textId="77777777" w:rsidR="00417CE8" w:rsidRDefault="00417CE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17CE8" w:rsidRDefault="00417C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7CE8" w:rsidRDefault="00417CE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17CE8" w:rsidRDefault="00417CE8">
    <w:pPr>
      <w:pStyle w:val="ae"/>
      <w:jc w:val="right"/>
    </w:pPr>
  </w:p>
  <w:p w14:paraId="6C2BFEFB" w14:textId="77777777" w:rsidR="00417CE8" w:rsidRDefault="00417CE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17CE8" w:rsidRDefault="00417CE8">
    <w:pPr>
      <w:pStyle w:val="ae"/>
      <w:jc w:val="right"/>
    </w:pPr>
  </w:p>
  <w:p w14:paraId="1B400B45" w14:textId="77777777" w:rsidR="00417CE8" w:rsidRDefault="00417C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7EC0" w14:textId="77777777" w:rsidR="005445A7" w:rsidRDefault="005445A7" w:rsidP="005E3840">
      <w:r>
        <w:separator/>
      </w:r>
    </w:p>
  </w:footnote>
  <w:footnote w:type="continuationSeparator" w:id="0">
    <w:p w14:paraId="7B72004A" w14:textId="77777777" w:rsidR="005445A7" w:rsidRDefault="005445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7CE8" w:rsidRDefault="00417C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8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17CE8" w:rsidRDefault="00417CE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7CE8" w:rsidRDefault="00417C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8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417CE8" w:rsidRDefault="00417CE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7CE8" w:rsidRDefault="00417C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87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417CE8" w:rsidRDefault="00417C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6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5"/>
  </w:num>
  <w:num w:numId="6">
    <w:abstractNumId w:val="30"/>
  </w:num>
  <w:num w:numId="7">
    <w:abstractNumId w:val="11"/>
  </w:num>
  <w:num w:numId="8">
    <w:abstractNumId w:val="4"/>
  </w:num>
  <w:num w:numId="9">
    <w:abstractNumId w:val="21"/>
  </w:num>
  <w:num w:numId="10">
    <w:abstractNumId w:val="29"/>
  </w:num>
  <w:num w:numId="11">
    <w:abstractNumId w:val="6"/>
  </w:num>
  <w:num w:numId="12">
    <w:abstractNumId w:val="12"/>
  </w:num>
  <w:num w:numId="13">
    <w:abstractNumId w:val="5"/>
  </w:num>
  <w:num w:numId="14">
    <w:abstractNumId w:val="27"/>
  </w:num>
  <w:num w:numId="15">
    <w:abstractNumId w:val="22"/>
  </w:num>
  <w:num w:numId="16">
    <w:abstractNumId w:val="7"/>
  </w:num>
  <w:num w:numId="17">
    <w:abstractNumId w:val="13"/>
  </w:num>
  <w:num w:numId="18">
    <w:abstractNumId w:val="9"/>
  </w:num>
  <w:num w:numId="19">
    <w:abstractNumId w:val="24"/>
  </w:num>
  <w:num w:numId="20">
    <w:abstractNumId w:val="16"/>
  </w:num>
  <w:num w:numId="21">
    <w:abstractNumId w:val="10"/>
  </w:num>
  <w:num w:numId="22">
    <w:abstractNumId w:val="28"/>
  </w:num>
  <w:num w:numId="23">
    <w:abstractNumId w:val="20"/>
  </w:num>
  <w:num w:numId="24">
    <w:abstractNumId w:val="19"/>
  </w:num>
  <w:num w:numId="25">
    <w:abstractNumId w:val="17"/>
  </w:num>
  <w:num w:numId="26">
    <w:abstractNumId w:val="23"/>
  </w:num>
  <w:num w:numId="27">
    <w:abstractNumId w:val="18"/>
  </w:num>
  <w:num w:numId="28">
    <w:abstractNumId w:val="15"/>
  </w:num>
  <w:num w:numId="2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966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393"/>
    <w:rsid w:val="00022A39"/>
    <w:rsid w:val="0002356E"/>
    <w:rsid w:val="000236D9"/>
    <w:rsid w:val="00024672"/>
    <w:rsid w:val="000251FA"/>
    <w:rsid w:val="000270DB"/>
    <w:rsid w:val="00027210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5B33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975C4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087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27D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CE8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1A70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A7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87F67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5C8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3DB2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8C3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1C"/>
    <w:rsid w:val="00692393"/>
    <w:rsid w:val="00695B52"/>
    <w:rsid w:val="006A0233"/>
    <w:rsid w:val="006A0238"/>
    <w:rsid w:val="006A030E"/>
    <w:rsid w:val="006A1707"/>
    <w:rsid w:val="006A2EAF"/>
    <w:rsid w:val="006A5E39"/>
    <w:rsid w:val="006A68A5"/>
    <w:rsid w:val="006A6AB0"/>
    <w:rsid w:val="006A725E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64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6E15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868FC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3A95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1836"/>
    <w:rsid w:val="008923BA"/>
    <w:rsid w:val="0089347F"/>
    <w:rsid w:val="00893AD4"/>
    <w:rsid w:val="00894420"/>
    <w:rsid w:val="00894E58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43F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83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86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5CE6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400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190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AB7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A4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DF409C"/>
    <w:rsid w:val="00E00153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28BD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114C"/>
    <w:rsid w:val="00F21263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18F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image" Target="media/image16.png"/><Relationship Id="rId21" Type="http://schemas.openxmlformats.org/officeDocument/2006/relationships/oleObject" Target="embeddings/oleObject3.bin"/><Relationship Id="rId34" Type="http://schemas.openxmlformats.org/officeDocument/2006/relationships/image" Target="media/image11.png"/><Relationship Id="rId42" Type="http://schemas.openxmlformats.org/officeDocument/2006/relationships/hyperlink" Target="http://znanium.com/catalog/product/519269" TargetMode="External"/><Relationship Id="rId47" Type="http://schemas.openxmlformats.org/officeDocument/2006/relationships/hyperlink" Target="https://www.scopus.com/" TargetMode="External"/><Relationship Id="rId50" Type="http://schemas.openxmlformats.org/officeDocument/2006/relationships/hyperlink" Target="http://www.neicon.ru/" TargetMode="External"/><Relationship Id="rId55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hyperlink" Target="https://dlib.eastview.com/" TargetMode="External"/><Relationship Id="rId53" Type="http://schemas.openxmlformats.org/officeDocument/2006/relationships/hyperlink" Target="http://www.scopus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image" Target="media/image12.png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s://elibrary.ru/" TargetMode="External"/><Relationship Id="rId56" Type="http://schemas.openxmlformats.org/officeDocument/2006/relationships/hyperlink" Target="https://www.fips.ru/about/vptb-otdelenie-vserossiyskaya-patentno-tekhnicheskaya-biblioteka/poiskovye-sistemy-i-bazy-dannykh.php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hyperlink" Target="http://webofknowledge.com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://znanium.com/catalog/product/506589" TargetMode="External"/><Relationship Id="rId54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3.png"/><Relationship Id="rId49" Type="http://schemas.openxmlformats.org/officeDocument/2006/relationships/hyperlink" Target="http://&#1085;&#1101;&#1073;.&#1088;&#1092;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hyperlink" Target="http://znanium.com/" TargetMode="External"/><Relationship Id="rId52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2591-0FFB-4349-A21D-1BF373A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</cp:revision>
  <cp:lastPrinted>2022-05-06T19:25:00Z</cp:lastPrinted>
  <dcterms:created xsi:type="dcterms:W3CDTF">2022-05-06T19:25:00Z</dcterms:created>
  <dcterms:modified xsi:type="dcterms:W3CDTF">2022-05-06T19:25:00Z</dcterms:modified>
</cp:coreProperties>
</file>