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Технологический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институт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hint="default" w:eastAsia="Times New Roman"/>
                <w:sz w:val="26"/>
                <w:szCs w:val="26"/>
                <w:lang w:val="ru-RU"/>
              </w:rPr>
              <w:t>Энергоресурсоэффективных технологий, промышленной экологии и безопасности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Теплотехника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7024930"/>
            <w:bookmarkStart w:id="1" w:name="_Toc56765514"/>
            <w:bookmarkStart w:id="2" w:name="_Toc57025163"/>
            <w:bookmarkStart w:id="3" w:name="_Toc62039378"/>
            <w:bookmarkStart w:id="4" w:name="_Toc57022812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62039379"/>
            <w:bookmarkStart w:id="6" w:name="_Toc57022813"/>
            <w:bookmarkStart w:id="7" w:name="_Toc57025164"/>
            <w:bookmarkStart w:id="8" w:name="_Toc56765515"/>
            <w:bookmarkStart w:id="9" w:name="_Toc57024931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Технология изделий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 w:val="0"/>
                <w:iCs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Технологии цифрового производства изделий из кожи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«Теплотехника»</w:t>
            </w:r>
            <w:r>
              <w:rPr>
                <w:rFonts w:hint="default" w:eastAsia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.З. Цинцадзе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rFonts w:hint="default"/>
          <w:i w:val="0"/>
          <w:iCs w:val="0"/>
          <w:sz w:val="24"/>
          <w:szCs w:val="24"/>
          <w:lang w:val="ru-RU"/>
        </w:rPr>
        <w:t>Теплотехника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четвертом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pStyle w:val="62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ачет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t xml:space="preserve"> 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«Теплотехника»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  <w:lang w:val="ru-RU"/>
        </w:rPr>
        <w:t>Физика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;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  <w:lang w:val="ru-RU"/>
        </w:rPr>
        <w:t>Математика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обучения по</w:t>
      </w:r>
      <w:r>
        <w:rPr>
          <w:i w:val="0"/>
          <w:iCs w:val="0"/>
          <w:sz w:val="24"/>
          <w:szCs w:val="24"/>
        </w:rPr>
        <w:t xml:space="preserve"> учебной дисциплине</w:t>
      </w:r>
      <w:r>
        <w:rPr>
          <w:sz w:val="24"/>
          <w:szCs w:val="24"/>
        </w:rPr>
        <w:t>,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  <w:highlight w:val="none"/>
        </w:rPr>
      </w:pPr>
      <w:r>
        <w:rPr>
          <w:rFonts w:hint="default"/>
          <w:i w:val="0"/>
          <w:iCs/>
          <w:sz w:val="24"/>
          <w:szCs w:val="24"/>
          <w:highlight w:val="none"/>
        </w:rPr>
        <w:t>Технология изготовления обуви специального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i w:val="0"/>
          <w:iCs/>
          <w:sz w:val="24"/>
          <w:szCs w:val="24"/>
          <w:highlight w:val="none"/>
        </w:rPr>
        <w:t>назначения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;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  <w:highlight w:val="none"/>
        </w:rPr>
      </w:pPr>
      <w:r>
        <w:rPr>
          <w:rFonts w:hint="default"/>
          <w:i w:val="0"/>
          <w:iCs/>
          <w:sz w:val="24"/>
          <w:szCs w:val="24"/>
          <w:highlight w:val="none"/>
        </w:rPr>
        <w:t>Проектирование, техническое перевооружение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i w:val="0"/>
          <w:iCs/>
          <w:sz w:val="24"/>
          <w:szCs w:val="24"/>
          <w:highlight w:val="none"/>
        </w:rPr>
        <w:t>и реконструкция обувных предприятий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«Теплотехника»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  <w:highlight w:val="none"/>
        </w:rPr>
      </w:pPr>
      <w:r>
        <w:rPr>
          <w:rFonts w:hint="default" w:eastAsia="Times New Roman"/>
          <w:sz w:val="24"/>
          <w:szCs w:val="24"/>
          <w:highlight w:val="none"/>
          <w:lang w:val="ru-RU"/>
        </w:rPr>
        <w:t>и</w:t>
      </w:r>
      <w:r>
        <w:rPr>
          <w:rFonts w:hint="default" w:eastAsia="Times New Roman"/>
          <w:sz w:val="24"/>
          <w:szCs w:val="24"/>
          <w:highlight w:val="none"/>
        </w:rPr>
        <w:t>зучение основных законов технической термодинамики</w:t>
      </w:r>
      <w:r>
        <w:rPr>
          <w:rFonts w:hint="default" w:eastAsia="Times New Roman"/>
          <w:sz w:val="24"/>
          <w:szCs w:val="24"/>
          <w:highlight w:val="none"/>
          <w:lang w:val="ru-RU"/>
        </w:rPr>
        <w:t xml:space="preserve"> и теплопередачи;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</w:rPr>
        <w:t>своение методик расчёта тепло</w:t>
      </w:r>
      <w:r>
        <w:rPr>
          <w:rFonts w:hint="default"/>
          <w:sz w:val="24"/>
          <w:szCs w:val="24"/>
          <w:lang w:val="ru-RU"/>
        </w:rPr>
        <w:t>обменных</w:t>
      </w:r>
      <w:r>
        <w:rPr>
          <w:rFonts w:hint="default"/>
          <w:sz w:val="24"/>
          <w:szCs w:val="24"/>
        </w:rPr>
        <w:t xml:space="preserve"> процессов</w:t>
      </w:r>
      <w:r>
        <w:rPr>
          <w:rFonts w:hint="default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формирование у обучающихся способности решать прикладные профессиональные задачи, применяя законы термодинамики и теплопередачи;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ОПК-1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Способен применять естественнонаучные и общеинженерные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знания, методы математического анализа и моделирования в</w:t>
            </w:r>
          </w:p>
          <w:p>
            <w:pPr>
              <w:pStyle w:val="151"/>
              <w:spacing w:before="0" w:beforeAutospacing="0" w:after="0" w:afterAutospacing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профессиональной деятельности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ИД-ОПК-1.2</w:t>
            </w:r>
          </w:p>
          <w:p>
            <w:pPr>
              <w:pStyle w:val="62"/>
              <w:ind w:left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Определение круга задач теоретического и экспериментального исследования объектов профессиональной деятельности.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lang w:val="ru-RU"/>
              </w:rPr>
              <w:t>понимает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 xml:space="preserve"> и применяет для решения профессиональных задач законы термодинамики и теплообмена;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владеет методами решения современн</w:t>
            </w:r>
            <w:bookmarkStart w:id="11" w:name="_GoBack"/>
            <w:bookmarkEnd w:id="11"/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ых прикладных задач с использованием основных законов теоретических основ теплотехники.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Способен участвовать в проектировании технологических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процессов с учетом экономических, экологических, социальных и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других ограничений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ИД-ОПК-2.1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 xml:space="preserve">Проектирование технологических процессов производства изделий легкой промышленности с учетом экономических, экологических, социальных и других ограничений; 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производит теплотехнические расчеты, анализирует процессы теплообмена в технологическом оборудовании;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 xml:space="preserve">владеет основами расчета и анализа процессов тепломассопереноса в элементах теплотехнического и теплотехнологического оборудования на предприятиях отрасли.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ИД-ОПК-2.2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</w:pP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/>
              </w:rPr>
              <w:t>Выбор оборудования для производства изделий легкой промышленности; оценка оптимальности решения по выбору оборудования для проектируемых технологических процессов с учетом экономических, экологических, социальных и других ограничений;</w:t>
            </w:r>
          </w:p>
        </w:tc>
        <w:tc>
          <w:tcPr>
            <w:tcW w:w="40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</w:pPr>
          </w:p>
        </w:tc>
      </w:tr>
    </w:tbl>
    <w:p/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дисциплины/модуля 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rPr>
                <w:i w:val="0"/>
                <w:iCs w:val="0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4</w:t>
            </w:r>
            <w:r>
              <w:rPr>
                <w:i w:val="0"/>
                <w:iCs w:val="0"/>
              </w:rP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i w:val="0"/>
                <w:iCs w:val="0"/>
                <w:lang w:val="ru-RU"/>
              </w:rPr>
              <w:t>зачет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 w:val="0"/>
                <w:lang w:val="ru-RU"/>
              </w:rPr>
            </w:pPr>
            <w:r>
              <w:rPr>
                <w:rFonts w:hint="default"/>
                <w:i w:val="0"/>
                <w:iCs w:val="0"/>
                <w:lang w:val="ru-RU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 w:val="0"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837" w:type="dxa"/>
          </w:tcPr>
          <w:p>
            <w:pPr>
              <w:ind w:left="28"/>
              <w:jc w:val="center"/>
            </w:pPr>
          </w:p>
        </w:tc>
      </w:tr>
    </w:tbl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ОПК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ОПК-2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ИД-ОПК-2.2</w:t>
            </w: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Основы термодинамики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18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Введение</w:t>
            </w:r>
            <w:r>
              <w:rPr>
                <w:rFonts w:hint="default"/>
                <w:i w:val="0"/>
                <w:iCs/>
                <w:lang w:val="ru-RU"/>
              </w:rPr>
              <w:t xml:space="preserve"> в термодинамику. Основные понятия.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Проверочная работа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Контрольная работа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highlight w:val="none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Влажный воздух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Водяной пар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1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Определение</w:t>
            </w:r>
            <w:r>
              <w:rPr>
                <w:rFonts w:hint="default"/>
                <w:lang w:val="ru-RU"/>
              </w:rPr>
              <w:t xml:space="preserve"> свойств влажного воздуха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Определение</w:t>
            </w:r>
            <w:r>
              <w:rPr>
                <w:rFonts w:hint="default"/>
                <w:i w:val="0"/>
                <w:iCs/>
                <w:lang w:val="ru-RU"/>
              </w:rPr>
              <w:t xml:space="preserve"> параметров состояния водяного пара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ОПК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ОПК-2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ИД-ОПК-2.2</w:t>
            </w: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  <w:lang w:val="ru-RU"/>
              </w:rPr>
              <w:t>Теплообменные процессы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18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Проверочная работа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1701"/>
              </w:tabs>
              <w:autoSpaceDE w:val="0"/>
              <w:autoSpaceDN w:val="0"/>
              <w:adjustRightInd w:val="0"/>
              <w:ind w:left="0" w:leftChars="0" w:firstLine="0" w:firstLineChars="0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Индивидуальное 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Простые теплообменные процессы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Теплопередача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Процесс сушки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Изучение процессов теплоотдачи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Расчет процесса теплопередачи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Расчет процесса сушки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i w:val="0"/>
                <w:iCs/>
                <w:lang w:val="ru-RU"/>
              </w:rPr>
              <w:t>Зачет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Зачет в виде устного собеседования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четвертый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lang w:val="ru-RU"/>
              </w:rPr>
              <w:t>36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8"/>
        </w:numPr>
        <w:jc w:val="both"/>
        <w:rPr>
          <w:i/>
        </w:rPr>
      </w:pPr>
    </w:p>
    <w:p>
      <w:pPr>
        <w:pStyle w:val="62"/>
        <w:numPr>
          <w:ilvl w:val="1"/>
          <w:numId w:val="8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Краткое содержание</w:t>
      </w:r>
      <w:r>
        <w:rPr>
          <w:i/>
          <w:iCs w:val="0"/>
        </w:rPr>
        <w:t xml:space="preserve"> </w:t>
      </w:r>
      <w:r>
        <w:rPr>
          <w:i w:val="0"/>
          <w:iCs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Основы термодинамики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i w:val="0"/>
                <w:iCs/>
                <w:lang w:val="ru-RU"/>
              </w:rPr>
              <w:t>Введение</w:t>
            </w:r>
            <w:r>
              <w:rPr>
                <w:rFonts w:hint="default"/>
                <w:i w:val="0"/>
                <w:iCs/>
                <w:lang w:val="ru-RU"/>
              </w:rPr>
              <w:t xml:space="preserve"> в термодинамику. Основные понятия.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Термодинамическая система. Свойства термодинамической системы. Уравнения состояния. Смеси идеальных газов. Термодинамический процесс. Законы термодинамики. Энергия термодинамической системы. Теплота и работа. Энтропия. Первый закон термодинамики. Второй закон термодинамики. Теплоемкость.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Влажный воздух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Параметры влажного воздуха, их определение. Температура, относительная влажность, абсолютная влажность, давление, парциальное давление насыщенного водяного пара, удельная энтропия, удельная энтальпия. Работа с </w:t>
            </w:r>
            <w:r>
              <w:rPr>
                <w:rFonts w:hint="default"/>
                <w:i w:val="0"/>
                <w:iCs/>
                <w:lang w:val="en-US" w:eastAsia="zh-CN"/>
              </w:rPr>
              <w:t xml:space="preserve">h-x </w:t>
            </w:r>
            <w:r>
              <w:rPr>
                <w:rFonts w:hint="default"/>
                <w:i w:val="0"/>
                <w:iCs/>
                <w:lang w:val="ru-RU" w:eastAsia="zh-CN"/>
              </w:rPr>
              <w:t xml:space="preserve">диаграммой.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>Водяной пар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Параметры водяного пара, их определение. Фазовые переходы. Насыщенный водяной пар. Перегретый водяной пар. Температура кипения. Работа с </w:t>
            </w:r>
            <w:r>
              <w:rPr>
                <w:rFonts w:hint="default"/>
                <w:i w:val="0"/>
                <w:iCs/>
                <w:lang w:val="en-US" w:eastAsia="zh-CN"/>
              </w:rPr>
              <w:t xml:space="preserve">h-s </w:t>
            </w:r>
            <w:r>
              <w:rPr>
                <w:rFonts w:hint="default"/>
                <w:i w:val="0"/>
                <w:iCs/>
                <w:lang w:val="ru-RU" w:eastAsia="zh-CN"/>
              </w:rPr>
              <w:t xml:space="preserve">диаграммой водяного пара. Работа пара.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lang w:val="ru-RU"/>
              </w:rPr>
              <w:t>Теплообменные процессы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lang w:val="ru-RU"/>
              </w:rPr>
              <w:t>Простые теплообменные процессы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Свободная конвективная теплоотдача. Вынужденная теплоотдача. Коэффициент теплоотдачи. Определение коэффициента теплоотдачи через эмпирические и критериальные уравнения. Удельный тепловой поток. Теплоотдача излучением.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>Теплопередача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Сложный теплообмен. Коэффициент теплоотдачи, его расчет. Теплообменные аппараты. Уравнение теплопередачи. Схемы движения теплоносителей.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>Процесс сушки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Виды сушки. Конвективная сушка, контактная сушки, специальные виды сушки. Расчет процесса сушки по основному варианту с помощью </w:t>
            </w:r>
            <w:r>
              <w:rPr>
                <w:rFonts w:hint="default"/>
                <w:i w:val="0"/>
                <w:iCs/>
                <w:sz w:val="22"/>
                <w:szCs w:val="22"/>
                <w:lang w:val="en-US" w:eastAsia="zh-CN"/>
              </w:rPr>
              <w:t xml:space="preserve">h-x 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диаграммы. </w:t>
            </w:r>
          </w:p>
        </w:tc>
      </w:tr>
    </w:tbl>
    <w:p>
      <w:pPr>
        <w:rPr>
          <w:vertAlign w:val="subscript"/>
        </w:rPr>
      </w:pPr>
    </w:p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контрольным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работам и коллоквиумам;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1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Основы термодинамики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lang w:val="ru-RU"/>
              </w:rPr>
              <w:t>Введение</w:t>
            </w:r>
            <w:r>
              <w:rPr>
                <w:rFonts w:hint="default"/>
                <w:i w:val="0"/>
                <w:iCs/>
                <w:lang w:val="ru-RU"/>
              </w:rPr>
              <w:t xml:space="preserve"> в термодинамику. Основные понятия.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контрольной работе по разделу </w:t>
            </w:r>
            <w:r>
              <w:rPr>
                <w:rFonts w:hint="default"/>
                <w:i w:val="0"/>
                <w:iCs/>
                <w:highlight w:val="none"/>
                <w:lang w:val="en-US"/>
              </w:rPr>
              <w:t xml:space="preserve">I 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Влажный воздух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Cs/>
                <w:i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проверочной работе по теме 1.2, контрольной работе по разделу </w:t>
            </w:r>
            <w:r>
              <w:rPr>
                <w:rFonts w:hint="default"/>
                <w:i w:val="0"/>
                <w:iCs/>
                <w:highlight w:val="none"/>
                <w:lang w:val="en-US"/>
              </w:rPr>
              <w:t xml:space="preserve">I 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Водяной пар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проверочной работе по теме 1.3, контрольной работе по разделу </w:t>
            </w:r>
            <w:r>
              <w:rPr>
                <w:rFonts w:hint="default"/>
                <w:i w:val="0"/>
                <w:iCs/>
                <w:highlight w:val="none"/>
                <w:lang w:val="en-US"/>
              </w:rPr>
              <w:t xml:space="preserve">I 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  <w:lang w:val="ru-RU"/>
              </w:rPr>
              <w:t>Теплообменные процессы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Простые теплообменные процессы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>выполненных работ в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>Теплопередача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проверочной работе по теме 2.2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>Процесс сушки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проверочной работе по теме 2.2 и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Индивидуальное домашнее задание.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10</w:t>
            </w:r>
          </w:p>
        </w:tc>
      </w:tr>
    </w:tbl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ОПК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ОПК-2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ИД-ОПК-2.1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ИД-ОПК-2.2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прекрасно знает и способен применять для решения профессиональных задач законы термодинамики и теплообмена;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отлично владеет методами решения 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современных прикладных задач с использованием основных законов теоретических основ теплотехники;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правильно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производит теплотехнические расчеты, анализирует процессы теплообмена в технологическом оборудовании;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свободно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владеет основами расчета и анализа процессов тепломассопереноса в элементах теплотехнического и теплотехнологического оборудования на предприятиях отрасли;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уверенно и правильно отвечает на вопросы, в том числе дополнительные.</w:t>
            </w:r>
          </w:p>
        </w:tc>
        <w:tc>
          <w:tcPr>
            <w:tcW w:w="3220" w:type="dxa"/>
          </w:tcPr>
          <w:p>
            <w:pPr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знает и способен применять для решения профессиональных задач законы термодинамики и теплообмена;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владеет методами решения 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современных прикладных задач с использованием основных законов теоретических основ теплотехники;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способен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производить теплотехнические расчеты, анализирует процессы теплообмена в технологическом оборудовании;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владеет основами расчета и анализа процессов тепломассопереноса в элементах теплотехнического и теплотехнологического оборудования на предприятиях отрасли, допуская незначительные ошибки;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>дает в целом верные, но недостаточно полные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Style w:val="15"/>
                <w:rFonts w:hint="default" w:ascii="Times" w:hAnsi="Times" w:eastAsia="SimSun"/>
                <w:i w:val="0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Обучающийся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: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слабо знает и с трудом применяет для решения профессиональных задач законы термодинамики и теплообмена;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плохо владеет методами решения </w:t>
            </w: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современных прикладных задач с использованием основных законов теоретических основ теплотехники;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испытывает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затруднения </w:t>
            </w: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в теплотехнических расчетах, анализе процессов теплообмена в технологическом оборудовании;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i w:val="0"/>
                <w:iCs w:val="0"/>
                <w:sz w:val="21"/>
                <w:szCs w:val="21"/>
                <w:lang w:val="ru-RU"/>
              </w:rPr>
              <w:t>слабо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/>
                <w:b w:val="0"/>
                <w:bCs/>
                <w:sz w:val="22"/>
                <w:szCs w:val="22"/>
                <w:lang w:val="ru-RU" w:eastAsia="en-US"/>
              </w:rPr>
              <w:t>владеет основами расчета и анализа процессов тепломассопереноса в элементах теплотехнического и теплотехнологического оборудования на предприятиях отрасли;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дает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неполные ответы на вопросы, допускает ошибки   при ответах на вопросы, в том числе дополнительные.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по теплотехнике</w:t>
            </w:r>
            <w:r>
              <w:rPr>
                <w:i w:val="0"/>
                <w:iCs w:val="0"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теплотехнике</w:t>
            </w:r>
            <w:r>
              <w:rPr>
                <w:i w:val="0"/>
                <w:iCs w:val="0"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термодинамические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и теплообменные процессы;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способен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применять теоретические знания для решения практических задач;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не ориентируется в основных методах теплотехнических расчетов;</w:t>
            </w:r>
          </w:p>
          <w:p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«Теплотехника»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Проверочная работа по теме 1.2 «Влажный воздух»</w:t>
            </w:r>
          </w:p>
        </w:tc>
        <w:tc>
          <w:tcPr>
            <w:tcW w:w="9723" w:type="dxa"/>
          </w:tcPr>
          <w:p>
            <w:pPr>
              <w:pStyle w:val="62"/>
              <w:numPr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Задача. По двум имеющимся параметрам влажного воздуха найти графическим методом по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h-x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диаграмме: влагосодержание влажного воздуха, удельная энтальпия влажного воздуха, парциальное давление водяного пара, температуру точки мокрого термометра, температуру точки росы. 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1064"/>
              <w:gridCol w:w="1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вариант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en-US"/>
                    </w:rPr>
                    <w:t xml:space="preserve">t, </w:t>
                  </w:r>
                  <w:r>
                    <w:rPr>
                      <w:rFonts w:hint="default" w:ascii="Times New Roman" w:hAnsi="Times New Roman" w:eastAsia="SimSun" w:cs="Times New Roman"/>
                      <w:sz w:val="22"/>
                      <w:szCs w:val="22"/>
                      <w:vertAlign w:val="baseline"/>
                      <w:lang w:val="en-US"/>
                    </w:rPr>
                    <w:t>℃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en-US"/>
                    </w:rPr>
                    <w:t>φ, 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1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20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2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15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3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20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4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18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5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30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line="240" w:lineRule="auto"/>
                    <w:ind w:left="0" w:leftChars="0" w:firstLine="0" w:firstLineChars="0"/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baseline"/>
                      <w:lang w:val="ru-RU"/>
                    </w:rPr>
                    <w:t>30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Проверочная работа по теме 1.3 «Водяной пар»</w:t>
            </w:r>
          </w:p>
          <w:p>
            <w:pPr>
              <w:spacing w:line="240" w:lineRule="auto"/>
              <w:ind w:left="42"/>
              <w:rPr>
                <w:rFonts w:hint="default"/>
                <w:i w:val="0"/>
                <w:iCs/>
                <w:lang w:val="ru-RU"/>
              </w:rPr>
            </w:pP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1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Температура влажного пара 120℃. Степень сухости = 0,95. Пар изобарно нагревают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 = 200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Найти графическим способом давление процесса, удельные энтропию и энтальпию влажного пара, удельные энтропию и энтальпию перегретого пара и теплоту процесса.Масса пара 10 кг.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2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Температура влажного пара 120℃. Степень сухости = 0,9. Пар изобарно нагревают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 = 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Найти графическим способом давление процесса, удельные энтропию и энтальпию влажного пара, удельные энтропию и энтальпию перегретого пара и теплоту процесса.Масса пара 10 кг.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3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Температура влажного пара 120℃. Степень сухости = 0,85. Пар изобарно нагревают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 = 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Найти графическим способом давление процесса, удельные энтропию и энтальпию влажного пара, удельные энтропию и энтальпию перегретого пара и теплоту процесса.Масса пара 10 кг.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4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Температура влажного пара 120℃. Степень сухости = 0,8. Пар изобарно нагревают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 = 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Найти графическим способом давление процесса, удельные энтропию и энтальпию влажного пара, удельные энтропию и энтальпию перегретого пара и теплоту процесса.Масса пара 10 кг.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5</w:t>
            </w:r>
          </w:p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Температура влажного пара 120℃. Степень сухости = 0,8. Пар изобарно нагревают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 = 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Найти графическим способом давление процесса, удельные энтропию и энтальпию влажного пара, удельные энтропию и энтальпию перегретого пара и теплоту процесса.Масса пара 10 кг.</w:t>
            </w:r>
          </w:p>
          <w:p>
            <w:pPr>
              <w:numPr>
                <w:numId w:val="0"/>
              </w:numPr>
              <w:tabs>
                <w:tab w:val="left" w:pos="346"/>
              </w:tabs>
              <w:ind w:leftChars="0"/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разделу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«Основы термодинамики»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</w:p>
        </w:tc>
        <w:tc>
          <w:tcPr>
            <w:tcW w:w="9723" w:type="dxa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1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Что такое теплоемкость?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Единицы измерения, виды, способы определения. </w:t>
            </w:r>
          </w:p>
          <w:p>
            <w:pPr>
              <w:numPr>
                <w:ilvl w:val="0"/>
                <w:numId w:val="15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Для бытовых нужд фабрики используется горячая вода, расход которой составляет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G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3000 кг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час. Начальная температура воды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 = 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 xml:space="preserve">. Конечная температура 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к = 38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 Теплоемкость воды принять 4,19 кДж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кг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·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 xml:space="preserve">К. Рассчитать энергию процесса.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2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Что такое удельная теплоемкость?</w:t>
            </w:r>
          </w:p>
          <w:p>
            <w:pPr>
              <w:numPr>
                <w:ilvl w:val="0"/>
                <w:numId w:val="16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Ткань при хранении на складе увлажнилась, ее масса увеличилась на 7,1 кг. Теплоемкость сухой ткани С = 0,26 ккал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кг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vertAlign w:val="baseline"/>
                <w:lang w:val="ru-RU"/>
              </w:rPr>
              <w:t>·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 xml:space="preserve">К. Рассчитать массовую теплоемкость влажной ткани.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3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Какая бывает удельная теплоемкость?</w:t>
            </w:r>
          </w:p>
          <w:p>
            <w:pPr>
              <w:numPr>
                <w:ilvl w:val="0"/>
                <w:numId w:val="17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 xml:space="preserve">Определить расход энергии на кондиционирование воздуха цеха при постоянном давлении. Цех имеет размеры 80х50х5 м. Кратность циркуляции 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N = 3 (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воздухообмен). Температура воздуха в помещении 18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, наружного воздуха 22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 Плотность воздуха принять 1,29 кг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eastAsia="SimSun" w:cs="Times New Roman"/>
                <w:sz w:val="22"/>
                <w:szCs w:val="22"/>
                <w:vertAlign w:val="superscript"/>
                <w:lang w:val="ru-RU"/>
              </w:rPr>
              <w:t>3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. Удельная мольная теплоемкость 29,3 кДж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кмоль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vertAlign w:val="baseline"/>
                <w:lang w:val="ru-RU"/>
              </w:rPr>
              <w:t>·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 xml:space="preserve">К.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4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Что такое изобарная, изохорная теплоемкость? Какая между ними существует зависимость?</w:t>
            </w:r>
          </w:p>
          <w:p>
            <w:pPr>
              <w:numPr>
                <w:ilvl w:val="0"/>
                <w:numId w:val="18"/>
              </w:numPr>
              <w:spacing w:line="240" w:lineRule="auto"/>
              <w:ind w:left="425" w:leftChars="0" w:hanging="425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Для бытовых нужд фабрики используется горячая вода, расход которой составляет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G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30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 кг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час. Начальная температура воды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н = </w:t>
            </w:r>
            <w:r>
              <w:rPr>
                <w:rFonts w:hint="default" w:cs="Times New Roman"/>
                <w:sz w:val="22"/>
                <w:szCs w:val="22"/>
                <w:lang w:val="ru-RU"/>
              </w:rPr>
              <w:t>12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 xml:space="preserve">. Конечная температура 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к = 42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. Теплоемкость воды принять 4,19 кДж</w:t>
            </w:r>
            <w:r>
              <w:rPr>
                <w:rFonts w:hint="default" w:eastAsia="SimSu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>кг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lang w:val="ru-RU"/>
              </w:rPr>
              <w:t>·</w:t>
            </w:r>
            <w:r>
              <w:rPr>
                <w:rFonts w:hint="default" w:eastAsia="SimSun" w:cs="Times New Roman"/>
                <w:sz w:val="22"/>
                <w:szCs w:val="22"/>
                <w:lang w:val="ru-RU"/>
              </w:rPr>
              <w:t xml:space="preserve">К. Рассчитать энергию процесса.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5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425" w:leftChars="0" w:hanging="425" w:firstLineChars="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От чего зависит теплоемкость газов?</w:t>
            </w:r>
          </w:p>
          <w:p>
            <w:pPr>
              <w:numPr>
                <w:ilvl w:val="0"/>
                <w:numId w:val="19"/>
              </w:numPr>
              <w:spacing w:line="240" w:lineRule="auto"/>
              <w:ind w:left="425" w:leftChars="0" w:hanging="425" w:firstLineChars="0"/>
              <w:jc w:val="both"/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Ткань при хранении на складе увлажнилась, ее масса увеличилась на 6,9 кг. Теплоемкость сухой ткани С = 0,26 ккал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en-US"/>
              </w:rPr>
              <w:t>/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>кг</w:t>
            </w:r>
            <w:r>
              <w:rPr>
                <w:rFonts w:hint="default" w:ascii="Times New Roman" w:hAnsi="Times New Roman" w:eastAsia="SimSun" w:cs="Times New Roman"/>
                <w:sz w:val="22"/>
                <w:szCs w:val="22"/>
                <w:vertAlign w:val="baseline"/>
                <w:lang w:val="ru-RU"/>
              </w:rPr>
              <w:t>·</w:t>
            </w:r>
            <w:r>
              <w:rPr>
                <w:rFonts w:hint="default" w:eastAsia="SimSun" w:cs="Times New Roman"/>
                <w:sz w:val="22"/>
                <w:szCs w:val="22"/>
                <w:vertAlign w:val="baseline"/>
                <w:lang w:val="ru-RU"/>
              </w:rPr>
              <w:t xml:space="preserve">К. Рассчитать массовую теплоемкость влажной ткани. 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3827" w:type="dxa"/>
          </w:tcPr>
          <w:p>
            <w:pPr>
              <w:pStyle w:val="62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Проверочная работа по теме 2.2 «Теплопередача»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  <w:tc>
          <w:tcPr>
            <w:tcW w:w="9723" w:type="dxa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1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Рассчитать теплоту, теряемую за счет теплопроводности 1 м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одежды человека (зимнее пальто) за время τ = 1 сек, если пакет одежды состоит из трех слоев: наружный слой - материал верха - сукно. Толщина - 2,4 мм, коэффициент теплопроводности λ = 0,039 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м·К. Утеплитель: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байка полушерстяная (толщина δ = 1,8 мм, λ = 0,038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синтепон (толщина δ = 1,3 мм, λ = 0,054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нетканый материал (толщина δ = 2 мм, λ = 0,035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м·К).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Подкладочная ткань - саржа (толщина δ = 0,5 мм, λ = 0,052 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м·К). Температура на поверхности подкладки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t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22℃, температура на наружной поверхности пакета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 = 3℃.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Во сколько раз изменится теплота, если пакет составить из материала верха и подкладки.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2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Рассчитать толщину утеплителя для трехслойного пакета одежды, если температура со стороны подкладки 21℃, температура на наружной стороне пакета 3℃. Материалы: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 верх: драп полушерстяной (толщина δ = 2,6 мм, λ = 0,018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утеплитель: байка полушерстяная (λ = 0,038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подкладка: саржа (толщина δ = 0,5 мм, λ = 0,054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Удельный поток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q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3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Рассчитать толщину утеплителя для трехслойного пакета одежды, если температура со стороны подкладки 21℃, температура на наружной стороне пакета 3℃. Материалы: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 верх: драп полушерстяной (толщина δ = 2,6 мм, λ = 0,018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утеплитель: байка полушерстяная (λ = 0,038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подкладка: саржа (толщина δ = 0,5 мм, λ = 0,054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Удельный поток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q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80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4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Рассчитать толщину утеплителя для трехслойного пакета одежды, если температура со стороны подкладки 20℃, температура на наружной стороне пакета 8℃. Материалы: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 верх: драп полушерстяной (толщина δ = 2,6 мм, λ = 0,018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утеплитель: байка полушерстяная (λ = 0,038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подкладка: саржа (толщина δ = 0,5 мм, λ = 0,054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Удельный поток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q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40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м. 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 5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Рассчитать толщину утеплителя для трехслойного пакета одежды, если температура со стороны подкладки 22℃, температура на наружной стороне пакета 10℃. Материалы: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 верх: драп полушерстяной (толщина δ = 2,6 мм, λ = 0,018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утеплитель: байка полушерстяная (λ = 0,038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 подкладка: саржа (толщина δ = 0,5 мм, λ = 0,054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м·К);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Удельный поток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q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80 Вт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м. 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93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5</w:t>
            </w:r>
          </w:p>
        </w:tc>
        <w:tc>
          <w:tcPr>
            <w:tcW w:w="3827" w:type="dxa"/>
          </w:tcPr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Индивидуальное домашнее задание</w:t>
            </w:r>
          </w:p>
          <w:p>
            <w:pPr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  <w:tc>
          <w:tcPr>
            <w:tcW w:w="9723" w:type="dxa"/>
          </w:tcPr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Расчет процесса конвективной сушки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 сушилку поступает материал с начальной влажностью ω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40 +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N)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%. После процесса сушки его влажность должна составлять  ω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=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(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6+0,2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%. Производительность сушилки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bscript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= (2500 + 5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) кг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час. 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Параметры начального воздуха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= 18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, φ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b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= 70%.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В калорифере воздух нагревается до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t1 = (70 + N)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на выходе из сушилки температура воздуха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t2 = (50 + 0,5 N)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Определить габаритные размеры сушилки, расход теплоты и воздуха для теоретической и действительной сушилки, работающей по простому (основному) варианту.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Варианты формулируются в зависимости от номера студента по списку в журнале.</w:t>
            </w:r>
          </w:p>
          <w:p>
            <w:pPr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N -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номер по журналу. </w:t>
            </w:r>
          </w:p>
          <w:p>
            <w:pPr>
              <w:pStyle w:val="62"/>
              <w:numPr>
                <w:ilvl w:val="0"/>
                <w:numId w:val="0"/>
              </w:numPr>
              <w:tabs>
                <w:tab w:val="left" w:pos="301"/>
              </w:tabs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</w:tc>
      </w:tr>
    </w:tbl>
    <w:p/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0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Проверочная работа </w:t>
            </w: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469"/>
              </w:tabs>
              <w:rPr>
                <w:rFonts w:hint="default" w:ascii="Times New Roman" w:hAnsi="Times New Roman" w:eastAsia="Calibri" w:cs="Times New Roman"/>
                <w:i w:val="0"/>
                <w:iCs/>
                <w:sz w:val="22"/>
                <w:szCs w:val="22"/>
                <w:lang w:val="ru-RU" w:eastAsia="en-US" w:bidi="ar-SA"/>
              </w:rPr>
            </w:pPr>
            <w:r>
              <w:rPr>
                <w:i w:val="0"/>
                <w:iCs/>
                <w:lang w:val="ru-RU"/>
              </w:rPr>
              <w:t xml:space="preserve">Обучающийся демонстрирует грамотное решение задачи,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9 - 10 баллов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Продемонстрировано использование правильных методов при решении задач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i w:val="0"/>
                <w:iCs/>
              </w:rPr>
              <w:t xml:space="preserve"> при наличии существенных ошибок</w:t>
            </w:r>
            <w:r>
              <w:rPr>
                <w:rFonts w:hint="default"/>
                <w:i w:val="0"/>
                <w:iCs/>
                <w:lang w:val="ru-RU"/>
              </w:rPr>
              <w:t>;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7 - 8 баллов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vAlign w:val="top"/>
          </w:tcPr>
          <w:p>
            <w:pPr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 xml:space="preserve">Обучающийся использует </w:t>
            </w: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целом </w:t>
            </w:r>
            <w:r>
              <w:rPr>
                <w:i w:val="0"/>
                <w:iCs/>
              </w:rPr>
              <w:t>верные методы решения, но правильные ответы (в том числе из-за арифметических ошибок) отсутствуют;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5</w:t>
            </w:r>
            <w:r>
              <w:rPr>
                <w:i w:val="0"/>
                <w:iCs/>
              </w:rPr>
              <w:t xml:space="preserve"> – </w:t>
            </w:r>
            <w:r>
              <w:rPr>
                <w:rFonts w:hint="default"/>
                <w:i w:val="0"/>
                <w:iCs/>
                <w:lang w:val="ru-RU"/>
              </w:rPr>
              <w:t>6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0 – </w:t>
            </w:r>
            <w:r>
              <w:rPr>
                <w:rFonts w:hint="default"/>
                <w:i w:val="0"/>
                <w:iCs/>
                <w:lang w:val="ru-RU"/>
              </w:rPr>
              <w:t>4 баллов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spacing w:before="56"/>
              <w:ind w:left="109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/>
                <w:i/>
                <w:lang w:val="ru-RU"/>
              </w:rPr>
            </w:pPr>
            <w:r>
              <w:rPr>
                <w:lang w:val="ru-RU"/>
              </w:rPr>
              <w:t>Дан</w:t>
            </w:r>
            <w:r>
              <w:rPr>
                <w:rFonts w:hint="default"/>
                <w:lang w:val="ru-RU"/>
              </w:rPr>
              <w:t xml:space="preserve"> верный, полностью и логически стройный ответ на теоретический вопрос.  Ошибки отсутствуют. Возможны 1-2 недочета, не влияющих на правильность ответа. </w:t>
            </w:r>
            <w:r>
              <w:rPr>
                <w:i w:val="0"/>
                <w:iCs/>
                <w:lang w:val="ru-RU"/>
              </w:rPr>
              <w:t xml:space="preserve">Обучающийся демонстрирует грамотное решение задачи,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/>
                <w:shd w:val="clear" w:color="auto" w:fill="auto"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17 - 20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Дан полный, развернутый ответ на поставленный вопрос,</w:t>
            </w:r>
            <w:r>
              <w:rPr>
                <w:rFonts w:hint="default"/>
                <w:lang w:val="ru-RU"/>
              </w:rPr>
              <w:t xml:space="preserve"> с единичными, незначительными ошибками. </w:t>
            </w:r>
            <w:r>
              <w:rPr>
                <w:i w:val="0"/>
                <w:iCs/>
              </w:rPr>
              <w:t>Продемонстрировано использование правильных методов при решении задач</w:t>
            </w:r>
            <w:r>
              <w:rPr>
                <w:i w:val="0"/>
                <w:iCs/>
                <w:lang w:val="ru-RU"/>
              </w:rPr>
              <w:t>и</w:t>
            </w:r>
            <w:r>
              <w:rPr>
                <w:i w:val="0"/>
                <w:iCs/>
              </w:rPr>
              <w:t xml:space="preserve"> при наличии существенных ошибок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i w:val="0"/>
                <w:iCs/>
              </w:rPr>
              <w:t>13 – 1</w:t>
            </w:r>
            <w:r>
              <w:rPr>
                <w:rFonts w:hint="default"/>
                <w:i w:val="0"/>
                <w:iCs/>
                <w:lang w:val="ru-RU"/>
              </w:rPr>
              <w:t>6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 xml:space="preserve">Ответ не полный, с ошибками в деталях, обучающийся не способен самостоятельно выделить существенные и несущественные признаки и причинно-следственные связи. </w:t>
            </w:r>
            <w:r>
              <w:rPr>
                <w:i w:val="0"/>
                <w:iCs/>
              </w:rPr>
              <w:t xml:space="preserve">Обучающийся использует </w:t>
            </w: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целом </w:t>
            </w:r>
            <w:r>
              <w:rPr>
                <w:i w:val="0"/>
                <w:iCs/>
              </w:rPr>
              <w:t>верные методы решения</w:t>
            </w:r>
            <w:r>
              <w:rPr>
                <w:rFonts w:hint="default"/>
                <w:i w:val="0"/>
                <w:iCs/>
                <w:lang w:val="ru-RU"/>
              </w:rPr>
              <w:t xml:space="preserve"> задачи</w:t>
            </w:r>
            <w:r>
              <w:rPr>
                <w:i w:val="0"/>
                <w:iCs/>
              </w:rPr>
              <w:t>, но правильные ответы (в том числе из-за арифметических ошибок) отсутствуют;</w:t>
            </w:r>
          </w:p>
        </w:tc>
        <w:tc>
          <w:tcPr>
            <w:tcW w:w="2055" w:type="dxa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10" w:type="dxa"/>
            <w:vMerge w:val="continue"/>
          </w:tcPr>
          <w:p>
            <w:pPr>
              <w:pStyle w:val="91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tcBorders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hint="default"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lang w:val="ru-RU"/>
              </w:rPr>
              <w:t xml:space="preserve">Ответ представляет собой разрозненные знания с существенными ошибками по вопросу, присутствуют фрагментарность, нелогичность изложения. </w:t>
            </w:r>
            <w:r>
              <w:rPr>
                <w:i w:val="0"/>
                <w:iCs/>
              </w:rPr>
              <w:t>Обучающимся использованы неверные методы решения</w:t>
            </w:r>
            <w:r>
              <w:rPr>
                <w:rFonts w:hint="default"/>
                <w:i w:val="0"/>
                <w:iCs/>
                <w:lang w:val="ru-RU"/>
              </w:rPr>
              <w:t xml:space="preserve"> задачи</w:t>
            </w:r>
            <w:r>
              <w:rPr>
                <w:i w:val="0"/>
                <w:iCs/>
              </w:rPr>
              <w:t>, отсутствуют верные ответы.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/>
                <w:i w:val="0"/>
                <w:iCs/>
                <w:shd w:val="clear" w:color="auto" w:fill="auto"/>
                <w:lang w:val="ru-RU"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  <w:shd w:val="clear" w:color="auto" w:fill="auto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Индивидуальное домашнее задание</w:t>
            </w: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469"/>
              </w:tabs>
              <w:rPr>
                <w:rFonts w:hint="default" w:ascii="Times New Roman" w:hAnsi="Times New Roman" w:eastAsia="Calibri" w:cs="Times New Roman"/>
                <w:i w:val="0"/>
                <w:iCs/>
                <w:sz w:val="22"/>
                <w:szCs w:val="22"/>
                <w:lang w:val="ru-RU" w:eastAsia="en-US" w:bidi="ar-SA"/>
              </w:rPr>
            </w:pPr>
            <w:r>
              <w:rPr>
                <w:i w:val="0"/>
                <w:iCs/>
                <w:lang w:val="ru-RU"/>
              </w:rPr>
              <w:t xml:space="preserve">Обучающийся демонстрирует грамотное решение задания,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17 - 20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 xml:space="preserve">Продемонстрировано использование правильных методов при решении </w:t>
            </w:r>
            <w:r>
              <w:rPr>
                <w:i w:val="0"/>
                <w:iCs/>
                <w:lang w:val="ru-RU"/>
              </w:rPr>
              <w:t>задания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</w:rPr>
              <w:t>при наличии существенных ошибок</w:t>
            </w:r>
            <w:r>
              <w:rPr>
                <w:rFonts w:hint="default"/>
                <w:i w:val="0"/>
                <w:iCs/>
                <w:lang w:val="ru-RU"/>
              </w:rPr>
              <w:t>;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13 – 1</w:t>
            </w:r>
            <w:r>
              <w:rPr>
                <w:rFonts w:hint="default"/>
                <w:i w:val="0"/>
                <w:iCs/>
                <w:lang w:val="ru-RU"/>
              </w:rPr>
              <w:t>6</w:t>
            </w:r>
            <w:r>
              <w:rPr>
                <w:i w:val="0"/>
                <w:iCs/>
              </w:rP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 xml:space="preserve">Обучающийся использует </w:t>
            </w: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целом </w:t>
            </w:r>
            <w:r>
              <w:rPr>
                <w:i w:val="0"/>
                <w:iCs/>
              </w:rPr>
              <w:t>верные методы решения</w:t>
            </w:r>
            <w:r>
              <w:rPr>
                <w:rFonts w:hint="default"/>
                <w:i w:val="0"/>
                <w:iCs/>
                <w:lang w:val="ru-RU"/>
              </w:rPr>
              <w:t xml:space="preserve"> задания</w:t>
            </w:r>
            <w:r>
              <w:rPr>
                <w:i w:val="0"/>
                <w:iCs/>
              </w:rPr>
              <w:t>, но правильные ответы (в том числе из-за арифметических ошибок) отсутствуют;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Обучающимся использованы неверные методы решения</w:t>
            </w:r>
            <w:r>
              <w:rPr>
                <w:rFonts w:hint="default"/>
                <w:i w:val="0"/>
                <w:iCs/>
                <w:lang w:val="ru-RU"/>
              </w:rPr>
              <w:t xml:space="preserve"> задания</w:t>
            </w:r>
            <w:r>
              <w:rPr>
                <w:i w:val="0"/>
                <w:iCs/>
              </w:rPr>
              <w:t>, отсутствуют верные ответы.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2</w:t>
            </w:r>
          </w:p>
        </w:tc>
      </w:tr>
    </w:tbl>
    <w:p/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i/>
              </w:rPr>
            </w:pPr>
            <w:r>
              <w:rPr>
                <w:i w:val="0"/>
                <w:iCs/>
              </w:rPr>
              <w:t>Зачет</w:t>
            </w:r>
          </w:p>
        </w:tc>
        <w:tc>
          <w:tcPr>
            <w:tcW w:w="11340" w:type="dxa"/>
          </w:tcPr>
          <w:p>
            <w:pPr>
              <w:numPr>
                <w:ilvl w:val="0"/>
                <w:numId w:val="21"/>
              </w:numPr>
              <w:ind w:left="425" w:leftChars="0" w:hanging="425" w:firstLineChars="0"/>
              <w:jc w:val="both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  <w:lang w:val="ru-RU"/>
              </w:rPr>
              <w:t>Вопросы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для устного собеседования</w:t>
            </w:r>
          </w:p>
          <w:p>
            <w:pPr>
              <w:numPr>
                <w:ilvl w:val="0"/>
                <w:numId w:val="21"/>
              </w:numPr>
              <w:ind w:left="425" w:leftChars="0" w:hanging="425" w:firstLineChars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Три элементарных формы теплообмена.</w:t>
            </w:r>
          </w:p>
          <w:p>
            <w:pPr>
              <w:numPr>
                <w:ilvl w:val="0"/>
                <w:numId w:val="21"/>
              </w:numPr>
              <w:ind w:left="425" w:leftChars="0" w:hanging="425" w:firstLineChars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Понятия теплоотдачи и теплопередачи.</w:t>
            </w:r>
          </w:p>
          <w:p>
            <w:pPr>
              <w:numPr>
                <w:ilvl w:val="0"/>
                <w:numId w:val="21"/>
              </w:numPr>
              <w:ind w:left="425" w:leftChars="0" w:hanging="425" w:firstLineChars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Понятие температурного поля.</w:t>
            </w:r>
          </w:p>
          <w:p>
            <w:pPr>
              <w:pStyle w:val="62"/>
              <w:numPr>
                <w:ilvl w:val="0"/>
                <w:numId w:val="21"/>
              </w:numPr>
              <w:tabs>
                <w:tab w:val="left" w:pos="440"/>
                <w:tab w:val="clear" w:pos="425"/>
              </w:tabs>
              <w:ind w:left="425" w:leftChars="0" w:hanging="425" w:firstLineChars="0"/>
              <w:rPr>
                <w:rFonts w:hint="default"/>
                <w:i/>
                <w:lang w:val="ru-RU"/>
              </w:rPr>
            </w:pPr>
            <w:r>
              <w:rPr>
                <w:rFonts w:ascii="Times" w:hAnsi="Times"/>
                <w:sz w:val="22"/>
                <w:szCs w:val="22"/>
              </w:rPr>
              <w:t>Термодинамическом процесс.</w:t>
            </w:r>
          </w:p>
        </w:tc>
      </w:tr>
    </w:tbl>
    <w:p>
      <w:pPr>
        <w:pStyle w:val="3"/>
      </w:pPr>
      <w:r>
        <w:t>Критерии, шкалы оценивания промежуточной аттестации учебной дисциплины</w:t>
      </w:r>
      <w:r>
        <w:rPr>
          <w:rFonts w:hint="default"/>
          <w:lang w:val="ru-RU"/>
        </w:rPr>
        <w:t>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Зачет:</w:t>
            </w:r>
          </w:p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</w:rPr>
              <w:t>Устн</w:t>
            </w:r>
            <w:r>
              <w:rPr>
                <w:i w:val="0"/>
                <w:iCs/>
                <w:lang w:val="ru-RU"/>
              </w:rPr>
              <w:t>ое</w:t>
            </w:r>
            <w:r>
              <w:rPr>
                <w:rFonts w:hint="default"/>
                <w:i w:val="0"/>
                <w:iCs/>
                <w:lang w:val="ru-RU"/>
              </w:rPr>
              <w:t xml:space="preserve"> собеседование</w:t>
            </w: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знает основные определения, последователен в изложении материала, демонстрирует базовые знания дисциплины,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дает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развернутые ответы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12 – 30 </w:t>
            </w:r>
            <w:r>
              <w:t>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</w:rPr>
              <w:t xml:space="preserve">Обучающийся не знает основных определений, непоследователен и сбивчив в изложении материала, не обладает определенной системой знаний по дисциплине, </w:t>
            </w:r>
            <w:r>
              <w:rPr>
                <w:rFonts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>испытывает</w:t>
            </w:r>
            <w:r>
              <w:rPr>
                <w:rFonts w:hint="default" w:ascii="Times New Roman" w:hAnsi="Times New Roman" w:cs="Times New Roman"/>
                <w:i w:val="0"/>
                <w:iCs/>
                <w:color w:val="000000"/>
                <w:sz w:val="22"/>
                <w:szCs w:val="22"/>
                <w:lang w:val="ru-RU"/>
              </w:rPr>
              <w:t xml:space="preserve"> затруднения при ответах на вопросы, в том числе дополнительные.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 – 11</w:t>
            </w:r>
            <w:r>
              <w:t xml:space="preserve">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не зачтено</w:t>
            </w:r>
          </w:p>
        </w:tc>
      </w:tr>
    </w:tbl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Проверочная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 №1 по теме 1.2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Проверочная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 №2 по теме 1.3 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Контрольная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 по разделу </w:t>
            </w:r>
            <w:r>
              <w:rPr>
                <w:rFonts w:hint="default"/>
                <w:bCs/>
                <w:i w:val="0"/>
                <w:iCs/>
                <w:lang w:val="en-US"/>
              </w:rPr>
              <w:t>I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</w:t>
            </w:r>
            <w:r>
              <w:rPr>
                <w:bCs/>
                <w:i w:val="0"/>
                <w:iCs/>
              </w:rPr>
              <w:t>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Проверочная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работа №3 по теме 2.2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10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зачтено/не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rFonts w:hint="default"/>
                <w:bCs/>
                <w:i w:val="0"/>
                <w:iCs/>
                <w:lang w:val="ru-RU"/>
              </w:rPr>
              <w:t>- Индивидуальное домашнее задание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rFonts w:hint="default"/>
                <w:bCs/>
                <w:i w:val="0"/>
                <w:iCs/>
                <w:lang w:val="ru-RU"/>
              </w:rPr>
              <w:t>0 - 20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зачтено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 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/>
                <w:iCs/>
              </w:rPr>
              <w:t>Итого за семестр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 w:val="0"/>
                <w:iCs/>
              </w:rPr>
              <w:t>(дисциплину)</w:t>
            </w:r>
          </w:p>
          <w:p>
            <w:pPr>
              <w:rPr>
                <w:bCs/>
                <w:iCs/>
              </w:rPr>
            </w:pPr>
            <w:r>
              <w:rPr>
                <w:bCs/>
                <w:i w:val="0"/>
                <w:iCs/>
              </w:rPr>
              <w:t>зачёт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5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99" w:type="pc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0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>
            <w:pPr>
              <w:rPr>
                <w:iCs/>
              </w:rPr>
            </w:pPr>
          </w:p>
          <w:p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  <w:p>
            <w:pPr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0" w:type="pct"/>
            <w:vMerge w:val="continue"/>
            <w:shd w:val="clear" w:color="auto" w:fill="auto"/>
            <w:vAlign w:val="center"/>
          </w:tcPr>
          <w:p>
            <w:pPr>
              <w:rPr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9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0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0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0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>дисциплины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2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shd w:val="clear" w:color="auto" w:fill="FFFFFF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Кириллин В.А., Сычев В.В., Шейндлин А.Е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shd w:val="clear" w:color="auto" w:fill="FFFFFF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Техническая термодинамика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shd w:val="clear" w:color="auto" w:fill="FFFFFF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М.: Энергия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1968</w:t>
            </w:r>
          </w:p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1974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shd w:val="clear" w:color="auto" w:fill="FFFFFF"/>
                <w:lang w:val="ru-RU" w:eastAsia="ar-SA" w:bidi="ar-SA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highlight w:val="yellow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В.А. Барилович, Ю.А. Смирнов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Основы технической термодинамики и теории тепло- и массообмена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М.: НИЦ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"http://znanium.com/bookread2.php?book=356818"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http://znanium.com/bookread2.php?book=356818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highlight w:val="yellow"/>
                <w:lang w:val="ru-RU" w:eastAsia="ar-SA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highlight w:val="none"/>
                <w:lang w:val="ru-RU" w:eastAsia="ar-SA" w:bidi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В. В. Нащокин.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Техническая термодинамика и теплопередача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 w:cs="Times New Roman"/>
                <w:sz w:val="20"/>
                <w:szCs w:val="20"/>
                <w:lang w:val="ru-RU" w:eastAsia="ru-RU" w:bidi="ar-SA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 : Высшая школа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1980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lang w:val="ru-RU" w:eastAsia="ar-SA" w:bidi="ar-SA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М. А. Михеев, Михеева И.М.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Основы теплопередачи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eastAsia="Calibri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М. : Энергия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shd w:val="clear" w:color="auto" w:fill="FFFFFF"/>
              </w:rPr>
              <w:t>1973</w:t>
            </w:r>
          </w:p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1977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lang w:val="ru-RU" w:eastAsia="ar-SA" w:bidi="ar-SA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Соколовский Р.И.,</w:t>
            </w:r>
          </w:p>
          <w:p>
            <w:pPr>
              <w:jc w:val="left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Шарпар Н.М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Техническая термодинамика Конспект лекций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eastAsia="Calibri"/>
                <w:sz w:val="20"/>
                <w:szCs w:val="20"/>
              </w:rPr>
            </w:pPr>
            <w:r>
              <w:rPr>
                <w:rFonts w:ascii="Times" w:hAnsi="Times" w:eastAsia="Calibri"/>
                <w:sz w:val="20"/>
                <w:szCs w:val="20"/>
              </w:rPr>
              <w:t>М. РИО МГУДТ</w:t>
            </w:r>
          </w:p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"http://znanium.com/bookread2.php?book=792235"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http://znanium.com/bookread2.php?book=792235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bCs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bCs/>
                <w:sz w:val="20"/>
                <w:szCs w:val="20"/>
              </w:rPr>
              <w:t>5</w:t>
            </w:r>
          </w:p>
        </w:tc>
      </w:tr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-25" w:rightChars="0" w:hanging="65" w:firstLineChars="0"/>
              <w:jc w:val="left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Тюрин М.П., Апарушкина М.А.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left="-99" w:lef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Расчет рекуперативных теплообменных аппаратов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left="-99" w:lef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01"/>
              </w:tabs>
              <w:ind w:firstLine="34" w:firstLine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М.: Вузовский учебник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 w:hanging="72" w:firstLine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"http://znanium.com/bookread2.php?book=465554"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http://znanium.com/bookread2.php?book=465554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Касаткин А.Г.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Основные процессы и аппараты химической технологии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М., ООО ТИД “Альянс”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2005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 w:eastAsiaTheme="minorEastAsia"/>
                <w:sz w:val="22"/>
                <w:szCs w:val="22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40</w:t>
            </w:r>
          </w:p>
        </w:tc>
      </w:tr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Тюрин М.П., Бородина Е.С.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Рекуперативные теплообменники и их расчёт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2016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Л. Т. Бахшиева, А. А. Захарова.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Техническая термодинамика и теплотехника. Методические указания к лабораторным работам по теме "Теплообменные процессы"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 : ИИЦ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"http://znanium.com/bookread2.php?book=464565"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http://znanium.com/bookread2.php?book=464565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r>
              <w:rPr>
                <w:rFonts w:hint="default" w:ascii="Times" w:hAnsi="Times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/>
                <w:sz w:val="20"/>
                <w:szCs w:val="20"/>
                <w:lang w:val="ru-RU" w:eastAsia="ar-SA" w:bidi="ar-SA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/>
                <w:sz w:val="20"/>
                <w:szCs w:val="20"/>
                <w:lang w:val="ru-RU" w:eastAsia="ar-SA" w:bidi="ar-SA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lang w:val="ru-RU" w:eastAsia="ar-SA" w:bidi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-25" w:rightChars="0" w:hanging="65" w:firstLineChars="0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Тюрин М.П., Апарушкина М.А.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left="-99" w:leftChars="0"/>
              <w:jc w:val="both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Расчет рекуперативных теплообменных аппаратов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left="-99" w:lef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601"/>
              </w:tabs>
              <w:ind w:firstLine="34" w:firstLine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М.: Вузовский учебник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 w:hanging="72" w:firstLine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"http://znanium.com/bookread2.php?book=465554"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http://znanium.com/bookread2.php?book=465554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r>
              <w:rPr>
                <w:rFonts w:hint="default" w:ascii="Times" w:hAnsi="Times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ind w:left="-57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Л. Т. Бахшиева, </w:t>
            </w:r>
          </w:p>
          <w:p>
            <w:pPr>
              <w:ind w:left="-57" w:leftChars="0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А. А. Захарова.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Техническая термодинамика и теплотехника. Методические указания к лабораторным работам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 : ИИЦ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"http://znanium.com/bookread2.php?book=464585"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http://znanium.com/bookread2.php?book=464585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r>
              <w:rPr>
                <w:rFonts w:hint="default" w:ascii="Times" w:hAnsi="Times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57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Л. Т. Бахшиева, </w:t>
            </w:r>
          </w:p>
          <w:p>
            <w:pPr>
              <w:ind w:left="-57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А. А, Захарова, </w:t>
            </w:r>
          </w:p>
          <w:p>
            <w:pPr>
              <w:ind w:left="-57" w:leftChars="0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В. И. Александров.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Теплофизика. Методические указания к лабораторным работам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 : РИО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"http://znanium.com/bookread2.php?book=473494"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http://znanium.com/bookread2.php?book=473494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r>
              <w:rPr>
                <w:rFonts w:hint="default" w:ascii="Times" w:hAnsi="Times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lang w:val="en-US" w:eastAsia="ru-RU" w:bidi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57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Л. Т. Бахшиева, </w:t>
            </w:r>
          </w:p>
          <w:p>
            <w:pPr>
              <w:ind w:left="-57" w:leftChars="0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А. А. Захарова.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Процессы и аппараты химической технологии. Процессы и аппараты защиты окружающей среды. Теплотехника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М. : ИИЦ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ascii="Times" w:hAnsi="Times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" w:hAnsi="Times"/>
                <w:sz w:val="20"/>
                <w:szCs w:val="20"/>
              </w:rPr>
              <w:t>2008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right="24" w:rightChars="0"/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ru-RU" w:eastAsia="ar-SA" w:bidi="ar-SA"/>
              </w:rPr>
            </w:pPr>
            <w:r>
              <w:rPr>
                <w:rFonts w:ascii="Times" w:hAnsi="Times"/>
                <w:sz w:val="20"/>
                <w:szCs w:val="20"/>
              </w:rPr>
              <w:fldChar w:fldCharType="begin"/>
            </w:r>
            <w:r>
              <w:rPr>
                <w:rFonts w:ascii="Times" w:hAnsi="Times"/>
                <w:sz w:val="20"/>
                <w:szCs w:val="20"/>
              </w:rPr>
              <w:instrText xml:space="preserve"> HYPERLINK "http://znanium.com/bookread2.php?book=464518" </w:instrText>
            </w:r>
            <w:r>
              <w:rPr>
                <w:rFonts w:ascii="Times" w:hAnsi="Times"/>
                <w:sz w:val="20"/>
                <w:szCs w:val="20"/>
              </w:rPr>
              <w:fldChar w:fldCharType="separate"/>
            </w:r>
            <w:r>
              <w:rPr>
                <w:rStyle w:val="16"/>
                <w:rFonts w:ascii="Times" w:hAnsi="Times"/>
                <w:sz w:val="20"/>
                <w:szCs w:val="20"/>
              </w:rPr>
              <w:t>http://znanium.com/bookread2.php?book=464518</w:t>
            </w:r>
            <w:r>
              <w:rPr>
                <w:rFonts w:ascii="Times" w:hAnsi="Times"/>
                <w:sz w:val="20"/>
                <w:szCs w:val="20"/>
              </w:rPr>
              <w:fldChar w:fldCharType="end"/>
            </w:r>
            <w:r>
              <w:rPr>
                <w:rFonts w:hint="default" w:ascii="Times" w:hAnsi="Times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" w:hAnsi="Times" w:cs="Times New Roman" w:eastAsiaTheme="minorEastAsia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" w:hAnsi="Times" w:cs="Times New Roman"/>
                <w:sz w:val="20"/>
                <w:szCs w:val="20"/>
                <w:lang w:val="en-US" w:eastAsia="ru-RU" w:bidi="ar-SA"/>
              </w:rPr>
              <w:t>-</w:t>
            </w:r>
          </w:p>
        </w:tc>
      </w:tr>
    </w:tbl>
    <w:p/>
    <w:p>
      <w:pPr>
        <w:pStyle w:val="62"/>
        <w:numPr>
          <w:ilvl w:val="3"/>
          <w:numId w:val="22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2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26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A5CBA"/>
    <w:multiLevelType w:val="singleLevel"/>
    <w:tmpl w:val="8E2A5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983B6C7E"/>
    <w:multiLevelType w:val="singleLevel"/>
    <w:tmpl w:val="983B6C7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A4D0CB37"/>
    <w:multiLevelType w:val="singleLevel"/>
    <w:tmpl w:val="A4D0CB3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7FBFBA4"/>
    <w:multiLevelType w:val="singleLevel"/>
    <w:tmpl w:val="C7FBFBA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9EB774"/>
    <w:multiLevelType w:val="singleLevel"/>
    <w:tmpl w:val="2C9EB7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2D085892"/>
    <w:multiLevelType w:val="multilevel"/>
    <w:tmpl w:val="2D085892"/>
    <w:lvl w:ilvl="0" w:tentative="0">
      <w:start w:val="2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9">
    <w:nsid w:val="450039ED"/>
    <w:multiLevelType w:val="singleLevel"/>
    <w:tmpl w:val="450039E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0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3C2F76"/>
    <w:multiLevelType w:val="singleLevel"/>
    <w:tmpl w:val="5E3C2F7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2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25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4"/>
    <w:lvlOverride w:ilvl="0">
      <w:startOverride w:val="1"/>
    </w:lvlOverride>
  </w:num>
  <w:num w:numId="4">
    <w:abstractNumId w:val="18"/>
  </w:num>
  <w:num w:numId="5">
    <w:abstractNumId w:val="11"/>
  </w:num>
  <w:num w:numId="6">
    <w:abstractNumId w:val="23"/>
  </w:num>
  <w:num w:numId="7">
    <w:abstractNumId w:val="22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20"/>
  </w:num>
  <w:num w:numId="21">
    <w:abstractNumId w:val="0"/>
  </w:num>
  <w:num w:numId="22">
    <w:abstractNumId w:val="25"/>
  </w:num>
  <w:num w:numId="23">
    <w:abstractNumId w:val="10"/>
  </w:num>
  <w:num w:numId="24">
    <w:abstractNumId w:val="13"/>
  </w:num>
  <w:num w:numId="25">
    <w:abstractNumId w:val="26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48B7CE8"/>
    <w:rsid w:val="0A630368"/>
    <w:rsid w:val="0E560A4C"/>
    <w:rsid w:val="10205904"/>
    <w:rsid w:val="11564DBD"/>
    <w:rsid w:val="14AF20CB"/>
    <w:rsid w:val="27BC48A7"/>
    <w:rsid w:val="2BDD0A51"/>
    <w:rsid w:val="302E5FA9"/>
    <w:rsid w:val="31D7473A"/>
    <w:rsid w:val="32EB6AE1"/>
    <w:rsid w:val="346237F3"/>
    <w:rsid w:val="4252698A"/>
    <w:rsid w:val="457F32EF"/>
    <w:rsid w:val="46A025B9"/>
    <w:rsid w:val="47FB4EDC"/>
    <w:rsid w:val="48482C70"/>
    <w:rsid w:val="4856741B"/>
    <w:rsid w:val="48BF3EB2"/>
    <w:rsid w:val="497166DD"/>
    <w:rsid w:val="4E432209"/>
    <w:rsid w:val="528F3BF9"/>
    <w:rsid w:val="52A53491"/>
    <w:rsid w:val="5883409D"/>
    <w:rsid w:val="5A5B7A78"/>
    <w:rsid w:val="5E536930"/>
    <w:rsid w:val="5FAA32F6"/>
    <w:rsid w:val="631C0512"/>
    <w:rsid w:val="63471328"/>
    <w:rsid w:val="69C4622D"/>
    <w:rsid w:val="6AFD74DF"/>
    <w:rsid w:val="6E9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14</TotalTime>
  <ScaleCrop>false</ScaleCrop>
  <LinksUpToDate>false</LinksUpToDate>
  <CharactersWithSpaces>63478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2022-05-12T19:02:39Z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21827D1521B548F78D73DB62235EFFCD</vt:lpwstr>
  </property>
</Properties>
</file>