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D2708C1" w:rsidR="00D406CF" w:rsidRPr="00CD51DB" w:rsidRDefault="001E14BA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Текстильный 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60C905" w:rsidR="00D1678A" w:rsidRPr="00CD51DB" w:rsidRDefault="001E14B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29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Pr="00CD51DB">
              <w:rPr>
                <w:iCs/>
                <w:sz w:val="26"/>
                <w:szCs w:val="26"/>
              </w:rPr>
              <w:t>2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D1151BC" w:rsidR="00D1678A" w:rsidRPr="00CD51DB" w:rsidRDefault="001E14BA" w:rsidP="00C85D8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C2C97C" w:rsidR="00D1678A" w:rsidRPr="00CD51DB" w:rsidRDefault="00CC74A7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CD51DB" w:rsidRDefault="00CD28C3" w:rsidP="006470FB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CD51D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427E7FDC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5E4C28" w:rsidRPr="00CD51DB">
        <w:rPr>
          <w:iCs/>
          <w:sz w:val="24"/>
          <w:szCs w:val="24"/>
        </w:rPr>
        <w:t>о втором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0A6DDE9E" w:rsidR="009664F2" w:rsidRPr="00CD51DB" w:rsidRDefault="005E4C28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>второй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7F188CF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203019F5" w:rsidR="00D31999" w:rsidRPr="00CD51D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CD51D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Результаты обучения по </w:t>
      </w:r>
      <w:r w:rsidR="002C2B69" w:rsidRPr="00CD51DB">
        <w:rPr>
          <w:iCs/>
          <w:sz w:val="24"/>
          <w:szCs w:val="24"/>
        </w:rPr>
        <w:t>учебной</w:t>
      </w:r>
      <w:r w:rsidR="007E18CB" w:rsidRPr="00CD51DB">
        <w:rPr>
          <w:iCs/>
          <w:sz w:val="24"/>
          <w:szCs w:val="24"/>
        </w:rPr>
        <w:t xml:space="preserve"> дисциплин</w:t>
      </w:r>
      <w:r w:rsidR="00A85C64" w:rsidRPr="00CD51DB">
        <w:rPr>
          <w:iCs/>
          <w:sz w:val="24"/>
          <w:szCs w:val="24"/>
        </w:rPr>
        <w:t>е</w:t>
      </w:r>
      <w:r w:rsidRPr="00CD51DB">
        <w:rPr>
          <w:iCs/>
          <w:sz w:val="24"/>
          <w:szCs w:val="24"/>
        </w:rPr>
        <w:t>, используются при</w:t>
      </w:r>
      <w:r w:rsidR="007E18CB" w:rsidRPr="00CD51DB">
        <w:rPr>
          <w:iCs/>
          <w:sz w:val="24"/>
          <w:szCs w:val="24"/>
        </w:rPr>
        <w:t xml:space="preserve"> изучени</w:t>
      </w:r>
      <w:r w:rsidRPr="00CD51DB">
        <w:rPr>
          <w:iCs/>
          <w:sz w:val="24"/>
          <w:szCs w:val="24"/>
        </w:rPr>
        <w:t>и</w:t>
      </w:r>
      <w:r w:rsidR="007E18CB" w:rsidRPr="00CD51DB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CD51DB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Философия</w:t>
      </w:r>
      <w:r w:rsidR="00D31999" w:rsidRPr="00CD51DB">
        <w:rPr>
          <w:iCs/>
          <w:sz w:val="24"/>
          <w:szCs w:val="24"/>
        </w:rPr>
        <w:t>;</w:t>
      </w:r>
    </w:p>
    <w:p w14:paraId="37C45CE7" w14:textId="2BCCBD13" w:rsidR="00AC3941" w:rsidRPr="00CD51DB" w:rsidRDefault="003856C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русской культуры</w:t>
      </w:r>
    </w:p>
    <w:p w14:paraId="1F1A1AC8" w14:textId="7404F544" w:rsidR="00AC3941" w:rsidRPr="00CD51DB" w:rsidRDefault="00AC3941" w:rsidP="00A658AF">
      <w:pPr>
        <w:rPr>
          <w:iCs/>
          <w:sz w:val="24"/>
          <w:szCs w:val="24"/>
        </w:rPr>
      </w:pPr>
    </w:p>
    <w:p w14:paraId="1DE877C4" w14:textId="77777777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>, направлений эстетики  как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311826" w:rsidRPr="00CD51DB" w14:paraId="12211CE9" w14:textId="77777777" w:rsidTr="008D401D">
        <w:trPr>
          <w:trHeight w:val="43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311826" w:rsidRPr="00CD51DB" w:rsidRDefault="00311826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311826" w:rsidRPr="00CD51DB" w:rsidRDefault="00311826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21258" w14:textId="77777777" w:rsidR="00311826" w:rsidRPr="00CD51DB" w:rsidRDefault="00311826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7C7986AC" w14:textId="1CB6BD2C" w:rsidR="00311826" w:rsidRPr="00CD51DB" w:rsidRDefault="00311826" w:rsidP="00B9332E">
            <w:p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D11B" w14:textId="0F3EEAFA" w:rsidR="00311826" w:rsidRPr="00CD51DB" w:rsidRDefault="009C5460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Знает основные эстетические категории, направления в истории эстетики. Способен различать </w:t>
            </w:r>
            <w:r w:rsidR="00132C02">
              <w:rPr>
                <w:bCs/>
                <w:iCs/>
                <w:sz w:val="22"/>
                <w:szCs w:val="22"/>
              </w:rPr>
              <w:t xml:space="preserve">эстетико-художественные приемы в произведениях искусства разных культур. </w:t>
            </w:r>
            <w:r w:rsidR="007E1058">
              <w:rPr>
                <w:bCs/>
                <w:iCs/>
                <w:sz w:val="22"/>
                <w:szCs w:val="22"/>
              </w:rPr>
              <w:t>Освоил аргументацию по вопросам эстетического вкуса, эстетического удовольствия. Сформировал представление о</w:t>
            </w:r>
            <w:r w:rsidR="002D1B5D">
              <w:rPr>
                <w:bCs/>
                <w:iCs/>
                <w:sz w:val="22"/>
                <w:szCs w:val="22"/>
              </w:rPr>
              <w:t xml:space="preserve"> своеобразии этико-эстетических и религиозных концепци</w:t>
            </w:r>
            <w:r w:rsidR="00743849">
              <w:rPr>
                <w:bCs/>
                <w:iCs/>
                <w:sz w:val="22"/>
                <w:szCs w:val="22"/>
              </w:rPr>
              <w:t>й</w:t>
            </w:r>
            <w:r w:rsidR="002D1B5D">
              <w:rPr>
                <w:bCs/>
                <w:iCs/>
                <w:sz w:val="22"/>
                <w:szCs w:val="22"/>
              </w:rPr>
              <w:t xml:space="preserve"> в различных культурах.</w:t>
            </w:r>
          </w:p>
          <w:p w14:paraId="6B0C036C" w14:textId="77777777" w:rsidR="009C5460" w:rsidRDefault="009C5460" w:rsidP="004B2E01">
            <w:pPr>
              <w:jc w:val="both"/>
              <w:rPr>
                <w:iCs/>
              </w:rPr>
            </w:pPr>
          </w:p>
          <w:p w14:paraId="23226B18" w14:textId="2AE695C2" w:rsidR="00311826" w:rsidRPr="00CD51DB" w:rsidRDefault="00311826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311826" w:rsidRPr="00CD51DB" w:rsidRDefault="00311826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CD51DB" w:rsidRDefault="00467FDA" w:rsidP="00B6294E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CD51DB" w:rsidRDefault="00467FDA" w:rsidP="00B6294E">
            <w:pPr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08B4B9" w:rsidR="00262427" w:rsidRPr="00CD51DB" w:rsidRDefault="00692460" w:rsidP="009B399A">
            <w:pPr>
              <w:rPr>
                <w:iCs/>
              </w:rPr>
            </w:pPr>
            <w:r w:rsidRPr="00CD51DB">
              <w:rPr>
                <w:iCs/>
              </w:rPr>
              <w:t xml:space="preserve">2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3A3DA477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B8EFC61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612713" w:rsidRPr="00CD51D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A122792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  <w:r w:rsidR="00612713" w:rsidRPr="00CD51DB">
              <w:rPr>
                <w:iCs/>
              </w:rPr>
              <w:t>6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A3886F" w:rsidR="00386236" w:rsidRPr="00CD51DB" w:rsidRDefault="006924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D51DB">
              <w:rPr>
                <w:b/>
                <w:iCs/>
              </w:rPr>
              <w:t>Второй</w:t>
            </w:r>
            <w:r w:rsidR="00386236" w:rsidRPr="00CD51DB">
              <w:rPr>
                <w:b/>
                <w:iCs/>
              </w:rPr>
              <w:t xml:space="preserve"> 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382381E8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 ИД-УК-5.2, 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0BEA41DB" w:rsidR="00CC0783" w:rsidRPr="00CD51DB" w:rsidRDefault="00A06A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37857962" w14:textId="391BC809" w:rsidR="00CC0783" w:rsidRPr="00CD51DB" w:rsidRDefault="00A06A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CD51DB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персонные.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240817D7" w:rsidR="00CC0783" w:rsidRPr="00CD51DB" w:rsidRDefault="00087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133841F5" w:rsidR="00CC0783" w:rsidRPr="00CD51DB" w:rsidRDefault="00087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0B20667D" w:rsidR="000C13AA" w:rsidRPr="00CD51DB" w:rsidRDefault="000C13AA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</w:t>
            </w:r>
            <w:r w:rsidR="00207DC2" w:rsidRPr="00CD51DB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CD51DB">
              <w:rPr>
                <w:rFonts w:cs="Arial"/>
                <w:iCs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4E353C4" w:rsidR="000C13AA" w:rsidRPr="00CD51DB" w:rsidRDefault="00CB7F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тестирование,  круглый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М.В.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45FD24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ИТОГО за </w:t>
            </w:r>
            <w:r w:rsidR="00AE327F" w:rsidRPr="00CD51DB">
              <w:rPr>
                <w:b/>
                <w:iCs/>
              </w:rPr>
              <w:t>второй</w:t>
            </w:r>
            <w:r w:rsidRPr="00CD51DB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54D2BD4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AE327F"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7C9D06A0" w14:textId="7B66BA38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AE327F"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F1B11A5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  <w:r w:rsidR="00AE327F" w:rsidRPr="00CD51DB"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600B14E3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207DC2" w:rsidRPr="00CD51DB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05F55FFC" w14:textId="75CB768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207DC2" w:rsidRPr="00CD51DB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11783421" w:rsidR="00984683" w:rsidRPr="00CD51DB" w:rsidRDefault="00207DC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36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А.Ф. Лосева о проявленности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проявленности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эйдейтичность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>В. Ломоносова, научных отделов ГМИИ им. А.С.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>, лабиринтность-симулякр.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>, о бессубъектности.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8C75B19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>УК-5: 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 смысл  иронии  по Шлегелю и по Зольгеру?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Баумгарден</w:t>
            </w:r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Гартман и Ингарден</w:t>
            </w:r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Гуссерль</w:t>
            </w:r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r w:rsidRPr="00CD51DB">
              <w:rPr>
                <w:iCs/>
              </w:rPr>
              <w:t>Кассирер</w:t>
            </w:r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Гюго Сен Викторский</w:t>
            </w:r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Соловьев В.С.</w:t>
            </w:r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Бердяев Н.А.</w:t>
            </w:r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Августин считал, что безобразное в искусстве возможно, т.к.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(сообщаемости</w:t>
            </w:r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понимали мимесис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заключается эстетический смысл мимесиса?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макрообраз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CD51D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03FA7A23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и в каком смысле искусство является главным  носителем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усматривается эстетический смысл  теургии?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 главные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антиномизм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Александр Баумгартен</w:t>
            </w:r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>Э. Берк</w:t>
            </w:r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 xml:space="preserve">Сформированное античной эстетикой понятие «калокагатия»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предметнопространственной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 xml:space="preserve">б) разграничить «прекрасное »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в) Г. Гуссерль</w:t>
            </w:r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не </w:t>
            </w:r>
            <w:r>
              <w:t xml:space="preserve"> являются: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>перформанс, б) модернизм, в) хеппенинг, г) стритарт</w:t>
            </w:r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CD51D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11D42C66" w:rsidR="0043086E" w:rsidRPr="00CD51DB" w:rsidRDefault="003D0B48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Яндекс.Браузер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Русский театр на сломе эпох. Рубеж XX-XXI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Москва :Согласие,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Г.Ф.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Текст :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Текст :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 :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0D47B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87331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5CDD" w14:textId="77777777" w:rsidR="000D47B0" w:rsidRDefault="000D47B0" w:rsidP="005E3840">
      <w:r>
        <w:separator/>
      </w:r>
    </w:p>
  </w:endnote>
  <w:endnote w:type="continuationSeparator" w:id="0">
    <w:p w14:paraId="4A530E36" w14:textId="77777777" w:rsidR="000D47B0" w:rsidRDefault="000D47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25AF" w14:textId="77777777" w:rsidR="000D47B0" w:rsidRDefault="000D47B0" w:rsidP="005E3840">
      <w:r>
        <w:separator/>
      </w:r>
    </w:p>
  </w:footnote>
  <w:footnote w:type="continuationSeparator" w:id="0">
    <w:p w14:paraId="07D5ECA3" w14:textId="77777777" w:rsidR="000D47B0" w:rsidRDefault="000D47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4"/>
  </w:num>
  <w:num w:numId="9">
    <w:abstractNumId w:val="16"/>
  </w:num>
  <w:num w:numId="10">
    <w:abstractNumId w:val="5"/>
  </w:num>
  <w:num w:numId="11">
    <w:abstractNumId w:val="30"/>
  </w:num>
  <w:num w:numId="12">
    <w:abstractNumId w:val="41"/>
  </w:num>
  <w:num w:numId="13">
    <w:abstractNumId w:val="7"/>
  </w:num>
  <w:num w:numId="14">
    <w:abstractNumId w:val="18"/>
  </w:num>
  <w:num w:numId="15">
    <w:abstractNumId w:val="3"/>
  </w:num>
  <w:num w:numId="16">
    <w:abstractNumId w:val="17"/>
  </w:num>
  <w:num w:numId="17">
    <w:abstractNumId w:val="26"/>
  </w:num>
  <w:num w:numId="18">
    <w:abstractNumId w:val="6"/>
  </w:num>
  <w:num w:numId="19">
    <w:abstractNumId w:val="9"/>
  </w:num>
  <w:num w:numId="20">
    <w:abstractNumId w:val="23"/>
  </w:num>
  <w:num w:numId="21">
    <w:abstractNumId w:val="12"/>
  </w:num>
  <w:num w:numId="22">
    <w:abstractNumId w:val="15"/>
  </w:num>
  <w:num w:numId="23">
    <w:abstractNumId w:val="14"/>
  </w:num>
  <w:num w:numId="24">
    <w:abstractNumId w:val="13"/>
  </w:num>
  <w:num w:numId="25">
    <w:abstractNumId w:val="24"/>
  </w:num>
  <w:num w:numId="26">
    <w:abstractNumId w:val="28"/>
  </w:num>
  <w:num w:numId="27">
    <w:abstractNumId w:val="40"/>
  </w:num>
  <w:num w:numId="28">
    <w:abstractNumId w:val="35"/>
  </w:num>
  <w:num w:numId="29">
    <w:abstractNumId w:val="33"/>
  </w:num>
  <w:num w:numId="30">
    <w:abstractNumId w:val="31"/>
  </w:num>
  <w:num w:numId="31">
    <w:abstractNumId w:val="21"/>
  </w:num>
  <w:num w:numId="32">
    <w:abstractNumId w:val="43"/>
  </w:num>
  <w:num w:numId="33">
    <w:abstractNumId w:val="42"/>
  </w:num>
  <w:num w:numId="34">
    <w:abstractNumId w:val="20"/>
  </w:num>
  <w:num w:numId="35">
    <w:abstractNumId w:val="11"/>
  </w:num>
  <w:num w:numId="36">
    <w:abstractNumId w:val="22"/>
  </w:num>
  <w:num w:numId="37">
    <w:abstractNumId w:val="39"/>
  </w:num>
  <w:num w:numId="38">
    <w:abstractNumId w:val="19"/>
  </w:num>
  <w:num w:numId="39">
    <w:abstractNumId w:val="36"/>
  </w:num>
  <w:num w:numId="40">
    <w:abstractNumId w:val="27"/>
  </w:num>
  <w:num w:numId="41">
    <w:abstractNumId w:val="29"/>
  </w:num>
  <w:num w:numId="42">
    <w:abstractNumId w:val="32"/>
  </w:num>
  <w:num w:numId="43">
    <w:abstractNumId w:val="8"/>
  </w:num>
  <w:num w:numId="44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7B0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512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3C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87331"/>
    <w:rsid w:val="00491098"/>
    <w:rsid w:val="004925D7"/>
    <w:rsid w:val="004927C8"/>
    <w:rsid w:val="00492914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232E"/>
    <w:rsid w:val="0067346C"/>
    <w:rsid w:val="00674887"/>
    <w:rsid w:val="0067490C"/>
    <w:rsid w:val="0067655E"/>
    <w:rsid w:val="00677D7D"/>
    <w:rsid w:val="006822C5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BA0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A60"/>
    <w:rsid w:val="00A06CF3"/>
    <w:rsid w:val="00A108BB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C74A7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1D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7E4"/>
    <w:rsid w:val="00FC4417"/>
    <w:rsid w:val="00FC477E"/>
    <w:rsid w:val="00FC478A"/>
    <w:rsid w:val="00FC5063"/>
    <w:rsid w:val="00FC667E"/>
    <w:rsid w:val="00FD0C12"/>
    <w:rsid w:val="00FD0C38"/>
    <w:rsid w:val="00FD1633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4</cp:revision>
  <cp:lastPrinted>2022-02-17T22:08:00Z</cp:lastPrinted>
  <dcterms:created xsi:type="dcterms:W3CDTF">2022-02-17T22:09:00Z</dcterms:created>
  <dcterms:modified xsi:type="dcterms:W3CDTF">2022-02-18T21:42:00Z</dcterms:modified>
</cp:coreProperties>
</file>