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Технологический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6765514"/>
            <w:bookmarkStart w:id="2" w:name="_Toc57022812"/>
            <w:bookmarkStart w:id="3" w:name="_Toc57024930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6765515"/>
            <w:bookmarkStart w:id="6" w:name="_Toc57025164"/>
            <w:bookmarkStart w:id="7" w:name="_Toc62039379"/>
            <w:bookmarkStart w:id="8" w:name="_Toc57024931"/>
            <w:bookmarkStart w:id="9" w:name="_Toc57022813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Конструирование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Конструирование и цифровое моделирование одежды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5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i w:val="0"/>
                <w:iCs/>
                <w:sz w:val="26"/>
                <w:szCs w:val="26"/>
                <w:lang w:val="ru-RU"/>
              </w:rPr>
              <w:t>о</w:t>
            </w:r>
            <w:r>
              <w:rPr>
                <w:i w:val="0"/>
                <w:iCs/>
                <w:sz w:val="26"/>
                <w:szCs w:val="26"/>
              </w:rPr>
              <w:t>чн</w:t>
            </w:r>
            <w:r>
              <w:rPr>
                <w:i w:val="0"/>
                <w:iCs/>
                <w:sz w:val="26"/>
                <w:szCs w:val="26"/>
                <w:lang w:val="ru-RU"/>
              </w:rPr>
              <w:t>о</w:t>
            </w: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-заочная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Гигиена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одежды.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Применение естественнонаучных и общеинженерных знаний  при решении профессиональных задач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rFonts w:hint="default"/>
                <w:highlight w:val="none"/>
                <w:lang w:val="ru-RU" w:eastAsia="en-US"/>
              </w:rPr>
              <w:t xml:space="preserve"> </w:t>
            </w:r>
            <w:r>
              <w:rPr>
                <w:lang w:val="ru-RU"/>
              </w:rPr>
              <w:t>Знает</w:t>
            </w:r>
            <w:r>
              <w:rPr>
                <w:rFonts w:hint="default"/>
                <w:lang w:val="ru-RU"/>
              </w:rPr>
              <w:t xml:space="preserve">  методы и способы сохранения благоприятной природной среды.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rFonts w:hint="default" w:cs="Times New Roman" w:eastAsiaTheme="minorHAnsi"/>
                <w:color w:val="000000"/>
                <w:sz w:val="22"/>
                <w:szCs w:val="22"/>
                <w:highlight w:val="green"/>
                <w:lang w:val="ru-RU" w:eastAsia="en-US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>по очно</w:t>
            </w: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-заочной</w:t>
            </w:r>
            <w:r>
              <w:rPr>
                <w:i w:val="0"/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5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</w:t>
      </w:r>
      <w:r>
        <w:rPr>
          <w:lang w:val="ru-RU"/>
        </w:rPr>
        <w:t>о</w:t>
      </w:r>
      <w:r>
        <w:rPr>
          <w:rFonts w:hint="default"/>
          <w:lang w:val="ru-RU"/>
        </w:rPr>
        <w:t>-заочная</w:t>
      </w:r>
      <w:r>
        <w:t xml:space="preserve">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ОПК-1: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32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Тема 2.3</w:t>
            </w:r>
          </w:p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легкой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Тема 2.6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Основные методы очистки выбросов и сбросов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легкой промышленности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Основы охраны окружающей среды в легкой промышленности. 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пятый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легкой промышленности. Экозащитные мероприятия.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легкой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Очистка сточных вод и газовых выбросов предприятий легкой промышленности. Отходы предприятий легкой промышленности. Современные методы защиты окружающей среды, используемые в легкой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Нормирование качества окружающей среды. Понятия ПДК, ПДУ, ПДВ. 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легкой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легкой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Подготовка доклада.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верно оценивает негативное воздействие предприятий легкой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верно анализировать обоснованность экозащитных мероприятий на предприятиях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негативное воздействие предприятий легкой промышленности на окружающую среду,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допускает единичные негрубые ошибки при анализе обоснованности экозащитных мероприятий на предприятиях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трудности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анализе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негативного воздействия предприятий легкой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слабое знание экозащитных мероприятий на предприятиях легкой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методов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владеет принципами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легкой промышленности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Каковы основные источники загрязнения в легкой промышленности?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Примерный состав сточных вод кожевенных предприятий.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предприятия легкой промышленности влияют на воздух?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Отходы текстильного производства.</w:t>
            </w:r>
          </w:p>
          <w:p>
            <w:pPr>
              <w:numPr>
                <w:ilvl w:val="0"/>
                <w:numId w:val="17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Основные выбросы кожевенных предприятий.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Основы охраны окружающей среды в легкой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докладов: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сточных вод предприятий легкой промышленности.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газовых выбросов предприятий легкой промышленности.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Морфологический состав отходов различных предприятий легкой промышленности. 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выбросов предприятий легкой промышленности на образование кислотных осадков.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направления экозащитных мероприятий в легкой промышленности.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докладов: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Общие представления о мониторинге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Автоматизированная информационная система мониторинга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и средства наблюдения и контроля за состоянием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Контактные методы контроля окружающей среды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Дистанционные методы контроля окружающей среды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дистанционного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кожевенной промышленности.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биологические методы контроля качества окружающей среды?</w:t>
            </w:r>
          </w:p>
          <w:p>
            <w:pPr>
              <w:numPr>
                <w:ilvl w:val="0"/>
                <w:numId w:val="21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Какой закон регулирует экологический мониторинг?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8017E4"/>
    <w:multiLevelType w:val="singleLevel"/>
    <w:tmpl w:val="608017E4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3"/>
    <w:lvlOverride w:ilvl="0">
      <w:startOverride w:val="1"/>
    </w:lvlOverride>
  </w:num>
  <w:num w:numId="4">
    <w:abstractNumId w:val="18"/>
  </w:num>
  <w:num w:numId="5">
    <w:abstractNumId w:val="12"/>
  </w:num>
  <w:num w:numId="6">
    <w:abstractNumId w:val="22"/>
  </w:num>
  <w:num w:numId="7">
    <w:abstractNumId w:val="21"/>
  </w:num>
  <w:num w:numId="8">
    <w:abstractNumId w:val="15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1"/>
  </w:num>
  <w:num w:numId="18">
    <w:abstractNumId w:val="20"/>
  </w:num>
  <w:num w:numId="19">
    <w:abstractNumId w:val="0"/>
  </w:num>
  <w:num w:numId="20">
    <w:abstractNumId w:val="19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2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4981FB1"/>
    <w:rsid w:val="0E560A4C"/>
    <w:rsid w:val="11564DBD"/>
    <w:rsid w:val="11F77EFC"/>
    <w:rsid w:val="131E4BE1"/>
    <w:rsid w:val="14AF20CB"/>
    <w:rsid w:val="16A800C9"/>
    <w:rsid w:val="1C503F65"/>
    <w:rsid w:val="27BC48A7"/>
    <w:rsid w:val="2BDD0A51"/>
    <w:rsid w:val="302E5FA9"/>
    <w:rsid w:val="31D7473A"/>
    <w:rsid w:val="34FE0116"/>
    <w:rsid w:val="3E4864F5"/>
    <w:rsid w:val="47FB4EDC"/>
    <w:rsid w:val="4B0C3083"/>
    <w:rsid w:val="4E432209"/>
    <w:rsid w:val="56A6243D"/>
    <w:rsid w:val="5883409D"/>
    <w:rsid w:val="5A5B7A78"/>
    <w:rsid w:val="5E536930"/>
    <w:rsid w:val="63471328"/>
    <w:rsid w:val="67781F34"/>
    <w:rsid w:val="6949114E"/>
    <w:rsid w:val="69C4622D"/>
    <w:rsid w:val="6EF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2022-04-05T18:02:07Z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