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A057F" w:rsidRPr="00C352B5" w:rsidTr="00DE785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:rsidR="002A057F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E4D60" w:rsidRDefault="00DE4D60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E4D60" w:rsidRPr="00C352B5" w:rsidRDefault="00DE4D60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E4D60" w:rsidTr="00BD561B">
        <w:trPr>
          <w:trHeight w:val="567"/>
        </w:trPr>
        <w:tc>
          <w:tcPr>
            <w:tcW w:w="9889" w:type="dxa"/>
            <w:gridSpan w:val="3"/>
            <w:vAlign w:val="center"/>
          </w:tcPr>
          <w:p w:rsidR="00DE4D60" w:rsidRPr="00F5486D" w:rsidRDefault="00DE4D60" w:rsidP="00BD561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DE4D60" w:rsidRPr="00F5486D" w:rsidRDefault="00DE4D60" w:rsidP="00BD56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A919B3" w:rsidTr="00BD561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919B3" w:rsidRPr="00477701" w:rsidRDefault="00336B62" w:rsidP="00A919B3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Cs/>
                <w:i/>
              </w:rPr>
            </w:pPr>
            <w:bookmarkStart w:id="0" w:name="_GoBack"/>
            <w:r w:rsidRPr="00EB726D">
              <w:rPr>
                <w:b/>
                <w:bCs/>
                <w:sz w:val="24"/>
                <w:szCs w:val="24"/>
              </w:rPr>
              <w:t>Фармацевтическая технология</w:t>
            </w:r>
            <w:bookmarkEnd w:id="0"/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A057F" w:rsidRPr="00C352B5" w:rsidTr="00DE785A">
        <w:trPr>
          <w:trHeight w:val="964"/>
        </w:trPr>
        <w:tc>
          <w:tcPr>
            <w:tcW w:w="9822" w:type="dxa"/>
            <w:gridSpan w:val="4"/>
          </w:tcPr>
          <w:p w:rsidR="002A057F" w:rsidRPr="003F4310" w:rsidRDefault="002A057F" w:rsidP="00E36146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DE4D60">
              <w:rPr>
                <w:rFonts w:eastAsia="Times New Roman"/>
                <w:sz w:val="24"/>
                <w:szCs w:val="24"/>
              </w:rPr>
              <w:t>«</w:t>
            </w:r>
            <w:r w:rsidR="00336B62" w:rsidRPr="00336B62">
              <w:rPr>
                <w:bCs/>
                <w:sz w:val="24"/>
                <w:szCs w:val="24"/>
              </w:rPr>
              <w:t>Фармацевтическая технология</w:t>
            </w:r>
            <w:r w:rsidR="00DE4D60">
              <w:rPr>
                <w:rFonts w:eastAsia="Times New Roman"/>
                <w:sz w:val="24"/>
                <w:szCs w:val="24"/>
              </w:rPr>
              <w:t>»</w:t>
            </w:r>
            <w:r w:rsidR="003F4310">
              <w:rPr>
                <w:rFonts w:eastAsia="Times New Roman"/>
                <w:sz w:val="24"/>
                <w:szCs w:val="24"/>
              </w:rPr>
              <w:t xml:space="preserve"> </w:t>
            </w:r>
            <w:r w:rsidRPr="00C352B5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Pr="00776C34">
              <w:rPr>
                <w:rFonts w:eastAsia="Times New Roman"/>
                <w:sz w:val="24"/>
                <w:szCs w:val="24"/>
              </w:rPr>
              <w:t xml:space="preserve">№ </w:t>
            </w:r>
            <w:r w:rsidR="00776C34" w:rsidRPr="00776C34">
              <w:rPr>
                <w:rFonts w:eastAsia="Times New Roman"/>
                <w:sz w:val="24"/>
                <w:szCs w:val="24"/>
              </w:rPr>
              <w:t>9 от 23.06</w:t>
            </w:r>
            <w:r w:rsidRPr="00776C34">
              <w:rPr>
                <w:rFonts w:eastAsia="Times New Roman"/>
                <w:sz w:val="24"/>
                <w:szCs w:val="24"/>
              </w:rPr>
              <w:t>.</w:t>
            </w:r>
            <w:r w:rsidR="00776C34" w:rsidRPr="00776C34">
              <w:rPr>
                <w:rFonts w:eastAsia="Times New Roman"/>
                <w:sz w:val="24"/>
                <w:szCs w:val="24"/>
              </w:rPr>
              <w:t>202</w:t>
            </w:r>
            <w:r w:rsidRPr="00776C34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2A057F" w:rsidRPr="00C352B5" w:rsidTr="00DE785A">
        <w:trPr>
          <w:trHeight w:val="567"/>
        </w:trPr>
        <w:tc>
          <w:tcPr>
            <w:tcW w:w="9822" w:type="dxa"/>
            <w:gridSpan w:val="4"/>
            <w:vAlign w:val="center"/>
          </w:tcPr>
          <w:p w:rsidR="002A057F" w:rsidRPr="00C352B5" w:rsidRDefault="002A057F" w:rsidP="00DE785A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E36146">
            <w:pPr>
              <w:ind w:left="142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A919B3" w:rsidP="00DE78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A919B3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И.А. Василенко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DE785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2A057F" w:rsidP="00DE785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2A057F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A057F" w:rsidRPr="00C352B5" w:rsidTr="00DE785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:rsidR="002A057F" w:rsidRPr="00C352B5" w:rsidRDefault="002A057F" w:rsidP="002A057F">
      <w:pPr>
        <w:jc w:val="both"/>
        <w:rPr>
          <w:i/>
          <w:sz w:val="20"/>
          <w:szCs w:val="20"/>
        </w:rPr>
      </w:pPr>
    </w:p>
    <w:p w:rsidR="002A057F" w:rsidRPr="00C352B5" w:rsidRDefault="002A057F" w:rsidP="002A057F">
      <w:pPr>
        <w:jc w:val="both"/>
        <w:rPr>
          <w:sz w:val="24"/>
          <w:szCs w:val="24"/>
        </w:rPr>
        <w:sectPr w:rsidR="002A057F" w:rsidRPr="00C352B5" w:rsidSect="00DE78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:rsidR="00336B62" w:rsidRPr="00221AD1" w:rsidRDefault="002A057F" w:rsidP="00336B62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A919B3">
        <w:rPr>
          <w:sz w:val="24"/>
          <w:szCs w:val="24"/>
        </w:rPr>
        <w:t>Учебная дисциплина «</w:t>
      </w:r>
      <w:r w:rsidR="00336B62" w:rsidRPr="00336B62">
        <w:rPr>
          <w:bCs/>
          <w:sz w:val="24"/>
          <w:szCs w:val="24"/>
        </w:rPr>
        <w:t>Фармацевтическая технология</w:t>
      </w:r>
      <w:r w:rsidRPr="00A919B3">
        <w:rPr>
          <w:sz w:val="24"/>
          <w:szCs w:val="24"/>
        </w:rPr>
        <w:t xml:space="preserve">» изучается </w:t>
      </w:r>
      <w:r w:rsidR="00336B62" w:rsidRPr="00221AD1">
        <w:rPr>
          <w:sz w:val="24"/>
          <w:szCs w:val="24"/>
        </w:rPr>
        <w:t>в шестом, седьмом, восьмом и девятом семестре.</w:t>
      </w:r>
    </w:p>
    <w:p w:rsidR="00336B62" w:rsidRPr="00C352B5" w:rsidRDefault="00336B62" w:rsidP="00336B62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Курсовая работа/Курсовой проект не предусмотрен.</w:t>
      </w:r>
    </w:p>
    <w:p w:rsidR="00336B62" w:rsidRDefault="00336B62" w:rsidP="00336B62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1.1.</w:t>
      </w:r>
      <w:r>
        <w:rPr>
          <w:rFonts w:eastAsia="Times New Roman" w:cs="Arial"/>
          <w:bCs/>
          <w:iCs/>
          <w:sz w:val="24"/>
          <w:szCs w:val="24"/>
        </w:rPr>
        <w:tab/>
      </w:r>
      <w:r w:rsidRPr="00C352B5">
        <w:rPr>
          <w:rFonts w:eastAsia="Times New Roman" w:cs="Arial"/>
          <w:bCs/>
          <w:iCs/>
          <w:sz w:val="24"/>
          <w:szCs w:val="24"/>
        </w:rPr>
        <w:t xml:space="preserve">Форма </w:t>
      </w:r>
      <w:r>
        <w:rPr>
          <w:rFonts w:eastAsia="Times New Roman" w:cs="Arial"/>
          <w:bCs/>
          <w:iCs/>
          <w:sz w:val="24"/>
          <w:szCs w:val="24"/>
        </w:rPr>
        <w:t xml:space="preserve">промежуточной аттестации: </w:t>
      </w:r>
    </w:p>
    <w:p w:rsidR="00336B62" w:rsidRPr="005A5B0F" w:rsidRDefault="00336B62" w:rsidP="00336B62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>шестой</w:t>
      </w:r>
      <w:r w:rsidRPr="005A5B0F">
        <w:rPr>
          <w:rFonts w:ascii="yandex-sans" w:eastAsia="Times New Roman" w:hAnsi="yandex-sans"/>
          <w:color w:val="000000"/>
          <w:sz w:val="24"/>
          <w:szCs w:val="24"/>
        </w:rPr>
        <w:t xml:space="preserve"> семестр</w:t>
      </w:r>
      <w:r w:rsidRPr="005A5B0F">
        <w:rPr>
          <w:rFonts w:ascii="yandex-sans" w:eastAsia="Times New Roman" w:hAnsi="yandex-sans"/>
          <w:color w:val="000000"/>
          <w:sz w:val="24"/>
          <w:szCs w:val="24"/>
        </w:rPr>
        <w:tab/>
        <w:t xml:space="preserve">- зачет </w:t>
      </w:r>
    </w:p>
    <w:p w:rsidR="00336B62" w:rsidRPr="005A5B0F" w:rsidRDefault="00336B62" w:rsidP="00336B62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>седьмой</w:t>
      </w:r>
      <w:r w:rsidRPr="005A5B0F">
        <w:rPr>
          <w:rFonts w:ascii="yandex-sans" w:eastAsia="Times New Roman" w:hAnsi="yandex-sans"/>
          <w:color w:val="000000"/>
          <w:sz w:val="24"/>
          <w:szCs w:val="24"/>
        </w:rPr>
        <w:t xml:space="preserve"> семестр</w:t>
      </w:r>
      <w:r w:rsidRPr="005A5B0F">
        <w:rPr>
          <w:rFonts w:ascii="yandex-sans" w:eastAsia="Times New Roman" w:hAnsi="yandex-sans"/>
          <w:color w:val="000000"/>
          <w:sz w:val="24"/>
          <w:szCs w:val="24"/>
        </w:rPr>
        <w:tab/>
        <w:t xml:space="preserve">- </w:t>
      </w:r>
      <w:r>
        <w:rPr>
          <w:rFonts w:ascii="yandex-sans" w:eastAsia="Times New Roman" w:hAnsi="yandex-sans"/>
          <w:color w:val="000000"/>
          <w:sz w:val="24"/>
          <w:szCs w:val="24"/>
        </w:rPr>
        <w:t>экзамен</w:t>
      </w:r>
      <w:r w:rsidRPr="005A5B0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</w:p>
    <w:p w:rsidR="00336B62" w:rsidRDefault="00336B62" w:rsidP="00336B62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 xml:space="preserve">восьмой </w:t>
      </w:r>
      <w:r w:rsidRPr="005A5B0F">
        <w:rPr>
          <w:rFonts w:ascii="yandex-sans" w:eastAsia="Times New Roman" w:hAnsi="yandex-sans"/>
          <w:color w:val="000000"/>
          <w:sz w:val="24"/>
          <w:szCs w:val="24"/>
        </w:rPr>
        <w:t>семестр</w:t>
      </w:r>
      <w:r w:rsidRPr="005A5B0F">
        <w:rPr>
          <w:rFonts w:ascii="yandex-sans" w:eastAsia="Times New Roman" w:hAnsi="yandex-sans"/>
          <w:color w:val="000000"/>
          <w:sz w:val="24"/>
          <w:szCs w:val="24"/>
        </w:rPr>
        <w:tab/>
        <w:t xml:space="preserve">- </w:t>
      </w:r>
      <w:r>
        <w:rPr>
          <w:rFonts w:ascii="yandex-sans" w:eastAsia="Times New Roman" w:hAnsi="yandex-sans"/>
          <w:color w:val="000000"/>
          <w:sz w:val="24"/>
          <w:szCs w:val="24"/>
        </w:rPr>
        <w:t>зачет</w:t>
      </w:r>
    </w:p>
    <w:p w:rsidR="00336B62" w:rsidRPr="005A5B0F" w:rsidRDefault="00336B62" w:rsidP="00336B62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 xml:space="preserve">девятый семестр </w:t>
      </w:r>
      <w:r>
        <w:rPr>
          <w:rFonts w:ascii="yandex-sans" w:eastAsia="Times New Roman" w:hAnsi="yandex-sans"/>
          <w:color w:val="000000"/>
          <w:sz w:val="24"/>
          <w:szCs w:val="24"/>
        </w:rPr>
        <w:tab/>
        <w:t>- экзамен</w:t>
      </w:r>
    </w:p>
    <w:p w:rsidR="00336B62" w:rsidRPr="00C352B5" w:rsidRDefault="00336B62" w:rsidP="00336B62">
      <w:pPr>
        <w:numPr>
          <w:ilvl w:val="3"/>
          <w:numId w:val="5"/>
        </w:numPr>
        <w:contextualSpacing/>
        <w:jc w:val="both"/>
        <w:rPr>
          <w:rFonts w:eastAsia="Times New Roman" w:cs="Arial"/>
          <w:bCs/>
          <w:iCs/>
          <w:sz w:val="24"/>
          <w:szCs w:val="24"/>
        </w:rPr>
      </w:pPr>
    </w:p>
    <w:p w:rsidR="002A057F" w:rsidRPr="00C352B5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1.2.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2A057F"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="002A057F"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="002A057F"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:rsidR="00E5025C" w:rsidRDefault="002A057F" w:rsidP="00E5025C">
      <w:pPr>
        <w:jc w:val="both"/>
        <w:rPr>
          <w:sz w:val="24"/>
          <w:szCs w:val="24"/>
        </w:rPr>
      </w:pPr>
      <w:r w:rsidRPr="00E5025C">
        <w:rPr>
          <w:sz w:val="24"/>
          <w:szCs w:val="24"/>
        </w:rPr>
        <w:t xml:space="preserve">Учебная дисциплина </w:t>
      </w:r>
      <w:r w:rsidR="00E5025C" w:rsidRPr="00E5025C">
        <w:rPr>
          <w:sz w:val="24"/>
          <w:szCs w:val="24"/>
        </w:rPr>
        <w:t>«</w:t>
      </w:r>
      <w:r w:rsidR="00336B62" w:rsidRPr="00336B62">
        <w:rPr>
          <w:bCs/>
          <w:sz w:val="24"/>
          <w:szCs w:val="24"/>
        </w:rPr>
        <w:t>Фармацевтическая технология</w:t>
      </w:r>
      <w:r w:rsidR="00E5025C" w:rsidRPr="00E5025C">
        <w:rPr>
          <w:sz w:val="24"/>
          <w:szCs w:val="24"/>
        </w:rPr>
        <w:t>»</w:t>
      </w:r>
      <w:r w:rsidR="007F71E6" w:rsidRPr="00E5025C">
        <w:rPr>
          <w:sz w:val="24"/>
          <w:szCs w:val="24"/>
        </w:rPr>
        <w:t xml:space="preserve"> </w:t>
      </w:r>
      <w:r w:rsidRPr="00E5025C">
        <w:rPr>
          <w:sz w:val="24"/>
          <w:szCs w:val="24"/>
        </w:rPr>
        <w:t xml:space="preserve">относится </w:t>
      </w:r>
      <w:r w:rsidRPr="00336B62">
        <w:rPr>
          <w:sz w:val="24"/>
          <w:szCs w:val="24"/>
        </w:rPr>
        <w:t xml:space="preserve">к </w:t>
      </w:r>
      <w:r w:rsidR="00BD561B" w:rsidRPr="00336B62">
        <w:rPr>
          <w:sz w:val="24"/>
          <w:szCs w:val="24"/>
        </w:rPr>
        <w:t xml:space="preserve">обязательной </w:t>
      </w:r>
      <w:r w:rsidR="00E5025C" w:rsidRPr="00336B62">
        <w:rPr>
          <w:sz w:val="24"/>
          <w:szCs w:val="24"/>
        </w:rPr>
        <w:t>части</w:t>
      </w:r>
      <w:r w:rsidR="00BD561B" w:rsidRPr="00336B62">
        <w:rPr>
          <w:sz w:val="24"/>
          <w:szCs w:val="24"/>
        </w:rPr>
        <w:t>.</w:t>
      </w:r>
      <w:r w:rsidR="00E5025C" w:rsidRPr="00E5025C">
        <w:rPr>
          <w:sz w:val="24"/>
          <w:szCs w:val="24"/>
        </w:rPr>
        <w:t xml:space="preserve"> </w:t>
      </w:r>
    </w:p>
    <w:p w:rsidR="00E5025C" w:rsidRDefault="002A057F" w:rsidP="00E5025C">
      <w:pPr>
        <w:jc w:val="both"/>
        <w:rPr>
          <w:sz w:val="24"/>
          <w:szCs w:val="24"/>
        </w:rPr>
      </w:pPr>
      <w:r w:rsidRPr="00C352B5">
        <w:rPr>
          <w:sz w:val="24"/>
          <w:szCs w:val="24"/>
        </w:rPr>
        <w:t>Изучение дисциплины опирается на результаты освоения образовательн</w:t>
      </w:r>
      <w:r w:rsidR="00D22949">
        <w:rPr>
          <w:sz w:val="24"/>
          <w:szCs w:val="24"/>
        </w:rPr>
        <w:t xml:space="preserve">ой программы предыдущего уровня: 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Введение в профессию;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Математика;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Физика;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Аналитическая химия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Биология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Ботаника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Информационные и коммуникационные технологии в профессиональной деятельности;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История фармации;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Микробиология;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Гигиена;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Общая и неорганическая химия;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Органическая химия;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Общая патология;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Фармакология;</w:t>
      </w:r>
    </w:p>
    <w:p w:rsid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Фармакогнозия;</w:t>
      </w:r>
    </w:p>
    <w:p w:rsidR="00FE1D47" w:rsidRPr="002D67CD" w:rsidRDefault="00FE1D47" w:rsidP="00FE1D47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FE1D47">
        <w:rPr>
          <w:sz w:val="24"/>
          <w:szCs w:val="24"/>
        </w:rPr>
        <w:t xml:space="preserve">Современные технологии </w:t>
      </w:r>
      <w:proofErr w:type="spellStart"/>
      <w:r w:rsidRPr="00FE1D47">
        <w:rPr>
          <w:sz w:val="24"/>
          <w:szCs w:val="24"/>
        </w:rPr>
        <w:t>инкапсулирования</w:t>
      </w:r>
      <w:proofErr w:type="spellEnd"/>
      <w:r>
        <w:rPr>
          <w:sz w:val="24"/>
          <w:szCs w:val="24"/>
        </w:rPr>
        <w:t>;</w:t>
      </w:r>
    </w:p>
    <w:p w:rsidR="002D67CD" w:rsidRPr="002D67CD" w:rsidRDefault="002D67CD" w:rsidP="002D67CD">
      <w:pPr>
        <w:pStyle w:val="af0"/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r w:rsidRPr="002D67CD">
        <w:rPr>
          <w:sz w:val="24"/>
          <w:szCs w:val="24"/>
        </w:rPr>
        <w:t>Методы физико-химического анализа.</w:t>
      </w:r>
    </w:p>
    <w:p w:rsidR="002A057F" w:rsidRPr="007E502E" w:rsidRDefault="002A057F" w:rsidP="002D67CD">
      <w:pPr>
        <w:jc w:val="both"/>
        <w:rPr>
          <w:sz w:val="24"/>
          <w:szCs w:val="24"/>
        </w:rPr>
      </w:pPr>
      <w:r w:rsidRPr="007E502E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2A057F" w:rsidRDefault="00C72173" w:rsidP="002D67CD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7E502E">
        <w:rPr>
          <w:sz w:val="24"/>
          <w:szCs w:val="24"/>
        </w:rPr>
        <w:t>-</w:t>
      </w:r>
      <w:r w:rsidRPr="007E502E">
        <w:rPr>
          <w:sz w:val="24"/>
          <w:szCs w:val="24"/>
        </w:rPr>
        <w:tab/>
      </w:r>
      <w:r w:rsidR="002D67CD" w:rsidRPr="002D67CD">
        <w:rPr>
          <w:sz w:val="24"/>
          <w:szCs w:val="24"/>
        </w:rPr>
        <w:t>Системы GMP, GLP в современном фармацевтическом производстве</w:t>
      </w:r>
      <w:r w:rsidRPr="002D67CD">
        <w:rPr>
          <w:sz w:val="24"/>
          <w:szCs w:val="24"/>
        </w:rPr>
        <w:t>;</w:t>
      </w:r>
    </w:p>
    <w:p w:rsidR="00FE1D47" w:rsidRDefault="00FE1D47" w:rsidP="00FE1D4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7E502E">
        <w:rPr>
          <w:sz w:val="24"/>
          <w:szCs w:val="24"/>
        </w:rPr>
        <w:t>-</w:t>
      </w:r>
      <w:r w:rsidRPr="007E502E">
        <w:rPr>
          <w:sz w:val="24"/>
          <w:szCs w:val="24"/>
        </w:rPr>
        <w:tab/>
      </w:r>
      <w:r w:rsidRPr="00FE1D47">
        <w:rPr>
          <w:sz w:val="24"/>
          <w:szCs w:val="24"/>
        </w:rPr>
        <w:t>Производственная практика. Практика по фармацевтической технологии</w:t>
      </w:r>
      <w:r>
        <w:rPr>
          <w:sz w:val="24"/>
          <w:szCs w:val="24"/>
        </w:rPr>
        <w:t>;</w:t>
      </w:r>
    </w:p>
    <w:p w:rsidR="00FE1D47" w:rsidRPr="002D67CD" w:rsidRDefault="00FE1D47" w:rsidP="00FE1D4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7E502E">
        <w:rPr>
          <w:sz w:val="24"/>
          <w:szCs w:val="24"/>
        </w:rPr>
        <w:t>-</w:t>
      </w:r>
      <w:r w:rsidRPr="007E502E">
        <w:rPr>
          <w:sz w:val="24"/>
          <w:szCs w:val="24"/>
        </w:rPr>
        <w:tab/>
      </w:r>
      <w:r w:rsidRPr="00FE1D47">
        <w:rPr>
          <w:sz w:val="24"/>
          <w:szCs w:val="24"/>
        </w:rPr>
        <w:t>Производственная практика. Научно-исследовательская работа</w:t>
      </w:r>
      <w:r w:rsidR="006A7809">
        <w:rPr>
          <w:sz w:val="24"/>
          <w:szCs w:val="24"/>
        </w:rPr>
        <w:t>.</w:t>
      </w: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2.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 (МОДУЛЮ)</w:t>
      </w:r>
    </w:p>
    <w:p w:rsidR="002A057F" w:rsidRDefault="00B97081" w:rsidP="00787C6D">
      <w:pPr>
        <w:numPr>
          <w:ilvl w:val="3"/>
          <w:numId w:val="5"/>
        </w:numPr>
        <w:ind w:right="-2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2A057F" w:rsidRPr="00C352B5">
        <w:rPr>
          <w:rFonts w:eastAsia="Times New Roman"/>
          <w:sz w:val="24"/>
          <w:szCs w:val="24"/>
        </w:rPr>
        <w:t xml:space="preserve"> изучения дисциплины</w:t>
      </w:r>
      <w:r w:rsidR="002A057F" w:rsidRPr="00C352B5">
        <w:rPr>
          <w:rFonts w:eastAsia="Times New Roman"/>
          <w:i/>
          <w:sz w:val="24"/>
          <w:szCs w:val="24"/>
        </w:rPr>
        <w:t xml:space="preserve"> «</w:t>
      </w:r>
      <w:r w:rsidR="00336B62" w:rsidRPr="00336B62">
        <w:rPr>
          <w:bCs/>
          <w:sz w:val="24"/>
          <w:szCs w:val="24"/>
        </w:rPr>
        <w:t>Фармацевтическая технология</w:t>
      </w:r>
      <w:r w:rsidR="002A057F"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является </w:t>
      </w:r>
      <w:r w:rsidRPr="00B97081">
        <w:rPr>
          <w:rFonts w:eastAsia="Times New Roman"/>
          <w:sz w:val="24"/>
          <w:szCs w:val="24"/>
        </w:rPr>
        <w:t>формирование</w:t>
      </w:r>
      <w:r w:rsidR="00E92565">
        <w:rPr>
          <w:rFonts w:eastAsia="Times New Roman"/>
          <w:sz w:val="24"/>
          <w:szCs w:val="24"/>
        </w:rPr>
        <w:t xml:space="preserve"> </w:t>
      </w:r>
      <w:r w:rsidRPr="00B97081">
        <w:rPr>
          <w:rFonts w:eastAsia="Times New Roman"/>
          <w:sz w:val="24"/>
          <w:szCs w:val="24"/>
        </w:rPr>
        <w:t>у</w:t>
      </w:r>
      <w:r w:rsidR="00E92565">
        <w:rPr>
          <w:rFonts w:eastAsia="Times New Roman"/>
          <w:sz w:val="24"/>
          <w:szCs w:val="24"/>
        </w:rPr>
        <w:t xml:space="preserve"> </w:t>
      </w:r>
      <w:r w:rsidRPr="00B97081">
        <w:rPr>
          <w:rFonts w:eastAsia="Times New Roman"/>
          <w:sz w:val="24"/>
          <w:szCs w:val="24"/>
        </w:rPr>
        <w:t>студентов</w:t>
      </w:r>
      <w:r w:rsidR="00E92565">
        <w:rPr>
          <w:rFonts w:eastAsia="Times New Roman"/>
          <w:sz w:val="24"/>
          <w:szCs w:val="24"/>
        </w:rPr>
        <w:t xml:space="preserve"> </w:t>
      </w:r>
      <w:r w:rsidRPr="00B97081">
        <w:rPr>
          <w:rFonts w:eastAsia="Times New Roman"/>
          <w:sz w:val="24"/>
          <w:szCs w:val="24"/>
        </w:rPr>
        <w:t>системных</w:t>
      </w:r>
      <w:r w:rsidR="00E92565">
        <w:rPr>
          <w:rFonts w:eastAsia="Times New Roman"/>
          <w:sz w:val="24"/>
          <w:szCs w:val="24"/>
        </w:rPr>
        <w:t xml:space="preserve"> знаний, </w:t>
      </w:r>
      <w:r w:rsidRPr="00E92565">
        <w:rPr>
          <w:rFonts w:eastAsia="Times New Roman"/>
          <w:sz w:val="24"/>
          <w:szCs w:val="24"/>
        </w:rPr>
        <w:t>профессиональных</w:t>
      </w:r>
      <w:r w:rsidR="00E92565" w:rsidRPr="00E92565">
        <w:rPr>
          <w:rFonts w:eastAsia="Times New Roman"/>
          <w:sz w:val="24"/>
          <w:szCs w:val="24"/>
        </w:rPr>
        <w:t xml:space="preserve"> </w:t>
      </w:r>
      <w:r w:rsidRPr="00E92565">
        <w:rPr>
          <w:rFonts w:eastAsia="Times New Roman"/>
          <w:sz w:val="24"/>
          <w:szCs w:val="24"/>
        </w:rPr>
        <w:t>умений</w:t>
      </w:r>
      <w:r w:rsidR="00E92565" w:rsidRPr="00E92565">
        <w:rPr>
          <w:rFonts w:eastAsia="Times New Roman"/>
          <w:sz w:val="24"/>
          <w:szCs w:val="24"/>
        </w:rPr>
        <w:t xml:space="preserve"> </w:t>
      </w:r>
      <w:r w:rsidRPr="00E92565">
        <w:rPr>
          <w:rFonts w:eastAsia="Times New Roman"/>
          <w:sz w:val="24"/>
          <w:szCs w:val="24"/>
        </w:rPr>
        <w:t>и</w:t>
      </w:r>
      <w:r w:rsidR="00E92565" w:rsidRPr="00E92565">
        <w:rPr>
          <w:rFonts w:eastAsia="Times New Roman"/>
          <w:sz w:val="24"/>
          <w:szCs w:val="24"/>
        </w:rPr>
        <w:t xml:space="preserve"> </w:t>
      </w:r>
      <w:r w:rsidRPr="00E92565">
        <w:rPr>
          <w:rFonts w:eastAsia="Times New Roman"/>
          <w:sz w:val="24"/>
          <w:szCs w:val="24"/>
        </w:rPr>
        <w:t>навыков</w:t>
      </w:r>
      <w:r w:rsidR="00E92565" w:rsidRPr="00E92565">
        <w:rPr>
          <w:rFonts w:eastAsia="Times New Roman"/>
          <w:sz w:val="24"/>
          <w:szCs w:val="24"/>
        </w:rPr>
        <w:t xml:space="preserve"> </w:t>
      </w:r>
      <w:r w:rsidRPr="00E92565">
        <w:rPr>
          <w:rFonts w:eastAsia="Times New Roman"/>
          <w:sz w:val="24"/>
          <w:szCs w:val="24"/>
        </w:rPr>
        <w:t>по</w:t>
      </w:r>
      <w:r w:rsidR="00E92565" w:rsidRPr="00E92565">
        <w:rPr>
          <w:rFonts w:eastAsia="Times New Roman"/>
          <w:sz w:val="24"/>
          <w:szCs w:val="24"/>
        </w:rPr>
        <w:t xml:space="preserve"> способности к выбору сос</w:t>
      </w:r>
      <w:r w:rsidR="00E92565">
        <w:rPr>
          <w:rFonts w:eastAsia="Times New Roman"/>
          <w:sz w:val="24"/>
          <w:szCs w:val="24"/>
        </w:rPr>
        <w:t>тава и рациональной технологии</w:t>
      </w:r>
      <w:r w:rsidR="00787C6D">
        <w:rPr>
          <w:rFonts w:eastAsia="Times New Roman"/>
          <w:sz w:val="24"/>
          <w:szCs w:val="24"/>
        </w:rPr>
        <w:t>, технологических</w:t>
      </w:r>
      <w:r w:rsidR="00787C6D" w:rsidRPr="00787C6D">
        <w:rPr>
          <w:rFonts w:eastAsia="Times New Roman"/>
          <w:sz w:val="24"/>
          <w:szCs w:val="24"/>
        </w:rPr>
        <w:t xml:space="preserve"> и </w:t>
      </w:r>
      <w:r w:rsidR="00787C6D">
        <w:rPr>
          <w:rFonts w:eastAsia="Times New Roman"/>
          <w:sz w:val="24"/>
          <w:szCs w:val="24"/>
        </w:rPr>
        <w:t xml:space="preserve">аппаратурных </w:t>
      </w:r>
      <w:r w:rsidR="00787C6D" w:rsidRPr="00787C6D">
        <w:rPr>
          <w:rFonts w:eastAsia="Times New Roman"/>
          <w:sz w:val="24"/>
          <w:szCs w:val="24"/>
        </w:rPr>
        <w:t>схем</w:t>
      </w:r>
      <w:r w:rsidR="00E92565" w:rsidRPr="00787C6D">
        <w:rPr>
          <w:rFonts w:eastAsia="Times New Roman"/>
          <w:sz w:val="24"/>
          <w:szCs w:val="24"/>
        </w:rPr>
        <w:t xml:space="preserve"> </w:t>
      </w:r>
      <w:r w:rsidR="00787C6D">
        <w:rPr>
          <w:rFonts w:eastAsia="Times New Roman"/>
          <w:sz w:val="24"/>
          <w:szCs w:val="24"/>
        </w:rPr>
        <w:t xml:space="preserve">изготовления </w:t>
      </w:r>
      <w:r w:rsidR="00E92565" w:rsidRPr="00787C6D">
        <w:rPr>
          <w:rFonts w:eastAsia="Times New Roman"/>
          <w:sz w:val="24"/>
          <w:szCs w:val="24"/>
        </w:rPr>
        <w:t>лекарственных форм на основе современной биофармацевтической концепции</w:t>
      </w:r>
      <w:r w:rsidRPr="00787C6D">
        <w:rPr>
          <w:rFonts w:eastAsia="Times New Roman"/>
          <w:sz w:val="24"/>
          <w:szCs w:val="24"/>
        </w:rPr>
        <w:t>,</w:t>
      </w:r>
      <w:r w:rsidR="00E92565" w:rsidRPr="00787C6D">
        <w:rPr>
          <w:rFonts w:eastAsia="Times New Roman"/>
          <w:sz w:val="24"/>
          <w:szCs w:val="24"/>
        </w:rPr>
        <w:t xml:space="preserve"> </w:t>
      </w:r>
      <w:r w:rsidR="00787C6D">
        <w:rPr>
          <w:rFonts w:eastAsia="Times New Roman"/>
          <w:sz w:val="24"/>
          <w:szCs w:val="24"/>
        </w:rPr>
        <w:t>осуществлению</w:t>
      </w:r>
      <w:r w:rsidR="00E92565" w:rsidRPr="00787C6D">
        <w:rPr>
          <w:rFonts w:eastAsia="Times New Roman"/>
          <w:sz w:val="24"/>
          <w:szCs w:val="24"/>
        </w:rPr>
        <w:t xml:space="preserve"> </w:t>
      </w:r>
      <w:proofErr w:type="spellStart"/>
      <w:r w:rsidRPr="00787C6D">
        <w:rPr>
          <w:rFonts w:eastAsia="Times New Roman"/>
          <w:sz w:val="24"/>
          <w:szCs w:val="24"/>
        </w:rPr>
        <w:t>постадийного</w:t>
      </w:r>
      <w:proofErr w:type="spellEnd"/>
      <w:r w:rsidR="00E92565" w:rsidRPr="00787C6D">
        <w:rPr>
          <w:rFonts w:eastAsia="Times New Roman"/>
          <w:sz w:val="24"/>
          <w:szCs w:val="24"/>
        </w:rPr>
        <w:t xml:space="preserve"> </w:t>
      </w:r>
      <w:r w:rsidRPr="00787C6D">
        <w:rPr>
          <w:rFonts w:eastAsia="Times New Roman"/>
          <w:sz w:val="24"/>
          <w:szCs w:val="24"/>
        </w:rPr>
        <w:t xml:space="preserve">контроля, </w:t>
      </w:r>
      <w:r w:rsidR="00E92565" w:rsidRPr="00787C6D">
        <w:rPr>
          <w:rFonts w:eastAsia="Times New Roman"/>
          <w:sz w:val="24"/>
          <w:szCs w:val="24"/>
        </w:rPr>
        <w:t>о</w:t>
      </w:r>
      <w:r w:rsidR="00787C6D">
        <w:rPr>
          <w:rFonts w:eastAsia="Times New Roman"/>
          <w:sz w:val="24"/>
          <w:szCs w:val="24"/>
        </w:rPr>
        <w:t>ценке</w:t>
      </w:r>
      <w:r w:rsidR="00E92565" w:rsidRPr="00787C6D">
        <w:rPr>
          <w:rFonts w:eastAsia="Times New Roman"/>
          <w:sz w:val="24"/>
          <w:szCs w:val="24"/>
        </w:rPr>
        <w:t xml:space="preserve"> качества сырья, полупродуктов и готовых лекарственных средств.</w:t>
      </w:r>
    </w:p>
    <w:p w:rsidR="00BF7845" w:rsidRPr="00787C6D" w:rsidRDefault="00BF7845" w:rsidP="00787C6D">
      <w:pPr>
        <w:numPr>
          <w:ilvl w:val="3"/>
          <w:numId w:val="5"/>
        </w:numPr>
        <w:ind w:right="-2"/>
        <w:contextualSpacing/>
        <w:jc w:val="both"/>
        <w:rPr>
          <w:rFonts w:eastAsia="Times New Roman"/>
          <w:sz w:val="24"/>
          <w:szCs w:val="24"/>
        </w:rPr>
      </w:pPr>
    </w:p>
    <w:p w:rsidR="008C1240" w:rsidRDefault="007F71E6" w:rsidP="00BF7845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  <w:r w:rsidR="008C1240" w:rsidRPr="00D701AF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="008C1240"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071137">
        <w:rPr>
          <w:rFonts w:eastAsia="Times New Roman"/>
          <w:sz w:val="24"/>
          <w:szCs w:val="24"/>
        </w:rPr>
        <w:t>.</w:t>
      </w:r>
    </w:p>
    <w:p w:rsidR="002A057F" w:rsidRPr="00C352B5" w:rsidRDefault="00E5025C" w:rsidP="007F71E6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2.1.</w:t>
      </w:r>
      <w:r>
        <w:rPr>
          <w:rFonts w:eastAsia="Times New Roman" w:cs="Arial"/>
          <w:bCs/>
          <w:iCs/>
          <w:sz w:val="26"/>
          <w:szCs w:val="28"/>
        </w:rPr>
        <w:tab/>
      </w:r>
      <w:r w:rsidR="002A057F"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A057F" w:rsidRPr="00C352B5" w:rsidTr="00DE785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>по дисциплине</w:t>
            </w:r>
          </w:p>
        </w:tc>
      </w:tr>
      <w:tr w:rsidR="000A5F0A" w:rsidRPr="00C352B5" w:rsidTr="00DE785A">
        <w:trPr>
          <w:trHeight w:val="27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F0A" w:rsidRPr="00A919B3" w:rsidRDefault="002D232E" w:rsidP="00DE78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A919B3" w:rsidRPr="00A919B3">
              <w:rPr>
                <w:rFonts w:eastAsia="Times New Roman"/>
              </w:rPr>
              <w:t>ПК-1</w:t>
            </w:r>
          </w:p>
          <w:p w:rsidR="003C0476" w:rsidRPr="003C0476" w:rsidRDefault="003C0476" w:rsidP="003C04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C0476">
              <w:rPr>
                <w:rFonts w:eastAsia="Times New Roman"/>
              </w:rPr>
              <w:t xml:space="preserve">Способен использовать основные биологические, физико-химические, химические, </w:t>
            </w:r>
          </w:p>
          <w:p w:rsidR="003C0476" w:rsidRPr="003C0476" w:rsidRDefault="003C0476" w:rsidP="003C04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C0476">
              <w:rPr>
                <w:rFonts w:eastAsia="Times New Roman"/>
              </w:rPr>
              <w:t xml:space="preserve">математические методы для разработки, исследований </w:t>
            </w:r>
          </w:p>
          <w:p w:rsidR="003C0476" w:rsidRPr="003C0476" w:rsidRDefault="003C0476" w:rsidP="003C04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C0476">
              <w:rPr>
                <w:rFonts w:eastAsia="Times New Roman"/>
              </w:rPr>
              <w:t xml:space="preserve">и экспертизы лекарственных средств, изготовления </w:t>
            </w:r>
          </w:p>
          <w:p w:rsidR="000A5F0A" w:rsidRPr="00A919B3" w:rsidRDefault="003C0476" w:rsidP="003C04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C0476">
              <w:rPr>
                <w:rFonts w:eastAsia="Times New Roman"/>
              </w:rPr>
              <w:t>лекарственных препаратов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F0A" w:rsidRPr="00A919B3" w:rsidRDefault="002D232E" w:rsidP="00DE78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ИД-ОПК-1.2</w:t>
            </w:r>
          </w:p>
          <w:p w:rsidR="000A5F0A" w:rsidRPr="00A919B3" w:rsidRDefault="003C0476" w:rsidP="002D232E">
            <w:r w:rsidRPr="003C0476">
              <w:t>Применение основных физико-химических и химических законов, понятий и методов анализа для будущей профессиональной деятельности (разработки, изготовления, исследований и экспертизы лекарственных средств, лекарственного растительного сырья и биологических объектов)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C94" w:rsidRDefault="00ED6578" w:rsidP="008D1E37">
            <w:pPr>
              <w:pStyle w:val="af0"/>
              <w:numPr>
                <w:ilvl w:val="0"/>
                <w:numId w:val="42"/>
              </w:numPr>
              <w:ind w:left="30" w:firstLine="0"/>
              <w:jc w:val="both"/>
            </w:pPr>
            <w:r>
              <w:t>Использует основные биологические, физико-химические, химические, математические метод</w:t>
            </w:r>
            <w:r w:rsidR="00195C94">
              <w:t>ы для разработки, исследований,</w:t>
            </w:r>
            <w:r>
              <w:t xml:space="preserve"> экспертизы</w:t>
            </w:r>
            <w:r w:rsidR="008D1E37">
              <w:t xml:space="preserve"> лекарственных средств</w:t>
            </w:r>
            <w:r>
              <w:t xml:space="preserve"> </w:t>
            </w:r>
            <w:r w:rsidR="00195C94">
              <w:t>и изготовления лекарственных средств в рамках изучаемой дисциплины</w:t>
            </w:r>
          </w:p>
          <w:p w:rsidR="000A5F0A" w:rsidRPr="000A5F0A" w:rsidRDefault="000A5F0A" w:rsidP="00195C94">
            <w:pPr>
              <w:ind w:left="24"/>
              <w:jc w:val="both"/>
            </w:pPr>
          </w:p>
        </w:tc>
      </w:tr>
      <w:tr w:rsidR="00195C94" w:rsidRPr="00C352B5" w:rsidTr="00195C94">
        <w:trPr>
          <w:trHeight w:val="1314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C94" w:rsidRDefault="00195C94" w:rsidP="00A919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ПК-1</w:t>
            </w:r>
          </w:p>
          <w:p w:rsidR="00195C94" w:rsidRPr="004C1713" w:rsidRDefault="00195C94" w:rsidP="004C17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C1713">
              <w:rPr>
                <w:rFonts w:eastAsia="Times New Roman"/>
              </w:rPr>
              <w:t xml:space="preserve">Способен изготавливать лекарственные препараты и </w:t>
            </w:r>
          </w:p>
          <w:p w:rsidR="00195C94" w:rsidRPr="00874242" w:rsidRDefault="00195C94" w:rsidP="004C17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C1713">
              <w:rPr>
                <w:rFonts w:eastAsia="Times New Roman"/>
              </w:rPr>
              <w:t>принимать участие в технологии производства готовых лекарственных средств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4" w:rsidRPr="00A919B3" w:rsidRDefault="00195C94" w:rsidP="00DE78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ИД-ПК-1.1</w:t>
            </w:r>
          </w:p>
          <w:p w:rsidR="00195C94" w:rsidRPr="00A919B3" w:rsidRDefault="00195C94" w:rsidP="003C0476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eastAsia="Times New Roman"/>
              </w:rPr>
              <w:t>С</w:t>
            </w:r>
            <w:r w:rsidRPr="003C0476">
              <w:rPr>
                <w:rFonts w:eastAsia="Times New Roman"/>
              </w:rPr>
              <w:t>облюде</w:t>
            </w:r>
            <w:r>
              <w:rPr>
                <w:rFonts w:eastAsia="Times New Roman"/>
              </w:rPr>
              <w:t xml:space="preserve">ние требований государственного </w:t>
            </w:r>
            <w:r w:rsidRPr="003C0476">
              <w:rPr>
                <w:rFonts w:eastAsia="Times New Roman"/>
              </w:rPr>
              <w:t>нормирования к производству лекарственных препаратов, организации и структуре ос</w:t>
            </w:r>
            <w:r w:rsidR="008572D0">
              <w:rPr>
                <w:rFonts w:eastAsia="Times New Roman"/>
              </w:rPr>
              <w:t xml:space="preserve">новных процессов и оборудования </w:t>
            </w:r>
            <w:r w:rsidRPr="003C0476">
              <w:rPr>
                <w:rFonts w:eastAsia="Times New Roman"/>
              </w:rPr>
              <w:t>фармацевтических технологий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195C94" w:rsidRDefault="00195C94" w:rsidP="00ED6578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4" w:hanging="2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D6578">
              <w:rPr>
                <w:rFonts w:eastAsiaTheme="minorHAnsi"/>
                <w:color w:val="000000"/>
                <w:lang w:eastAsia="en-US"/>
              </w:rPr>
              <w:t xml:space="preserve">Ориентируется в нормативной документации, регламентирующей изготовление, производство и качество лекарственных средств в аптечных учреждениях и на фармацевтических предприятиях; </w:t>
            </w:r>
          </w:p>
          <w:p w:rsidR="00195C94" w:rsidRPr="00B7088B" w:rsidRDefault="00195C94" w:rsidP="00B7088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5C94" w:rsidRPr="00C352B5" w:rsidTr="00195C94">
        <w:trPr>
          <w:trHeight w:val="131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C94" w:rsidRDefault="00195C94" w:rsidP="00A919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4" w:rsidRPr="00A919B3" w:rsidRDefault="00195C94" w:rsidP="00195C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ИД-ПК-1.2</w:t>
            </w:r>
          </w:p>
          <w:p w:rsidR="00195C94" w:rsidRDefault="00195C94" w:rsidP="00DE7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C94">
              <w:rPr>
                <w:color w:val="000000"/>
              </w:rPr>
              <w:t>Проведение мероприятий по подготовке рабочего места, технологического оборудования, лекарственных и вспомогательных веществ для изготовления лекарственных препаратов в соответствии с рецептами и (или) требованиями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B1644F" w:rsidRPr="00B1644F" w:rsidRDefault="00B1644F" w:rsidP="00B1644F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4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Самостоятельно планирует и организует</w:t>
            </w:r>
            <w:r w:rsidRPr="00B1644F">
              <w:rPr>
                <w:rFonts w:eastAsiaTheme="minorHAnsi"/>
                <w:color w:val="000000"/>
                <w:lang w:eastAsia="en-US"/>
              </w:rPr>
              <w:t xml:space="preserve"> свою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1644F">
              <w:rPr>
                <w:rFonts w:eastAsiaTheme="minorHAnsi"/>
                <w:color w:val="000000"/>
                <w:lang w:eastAsia="en-US"/>
              </w:rPr>
              <w:t>производственную деятельност</w:t>
            </w:r>
            <w:r>
              <w:rPr>
                <w:rFonts w:eastAsiaTheme="minorHAnsi"/>
                <w:color w:val="000000"/>
                <w:lang w:eastAsia="en-US"/>
              </w:rPr>
              <w:t>ь</w:t>
            </w:r>
            <w:r w:rsidR="00715CF3">
              <w:rPr>
                <w:rFonts w:eastAsiaTheme="minorHAnsi"/>
                <w:color w:val="000000"/>
                <w:lang w:eastAsia="en-US"/>
              </w:rPr>
              <w:t xml:space="preserve">, проводит подготовку </w:t>
            </w:r>
            <w:r w:rsidR="009327DE">
              <w:rPr>
                <w:rFonts w:eastAsiaTheme="minorHAnsi"/>
                <w:color w:val="000000"/>
                <w:lang w:eastAsia="en-US"/>
              </w:rPr>
              <w:t>рабочего места, оборудования и лекарственных средств</w:t>
            </w:r>
          </w:p>
          <w:p w:rsidR="008937A3" w:rsidRDefault="008937A3" w:rsidP="008937A3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4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D6578">
              <w:rPr>
                <w:rFonts w:eastAsiaTheme="minorHAnsi"/>
                <w:color w:val="000000"/>
                <w:lang w:eastAsia="en-US"/>
              </w:rPr>
              <w:t>Демонстрирует знания принципов работы современного лабораторного и производственного оборудования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9327DE" w:rsidRDefault="009327DE" w:rsidP="009327DE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4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Оценивает соответствие условий</w:t>
            </w:r>
            <w:r w:rsidRPr="00ED6578">
              <w:rPr>
                <w:rFonts w:eastAsiaTheme="minorHAnsi"/>
                <w:color w:val="000000"/>
                <w:lang w:eastAsia="en-US"/>
              </w:rPr>
              <w:t xml:space="preserve"> асептического проведения технологического </w:t>
            </w:r>
            <w:r w:rsidRPr="006032E3">
              <w:rPr>
                <w:rFonts w:eastAsiaTheme="minorHAnsi"/>
                <w:color w:val="000000"/>
                <w:lang w:eastAsia="en-US"/>
              </w:rPr>
              <w:t>процесса современным требованиям к организации производства</w:t>
            </w:r>
          </w:p>
          <w:p w:rsidR="00195C94" w:rsidRPr="009327DE" w:rsidRDefault="00195C94" w:rsidP="006E3B0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5C94" w:rsidRPr="00C352B5" w:rsidTr="00927366">
        <w:trPr>
          <w:trHeight w:val="10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C94" w:rsidRDefault="00195C94" w:rsidP="00A919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4" w:rsidRPr="00A919B3" w:rsidRDefault="00195C94" w:rsidP="00195C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ИД-ПК-1.3</w:t>
            </w:r>
          </w:p>
          <w:p w:rsidR="00195C94" w:rsidRPr="00195C94" w:rsidRDefault="00195C94" w:rsidP="00195C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C94">
              <w:rPr>
                <w:color w:val="000000"/>
              </w:rPr>
              <w:t xml:space="preserve">Изготовление лекарственных препаратов, в том числе осуществляя внутриаптечную заготовку и серийное </w:t>
            </w:r>
          </w:p>
          <w:p w:rsidR="00195C94" w:rsidRPr="00195C94" w:rsidRDefault="00195C94" w:rsidP="00195C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C94">
              <w:rPr>
                <w:color w:val="000000"/>
              </w:rPr>
              <w:t xml:space="preserve">изготовление, упаковка, маркировка и (или) </w:t>
            </w:r>
          </w:p>
          <w:p w:rsidR="00195C94" w:rsidRPr="00195C94" w:rsidRDefault="00195C94" w:rsidP="00195C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C94">
              <w:rPr>
                <w:color w:val="000000"/>
              </w:rPr>
              <w:t xml:space="preserve">оформление изготовленных лекарственных препаратов к </w:t>
            </w:r>
            <w:r w:rsidRPr="00195C94">
              <w:rPr>
                <w:color w:val="000000"/>
              </w:rPr>
              <w:lastRenderedPageBreak/>
              <w:t xml:space="preserve">отпуску в соответствии с установленными правилами и с учетом совместимости лекарственных и </w:t>
            </w:r>
          </w:p>
          <w:p w:rsidR="00195C94" w:rsidRDefault="00195C94" w:rsidP="00195C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C94">
              <w:rPr>
                <w:color w:val="000000"/>
              </w:rPr>
              <w:t>вспомогательных веществ, контролируя качество на всех стадиях технологического процесса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071860" w:rsidRPr="00071860" w:rsidRDefault="006E3B04" w:rsidP="00071860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4" w:hanging="2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Владеет </w:t>
            </w:r>
            <w:r w:rsidRPr="006032E3">
              <w:rPr>
                <w:rFonts w:eastAsiaTheme="minorHAnsi"/>
                <w:color w:val="000000"/>
                <w:lang w:eastAsia="en-US"/>
              </w:rPr>
              <w:t>приемами изготовления всех видов лекарственных форм в условиях аптеки; навыками упаковки</w:t>
            </w:r>
            <w:r w:rsidR="00071860">
              <w:rPr>
                <w:rFonts w:eastAsiaTheme="minorHAnsi"/>
                <w:color w:val="000000"/>
                <w:lang w:eastAsia="en-US"/>
              </w:rPr>
              <w:t>,</w:t>
            </w:r>
            <w:r w:rsidR="00E038A8">
              <w:rPr>
                <w:rFonts w:eastAsiaTheme="minorHAnsi"/>
                <w:color w:val="000000"/>
                <w:lang w:eastAsia="en-US"/>
              </w:rPr>
              <w:t xml:space="preserve"> маркировки</w:t>
            </w:r>
            <w:r w:rsidRPr="006032E3">
              <w:rPr>
                <w:rFonts w:eastAsiaTheme="minorHAnsi"/>
                <w:color w:val="000000"/>
                <w:lang w:eastAsia="en-US"/>
              </w:rPr>
              <w:t xml:space="preserve"> и оформления к от</w:t>
            </w:r>
            <w:r w:rsidR="00E038A8">
              <w:rPr>
                <w:rFonts w:eastAsiaTheme="minorHAnsi"/>
                <w:color w:val="000000"/>
                <w:lang w:eastAsia="en-US"/>
              </w:rPr>
              <w:t>пуску лекарственных препаратов</w:t>
            </w:r>
            <w:r w:rsidR="0007186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071860" w:rsidRPr="00071860">
              <w:rPr>
                <w:rFonts w:eastAsiaTheme="minorHAnsi"/>
                <w:color w:val="000000"/>
                <w:lang w:eastAsia="en-US"/>
              </w:rPr>
              <w:t>в соответствии с установленными правилами и с учетом совместимости лекарственных и вспомогательных веществ</w:t>
            </w:r>
          </w:p>
          <w:p w:rsidR="00071860" w:rsidRPr="00071860" w:rsidRDefault="00071860" w:rsidP="008572D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5C94" w:rsidRPr="00C352B5" w:rsidTr="00195C94">
        <w:trPr>
          <w:trHeight w:val="131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C94" w:rsidRDefault="00195C94" w:rsidP="00A919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4" w:rsidRPr="00A919B3" w:rsidRDefault="00195C94" w:rsidP="00195C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ИД-ПК-1.4</w:t>
            </w:r>
          </w:p>
          <w:p w:rsidR="00195C94" w:rsidRDefault="00195C94" w:rsidP="00DE7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C94">
              <w:rPr>
                <w:color w:val="000000"/>
              </w:rPr>
              <w:t>Регистрация данных об изготовлении лекарственных препаратов в установленном порядке, в том числе предметно-количественный учет групп лекарственных средств и других веществ, подлежащих такому учету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CE05A1" w:rsidRDefault="00CE05A1" w:rsidP="00EA0508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0" w:firstLine="0"/>
              <w:jc w:val="both"/>
            </w:pPr>
            <w:r>
              <w:t>Демонстрирует знания номенклатуры современных лекарственных субстанций и вспомогательных веществ;</w:t>
            </w:r>
          </w:p>
          <w:p w:rsidR="00CE05A1" w:rsidRDefault="00CE05A1" w:rsidP="00EA0508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0" w:firstLine="0"/>
              <w:jc w:val="both"/>
            </w:pPr>
            <w:r>
              <w:t xml:space="preserve"> Осуществляет предметно-количественный учет лекарственных средств и других веществ в соотв</w:t>
            </w:r>
            <w:r w:rsidR="00071860">
              <w:t>етствии с законодательством РФ</w:t>
            </w:r>
          </w:p>
          <w:p w:rsidR="00195C94" w:rsidRPr="008572D0" w:rsidRDefault="00CE05A1" w:rsidP="00CE05A1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Регистрирует данные об изготовленных лекарственных препаратах</w:t>
            </w:r>
          </w:p>
          <w:p w:rsidR="008572D0" w:rsidRPr="00ED6578" w:rsidRDefault="008572D0" w:rsidP="00CE05A1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Составляет паспорт</w:t>
            </w:r>
            <w:r w:rsidRPr="006032E3">
              <w:rPr>
                <w:rFonts w:eastAsiaTheme="minorHAnsi"/>
                <w:color w:val="000000"/>
                <w:lang w:eastAsia="en-US"/>
              </w:rPr>
              <w:t xml:space="preserve"> письменного контроля при изготовлении </w:t>
            </w:r>
            <w:proofErr w:type="spellStart"/>
            <w:r w:rsidRPr="006032E3">
              <w:rPr>
                <w:rFonts w:eastAsiaTheme="minorHAnsi"/>
                <w:color w:val="000000"/>
                <w:lang w:eastAsia="en-US"/>
              </w:rPr>
              <w:t>экст</w:t>
            </w:r>
            <w:r>
              <w:rPr>
                <w:rFonts w:eastAsiaTheme="minorHAnsi"/>
                <w:color w:val="000000"/>
                <w:lang w:eastAsia="en-US"/>
              </w:rPr>
              <w:t>емпоральных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лекарственных форм, </w:t>
            </w:r>
            <w:r w:rsidRPr="00071860">
              <w:rPr>
                <w:rFonts w:eastAsiaTheme="minorHAnsi"/>
                <w:color w:val="000000"/>
                <w:lang w:eastAsia="en-US"/>
              </w:rPr>
              <w:t>в случае использования при изготовлении лекарственных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71860">
              <w:rPr>
                <w:rFonts w:eastAsiaTheme="minorHAnsi"/>
                <w:color w:val="000000"/>
                <w:lang w:eastAsia="en-US"/>
              </w:rPr>
              <w:t>средств, находящихся на</w:t>
            </w:r>
            <w:r>
              <w:rPr>
                <w:rFonts w:eastAsiaTheme="minorHAnsi"/>
                <w:color w:val="000000"/>
                <w:lang w:eastAsia="en-US"/>
              </w:rPr>
              <w:t xml:space="preserve"> предметно-количественном учете</w:t>
            </w:r>
          </w:p>
        </w:tc>
      </w:tr>
      <w:tr w:rsidR="00195C94" w:rsidRPr="00C352B5" w:rsidTr="00195C94">
        <w:trPr>
          <w:trHeight w:val="10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C94" w:rsidRDefault="00195C94" w:rsidP="00A919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C94" w:rsidRDefault="00195C94" w:rsidP="00195C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ИД-ПК-1.5</w:t>
            </w:r>
          </w:p>
          <w:p w:rsidR="00195C94" w:rsidRDefault="00195C94" w:rsidP="00DE7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5C94">
              <w:rPr>
                <w:color w:val="000000"/>
              </w:rPr>
              <w:t>Подбор вспомогательных веществ лекарственных форм с учетом влияния</w:t>
            </w:r>
            <w:r>
              <w:rPr>
                <w:color w:val="000000"/>
              </w:rPr>
              <w:t xml:space="preserve"> биофармацевтических факторов, </w:t>
            </w:r>
            <w:r w:rsidRPr="00195C94">
              <w:rPr>
                <w:color w:val="000000"/>
              </w:rPr>
              <w:t>расчеты количества лекарственных средств и вспомогательных веществ для производства всех видов современных лекарственных форм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13724A" w:rsidRDefault="0013724A" w:rsidP="0013724A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0" w:firstLine="0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 xml:space="preserve">Проводит подбор, исследует полиморфизм и оценивает влияние </w:t>
            </w:r>
            <w:r>
              <w:t xml:space="preserve">количества </w:t>
            </w:r>
            <w:r w:rsidRPr="0013724A">
              <w:rPr>
                <w:rFonts w:eastAsiaTheme="minorHAnsi"/>
                <w:color w:val="000000"/>
                <w:lang w:eastAsia="en-US"/>
              </w:rPr>
              <w:t>вспомогательных</w:t>
            </w:r>
            <w:r>
              <w:t xml:space="preserve"> веществ на высвобождение и </w:t>
            </w:r>
            <w:proofErr w:type="spellStart"/>
            <w:r>
              <w:t>фармакокинетику</w:t>
            </w:r>
            <w:proofErr w:type="spellEnd"/>
            <w:r>
              <w:t xml:space="preserve"> лекарственных веществ, а также на стабильность лекарственной формы в процессе их хранения и применения</w:t>
            </w:r>
          </w:p>
          <w:p w:rsidR="00195C94" w:rsidRPr="0013724A" w:rsidRDefault="00195C94" w:rsidP="0013724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A057F" w:rsidRPr="00C352B5" w:rsidRDefault="00E5025C" w:rsidP="00E5025C">
      <w:pPr>
        <w:keepNext/>
        <w:spacing w:before="240" w:after="240"/>
        <w:ind w:left="71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A057F" w:rsidRPr="00C352B5" w:rsidTr="00DE785A">
        <w:trPr>
          <w:trHeight w:val="340"/>
        </w:trPr>
        <w:tc>
          <w:tcPr>
            <w:tcW w:w="3969" w:type="dxa"/>
            <w:vAlign w:val="center"/>
          </w:tcPr>
          <w:p w:rsidR="002A057F" w:rsidRPr="00C352B5" w:rsidRDefault="002A057F" w:rsidP="00DE785A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A057F" w:rsidRPr="00C352B5" w:rsidRDefault="00D00A28" w:rsidP="00DE785A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2A057F" w:rsidRPr="00C352B5" w:rsidRDefault="002A057F" w:rsidP="00DE785A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A057F" w:rsidRPr="00C352B5" w:rsidRDefault="00D00A28" w:rsidP="00DE785A">
            <w:pPr>
              <w:jc w:val="center"/>
            </w:pPr>
            <w:r>
              <w:t>540</w:t>
            </w:r>
          </w:p>
        </w:tc>
        <w:tc>
          <w:tcPr>
            <w:tcW w:w="937" w:type="dxa"/>
            <w:vAlign w:val="center"/>
          </w:tcPr>
          <w:p w:rsidR="002A057F" w:rsidRPr="00C352B5" w:rsidRDefault="002A057F" w:rsidP="00DE785A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E55AE2" w:rsidRPr="00B63599" w:rsidRDefault="00E5025C" w:rsidP="00E55AE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</w:t>
      </w:r>
      <w:r w:rsidR="00CD33F1">
        <w:rPr>
          <w:bCs/>
          <w:sz w:val="24"/>
          <w:szCs w:val="24"/>
        </w:rPr>
        <w:t>.</w:t>
      </w:r>
      <w:r w:rsidR="00CD33F1">
        <w:rPr>
          <w:bCs/>
          <w:sz w:val="24"/>
          <w:szCs w:val="24"/>
        </w:rPr>
        <w:tab/>
      </w:r>
      <w:r w:rsidR="00E55AE2" w:rsidRPr="00E2038C">
        <w:rPr>
          <w:bCs/>
          <w:sz w:val="26"/>
          <w:szCs w:val="26"/>
        </w:rPr>
        <w:t>Структура учебной дисциплины для обучающихся очной формы обучения</w:t>
      </w:r>
    </w:p>
    <w:p w:rsidR="00E55AE2" w:rsidRPr="00B63599" w:rsidRDefault="00E55AE2" w:rsidP="00E55AE2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00A28" w:rsidRPr="00B02E88" w:rsidTr="00B03ED1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D00A28" w:rsidRPr="0081597B" w:rsidRDefault="00D00A28" w:rsidP="00B03ED1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00A28" w:rsidRPr="00B02E88" w:rsidTr="00B03ED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00A28" w:rsidRPr="0081597B" w:rsidRDefault="00D00A28" w:rsidP="00B03ED1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D00A28" w:rsidRPr="0081597B" w:rsidRDefault="00D00A28" w:rsidP="00B03ED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D00A28" w:rsidRPr="0081597B" w:rsidRDefault="00D00A28" w:rsidP="00B03ED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00A28" w:rsidRPr="0081597B" w:rsidRDefault="00D00A28" w:rsidP="00B03ED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00A28" w:rsidRPr="0081597B" w:rsidRDefault="00D00A28" w:rsidP="00B03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00A28" w:rsidRPr="00B02E88" w:rsidTr="00B03ED1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D00A28" w:rsidRPr="00B02E88" w:rsidRDefault="00D00A28" w:rsidP="00B03E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0A28" w:rsidRPr="00B02E88" w:rsidRDefault="00D00A28" w:rsidP="00B03ED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00A28" w:rsidRPr="00B02E88" w:rsidRDefault="00D00A28" w:rsidP="00B03ED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00A28" w:rsidRPr="0081597B" w:rsidRDefault="00D00A28" w:rsidP="00B03ED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00A28" w:rsidRPr="0081597B" w:rsidRDefault="00D00A28" w:rsidP="00B03ED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00A28" w:rsidRPr="0081597B" w:rsidRDefault="00D00A28" w:rsidP="00B03ED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00A28" w:rsidRPr="00B02E88" w:rsidRDefault="00D00A28" w:rsidP="00B03ED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00A28" w:rsidRDefault="00D00A28" w:rsidP="00B03ED1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D00A28" w:rsidRPr="00B02E88" w:rsidRDefault="00D00A28" w:rsidP="00B03ED1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00A28" w:rsidRPr="0081597B" w:rsidRDefault="00D00A28" w:rsidP="00B03ED1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D00A28" w:rsidRPr="00B02E88" w:rsidRDefault="00D00A28" w:rsidP="00B03ED1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0A28" w:rsidRPr="00B02E88" w:rsidTr="00B03ED1">
        <w:trPr>
          <w:cantSplit/>
          <w:trHeight w:val="227"/>
        </w:trPr>
        <w:tc>
          <w:tcPr>
            <w:tcW w:w="1943" w:type="dxa"/>
          </w:tcPr>
          <w:p w:rsidR="00D00A28" w:rsidRPr="00221AD1" w:rsidRDefault="00D00A28" w:rsidP="00B03ED1">
            <w:r w:rsidRPr="00221AD1">
              <w:t>6 семестр</w:t>
            </w:r>
          </w:p>
        </w:tc>
        <w:tc>
          <w:tcPr>
            <w:tcW w:w="1130" w:type="dxa"/>
          </w:tcPr>
          <w:p w:rsidR="00D00A28" w:rsidRPr="00221AD1" w:rsidRDefault="00D00A28" w:rsidP="00B03ED1">
            <w:pPr>
              <w:ind w:left="28"/>
              <w:jc w:val="center"/>
            </w:pPr>
            <w:r w:rsidRPr="00221AD1">
              <w:t>зачет</w:t>
            </w:r>
          </w:p>
        </w:tc>
        <w:tc>
          <w:tcPr>
            <w:tcW w:w="833" w:type="dxa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108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36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36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36</w:t>
            </w:r>
          </w:p>
        </w:tc>
        <w:tc>
          <w:tcPr>
            <w:tcW w:w="837" w:type="dxa"/>
          </w:tcPr>
          <w:p w:rsidR="00D00A28" w:rsidRPr="00665DB5" w:rsidRDefault="00D00A28" w:rsidP="00B03ED1">
            <w:pPr>
              <w:ind w:left="28"/>
              <w:jc w:val="center"/>
            </w:pPr>
          </w:p>
        </w:tc>
      </w:tr>
      <w:tr w:rsidR="00D00A28" w:rsidRPr="00B02E88" w:rsidTr="00B03ED1">
        <w:trPr>
          <w:cantSplit/>
          <w:trHeight w:val="227"/>
        </w:trPr>
        <w:tc>
          <w:tcPr>
            <w:tcW w:w="1943" w:type="dxa"/>
          </w:tcPr>
          <w:p w:rsidR="00D00A28" w:rsidRPr="00221AD1" w:rsidRDefault="00D00A28" w:rsidP="00B03ED1">
            <w:r>
              <w:t>7</w:t>
            </w:r>
            <w:r w:rsidRPr="00221AD1">
              <w:t xml:space="preserve"> семестр</w:t>
            </w:r>
          </w:p>
        </w:tc>
        <w:tc>
          <w:tcPr>
            <w:tcW w:w="1130" w:type="dxa"/>
          </w:tcPr>
          <w:p w:rsidR="00D00A28" w:rsidRPr="00221AD1" w:rsidRDefault="00D00A28" w:rsidP="00B03ED1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144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32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32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44</w:t>
            </w:r>
          </w:p>
        </w:tc>
        <w:tc>
          <w:tcPr>
            <w:tcW w:w="837" w:type="dxa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36</w:t>
            </w:r>
          </w:p>
        </w:tc>
      </w:tr>
      <w:tr w:rsidR="00D00A28" w:rsidRPr="00B02E88" w:rsidTr="00B03ED1">
        <w:trPr>
          <w:cantSplit/>
          <w:trHeight w:val="227"/>
        </w:trPr>
        <w:tc>
          <w:tcPr>
            <w:tcW w:w="1943" w:type="dxa"/>
          </w:tcPr>
          <w:p w:rsidR="00D00A28" w:rsidRDefault="00D00A28" w:rsidP="00B03ED1">
            <w:pPr>
              <w:rPr>
                <w:highlight w:val="yellow"/>
              </w:rPr>
            </w:pPr>
            <w:r w:rsidRPr="00221AD1">
              <w:t>8 семестр</w:t>
            </w:r>
          </w:p>
        </w:tc>
        <w:tc>
          <w:tcPr>
            <w:tcW w:w="1130" w:type="dxa"/>
          </w:tcPr>
          <w:p w:rsidR="00D00A28" w:rsidRPr="00EF4745" w:rsidRDefault="00D00A28" w:rsidP="00B03ED1">
            <w:pPr>
              <w:ind w:left="28"/>
              <w:jc w:val="center"/>
              <w:rPr>
                <w:highlight w:val="yellow"/>
              </w:rPr>
            </w:pPr>
            <w:r>
              <w:t>зачет</w:t>
            </w:r>
          </w:p>
        </w:tc>
        <w:tc>
          <w:tcPr>
            <w:tcW w:w="833" w:type="dxa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144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36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36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72</w:t>
            </w:r>
          </w:p>
        </w:tc>
        <w:tc>
          <w:tcPr>
            <w:tcW w:w="837" w:type="dxa"/>
          </w:tcPr>
          <w:p w:rsidR="00D00A28" w:rsidRPr="00665DB5" w:rsidRDefault="00D00A28" w:rsidP="00B03ED1">
            <w:pPr>
              <w:ind w:left="28"/>
              <w:jc w:val="center"/>
              <w:rPr>
                <w:highlight w:val="yellow"/>
              </w:rPr>
            </w:pPr>
          </w:p>
        </w:tc>
      </w:tr>
      <w:tr w:rsidR="00D00A28" w:rsidRPr="00B02E88" w:rsidTr="00B03ED1">
        <w:trPr>
          <w:cantSplit/>
          <w:trHeight w:val="227"/>
        </w:trPr>
        <w:tc>
          <w:tcPr>
            <w:tcW w:w="1943" w:type="dxa"/>
          </w:tcPr>
          <w:p w:rsidR="00D00A28" w:rsidRPr="00221AD1" w:rsidRDefault="00D00A28" w:rsidP="00B03ED1">
            <w:r>
              <w:t>9 семестр</w:t>
            </w:r>
          </w:p>
        </w:tc>
        <w:tc>
          <w:tcPr>
            <w:tcW w:w="1130" w:type="dxa"/>
          </w:tcPr>
          <w:p w:rsidR="00D00A28" w:rsidRDefault="00D00A28" w:rsidP="00B03ED1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D00A28" w:rsidRPr="00665DB5" w:rsidRDefault="009E7AA1" w:rsidP="00B03ED1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34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  <w:r w:rsidRPr="00665DB5">
              <w:t>34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</w:tcPr>
          <w:p w:rsidR="00D00A28" w:rsidRPr="00665DB5" w:rsidRDefault="00D00A28" w:rsidP="00B03ED1">
            <w:pPr>
              <w:ind w:left="28"/>
              <w:jc w:val="center"/>
            </w:pPr>
          </w:p>
        </w:tc>
        <w:tc>
          <w:tcPr>
            <w:tcW w:w="834" w:type="dxa"/>
          </w:tcPr>
          <w:p w:rsidR="00D00A28" w:rsidRPr="00665DB5" w:rsidRDefault="009E7AA1" w:rsidP="00B03ED1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D00A28" w:rsidRPr="00665DB5" w:rsidRDefault="009E7AA1" w:rsidP="00B03ED1">
            <w:pPr>
              <w:ind w:left="28"/>
              <w:jc w:val="center"/>
            </w:pPr>
            <w:r>
              <w:t>36</w:t>
            </w:r>
          </w:p>
        </w:tc>
      </w:tr>
      <w:tr w:rsidR="00D00A28" w:rsidRPr="00DE2986" w:rsidTr="00B03ED1">
        <w:trPr>
          <w:cantSplit/>
          <w:trHeight w:val="227"/>
        </w:trPr>
        <w:tc>
          <w:tcPr>
            <w:tcW w:w="1943" w:type="dxa"/>
          </w:tcPr>
          <w:p w:rsidR="00D00A28" w:rsidRPr="00DE2986" w:rsidRDefault="00D00A28" w:rsidP="00B03ED1">
            <w:pPr>
              <w:jc w:val="right"/>
            </w:pPr>
            <w:r w:rsidRPr="00DE2986">
              <w:t>Всего:</w:t>
            </w:r>
          </w:p>
        </w:tc>
        <w:tc>
          <w:tcPr>
            <w:tcW w:w="1130" w:type="dxa"/>
          </w:tcPr>
          <w:p w:rsidR="00D00A28" w:rsidRPr="00DE2986" w:rsidRDefault="00D00A28" w:rsidP="00B03ED1">
            <w:pPr>
              <w:ind w:left="28"/>
              <w:jc w:val="center"/>
            </w:pPr>
          </w:p>
        </w:tc>
        <w:tc>
          <w:tcPr>
            <w:tcW w:w="833" w:type="dxa"/>
          </w:tcPr>
          <w:p w:rsidR="00D00A28" w:rsidRPr="00665DB5" w:rsidRDefault="00D00A28" w:rsidP="00B03ED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665DB5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665DB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665DB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:rsidR="00D00A28" w:rsidRPr="00665DB5" w:rsidRDefault="00D00A28" w:rsidP="00B03ED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4" w:type="dxa"/>
          </w:tcPr>
          <w:p w:rsidR="00D00A28" w:rsidRPr="00665DB5" w:rsidRDefault="00D00A28" w:rsidP="00B03ED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4" w:type="dxa"/>
          </w:tcPr>
          <w:p w:rsidR="00D00A28" w:rsidRPr="00665DB5" w:rsidRDefault="009E7AA1" w:rsidP="00B03ED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</w:t>
            </w:r>
          </w:p>
        </w:tc>
        <w:tc>
          <w:tcPr>
            <w:tcW w:w="837" w:type="dxa"/>
          </w:tcPr>
          <w:p w:rsidR="00D00A28" w:rsidRPr="00665DB5" w:rsidRDefault="009E7AA1" w:rsidP="00B03ED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</w:tbl>
    <w:p w:rsidR="00E55AE2" w:rsidRDefault="00E55AE2" w:rsidP="00490652">
      <w:pPr>
        <w:tabs>
          <w:tab w:val="right" w:leader="underscore" w:pos="9639"/>
        </w:tabs>
        <w:spacing w:line="276" w:lineRule="auto"/>
        <w:jc w:val="both"/>
      </w:pPr>
    </w:p>
    <w:p w:rsidR="00AF3F6C" w:rsidRDefault="00AF3F6C" w:rsidP="00490652">
      <w:pPr>
        <w:tabs>
          <w:tab w:val="right" w:leader="underscore" w:pos="9639"/>
        </w:tabs>
        <w:spacing w:line="276" w:lineRule="auto"/>
        <w:jc w:val="both"/>
        <w:sectPr w:rsidR="00AF3F6C" w:rsidSect="00ED0D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038C" w:rsidRDefault="00E2038C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lastRenderedPageBreak/>
        <w:t>3.2.</w:t>
      </w:r>
      <w:r>
        <w:tab/>
        <w:t xml:space="preserve"> </w:t>
      </w:r>
      <w:r w:rsidRPr="00E2038C">
        <w:rPr>
          <w:sz w:val="26"/>
          <w:szCs w:val="26"/>
        </w:rPr>
        <w:t>Стр</w:t>
      </w:r>
      <w:r w:rsidR="00EF4745">
        <w:rPr>
          <w:sz w:val="26"/>
          <w:szCs w:val="26"/>
        </w:rPr>
        <w:t>уктура учебной дисциплины</w:t>
      </w:r>
      <w:r w:rsidRPr="00E2038C">
        <w:rPr>
          <w:sz w:val="26"/>
          <w:szCs w:val="26"/>
        </w:rPr>
        <w:t xml:space="preserve"> для обучающихся по разделам и темам дисциплины: (очная форма обучения)</w:t>
      </w:r>
    </w:p>
    <w:p w:rsidR="0095381F" w:rsidRDefault="0095381F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E66F69" w:rsidRPr="0047081A" w:rsidTr="00B03ED1">
        <w:trPr>
          <w:tblHeader/>
        </w:trPr>
        <w:tc>
          <w:tcPr>
            <w:tcW w:w="1700" w:type="dxa"/>
            <w:vMerge w:val="restart"/>
            <w:shd w:val="clear" w:color="auto" w:fill="DEEAF6" w:themeFill="accent1" w:themeFillTint="33"/>
          </w:tcPr>
          <w:p w:rsidR="00E66F69" w:rsidRPr="006168DD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E66F69" w:rsidRPr="006168DD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EEAF6" w:themeFill="accent1" w:themeFillTint="33"/>
            <w:vAlign w:val="center"/>
          </w:tcPr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E66F69" w:rsidRPr="006168DD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E66F69" w:rsidRPr="00DC26C0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EEAF6" w:themeFill="accent1" w:themeFillTint="33"/>
            <w:textDirection w:val="btLr"/>
          </w:tcPr>
          <w:p w:rsidR="00E66F69" w:rsidRPr="00DC26C0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EEAF6" w:themeFill="accent1" w:themeFillTint="33"/>
            <w:vAlign w:val="center"/>
          </w:tcPr>
          <w:p w:rsidR="00E66F69" w:rsidRDefault="00E66F69" w:rsidP="00B03E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E66F69" w:rsidRPr="0047081A" w:rsidRDefault="00E66F69" w:rsidP="00B03ED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66F69" w:rsidRPr="006168DD" w:rsidTr="00B03ED1">
        <w:trPr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E66F69" w:rsidRPr="006168DD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E66F69" w:rsidRPr="006168DD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E66F69" w:rsidRPr="00DC26C0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</w:tcPr>
          <w:p w:rsidR="00E66F69" w:rsidRPr="00DC26C0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E66F69" w:rsidRPr="006168DD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66F69" w:rsidRPr="006168DD" w:rsidTr="00B03ED1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E66F69" w:rsidRPr="006168DD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E66F69" w:rsidRPr="006168DD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E66F69" w:rsidRPr="00DC26C0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E66F69" w:rsidRPr="00DC26C0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E66F69" w:rsidRPr="00DC26C0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E66F69" w:rsidRPr="00DC26C0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E66F69" w:rsidRPr="00DC26C0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E66F69" w:rsidRPr="006168DD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66F69" w:rsidRPr="00A06CF3" w:rsidTr="00B03ED1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66F69" w:rsidRPr="007F67CF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66F69" w:rsidRPr="0014512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Шестой </w:t>
            </w:r>
            <w:r w:rsidRPr="0014512B">
              <w:rPr>
                <w:b/>
              </w:rPr>
              <w:t>семестр</w:t>
            </w:r>
          </w:p>
        </w:tc>
      </w:tr>
      <w:tr w:rsidR="00E66F69" w:rsidRPr="00A06CF3" w:rsidTr="00B03ED1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:rsidR="0072620B" w:rsidRDefault="0072620B" w:rsidP="0072620B">
            <w:r>
              <w:t>ОПК-1</w:t>
            </w:r>
          </w:p>
          <w:p w:rsidR="0072620B" w:rsidRDefault="0072620B" w:rsidP="0072620B">
            <w:r>
              <w:t>ИД-ОПК-1.2</w:t>
            </w:r>
          </w:p>
          <w:p w:rsidR="0072620B" w:rsidRDefault="0072620B" w:rsidP="0072620B">
            <w:r>
              <w:t>ПК-1</w:t>
            </w:r>
          </w:p>
          <w:p w:rsidR="0072620B" w:rsidRDefault="0072620B" w:rsidP="0072620B">
            <w:r>
              <w:t>ИД-ПК-1.1</w:t>
            </w:r>
          </w:p>
          <w:p w:rsidR="0072620B" w:rsidRDefault="0072620B" w:rsidP="0072620B"/>
          <w:p w:rsidR="00E66F69" w:rsidRPr="00BD4C2F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66F69" w:rsidRPr="00BD4C2F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66F69" w:rsidRPr="00BD4C2F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B03ED1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83C2C">
              <w:rPr>
                <w:b/>
              </w:rPr>
              <w:t>Тема 1</w:t>
            </w:r>
            <w:r>
              <w:t xml:space="preserve"> </w:t>
            </w:r>
            <w:r w:rsidR="00B03ED1">
              <w:t>Государственное нормирование, значение и направления. Дозирование.</w:t>
            </w:r>
          </w:p>
          <w:p w:rsidR="00697234" w:rsidRDefault="00E66F69" w:rsidP="006972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697234">
              <w:rPr>
                <w:b/>
              </w:rPr>
              <w:t>О</w:t>
            </w:r>
            <w:r w:rsidR="00697234">
              <w:t>сновные понятия и термины фармацевтической технологии: лекарственное средство, лекарственная форма, лекарственный препарат, вспомогательные вещества</w:t>
            </w:r>
          </w:p>
          <w:p w:rsidR="00E66F69" w:rsidRPr="00383C2C" w:rsidRDefault="00E66F69" w:rsidP="006972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E66F69" w:rsidRPr="00434A92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E66F69" w:rsidRPr="00434A92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66F69" w:rsidRPr="00A06CF3" w:rsidTr="00B03ED1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2</w:t>
            </w:r>
            <w:r>
              <w:t xml:space="preserve"> </w:t>
            </w:r>
            <w:r w:rsidR="00B03ED1">
              <w:t>Порошки. Определение. Классификация. Требования к порошкам. Технология изготовления по общим правилам. Технология изготовления в зависимости от физико-химических свойств веществ. Оформление к отпуску.</w:t>
            </w:r>
          </w:p>
          <w:p w:rsidR="00697234" w:rsidRDefault="00E66F69" w:rsidP="006972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697234">
              <w:t xml:space="preserve">Изготовление порошков по индивидуальным прописям в аптеках. Основные правила смешивания ингредиентов. Оборудование, используемое при </w:t>
            </w:r>
          </w:p>
          <w:p w:rsidR="00E66F69" w:rsidRPr="00697234" w:rsidRDefault="00697234" w:rsidP="006972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изготовлении порошков (для измельчения, смешивания)</w:t>
            </w:r>
          </w:p>
          <w:p w:rsidR="00E66F69" w:rsidRPr="00383C2C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A06CF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66F69" w:rsidRPr="00A06CF3" w:rsidTr="00B03ED1">
        <w:trPr>
          <w:trHeight w:val="491"/>
        </w:trPr>
        <w:tc>
          <w:tcPr>
            <w:tcW w:w="1700" w:type="dxa"/>
            <w:vMerge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5575F4" w:rsidRDefault="00E66F69" w:rsidP="005575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3</w:t>
            </w:r>
            <w:r>
              <w:t xml:space="preserve"> </w:t>
            </w:r>
            <w:r w:rsidR="005575F4">
              <w:t>Жидкие лекарственные формы. Растворы водные. Растворы концентрированные.</w:t>
            </w:r>
          </w:p>
          <w:p w:rsidR="00697234" w:rsidRDefault="00E66F69" w:rsidP="006972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697234">
              <w:t>Требования, предъявляемые к лекарственным формам с жидкой дисперсионной средой. Биофармацевтическая характеристика жидких лекарственных форм.</w:t>
            </w:r>
          </w:p>
          <w:p w:rsidR="00E66F69" w:rsidRPr="00383C2C" w:rsidRDefault="00E66F69" w:rsidP="006972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lastRenderedPageBreak/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lastRenderedPageBreak/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434A92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6F69" w:rsidRPr="00A06CF3" w:rsidTr="00B03ED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5575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4</w:t>
            </w:r>
            <w:r>
              <w:t xml:space="preserve"> </w:t>
            </w:r>
            <w:r w:rsidR="005575F4">
              <w:t>Разведение стандартных фармакопейных жидкостей. Растворы неводные.</w:t>
            </w:r>
          </w:p>
          <w:p w:rsidR="00697234" w:rsidRDefault="00E66F69" w:rsidP="006972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697234">
              <w:t>Изготовление микстур с использованием концентрированных растворов. Контроль качества микстур на стадиях изготовления и готовой продукции.</w:t>
            </w:r>
          </w:p>
          <w:p w:rsidR="00E66F69" w:rsidRPr="002D1EF4" w:rsidRDefault="00E66F69" w:rsidP="006972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A06CF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66F69" w:rsidRPr="00A06CF3" w:rsidTr="00B03ED1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5575F4" w:rsidRDefault="00E66F69" w:rsidP="005575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5 </w:t>
            </w:r>
            <w:r w:rsidR="005575F4">
              <w:t>Растворы высокомолекулярных соединений. Растворы защищенных коллоидов.</w:t>
            </w:r>
          </w:p>
          <w:p w:rsidR="00697234" w:rsidRDefault="00E66F69" w:rsidP="006972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697234">
              <w:t xml:space="preserve">Особенности изготовления растворов ВМС (растворы пепсина, желатина, крахмала, </w:t>
            </w:r>
            <w:proofErr w:type="spellStart"/>
            <w:r w:rsidR="00697234">
              <w:t>метилцеллюлозы</w:t>
            </w:r>
            <w:proofErr w:type="spellEnd"/>
            <w:r w:rsidR="00697234">
              <w:t xml:space="preserve"> и др.) по индивидуальным прописям. Стабилизация растворами ВМС</w:t>
            </w:r>
          </w:p>
          <w:p w:rsidR="00E66F69" w:rsidRPr="002D1EF4" w:rsidRDefault="00E66F69" w:rsidP="006972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 xml:space="preserve">выполнение домашнего задания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A06CF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5575F4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6</w:t>
            </w:r>
            <w:r>
              <w:t xml:space="preserve"> </w:t>
            </w:r>
            <w:r w:rsidR="005575F4" w:rsidRPr="005575F4">
              <w:t>Суспензии</w:t>
            </w:r>
          </w:p>
          <w:p w:rsidR="00E66F69" w:rsidRPr="00F36897" w:rsidRDefault="00E66F69" w:rsidP="00F368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F36897">
              <w:t>Технологические схемы производства суспензий различными методами</w:t>
            </w:r>
          </w:p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A06CF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5575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7</w:t>
            </w:r>
            <w:r>
              <w:t xml:space="preserve"> </w:t>
            </w:r>
            <w:r w:rsidR="005575F4">
              <w:t>Эмульсии. Капли</w:t>
            </w:r>
            <w:r>
              <w:t>.</w:t>
            </w:r>
          </w:p>
          <w:p w:rsidR="00E66F69" w:rsidRPr="00F36897" w:rsidRDefault="00E66F69" w:rsidP="00F368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F36897">
              <w:t>Изготовление эмульсий по индивидуальным прописям. Особенности изготовления. Оценка качества эмульсий</w:t>
            </w:r>
          </w:p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A06CF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5575F4" w:rsidRDefault="00E66F69" w:rsidP="005575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8</w:t>
            </w:r>
            <w:r>
              <w:t xml:space="preserve"> </w:t>
            </w:r>
            <w:r w:rsidR="005575F4">
              <w:t xml:space="preserve">Водные извлечения из растительного сырья: настои и </w:t>
            </w:r>
          </w:p>
          <w:p w:rsidR="005575F4" w:rsidRDefault="005575F4" w:rsidP="005575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отвары</w:t>
            </w:r>
          </w:p>
          <w:p w:rsidR="001941E9" w:rsidRDefault="00E66F69" w:rsidP="001941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lastRenderedPageBreak/>
              <w:t xml:space="preserve">Практическое занятие: </w:t>
            </w:r>
            <w:r w:rsidR="001941E9">
              <w:t xml:space="preserve">Особенности технологии водных извлечений из сырья, содержащие алкалоиды, гликозиды, дубильные вещества, </w:t>
            </w:r>
            <w:proofErr w:type="spellStart"/>
            <w:r w:rsidR="001941E9">
              <w:t>флавоноиды</w:t>
            </w:r>
            <w:proofErr w:type="spellEnd"/>
            <w:r w:rsidR="001941E9">
              <w:t xml:space="preserve">, сапонины, полисахариды и др. Аппаратура. Введение в настои и отвары лекарственных веществ. </w:t>
            </w:r>
          </w:p>
          <w:p w:rsidR="00E66F69" w:rsidRPr="001941E9" w:rsidRDefault="00E66F69" w:rsidP="001941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lastRenderedPageBreak/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434A92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5575F4" w:rsidRDefault="00E66F69" w:rsidP="005575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9</w:t>
            </w:r>
            <w:r>
              <w:t xml:space="preserve"> </w:t>
            </w:r>
            <w:r w:rsidR="005575F4">
              <w:t xml:space="preserve">Водные извлечения из растительного </w:t>
            </w:r>
          </w:p>
          <w:p w:rsidR="005575F4" w:rsidRDefault="005575F4" w:rsidP="005575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сырья: изготовление из экстрактов-концентратов</w:t>
            </w:r>
          </w:p>
          <w:p w:rsidR="00E66F69" w:rsidRPr="005575F4" w:rsidRDefault="00E66F69" w:rsidP="00CB1D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CB1DB4">
              <w:t>Изготовлени</w:t>
            </w:r>
            <w:r w:rsidR="00D96B9F">
              <w:t xml:space="preserve">е водных извлечений из сухих и </w:t>
            </w:r>
            <w:r w:rsidR="00CB1DB4">
              <w:t>жидких экстрактов</w:t>
            </w:r>
            <w:r w:rsidR="00D96B9F">
              <w:t xml:space="preserve">-концентратов. Оценка качества </w:t>
            </w:r>
            <w:r w:rsidR="00CB1DB4">
              <w:t>водных извлечений</w:t>
            </w:r>
          </w:p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62C97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F62C97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434A92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shd w:val="clear" w:color="auto" w:fill="auto"/>
          </w:tcPr>
          <w:p w:rsidR="00E66F69" w:rsidRPr="00B93D4A" w:rsidRDefault="00E66F69" w:rsidP="00B03ED1">
            <w:pPr>
              <w:autoSpaceDE w:val="0"/>
              <w:autoSpaceDN w:val="0"/>
              <w:adjustRightInd w:val="0"/>
              <w:rPr>
                <w:i/>
              </w:rPr>
            </w:pPr>
            <w:r w:rsidRPr="00B93D4A">
              <w:t>Всего: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66F69" w:rsidRPr="00B93D4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93D4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93D4A">
              <w:rPr>
                <w:b/>
              </w:rPr>
              <w:t>36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93D4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93D4A">
              <w:rPr>
                <w:b/>
              </w:rPr>
              <w:t>36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93D4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93D4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93D4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93D4A">
              <w:rPr>
                <w:b/>
              </w:rPr>
              <w:t>36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66F69" w:rsidRPr="00B93D4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5738" w:type="dxa"/>
            <w:gridSpan w:val="12"/>
            <w:shd w:val="clear" w:color="auto" w:fill="D9D9D9" w:themeFill="background1" w:themeFillShade="D9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Седьмой семестр</w:t>
            </w: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 w:val="restart"/>
            <w:shd w:val="clear" w:color="auto" w:fill="auto"/>
          </w:tcPr>
          <w:p w:rsidR="00E66F69" w:rsidRDefault="00E66F69" w:rsidP="00B03ED1">
            <w:r>
              <w:t>ОПК-3</w:t>
            </w:r>
          </w:p>
          <w:p w:rsidR="00E66F69" w:rsidRDefault="00E66F69" w:rsidP="00B03ED1">
            <w:r>
              <w:t>ИД-ОПК-3.2</w:t>
            </w:r>
          </w:p>
          <w:p w:rsidR="00E66F69" w:rsidRDefault="00E66F69" w:rsidP="00B03ED1">
            <w:r>
              <w:t>ПК-6</w:t>
            </w:r>
          </w:p>
          <w:p w:rsidR="00E66F69" w:rsidRDefault="00E66F69" w:rsidP="00B03ED1">
            <w:r>
              <w:t>ИД-ПК-6.1</w:t>
            </w:r>
          </w:p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133E8A" w:rsidRDefault="00E66F69" w:rsidP="00133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10 </w:t>
            </w:r>
            <w:r w:rsidR="00133E8A">
              <w:t>Мази. Определение. Характеристика. Вспомогательные вещества.</w:t>
            </w:r>
          </w:p>
          <w:p w:rsidR="00E66F69" w:rsidRPr="001B5005" w:rsidRDefault="00E66F69" w:rsidP="001B5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1B5005" w:rsidRPr="001B5005">
              <w:t>Мягкие лекарственные формы.</w:t>
            </w:r>
            <w:r w:rsidR="001B5005">
              <w:t xml:space="preserve"> Вспомогательные вещества в производстве мазей: основы, эмульгаторы, стабилизаторы и др.</w:t>
            </w:r>
          </w:p>
          <w:p w:rsidR="00E66F69" w:rsidRPr="00BE4BE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4078B1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078B1">
              <w:rPr>
                <w:b/>
              </w:rPr>
              <w:t>4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E66F69" w:rsidRPr="00434A92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133E8A" w:rsidRDefault="00E66F69" w:rsidP="00133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11 </w:t>
            </w:r>
            <w:r w:rsidR="00133E8A">
              <w:t>Мази. Технологические схемы производства.</w:t>
            </w:r>
          </w:p>
          <w:p w:rsidR="001B5005" w:rsidRDefault="00E66F69" w:rsidP="001B5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1B5005">
              <w:t>Технологические схемы производства мазей различных типов. Подготовка основ. Способы введения лекарственных веществ в основы</w:t>
            </w:r>
          </w:p>
          <w:p w:rsidR="00E66F69" w:rsidRPr="001B5005" w:rsidRDefault="00E66F69" w:rsidP="001B5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4078B1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078B1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133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12 </w:t>
            </w:r>
            <w:r w:rsidR="00133E8A">
              <w:t>Линименты. Технологические схемы производства</w:t>
            </w:r>
          </w:p>
          <w:p w:rsidR="001B5005" w:rsidRDefault="00E66F69" w:rsidP="001B5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1B5005">
              <w:t xml:space="preserve">Технологические схемы </w:t>
            </w:r>
            <w:r w:rsidR="001B5005">
              <w:lastRenderedPageBreak/>
              <w:t xml:space="preserve">производства </w:t>
            </w:r>
            <w:proofErr w:type="spellStart"/>
            <w:r w:rsidR="001B5005">
              <w:t>линиментов.Показатели</w:t>
            </w:r>
            <w:proofErr w:type="spellEnd"/>
            <w:r w:rsidR="001B5005">
              <w:t xml:space="preserve"> качества мазей, их нормирование и методики определения.</w:t>
            </w:r>
          </w:p>
          <w:p w:rsidR="00E66F69" w:rsidRPr="00590289" w:rsidRDefault="00E66F69" w:rsidP="001B5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lastRenderedPageBreak/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4078B1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078B1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133E8A" w:rsidRDefault="00E66F69" w:rsidP="00133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13 </w:t>
            </w:r>
            <w:r w:rsidR="00133E8A">
              <w:t>Суппозитории. Определение. Характеристика. Изготовление методом ручного формования</w:t>
            </w:r>
          </w:p>
          <w:p w:rsidR="00E66F69" w:rsidRPr="00C607F9" w:rsidRDefault="00E66F69" w:rsidP="00133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07F9">
              <w:rPr>
                <w:b/>
              </w:rPr>
              <w:t xml:space="preserve">Практическое занятие: </w:t>
            </w:r>
            <w:r w:rsidRPr="00DA20AB">
              <w:t>Нормативные</w:t>
            </w:r>
            <w:r>
              <w:t xml:space="preserve"> </w:t>
            </w:r>
            <w:r w:rsidRPr="00DA20AB">
              <w:t>документы,</w:t>
            </w:r>
            <w:r>
              <w:t xml:space="preserve"> </w:t>
            </w:r>
            <w:r w:rsidRPr="00DA20AB">
              <w:t>регламентирующие</w:t>
            </w:r>
            <w:r>
              <w:t xml:space="preserve"> лекар</w:t>
            </w:r>
            <w:r w:rsidRPr="00DA20AB">
              <w:t>ственное обеспечение стационарных больных</w:t>
            </w:r>
          </w:p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4078B1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078B1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133E8A" w:rsidRDefault="00E66F69" w:rsidP="00133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14 </w:t>
            </w:r>
            <w:r w:rsidR="00133E8A">
              <w:t xml:space="preserve">Суппозитории. Изготовление методом выливания в </w:t>
            </w:r>
          </w:p>
          <w:p w:rsidR="00E66F69" w:rsidRDefault="00133E8A" w:rsidP="00133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формы</w:t>
            </w:r>
          </w:p>
          <w:p w:rsidR="001B5005" w:rsidRDefault="00E66F69" w:rsidP="001B5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1B5005">
              <w:t xml:space="preserve">Методы получения суппозиториев: выливание, ручное формование. Характеристика. Область </w:t>
            </w:r>
          </w:p>
          <w:p w:rsidR="001B5005" w:rsidRDefault="001B5005" w:rsidP="001B5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применения</w:t>
            </w:r>
          </w:p>
          <w:p w:rsidR="00E66F69" w:rsidRPr="00590289" w:rsidRDefault="00E66F69" w:rsidP="001B5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4078B1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133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15 </w:t>
            </w:r>
            <w:r w:rsidR="00133E8A">
              <w:t>Инъекционные лекарственные формы. Определение. Классификация. Характеристика</w:t>
            </w:r>
          </w:p>
          <w:p w:rsidR="00E66F69" w:rsidRPr="00E94154" w:rsidRDefault="00E66F69" w:rsidP="001B5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1B5005">
              <w:t>Организация производства инъекционных лекарственных форм. Правила GMP, приказы, инструкции.</w:t>
            </w:r>
          </w:p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4078B1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078B1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133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16 </w:t>
            </w:r>
            <w:r w:rsidR="00133E8A">
              <w:t>Инъекционные растворы. Стабилизация</w:t>
            </w:r>
          </w:p>
          <w:p w:rsidR="00E66F69" w:rsidRPr="001B5005" w:rsidRDefault="00E66F69" w:rsidP="001B5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1B5005">
              <w:t xml:space="preserve">Теоретические основы выбора стабилизатора. Химические способы стабилизации. </w:t>
            </w: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4078B1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133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17 </w:t>
            </w:r>
            <w:r w:rsidR="00133E8A">
              <w:t>Инъекционные растворы. Фильтрование. Стерилизация. Оценка качества</w:t>
            </w:r>
          </w:p>
          <w:p w:rsidR="00E66F69" w:rsidRPr="001B5005" w:rsidRDefault="00E66F69" w:rsidP="001B5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1B5005">
              <w:t xml:space="preserve">Стерилизация инъекционных </w:t>
            </w:r>
            <w:r w:rsidR="001B5005">
              <w:lastRenderedPageBreak/>
              <w:t>растворов. Основные нормативные документы. Способы и режимы стерилизации.</w:t>
            </w:r>
          </w:p>
          <w:p w:rsidR="00E66F69" w:rsidRPr="00383C2C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4078B1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133E8A" w:rsidRDefault="00E66F69" w:rsidP="00133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18 </w:t>
            </w:r>
            <w:proofErr w:type="spellStart"/>
            <w:r w:rsidR="00133E8A">
              <w:t>Инфузионные</w:t>
            </w:r>
            <w:proofErr w:type="spellEnd"/>
            <w:r w:rsidR="00133E8A">
              <w:t xml:space="preserve"> растворы</w:t>
            </w:r>
          </w:p>
          <w:p w:rsidR="00E66F69" w:rsidRPr="004B650C" w:rsidRDefault="00E66F69" w:rsidP="004B6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4B650C">
              <w:t xml:space="preserve">Теоретические основы определения </w:t>
            </w:r>
            <w:proofErr w:type="spellStart"/>
            <w:r w:rsidR="004B650C">
              <w:t>изотоничности</w:t>
            </w:r>
            <w:proofErr w:type="spellEnd"/>
            <w:r w:rsidR="004B650C">
              <w:t xml:space="preserve"> растворов. Расчеты с использованием изотонических эквивалентов веществ</w:t>
            </w:r>
          </w:p>
          <w:p w:rsidR="00E66F69" w:rsidRPr="00383C2C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4078B1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19 </w:t>
            </w:r>
            <w:r w:rsidR="00133E8A" w:rsidRPr="00133E8A">
              <w:t>Глазные капли</w:t>
            </w:r>
            <w:r>
              <w:t>.</w:t>
            </w:r>
            <w:r w:rsidR="00133E8A">
              <w:t xml:space="preserve"> </w:t>
            </w:r>
            <w:r w:rsidR="00133E8A" w:rsidRPr="00133E8A">
              <w:t>Глазные мази</w:t>
            </w:r>
            <w:r w:rsidR="00133E8A">
              <w:t>.</w:t>
            </w:r>
          </w:p>
          <w:p w:rsidR="004B650C" w:rsidRDefault="00E66F69" w:rsidP="004B6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4B650C">
              <w:t xml:space="preserve">Глазные лекарственные формы. Определение. Характеристика. Классификация. Основные </w:t>
            </w:r>
          </w:p>
          <w:p w:rsidR="004B650C" w:rsidRDefault="004B650C" w:rsidP="004B6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требования к глазным лекарственным формам</w:t>
            </w:r>
          </w:p>
          <w:p w:rsidR="00E66F69" w:rsidRPr="00383C2C" w:rsidRDefault="00E66F69" w:rsidP="004B6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D561B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4078B1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shd w:val="clear" w:color="auto" w:fill="auto"/>
          </w:tcPr>
          <w:p w:rsidR="00E66F69" w:rsidRPr="00E86223" w:rsidRDefault="00E66F69" w:rsidP="00B03ED1">
            <w:pPr>
              <w:autoSpaceDE w:val="0"/>
              <w:autoSpaceDN w:val="0"/>
              <w:adjustRightInd w:val="0"/>
            </w:pPr>
            <w:r w:rsidRPr="00E86223">
              <w:t>Всего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32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32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6223">
              <w:rPr>
                <w:b/>
              </w:rPr>
              <w:t>44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66F69" w:rsidRPr="00E86223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5738" w:type="dxa"/>
            <w:gridSpan w:val="12"/>
            <w:shd w:val="clear" w:color="auto" w:fill="D9D9D9" w:themeFill="background1" w:themeFillShade="D9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Восьмой семестр</w:t>
            </w: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 w:val="restart"/>
            <w:shd w:val="clear" w:color="auto" w:fill="auto"/>
          </w:tcPr>
          <w:p w:rsidR="003D0273" w:rsidRDefault="003D0273" w:rsidP="003D0273">
            <w:r>
              <w:t>ОПК-1</w:t>
            </w:r>
          </w:p>
          <w:p w:rsidR="003D0273" w:rsidRDefault="003D0273" w:rsidP="003D0273">
            <w:r>
              <w:t>ИД-ОПК-1.2</w:t>
            </w:r>
          </w:p>
          <w:p w:rsidR="003D0273" w:rsidRDefault="003D0273" w:rsidP="003D0273">
            <w:r>
              <w:t>ПК-1</w:t>
            </w:r>
          </w:p>
          <w:p w:rsidR="003D0273" w:rsidRDefault="003D0273" w:rsidP="003D0273">
            <w:r>
              <w:t>ИД-ПК-1.1</w:t>
            </w:r>
          </w:p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C34A0B" w:rsidRDefault="00E66F69" w:rsidP="00C34A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20 </w:t>
            </w:r>
            <w:r w:rsidR="00C34A0B">
              <w:t>Лекарственные средства. Вспомогательные вещества. Лекарственная форма. Государственное нормирование</w:t>
            </w:r>
          </w:p>
          <w:p w:rsidR="00E66F69" w:rsidRPr="00C34A0B" w:rsidRDefault="00E66F69" w:rsidP="004B6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4B650C">
              <w:t>Процессы и оборудование фармацевтической технологии в производстве лекарственных препаратов.</w:t>
            </w:r>
          </w:p>
          <w:p w:rsidR="00E66F69" w:rsidRPr="009551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9F6AF0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9F6AF0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9F6AF0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E66F69" w:rsidRPr="00434A92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21 </w:t>
            </w:r>
            <w:proofErr w:type="spellStart"/>
            <w:r w:rsidR="00C34A0B" w:rsidRPr="00C34A0B">
              <w:t>Биофармация</w:t>
            </w:r>
            <w:proofErr w:type="spellEnd"/>
          </w:p>
          <w:p w:rsidR="00E66F69" w:rsidRPr="00955189" w:rsidRDefault="00E66F69" w:rsidP="004B6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4B650C">
              <w:t>Основные направления биофармацевтических исследований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9F6AF0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9F6AF0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9F6AF0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C34A0B" w:rsidRDefault="00E66F69" w:rsidP="00C34A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22 </w:t>
            </w:r>
            <w:r w:rsidR="00C34A0B">
              <w:t xml:space="preserve">Жидкие лекарственные формы. Растворители. </w:t>
            </w:r>
          </w:p>
          <w:p w:rsidR="00C34A0B" w:rsidRDefault="00C34A0B" w:rsidP="00C34A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Растворы</w:t>
            </w:r>
          </w:p>
          <w:p w:rsidR="00E66F69" w:rsidRPr="00210287" w:rsidRDefault="00E66F69" w:rsidP="002102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lastRenderedPageBreak/>
              <w:t xml:space="preserve">Практическое занятие: </w:t>
            </w:r>
            <w:r w:rsidR="00210287" w:rsidRPr="00210287">
              <w:t>Ж</w:t>
            </w:r>
            <w:r w:rsidR="00210287">
              <w:t>идкие лекарственные формы. Определение, характеристика, классификация, номенклатура. Требования. Биофармацевтическая характеристика жидких лекарственных форм</w:t>
            </w:r>
          </w:p>
          <w:p w:rsidR="00E66F69" w:rsidRPr="009551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lastRenderedPageBreak/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C34A0B" w:rsidRDefault="00E66F69" w:rsidP="00C34A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23 </w:t>
            </w:r>
            <w:r w:rsidR="00C34A0B">
              <w:t>Суспензии. Эмульсии</w:t>
            </w:r>
          </w:p>
          <w:p w:rsidR="00C94502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C94502">
              <w:t xml:space="preserve">Серийное и мелкосерийное производство суспензий и эмульсий. Аппаратура: реакторы, </w:t>
            </w:r>
          </w:p>
          <w:p w:rsidR="00C94502" w:rsidRDefault="00C94502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мешалки, коллоидные мельницы, акустические смесители и др. Технологическая схема производства </w:t>
            </w:r>
          </w:p>
          <w:p w:rsidR="00E66F69" w:rsidRPr="00955189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C34A0B" w:rsidRDefault="00E66F69" w:rsidP="00C34A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24 </w:t>
            </w:r>
            <w:r w:rsidR="00C34A0B">
              <w:t>Сиропы. Воды ароматные</w:t>
            </w:r>
          </w:p>
          <w:p w:rsidR="00C94502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C94502">
              <w:t>Технологические схемы производства сиропов на фармацевтических предприятиях.</w:t>
            </w:r>
          </w:p>
          <w:p w:rsidR="00E66F69" w:rsidRPr="00955189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C34A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25 </w:t>
            </w:r>
            <w:r w:rsidR="00C34A0B">
              <w:t xml:space="preserve">Лекарственные растительные препараты. Определение. Характеристика. Классификация. </w:t>
            </w:r>
            <w:proofErr w:type="spellStart"/>
            <w:r w:rsidR="00C34A0B">
              <w:t>Экстрагенты</w:t>
            </w:r>
            <w:proofErr w:type="spellEnd"/>
          </w:p>
          <w:p w:rsidR="00C94502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C94502">
              <w:t>Лекарственное растительное сырье как система, содержащая комплекс веществ. Значение экстракционных препаратов. Требования ГФ и другой НД к экстракционным препаратам</w:t>
            </w:r>
          </w:p>
          <w:p w:rsidR="00E66F69" w:rsidRPr="00C94502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C34A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26 </w:t>
            </w:r>
            <w:r w:rsidR="00C34A0B">
              <w:t>Лекарственные растительные препараты. Методы экстрагирования</w:t>
            </w:r>
            <w:r>
              <w:t>.</w:t>
            </w:r>
          </w:p>
          <w:p w:rsidR="00C94502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C94502">
              <w:t>Комплексная переработка растительного сырья. Аппараты для экстрагирования</w:t>
            </w:r>
          </w:p>
          <w:p w:rsidR="00E66F69" w:rsidRPr="00C94502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C34A0B" w:rsidRDefault="00E66F69" w:rsidP="00C34A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27 </w:t>
            </w:r>
            <w:r w:rsidR="00C34A0B" w:rsidRPr="00C34A0B">
              <w:t>Лекарственные</w:t>
            </w:r>
            <w:r w:rsidR="00C34A0B">
              <w:t xml:space="preserve"> растительные препараты. Настойки</w:t>
            </w:r>
          </w:p>
          <w:p w:rsidR="00E66F69" w:rsidRPr="00C94502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C94502">
              <w:t>Технологическая схема производства настоек. Методы экстрагирования, используемые для получения настоек</w:t>
            </w:r>
          </w:p>
          <w:p w:rsidR="00E66F69" w:rsidRPr="009551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9F6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28 </w:t>
            </w:r>
            <w:r w:rsidR="009F6AF0">
              <w:t>Лекарственные растительные препараты. Экстракты жидкие</w:t>
            </w:r>
            <w:r>
              <w:t>.</w:t>
            </w:r>
          </w:p>
          <w:p w:rsidR="00C94502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C94502" w:rsidRPr="00C94502">
              <w:t>С</w:t>
            </w:r>
            <w:r w:rsidR="00C94502">
              <w:t xml:space="preserve">пособы получения извлечений: </w:t>
            </w:r>
            <w:proofErr w:type="spellStart"/>
            <w:r w:rsidR="00C94502">
              <w:t>перколяция</w:t>
            </w:r>
            <w:proofErr w:type="spellEnd"/>
            <w:r w:rsidR="00C94502">
              <w:t xml:space="preserve">, </w:t>
            </w:r>
            <w:proofErr w:type="spellStart"/>
            <w:r w:rsidR="00C94502">
              <w:t>реперколяция</w:t>
            </w:r>
            <w:proofErr w:type="spellEnd"/>
            <w:r w:rsidR="00C94502">
              <w:t xml:space="preserve"> с делением сырья на равные и неравные части с законченным и незаконченным циклом, </w:t>
            </w:r>
            <w:proofErr w:type="spellStart"/>
            <w:r w:rsidR="00C94502">
              <w:t>реперколяция</w:t>
            </w:r>
            <w:proofErr w:type="spellEnd"/>
            <w:r w:rsidR="00C94502">
              <w:t xml:space="preserve"> по Чулкову и др. Очистка извлечений.</w:t>
            </w:r>
          </w:p>
          <w:p w:rsidR="00E66F69" w:rsidRPr="00955189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9F6AF0" w:rsidRDefault="00E66F69" w:rsidP="009F6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29 </w:t>
            </w:r>
            <w:r w:rsidR="009F6AF0">
              <w:rPr>
                <w:b/>
              </w:rPr>
              <w:t>Л</w:t>
            </w:r>
            <w:r w:rsidR="009F6AF0">
              <w:t>екарственные растительные препараты. Методы и оборудование, применяемое при их производстве.</w:t>
            </w:r>
          </w:p>
          <w:p w:rsidR="00C94502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C94502">
              <w:t>Выпаривание. Определение. Назначение и технические методы выпаривания. Применение выпаривания в фармацевтической технологии</w:t>
            </w:r>
          </w:p>
          <w:p w:rsidR="00E66F69" w:rsidRPr="00C94502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9F6AF0" w:rsidRDefault="00E66F69" w:rsidP="009F6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30 </w:t>
            </w:r>
            <w:r w:rsidR="009F6AF0">
              <w:t xml:space="preserve">Лекарственные растительные препараты. Экстракты </w:t>
            </w:r>
          </w:p>
          <w:p w:rsidR="00E66F69" w:rsidRDefault="009F6AF0" w:rsidP="009F6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густые и сухие</w:t>
            </w:r>
          </w:p>
          <w:p w:rsidR="00C94502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proofErr w:type="spellStart"/>
            <w:r w:rsidR="00C94502">
              <w:t>Экстрагенты</w:t>
            </w:r>
            <w:proofErr w:type="spellEnd"/>
            <w:r w:rsidR="00C94502">
              <w:t xml:space="preserve">, используемые при производстве густых и сухих экстрактов. Технологические схемы производства густых и сухих экстрактов. Методы </w:t>
            </w:r>
          </w:p>
          <w:p w:rsidR="00C94502" w:rsidRDefault="00C94502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получения извлечений</w:t>
            </w:r>
          </w:p>
          <w:p w:rsidR="00E66F69" w:rsidRPr="00955189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9F6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31 </w:t>
            </w:r>
            <w:r w:rsidR="009F6AF0">
              <w:t>Лекарственные растительные препараты. Максимально очищенные ЛРП</w:t>
            </w:r>
          </w:p>
          <w:p w:rsidR="00E66F69" w:rsidRPr="00A771FD" w:rsidRDefault="00E66F69" w:rsidP="00C945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lastRenderedPageBreak/>
              <w:t xml:space="preserve">Практическое занятие: </w:t>
            </w:r>
            <w:r w:rsidR="00C94502">
              <w:t>Общая технологическая схема производства максимально очищенных препаратов</w:t>
            </w:r>
          </w:p>
          <w:p w:rsidR="00E66F69" w:rsidRPr="009551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lastRenderedPageBreak/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9F6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32 </w:t>
            </w:r>
            <w:r w:rsidR="009F6AF0">
              <w:t>Препараты из животного сырья</w:t>
            </w:r>
            <w:r>
              <w:t>.</w:t>
            </w:r>
          </w:p>
          <w:p w:rsidR="00525AE9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>
              <w:t>Технологические схемы производства препаратов из высушенных желез и тканей.</w:t>
            </w:r>
          </w:p>
          <w:p w:rsidR="00E66F69" w:rsidRPr="00525AE9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9F6AF0" w:rsidRDefault="00E66F69" w:rsidP="009F6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33 </w:t>
            </w:r>
            <w:r w:rsidR="009F6AF0">
              <w:t xml:space="preserve">Мази. Определение. Характеристика. Номенклатура. Классификации. Технологические схемы </w:t>
            </w:r>
          </w:p>
          <w:p w:rsidR="00E66F69" w:rsidRDefault="009F6AF0" w:rsidP="009F6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производства мазей различных типов</w:t>
            </w:r>
          </w:p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07F9">
              <w:rPr>
                <w:b/>
              </w:rPr>
              <w:t xml:space="preserve">Практическое занятие: </w:t>
            </w:r>
            <w:r w:rsidRPr="00A771FD">
              <w:t>О</w:t>
            </w:r>
            <w:r>
              <w:t>тчетность, виды отчетности. Текущая и го</w:t>
            </w:r>
            <w:r w:rsidRPr="00955189">
              <w:t>довая отчетность</w:t>
            </w:r>
            <w:r w:rsidRPr="00C607F9">
              <w:rPr>
                <w:b/>
              </w:rPr>
              <w:t xml:space="preserve"> </w:t>
            </w:r>
          </w:p>
          <w:p w:rsidR="00E66F69" w:rsidRPr="009551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9F6AF0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9F6AF0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9F6AF0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9F6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34 </w:t>
            </w:r>
            <w:r w:rsidR="009F6AF0">
              <w:t>Мази. Показатели качества. Особенности технологии различных мазей</w:t>
            </w:r>
          </w:p>
          <w:p w:rsidR="00E66F69" w:rsidRPr="00525AE9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>
              <w:t>Технологические схемы производства мазей различных типов. Подготовка основ.</w:t>
            </w:r>
          </w:p>
          <w:p w:rsidR="00E66F69" w:rsidRPr="009551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B53E9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3E95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shd w:val="clear" w:color="auto" w:fill="auto"/>
          </w:tcPr>
          <w:p w:rsidR="00E66F69" w:rsidRPr="00590289" w:rsidRDefault="00E66F69" w:rsidP="00B03ED1">
            <w:pPr>
              <w:autoSpaceDE w:val="0"/>
              <w:autoSpaceDN w:val="0"/>
              <w:adjustRightInd w:val="0"/>
            </w:pPr>
            <w:r w:rsidRPr="00590289">
              <w:t>Всего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36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36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72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5738" w:type="dxa"/>
            <w:gridSpan w:val="12"/>
            <w:shd w:val="clear" w:color="auto" w:fill="D9D9D9" w:themeFill="background1" w:themeFillShade="D9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Девятый семестр</w:t>
            </w: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 w:val="restart"/>
            <w:shd w:val="clear" w:color="auto" w:fill="auto"/>
          </w:tcPr>
          <w:p w:rsidR="003D0273" w:rsidRDefault="003D0273" w:rsidP="003D0273">
            <w:r>
              <w:t>ОПК-1</w:t>
            </w:r>
          </w:p>
          <w:p w:rsidR="003D0273" w:rsidRDefault="003D0273" w:rsidP="003D0273">
            <w:r>
              <w:t>ИД-ОПК-1.2</w:t>
            </w:r>
          </w:p>
          <w:p w:rsidR="003D0273" w:rsidRDefault="003D0273" w:rsidP="003D0273">
            <w:r>
              <w:t>ПК-1</w:t>
            </w:r>
          </w:p>
          <w:p w:rsidR="003D0273" w:rsidRDefault="003D0273" w:rsidP="003D0273">
            <w:r>
              <w:t>ИД-ПК-1.1</w:t>
            </w:r>
          </w:p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433A43" w:rsidRDefault="00433A43" w:rsidP="00433A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35</w:t>
            </w:r>
            <w:r w:rsidR="00E66F69">
              <w:rPr>
                <w:b/>
              </w:rPr>
              <w:t xml:space="preserve"> </w:t>
            </w:r>
            <w:r>
              <w:t xml:space="preserve">Ректальные и вагинальные лекарственные формы. </w:t>
            </w:r>
          </w:p>
          <w:p w:rsidR="00433A43" w:rsidRDefault="00433A43" w:rsidP="00433A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Суппозитории</w:t>
            </w:r>
          </w:p>
          <w:p w:rsidR="00525AE9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>
              <w:t>Методы получения суппозиториев: выливание, прессование. Характеристика. Область применения. Технологическая схема производства</w:t>
            </w:r>
          </w:p>
          <w:p w:rsidR="00E66F69" w:rsidRPr="00525AE9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E66F6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E66F69" w:rsidRPr="00434A92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433A43" w:rsidRDefault="00433A43" w:rsidP="00433A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36</w:t>
            </w:r>
            <w:r w:rsidR="00E66F69">
              <w:rPr>
                <w:b/>
              </w:rPr>
              <w:t xml:space="preserve"> </w:t>
            </w:r>
            <w:r>
              <w:t xml:space="preserve">Пластыри медицинские. Пластыри </w:t>
            </w:r>
            <w:proofErr w:type="spellStart"/>
            <w:r>
              <w:lastRenderedPageBreak/>
              <w:t>трансдермальныею</w:t>
            </w:r>
            <w:proofErr w:type="spellEnd"/>
            <w:r>
              <w:t xml:space="preserve"> Аэрозоли и спреи</w:t>
            </w:r>
          </w:p>
          <w:p w:rsidR="00525AE9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>
              <w:t>Технологические схемы производства различных типов пластырей. Аппаратура. Оценка качества</w:t>
            </w:r>
          </w:p>
          <w:p w:rsidR="00E66F69" w:rsidRPr="00383C2C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lastRenderedPageBreak/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433A43" w:rsidP="00433A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37</w:t>
            </w:r>
            <w:r w:rsidR="00E66F69">
              <w:rPr>
                <w:b/>
              </w:rPr>
              <w:t xml:space="preserve"> </w:t>
            </w:r>
            <w:r>
              <w:t>Таблетки. Определение. Характеристика. Классификации. Способы производства таблеток</w:t>
            </w:r>
          </w:p>
          <w:p w:rsidR="00525AE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 w:rsidRPr="00525AE9">
              <w:t>Методы и способы получения таблеток</w:t>
            </w:r>
          </w:p>
          <w:p w:rsidR="00E66F69" w:rsidRPr="00A361F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433A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</w:t>
            </w:r>
            <w:r w:rsidR="00433A43">
              <w:rPr>
                <w:b/>
              </w:rPr>
              <w:t>38</w:t>
            </w:r>
            <w:r>
              <w:rPr>
                <w:b/>
              </w:rPr>
              <w:t xml:space="preserve"> </w:t>
            </w:r>
            <w:r w:rsidR="00433A43">
              <w:t>Таблетки, покрытые оболочками</w:t>
            </w:r>
          </w:p>
          <w:p w:rsidR="00E66F69" w:rsidRPr="00C607F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07F9">
              <w:rPr>
                <w:b/>
              </w:rPr>
              <w:t xml:space="preserve">Практическое занятие: </w:t>
            </w:r>
            <w:r w:rsidR="00525AE9" w:rsidRPr="00525AE9">
              <w:t xml:space="preserve">Технология </w:t>
            </w:r>
            <w:proofErr w:type="spellStart"/>
            <w:r w:rsidR="00525AE9" w:rsidRPr="00525AE9">
              <w:t>дражирования</w:t>
            </w:r>
            <w:proofErr w:type="spellEnd"/>
          </w:p>
          <w:p w:rsidR="00E66F69" w:rsidRPr="00A361F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433A43" w:rsidRDefault="00E66F69" w:rsidP="00433A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</w:t>
            </w:r>
            <w:r w:rsidR="00433A43">
              <w:rPr>
                <w:b/>
              </w:rPr>
              <w:t>39</w:t>
            </w:r>
            <w:r>
              <w:rPr>
                <w:b/>
              </w:rPr>
              <w:t xml:space="preserve"> </w:t>
            </w:r>
            <w:r w:rsidR="00433A43">
              <w:t>Таблетки. Оценка качества. Фасовка и упаковка.</w:t>
            </w:r>
          </w:p>
          <w:p w:rsidR="00525AE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 w:rsidRPr="00525AE9">
              <w:t>Оценка качества таблеток. Показатели качества</w:t>
            </w:r>
          </w:p>
          <w:p w:rsidR="00E66F69" w:rsidRPr="00A361F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E66F69" w:rsidP="00433A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</w:t>
            </w:r>
            <w:r w:rsidR="00433A43">
              <w:rPr>
                <w:b/>
              </w:rPr>
              <w:t>40</w:t>
            </w:r>
            <w:r>
              <w:rPr>
                <w:b/>
              </w:rPr>
              <w:t xml:space="preserve"> </w:t>
            </w:r>
            <w:r w:rsidR="00433A43">
              <w:t>Драже. Гранулы. Механические процессы и оборудование</w:t>
            </w:r>
            <w:r w:rsidRPr="00A361FA">
              <w:t>.</w:t>
            </w:r>
          </w:p>
          <w:p w:rsidR="00525AE9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>
              <w:t>Технологические схемы производства гранул, драже. Оценка качества гранул</w:t>
            </w:r>
          </w:p>
          <w:p w:rsidR="00E66F69" w:rsidRPr="00A361FA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D778F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D778F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D778F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D778F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D778F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D778F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D778F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D778F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433A43" w:rsidP="00433A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41</w:t>
            </w:r>
            <w:r w:rsidR="00E66F69">
              <w:rPr>
                <w:b/>
              </w:rPr>
              <w:t xml:space="preserve"> </w:t>
            </w:r>
            <w:r>
              <w:t>Медицинские капсулы и микрокапсулы</w:t>
            </w:r>
            <w:r w:rsidR="00E66F69" w:rsidRPr="00A361FA">
              <w:t>.</w:t>
            </w:r>
          </w:p>
          <w:p w:rsidR="00E66F69" w:rsidRPr="00525AE9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>
              <w:t>Технологические схемы производства мягких и твердых желатиновых капсул разными способами (погружением, роторно-матричным, капельным). Аппаратура. Получение и оценка качества</w:t>
            </w:r>
          </w:p>
          <w:p w:rsidR="00E66F69" w:rsidRPr="00A361F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E66F69" w:rsidRDefault="00433A43" w:rsidP="00433A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42</w:t>
            </w:r>
            <w:r w:rsidR="00E66F69">
              <w:rPr>
                <w:b/>
              </w:rPr>
              <w:t xml:space="preserve"> </w:t>
            </w:r>
            <w:r>
              <w:t>Инъекционные лекарственные формы. Технологические стадии производства</w:t>
            </w:r>
          </w:p>
          <w:p w:rsidR="00525AE9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>
              <w:t>Промышленное производство инъекционных растворов. Технологические стадии производства.</w:t>
            </w:r>
          </w:p>
          <w:p w:rsidR="00E66F69" w:rsidRPr="00A361FA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D778F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D778F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D778F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D778F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D778F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D778F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D778F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D778F"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433A43" w:rsidRDefault="00433A43" w:rsidP="00433A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43</w:t>
            </w:r>
            <w:r w:rsidR="00E66F69">
              <w:rPr>
                <w:b/>
              </w:rPr>
              <w:t xml:space="preserve"> </w:t>
            </w:r>
            <w:r>
              <w:t xml:space="preserve">Инъекционные лекарственные формы. </w:t>
            </w:r>
            <w:proofErr w:type="spellStart"/>
            <w:r>
              <w:t>Инфузионные</w:t>
            </w:r>
            <w:proofErr w:type="spellEnd"/>
            <w:r>
              <w:t xml:space="preserve"> растворы. Глазные лекарственные формы</w:t>
            </w:r>
          </w:p>
          <w:p w:rsidR="00E66F69" w:rsidRPr="00B6124C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>
              <w:t>Совершенствование технологии инъекционных растворов: расширение ассортимента растворителей, пролонгирующих веществ, консервантов, солюбилизаторов и других вспомогательных веществ.</w:t>
            </w:r>
          </w:p>
          <w:p w:rsidR="00E66F69" w:rsidRPr="00A361F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433A43" w:rsidRDefault="00433A43" w:rsidP="00433A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44</w:t>
            </w:r>
            <w:r w:rsidR="00E66F69">
              <w:rPr>
                <w:b/>
              </w:rPr>
              <w:t xml:space="preserve"> </w:t>
            </w:r>
            <w:r>
              <w:t xml:space="preserve">Лекарственные формы, </w:t>
            </w:r>
            <w:r w:rsidR="000F14A6">
              <w:t xml:space="preserve">применяемые в </w:t>
            </w:r>
            <w:r>
              <w:t xml:space="preserve">гомеопатии, </w:t>
            </w:r>
          </w:p>
          <w:p w:rsidR="00E66F69" w:rsidRPr="00FE781F" w:rsidRDefault="00433A43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ветеринарии</w:t>
            </w:r>
            <w:r w:rsidR="00E66F69" w:rsidRPr="00C607F9">
              <w:rPr>
                <w:b/>
              </w:rPr>
              <w:t>Практическое</w:t>
            </w:r>
            <w:proofErr w:type="spellEnd"/>
            <w:r w:rsidR="00E66F69" w:rsidRPr="00C607F9">
              <w:rPr>
                <w:b/>
              </w:rPr>
              <w:t xml:space="preserve"> занятие: </w:t>
            </w:r>
            <w:r w:rsidR="00525AE9">
              <w:t>Оценка качества гомеопатических препаратов. Правила при</w:t>
            </w:r>
            <w:r w:rsidR="00FE781F">
              <w:t xml:space="preserve">ема и хранения гомеопатических </w:t>
            </w:r>
            <w:r w:rsidR="00525AE9">
              <w:t xml:space="preserve">препаратов. Номенклатура ветеринарных лекарственных </w:t>
            </w:r>
            <w:proofErr w:type="spellStart"/>
            <w:r w:rsidR="00525AE9">
              <w:t>форм</w:t>
            </w:r>
            <w:r w:rsidR="00E66F69" w:rsidRPr="00C607F9">
              <w:rPr>
                <w:b/>
              </w:rPr>
              <w:t>Самостоятельная</w:t>
            </w:r>
            <w:proofErr w:type="spellEnd"/>
            <w:r w:rsidR="00E66F69" w:rsidRPr="00C607F9">
              <w:rPr>
                <w:b/>
              </w:rPr>
              <w:t xml:space="preserve"> работа</w:t>
            </w:r>
            <w:r w:rsidR="00E66F69" w:rsidRPr="00C607F9">
              <w:t xml:space="preserve">: </w:t>
            </w:r>
            <w:r w:rsidR="00E66F69"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0F14A6" w:rsidRDefault="000F14A6" w:rsidP="000F14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45</w:t>
            </w:r>
            <w:r w:rsidR="00E66F69">
              <w:rPr>
                <w:b/>
              </w:rPr>
              <w:t xml:space="preserve"> </w:t>
            </w:r>
            <w:r w:rsidRPr="000F14A6">
              <w:t>Л</w:t>
            </w:r>
            <w:r>
              <w:t xml:space="preserve">екарственные формы, применяемые в </w:t>
            </w:r>
            <w:r w:rsidR="003D0273">
              <w:t xml:space="preserve">косметологии. </w:t>
            </w:r>
            <w:r>
              <w:t>Биологически активные добавки к пище</w:t>
            </w:r>
          </w:p>
          <w:p w:rsidR="00525AE9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 w:rsidRPr="00525AE9">
              <w:t>Косметические формы лечебного направления</w:t>
            </w:r>
            <w:r w:rsidR="00525AE9">
              <w:t xml:space="preserve">. Биологически активные добавки к пище. </w:t>
            </w:r>
          </w:p>
          <w:p w:rsidR="00E66F69" w:rsidRPr="00FE781F" w:rsidRDefault="00525AE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Характеристика.</w:t>
            </w:r>
            <w:r w:rsidR="00E66F69" w:rsidRPr="00C607F9">
              <w:rPr>
                <w:b/>
              </w:rPr>
              <w:t>Самостоятельная</w:t>
            </w:r>
            <w:proofErr w:type="spellEnd"/>
            <w:r w:rsidR="00E66F69" w:rsidRPr="00C607F9">
              <w:rPr>
                <w:b/>
              </w:rPr>
              <w:t xml:space="preserve"> работа</w:t>
            </w:r>
            <w:r w:rsidR="00E66F69" w:rsidRPr="00C607F9">
              <w:t xml:space="preserve">: </w:t>
            </w:r>
            <w:r w:rsidR="00E66F69"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vMerge/>
            <w:shd w:val="clear" w:color="auto" w:fill="auto"/>
          </w:tcPr>
          <w:p w:rsidR="00E66F69" w:rsidRPr="00BD561B" w:rsidRDefault="00E66F69" w:rsidP="00B03ED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0F14A6" w:rsidRDefault="003D0273" w:rsidP="000F14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Тема 46</w:t>
            </w:r>
            <w:r w:rsidR="00E66F69">
              <w:rPr>
                <w:b/>
              </w:rPr>
              <w:t xml:space="preserve"> </w:t>
            </w:r>
            <w:r w:rsidR="000F14A6">
              <w:t xml:space="preserve">Перспективы создания лекарственных форм нового </w:t>
            </w:r>
          </w:p>
          <w:p w:rsidR="00E66F69" w:rsidRDefault="000F14A6" w:rsidP="000F14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поколения и терапевтических систем</w:t>
            </w:r>
            <w:r w:rsidR="00E66F69" w:rsidRPr="00825D80">
              <w:t>.</w:t>
            </w:r>
          </w:p>
          <w:p w:rsidR="00E66F69" w:rsidRPr="00525AE9" w:rsidRDefault="00E66F69" w:rsidP="00525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07F9">
              <w:rPr>
                <w:b/>
              </w:rPr>
              <w:t xml:space="preserve">Практическое занятие: </w:t>
            </w:r>
            <w:r w:rsidR="00525AE9" w:rsidRPr="00525AE9">
              <w:t>П</w:t>
            </w:r>
            <w:r w:rsidR="00525AE9">
              <w:t xml:space="preserve">ути и перспективы развития </w:t>
            </w:r>
            <w:r w:rsidR="00525AE9">
              <w:lastRenderedPageBreak/>
              <w:t>биофармацевтических исследований с целью создания современных лекарственных препаратов</w:t>
            </w:r>
          </w:p>
          <w:p w:rsidR="00E66F69" w:rsidRPr="00A361FA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607F9">
              <w:rPr>
                <w:b/>
              </w:rPr>
              <w:t>Самостоятельная работа</w:t>
            </w:r>
            <w:r w:rsidRPr="00C607F9">
              <w:t xml:space="preserve">: </w:t>
            </w:r>
            <w: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5D778F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66F69" w:rsidRPr="00A06CF3" w:rsidTr="00B03ED1">
        <w:trPr>
          <w:trHeight w:val="155"/>
        </w:trPr>
        <w:tc>
          <w:tcPr>
            <w:tcW w:w="1700" w:type="dxa"/>
            <w:shd w:val="clear" w:color="auto" w:fill="auto"/>
          </w:tcPr>
          <w:p w:rsidR="00E66F69" w:rsidRPr="00590289" w:rsidRDefault="00E66F69" w:rsidP="00B03ED1">
            <w:pPr>
              <w:autoSpaceDE w:val="0"/>
              <w:autoSpaceDN w:val="0"/>
              <w:adjustRightInd w:val="0"/>
            </w:pPr>
            <w:r w:rsidRPr="00590289">
              <w:lastRenderedPageBreak/>
              <w:t>Всего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0289">
              <w:rPr>
                <w:b/>
              </w:rP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66F69" w:rsidRPr="00590289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66F69" w:rsidRPr="00590289" w:rsidRDefault="000F14A6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66F69" w:rsidRPr="00646715" w:rsidRDefault="00E66F69" w:rsidP="00B03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5775D" w:rsidRDefault="00D5775D" w:rsidP="00D5775D">
      <w:pPr>
        <w:tabs>
          <w:tab w:val="right" w:leader="underscore" w:pos="9639"/>
        </w:tabs>
        <w:spacing w:line="276" w:lineRule="auto"/>
        <w:jc w:val="both"/>
      </w:pPr>
    </w:p>
    <w:p w:rsidR="00006F36" w:rsidRDefault="00006F36" w:rsidP="00D5775D">
      <w:pPr>
        <w:tabs>
          <w:tab w:val="right" w:leader="underscore" w:pos="9639"/>
        </w:tabs>
        <w:spacing w:line="276" w:lineRule="auto"/>
        <w:jc w:val="both"/>
        <w:sectPr w:rsidR="00006F36" w:rsidSect="00AF3F6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06F36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313048">
        <w:rPr>
          <w:sz w:val="26"/>
          <w:szCs w:val="26"/>
        </w:rPr>
        <w:t xml:space="preserve"> Краткое содержание учебной дисциплины</w:t>
      </w:r>
    </w:p>
    <w:p w:rsidR="00313048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552"/>
      </w:tblGrid>
      <w:tr w:rsidR="00313048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(темы)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322875" w:rsidRDefault="0042286D" w:rsidP="0042286D">
            <w:pPr>
              <w:rPr>
                <w:bCs/>
              </w:rPr>
            </w:pPr>
            <w:r w:rsidRPr="00322875"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0687" w:rsidRDefault="006B0687" w:rsidP="006B0687">
            <w:r>
              <w:t>Государственное нормирование, значение и направления. Дозирование.</w:t>
            </w:r>
          </w:p>
          <w:p w:rsidR="0042286D" w:rsidRPr="00BD561B" w:rsidRDefault="0042286D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3A0D" w:rsidRDefault="004A3A0D" w:rsidP="00F44AC2">
            <w:pPr>
              <w:jc w:val="both"/>
            </w:pPr>
            <w:r>
              <w:t>Фармацевтическая технология как научная и учебная дисциплина.</w:t>
            </w:r>
          </w:p>
          <w:p w:rsidR="004A3A0D" w:rsidRDefault="004A3A0D" w:rsidP="00F44AC2">
            <w:pPr>
              <w:jc w:val="both"/>
            </w:pPr>
            <w:r>
              <w:t xml:space="preserve">Структура фармацевтической технологии как учебной дисциплины, ее разделы. Основные понятия и термины фармацевтической технологии: лекарственное средство, лекарственная форма, лекарственный препарат, вспомогательные вещества. Гомеопатические, ветеринарные препараты, </w:t>
            </w:r>
            <w:proofErr w:type="spellStart"/>
            <w:r>
              <w:t>лечебно</w:t>
            </w:r>
            <w:proofErr w:type="spellEnd"/>
            <w:r>
              <w:t xml:space="preserve">–косметические средства, биологически активные добавки (БАД) к пище. </w:t>
            </w:r>
          </w:p>
          <w:p w:rsidR="004A3A0D" w:rsidRDefault="004A3A0D" w:rsidP="00F44AC2">
            <w:pPr>
              <w:jc w:val="both"/>
            </w:pPr>
            <w:r>
              <w:t xml:space="preserve">Методы и способы получения, переработки. </w:t>
            </w:r>
          </w:p>
          <w:p w:rsidR="00C953E1" w:rsidRDefault="004A3A0D" w:rsidP="00F44AC2">
            <w:pPr>
              <w:jc w:val="both"/>
            </w:pPr>
            <w:r>
              <w:t>Нормирование качества.</w:t>
            </w:r>
            <w:r w:rsidR="00C953E1">
              <w:t xml:space="preserve"> Лекарственная форма. Определение. Классификации лекарственных форм: по </w:t>
            </w:r>
          </w:p>
          <w:p w:rsidR="00C953E1" w:rsidRDefault="00C953E1" w:rsidP="00F44AC2">
            <w:pPr>
              <w:jc w:val="both"/>
            </w:pPr>
            <w:r>
              <w:t xml:space="preserve">агрегатному состоянию, путям введения, способам </w:t>
            </w:r>
          </w:p>
          <w:p w:rsidR="00C953E1" w:rsidRDefault="00C953E1" w:rsidP="00F44AC2">
            <w:pPr>
              <w:jc w:val="both"/>
            </w:pPr>
            <w:r>
              <w:t xml:space="preserve">применения, </w:t>
            </w:r>
            <w:proofErr w:type="spellStart"/>
            <w:r>
              <w:t>дисперсологическая</w:t>
            </w:r>
            <w:proofErr w:type="spellEnd"/>
            <w:r>
              <w:t xml:space="preserve"> классификация </w:t>
            </w:r>
          </w:p>
          <w:p w:rsidR="00C953E1" w:rsidRDefault="00C953E1" w:rsidP="00F44AC2">
            <w:pPr>
              <w:jc w:val="both"/>
            </w:pPr>
            <w:r>
              <w:t xml:space="preserve">лекарственных форм. Требования, предъявляемые к </w:t>
            </w:r>
          </w:p>
          <w:p w:rsidR="00C953E1" w:rsidRDefault="00C953E1" w:rsidP="00F44AC2">
            <w:pPr>
              <w:jc w:val="both"/>
            </w:pPr>
            <w:r>
              <w:t xml:space="preserve">лекарственным формам. Государственное нормирование, значение и направления. Право на изготовление лекарственных препаратов. Общие принципы организации производства лекарственных средств в условиях аптек. Дозирование. Дозирование по массе, по объему, каплями. Правила </w:t>
            </w:r>
            <w:proofErr w:type="spellStart"/>
            <w:r>
              <w:t>отвешивания</w:t>
            </w:r>
            <w:proofErr w:type="spellEnd"/>
            <w:r>
              <w:t xml:space="preserve"> и отмеривания различных лекарственных веществ. Дозаторы ручного, полуавтоматического и автоматического действия. Типы весов, их устройство и </w:t>
            </w:r>
          </w:p>
          <w:p w:rsidR="0042286D" w:rsidRPr="00C953E1" w:rsidRDefault="00C953E1" w:rsidP="00F44AC2">
            <w:pPr>
              <w:jc w:val="both"/>
            </w:pPr>
            <w:r>
              <w:t xml:space="preserve">метрологические характеристики. Дозаторы-питатели для твердых материалов. Автоматические весы. Мерники для объемного метода дозирования. </w:t>
            </w:r>
            <w:proofErr w:type="spellStart"/>
            <w:r>
              <w:t>Бюреточные</w:t>
            </w:r>
            <w:proofErr w:type="spellEnd"/>
            <w:r>
              <w:t xml:space="preserve"> установки. </w:t>
            </w:r>
            <w:proofErr w:type="spellStart"/>
            <w:r>
              <w:t>Каплемеры</w:t>
            </w:r>
            <w:proofErr w:type="spellEnd"/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322875" w:rsidRDefault="0042286D" w:rsidP="0042286D">
            <w:pPr>
              <w:rPr>
                <w:bCs/>
              </w:rPr>
            </w:pPr>
            <w:r w:rsidRPr="00322875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Порошки. Определение. Классификация. Требования к порошкам. Технология изготовления по общим правилам. Технология изготовления в зависимости от физико-химических свойств веществ. Оформление к отпуску.</w:t>
            </w:r>
          </w:p>
          <w:p w:rsidR="0042286D" w:rsidRPr="00BD561B" w:rsidRDefault="0042286D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51A" w:rsidRDefault="0049451A" w:rsidP="00F44A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Порошки. Определение. Классификация порошков по составу, способу применения, характеру дозирования. Влияние дисперсности измельченных материалов на стабильность и </w:t>
            </w:r>
            <w:proofErr w:type="spellStart"/>
            <w:r>
              <w:t>биодоступность</w:t>
            </w:r>
            <w:proofErr w:type="spellEnd"/>
            <w:r>
              <w:t xml:space="preserve"> лекарственных препаратов. Требования к порошкам. Нормативные</w:t>
            </w:r>
            <w:r w:rsidR="00F44AC2">
              <w:t xml:space="preserve"> </w:t>
            </w:r>
            <w:r>
              <w:t xml:space="preserve">документы, приказы, инструкции, ГФ и др. Изготовление порошков по индивидуальным </w:t>
            </w:r>
          </w:p>
          <w:p w:rsidR="0049451A" w:rsidRDefault="0049451A" w:rsidP="00F44A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прописям в аптеках. Основные правила смешивания </w:t>
            </w:r>
          </w:p>
          <w:p w:rsidR="0049451A" w:rsidRDefault="0049451A" w:rsidP="00F44A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ингредиентов. Оборудование, используемое при изготовлении порошков (для измельчения, </w:t>
            </w:r>
          </w:p>
          <w:p w:rsidR="00F44AC2" w:rsidRDefault="0049451A" w:rsidP="00F44A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смешивания)</w:t>
            </w:r>
            <w:r w:rsidR="00F44AC2">
              <w:t xml:space="preserve">. Порошки с </w:t>
            </w:r>
            <w:proofErr w:type="spellStart"/>
            <w:r w:rsidR="00F44AC2">
              <w:t>трудноизмельчаемыми</w:t>
            </w:r>
            <w:proofErr w:type="spellEnd"/>
            <w:r w:rsidR="00F44AC2">
              <w:t xml:space="preserve"> веществами, с красящими веществами, с экстрактами и др. Порошки с сильнодействующими, ядовитыми </w:t>
            </w:r>
          </w:p>
          <w:p w:rsidR="00F44AC2" w:rsidRDefault="00F44AC2" w:rsidP="00F44A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веществами. </w:t>
            </w:r>
            <w:proofErr w:type="spellStart"/>
            <w:r>
              <w:t>Тритурации</w:t>
            </w:r>
            <w:proofErr w:type="spellEnd"/>
            <w:r>
              <w:t xml:space="preserve">. Особенности оформления </w:t>
            </w:r>
          </w:p>
          <w:p w:rsidR="00F44AC2" w:rsidRDefault="00F44AC2" w:rsidP="00F44A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и маркировки порошков с ядовитыми, сильнодействующими веществами.</w:t>
            </w:r>
          </w:p>
          <w:p w:rsidR="00F44AC2" w:rsidRDefault="00F44AC2" w:rsidP="00F44A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Изготовление в асептических условиях порошков для инъекций, присыпок на раны и ожоговые поверхности, порошков с антибиотиками, для введения в полости тела, а также для новорожденных и детей до 1 года и др.</w:t>
            </w:r>
          </w:p>
          <w:p w:rsidR="00F44AC2" w:rsidRDefault="00F44AC2" w:rsidP="00F44A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Оценка качества порошков. Дозирование, фасовка и </w:t>
            </w:r>
          </w:p>
          <w:p w:rsidR="0042286D" w:rsidRPr="00BD561B" w:rsidRDefault="00F44AC2" w:rsidP="00F44A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упаковка порошков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322875" w:rsidRDefault="0042286D" w:rsidP="0042286D">
            <w:pPr>
              <w:rPr>
                <w:bCs/>
              </w:rPr>
            </w:pPr>
            <w:r w:rsidRPr="00322875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 xml:space="preserve">Жидкие лекарственные </w:t>
            </w:r>
            <w:r>
              <w:lastRenderedPageBreak/>
              <w:t>формы. Растворы водные. Растворы концентрированные.</w:t>
            </w:r>
          </w:p>
          <w:p w:rsidR="0042286D" w:rsidRPr="00BD561B" w:rsidRDefault="0042286D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AC2" w:rsidRDefault="00F44AC2" w:rsidP="00F44AC2">
            <w:pPr>
              <w:jc w:val="both"/>
            </w:pPr>
            <w:r>
              <w:lastRenderedPageBreak/>
              <w:t xml:space="preserve">Жидкие лекарственные формы. Определение и </w:t>
            </w:r>
          </w:p>
          <w:p w:rsidR="00F44AC2" w:rsidRDefault="00F44AC2" w:rsidP="00F44AC2">
            <w:pPr>
              <w:jc w:val="both"/>
            </w:pPr>
            <w:r>
              <w:lastRenderedPageBreak/>
              <w:t xml:space="preserve">характеристика. Номенклатура. Классификация </w:t>
            </w:r>
          </w:p>
          <w:p w:rsidR="00F44AC2" w:rsidRDefault="00F44AC2" w:rsidP="00F44AC2">
            <w:pPr>
              <w:jc w:val="both"/>
            </w:pPr>
            <w:r>
              <w:t xml:space="preserve">жидких лекарственных форм в зависимости от </w:t>
            </w:r>
          </w:p>
          <w:p w:rsidR="00F44AC2" w:rsidRDefault="00F44AC2" w:rsidP="00F44AC2">
            <w:pPr>
              <w:jc w:val="both"/>
            </w:pPr>
            <w:r>
              <w:t>состава, способа применения, природы дисперсионной среды. Требования, предъявляемые к лекарственным формам с жидкой дисперсионной средой. Биофармацевтическая характеристика жидких лекарственных форм.</w:t>
            </w:r>
          </w:p>
          <w:p w:rsidR="0042286D" w:rsidRDefault="00F44AC2" w:rsidP="00F44AC2">
            <w:pPr>
              <w:jc w:val="both"/>
            </w:pPr>
            <w:r>
              <w:t>Растворители, применяемые в технологии жидких лекарственных форм. Классификация. Требования, предъявляемые к ним. Влияние растворителя на качество, биофармацевтические характеристики и стабильность жидких лекарственных форм.</w:t>
            </w:r>
          </w:p>
          <w:p w:rsidR="00F44AC2" w:rsidRDefault="00F44AC2" w:rsidP="00F44AC2">
            <w:pPr>
              <w:jc w:val="both"/>
            </w:pPr>
            <w:r>
              <w:t xml:space="preserve">Концентрированные растворы. Расчеты, связанные </w:t>
            </w:r>
          </w:p>
          <w:p w:rsidR="00F44AC2" w:rsidRDefault="00F44AC2" w:rsidP="00F44AC2">
            <w:pPr>
              <w:jc w:val="both"/>
            </w:pPr>
            <w:r>
              <w:t xml:space="preserve">с укреплением и разбавлением концентрированных </w:t>
            </w:r>
          </w:p>
          <w:p w:rsidR="00F44AC2" w:rsidRPr="00F44AC2" w:rsidRDefault="00F44AC2" w:rsidP="00F44AC2">
            <w:pPr>
              <w:jc w:val="both"/>
            </w:pPr>
            <w:r>
              <w:t>растворов. Условия и сроки хранения. Изготовление микстур с использованием концентрированных растворов. Контроль качества микстур на стадиях изготовления и готовой продукции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322875" w:rsidRDefault="0042286D" w:rsidP="0042286D">
            <w:pPr>
              <w:rPr>
                <w:bCs/>
              </w:rPr>
            </w:pPr>
            <w:r w:rsidRPr="00322875">
              <w:lastRenderedPageBreak/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Разведение стандартных фармакопейных жидкостей. Растворы неводные.</w:t>
            </w:r>
          </w:p>
          <w:p w:rsidR="0042286D" w:rsidRPr="00BD561B" w:rsidRDefault="0042286D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Default="00F44AC2" w:rsidP="00F44AC2">
            <w:pPr>
              <w:jc w:val="both"/>
            </w:pPr>
            <w:r>
              <w:t>Разведение стандартных фармакопейных жидкостей: растворов формальдегида, водорода пероксида, калия ацетата, аммиака, алюминия ацетата основного и др.</w:t>
            </w:r>
          </w:p>
          <w:p w:rsidR="00F44AC2" w:rsidRDefault="00F44AC2" w:rsidP="00F44AC2">
            <w:pPr>
              <w:jc w:val="both"/>
            </w:pPr>
            <w:r>
              <w:t xml:space="preserve">Неводные дисперсионные среды. Характеристика, классификация, требования, предъявляемые к ним. Номенклатура. Спирт этиловый. Физико-химические свойства. Глицерин. Масла жирные и минеральные. </w:t>
            </w:r>
            <w:proofErr w:type="spellStart"/>
            <w:r>
              <w:t>Полиэтиленоксиды</w:t>
            </w:r>
            <w:proofErr w:type="spellEnd"/>
            <w:r>
              <w:t xml:space="preserve">. </w:t>
            </w:r>
            <w:proofErr w:type="spellStart"/>
            <w:r>
              <w:t>Пропиленгликоль</w:t>
            </w:r>
            <w:proofErr w:type="spellEnd"/>
            <w:r>
              <w:t xml:space="preserve">. Силиконовые жидкости. </w:t>
            </w:r>
            <w:proofErr w:type="spellStart"/>
            <w:r>
              <w:t>Димексид</w:t>
            </w:r>
            <w:proofErr w:type="spellEnd"/>
            <w:r>
              <w:t xml:space="preserve">, хлороформ. Их использование в </w:t>
            </w:r>
          </w:p>
          <w:p w:rsidR="00F44AC2" w:rsidRDefault="00F44AC2" w:rsidP="00F44AC2">
            <w:pPr>
              <w:jc w:val="both"/>
            </w:pPr>
            <w:r>
              <w:t xml:space="preserve">технологии жидких лекарственных форм. Комбинированные растворители. </w:t>
            </w:r>
            <w:proofErr w:type="spellStart"/>
            <w:r>
              <w:t>Сорастворители</w:t>
            </w:r>
            <w:proofErr w:type="spellEnd"/>
            <w:r>
              <w:t xml:space="preserve">. </w:t>
            </w:r>
          </w:p>
          <w:p w:rsidR="00F44AC2" w:rsidRPr="00F44AC2" w:rsidRDefault="00F44AC2" w:rsidP="00F44AC2">
            <w:pPr>
              <w:jc w:val="both"/>
            </w:pPr>
            <w:r>
              <w:t>Характеристика.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:rsidR="0042286D" w:rsidRPr="00322875" w:rsidRDefault="0042286D" w:rsidP="0042286D">
            <w:pPr>
              <w:rPr>
                <w:bCs/>
              </w:rPr>
            </w:pPr>
            <w:r w:rsidRPr="00322875">
              <w:t>Тема 5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Растворы высокомолекулярных соединений. Растворы защищенных коллоидов.</w:t>
            </w:r>
          </w:p>
          <w:p w:rsidR="0042286D" w:rsidRPr="00BD561B" w:rsidRDefault="0042286D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AC2" w:rsidRDefault="00F44AC2" w:rsidP="00F44AC2">
            <w:pPr>
              <w:tabs>
                <w:tab w:val="left" w:pos="2579"/>
              </w:tabs>
              <w:jc w:val="both"/>
            </w:pPr>
            <w:r>
              <w:t xml:space="preserve">Истинные растворы высокомолекулярных соединений. Определение. Характеристика. Влияние структуры макромолекул ВМС на процесс растворения: ограниченно и неограниченно набухающие вещества. Особенности изготовления растворов ВМС (растворы пепсина, желатина, крахмала, </w:t>
            </w:r>
            <w:proofErr w:type="spellStart"/>
            <w:r>
              <w:t>метилцеллюлозы</w:t>
            </w:r>
            <w:proofErr w:type="spellEnd"/>
            <w:r>
              <w:t xml:space="preserve"> и др.) по </w:t>
            </w:r>
          </w:p>
          <w:p w:rsidR="00F44AC2" w:rsidRDefault="00F44AC2" w:rsidP="00F44AC2">
            <w:pPr>
              <w:tabs>
                <w:tab w:val="left" w:pos="2579"/>
              </w:tabs>
              <w:jc w:val="both"/>
            </w:pPr>
            <w:r>
              <w:t xml:space="preserve">индивидуальным прописям. Стабилизация растворами ВМС. </w:t>
            </w:r>
          </w:p>
          <w:p w:rsidR="00F44AC2" w:rsidRDefault="00F44AC2" w:rsidP="00F44AC2">
            <w:pPr>
              <w:tabs>
                <w:tab w:val="left" w:pos="2579"/>
              </w:tabs>
              <w:jc w:val="both"/>
            </w:pPr>
            <w:r>
              <w:t xml:space="preserve">Оценка качества растворов ВМС: цвет, отсутствие механических включений, отклонения в общем </w:t>
            </w:r>
          </w:p>
          <w:p w:rsidR="00F44AC2" w:rsidRDefault="00F44AC2" w:rsidP="00F44AC2">
            <w:pPr>
              <w:tabs>
                <w:tab w:val="left" w:pos="2579"/>
              </w:tabs>
              <w:jc w:val="both"/>
            </w:pPr>
            <w:proofErr w:type="spellStart"/>
            <w:r>
              <w:t>бъеме</w:t>
            </w:r>
            <w:proofErr w:type="spellEnd"/>
            <w:r>
              <w:t xml:space="preserve"> или массе и др. Упаковка растворов ВМС. </w:t>
            </w:r>
          </w:p>
          <w:p w:rsidR="00F44AC2" w:rsidRDefault="00F44AC2" w:rsidP="00F44AC2">
            <w:pPr>
              <w:tabs>
                <w:tab w:val="left" w:pos="2579"/>
              </w:tabs>
              <w:jc w:val="both"/>
            </w:pPr>
            <w:r>
              <w:t xml:space="preserve">Хранение растворов ВМС в зависимости от особенностей их физико-химических свойств. </w:t>
            </w:r>
          </w:p>
          <w:p w:rsidR="0042286D" w:rsidRPr="00F44AC2" w:rsidRDefault="00F44AC2" w:rsidP="00F44AC2">
            <w:pPr>
              <w:tabs>
                <w:tab w:val="left" w:pos="2579"/>
              </w:tabs>
              <w:jc w:val="both"/>
            </w:pPr>
            <w:proofErr w:type="spellStart"/>
            <w:r>
              <w:t>Высаливание</w:t>
            </w:r>
            <w:proofErr w:type="spellEnd"/>
            <w:r>
              <w:t xml:space="preserve">, коацервация, </w:t>
            </w:r>
            <w:proofErr w:type="spellStart"/>
            <w:r>
              <w:t>застудневание</w:t>
            </w:r>
            <w:proofErr w:type="spellEnd"/>
            <w:r>
              <w:t xml:space="preserve"> и другие процессы, вызывающие изменения растворов при хранении.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322875" w:rsidRDefault="0042286D" w:rsidP="0042286D">
            <w:pPr>
              <w:rPr>
                <w:bCs/>
              </w:rPr>
            </w:pPr>
            <w:r w:rsidRPr="00322875"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Суспензии</w:t>
            </w:r>
          </w:p>
          <w:p w:rsidR="0042286D" w:rsidRPr="00BD561B" w:rsidRDefault="0042286D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AC2" w:rsidRDefault="00F44AC2" w:rsidP="00F44AC2">
            <w:pPr>
              <w:jc w:val="both"/>
            </w:pPr>
            <w:r>
              <w:t xml:space="preserve">Суспензии. Определение. Характеристика. Номенклатура. Случаи образования суспензий. Факторы, обеспечивающие стабильность суспензий. </w:t>
            </w:r>
          </w:p>
          <w:p w:rsidR="0042286D" w:rsidRPr="00F44AC2" w:rsidRDefault="00F44AC2" w:rsidP="00F44AC2">
            <w:pPr>
              <w:jc w:val="both"/>
            </w:pPr>
            <w:r>
              <w:t xml:space="preserve">Нормативные документы, приказы, инструкции, ГФ. Вспомогательные вещества в производстве суспензий. Стабилизаторы, их качественный и количественный подбор. Факторы, влияющие на биологическую доступность лекарственных веществ в суспензиях. Технологические схемы производства суспензий различными методами: диспергированием, </w:t>
            </w:r>
            <w:r>
              <w:lastRenderedPageBreak/>
              <w:t xml:space="preserve">конденсацией: заменой растворителя, химическим взаимодействием. Характеристика. Изготовление суспензий по индивидуальным прописям: использование эффекта </w:t>
            </w:r>
            <w:proofErr w:type="spellStart"/>
            <w:r>
              <w:t>Ребиндера</w:t>
            </w:r>
            <w:proofErr w:type="spellEnd"/>
            <w:r>
              <w:t xml:space="preserve"> и правила Дерягина. Метод взмучивания. Характеристика.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322875" w:rsidRDefault="0042286D" w:rsidP="0042286D">
            <w:r w:rsidRPr="00322875">
              <w:lastRenderedPageBreak/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BD561B" w:rsidRDefault="006B0687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>Эмульсии. Капли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4AC2" w:rsidRDefault="00F44AC2" w:rsidP="00F44AC2">
            <w:pPr>
              <w:jc w:val="both"/>
            </w:pPr>
            <w:r>
              <w:t xml:space="preserve">Эмульсии. Определение. Характеристика. Номенклатура. Факторы, характеризующие стабильность эмульсий. Виды неустойчивости эмульсий: </w:t>
            </w:r>
            <w:proofErr w:type="spellStart"/>
            <w:r>
              <w:t>флокуляция</w:t>
            </w:r>
            <w:proofErr w:type="spellEnd"/>
            <w:r>
              <w:t xml:space="preserve">, расслоение, седиментация, </w:t>
            </w:r>
            <w:proofErr w:type="spellStart"/>
            <w:r>
              <w:t>коалесценция</w:t>
            </w:r>
            <w:proofErr w:type="spellEnd"/>
            <w:r>
              <w:t xml:space="preserve">, инверсия фаз. Нормативные документы: приказы, инструкции, ГФ. Вспомогательные вещества в производстве эмульсий. Эмульгаторы, их качественный и количественный подбор. Факторы, влияющие на биологическую доступность лекарственных веществ в эмульсиях. </w:t>
            </w:r>
          </w:p>
          <w:p w:rsidR="00F44AC2" w:rsidRDefault="00F44AC2" w:rsidP="00F44AC2">
            <w:pPr>
              <w:jc w:val="both"/>
            </w:pPr>
            <w:r>
              <w:t xml:space="preserve">Изготовление эмульсий по индивидуальным прописям. Особенности изготовления. Оценка качества эмульсий: размер частиц дисперсной фазы, отсутствие посторонних механических включений, </w:t>
            </w:r>
            <w:proofErr w:type="spellStart"/>
            <w:r>
              <w:t>седиментационная</w:t>
            </w:r>
            <w:proofErr w:type="spellEnd"/>
            <w:r>
              <w:t xml:space="preserve"> устойчивость, отклонения в массе, микробиологическая чистота. Капли. Определение. Капли аптечного производства. Номенклатура. Требования к каплям. Капли для внутреннего применения (особенности проверки доз и допустимых для отпуска количеств лекарственных веществ по одному рецепту (норм отпуска)). Капли, применяемые в </w:t>
            </w:r>
          </w:p>
          <w:p w:rsidR="0042286D" w:rsidRPr="00F44AC2" w:rsidRDefault="00F44AC2" w:rsidP="00F44AC2">
            <w:pPr>
              <w:jc w:val="both"/>
            </w:pPr>
            <w:r>
              <w:t>оториноларингологии. Технология и стандартизация капель. Упаковка. Основные направления.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322875" w:rsidRDefault="0042286D" w:rsidP="0042286D">
            <w:r w:rsidRPr="00322875"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Водные извлечения из растительного сырья: настои и отвары</w:t>
            </w:r>
          </w:p>
          <w:p w:rsidR="0042286D" w:rsidRPr="00BD561B" w:rsidRDefault="0042286D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F46" w:rsidRDefault="00503F46" w:rsidP="00503F46">
            <w:pPr>
              <w:jc w:val="both"/>
            </w:pPr>
            <w:r>
              <w:t xml:space="preserve">Водные извлечения из растительного сырья: настои </w:t>
            </w:r>
          </w:p>
          <w:p w:rsidR="0042286D" w:rsidRPr="00503F46" w:rsidRDefault="00503F46" w:rsidP="006305DD">
            <w:pPr>
              <w:jc w:val="both"/>
            </w:pPr>
            <w:r>
              <w:t>и отвары.</w:t>
            </w:r>
            <w:r w:rsidR="002412E4">
              <w:t xml:space="preserve"> </w:t>
            </w:r>
            <w:r>
              <w:t xml:space="preserve">Требования, предъявляемые к настоям и отварам ГФ и другой нормативной документацией. Влияние гистологической структуры лекарственного растительного сырья и физико-химических свойств действующих веществ на эффективность экстрагирования. Особенности технологии водных извлечений из сырья, содержащие алкалоиды, гликозиды, дубильные вещества, </w:t>
            </w:r>
            <w:proofErr w:type="spellStart"/>
            <w:r>
              <w:t>флавоноиды</w:t>
            </w:r>
            <w:proofErr w:type="spellEnd"/>
            <w:r>
              <w:t>, сапонины, полисахариды и др. Аппаратура. Введение в настои и отвары лекарственных веществ.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322875" w:rsidRDefault="0042286D" w:rsidP="0042286D">
            <w:r w:rsidRPr="00322875"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Водные извлечения из растительного сырья: изготовление из экстрактов-концентратов</w:t>
            </w:r>
          </w:p>
          <w:p w:rsidR="0042286D" w:rsidRPr="00BD561B" w:rsidRDefault="0042286D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2E4" w:rsidRDefault="002412E4" w:rsidP="002412E4">
            <w:pPr>
              <w:jc w:val="both"/>
            </w:pPr>
            <w:r>
              <w:t xml:space="preserve">Изготовление водных извлечений из сухих и жидких экстрактов-концентратов. Оценка качества водных извлечений: цвет, отсутствие механических включений, отклонение в объеме и др. Сроки и условия хранения настоев и отваров. </w:t>
            </w:r>
          </w:p>
          <w:p w:rsidR="0042286D" w:rsidRPr="002412E4" w:rsidRDefault="002412E4" w:rsidP="002412E4">
            <w:pPr>
              <w:jc w:val="both"/>
            </w:pPr>
            <w:r>
              <w:t>Сложные микстуры. Особенности технологии сложных микстур. Оценка качества сложных микстур. Контроль качества, упаковка, маркировка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322875" w:rsidRDefault="0042286D" w:rsidP="0042286D">
            <w:r w:rsidRPr="00322875">
              <w:t>Тема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Мази. Определение. Характеристика. Вспомогательные вещества.</w:t>
            </w:r>
          </w:p>
          <w:p w:rsidR="0042286D" w:rsidRPr="00BD561B" w:rsidRDefault="0042286D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2E4" w:rsidRDefault="002412E4" w:rsidP="002412E4">
            <w:pPr>
              <w:jc w:val="both"/>
            </w:pPr>
            <w:r>
              <w:t xml:space="preserve">Мягкие лекарственные формы. </w:t>
            </w:r>
            <w:proofErr w:type="spellStart"/>
            <w:r>
              <w:t>Классификация.Мази</w:t>
            </w:r>
            <w:proofErr w:type="spellEnd"/>
            <w:r>
              <w:t>. Определение. Характеристика. Номенклатура. Классификации мазей: Вспомогательные вещества в производстве мазей: основы, эмульгаторы, стабилизаторы и др. Нормативные документы, приказы, инструкции, ГФ.</w:t>
            </w:r>
          </w:p>
          <w:p w:rsidR="002412E4" w:rsidRDefault="002412E4" w:rsidP="002412E4">
            <w:pPr>
              <w:jc w:val="both"/>
            </w:pPr>
            <w:r>
              <w:t xml:space="preserve">Основы для мазей: классификации по химическому составу, физико-химическим и технологическим свойствам, по степени родства с лекарственными </w:t>
            </w:r>
            <w:r>
              <w:lastRenderedPageBreak/>
              <w:t xml:space="preserve">средствами и др. </w:t>
            </w:r>
            <w:proofErr w:type="spellStart"/>
            <w:r>
              <w:t>Липофильные</w:t>
            </w:r>
            <w:proofErr w:type="spellEnd"/>
            <w:r>
              <w:t xml:space="preserve">, гидрофильные, </w:t>
            </w:r>
          </w:p>
          <w:p w:rsidR="002412E4" w:rsidRDefault="002412E4" w:rsidP="002412E4">
            <w:pPr>
              <w:jc w:val="both"/>
            </w:pPr>
            <w:proofErr w:type="spellStart"/>
            <w:r>
              <w:t>липофильно</w:t>
            </w:r>
            <w:proofErr w:type="spellEnd"/>
            <w:r>
              <w:t xml:space="preserve">-гидрофильные основы (эмульсионные, </w:t>
            </w:r>
          </w:p>
          <w:p w:rsidR="0042286D" w:rsidRPr="00BD561B" w:rsidRDefault="002412E4" w:rsidP="002412E4">
            <w:pPr>
              <w:jc w:val="both"/>
              <w:rPr>
                <w:highlight w:val="yellow"/>
              </w:rPr>
            </w:pPr>
            <w:r>
              <w:t>абсорбционные)</w:t>
            </w:r>
          </w:p>
        </w:tc>
      </w:tr>
      <w:tr w:rsidR="0042286D" w:rsidRPr="008448CC" w:rsidTr="00322875">
        <w:trPr>
          <w:trHeight w:val="320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322875" w:rsidRDefault="0042286D" w:rsidP="0042286D">
            <w:r w:rsidRPr="00322875">
              <w:lastRenderedPageBreak/>
              <w:t>Тема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Мази. Технологические схемы производства.</w:t>
            </w:r>
          </w:p>
          <w:p w:rsidR="0042286D" w:rsidRPr="00BD561B" w:rsidRDefault="0042286D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2412E4" w:rsidRDefault="002412E4" w:rsidP="002412E4">
            <w:pPr>
              <w:jc w:val="both"/>
            </w:pPr>
            <w:r>
              <w:t>Технологические схемы производства мазей различных типов. Подготовка основ. Способы введения лекарственных веществ в основы в зависимости от их физико-химических свойств, количественного содержания и способа производства мазей. Контроль качества, упаковка, маркировка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322875" w:rsidP="0042286D">
            <w:pPr>
              <w:rPr>
                <w:highlight w:val="yellow"/>
              </w:rPr>
            </w:pPr>
            <w:r>
              <w:t>Тема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Линименты. Технологические схемы производства</w:t>
            </w:r>
          </w:p>
          <w:p w:rsidR="00322875" w:rsidRPr="00BD561B" w:rsidRDefault="0032287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2E4" w:rsidRDefault="002412E4" w:rsidP="002412E4">
            <w:pPr>
              <w:jc w:val="both"/>
            </w:pPr>
            <w:r>
              <w:t>Линименты. Классификации в зависимости от вида среды и дисперсной системы. Технологические схемы производства линиментов.</w:t>
            </w:r>
          </w:p>
          <w:p w:rsidR="00322875" w:rsidRPr="002412E4" w:rsidRDefault="002412E4" w:rsidP="002412E4">
            <w:pPr>
              <w:jc w:val="both"/>
            </w:pPr>
            <w:r>
              <w:t>Показатели качества мазей, их нормирование и методики определения. Особенности технологии различных мазей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322875" w:rsidP="0042286D">
            <w:pPr>
              <w:rPr>
                <w:highlight w:val="yellow"/>
              </w:rPr>
            </w:pPr>
            <w:r>
              <w:t>Тема 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Суппозитории. Определение. Характеристика. Изготовление методом ручного формования</w:t>
            </w:r>
          </w:p>
          <w:p w:rsidR="00322875" w:rsidRPr="00BD561B" w:rsidRDefault="0032287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2E4" w:rsidRDefault="002412E4" w:rsidP="002412E4">
            <w:pPr>
              <w:jc w:val="both"/>
            </w:pPr>
            <w:r>
              <w:t xml:space="preserve">Суппозитории. Определение. Характеристика. Классификации суппозиториев, их место среди ректальных лекарственных форм. Классификация основ: </w:t>
            </w:r>
            <w:proofErr w:type="spellStart"/>
            <w:r>
              <w:t>липофильные</w:t>
            </w:r>
            <w:proofErr w:type="spellEnd"/>
            <w:r>
              <w:t>, гидрофильные, амфифильные (</w:t>
            </w:r>
            <w:proofErr w:type="spellStart"/>
            <w:r>
              <w:t>гидрофильно-липофильные</w:t>
            </w:r>
            <w:proofErr w:type="spellEnd"/>
            <w:r>
              <w:t xml:space="preserve">). Характеристика масла какао и его заменителей, основы жировой для суппозиториев, твердого жира, сплавов различных основ с эмульгаторами, сплавов </w:t>
            </w:r>
            <w:proofErr w:type="spellStart"/>
            <w:r>
              <w:t>полиэтиленгликолей</w:t>
            </w:r>
            <w:proofErr w:type="spellEnd"/>
            <w:r>
              <w:t>, желатинно-глицериновой, и других основ.</w:t>
            </w:r>
          </w:p>
          <w:p w:rsidR="002412E4" w:rsidRDefault="002412E4" w:rsidP="002412E4">
            <w:pPr>
              <w:jc w:val="both"/>
            </w:pPr>
            <w:r>
              <w:t xml:space="preserve">Методы получения суппозиториев: выливание, ручное формование. Характеристика. Область применения. </w:t>
            </w:r>
          </w:p>
          <w:p w:rsidR="00322875" w:rsidRPr="002412E4" w:rsidRDefault="002412E4" w:rsidP="002412E4">
            <w:pPr>
              <w:jc w:val="both"/>
            </w:pPr>
            <w:r>
              <w:t>Изготовление суппозиториев по индивидуальным прописям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322875" w:rsidP="0042286D">
            <w:pPr>
              <w:rPr>
                <w:highlight w:val="yellow"/>
              </w:rPr>
            </w:pPr>
            <w:r>
              <w:t>Тема 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Суппозитории. Изготовление методом выливания в формы</w:t>
            </w:r>
          </w:p>
          <w:p w:rsidR="00322875" w:rsidRPr="00BD561B" w:rsidRDefault="0032287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2E4" w:rsidRDefault="002412E4" w:rsidP="002412E4">
            <w:pPr>
              <w:jc w:val="both"/>
            </w:pPr>
            <w:r>
              <w:t>Изготовление с</w:t>
            </w:r>
            <w:r w:rsidR="001B2702">
              <w:t xml:space="preserve">уппозиториев по индивидуальным </w:t>
            </w:r>
            <w:r>
              <w:t>прописям: вы</w:t>
            </w:r>
            <w:r w:rsidR="001B2702">
              <w:t xml:space="preserve">ливание в формы. Расчеты массы </w:t>
            </w:r>
            <w:r>
              <w:t>основы. Заместительные коэффициенты. Влия</w:t>
            </w:r>
            <w:r w:rsidR="001B2702">
              <w:t xml:space="preserve">ние </w:t>
            </w:r>
            <w:r>
              <w:t xml:space="preserve">способа введения </w:t>
            </w:r>
            <w:r w:rsidR="001B2702">
              <w:t xml:space="preserve">лекарственных веществ в основу </w:t>
            </w:r>
            <w:r>
              <w:t xml:space="preserve">на </w:t>
            </w:r>
            <w:r w:rsidR="001B2702">
              <w:t xml:space="preserve">высвобождение и </w:t>
            </w:r>
            <w:proofErr w:type="spellStart"/>
            <w:r w:rsidR="001B2702">
              <w:t>биодоступность</w:t>
            </w:r>
            <w:proofErr w:type="spellEnd"/>
            <w:r w:rsidR="001B2702">
              <w:t xml:space="preserve"> </w:t>
            </w:r>
            <w:r>
              <w:t>лекарственны</w:t>
            </w:r>
            <w:r w:rsidR="001B2702">
              <w:t xml:space="preserve">х веществ. Упаковка и хранение </w:t>
            </w:r>
            <w:r>
              <w:t>суппозиториев.</w:t>
            </w:r>
          </w:p>
          <w:p w:rsidR="002412E4" w:rsidRDefault="002412E4" w:rsidP="002412E4">
            <w:pPr>
              <w:jc w:val="both"/>
            </w:pPr>
            <w:r>
              <w:t>Показатели ка</w:t>
            </w:r>
            <w:r w:rsidR="001B2702">
              <w:t xml:space="preserve">чества суппозиториев: размеры, </w:t>
            </w:r>
            <w:r>
              <w:t>форма, отсу</w:t>
            </w:r>
            <w:r w:rsidR="001B2702">
              <w:t xml:space="preserve">тствие механических включений, </w:t>
            </w:r>
            <w:r>
              <w:t>средняя масса и откл</w:t>
            </w:r>
            <w:r w:rsidR="001B2702">
              <w:t xml:space="preserve">онения от нее. Условия и сроки </w:t>
            </w:r>
            <w:r>
              <w:t>хранения суппозиториев.</w:t>
            </w:r>
          </w:p>
          <w:p w:rsidR="001B2702" w:rsidRDefault="002412E4" w:rsidP="001B2702">
            <w:pPr>
              <w:jc w:val="both"/>
            </w:pPr>
            <w:r>
              <w:t>Пилюли. Определение. Характеристика.</w:t>
            </w:r>
            <w:r w:rsidR="001B2702">
              <w:t xml:space="preserve"> Номенклатура. Вспомогательные вещества. Особенности получения пилюль с различными лекарственными средствами. Оценка качества пилюль: однородность, </w:t>
            </w:r>
            <w:proofErr w:type="spellStart"/>
            <w:r w:rsidR="001B2702">
              <w:t>распадаемость</w:t>
            </w:r>
            <w:proofErr w:type="spellEnd"/>
            <w:r w:rsidR="001B2702">
              <w:t xml:space="preserve">, средняя масса и отклонения от нее, количественное </w:t>
            </w:r>
          </w:p>
          <w:p w:rsidR="001B2702" w:rsidRDefault="001B2702" w:rsidP="001B2702">
            <w:pPr>
              <w:jc w:val="both"/>
            </w:pPr>
            <w:r>
              <w:t xml:space="preserve">содержание лекарственного вещества и др. </w:t>
            </w:r>
          </w:p>
          <w:p w:rsidR="00322875" w:rsidRPr="001B2702" w:rsidRDefault="001B2702" w:rsidP="001B2702">
            <w:pPr>
              <w:jc w:val="both"/>
            </w:pPr>
            <w:r>
              <w:t>Упаковка. Условия и сроки хранения. Перспективы развития пилюль как лекарственной формы.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322875" w:rsidP="0042286D">
            <w:pPr>
              <w:rPr>
                <w:highlight w:val="yellow"/>
              </w:rPr>
            </w:pPr>
            <w:r>
              <w:t>Тема 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Инъекционные лекарственные формы. Определение. Классификация. Характеристика</w:t>
            </w:r>
          </w:p>
          <w:p w:rsidR="00322875" w:rsidRPr="00BD561B" w:rsidRDefault="0032287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05DD" w:rsidRDefault="006305DD" w:rsidP="006305DD">
            <w:pPr>
              <w:jc w:val="both"/>
            </w:pPr>
            <w:r>
              <w:t xml:space="preserve">Инъекционные лекарственные формы. Определение. Классификация. Характеристика. Требования к лекарственным формам для инъекций и </w:t>
            </w:r>
            <w:proofErr w:type="spellStart"/>
            <w:r>
              <w:t>инфузий</w:t>
            </w:r>
            <w:proofErr w:type="spellEnd"/>
            <w:r>
              <w:t xml:space="preserve">. Организация производства инъекционных лекарственных форм. Правила GMP, приказы, инструкции. Обеспечение требуемой чистоты помещений. Требования к персоналу, спецодежде, оборудованию. Растворители для инъекционных растворов. Требования к ним. Получение воды для инъекций в аптечных условиях. Аппаратура. </w:t>
            </w:r>
            <w:r>
              <w:lastRenderedPageBreak/>
              <w:t xml:space="preserve">Конструктивные особенности дистилляторов, позволяющие получать </w:t>
            </w:r>
            <w:proofErr w:type="spellStart"/>
            <w:r>
              <w:t>апирогенную</w:t>
            </w:r>
            <w:proofErr w:type="spellEnd"/>
            <w:r>
              <w:t xml:space="preserve"> воду. </w:t>
            </w:r>
          </w:p>
          <w:p w:rsidR="006305DD" w:rsidRDefault="006305DD" w:rsidP="006305DD">
            <w:pPr>
              <w:jc w:val="both"/>
            </w:pPr>
            <w:r>
              <w:t xml:space="preserve">Изготовление инъекционных растворов в аптечных </w:t>
            </w:r>
          </w:p>
          <w:p w:rsidR="00322875" w:rsidRPr="006305DD" w:rsidRDefault="006305DD" w:rsidP="006305DD">
            <w:pPr>
              <w:jc w:val="both"/>
            </w:pPr>
            <w:r>
              <w:t xml:space="preserve">условиях. Проблема качества исходных лекарственных веществ: </w:t>
            </w:r>
            <w:proofErr w:type="spellStart"/>
            <w:r>
              <w:t>депирогенизация</w:t>
            </w:r>
            <w:proofErr w:type="spellEnd"/>
            <w:r>
              <w:t>, стерилизация. Оборудование, используемое для производства инъекционных растворов.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322875" w:rsidP="0042286D">
            <w:pPr>
              <w:rPr>
                <w:highlight w:val="yellow"/>
              </w:rPr>
            </w:pPr>
            <w:r>
              <w:lastRenderedPageBreak/>
              <w:t>Тема 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687" w:rsidRDefault="006B0687" w:rsidP="006B0687">
            <w:r>
              <w:t>Инъекционные растворы. Стабилизация</w:t>
            </w:r>
          </w:p>
          <w:p w:rsidR="00322875" w:rsidRPr="00BD561B" w:rsidRDefault="0032287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728" w:rsidRDefault="00E27728" w:rsidP="00E27728">
            <w:pPr>
              <w:jc w:val="both"/>
            </w:pPr>
            <w:r>
              <w:t xml:space="preserve">Стабилизация инъекционных растворов: физическая, химическая и микробиологическая. Определение. Виды деструкции лекарственных веществ. Факторы, влияющие на устойчивость лекарственных веществ в растворах. Теоретические основы выбора стабилизатора. Химические способы стабилизации. Использование основных положений теории гидролитического и </w:t>
            </w:r>
            <w:proofErr w:type="spellStart"/>
            <w:r>
              <w:t>окислительно</w:t>
            </w:r>
            <w:proofErr w:type="spellEnd"/>
            <w:r>
              <w:t xml:space="preserve">-восстановительного процессов. </w:t>
            </w:r>
          </w:p>
          <w:p w:rsidR="00322875" w:rsidRPr="00E27728" w:rsidRDefault="00E27728" w:rsidP="00E27728">
            <w:pPr>
              <w:jc w:val="both"/>
            </w:pPr>
            <w:r>
              <w:t xml:space="preserve">Стабилизаторы: кислоты, гидроксиды, антиоксиданты различного механизма действия, отрицательные катализаторы. Частные случаи стабилизации инъекционных растворов (растворы глюкозы, новокаина, кофеина натрия </w:t>
            </w:r>
            <w:proofErr w:type="spellStart"/>
            <w:r>
              <w:t>бензоата</w:t>
            </w:r>
            <w:proofErr w:type="spellEnd"/>
            <w:r>
              <w:t>, кислоты аскорбиновой и др.). Микробиологические способы стабилизации. Консерванты.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322875" w:rsidP="0042286D">
            <w:pPr>
              <w:rPr>
                <w:highlight w:val="yellow"/>
              </w:rPr>
            </w:pPr>
            <w:r>
              <w:t>Тема 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Инъекционные растворы. Фильтрование. Стерилизация. Оценка качества</w:t>
            </w:r>
          </w:p>
          <w:p w:rsidR="00322875" w:rsidRPr="00BD561B" w:rsidRDefault="0032287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D49" w:rsidRDefault="00422D49" w:rsidP="00422D49">
            <w:pPr>
              <w:jc w:val="both"/>
            </w:pPr>
            <w:r>
              <w:t xml:space="preserve">Фильтрование растворов для инъекций. Фильтрующие материалы, их классификация. Розлив растворов во флаконы. Укупорка флаконов. Обкатка металлическими колпачками, приспособления и устройства для обкатки флаконов в аптеках. Маркировка и оформление на </w:t>
            </w:r>
          </w:p>
          <w:p w:rsidR="00422D49" w:rsidRDefault="00422D49" w:rsidP="00422D49">
            <w:pPr>
              <w:jc w:val="both"/>
            </w:pPr>
            <w:r>
              <w:t xml:space="preserve">стерилизацию. Стерилизация инъекционных растворов. Основные нормативные документы. Способы и режимы </w:t>
            </w:r>
          </w:p>
          <w:p w:rsidR="00322875" w:rsidRPr="00422D49" w:rsidRDefault="00422D49" w:rsidP="00422D49">
            <w:pPr>
              <w:jc w:val="both"/>
            </w:pPr>
            <w:r>
              <w:t>стерилизации. Определение герметичности флаконов после стерилизации. Оценка качества инъекционных растворов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322875" w:rsidP="0042286D">
            <w:pPr>
              <w:rPr>
                <w:highlight w:val="yellow"/>
              </w:rPr>
            </w:pPr>
            <w:r>
              <w:t>Тема 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proofErr w:type="spellStart"/>
            <w:r>
              <w:t>Инфузионные</w:t>
            </w:r>
            <w:proofErr w:type="spellEnd"/>
            <w:r>
              <w:t xml:space="preserve"> растворы</w:t>
            </w:r>
          </w:p>
          <w:p w:rsidR="00322875" w:rsidRPr="00BD561B" w:rsidRDefault="0032287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D49" w:rsidRDefault="00422D49" w:rsidP="00422D49">
            <w:pPr>
              <w:jc w:val="both"/>
            </w:pPr>
            <w:proofErr w:type="spellStart"/>
            <w:r>
              <w:t>Инфузионныерастворы</w:t>
            </w:r>
            <w:proofErr w:type="spellEnd"/>
            <w:r>
              <w:t xml:space="preserve">. Классификация: гемодинамические, плазмозамещающие, </w:t>
            </w:r>
            <w:proofErr w:type="spellStart"/>
            <w:r>
              <w:t>дезинтоксикационные</w:t>
            </w:r>
            <w:proofErr w:type="spellEnd"/>
            <w:r>
              <w:t xml:space="preserve"> растворы, для парентерального питания, переносчики кислорода, растворы, используемые для консервации крови и её компонентов, а также органов. Состав. Номенклатура. Понятие </w:t>
            </w:r>
            <w:proofErr w:type="spellStart"/>
            <w:r>
              <w:t>изотоничности</w:t>
            </w:r>
            <w:proofErr w:type="spellEnd"/>
            <w:r>
              <w:t xml:space="preserve">, </w:t>
            </w:r>
            <w:proofErr w:type="spellStart"/>
            <w:r>
              <w:t>изоионичности</w:t>
            </w:r>
            <w:proofErr w:type="spellEnd"/>
            <w:r>
              <w:t xml:space="preserve">, </w:t>
            </w:r>
            <w:proofErr w:type="spellStart"/>
            <w:r>
              <w:t>изогидричности</w:t>
            </w:r>
            <w:proofErr w:type="spellEnd"/>
            <w:r>
              <w:t xml:space="preserve"> и энергетической ценности </w:t>
            </w:r>
            <w:proofErr w:type="spellStart"/>
            <w:r>
              <w:t>инфузионых</w:t>
            </w:r>
            <w:proofErr w:type="spellEnd"/>
            <w:r>
              <w:t xml:space="preserve"> растворов. Теоретические основы определения </w:t>
            </w:r>
            <w:proofErr w:type="spellStart"/>
            <w:r>
              <w:t>изотоничности</w:t>
            </w:r>
            <w:proofErr w:type="spellEnd"/>
            <w:r>
              <w:t xml:space="preserve"> растворов. Расчеты с использованием изотонических </w:t>
            </w:r>
          </w:p>
          <w:p w:rsidR="00322875" w:rsidRPr="00422D49" w:rsidRDefault="00422D49" w:rsidP="00422D49">
            <w:pPr>
              <w:jc w:val="both"/>
            </w:pPr>
            <w:r>
              <w:t xml:space="preserve">эквивалентов веществ </w:t>
            </w:r>
            <w:proofErr w:type="spellStart"/>
            <w:r>
              <w:t>понатрия</w:t>
            </w:r>
            <w:proofErr w:type="spellEnd"/>
            <w:r>
              <w:t xml:space="preserve"> хлориду, законов Вант-Гоффа, Рауля. Расчеты теоретической </w:t>
            </w:r>
            <w:proofErr w:type="spellStart"/>
            <w:r>
              <w:t>осмолярности</w:t>
            </w:r>
            <w:proofErr w:type="spellEnd"/>
            <w:r>
              <w:t xml:space="preserve"> и </w:t>
            </w:r>
            <w:proofErr w:type="spellStart"/>
            <w:r>
              <w:t>окислительно</w:t>
            </w:r>
            <w:proofErr w:type="spellEnd"/>
            <w:r>
              <w:t xml:space="preserve">-восстановительного потенциала </w:t>
            </w:r>
            <w:proofErr w:type="spellStart"/>
            <w:r>
              <w:t>инфузионных</w:t>
            </w:r>
            <w:proofErr w:type="spellEnd"/>
            <w:r>
              <w:t xml:space="preserve"> растворов. Технологические схемы производства.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4A3A0D" w:rsidP="0042286D">
            <w:pPr>
              <w:rPr>
                <w:highlight w:val="yellow"/>
              </w:rPr>
            </w:pPr>
            <w:r>
              <w:t>Тема 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Глазные капли. Глазные мази.</w:t>
            </w:r>
          </w:p>
          <w:p w:rsidR="00322875" w:rsidRPr="00BD561B" w:rsidRDefault="0032287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D49" w:rsidRDefault="00422D49" w:rsidP="00422D49">
            <w:pPr>
              <w:jc w:val="both"/>
            </w:pPr>
            <w:r>
              <w:t xml:space="preserve">Глазные лекарственные формы. Определение. Характеристика. Классификация. Основные требования к глазным лекарственным </w:t>
            </w:r>
            <w:proofErr w:type="spellStart"/>
            <w:r>
              <w:t>формам.Нормативные</w:t>
            </w:r>
            <w:proofErr w:type="spellEnd"/>
            <w:r>
              <w:t xml:space="preserve"> документы, приказы, инструкции, ГФ.</w:t>
            </w:r>
          </w:p>
          <w:p w:rsidR="00322875" w:rsidRDefault="00422D49" w:rsidP="00422D49">
            <w:pPr>
              <w:jc w:val="both"/>
            </w:pPr>
            <w:r>
              <w:t xml:space="preserve">Глазные капли. Определение. Вспомогательные вещества при производстве глазных капель. Требования стерильности, стабильности (химической и противомикробной), отсутствия механических </w:t>
            </w:r>
            <w:r>
              <w:lastRenderedPageBreak/>
              <w:t xml:space="preserve">включений, значения рН и комфортности. Расчет </w:t>
            </w:r>
            <w:proofErr w:type="spellStart"/>
            <w:r>
              <w:t>изотоничности</w:t>
            </w:r>
            <w:proofErr w:type="spellEnd"/>
            <w:r>
              <w:t xml:space="preserve"> и </w:t>
            </w:r>
            <w:proofErr w:type="spellStart"/>
            <w:r>
              <w:t>осмолярности</w:t>
            </w:r>
            <w:proofErr w:type="spellEnd"/>
            <w:r>
              <w:t xml:space="preserve"> для глазных капель. Технологическая схема. </w:t>
            </w:r>
            <w:proofErr w:type="spellStart"/>
            <w:r>
              <w:t>Пролонгирование</w:t>
            </w:r>
            <w:proofErr w:type="spellEnd"/>
            <w:r>
              <w:t xml:space="preserve"> глазных капель. Оценка качества. Упаковка.</w:t>
            </w:r>
          </w:p>
          <w:p w:rsidR="00422D49" w:rsidRDefault="00422D49" w:rsidP="00422D49">
            <w:pPr>
              <w:jc w:val="both"/>
            </w:pPr>
            <w:r>
              <w:t xml:space="preserve">Глазные мази. Определение. Требования к глазным мазям и к основам для глазных мазей. Технологическая схема. Стерильность, стабильность глазных мазей. Номенклатура. Упаковка, маркировка. Лекарственные формы для новорожденных и детей до одного года жизни. Пути введения и оптимальные лекарственные формы. Характеристика. Номенклатура. Особенности составов. Требования, предъявляемые к данным лекарственным формам, их обоснование с учетом анатомо-физиологических особенностей детского </w:t>
            </w:r>
            <w:proofErr w:type="spellStart"/>
            <w:r>
              <w:t>организма.Оценка</w:t>
            </w:r>
            <w:proofErr w:type="spellEnd"/>
            <w:r>
              <w:t xml:space="preserve"> качества. Упаковка. Условия и сроки </w:t>
            </w:r>
          </w:p>
          <w:p w:rsidR="00422D49" w:rsidRPr="00422D49" w:rsidRDefault="00422D49" w:rsidP="00422D49">
            <w:pPr>
              <w:jc w:val="both"/>
            </w:pPr>
            <w:r>
              <w:t>хранения.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322875" w:rsidP="0042286D">
            <w:pPr>
              <w:rPr>
                <w:highlight w:val="yellow"/>
              </w:rPr>
            </w:pPr>
            <w:r>
              <w:lastRenderedPageBreak/>
              <w:t>Тема 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Лекарственные средства. Вспомогательные вещества. Лекарственная форма. Государственное нормирование</w:t>
            </w:r>
          </w:p>
          <w:p w:rsidR="00322875" w:rsidRPr="00BD561B" w:rsidRDefault="00322875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2875" w:rsidRDefault="00422D49" w:rsidP="00422D49">
            <w:pPr>
              <w:jc w:val="both"/>
            </w:pPr>
            <w:r>
              <w:t xml:space="preserve">Лекарственные средства. Классификация в зависимости от источников получения: из природного сырья (растительного, животного происхождения и минералов), химического и биотехнологического синтеза. Лечебные, диагностические, профилактические и реабилитационные средства, вакцины, сыворотки, </w:t>
            </w:r>
            <w:proofErr w:type="spellStart"/>
            <w:r>
              <w:t>нормофлоры</w:t>
            </w:r>
            <w:proofErr w:type="spellEnd"/>
            <w:r>
              <w:t xml:space="preserve"> и др. Вспомогательные вещества. Основные группы вспомогательных веществ. Требования, предъявляемые к ним. Влияние вспомогательных веществ на </w:t>
            </w:r>
            <w:proofErr w:type="spellStart"/>
            <w:r>
              <w:t>биодоступность</w:t>
            </w:r>
            <w:proofErr w:type="spellEnd"/>
            <w:r>
              <w:t>, стабильность, микробиологическую чистоту и терапевтическую эффективность лекарственных препаратов, классификации: в зависимости от происхождения, химической структуры, по назначению. Лекарственная форма. Современная концепция зависимости действия лекарственного препарата от вида лекарственных форм, методов и способов их изготовления и пути введения в организм. Процессы и оборудование фармацевтической технологии в производстве лекарственных препаратов.</w:t>
            </w:r>
          </w:p>
          <w:p w:rsidR="00AB58F2" w:rsidRDefault="00AB58F2" w:rsidP="00AB58F2">
            <w:pPr>
              <w:jc w:val="both"/>
            </w:pPr>
            <w:r>
              <w:t xml:space="preserve">Государственное нормирование, значение и направления. Общие принципы организации производства лекарственных средств в условиях крупных, малых предприятий. Основные термины и понятия. Система мероприятий, обеспечивающих качество и стандартность продукции. Охрана труда. Техника безопасности. Экология. Нормирование качества лекарственных средств. Нормирование условий изготовления и технологических процессов производства лекарственных препаратов. Правила производства и контроля качества лекарственных средств (GMP), нормативная документация, источники </w:t>
            </w:r>
          </w:p>
          <w:p w:rsidR="00AB58F2" w:rsidRPr="00422D49" w:rsidRDefault="00AB58F2" w:rsidP="00AB58F2">
            <w:pPr>
              <w:jc w:val="both"/>
            </w:pPr>
            <w:r>
              <w:t>информации.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322875" w:rsidP="00322875">
            <w:pPr>
              <w:rPr>
                <w:highlight w:val="yellow"/>
              </w:rPr>
            </w:pPr>
            <w:r>
              <w:t>Тема 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proofErr w:type="spellStart"/>
            <w:r>
              <w:t>Биофармация</w:t>
            </w:r>
            <w:proofErr w:type="spellEnd"/>
          </w:p>
          <w:p w:rsidR="00322875" w:rsidRPr="00BD561B" w:rsidRDefault="00322875" w:rsidP="00322875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58F2" w:rsidRDefault="00AB58F2" w:rsidP="00AB58F2">
            <w:pPr>
              <w:jc w:val="both"/>
            </w:pPr>
            <w:proofErr w:type="spellStart"/>
            <w:r>
              <w:t>Биофармация</w:t>
            </w:r>
            <w:proofErr w:type="spellEnd"/>
            <w:r>
              <w:t xml:space="preserve"> - теоретическая основа разработки и стандартизации рациональных лекарственных форм. История возникновения и перспективы развития. Основные направления биофармацевтических исследований. Терапевтическая эквивалентность лекарственных препаратов.</w:t>
            </w:r>
          </w:p>
          <w:p w:rsidR="00322875" w:rsidRPr="00CD22D8" w:rsidRDefault="00AB58F2" w:rsidP="00AB58F2">
            <w:pPr>
              <w:jc w:val="both"/>
            </w:pPr>
            <w:r>
              <w:t xml:space="preserve">Фармацевтические, биологические и физиологические </w:t>
            </w:r>
            <w:r>
              <w:lastRenderedPageBreak/>
              <w:t>факторы. Значение технологических процессов, протекающих при производстве готовых лекарственных средств. Фармац</w:t>
            </w:r>
            <w:r w:rsidR="00CD22D8">
              <w:t xml:space="preserve">евтические факторы: химическая </w:t>
            </w:r>
            <w:r>
              <w:t>модификация лекарственных веществ; физико-химическое со</w:t>
            </w:r>
            <w:r w:rsidR="00CD22D8">
              <w:t xml:space="preserve">стояние лекарственных веществ; </w:t>
            </w:r>
            <w:r>
              <w:t>вспомогательные вещества, технологические процессы, вид лека</w:t>
            </w:r>
            <w:r w:rsidR="00CD22D8">
              <w:t xml:space="preserve">рственной формы, пути введения </w:t>
            </w:r>
            <w:r>
              <w:t>и способ пр</w:t>
            </w:r>
            <w:r w:rsidR="00CD22D8">
              <w:t xml:space="preserve">именения. Роль биологических и физиологических факторов. </w:t>
            </w:r>
            <w:r>
              <w:t>Биологическая дос</w:t>
            </w:r>
            <w:r w:rsidR="00CD22D8">
              <w:t xml:space="preserve">тупность (БД). Характеристика. </w:t>
            </w:r>
            <w:r>
              <w:t>Методы опре</w:t>
            </w:r>
            <w:r w:rsidR="00CD22D8">
              <w:t xml:space="preserve">деления: фармакокинетический и </w:t>
            </w:r>
            <w:r>
              <w:t>фармакодинамический.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322875" w:rsidP="00322875">
            <w:pPr>
              <w:rPr>
                <w:highlight w:val="yellow"/>
              </w:rPr>
            </w:pPr>
            <w:r>
              <w:lastRenderedPageBreak/>
              <w:t>Тема 22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>Жидкие лекарственные формы. Растворители. Растворы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348A" w:rsidRDefault="005F348A" w:rsidP="005F348A">
            <w:pPr>
              <w:jc w:val="both"/>
            </w:pPr>
            <w:r>
              <w:t xml:space="preserve">Жидкие лекарственные формы. Определение, характеристика, классификация, номенклатура. Требования. Биофармацевтическая характеристика жидких лекарственных </w:t>
            </w:r>
            <w:proofErr w:type="spellStart"/>
            <w:r>
              <w:t>форм.Растворители</w:t>
            </w:r>
            <w:proofErr w:type="spellEnd"/>
            <w:r>
              <w:t xml:space="preserve">, применяемые в технологии жидких лекарственных форм. Вода очищенная. Характеристика. Нормативная документация, регламентирующая получение, применение и качество. Современные способы получения воды очищенной: дистилляция, ионный обмен, обратный осмос, электродиализ, испарение через полупроницаемую мембрану и др. Аппаратура для получения воды очищенной. Сбор, хранение и распределение воды очищенной. Системы подачи воды к местам потребления. Контроль качества в соответствии с ГФ. </w:t>
            </w:r>
            <w:r w:rsidRPr="005F348A">
              <w:t>Растворы. Определение. Характеристика.</w:t>
            </w:r>
            <w:r>
              <w:t xml:space="preserve"> Растворение лекарственных веществ как </w:t>
            </w:r>
          </w:p>
          <w:p w:rsidR="005F348A" w:rsidRDefault="005F348A" w:rsidP="005F348A">
            <w:pPr>
              <w:jc w:val="both"/>
            </w:pPr>
            <w:r>
              <w:t xml:space="preserve">диффузионно-кинетический и массообменный </w:t>
            </w:r>
          </w:p>
          <w:p w:rsidR="00322875" w:rsidRPr="005F348A" w:rsidRDefault="005F348A" w:rsidP="005F348A">
            <w:pPr>
              <w:jc w:val="both"/>
            </w:pPr>
            <w:r>
              <w:t>процесс. Перемешивание растворов.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322875" w:rsidP="00322875">
            <w:pPr>
              <w:rPr>
                <w:highlight w:val="yellow"/>
              </w:rPr>
            </w:pPr>
            <w:r>
              <w:t>Тема 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Суспензии. Эмульсии</w:t>
            </w:r>
          </w:p>
          <w:p w:rsidR="00322875" w:rsidRPr="00BD561B" w:rsidRDefault="00322875" w:rsidP="00322875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348A" w:rsidRDefault="005F348A" w:rsidP="005F348A">
            <w:pPr>
              <w:jc w:val="both"/>
            </w:pPr>
            <w:r>
              <w:t xml:space="preserve">Суспензии. Серийное и мелкосерийное производство суспензий. Аппаратура: реакторы, мешалки, коллоидные мельницы, акустические смесители и др. </w:t>
            </w:r>
          </w:p>
          <w:p w:rsidR="00322875" w:rsidRPr="005F348A" w:rsidRDefault="005F348A" w:rsidP="005F348A">
            <w:pPr>
              <w:jc w:val="both"/>
            </w:pPr>
            <w:r>
              <w:t xml:space="preserve">Эмульсии. Технологическая схема производства эмульсий. Промышленное, серийное и мелкосерийное производство эмульсий. Аппаратура: реакторы, мешалки, фрикционные и коллоидные мельницы и </w:t>
            </w:r>
            <w:proofErr w:type="spellStart"/>
            <w:r>
              <w:t>др</w:t>
            </w:r>
            <w:proofErr w:type="spellEnd"/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026CE8" w:rsidP="00322875">
            <w:pPr>
              <w:rPr>
                <w:highlight w:val="yellow"/>
              </w:rPr>
            </w:pPr>
            <w:r>
              <w:t>Тема 24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Сиропы. Воды ароматные</w:t>
            </w:r>
          </w:p>
          <w:p w:rsidR="00322875" w:rsidRPr="00BD561B" w:rsidRDefault="00322875" w:rsidP="00322875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2875" w:rsidRPr="00DF5FDF" w:rsidRDefault="00DF5FDF" w:rsidP="00DF5FDF">
            <w:pPr>
              <w:jc w:val="both"/>
            </w:pPr>
            <w:r>
              <w:t xml:space="preserve">Сиропы. Определение. Характеристика. Классификация. Номенклатура. Принципы использования и назначения сиропов в фармакотерапии. Технологические схемы производства сиропов на фармацевтических предприятиях. Особенности производства низкокалорийных сиропов. Аппаратура. Оценка качества. </w:t>
            </w:r>
            <w:proofErr w:type="spellStart"/>
            <w:r>
              <w:t>Хранение.Воды</w:t>
            </w:r>
            <w:proofErr w:type="spellEnd"/>
            <w:r>
              <w:t xml:space="preserve"> ароматные. Определение. Характеристика. Номенклатура. Технологические схемы производства. Аппаратура для получения ароматных вод на фармацевтических предприятиях. Оценка качества ароматных вод. Хранение. Применение.</w:t>
            </w:r>
          </w:p>
        </w:tc>
      </w:tr>
      <w:tr w:rsidR="00322875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875" w:rsidRPr="00BD561B" w:rsidRDefault="00026CE8" w:rsidP="00322875">
            <w:pPr>
              <w:rPr>
                <w:highlight w:val="yellow"/>
              </w:rPr>
            </w:pPr>
            <w:r>
              <w:t>Тема 25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 xml:space="preserve">Лекарственные растительные препараты. Определение. Характеристика. Классификация. </w:t>
            </w:r>
            <w:proofErr w:type="spellStart"/>
            <w:r>
              <w:t>Экстрагенты</w:t>
            </w:r>
            <w:proofErr w:type="spellEnd"/>
          </w:p>
          <w:p w:rsidR="00322875" w:rsidRPr="00BD561B" w:rsidRDefault="00322875" w:rsidP="00322875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071" w:rsidRDefault="007C6071" w:rsidP="007C6071">
            <w:pPr>
              <w:jc w:val="both"/>
            </w:pPr>
            <w:r>
              <w:t>Лекарственные растительные препараты (</w:t>
            </w:r>
            <w:proofErr w:type="spellStart"/>
            <w:r>
              <w:t>фитопрепараты</w:t>
            </w:r>
            <w:proofErr w:type="spellEnd"/>
            <w:r>
              <w:t xml:space="preserve">). Определение. Характеристика и классификация по степени очистки, по действующим веществам, по виду </w:t>
            </w:r>
            <w:proofErr w:type="spellStart"/>
            <w:r>
              <w:t>экстрагента</w:t>
            </w:r>
            <w:proofErr w:type="spellEnd"/>
            <w:r>
              <w:t xml:space="preserve">, консистенции, по содержанию основных биологически активных веществ. </w:t>
            </w:r>
          </w:p>
          <w:p w:rsidR="007C6071" w:rsidRDefault="007C6071" w:rsidP="007C6071">
            <w:pPr>
              <w:jc w:val="both"/>
            </w:pPr>
            <w:r>
              <w:t xml:space="preserve">Лекарственное растительное сырье как система, содержащая комплекс веществ. Значение </w:t>
            </w:r>
            <w:r>
              <w:lastRenderedPageBreak/>
              <w:t xml:space="preserve">экстракционных препаратов. Требования ГФ и другой НД к экстракционным препаратам. </w:t>
            </w:r>
          </w:p>
          <w:p w:rsidR="007C6071" w:rsidRDefault="007C6071" w:rsidP="007C6071">
            <w:pPr>
              <w:jc w:val="both"/>
            </w:pPr>
            <w:r>
              <w:t xml:space="preserve">Подготовка сырья для экстрагирования, значение размера частиц, характера измельчения. Ситовой анализ, пористость, </w:t>
            </w:r>
            <w:proofErr w:type="spellStart"/>
            <w:r>
              <w:t>порозность</w:t>
            </w:r>
            <w:proofErr w:type="spellEnd"/>
            <w:r>
              <w:t xml:space="preserve">, величина поверхности сырья, коэффициент поглощения </w:t>
            </w:r>
            <w:proofErr w:type="spellStart"/>
            <w:r>
              <w:t>экстрагента</w:t>
            </w:r>
            <w:proofErr w:type="spellEnd"/>
            <w:r>
              <w:t xml:space="preserve"> сырьем и др. </w:t>
            </w:r>
          </w:p>
          <w:p w:rsidR="007C6071" w:rsidRDefault="007C6071" w:rsidP="007C6071">
            <w:pPr>
              <w:jc w:val="both"/>
            </w:pPr>
            <w:proofErr w:type="spellStart"/>
            <w:r>
              <w:t>Экстрагенты</w:t>
            </w:r>
            <w:proofErr w:type="spellEnd"/>
            <w:r>
              <w:t xml:space="preserve">. Требования, предъявляемые к ним. Влияние экстрагирующей способности, селективности, десорбции, полярности, вязкости, величины поверхностного натяжения и реакции среды на скорость и полноту экстрагирования. </w:t>
            </w:r>
          </w:p>
          <w:p w:rsidR="00322875" w:rsidRPr="007C6071" w:rsidRDefault="007C6071" w:rsidP="007C6071">
            <w:pPr>
              <w:jc w:val="both"/>
            </w:pPr>
            <w:r>
              <w:t xml:space="preserve">Классификация и современный ассортимент </w:t>
            </w:r>
            <w:proofErr w:type="spellStart"/>
            <w:r>
              <w:t>экстрагентов</w:t>
            </w:r>
            <w:proofErr w:type="spellEnd"/>
            <w:r>
              <w:t xml:space="preserve"> (вода, этанол, хлороформ, ацетон и др.).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lastRenderedPageBreak/>
              <w:t>Тема 26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Лекарственные растительные препараты. Методы экстрагирования.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3A0D" w:rsidRPr="007C6071" w:rsidRDefault="007C6071" w:rsidP="007C6071">
            <w:pPr>
              <w:jc w:val="both"/>
            </w:pPr>
            <w:r>
              <w:t xml:space="preserve">Основные закономерности экстрагирования капиллярно-пористого сырья с клеточной структурой. Поверхностные явления: смачивание, набухание, растворение, осмос, диализ, ультрафильтрация, молекулярная и конвективная диффузии. Потери на диффузию. Методы экстрагирования: статические (мацерация, </w:t>
            </w:r>
            <w:proofErr w:type="spellStart"/>
            <w:r>
              <w:t>реперколяция</w:t>
            </w:r>
            <w:proofErr w:type="spellEnd"/>
            <w:r>
              <w:t xml:space="preserve"> и др.) и динамические (</w:t>
            </w:r>
            <w:proofErr w:type="spellStart"/>
            <w:r>
              <w:t>перколяция</w:t>
            </w:r>
            <w:proofErr w:type="spellEnd"/>
            <w:r>
              <w:t xml:space="preserve">, быстротекущая </w:t>
            </w:r>
            <w:proofErr w:type="spellStart"/>
            <w:r>
              <w:t>реперколяция</w:t>
            </w:r>
            <w:proofErr w:type="spellEnd"/>
            <w:r>
              <w:t>, сверхкритическая экстракция, циркуляционная экстракция и др.), прямоточные и противоточные, равновесные и неравновесные; экстракция сжиженными и сжатыми газами. Комплексная переработка растительного сырья.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27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Лекарственные растительные препараты. Настойки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071" w:rsidRDefault="007C6071" w:rsidP="007C6071">
            <w:pPr>
              <w:jc w:val="both"/>
            </w:pPr>
            <w:r>
              <w:t xml:space="preserve">Настойки. Определение, Характеристика. Номенклатура. Технологическая схема производства настоек. Методы экстрагирования, используемые для получения настоек. Мацерация, возможности ее интенсификации. Ускоренная дробная мацерация, мацерация с циркуляцией </w:t>
            </w:r>
            <w:proofErr w:type="spellStart"/>
            <w:r>
              <w:t>экстрагента</w:t>
            </w:r>
            <w:proofErr w:type="spellEnd"/>
            <w:r>
              <w:t>, мацерация с перемешиванием, и др.</w:t>
            </w:r>
          </w:p>
          <w:p w:rsidR="004A3A0D" w:rsidRPr="007C6071" w:rsidRDefault="007C6071" w:rsidP="007C6071">
            <w:pPr>
              <w:jc w:val="both"/>
            </w:pPr>
            <w:proofErr w:type="spellStart"/>
            <w:r>
              <w:t>Перколяция</w:t>
            </w:r>
            <w:proofErr w:type="spellEnd"/>
            <w:r>
              <w:t>. Особые случаи получения настоек. Очистка настоек. Оценка качества настоек: определение концентрации этанола, содержания действующих и экстрактивных веществ и др. Условия хранения настоек и сроки годности.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28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Лекарственные растительные препараты. Экстракты жидкие.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071" w:rsidRDefault="007C6071" w:rsidP="007C6071">
            <w:pPr>
              <w:jc w:val="both"/>
            </w:pPr>
            <w:r>
              <w:t xml:space="preserve">Экстракты. Определение. Характеристика. Классификация по консистенции и природе </w:t>
            </w:r>
            <w:proofErr w:type="spellStart"/>
            <w:r>
              <w:t>экстрагента</w:t>
            </w:r>
            <w:proofErr w:type="spellEnd"/>
            <w:r>
              <w:t xml:space="preserve">. </w:t>
            </w:r>
          </w:p>
          <w:p w:rsidR="007C6071" w:rsidRDefault="007C6071" w:rsidP="007C6071">
            <w:pPr>
              <w:jc w:val="both"/>
            </w:pPr>
            <w:r>
              <w:t xml:space="preserve">Экстракты жидкие. Номенклатура. Технологическая схема производства жидких экстрактов. Способы получения извлечений: </w:t>
            </w:r>
            <w:proofErr w:type="spellStart"/>
            <w:r>
              <w:t>перколяция</w:t>
            </w:r>
            <w:proofErr w:type="spellEnd"/>
            <w:r>
              <w:t xml:space="preserve">, </w:t>
            </w:r>
            <w:proofErr w:type="spellStart"/>
            <w:r>
              <w:t>реперколяция</w:t>
            </w:r>
            <w:proofErr w:type="spellEnd"/>
            <w:r>
              <w:t xml:space="preserve"> с делением сырья на равные и неравные части с законченным и незаконченным циклом, </w:t>
            </w:r>
            <w:proofErr w:type="spellStart"/>
            <w:r>
              <w:t>реперколяция</w:t>
            </w:r>
            <w:proofErr w:type="spellEnd"/>
            <w:r>
              <w:t xml:space="preserve"> по Чулкову и др. Очистка извлечений. Оценка качества жидких экстрактов: определение концентрации этанола, </w:t>
            </w:r>
          </w:p>
          <w:p w:rsidR="004A3A0D" w:rsidRPr="009B4CE3" w:rsidRDefault="007C6071" w:rsidP="007C6071">
            <w:pPr>
              <w:jc w:val="both"/>
            </w:pPr>
            <w:r>
              <w:t>содержания действующих и экстрактивных веществ и др. Условия хран</w:t>
            </w:r>
            <w:r w:rsidR="009B4CE3">
              <w:t xml:space="preserve">ения жидких экстрактов и сроки </w:t>
            </w:r>
            <w:r>
              <w:t>годности.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29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Лекарственные растительные препараты. Методы и оборудование, применяемое при их производстве.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B4CE3" w:rsidRDefault="009B4CE3" w:rsidP="009B4CE3">
            <w:pPr>
              <w:jc w:val="both"/>
            </w:pPr>
            <w:r>
              <w:lastRenderedPageBreak/>
              <w:t xml:space="preserve">Выпаривание. Определение. Назначение и технические методы выпаривания. Применение выпаривания в фармацевтической технологии. Преимущество выпаривания под вакуумом. Теплота </w:t>
            </w:r>
            <w:proofErr w:type="spellStart"/>
            <w:r>
              <w:t>самоиспарения</w:t>
            </w:r>
            <w:proofErr w:type="spellEnd"/>
            <w:r>
              <w:t xml:space="preserve">. Вакуум-выпарные аппараты: шаровые, трубчатые, со </w:t>
            </w:r>
            <w:r>
              <w:lastRenderedPageBreak/>
              <w:t xml:space="preserve">свободной циркуляцией, с естественной циркуляцией, с принудительной циркуляцией, пленочные, роторные. Вакуум-выпарные установки. Побочные явления при </w:t>
            </w:r>
          </w:p>
          <w:p w:rsidR="004A3A0D" w:rsidRPr="009B4CE3" w:rsidRDefault="009B4CE3" w:rsidP="009B4CE3">
            <w:pPr>
              <w:jc w:val="both"/>
            </w:pPr>
            <w:r>
              <w:t xml:space="preserve">выпаривании: образование инкрустаций, температурные потери, </w:t>
            </w:r>
            <w:proofErr w:type="spellStart"/>
            <w:r>
              <w:t>брызго</w:t>
            </w:r>
            <w:proofErr w:type="spellEnd"/>
            <w:r>
              <w:t xml:space="preserve">- и </w:t>
            </w:r>
            <w:proofErr w:type="spellStart"/>
            <w:r>
              <w:t>пеноунос</w:t>
            </w:r>
            <w:proofErr w:type="spellEnd"/>
            <w:r>
              <w:t xml:space="preserve">, гидравлическая, гидростатическая депрессии. Пути устранения. Методы повышения экономичности процесса выпаривания. Выпаривание с </w:t>
            </w:r>
            <w:proofErr w:type="spellStart"/>
            <w:r>
              <w:t>термокомпрессией</w:t>
            </w:r>
            <w:proofErr w:type="spellEnd"/>
            <w:r>
              <w:t xml:space="preserve"> вторичного пара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lastRenderedPageBreak/>
              <w:t>Тема 30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Лекарственные растительные препараты. Экстракты густые и сухие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B4CE3" w:rsidRDefault="009B4CE3" w:rsidP="009B4CE3">
            <w:pPr>
              <w:jc w:val="both"/>
            </w:pPr>
            <w:r>
              <w:t xml:space="preserve">Экстракты густые и сухие. Номенклатура. </w:t>
            </w:r>
            <w:proofErr w:type="spellStart"/>
            <w:r>
              <w:t>Экстрагенты</w:t>
            </w:r>
            <w:proofErr w:type="spellEnd"/>
            <w:r>
              <w:t xml:space="preserve">, используемые при производстве густых и сухих экстрактов. Технологические схемы производства густых и сухих экстрактов. Методы получения извлечений: </w:t>
            </w:r>
            <w:proofErr w:type="spellStart"/>
            <w:r>
              <w:t>бисмацерация</w:t>
            </w:r>
            <w:proofErr w:type="spellEnd"/>
            <w:r>
              <w:t xml:space="preserve">, </w:t>
            </w:r>
            <w:proofErr w:type="spellStart"/>
            <w:r>
              <w:t>перколяция</w:t>
            </w:r>
            <w:proofErr w:type="spellEnd"/>
            <w:r>
              <w:t xml:space="preserve">, </w:t>
            </w:r>
            <w:proofErr w:type="spellStart"/>
            <w:r>
              <w:t>реперколяция</w:t>
            </w:r>
            <w:proofErr w:type="spellEnd"/>
            <w:r>
              <w:t xml:space="preserve">, циркуляционная экстракция, непрерывное противоточное экстрагирование с перемещением </w:t>
            </w:r>
            <w:proofErr w:type="spellStart"/>
            <w:r>
              <w:t>экстрагента</w:t>
            </w:r>
            <w:proofErr w:type="spellEnd"/>
            <w:r>
              <w:t xml:space="preserve"> и сырья, экстрагирование с помощью роторно-пульсационного аппарата (РПА), электроимпульсных ра</w:t>
            </w:r>
            <w:r w:rsidR="00436013">
              <w:t xml:space="preserve">зрядов, с использованием </w:t>
            </w:r>
            <w:proofErr w:type="spellStart"/>
            <w:r>
              <w:t>электроплазмолиза</w:t>
            </w:r>
            <w:proofErr w:type="spellEnd"/>
            <w:r>
              <w:t xml:space="preserve"> и электродиализа и др. </w:t>
            </w:r>
          </w:p>
          <w:p w:rsidR="004A3A0D" w:rsidRPr="00436013" w:rsidRDefault="009B4CE3" w:rsidP="009B4CE3">
            <w:pPr>
              <w:jc w:val="both"/>
            </w:pPr>
            <w:r>
              <w:t>Экстрагировани</w:t>
            </w:r>
            <w:r w:rsidR="00436013">
              <w:t xml:space="preserve">е сжиженными и сжатыми газами. </w:t>
            </w:r>
            <w:r>
              <w:t xml:space="preserve">Очистка </w:t>
            </w:r>
            <w:r w:rsidR="00436013">
              <w:t xml:space="preserve">водных и спиртовых извлечений. </w:t>
            </w:r>
            <w:r>
              <w:t>Концен</w:t>
            </w:r>
            <w:r w:rsidR="00436013">
              <w:t xml:space="preserve">трирование и сушка извлечений. </w:t>
            </w:r>
            <w:r>
              <w:t xml:space="preserve">Стандартизация </w:t>
            </w:r>
            <w:r w:rsidR="00436013">
              <w:t xml:space="preserve">Оценка качества густых и сухих </w:t>
            </w:r>
            <w:r>
              <w:t>экстрактов. Услов</w:t>
            </w:r>
            <w:r w:rsidR="00436013">
              <w:t xml:space="preserve">ия хранения густых и сухих </w:t>
            </w:r>
            <w:r>
              <w:t>экстрактов, сроки годности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31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Лекарственные растительные препараты. Максимально очищенные ЛРП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013" w:rsidRDefault="00436013" w:rsidP="00436013">
            <w:pPr>
              <w:jc w:val="both"/>
            </w:pPr>
            <w:r>
              <w:t>Максимально очищенные ЛРП (</w:t>
            </w:r>
            <w:proofErr w:type="spellStart"/>
            <w:r>
              <w:t>фитопрепараты</w:t>
            </w:r>
            <w:proofErr w:type="spellEnd"/>
            <w:r>
              <w:t xml:space="preserve">). Определение. Характеристика. Классификация. Номенклатура. Общая технологическая схема производства максимально очищенных препаратов. </w:t>
            </w:r>
            <w:proofErr w:type="spellStart"/>
            <w:r>
              <w:t>Экстрагенты</w:t>
            </w:r>
            <w:proofErr w:type="spellEnd"/>
            <w:r>
              <w:t>. Методы получения извлечений. Методы очистки извлечений: фракционное осаждение, жидкостная экстракция, адсорбция, ионный обмен, разделение с помощью мембран, хроматография и др.</w:t>
            </w:r>
          </w:p>
          <w:p w:rsidR="004A3A0D" w:rsidRPr="00436013" w:rsidRDefault="00436013" w:rsidP="00436013">
            <w:pPr>
              <w:jc w:val="both"/>
            </w:pPr>
            <w:r>
              <w:t>Частная технология препаратов сердечных гликозидов, алкалоидов и других групп соединений. Лекарственные формы максимально очищенных препаратов. Оценка качества максимально очищенных препаратов. Хранение. ЛРП (</w:t>
            </w:r>
            <w:proofErr w:type="spellStart"/>
            <w:r>
              <w:t>фитопрепараты</w:t>
            </w:r>
            <w:proofErr w:type="spellEnd"/>
            <w:r>
              <w:t>) индивидуальных веществ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32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Препараты из животного сырья.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3A0D" w:rsidRPr="00436013" w:rsidRDefault="00436013" w:rsidP="00436013">
            <w:pPr>
              <w:jc w:val="both"/>
            </w:pPr>
            <w:r>
              <w:t>Препараты из животного сырья. Определение органопрепаратов. Классификации: по природе биологически активных веществ (эндокринные, гормональные, ферментные, неспецифического действия), по особенностям технологии (высушенные железы, экстракционные препараты, высокоочищенные препараты), по источникам получения. Принципы назначения органопрепаратов. Источники получения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33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 xml:space="preserve">Мази. Определение. Характеристика. Номенклатура. Классификации. Технологические схемы </w:t>
            </w:r>
          </w:p>
          <w:p w:rsidR="004A3A0D" w:rsidRDefault="004A3A0D" w:rsidP="004A3A0D">
            <w:r>
              <w:t>производства мазей различных типов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013" w:rsidRDefault="00436013" w:rsidP="00436013">
            <w:pPr>
              <w:jc w:val="both"/>
            </w:pPr>
            <w:r>
              <w:t xml:space="preserve">Мягкие лекарственные формы. Классификации мягких лекарственных форм (мази, пасты, кремы, гели, линименты и др.). </w:t>
            </w:r>
          </w:p>
          <w:p w:rsidR="00436013" w:rsidRDefault="00436013" w:rsidP="00436013">
            <w:pPr>
              <w:jc w:val="both"/>
            </w:pPr>
            <w:r>
              <w:t xml:space="preserve">Вспомогательные вещества в производстве мягких лекарственных форм, их классификация и роль в обеспечении терапевтической эффективности. Мази. Определение. Характеристика. Номенклатура. Классификации мазей: по характеру действия на организм (местного и резорбтивного); по месту </w:t>
            </w:r>
            <w:r>
              <w:lastRenderedPageBreak/>
              <w:t xml:space="preserve">применения (дерматологические, мази, предназначенные для нанесения на слизистые оболочки, мази для носа, стоматологические, вагинальные, ректальные, уретральные, мази глазные др.); по типу дисперсных систем (гомогенные, гетерогенные, комбинированные). </w:t>
            </w:r>
          </w:p>
          <w:p w:rsidR="004A3A0D" w:rsidRPr="00436013" w:rsidRDefault="00436013" w:rsidP="00436013">
            <w:pPr>
              <w:jc w:val="both"/>
            </w:pPr>
            <w:r>
              <w:t>Вспомогательные вещества в производстве мазей: основы, эмульгаторы, стабилизаторы, консерванты и др. Нормативные документы, ГФ.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lastRenderedPageBreak/>
              <w:t>Тема 34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Мази. Показатели качества. Особенности технологии различных мазей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013" w:rsidRDefault="00436013" w:rsidP="00436013">
            <w:pPr>
              <w:jc w:val="both"/>
            </w:pPr>
            <w:r>
              <w:t>Показатели качества мазей, их нормирование и методики определения. Особенности технологии различных мазей. Пасты. Глазные мази. Гели. Ректальные и вагинальные мази. Совершенствование технологии мазей: пути оптимизации составов, технологии, упаковки, создание новых лекарственных форм и др.</w:t>
            </w:r>
          </w:p>
          <w:p w:rsidR="004A3A0D" w:rsidRPr="00436013" w:rsidRDefault="00436013" w:rsidP="00436013">
            <w:pPr>
              <w:jc w:val="both"/>
            </w:pPr>
            <w:r>
              <w:t xml:space="preserve">Аппаратура, используемая в производстве мазей, паст, линиментов. Реакторы, мешалки, гомогенизаторы. Дозирование и фасовка </w:t>
            </w:r>
            <w:proofErr w:type="spellStart"/>
            <w:r>
              <w:t>мазей.Современные</w:t>
            </w:r>
            <w:proofErr w:type="spellEnd"/>
            <w:r>
              <w:t xml:space="preserve"> механизированные и автоматизированные линии по производству мазей, линиментов и др. Влияние фармацевтических факторов на биофармацевтические характеристики мазей, паст, линиментов (</w:t>
            </w:r>
            <w:proofErr w:type="spellStart"/>
            <w:r>
              <w:t>измельченность</w:t>
            </w:r>
            <w:proofErr w:type="spellEnd"/>
            <w:r>
              <w:t xml:space="preserve"> твердой фазы, вид основы, эмульгаторов, используемые технологические процессы). Упаковка, маркировка, хранение.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35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 xml:space="preserve">Ректальные и вагинальные лекарственные формы. </w:t>
            </w:r>
          </w:p>
          <w:p w:rsidR="004A3A0D" w:rsidRDefault="004A3A0D" w:rsidP="004A3A0D">
            <w:r>
              <w:t>Суппозитории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013" w:rsidRDefault="00436013" w:rsidP="00436013">
            <w:pPr>
              <w:jc w:val="both"/>
            </w:pPr>
            <w:r>
              <w:t xml:space="preserve">Ректальные и вагинальные лекарственные формы. Классификация ректальных лекарственных форм: суппозитории, ректальные и вагинальные капсулы, таблетки, аэрозоли, тампоны, </w:t>
            </w:r>
            <w:proofErr w:type="spellStart"/>
            <w:r>
              <w:t>ректиоли</w:t>
            </w:r>
            <w:proofErr w:type="spellEnd"/>
            <w:r>
              <w:t xml:space="preserve"> (ректальные пипетки), мази, микроклизмы, осмотические мини –насосы и др. Особенности проявления фармакологического действия. Сравнительная характеристика различных ректальных лекарственных форм.</w:t>
            </w:r>
          </w:p>
          <w:p w:rsidR="004A3A0D" w:rsidRPr="00436013" w:rsidRDefault="00436013" w:rsidP="00436013">
            <w:pPr>
              <w:jc w:val="both"/>
            </w:pPr>
            <w:r>
              <w:t xml:space="preserve">Суппозитории. Определение. Характеристика. Классификации суппозиториев, их место среди ректальных лекарственных форм. Вспомогательные вещества в производстве суппозиториев: основы, эмульгаторы, стабилизаторы, консерванты и др. Показатели качества </w:t>
            </w:r>
            <w:proofErr w:type="spellStart"/>
            <w:r>
              <w:t>суппозиторных</w:t>
            </w:r>
            <w:proofErr w:type="spellEnd"/>
            <w:r>
              <w:t xml:space="preserve"> основ, их классификация.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36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 xml:space="preserve">Пластыри медицинские. Пластыри </w:t>
            </w:r>
            <w:proofErr w:type="spellStart"/>
            <w:r>
              <w:t>трансдермальныею</w:t>
            </w:r>
            <w:proofErr w:type="spellEnd"/>
            <w:r>
              <w:t xml:space="preserve"> Аэрозоли и спреи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3A0D" w:rsidRPr="00436013" w:rsidRDefault="00436013" w:rsidP="00436013">
            <w:pPr>
              <w:jc w:val="both"/>
            </w:pPr>
            <w:r>
              <w:t xml:space="preserve">Аппликационные лекарственные препараты. Общая характеристика. Классификация. Основные требования. Технология нанесения </w:t>
            </w:r>
            <w:proofErr w:type="spellStart"/>
            <w:r>
              <w:t>адгезивов</w:t>
            </w:r>
            <w:proofErr w:type="spellEnd"/>
            <w:r>
              <w:t xml:space="preserve"> на подложку при производстве аппликационных лекарственных препаратов. Пластыри медицинские. Определение. Характеристика. Классификация. Номенклатура. Ассортимент вспомогательных веществ в производстве пластырей. Пластыри каучуковые, смоляно-восковые, свинцовые. Технологические схемы производства различных типов пластырей. Аппаратура. Оценка качества пластырей в соответствии с ГФ. Упаковка, маркировка и хранение пластырей. Горчичники. Бактерицидная бумага. Жидкие пластыри. Пластыри </w:t>
            </w:r>
            <w:proofErr w:type="spellStart"/>
            <w:r>
              <w:t>трансдермальные</w:t>
            </w:r>
            <w:proofErr w:type="spellEnd"/>
            <w:r>
              <w:t xml:space="preserve">. Возможности управления </w:t>
            </w:r>
            <w:r>
              <w:lastRenderedPageBreak/>
              <w:t xml:space="preserve">процессами </w:t>
            </w:r>
            <w:proofErr w:type="spellStart"/>
            <w:r>
              <w:t>трансдермального</w:t>
            </w:r>
            <w:proofErr w:type="spellEnd"/>
            <w:r>
              <w:t xml:space="preserve"> транспорта лекарственных средств. Структура </w:t>
            </w:r>
            <w:proofErr w:type="spellStart"/>
            <w:r>
              <w:t>трансдермальныхпластырей</w:t>
            </w:r>
            <w:proofErr w:type="spellEnd"/>
            <w:r>
              <w:t>. Характеристика. Вспомогательные вещества и материалы для регулирования высвобождения действующих веществ. Особенности технологии. Назначение. Оценка качества в соответствии с ГФ.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lastRenderedPageBreak/>
              <w:t>Тема 37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Таблетки. Определение. Характеристика. Классификации. Способы производства таблеток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3A0D" w:rsidRPr="00CD465D" w:rsidRDefault="00CD465D" w:rsidP="00CD465D">
            <w:pPr>
              <w:jc w:val="both"/>
            </w:pPr>
            <w:r>
              <w:t xml:space="preserve">Таблетки. Определение. Характеристика. Классификации по способам получения, пути введения, по наличию оболочки, месту действия, в зависимости от биофармацевтических и фармакокинетических свойств, по признаку готовности к применению. Таблетки, покрытые и непокрытые оболочкой, шипучие, </w:t>
            </w:r>
            <w:proofErr w:type="spellStart"/>
            <w:r>
              <w:t>диспергируемые</w:t>
            </w:r>
            <w:proofErr w:type="spellEnd"/>
            <w:r>
              <w:t>, желудочно-резистентные, с модифицированным высвобождением, для использования в полости рта, для введения в полости тела, имплантационные и др. Методы и способы получения таблеток. Таблетки, получаемые прессованием и формованием. Теоретические основы таблетирования сыпучих материалов: механическая, капиллярно-коллоидная и электростатическая теории. Основные требования, предъявляемые к таблеткам.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38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Таблетки, покрытые оболочками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659" w:rsidRDefault="00041659" w:rsidP="00041659">
            <w:pPr>
              <w:jc w:val="both"/>
            </w:pPr>
            <w:r>
              <w:t xml:space="preserve">Таблетки, покрытые оболочками. Цели нанесения оболочек. Виды оболочек и способы нанесения. Вспомогательные вещества, применяемые для покрытий: </w:t>
            </w:r>
            <w:proofErr w:type="spellStart"/>
            <w:r>
              <w:t>адгезивы</w:t>
            </w:r>
            <w:proofErr w:type="spellEnd"/>
            <w:r>
              <w:t xml:space="preserve">, структурные, пластификаторы, гидрофобизаторы, </w:t>
            </w:r>
            <w:proofErr w:type="spellStart"/>
            <w:r>
              <w:t>корригенты</w:t>
            </w:r>
            <w:proofErr w:type="spellEnd"/>
            <w:r>
              <w:t xml:space="preserve">, красители и др. Покрытия, наносимые методом </w:t>
            </w:r>
            <w:proofErr w:type="spellStart"/>
            <w:r>
              <w:t>дражирования</w:t>
            </w:r>
            <w:proofErr w:type="spellEnd"/>
            <w:r>
              <w:t xml:space="preserve">. Технология </w:t>
            </w:r>
            <w:proofErr w:type="spellStart"/>
            <w:r>
              <w:t>дражирования</w:t>
            </w:r>
            <w:proofErr w:type="spellEnd"/>
            <w:r>
              <w:t xml:space="preserve">: грунтовка, наслаивание, полировка, </w:t>
            </w:r>
            <w:proofErr w:type="spellStart"/>
            <w:r>
              <w:t>глянцовка</w:t>
            </w:r>
            <w:proofErr w:type="spellEnd"/>
            <w:r>
              <w:t xml:space="preserve">. Суспензионный метод нанесения оболочек. </w:t>
            </w:r>
            <w:proofErr w:type="spellStart"/>
            <w:r>
              <w:t>Обдукторы</w:t>
            </w:r>
            <w:proofErr w:type="spellEnd"/>
            <w:r>
              <w:t xml:space="preserve">. Пленочные покрытия. Классификация. Достоинства и недостатки плёночных покрытий. Ассортимент пленкообразователей, растворителей, пластификаторов. Способы и технология нанесения пленочных покрытий, аппаратура. Сбор и регенерация растворителей. Прессованные покрытия: характеристика, вспомогательные вещества, технология. </w:t>
            </w:r>
          </w:p>
          <w:p w:rsidR="00041659" w:rsidRDefault="00041659" w:rsidP="00041659">
            <w:pPr>
              <w:jc w:val="both"/>
            </w:pPr>
            <w:r>
              <w:t>Сравнительная характеристика и биофармацевтическое значение видов оболочек и способов их нанесения.</w:t>
            </w:r>
          </w:p>
          <w:p w:rsidR="004A3A0D" w:rsidRPr="00041659" w:rsidRDefault="00041659" w:rsidP="00041659">
            <w:pPr>
              <w:jc w:val="both"/>
            </w:pPr>
            <w:proofErr w:type="spellStart"/>
            <w:r>
              <w:t>Тритурационные</w:t>
            </w:r>
            <w:proofErr w:type="spellEnd"/>
            <w:r>
              <w:t xml:space="preserve"> таблетки. Характеристика. Способы получения. Номенклатура.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39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>Таблетки. Оценка качества. Фасовка и упаковка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2F10" w:rsidRDefault="004D2F10" w:rsidP="004D2F10">
            <w:pPr>
              <w:jc w:val="both"/>
            </w:pPr>
            <w:r>
              <w:t xml:space="preserve">Оценка качества таблеток. Показатели качества: внешний вид, средняя масса и отклонения от нее, количественное содержание лекарственных веществ, однородность дозирования, </w:t>
            </w:r>
            <w:proofErr w:type="spellStart"/>
            <w:r>
              <w:t>распадаемость</w:t>
            </w:r>
            <w:proofErr w:type="spellEnd"/>
            <w:r>
              <w:t xml:space="preserve">, прочность, скорость растворения действующих веществ, микробиологическая чистота. Методики определения. Контрольные приборы: </w:t>
            </w:r>
            <w:proofErr w:type="spellStart"/>
            <w:r>
              <w:t>фриабиляторы</w:t>
            </w:r>
            <w:proofErr w:type="spellEnd"/>
            <w:r>
              <w:t xml:space="preserve">, приборы для определения прочности на сжатие, «качающаяся корзинка», «вращающаяся корзинка» и др. Влияние </w:t>
            </w:r>
          </w:p>
          <w:p w:rsidR="004A3A0D" w:rsidRDefault="004D2F10" w:rsidP="004D2F10">
            <w:pPr>
              <w:jc w:val="both"/>
            </w:pPr>
            <w:r>
              <w:t>фармацевтических факторов (</w:t>
            </w:r>
            <w:proofErr w:type="spellStart"/>
            <w:r>
              <w:t>измельченности</w:t>
            </w:r>
            <w:proofErr w:type="spellEnd"/>
            <w:r>
              <w:t xml:space="preserve"> лекарственного вещества, состава и количества вспомогательных веществ, способа производства и давления прессования) на кинетику высвобождения и всасывания лекарственных веществ из таблеток. </w:t>
            </w:r>
            <w:r>
              <w:lastRenderedPageBreak/>
              <w:t>Фасовка и упаковка таблеток.</w:t>
            </w:r>
          </w:p>
          <w:p w:rsidR="004D2F10" w:rsidRPr="004D2F10" w:rsidRDefault="004D2F10" w:rsidP="004D2F10">
            <w:pPr>
              <w:jc w:val="both"/>
            </w:pPr>
            <w:r>
              <w:t xml:space="preserve">Пути совершенствования и перспективы развития технологии </w:t>
            </w:r>
            <w:proofErr w:type="spellStart"/>
            <w:r>
              <w:t>таблетированных</w:t>
            </w:r>
            <w:proofErr w:type="spellEnd"/>
            <w:r>
              <w:t xml:space="preserve"> лекарственных препаратов: многослойные, матричные, таблетки с ионитами и др., оптимизация выбора вспомогательных веществ с использованием методов математического планирования и компьютерных технологий, совершенствование упаковки таблеток и др.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lastRenderedPageBreak/>
              <w:t>Тема 40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>Драже. Гранулы. Механические процессы и оборудование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3A0D" w:rsidRPr="004D2F10" w:rsidRDefault="004D2F10" w:rsidP="004D2F10">
            <w:pPr>
              <w:jc w:val="both"/>
            </w:pPr>
            <w:r>
              <w:t xml:space="preserve">Драже. Гранулы. Определение. Характеристика. Классификация. Способы получения. Номенклатура. Технологические схемы производства гранул, драже. Оценка качества гранул: фракционный состав, однородность распределения лекарственных веществ, сыпучесть, микробиологическая чистота, </w:t>
            </w:r>
            <w:proofErr w:type="spellStart"/>
            <w:r>
              <w:t>распадаемость</w:t>
            </w:r>
            <w:proofErr w:type="spellEnd"/>
            <w:r>
              <w:t xml:space="preserve">. Гранулы для получения растворов и суспензий. Номенклатура. Дозирование гранул в твердые желатиновые капсулы, </w:t>
            </w:r>
            <w:proofErr w:type="spellStart"/>
            <w:r>
              <w:t>однодозовые</w:t>
            </w:r>
            <w:proofErr w:type="spellEnd"/>
            <w:r>
              <w:t xml:space="preserve"> пакеты, флаконы. Упаковка, маркировка. Условия и сроки хранения.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41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>Медицинские капсулы и микрокапсулы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2F10" w:rsidRDefault="004D2F10" w:rsidP="004D2F10">
            <w:pPr>
              <w:jc w:val="both"/>
            </w:pPr>
            <w:r>
              <w:t xml:space="preserve">Медицинские капсулы. Определение. Характеристика. Номенклатура. Классификация. Требования к капсулам. Технологические схемы производства мягких и твердых желатиновых капсул разными способами (погружением, роторно-матричным, капельным). Аппаратура. Получение и оценка качества желатиновой массы. Наполнение капсул лекарственными веществами: дозаторы шнековые, роторные и поршневые. Покрытие </w:t>
            </w:r>
          </w:p>
          <w:p w:rsidR="004D2F10" w:rsidRDefault="004D2F10" w:rsidP="004D2F10">
            <w:pPr>
              <w:jc w:val="both"/>
            </w:pPr>
            <w:r>
              <w:t xml:space="preserve">капсул оболочками. Автоматизированные линии, прессы и другое оборудование, используемое для производства капсул. </w:t>
            </w:r>
          </w:p>
          <w:p w:rsidR="004A3A0D" w:rsidRPr="004D2F10" w:rsidRDefault="004D2F10" w:rsidP="004D2F10">
            <w:pPr>
              <w:jc w:val="both"/>
            </w:pPr>
            <w:r>
              <w:t xml:space="preserve">Ректальные, вагинальные капсулы. </w:t>
            </w:r>
            <w:proofErr w:type="spellStart"/>
            <w:r>
              <w:t>Тубатины</w:t>
            </w:r>
            <w:proofErr w:type="spellEnd"/>
            <w:r>
              <w:t>. Характеристика. Оценка качества капсул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42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Инъекционные лекарственные формы. Технологические стадии производства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3A0D" w:rsidRPr="008B48AA" w:rsidRDefault="004D2F10" w:rsidP="004D2F10">
            <w:pPr>
              <w:jc w:val="both"/>
            </w:pPr>
            <w:r>
              <w:t>Инъекционные ле</w:t>
            </w:r>
            <w:r w:rsidR="008B48AA">
              <w:t xml:space="preserve">карственные формы. Определение. </w:t>
            </w:r>
            <w:r>
              <w:t>Классификация</w:t>
            </w:r>
            <w:r w:rsidR="008B48AA">
              <w:t xml:space="preserve">. Характеристика. Требования к </w:t>
            </w:r>
            <w:r>
              <w:t xml:space="preserve">лекарственным </w:t>
            </w:r>
            <w:r w:rsidR="008B48AA">
              <w:t xml:space="preserve">формам для инъекций и </w:t>
            </w:r>
            <w:proofErr w:type="spellStart"/>
            <w:r w:rsidR="008B48AA">
              <w:t>инфузий</w:t>
            </w:r>
            <w:proofErr w:type="spellEnd"/>
            <w:r w:rsidR="008B48AA">
              <w:t xml:space="preserve">. </w:t>
            </w:r>
            <w:r>
              <w:t>Организ</w:t>
            </w:r>
            <w:r w:rsidR="008B48AA">
              <w:t xml:space="preserve">ация производства инъекционных </w:t>
            </w:r>
            <w:r>
              <w:t>лекарственн</w:t>
            </w:r>
            <w:r w:rsidR="008B48AA">
              <w:t xml:space="preserve">ых форм. Правила GMP, приказы, </w:t>
            </w:r>
            <w:r>
              <w:t>инструкции.</w:t>
            </w:r>
            <w:r w:rsidR="008B48AA">
              <w:t xml:space="preserve"> Обеспечение требуемой чистоты </w:t>
            </w:r>
            <w:r>
              <w:t>помеще</w:t>
            </w:r>
            <w:r w:rsidR="008B48AA">
              <w:t xml:space="preserve">ний. Использование изолирующих </w:t>
            </w:r>
            <w:r>
              <w:t>технол</w:t>
            </w:r>
            <w:r w:rsidR="008B48AA">
              <w:t xml:space="preserve">огий. Локальные «чистые» зоны. </w:t>
            </w:r>
            <w:r>
              <w:t>Ламинарны</w:t>
            </w:r>
            <w:r w:rsidR="008B48AA">
              <w:t xml:space="preserve">е потоки стерильного воздуха. </w:t>
            </w:r>
            <w:r>
              <w:t>Требо</w:t>
            </w:r>
            <w:r w:rsidR="008B48AA">
              <w:t xml:space="preserve">вания к персоналу, спецодежде, </w:t>
            </w:r>
            <w:r>
              <w:t>оборудованию.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43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 xml:space="preserve">Инъекционные лекарственные формы. </w:t>
            </w:r>
            <w:proofErr w:type="spellStart"/>
            <w:r>
              <w:t>Инфузионные</w:t>
            </w:r>
            <w:proofErr w:type="spellEnd"/>
            <w:r>
              <w:t xml:space="preserve"> растворы. Глазные лекарственные формы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3A0D" w:rsidRPr="008B48AA" w:rsidRDefault="008B48AA" w:rsidP="008B48AA">
            <w:pPr>
              <w:jc w:val="both"/>
            </w:pPr>
            <w:proofErr w:type="spellStart"/>
            <w:r w:rsidRPr="008B48AA">
              <w:t>Инфузионные</w:t>
            </w:r>
            <w:proofErr w:type="spellEnd"/>
            <w:r w:rsidRPr="008B48AA">
              <w:t xml:space="preserve"> растворы. Классификация: </w:t>
            </w:r>
            <w:r>
              <w:t xml:space="preserve">гемодинамические, плазмозамещающие, </w:t>
            </w:r>
            <w:proofErr w:type="spellStart"/>
            <w:r>
              <w:t>дезинтоксикационные</w:t>
            </w:r>
            <w:proofErr w:type="spellEnd"/>
            <w:r>
              <w:t xml:space="preserve"> растворы, для парентерального питания, переносчики кислорода, растворы, используемые для консервации крови и её компонентов, а также органов. Состав. Номенклатура. Понятие </w:t>
            </w:r>
            <w:proofErr w:type="spellStart"/>
            <w:r>
              <w:t>изотоничности</w:t>
            </w:r>
            <w:proofErr w:type="spellEnd"/>
            <w:r>
              <w:t xml:space="preserve">, </w:t>
            </w:r>
            <w:proofErr w:type="spellStart"/>
            <w:r>
              <w:t>изоионичности</w:t>
            </w:r>
            <w:proofErr w:type="spellEnd"/>
            <w:r>
              <w:t xml:space="preserve">, </w:t>
            </w:r>
            <w:proofErr w:type="spellStart"/>
            <w:r>
              <w:t>изогидричности</w:t>
            </w:r>
            <w:proofErr w:type="spellEnd"/>
            <w:r>
              <w:t xml:space="preserve"> и энергетической ценности </w:t>
            </w:r>
            <w:proofErr w:type="spellStart"/>
            <w:r>
              <w:t>инфузионых</w:t>
            </w:r>
            <w:proofErr w:type="spellEnd"/>
            <w:r>
              <w:t xml:space="preserve"> растворов. Технологические схемы </w:t>
            </w:r>
            <w:proofErr w:type="spellStart"/>
            <w:r>
              <w:t>производства.Эмульсии</w:t>
            </w:r>
            <w:proofErr w:type="spellEnd"/>
            <w:r>
              <w:t xml:space="preserve"> и суспензии для парентерального введения. Характеристика. Особенности технологии. Состав. Номенклатура. </w:t>
            </w:r>
            <w:proofErr w:type="spellStart"/>
            <w:r>
              <w:t>Перфтораны</w:t>
            </w:r>
            <w:proofErr w:type="spellEnd"/>
            <w:r>
              <w:t xml:space="preserve">. Требования. Оценка качества. Стерилизация эмульсий для парентерального введения. Совершенствование технологии </w:t>
            </w:r>
            <w:r>
              <w:lastRenderedPageBreak/>
              <w:t>инъекционных растворов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lastRenderedPageBreak/>
              <w:t>Тема 44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Лекарственные формы, применяемые в гомеопатии, ветеринарии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8AA" w:rsidRDefault="008B48AA" w:rsidP="008B48AA">
            <w:pPr>
              <w:jc w:val="both"/>
            </w:pPr>
            <w:r>
              <w:t xml:space="preserve">Лекарственные формы, применяемые в гомеопатии. История возникновения и развития гомеопатии. Основные принципы гомеопатии. Место гомеопатии в современной медицине. Нормативная документация. Особенности фармацевтической гомеопатии. Исходные и вспомогательные вещества. Механизм действия гомеопатических препаратов. Понятие дозы в гомеопатии. </w:t>
            </w:r>
          </w:p>
          <w:p w:rsidR="008B48AA" w:rsidRDefault="008B48AA" w:rsidP="008B48AA">
            <w:pPr>
              <w:jc w:val="both"/>
            </w:pPr>
            <w:r>
              <w:t xml:space="preserve">Классификация и характеристика гомеопатических средств из растений, химических соединений и </w:t>
            </w:r>
          </w:p>
          <w:p w:rsidR="004A3A0D" w:rsidRDefault="008B48AA" w:rsidP="008B48AA">
            <w:pPr>
              <w:jc w:val="both"/>
            </w:pPr>
            <w:r>
              <w:t xml:space="preserve">объектов животного происхождения. Общие правила выписывания рецептов на гомеопатические препараты. Десятичная и сотенная шкалы разведений. Гомеопатические лекарственные препараты. </w:t>
            </w:r>
            <w:proofErr w:type="spellStart"/>
            <w:r>
              <w:t>Нозоды</w:t>
            </w:r>
            <w:proofErr w:type="spellEnd"/>
            <w:r>
              <w:t>. Характеристика. Особенности получения.</w:t>
            </w:r>
          </w:p>
          <w:p w:rsidR="008B48AA" w:rsidRPr="008B48AA" w:rsidRDefault="008B48AA" w:rsidP="008B48AA">
            <w:pPr>
              <w:jc w:val="both"/>
            </w:pPr>
            <w:r>
              <w:t>Оценка качества гомеопатических препаратов. Правила приема и хранения гомеопатических препаратов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45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Лекарственные формы, применяемые в косметологии. Биологически активные добавки к пище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8AA" w:rsidRDefault="008B48AA" w:rsidP="008B48AA">
            <w:pPr>
              <w:jc w:val="both"/>
            </w:pPr>
            <w:r>
              <w:t xml:space="preserve">Косметические формы лечебного направления. Строение и физиологические особенности кожи и слизистых оболочек, учитываемые при изготовлении лечебно-косметических препаратов. </w:t>
            </w:r>
          </w:p>
          <w:p w:rsidR="008B48AA" w:rsidRDefault="008B48AA" w:rsidP="008B48AA">
            <w:pPr>
              <w:jc w:val="both"/>
            </w:pPr>
            <w:r>
              <w:t xml:space="preserve">Вспомогательные вещества и другие фармацевтические факторы, обеспечивающие оптимальный лечебно-косметический эффект. Твердые и жидкие лечебные косметические формы: лечебные пудры, лосьоны, эмульсии. Мягкие лечебные косметические формы: кремы, пасты, гели и др. Классификация и характеристика кремов различного типа. Защитные косметические средства. Классификации в зависимости от характера основ и назначения. Характеристика. Гигиенические косметические средства для ухода за телом, волосами, зубами и ротовой полостью: зубные пасты, эликсиры, зубные порошки, мыла, шампуни, ополаскиватели, дезодоранты и др. Парфюмерия. Ароматерапия. Характеристика. Декоративные косметические средства. Мужские косметические средства. Детские косметические средства. Характеристика. Биологически активные добавки к пище. Определение. Характеристика. Классификация по </w:t>
            </w:r>
          </w:p>
          <w:p w:rsidR="004A3A0D" w:rsidRPr="008B48AA" w:rsidRDefault="008B48AA" w:rsidP="008B48AA">
            <w:pPr>
              <w:jc w:val="both"/>
            </w:pPr>
            <w:r>
              <w:t>источникам получения и по характеру действия. Категории БАД: обогащённые продукты, функциональные продукты и др. Сырье, используемое для их получения. Технологические схемы производства. Номенклатура.</w:t>
            </w:r>
          </w:p>
        </w:tc>
      </w:tr>
      <w:tr w:rsidR="004A3A0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Pr="00BD561B" w:rsidRDefault="004A3A0D" w:rsidP="004A3A0D">
            <w:pPr>
              <w:rPr>
                <w:highlight w:val="yellow"/>
              </w:rPr>
            </w:pPr>
            <w:r>
              <w:t>Тема 46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A0D" w:rsidRDefault="004A3A0D" w:rsidP="004A3A0D">
            <w:r>
              <w:t>Перспективы создания лекарственных форм нового поколения и терапевтических систем.</w:t>
            </w:r>
          </w:p>
          <w:p w:rsidR="004A3A0D" w:rsidRPr="00BD561B" w:rsidRDefault="004A3A0D" w:rsidP="004A3A0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3A0D" w:rsidRDefault="008B48AA" w:rsidP="008B48AA">
            <w:pPr>
              <w:jc w:val="both"/>
            </w:pPr>
            <w:r>
              <w:t xml:space="preserve">Пути и перспективы развития биофармацевтических исследований с целью создания современных лекарственных препаратов. Использование автоматизированных системы и приборов для определения скорости растворения и высвобождения лекарственных веществ из лекарственных форм, приборов, имитирующих процессы высвобождения и всасывания лекарственных веществ из различных лекарственных форм и терапевтических </w:t>
            </w:r>
            <w:proofErr w:type="spellStart"/>
            <w:r>
              <w:t>систем.Пути</w:t>
            </w:r>
            <w:proofErr w:type="spellEnd"/>
            <w:r>
              <w:t xml:space="preserve"> совершенствования и модернизации, перспективы развития технологии изготавливаемых в настоящее </w:t>
            </w:r>
            <w:r>
              <w:lastRenderedPageBreak/>
              <w:t>время различных лекарственных форм: твёрдых, жидких, мягких, парентеральных, глазных, детских лекарственных форм и др.</w:t>
            </w:r>
          </w:p>
          <w:p w:rsidR="008B48AA" w:rsidRPr="008B48AA" w:rsidRDefault="008B48AA" w:rsidP="008B48AA">
            <w:pPr>
              <w:jc w:val="both"/>
            </w:pPr>
            <w:proofErr w:type="spellStart"/>
            <w:r>
              <w:t>Трансдермальные</w:t>
            </w:r>
            <w:proofErr w:type="spellEnd"/>
            <w:r>
              <w:t xml:space="preserve"> терапевтические системы. Совершенствование технологии лекарственных форм: расширение ассортимента растворителей, пролонгирующих веществ, консервантов, солюбилизаторов и других вспомогательных веществ. Разработка нового и модифицирование существующего аппаратурного оформления технологического процесса. Создание транспортных систем с регулируемой, контролируемой и направленной доставкой. Лекарственных веществ на основе </w:t>
            </w:r>
            <w:proofErr w:type="spellStart"/>
            <w:r>
              <w:t>липосом</w:t>
            </w:r>
            <w:proofErr w:type="spellEnd"/>
            <w:r>
              <w:t xml:space="preserve">, микрокапсул, микросфер, «теней» эритроцитов, </w:t>
            </w:r>
            <w:proofErr w:type="spellStart"/>
            <w:r>
              <w:t>моноклональных</w:t>
            </w:r>
            <w:proofErr w:type="spellEnd"/>
            <w:r>
              <w:t xml:space="preserve"> антител и др. Основные направления решения проблемы фармацевтической несовместимости. Новые органопрепараты в косметике, для омоложения организма, при лечении хронических заболеваний. Нанотехнология. Определение. Характеристика. Использование процессов на основе </w:t>
            </w:r>
            <w:proofErr w:type="spellStart"/>
            <w:r>
              <w:t>нанотехнологии</w:t>
            </w:r>
            <w:proofErr w:type="spellEnd"/>
            <w:r>
              <w:t xml:space="preserve"> в медицине и фармации. Проблемы безопасности использования </w:t>
            </w:r>
            <w:proofErr w:type="spellStart"/>
            <w:r>
              <w:t>нанотехнологий</w:t>
            </w:r>
            <w:proofErr w:type="spellEnd"/>
            <w:r>
              <w:t xml:space="preserve"> и </w:t>
            </w:r>
            <w:proofErr w:type="spellStart"/>
            <w:r>
              <w:t>нанопродуктов</w:t>
            </w:r>
            <w:proofErr w:type="spellEnd"/>
            <w:r>
              <w:t>.</w:t>
            </w:r>
          </w:p>
        </w:tc>
      </w:tr>
    </w:tbl>
    <w:p w:rsidR="00313048" w:rsidRDefault="00313048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3.4.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Организация самостоятельной работы обучающихся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подготовку к лекциям, практическим занятиям, экзамену;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lastRenderedPageBreak/>
        <w:t xml:space="preserve">проведение консультаций перед экзаменом, </w:t>
      </w: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3.5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6F1E2F" w:rsidRPr="000B2328" w:rsidRDefault="006F1E2F" w:rsidP="006F1E2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E07774" w:rsidRDefault="00E07774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E07774" w:rsidSect="00006F3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7774" w:rsidRP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lastRenderedPageBreak/>
        <w:t>4.</w:t>
      </w:r>
      <w:r w:rsidRPr="00E077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E07774">
        <w:rPr>
          <w:b/>
          <w:sz w:val="26"/>
          <w:szCs w:val="26"/>
        </w:rPr>
        <w:t>РЕЗУЛЬТА</w:t>
      </w:r>
      <w:r w:rsidR="00EF4745">
        <w:rPr>
          <w:b/>
          <w:sz w:val="26"/>
          <w:szCs w:val="26"/>
        </w:rPr>
        <w:t>ТЫ ОБУЧЕНИЯ ПО ДИСЦИПЛИНЕ</w:t>
      </w:r>
      <w:r w:rsidRPr="00E07774">
        <w:rPr>
          <w:b/>
          <w:sz w:val="26"/>
          <w:szCs w:val="26"/>
        </w:rPr>
        <w:t>, КРИТЕРИИ ОЦЕНКИ УРОВНЯ СФОРМИРОВАННОСТИ КОМПЕТЕНЦИЙ, СИСТЕМА И ШКАЛА ОЦЕНИВАНИЯ</w:t>
      </w:r>
    </w:p>
    <w:p w:rsidR="006F1E2F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E07774">
        <w:rPr>
          <w:sz w:val="26"/>
          <w:szCs w:val="26"/>
        </w:rPr>
        <w:tab/>
        <w:t>Соотнесение планируемых результатов обучения с уровнями сформированности компетенции(й).</w:t>
      </w:r>
    </w:p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tbl>
      <w:tblPr>
        <w:tblStyle w:val="18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E07774" w:rsidRPr="0004716C" w:rsidTr="000E68FD">
        <w:trPr>
          <w:trHeight w:val="369"/>
        </w:trPr>
        <w:tc>
          <w:tcPr>
            <w:tcW w:w="2045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E07774" w:rsidRPr="0004716C" w:rsidRDefault="00E07774" w:rsidP="000E68F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E07774" w:rsidRPr="0004716C" w:rsidRDefault="00E07774" w:rsidP="000E68F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E07774" w:rsidRPr="0004716C" w:rsidRDefault="00E07774" w:rsidP="000E68F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EEAF6" w:themeFill="accent1" w:themeFillTint="33"/>
            <w:vAlign w:val="center"/>
          </w:tcPr>
          <w:p w:rsidR="00E07774" w:rsidRPr="009C78F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7774" w:rsidRPr="0004716C" w:rsidTr="000E68FD">
        <w:trPr>
          <w:trHeight w:val="368"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04716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E07774" w:rsidRPr="0004716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07774" w:rsidRPr="0004716C" w:rsidTr="000E68FD">
        <w:trPr>
          <w:trHeight w:val="283"/>
          <w:tblHeader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E07774" w:rsidRPr="00E07774" w:rsidRDefault="00E07774" w:rsidP="009141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91418C" w:rsidRDefault="0091418C" w:rsidP="0091418C">
            <w:r>
              <w:t>ОПК-1</w:t>
            </w:r>
          </w:p>
          <w:p w:rsidR="0091418C" w:rsidRDefault="0091418C" w:rsidP="0091418C">
            <w:r>
              <w:t>ИД-ОПК-1.2</w:t>
            </w:r>
          </w:p>
          <w:p w:rsidR="00E07774" w:rsidRPr="00E07774" w:rsidRDefault="00E07774" w:rsidP="00E07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EEAF6" w:themeFill="accent1" w:themeFillTint="33"/>
          </w:tcPr>
          <w:p w:rsidR="0091418C" w:rsidRDefault="0091418C" w:rsidP="0091418C">
            <w:r>
              <w:t>ПК-1</w:t>
            </w:r>
          </w:p>
          <w:p w:rsidR="0091418C" w:rsidRDefault="0091418C" w:rsidP="0091418C">
            <w:r>
              <w:t>ИД-ПК-1.1</w:t>
            </w:r>
          </w:p>
          <w:p w:rsidR="00CE22DC" w:rsidRDefault="00CE22DC" w:rsidP="000E68FD">
            <w:pPr>
              <w:rPr>
                <w:sz w:val="20"/>
                <w:szCs w:val="20"/>
              </w:rPr>
            </w:pPr>
          </w:p>
          <w:p w:rsidR="00CE22DC" w:rsidRPr="00E07774" w:rsidRDefault="00CE22DC" w:rsidP="000E68FD">
            <w:pPr>
              <w:rPr>
                <w:sz w:val="20"/>
                <w:szCs w:val="20"/>
              </w:rPr>
            </w:pPr>
          </w:p>
        </w:tc>
      </w:tr>
      <w:tr w:rsidR="0091418C" w:rsidRPr="0004716C" w:rsidTr="000E68FD">
        <w:trPr>
          <w:trHeight w:val="283"/>
        </w:trPr>
        <w:tc>
          <w:tcPr>
            <w:tcW w:w="2045" w:type="dxa"/>
          </w:tcPr>
          <w:p w:rsidR="0091418C" w:rsidRPr="0004716C" w:rsidRDefault="0091418C" w:rsidP="0091418C">
            <w:r w:rsidRPr="0004716C">
              <w:t>высокий</w:t>
            </w:r>
          </w:p>
        </w:tc>
        <w:tc>
          <w:tcPr>
            <w:tcW w:w="1726" w:type="dxa"/>
          </w:tcPr>
          <w:p w:rsidR="0091418C" w:rsidRPr="0004716C" w:rsidRDefault="0091418C" w:rsidP="0091418C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91418C" w:rsidRPr="0004716C" w:rsidRDefault="0091418C" w:rsidP="0091418C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91418C" w:rsidRPr="00590FE2" w:rsidRDefault="0091418C" w:rsidP="0091418C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91418C" w:rsidRPr="00A50DE9" w:rsidRDefault="0091418C" w:rsidP="0091418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91418C" w:rsidRPr="00A50DE9" w:rsidRDefault="0091418C" w:rsidP="0091418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A50DE9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91418C" w:rsidRPr="00A50DE9" w:rsidRDefault="0091418C" w:rsidP="0091418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</w:p>
          <w:p w:rsidR="0091418C" w:rsidRPr="00A50DE9" w:rsidRDefault="0091418C" w:rsidP="0091418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sz w:val="21"/>
                <w:szCs w:val="21"/>
              </w:rPr>
              <w:t>демонстрирует системный подход при решении поставленных задач</w:t>
            </w:r>
          </w:p>
          <w:p w:rsidR="0091418C" w:rsidRPr="00A50DE9" w:rsidRDefault="0091418C" w:rsidP="0091418C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91418C" w:rsidRPr="00590FE2" w:rsidRDefault="0091418C" w:rsidP="0091418C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20" w:type="dxa"/>
          </w:tcPr>
          <w:p w:rsidR="0091418C" w:rsidRPr="00C10675" w:rsidRDefault="0091418C" w:rsidP="0091418C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>Обучающийся:</w:t>
            </w:r>
          </w:p>
          <w:p w:rsidR="0091418C" w:rsidRPr="00C10675" w:rsidRDefault="0091418C" w:rsidP="0091418C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</w:t>
            </w:r>
            <w:r>
              <w:rPr>
                <w:iCs/>
                <w:sz w:val="21"/>
                <w:szCs w:val="21"/>
              </w:rPr>
              <w:t xml:space="preserve">поставленных </w:t>
            </w:r>
            <w:r w:rsidRPr="00C10675">
              <w:rPr>
                <w:iCs/>
                <w:sz w:val="21"/>
                <w:szCs w:val="21"/>
              </w:rPr>
              <w:t>задач, правильно обосновывает принятые решения;</w:t>
            </w:r>
          </w:p>
          <w:p w:rsidR="0091418C" w:rsidRPr="00195B5E" w:rsidRDefault="0091418C" w:rsidP="0091418C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</w:t>
            </w:r>
            <w:r w:rsidRPr="00195B5E">
              <w:rPr>
                <w:iCs/>
                <w:sz w:val="21"/>
                <w:szCs w:val="21"/>
              </w:rPr>
              <w:t xml:space="preserve"> спо</w:t>
            </w:r>
            <w:r>
              <w:rPr>
                <w:iCs/>
                <w:sz w:val="21"/>
                <w:szCs w:val="21"/>
              </w:rPr>
              <w:t xml:space="preserve">собности в понимании </w:t>
            </w:r>
            <w:r w:rsidRPr="00195B5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>
              <w:rPr>
                <w:sz w:val="21"/>
                <w:szCs w:val="21"/>
              </w:rPr>
              <w:t>методов решения поставленных задач,</w:t>
            </w:r>
          </w:p>
          <w:p w:rsidR="0091418C" w:rsidRPr="00195B5E" w:rsidRDefault="0091418C" w:rsidP="0091418C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95B5E">
              <w:rPr>
                <w:sz w:val="21"/>
                <w:szCs w:val="21"/>
              </w:rPr>
              <w:t xml:space="preserve">дополняет теоретическую информацию практическими навыками применения алгоритмов и методов </w:t>
            </w:r>
            <w:r>
              <w:rPr>
                <w:sz w:val="21"/>
                <w:szCs w:val="21"/>
              </w:rPr>
              <w:t>решения</w:t>
            </w:r>
            <w:r w:rsidRPr="00195B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поставленных задач</w:t>
            </w:r>
            <w:r w:rsidRPr="00195B5E">
              <w:rPr>
                <w:sz w:val="21"/>
                <w:szCs w:val="21"/>
              </w:rPr>
              <w:t>;</w:t>
            </w:r>
          </w:p>
          <w:p w:rsidR="0091418C" w:rsidRPr="00590FE2" w:rsidRDefault="0091418C" w:rsidP="0091418C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95B5E">
              <w:rPr>
                <w:iCs/>
                <w:sz w:val="21"/>
                <w:szCs w:val="21"/>
              </w:rPr>
              <w:t>дает развернутые,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195B5E">
              <w:rPr>
                <w:iCs/>
                <w:sz w:val="21"/>
                <w:szCs w:val="21"/>
              </w:rPr>
              <w:t>исчерпывающие, грамотные ответы на вопросы, в том числе, дополнительные.</w:t>
            </w:r>
          </w:p>
        </w:tc>
      </w:tr>
      <w:tr w:rsidR="0091418C" w:rsidRPr="0004716C" w:rsidTr="000E68FD">
        <w:trPr>
          <w:trHeight w:val="283"/>
        </w:trPr>
        <w:tc>
          <w:tcPr>
            <w:tcW w:w="2045" w:type="dxa"/>
          </w:tcPr>
          <w:p w:rsidR="0091418C" w:rsidRPr="0004716C" w:rsidRDefault="0091418C" w:rsidP="0091418C">
            <w:r w:rsidRPr="0004716C">
              <w:t>повышенный</w:t>
            </w:r>
          </w:p>
        </w:tc>
        <w:tc>
          <w:tcPr>
            <w:tcW w:w="1726" w:type="dxa"/>
          </w:tcPr>
          <w:p w:rsidR="0091418C" w:rsidRPr="0004716C" w:rsidRDefault="0091418C" w:rsidP="0091418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1418C" w:rsidRPr="0004716C" w:rsidRDefault="0091418C" w:rsidP="0091418C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91418C" w:rsidRPr="00590FE2" w:rsidRDefault="0091418C" w:rsidP="0091418C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91418C" w:rsidRPr="00A50DE9" w:rsidRDefault="0091418C" w:rsidP="0091418C">
            <w:pPr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Обучающийся:</w:t>
            </w:r>
          </w:p>
          <w:p w:rsidR="0091418C" w:rsidRPr="00A50DE9" w:rsidRDefault="0091418C" w:rsidP="0091418C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 xml:space="preserve">обоснованно излагает, </w:t>
            </w:r>
            <w:r w:rsidRPr="00A50DE9">
              <w:rPr>
                <w:iCs/>
                <w:sz w:val="21"/>
                <w:szCs w:val="21"/>
              </w:rPr>
              <w:lastRenderedPageBreak/>
              <w:t>анализирует и систематизирует изученный материал, что предполагает комплексный характер анализа проблемы;</w:t>
            </w:r>
          </w:p>
          <w:p w:rsidR="0091418C" w:rsidRPr="00A50DE9" w:rsidRDefault="0091418C" w:rsidP="0091418C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практического применения;</w:t>
            </w:r>
          </w:p>
          <w:p w:rsidR="0091418C" w:rsidRPr="00A50DE9" w:rsidRDefault="0091418C" w:rsidP="0091418C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разного уровня сложности, владеет необходимыми для этого навыками и приёмами;</w:t>
            </w:r>
          </w:p>
          <w:p w:rsidR="0091418C" w:rsidRPr="00590FE2" w:rsidRDefault="0091418C" w:rsidP="0091418C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20" w:type="dxa"/>
          </w:tcPr>
          <w:p w:rsidR="0091418C" w:rsidRPr="00F231C2" w:rsidRDefault="0091418C" w:rsidP="0091418C">
            <w:pPr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:rsidR="0091418C" w:rsidRPr="00F231C2" w:rsidRDefault="0091418C" w:rsidP="0091418C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 xml:space="preserve">достаточно подробно, </w:t>
            </w:r>
            <w:r w:rsidRPr="00F231C2">
              <w:rPr>
                <w:iCs/>
                <w:sz w:val="21"/>
                <w:szCs w:val="21"/>
              </w:rPr>
              <w:lastRenderedPageBreak/>
              <w:t>грамотно и по существу излагает изученный материал, приводит и раскрывает в тезисной форме основные понятия курса;</w:t>
            </w:r>
          </w:p>
          <w:p w:rsidR="0091418C" w:rsidRPr="00F231C2" w:rsidRDefault="0091418C" w:rsidP="0091418C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:rsidR="0091418C" w:rsidRPr="00F231C2" w:rsidRDefault="0091418C" w:rsidP="0091418C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sz w:val="21"/>
                <w:szCs w:val="21"/>
              </w:rPr>
              <w:t>способен систематизировать найденную профессиональную информацию;</w:t>
            </w:r>
          </w:p>
          <w:p w:rsidR="0091418C" w:rsidRPr="00F231C2" w:rsidRDefault="0091418C" w:rsidP="0091418C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91418C" w:rsidRPr="00F231C2" w:rsidRDefault="0091418C" w:rsidP="0091418C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91418C" w:rsidRPr="00590FE2" w:rsidRDefault="0091418C" w:rsidP="0091418C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91418C" w:rsidRPr="0004716C" w:rsidTr="000E68FD">
        <w:trPr>
          <w:trHeight w:val="283"/>
        </w:trPr>
        <w:tc>
          <w:tcPr>
            <w:tcW w:w="2045" w:type="dxa"/>
          </w:tcPr>
          <w:p w:rsidR="0091418C" w:rsidRPr="0004716C" w:rsidRDefault="0091418C" w:rsidP="0091418C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91418C" w:rsidRPr="0004716C" w:rsidRDefault="0091418C" w:rsidP="0091418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1418C" w:rsidRPr="0004716C" w:rsidRDefault="0091418C" w:rsidP="0091418C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91418C" w:rsidRPr="00590FE2" w:rsidRDefault="0091418C" w:rsidP="0091418C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91418C" w:rsidRPr="00FC1516" w:rsidRDefault="0091418C" w:rsidP="0091418C">
            <w:pPr>
              <w:jc w:val="both"/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Обучающийся:</w:t>
            </w:r>
          </w:p>
          <w:p w:rsidR="0091418C" w:rsidRPr="00FC1516" w:rsidRDefault="0091418C" w:rsidP="0091418C">
            <w:pPr>
              <w:numPr>
                <w:ilvl w:val="0"/>
                <w:numId w:val="8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:rsidR="0091418C" w:rsidRPr="00590FE2" w:rsidRDefault="0091418C" w:rsidP="0091418C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20" w:type="dxa"/>
          </w:tcPr>
          <w:p w:rsidR="0091418C" w:rsidRPr="00FC1516" w:rsidRDefault="0091418C" w:rsidP="0091418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Обучающийся:</w:t>
            </w:r>
          </w:p>
          <w:p w:rsidR="0091418C" w:rsidRPr="00FC1516" w:rsidRDefault="0091418C" w:rsidP="0091418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91418C" w:rsidRPr="00FC1516" w:rsidRDefault="0091418C" w:rsidP="0091418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с неточностями излагает понятия и определения по тематике дисциплины;</w:t>
            </w:r>
          </w:p>
          <w:p w:rsidR="0091418C" w:rsidRPr="00FC1516" w:rsidRDefault="0091418C" w:rsidP="0091418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 xml:space="preserve">испытывает некоторые затруднения в применении практических методов </w:t>
            </w:r>
            <w:r>
              <w:rPr>
                <w:sz w:val="21"/>
                <w:szCs w:val="21"/>
              </w:rPr>
              <w:t>решения практических задач,</w:t>
            </w:r>
          </w:p>
          <w:p w:rsidR="0091418C" w:rsidRPr="00FC1516" w:rsidRDefault="0091418C" w:rsidP="0091418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фрагментарные знания основной по дисциплине;</w:t>
            </w:r>
          </w:p>
          <w:p w:rsidR="0091418C" w:rsidRPr="00590FE2" w:rsidRDefault="0091418C" w:rsidP="0091418C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FC1516">
              <w:rPr>
                <w:sz w:val="21"/>
                <w:szCs w:val="21"/>
              </w:rPr>
              <w:t xml:space="preserve">ответ отражает знания на базовом уровне теоретического и </w:t>
            </w:r>
            <w:r w:rsidRPr="00FC1516">
              <w:rPr>
                <w:sz w:val="21"/>
                <w:szCs w:val="21"/>
              </w:rPr>
              <w:lastRenderedPageBreak/>
              <w:t xml:space="preserve">практического материала в объеме, необходимом для дальнейшей учебы </w:t>
            </w:r>
          </w:p>
        </w:tc>
      </w:tr>
      <w:tr w:rsidR="0091418C" w:rsidRPr="0004716C" w:rsidTr="000E68FD">
        <w:trPr>
          <w:trHeight w:val="283"/>
        </w:trPr>
        <w:tc>
          <w:tcPr>
            <w:tcW w:w="2045" w:type="dxa"/>
          </w:tcPr>
          <w:p w:rsidR="0091418C" w:rsidRPr="0004716C" w:rsidRDefault="0091418C" w:rsidP="0091418C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91418C" w:rsidRPr="0004716C" w:rsidRDefault="0091418C" w:rsidP="0091418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1418C" w:rsidRPr="0004716C" w:rsidRDefault="0091418C" w:rsidP="0091418C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91418C" w:rsidRPr="0004716C" w:rsidRDefault="0091418C" w:rsidP="0091418C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91418C" w:rsidRPr="00444544" w:rsidRDefault="0091418C" w:rsidP="0091418C">
            <w:pPr>
              <w:rPr>
                <w:iCs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Обучающийся:</w:t>
            </w:r>
          </w:p>
          <w:p w:rsidR="0091418C" w:rsidRPr="00444544" w:rsidRDefault="0091418C" w:rsidP="0091418C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91418C" w:rsidRPr="00444544" w:rsidRDefault="0091418C" w:rsidP="0091418C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91418C" w:rsidRPr="00444544" w:rsidRDefault="0091418C" w:rsidP="0091418C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способен проанализировать профессиональную информацию, путается в определениях и понятиях теоретического материала; </w:t>
            </w:r>
          </w:p>
          <w:p w:rsidR="0091418C" w:rsidRPr="00444544" w:rsidRDefault="0091418C" w:rsidP="0091418C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444544">
              <w:t>и с учетом требований информационной безопасности</w:t>
            </w:r>
            <w:r w:rsidRPr="00444544">
              <w:rPr>
                <w:iCs/>
                <w:sz w:val="21"/>
                <w:szCs w:val="21"/>
              </w:rPr>
              <w:t>;</w:t>
            </w:r>
          </w:p>
          <w:p w:rsidR="0091418C" w:rsidRPr="00444544" w:rsidRDefault="0091418C" w:rsidP="0091418C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91418C" w:rsidRPr="00590FE2" w:rsidRDefault="0091418C" w:rsidP="0091418C">
            <w:pPr>
              <w:numPr>
                <w:ilvl w:val="0"/>
                <w:numId w:val="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454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Default="009C0411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Pr="009C0411" w:rsidRDefault="009C0411" w:rsidP="009C0411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9C0411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9C0411">
        <w:rPr>
          <w:sz w:val="26"/>
          <w:szCs w:val="26"/>
        </w:rPr>
        <w:tab/>
      </w:r>
      <w:r w:rsidRPr="009C0411">
        <w:rPr>
          <w:b/>
          <w:sz w:val="26"/>
          <w:szCs w:val="26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9C0411" w:rsidRDefault="009C0411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  <w:r w:rsidRPr="009C0411">
        <w:rPr>
          <w:sz w:val="26"/>
          <w:szCs w:val="26"/>
        </w:rPr>
        <w:tab/>
      </w:r>
      <w:r w:rsidRPr="008A7A63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336B62" w:rsidRPr="00336B62">
        <w:rPr>
          <w:bCs/>
          <w:sz w:val="24"/>
          <w:szCs w:val="24"/>
        </w:rPr>
        <w:t>Фармацевтическая технология</w:t>
      </w:r>
      <w:r w:rsidRPr="008A7A63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дисциплине, указанных в</w:t>
      </w:r>
      <w:r w:rsidR="008A7A63">
        <w:rPr>
          <w:rFonts w:eastAsia="Times New Roman"/>
          <w:bCs/>
          <w:sz w:val="24"/>
          <w:szCs w:val="24"/>
        </w:rPr>
        <w:t xml:space="preserve"> разделе 2 настоящей программы.</w:t>
      </w:r>
    </w:p>
    <w:p w:rsidR="008A7A63" w:rsidRPr="008A7A63" w:rsidRDefault="008A7A63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</w:p>
    <w:p w:rsidR="009C0411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9C0411" w:rsidRPr="009C0411">
        <w:rPr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8A7A63" w:rsidTr="000E68FD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:rsidR="008A7A63" w:rsidRPr="00D23F40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8A7A63" w:rsidRPr="00D23F40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:rsidR="008A7A63" w:rsidRPr="00D23F40" w:rsidRDefault="008A7A63" w:rsidP="00E9715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t>1</w:t>
            </w:r>
          </w:p>
        </w:tc>
        <w:tc>
          <w:tcPr>
            <w:tcW w:w="3827" w:type="dxa"/>
          </w:tcPr>
          <w:p w:rsidR="008A7A63" w:rsidRPr="00D23F40" w:rsidRDefault="008A7A63" w:rsidP="000E68FD">
            <w:pPr>
              <w:ind w:left="42"/>
              <w:rPr>
                <w:i/>
              </w:rPr>
            </w:pPr>
            <w:r w:rsidRPr="00FC48BD">
              <w:t>Устный опрос</w:t>
            </w:r>
          </w:p>
        </w:tc>
        <w:tc>
          <w:tcPr>
            <w:tcW w:w="9723" w:type="dxa"/>
          </w:tcPr>
          <w:p w:rsidR="006C19AB" w:rsidRDefault="008A7A63" w:rsidP="006C19AB">
            <w:r w:rsidRPr="006C19AB">
              <w:rPr>
                <w:sz w:val="20"/>
                <w:szCs w:val="20"/>
              </w:rPr>
              <w:t>Вопросы по теме</w:t>
            </w:r>
            <w:r w:rsidR="002F5F7C" w:rsidRPr="006C19AB">
              <w:rPr>
                <w:sz w:val="20"/>
                <w:szCs w:val="20"/>
              </w:rPr>
              <w:t>:</w:t>
            </w:r>
            <w:r w:rsidRPr="006C19AB">
              <w:rPr>
                <w:sz w:val="20"/>
                <w:szCs w:val="20"/>
              </w:rPr>
              <w:t xml:space="preserve"> </w:t>
            </w:r>
            <w:r w:rsidR="006C19AB" w:rsidRPr="006C19AB">
              <w:rPr>
                <w:b/>
              </w:rPr>
              <w:t>Государственное нормирование, значение и направления</w:t>
            </w:r>
            <w:r w:rsidR="006C19AB">
              <w:t xml:space="preserve">. </w:t>
            </w:r>
          </w:p>
          <w:p w:rsidR="006C19AB" w:rsidRPr="006C19AB" w:rsidRDefault="006C19AB" w:rsidP="006C19AB">
            <w:pPr>
              <w:pStyle w:val="af0"/>
              <w:numPr>
                <w:ilvl w:val="0"/>
                <w:numId w:val="11"/>
              </w:numPr>
            </w:pPr>
            <w:r w:rsidRPr="006C19AB">
              <w:t xml:space="preserve">Государственное нормирование, значение и направления. </w:t>
            </w:r>
          </w:p>
          <w:p w:rsidR="006C19AB" w:rsidRPr="006C19AB" w:rsidRDefault="006C19AB" w:rsidP="006C19AB">
            <w:pPr>
              <w:pStyle w:val="af0"/>
              <w:numPr>
                <w:ilvl w:val="0"/>
                <w:numId w:val="11"/>
              </w:numPr>
            </w:pPr>
            <w:r w:rsidRPr="006C19AB">
              <w:t>Дозирование.</w:t>
            </w:r>
          </w:p>
          <w:p w:rsidR="006C19AB" w:rsidRPr="006C19AB" w:rsidRDefault="006C19AB" w:rsidP="006C19AB">
            <w:pPr>
              <w:pStyle w:val="af0"/>
              <w:numPr>
                <w:ilvl w:val="0"/>
                <w:numId w:val="11"/>
              </w:numPr>
            </w:pPr>
            <w:r w:rsidRPr="006C19AB">
              <w:t xml:space="preserve">Порошки. Определение. Классификация. Требования к порошкам. </w:t>
            </w:r>
          </w:p>
          <w:p w:rsidR="006C19AB" w:rsidRDefault="006C19AB" w:rsidP="006C19AB">
            <w:pPr>
              <w:pStyle w:val="af0"/>
              <w:numPr>
                <w:ilvl w:val="0"/>
                <w:numId w:val="11"/>
              </w:numPr>
            </w:pPr>
            <w:r w:rsidRPr="006C19AB">
              <w:t xml:space="preserve">Технология изготовления по общим правилам. </w:t>
            </w:r>
          </w:p>
          <w:p w:rsidR="008A7A63" w:rsidRDefault="006C19AB" w:rsidP="006C19AB">
            <w:pPr>
              <w:pStyle w:val="af0"/>
              <w:numPr>
                <w:ilvl w:val="0"/>
                <w:numId w:val="11"/>
              </w:numPr>
            </w:pPr>
            <w:r w:rsidRPr="006C19AB">
              <w:t>Технология изготовления в зависимости от физико-химических свойств веществ.</w:t>
            </w:r>
          </w:p>
          <w:p w:rsidR="006C19AB" w:rsidRPr="00AB64B9" w:rsidRDefault="006C19AB" w:rsidP="006C19AB">
            <w:pPr>
              <w:ind w:left="710"/>
              <w:rPr>
                <w:i/>
              </w:rPr>
            </w:pPr>
            <w:r w:rsidRPr="00AB64B9">
              <w:rPr>
                <w:i/>
              </w:rPr>
              <w:t>…и др.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t>2</w:t>
            </w:r>
          </w:p>
        </w:tc>
        <w:tc>
          <w:tcPr>
            <w:tcW w:w="3827" w:type="dxa"/>
          </w:tcPr>
          <w:p w:rsidR="008A7A63" w:rsidRPr="001B5C51" w:rsidRDefault="002F5F7C" w:rsidP="000E68FD">
            <w:pPr>
              <w:ind w:left="42"/>
              <w:rPr>
                <w:i/>
              </w:rPr>
            </w:pPr>
            <w:r>
              <w:t>Тестирование</w:t>
            </w:r>
            <w:r w:rsidR="008A7A63" w:rsidRPr="001B5C51">
              <w:t xml:space="preserve"> </w:t>
            </w:r>
          </w:p>
        </w:tc>
        <w:tc>
          <w:tcPr>
            <w:tcW w:w="9723" w:type="dxa"/>
          </w:tcPr>
          <w:p w:rsidR="008A7A63" w:rsidRPr="002B3594" w:rsidRDefault="002F5F7C" w:rsidP="000E68FD">
            <w:pPr>
              <w:rPr>
                <w:b/>
                <w:bCs/>
              </w:rPr>
            </w:pPr>
            <w:r w:rsidRPr="002B3594">
              <w:rPr>
                <w:sz w:val="20"/>
                <w:szCs w:val="20"/>
              </w:rPr>
              <w:t xml:space="preserve">Тесты </w:t>
            </w:r>
          </w:p>
          <w:p w:rsidR="00AB64B9" w:rsidRPr="007B6410" w:rsidRDefault="005A5405" w:rsidP="00AB64B9">
            <w:pPr>
              <w:tabs>
                <w:tab w:val="left" w:pos="567"/>
              </w:tabs>
            </w:pPr>
            <w:r w:rsidRPr="002B3594">
              <w:rPr>
                <w:sz w:val="20"/>
                <w:szCs w:val="20"/>
              </w:rPr>
              <w:lastRenderedPageBreak/>
              <w:t xml:space="preserve">1. </w:t>
            </w:r>
            <w:r w:rsidR="00AB64B9" w:rsidRPr="007B6410">
              <w:t xml:space="preserve">Микрокапсулирование лекарственных средств проводят с целью: 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>а) регуляции параметров высвобождения;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 xml:space="preserve"> б) стабилизации лекарственного вещества; 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 xml:space="preserve">в) повышения однородности дозирования; 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 xml:space="preserve">г) </w:t>
            </w:r>
            <w:proofErr w:type="gramStart"/>
            <w:r w:rsidRPr="007B6410">
              <w:t>лучшей</w:t>
            </w:r>
            <w:proofErr w:type="gramEnd"/>
            <w:r w:rsidRPr="007B6410">
              <w:t xml:space="preserve"> </w:t>
            </w:r>
            <w:proofErr w:type="spellStart"/>
            <w:r w:rsidRPr="007B6410">
              <w:t>прессуемости</w:t>
            </w:r>
            <w:proofErr w:type="spellEnd"/>
            <w:r w:rsidRPr="007B6410">
              <w:t xml:space="preserve"> при дальнейшем таблетировании.+++</w:t>
            </w:r>
          </w:p>
          <w:p w:rsidR="00AB64B9" w:rsidRDefault="00AB64B9" w:rsidP="00AB64B9">
            <w:pPr>
              <w:tabs>
                <w:tab w:val="left" w:pos="567"/>
              </w:tabs>
            </w:pPr>
          </w:p>
          <w:p w:rsidR="00AB64B9" w:rsidRPr="007B6410" w:rsidRDefault="00AB64B9" w:rsidP="00AB64B9">
            <w:pPr>
              <w:tabs>
                <w:tab w:val="left" w:pos="567"/>
              </w:tabs>
            </w:pPr>
            <w:r w:rsidRPr="007B6410">
              <w:t xml:space="preserve">2.Промышленное производство лекарственных препаратов нормируются документами: 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 xml:space="preserve">а) требованиями ВОЗ; 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>б) технологическим регламентом; ++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>в) рецептом;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 xml:space="preserve"> г) инструкцией;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 xml:space="preserve"> д) лицензией. </w:t>
            </w:r>
          </w:p>
          <w:p w:rsidR="00AB64B9" w:rsidRDefault="00AB64B9" w:rsidP="00AB64B9">
            <w:pPr>
              <w:tabs>
                <w:tab w:val="left" w:pos="567"/>
              </w:tabs>
            </w:pPr>
          </w:p>
          <w:p w:rsidR="00AB64B9" w:rsidRPr="007B6410" w:rsidRDefault="00AB64B9" w:rsidP="00AB64B9">
            <w:pPr>
              <w:tabs>
                <w:tab w:val="left" w:pos="567"/>
              </w:tabs>
            </w:pPr>
            <w:r w:rsidRPr="007B6410">
              <w:t>3. Накопление статического заряда на сите зависит: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 xml:space="preserve">а) от формы и размера отверстий сетки; 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 xml:space="preserve">б) от толщины слоя материала на сетке; 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>в) от влажности материала;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 xml:space="preserve"> г) от скорости движения материала на сетке; +++</w:t>
            </w:r>
          </w:p>
          <w:p w:rsidR="00AB64B9" w:rsidRPr="007B6410" w:rsidRDefault="00AB64B9" w:rsidP="00AB64B9">
            <w:pPr>
              <w:tabs>
                <w:tab w:val="left" w:pos="567"/>
              </w:tabs>
              <w:ind w:left="346"/>
            </w:pPr>
            <w:r w:rsidRPr="007B6410">
              <w:t xml:space="preserve">д) от характера движения и длины пути материала. </w:t>
            </w:r>
          </w:p>
          <w:p w:rsidR="005A5405" w:rsidRPr="002B3594" w:rsidRDefault="00AB64B9" w:rsidP="005A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Pr="00AB64B9">
              <w:rPr>
                <w:i/>
                <w:sz w:val="20"/>
                <w:szCs w:val="20"/>
              </w:rPr>
              <w:t>и др.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lastRenderedPageBreak/>
              <w:t>3</w:t>
            </w:r>
          </w:p>
        </w:tc>
        <w:tc>
          <w:tcPr>
            <w:tcW w:w="3827" w:type="dxa"/>
          </w:tcPr>
          <w:p w:rsidR="008A7A63" w:rsidRPr="00D23F40" w:rsidRDefault="00E95B70" w:rsidP="00674F4C">
            <w:pPr>
              <w:rPr>
                <w:i/>
              </w:rPr>
            </w:pPr>
            <w:r>
              <w:t>Реферат по теме</w:t>
            </w:r>
          </w:p>
        </w:tc>
        <w:tc>
          <w:tcPr>
            <w:tcW w:w="9723" w:type="dxa"/>
          </w:tcPr>
          <w:p w:rsidR="008A7A63" w:rsidRPr="002B3594" w:rsidRDefault="00674F4C" w:rsidP="000E68FD">
            <w:pPr>
              <w:pStyle w:val="af0"/>
              <w:tabs>
                <w:tab w:val="left" w:pos="301"/>
              </w:tabs>
              <w:ind w:left="0"/>
              <w:jc w:val="both"/>
            </w:pPr>
            <w:r w:rsidRPr="002B3594">
              <w:t>Темы рефератов:</w:t>
            </w:r>
          </w:p>
          <w:p w:rsidR="002B3594" w:rsidRPr="002B3594" w:rsidRDefault="002B3594" w:rsidP="002B3594">
            <w:pPr>
              <w:pStyle w:val="af0"/>
              <w:numPr>
                <w:ilvl w:val="0"/>
                <w:numId w:val="39"/>
              </w:numPr>
              <w:tabs>
                <w:tab w:val="left" w:pos="567"/>
              </w:tabs>
              <w:jc w:val="both"/>
              <w:rPr>
                <w:rFonts w:eastAsia="Times New Roman"/>
                <w:noProof/>
              </w:rPr>
            </w:pPr>
            <w:r w:rsidRPr="002B3594">
              <w:rPr>
                <w:rStyle w:val="fontstyle01"/>
                <w:rFonts w:ascii="Times New Roman" w:hAnsi="Times New Roman"/>
                <w:sz w:val="22"/>
                <w:szCs w:val="22"/>
              </w:rPr>
              <w:t>Краткий очерк истории развития фармацевтической гигиены.</w:t>
            </w:r>
          </w:p>
          <w:p w:rsidR="002B3594" w:rsidRPr="002B3594" w:rsidRDefault="002B3594" w:rsidP="002B3594">
            <w:pPr>
              <w:pStyle w:val="af0"/>
              <w:numPr>
                <w:ilvl w:val="0"/>
                <w:numId w:val="39"/>
              </w:numPr>
              <w:jc w:val="both"/>
              <w:textAlignment w:val="baseline"/>
            </w:pPr>
            <w:r w:rsidRPr="002B3594">
              <w:t>Основные отрасли производства, где возможен контакт с пылью.</w:t>
            </w:r>
          </w:p>
          <w:p w:rsidR="002B3594" w:rsidRPr="002B3594" w:rsidRDefault="002B3594" w:rsidP="002B3594">
            <w:pPr>
              <w:pStyle w:val="af0"/>
              <w:numPr>
                <w:ilvl w:val="0"/>
                <w:numId w:val="39"/>
              </w:numPr>
              <w:jc w:val="both"/>
              <w:textAlignment w:val="baseline"/>
            </w:pPr>
            <w:r w:rsidRPr="002B3594">
              <w:t>Гигиеническая характерис</w:t>
            </w:r>
            <w:r>
              <w:t>тика промышленной пыли (дисперс</w:t>
            </w:r>
            <w:r w:rsidRPr="002B3594">
              <w:t>ность, задержка в дыхательных пут</w:t>
            </w:r>
            <w:r>
              <w:t>ях, химический состав, раствори</w:t>
            </w:r>
            <w:r w:rsidRPr="002B3594">
              <w:t>мость).</w:t>
            </w:r>
          </w:p>
          <w:p w:rsidR="00674F4C" w:rsidRPr="002B3594" w:rsidRDefault="002B3594" w:rsidP="00674F4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…</w:t>
            </w:r>
            <w:r w:rsidRPr="002B3594">
              <w:rPr>
                <w:i/>
              </w:rPr>
              <w:t>и др.</w:t>
            </w:r>
          </w:p>
        </w:tc>
      </w:tr>
    </w:tbl>
    <w:p w:rsidR="008A7A63" w:rsidRDefault="008A7A63" w:rsidP="00E95B70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78147D">
        <w:rPr>
          <w:sz w:val="26"/>
          <w:szCs w:val="26"/>
        </w:rPr>
        <w:t>5.2. 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8147D" w:rsidRPr="00314BCA" w:rsidTr="000E68FD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78147D" w:rsidRPr="004A2281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78147D" w:rsidRPr="00314BCA" w:rsidRDefault="0078147D" w:rsidP="000E68F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78147D" w:rsidRPr="00314BCA" w:rsidRDefault="0078147D" w:rsidP="000E68F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8147D" w:rsidRPr="00314BCA" w:rsidTr="000E68FD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78147D" w:rsidRPr="004A2281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78147D" w:rsidRPr="00314BCA" w:rsidRDefault="0078147D" w:rsidP="000E68F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78147D" w:rsidRDefault="0078147D" w:rsidP="000E68F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78147D" w:rsidRDefault="0078147D" w:rsidP="000E68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  <w:r w:rsidRPr="008740A7">
              <w:rPr>
                <w:lang w:val="ru-RU"/>
              </w:rPr>
              <w:lastRenderedPageBreak/>
              <w:t>Устный опрос</w:t>
            </w: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продемонстрировал глубокие знания, был дан логически последовательный, содержательный, полный, правильный и конкретный ответ.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32350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>Обучающийся не смог дать ответ на поставленный вопрос и не справился с 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Default="0078147D" w:rsidP="000E68FD">
            <w:pPr>
              <w:pStyle w:val="TableParagraph"/>
              <w:spacing w:before="56"/>
              <w:ind w:left="109"/>
            </w:pPr>
            <w:proofErr w:type="spellStart"/>
            <w:r w:rsidRPr="00323508">
              <w:t>Домашняя</w:t>
            </w:r>
            <w:proofErr w:type="spellEnd"/>
            <w:r w:rsidRPr="00323508">
              <w:t xml:space="preserve"> </w:t>
            </w:r>
            <w:proofErr w:type="spellStart"/>
            <w:r w:rsidRPr="00323508">
              <w:t>работа</w:t>
            </w:r>
            <w:proofErr w:type="spellEnd"/>
          </w:p>
          <w:p w:rsidR="00094D3A" w:rsidRPr="00094D3A" w:rsidRDefault="00094D3A" w:rsidP="002F5D32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(подготовка реферата)</w:t>
            </w:r>
          </w:p>
        </w:tc>
        <w:tc>
          <w:tcPr>
            <w:tcW w:w="8080" w:type="dxa"/>
          </w:tcPr>
          <w:p w:rsidR="0078147D" w:rsidRPr="00094177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94177">
              <w:rPr>
                <w:lang w:val="ru-RU"/>
              </w:rPr>
              <w:t xml:space="preserve">Обучающийся демонстрирует </w:t>
            </w:r>
            <w:r w:rsidR="00094177" w:rsidRPr="00094177">
              <w:rPr>
                <w:lang w:val="ru-RU"/>
              </w:rPr>
              <w:t>количест</w:t>
            </w:r>
            <w:r w:rsidR="00094177">
              <w:rPr>
                <w:lang w:val="ru-RU"/>
              </w:rPr>
              <w:t>во слайдов соответствующее</w:t>
            </w:r>
            <w:r w:rsidR="00094177" w:rsidRPr="00094177">
              <w:rPr>
                <w:lang w:val="ru-RU"/>
              </w:rPr>
              <w:t xml:space="preserve"> содержанию и продолжительности выступления (для 7-минутного выступления рекомендуется использовать не более 10 слайдов)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оформление слайдов соответствует теме, не препятствует восприятию содержания</w:t>
            </w:r>
            <w:r w:rsidR="006A4142">
              <w:rPr>
                <w:lang w:val="ru-RU"/>
              </w:rPr>
              <w:t xml:space="preserve">; презентация </w:t>
            </w:r>
            <w:r w:rsidR="00094177" w:rsidRPr="00094177">
              <w:rPr>
                <w:lang w:val="ru-RU"/>
              </w:rPr>
              <w:t>содержит полную, понятную информацию по теме работы, для всех слайдов презентации используется один и тот же шаблон оформления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выступающий свободно владеет содержанием, ясно и грамотно излагает материал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393E3E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94177">
              <w:rPr>
                <w:lang w:val="ru-RU"/>
              </w:rPr>
              <w:t>Обучающийся демонстрирует количест</w:t>
            </w:r>
            <w:r>
              <w:rPr>
                <w:lang w:val="ru-RU"/>
              </w:rPr>
              <w:t>во слайдов, соответствующее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соответствует теме, </w:t>
            </w:r>
            <w:r>
              <w:rPr>
                <w:lang w:val="ru-RU"/>
              </w:rPr>
              <w:t xml:space="preserve">однако презентация не </w:t>
            </w:r>
            <w:r w:rsidRPr="00094177">
              <w:rPr>
                <w:lang w:val="ru-RU"/>
              </w:rPr>
              <w:t>содержит полную информацию по теме работы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583EFC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="00393E3E" w:rsidRPr="00094177">
              <w:rPr>
                <w:lang w:val="ru-RU"/>
              </w:rPr>
              <w:t>оличест</w:t>
            </w:r>
            <w:r w:rsidR="00393E3E">
              <w:rPr>
                <w:lang w:val="ru-RU"/>
              </w:rPr>
              <w:t xml:space="preserve">во слайдов </w:t>
            </w:r>
            <w:r>
              <w:rPr>
                <w:lang w:val="ru-RU"/>
              </w:rPr>
              <w:t>не соответствует</w:t>
            </w:r>
            <w:r w:rsidR="00393E3E" w:rsidRPr="00094177">
              <w:rPr>
                <w:lang w:val="ru-RU"/>
              </w:rPr>
              <w:t xml:space="preserve"> содержанию и продолжительности выступления</w:t>
            </w:r>
            <w:r w:rsidR="00393E3E">
              <w:rPr>
                <w:lang w:val="ru-RU"/>
              </w:rPr>
              <w:t xml:space="preserve">; </w:t>
            </w:r>
            <w:r w:rsidR="00393E3E" w:rsidRPr="00094177">
              <w:rPr>
                <w:lang w:val="ru-RU"/>
              </w:rPr>
              <w:t xml:space="preserve">оформление слайдов соответствует теме, </w:t>
            </w:r>
            <w:r w:rsidR="00393E3E">
              <w:rPr>
                <w:lang w:val="ru-RU"/>
              </w:rPr>
              <w:t xml:space="preserve">однако презентация не </w:t>
            </w:r>
            <w:r w:rsidR="00393E3E" w:rsidRPr="00094177">
              <w:rPr>
                <w:lang w:val="ru-RU"/>
              </w:rPr>
              <w:t xml:space="preserve">содержит полную информацию по теме работы, выступающий </w:t>
            </w:r>
            <w:r w:rsidR="00393E3E">
              <w:rPr>
                <w:lang w:val="ru-RU"/>
              </w:rPr>
              <w:t xml:space="preserve">не в полной мере </w:t>
            </w:r>
            <w:r>
              <w:rPr>
                <w:lang w:val="ru-RU"/>
              </w:rPr>
              <w:t>свободно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6A4142" w:rsidP="006A4142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Pr="00094177">
              <w:rPr>
                <w:lang w:val="ru-RU"/>
              </w:rPr>
              <w:t>оличест</w:t>
            </w:r>
            <w:r>
              <w:rPr>
                <w:lang w:val="ru-RU"/>
              </w:rPr>
              <w:t>во слайдов не соответствует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</w:t>
            </w:r>
            <w:r>
              <w:rPr>
                <w:lang w:val="ru-RU"/>
              </w:rPr>
              <w:t xml:space="preserve">не </w:t>
            </w:r>
            <w:r w:rsidRPr="00094177">
              <w:rPr>
                <w:lang w:val="ru-RU"/>
              </w:rPr>
              <w:t xml:space="preserve">соответствует теме, не </w:t>
            </w:r>
            <w:r>
              <w:rPr>
                <w:lang w:val="ru-RU"/>
              </w:rPr>
              <w:t>содержит полную</w:t>
            </w:r>
            <w:r w:rsidRPr="00094177">
              <w:rPr>
                <w:lang w:val="ru-RU"/>
              </w:rPr>
              <w:t xml:space="preserve"> информацию по теме работы, выступающий </w:t>
            </w:r>
            <w:r>
              <w:rPr>
                <w:lang w:val="ru-RU"/>
              </w:rPr>
              <w:t>не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Pr="00323508" w:rsidRDefault="0078147D" w:rsidP="000E68FD">
            <w:r>
              <w:lastRenderedPageBreak/>
              <w:t>Тестирование</w:t>
            </w: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23508">
              <w:rPr>
                <w:spacing w:val="-4"/>
                <w:lang w:val="ru-RU"/>
              </w:rPr>
              <w:t xml:space="preserve">Обучающийся </w:t>
            </w:r>
            <w:r w:rsidRPr="00323508">
              <w:rPr>
                <w:lang w:val="ru-RU"/>
              </w:rPr>
              <w:t>показал полный объем знаний, умений</w:t>
            </w:r>
            <w:r w:rsidRPr="00323508">
              <w:rPr>
                <w:spacing w:val="-25"/>
                <w:lang w:val="ru-RU"/>
              </w:rPr>
              <w:t xml:space="preserve"> </w:t>
            </w:r>
            <w:r w:rsidRPr="00323508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23508">
              <w:rPr>
                <w:lang w:val="ru-RU"/>
              </w:rPr>
              <w:t>освоении пройденных тем и применение их на</w:t>
            </w:r>
            <w:r w:rsidRPr="00323508">
              <w:rPr>
                <w:spacing w:val="-4"/>
                <w:lang w:val="ru-RU"/>
              </w:rPr>
              <w:t xml:space="preserve"> </w:t>
            </w:r>
            <w:r w:rsidRPr="00323508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полностью,</w:t>
            </w:r>
            <w:r w:rsidRPr="00323508">
              <w:rPr>
                <w:spacing w:val="-15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23508">
              <w:rPr>
                <w:spacing w:val="-8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Допущены более одной</w:t>
            </w:r>
            <w:r w:rsidRPr="00323508">
              <w:rPr>
                <w:spacing w:val="-22"/>
                <w:lang w:val="ru-RU"/>
              </w:rPr>
              <w:t xml:space="preserve"> </w:t>
            </w:r>
            <w:r w:rsidRPr="00323508">
              <w:rPr>
                <w:lang w:val="ru-RU"/>
              </w:rPr>
              <w:t>ошибки или более двух-трех</w:t>
            </w:r>
            <w:r w:rsidRPr="00323508">
              <w:rPr>
                <w:spacing w:val="-20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не</w:t>
            </w:r>
            <w:r w:rsidRPr="00323508">
              <w:rPr>
                <w:spacing w:val="-17"/>
                <w:lang w:val="ru-RU"/>
              </w:rPr>
              <w:t xml:space="preserve"> </w:t>
            </w:r>
            <w:r w:rsidRPr="00323508">
              <w:rPr>
                <w:lang w:val="ru-RU"/>
              </w:rPr>
              <w:t xml:space="preserve">полностью. Допущены </w:t>
            </w:r>
            <w:r w:rsidRPr="00323508">
              <w:rPr>
                <w:spacing w:val="-2"/>
                <w:lang w:val="ru-RU"/>
              </w:rPr>
              <w:t xml:space="preserve">грубые </w:t>
            </w:r>
            <w:r w:rsidRPr="00323508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323508">
              <w:t>Работа</w:t>
            </w:r>
            <w:proofErr w:type="spellEnd"/>
            <w:r w:rsidRPr="00323508">
              <w:t xml:space="preserve"> </w:t>
            </w:r>
            <w:proofErr w:type="spellStart"/>
            <w:r w:rsidRPr="00323508">
              <w:t>не</w:t>
            </w:r>
            <w:proofErr w:type="spellEnd"/>
            <w:r w:rsidRPr="00323508">
              <w:rPr>
                <w:lang w:val="ru-RU"/>
              </w:rPr>
              <w:t xml:space="preserve"> </w:t>
            </w:r>
            <w:proofErr w:type="spellStart"/>
            <w:r w:rsidRPr="00323508">
              <w:rPr>
                <w:spacing w:val="-1"/>
              </w:rPr>
              <w:t>выполнена</w:t>
            </w:r>
            <w:proofErr w:type="spellEnd"/>
            <w:r w:rsidRPr="00323508">
              <w:t>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525AD6">
        <w:rPr>
          <w:sz w:val="26"/>
          <w:szCs w:val="26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525AD6" w:rsidTr="000E68FD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525AD6" w:rsidRPr="00A80E2B" w:rsidRDefault="00525AD6" w:rsidP="000E68FD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:rsidR="00525AD6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525AD6" w:rsidRPr="002C4687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F1F52" w:rsidTr="00AB64B9">
        <w:trPr>
          <w:trHeight w:val="873"/>
        </w:trPr>
        <w:tc>
          <w:tcPr>
            <w:tcW w:w="3261" w:type="dxa"/>
          </w:tcPr>
          <w:p w:rsidR="005F1F52" w:rsidRPr="007F37D0" w:rsidRDefault="005F1F52" w:rsidP="000E68FD">
            <w:pPr>
              <w:jc w:val="both"/>
            </w:pPr>
            <w:r>
              <w:t>Зачет</w:t>
            </w:r>
            <w:r w:rsidR="00AB64B9">
              <w:t>/Экзамен</w:t>
            </w:r>
          </w:p>
          <w:p w:rsidR="005F1F52" w:rsidRPr="00A80E2B" w:rsidRDefault="005F1F52" w:rsidP="000E68FD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:rsidR="005F1F52" w:rsidRPr="00AB64B9" w:rsidRDefault="005F1F52" w:rsidP="002E126D">
            <w:pPr>
              <w:pStyle w:val="af0"/>
              <w:tabs>
                <w:tab w:val="left" w:pos="301"/>
              </w:tabs>
              <w:ind w:left="0"/>
              <w:jc w:val="both"/>
            </w:pPr>
            <w:r w:rsidRPr="00AB64B9">
              <w:rPr>
                <w:sz w:val="24"/>
                <w:szCs w:val="24"/>
              </w:rPr>
              <w:t>Вопросы к зачету</w:t>
            </w:r>
            <w:r w:rsidR="00AB64B9">
              <w:rPr>
                <w:sz w:val="24"/>
                <w:szCs w:val="24"/>
              </w:rPr>
              <w:t>/Экзамену</w:t>
            </w:r>
            <w:r w:rsidRPr="00AB64B9">
              <w:rPr>
                <w:sz w:val="24"/>
                <w:szCs w:val="24"/>
              </w:rPr>
              <w:t>:</w:t>
            </w:r>
          </w:p>
          <w:p w:rsidR="00AB64B9" w:rsidRPr="00AB64B9" w:rsidRDefault="00AB64B9" w:rsidP="00AB64B9">
            <w:pPr>
              <w:pStyle w:val="af0"/>
              <w:numPr>
                <w:ilvl w:val="0"/>
                <w:numId w:val="40"/>
              </w:numPr>
            </w:pPr>
            <w:r w:rsidRPr="00AB64B9">
              <w:t>Назовите факторы, оказывающие влияние на терапевтическую эффективность лекарственного препарата.</w:t>
            </w:r>
          </w:p>
          <w:p w:rsidR="00AB64B9" w:rsidRPr="00AB64B9" w:rsidRDefault="00AB64B9" w:rsidP="00AB64B9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понятия и методология предмета, термины, задачи и пути их реализации в фармацевтической технологии.</w:t>
            </w:r>
          </w:p>
          <w:p w:rsidR="00AB64B9" w:rsidRPr="00AB64B9" w:rsidRDefault="00AB64B9" w:rsidP="00AB64B9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этапы профессиональной деятельности провизора технолога.</w:t>
            </w:r>
          </w:p>
          <w:p w:rsidR="00AB64B9" w:rsidRDefault="00AB64B9" w:rsidP="00AB64B9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Биофармация</w:t>
            </w:r>
            <w:proofErr w:type="spellEnd"/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как теоретические основа технологии лекарственных форм. </w:t>
            </w:r>
          </w:p>
          <w:p w:rsidR="00AB64B9" w:rsidRPr="00AB64B9" w:rsidRDefault="00AB64B9" w:rsidP="00AB64B9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Зависимость фармакологической эффективности лекарственных препаратов от фармацевтических факторов.</w:t>
            </w:r>
          </w:p>
          <w:p w:rsidR="00AB64B9" w:rsidRPr="00AB64B9" w:rsidRDefault="00AB64B9" w:rsidP="00AB64B9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регламентация производства лекарственных препаратов и контроля их качества. Нормативные документы. Государственная фармакопея. Право на фармацевтическую деятельность.</w:t>
            </w:r>
          </w:p>
          <w:p w:rsidR="00AB64B9" w:rsidRPr="00AB64B9" w:rsidRDefault="00AB64B9" w:rsidP="00AB64B9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Государственная регламентация производства лекарственных препаратов и контроля их качества. Нормирование составов и качества лекарственных препаратов и вспомогательных веществ. Стандартные и нестандартные прописи. </w:t>
            </w:r>
          </w:p>
          <w:p w:rsidR="00AB64B9" w:rsidRDefault="00AB64B9" w:rsidP="00AB64B9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регламентация производства лекарственных препаратов и контроль качества. Общие требования к качеству лекарственных препаратов.</w:t>
            </w:r>
          </w:p>
          <w:p w:rsidR="00AB64B9" w:rsidRDefault="00AB64B9" w:rsidP="00AB64B9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Операции дозирования в технологии лекарственных форм. </w:t>
            </w:r>
          </w:p>
          <w:p w:rsidR="00AB64B9" w:rsidRPr="00AB64B9" w:rsidRDefault="00AB64B9" w:rsidP="00AB64B9">
            <w:pPr>
              <w:pStyle w:val="afc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Дозирование по массе. Технологическая характеристика весов. Метрологическая характеристика весов. Дозирование по объему и каплями. </w:t>
            </w:r>
            <w:proofErr w:type="spellStart"/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Каплемер</w:t>
            </w:r>
            <w:proofErr w:type="spellEnd"/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Бюреточная</w:t>
            </w:r>
            <w:proofErr w:type="spellEnd"/>
            <w:r w:rsidRPr="00AB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установка.</w:t>
            </w:r>
          </w:p>
          <w:p w:rsidR="005F1F52" w:rsidRPr="00AE7F40" w:rsidRDefault="0001618F" w:rsidP="00AB64B9">
            <w:pPr>
              <w:jc w:val="both"/>
            </w:pPr>
            <w:r w:rsidRPr="00AB64B9">
              <w:t>… и др.</w:t>
            </w:r>
            <w:r w:rsidR="005F1F52" w:rsidRPr="008A483C">
              <w:rPr>
                <w:sz w:val="24"/>
                <w:szCs w:val="24"/>
              </w:rPr>
              <w:t xml:space="preserve"> </w:t>
            </w:r>
          </w:p>
        </w:tc>
      </w:tr>
    </w:tbl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494A74" w:rsidRDefault="00494A74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494A74">
        <w:rPr>
          <w:sz w:val="26"/>
          <w:szCs w:val="26"/>
        </w:rPr>
        <w:t>5.4.</w:t>
      </w:r>
      <w:r w:rsidRPr="00494A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494A74">
        <w:rPr>
          <w:sz w:val="26"/>
          <w:szCs w:val="26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494A74" w:rsidRPr="00314BCA" w:rsidTr="000E68FD">
        <w:trPr>
          <w:trHeight w:val="340"/>
          <w:tblHeader/>
        </w:trPr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:rsidR="00494A74" w:rsidRPr="004A2281" w:rsidRDefault="00494A74" w:rsidP="000E68FD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EEAF6" w:themeFill="accent1" w:themeFillTint="33"/>
            <w:vAlign w:val="center"/>
          </w:tcPr>
          <w:p w:rsidR="00494A74" w:rsidRPr="009D5862" w:rsidRDefault="00494A74" w:rsidP="000E68FD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494A74" w:rsidRPr="00314BCA" w:rsidRDefault="00494A74" w:rsidP="008F4FA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94A74" w:rsidRPr="00314BCA" w:rsidTr="000E68FD">
        <w:trPr>
          <w:trHeight w:val="340"/>
          <w:tblHeader/>
        </w:trPr>
        <w:tc>
          <w:tcPr>
            <w:tcW w:w="2835" w:type="dxa"/>
            <w:vMerge/>
            <w:shd w:val="clear" w:color="auto" w:fill="DEEAF6" w:themeFill="accent1" w:themeFillTint="33"/>
          </w:tcPr>
          <w:p w:rsidR="00494A74" w:rsidRPr="004A2281" w:rsidRDefault="00494A74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EEAF6" w:themeFill="accent1" w:themeFillTint="33"/>
          </w:tcPr>
          <w:p w:rsidR="00494A74" w:rsidRPr="009D5862" w:rsidRDefault="00494A74" w:rsidP="000E68F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EEAF6" w:themeFill="accent1" w:themeFillTint="33"/>
          </w:tcPr>
          <w:p w:rsidR="00494A74" w:rsidRPr="001D45D6" w:rsidRDefault="00494A74" w:rsidP="000E68FD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</w:tcPr>
          <w:p w:rsidR="00494A74" w:rsidRDefault="00494A74" w:rsidP="000E68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 w:val="restart"/>
          </w:tcPr>
          <w:p w:rsidR="00B4754C" w:rsidRPr="00B4754C" w:rsidRDefault="0001618F" w:rsidP="00B4754C">
            <w:r>
              <w:t>Зачет</w:t>
            </w:r>
          </w:p>
          <w:p w:rsidR="00B4754C" w:rsidRPr="00B4754C" w:rsidRDefault="00B4754C" w:rsidP="00B4754C">
            <w:r w:rsidRPr="00B4754C">
              <w:t xml:space="preserve">в устной форме </w:t>
            </w:r>
          </w:p>
          <w:p w:rsidR="00B4754C" w:rsidRPr="00A32511" w:rsidRDefault="00B4754C" w:rsidP="00B4754C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4754C">
              <w:rPr>
                <w:lang w:val="ru-RU"/>
              </w:rPr>
              <w:t>Обучающийся: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754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B4754C" w:rsidRPr="001D45D6" w:rsidRDefault="00B4754C" w:rsidP="00B4754C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4754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раскрыта проблема по одному из вопросов билета;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логично построено изложение вопроса;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</w:t>
            </w:r>
            <w:r w:rsidRPr="00B4754C">
              <w:lastRenderedPageBreak/>
              <w:t xml:space="preserve">дальнейшей учебной работы и профессиональной деятельности.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</w:pPr>
            <w:r w:rsidRPr="00B4754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t xml:space="preserve">показывает </w:t>
            </w:r>
            <w:r w:rsidRPr="00B4754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B4754C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B4754C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</w:pPr>
            <w:r w:rsidRPr="00B4754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4754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4754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Не зачтено</w:t>
            </w:r>
          </w:p>
        </w:tc>
      </w:tr>
    </w:tbl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94BE6" w:rsidRDefault="00694BE6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694BE6" w:rsidSect="00E0777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94BE6" w:rsidRPr="000340F2" w:rsidRDefault="0037407F" w:rsidP="00694BE6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5.5. </w:t>
      </w:r>
      <w:r w:rsidR="00694BE6" w:rsidRPr="0037407F">
        <w:rPr>
          <w:rFonts w:ascii="Times New Roman" w:hAnsi="Times New Roman" w:cs="Times New Roman"/>
          <w:i w:val="0"/>
          <w:sz w:val="26"/>
          <w:szCs w:val="26"/>
        </w:rPr>
        <w:t>Система оценивания результатов текущего контроля и промежуточной аттестации</w:t>
      </w:r>
    </w:p>
    <w:p w:rsidR="00694BE6" w:rsidRPr="00B0418F" w:rsidRDefault="00694BE6" w:rsidP="00694BE6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694BE6" w:rsidRPr="002A2399" w:rsidRDefault="00694BE6" w:rsidP="00694BE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94BE6" w:rsidRPr="008448CC" w:rsidTr="000E68FD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</w:rPr>
            </w:pPr>
            <w:r w:rsidRPr="000340F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rPr>
                <w:bCs/>
              </w:rPr>
            </w:pP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</w:rPr>
            </w:pPr>
            <w:r w:rsidRPr="000340F2">
              <w:rPr>
                <w:bCs/>
              </w:rPr>
              <w:t xml:space="preserve"> - опрос</w:t>
            </w:r>
            <w:r w:rsidR="000340F2">
              <w:rPr>
                <w:bCs/>
              </w:rPr>
              <w:t xml:space="preserve"> (темы 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-домашняя работа (темы </w:t>
            </w:r>
            <w:r w:rsidR="000340F2">
              <w:rPr>
                <w:bCs/>
              </w:rPr>
              <w:t>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 - </w:t>
            </w:r>
            <w:r w:rsidR="000340F2">
              <w:rPr>
                <w:bCs/>
              </w:rPr>
              <w:t>тестирование</w:t>
            </w:r>
            <w:r w:rsidRPr="000340F2">
              <w:rPr>
                <w:bCs/>
              </w:rPr>
              <w:t xml:space="preserve"> (темы 2,4</w:t>
            </w:r>
            <w:r w:rsidR="00455473">
              <w:rPr>
                <w:bCs/>
              </w:rPr>
              <w:t>, 6, 7, 9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1618F"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  <w:iCs/>
              </w:rPr>
            </w:pPr>
            <w:r w:rsidRPr="000340F2">
              <w:rPr>
                <w:bCs/>
                <w:iCs/>
              </w:rPr>
              <w:t xml:space="preserve">Промежуточная аттестация </w:t>
            </w:r>
          </w:p>
          <w:p w:rsidR="00694BE6" w:rsidRPr="000340F2" w:rsidRDefault="0001618F" w:rsidP="000E68FD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vAlign w:val="bottom"/>
          </w:tcPr>
          <w:p w:rsidR="00694BE6" w:rsidRPr="000340F2" w:rsidRDefault="0001618F" w:rsidP="0001618F">
            <w:pPr>
              <w:jc w:val="center"/>
              <w:rPr>
                <w:bCs/>
              </w:rPr>
            </w:pPr>
            <w:r>
              <w:rPr>
                <w:bCs/>
              </w:rPr>
              <w:t>Зачтено/Не зачтено</w:t>
            </w:r>
          </w:p>
        </w:tc>
      </w:tr>
      <w:tr w:rsidR="00694BE6" w:rsidRPr="008448CC" w:rsidTr="000E68FD">
        <w:tc>
          <w:tcPr>
            <w:tcW w:w="3686" w:type="dxa"/>
          </w:tcPr>
          <w:p w:rsidR="00694BE6" w:rsidRPr="008448CC" w:rsidRDefault="00694BE6" w:rsidP="000E68F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:rsidR="00694BE6" w:rsidRPr="000340F2" w:rsidRDefault="0001618F" w:rsidP="000E68FD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8448CC" w:rsidRDefault="00694BE6" w:rsidP="000E68F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694BE6" w:rsidRPr="008448CC" w:rsidRDefault="00694BE6" w:rsidP="000E68FD">
            <w:pPr>
              <w:rPr>
                <w:bCs/>
                <w:i/>
              </w:rPr>
            </w:pPr>
          </w:p>
        </w:tc>
      </w:tr>
    </w:tbl>
    <w:p w:rsidR="00694BE6" w:rsidRPr="000E023F" w:rsidRDefault="00694BE6" w:rsidP="00E97157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  <w:gridCol w:w="3119"/>
      </w:tblGrid>
      <w:tr w:rsidR="00694BE6" w:rsidRPr="008448CC" w:rsidTr="000E68FD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E68FD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694BE6" w:rsidRDefault="00694BE6" w:rsidP="000E68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694BE6" w:rsidRDefault="00694BE6" w:rsidP="000E68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01618F" w:rsidRPr="008448CC" w:rsidTr="00124BF0">
        <w:trPr>
          <w:trHeight w:val="312"/>
        </w:trPr>
        <w:tc>
          <w:tcPr>
            <w:tcW w:w="1667" w:type="pct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</w:p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01618F" w:rsidRPr="008448CC" w:rsidRDefault="0001618F" w:rsidP="0001618F">
            <w:pPr>
              <w:rPr>
                <w:iCs/>
              </w:rPr>
            </w:pPr>
          </w:p>
        </w:tc>
      </w:tr>
      <w:tr w:rsidR="0001618F" w:rsidRPr="008448CC" w:rsidTr="000E68FD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8448CC" w:rsidTr="00124BF0">
        <w:trPr>
          <w:trHeight w:val="292"/>
        </w:trPr>
        <w:tc>
          <w:tcPr>
            <w:tcW w:w="1667" w:type="pct"/>
            <w:shd w:val="clear" w:color="auto" w:fill="auto"/>
            <w:vAlign w:val="center"/>
          </w:tcPr>
          <w:p w:rsidR="0001618F" w:rsidRPr="001D45D6" w:rsidRDefault="0001618F" w:rsidP="0001618F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8448CC" w:rsidTr="00124BF0">
        <w:trPr>
          <w:trHeight w:val="267"/>
        </w:trPr>
        <w:tc>
          <w:tcPr>
            <w:tcW w:w="1667" w:type="pct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694BE6" w:rsidRPr="00694BE6" w:rsidRDefault="00F81B1C" w:rsidP="00694BE6">
      <w:pPr>
        <w:pStyle w:val="1"/>
        <w:spacing w:after="240"/>
        <w:ind w:left="99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694BE6" w:rsidRPr="00694BE6">
        <w:rPr>
          <w:rFonts w:ascii="Times New Roman" w:hAnsi="Times New Roman"/>
          <w:sz w:val="26"/>
          <w:szCs w:val="26"/>
        </w:rPr>
        <w:t>ОБРАЗОВАТЕЛЬНЫЕ ТЕХНОЛОГИИ</w:t>
      </w:r>
    </w:p>
    <w:p w:rsidR="00694BE6" w:rsidRPr="00D36EF0" w:rsidRDefault="00694BE6" w:rsidP="00E97157">
      <w:pPr>
        <w:pStyle w:val="af0"/>
        <w:numPr>
          <w:ilvl w:val="3"/>
          <w:numId w:val="2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анализ ситуаций и имитационных моделей;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проведение интерактивных лекций;</w:t>
      </w:r>
    </w:p>
    <w:p w:rsidR="00694BE6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групповых дискуссий</w:t>
      </w:r>
      <w:r>
        <w:rPr>
          <w:sz w:val="24"/>
          <w:szCs w:val="24"/>
        </w:rPr>
        <w:t>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просмотр учебных фильмов с их последующим анализом;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использование на лекционных занятиях виде</w:t>
      </w:r>
      <w:r w:rsidR="005F2073">
        <w:rPr>
          <w:sz w:val="24"/>
          <w:szCs w:val="24"/>
        </w:rPr>
        <w:t>оматериалов и наглядных пособий</w:t>
      </w:r>
    </w:p>
    <w:p w:rsidR="00694BE6" w:rsidRPr="00694BE6" w:rsidRDefault="00F81B1C" w:rsidP="000E68FD">
      <w:pPr>
        <w:pStyle w:val="1"/>
        <w:spacing w:after="240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694BE6" w:rsidRPr="00694BE6">
        <w:rPr>
          <w:rFonts w:ascii="Times New Roman" w:hAnsi="Times New Roman"/>
          <w:sz w:val="26"/>
          <w:szCs w:val="26"/>
        </w:rPr>
        <w:t>ОРГАНИЗАЦИЯ ОБРАЗОВАТЕЛЬНОГО ПРОЦЕССА ДЛЯ ЛИЦ С ОГРАНИЧЕННЫМИ ВОЗМОЖНОСТЯМИ ЗДОРОВЬЯ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94BE6" w:rsidRPr="00103BE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94BE6" w:rsidRPr="00A30D4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694BE6" w:rsidRPr="005D073F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F81B1C" w:rsidRPr="00F81B1C" w:rsidRDefault="00F81B1C" w:rsidP="000E68FD">
      <w:pPr>
        <w:pStyle w:val="1"/>
        <w:spacing w:after="24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F81B1C">
        <w:rPr>
          <w:rFonts w:ascii="Times New Roman" w:hAnsi="Times New Roman"/>
          <w:sz w:val="26"/>
          <w:szCs w:val="26"/>
        </w:rPr>
        <w:t>МАТЕРИАЛЬНО-ТЕХНИЧЕСКОЕ ОБЕСПЕЧЕНИЕ ДИСЦИПЛИНЫ</w:t>
      </w:r>
    </w:p>
    <w:p w:rsidR="00F81B1C" w:rsidRPr="00566E12" w:rsidRDefault="00F81B1C" w:rsidP="00E97157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B286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801"/>
      </w:tblGrid>
      <w:tr w:rsidR="00336B62" w:rsidRPr="0021251B" w:rsidTr="00C25FF7">
        <w:trPr>
          <w:tblHeader/>
        </w:trPr>
        <w:tc>
          <w:tcPr>
            <w:tcW w:w="4543" w:type="dxa"/>
            <w:shd w:val="clear" w:color="auto" w:fill="DEEAF6" w:themeFill="accent1" w:themeFillTint="33"/>
            <w:vAlign w:val="center"/>
          </w:tcPr>
          <w:p w:rsidR="00336B62" w:rsidRPr="00497306" w:rsidRDefault="00336B62" w:rsidP="00C25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336B62" w:rsidRPr="00497306" w:rsidRDefault="00336B62" w:rsidP="00C25FF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36B62" w:rsidRPr="0021251B" w:rsidTr="00C25FF7">
        <w:trPr>
          <w:trHeight w:val="340"/>
        </w:trPr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336B62" w:rsidRPr="00A27739" w:rsidRDefault="00336B62" w:rsidP="00C25FF7">
            <w:pPr>
              <w:jc w:val="center"/>
              <w:rPr>
                <w:b/>
                <w:i/>
              </w:rPr>
            </w:pPr>
            <w:r w:rsidRPr="00A27739">
              <w:rPr>
                <w:b/>
                <w:i/>
              </w:rPr>
              <w:t>115035, г. Москва, ул. Садо</w:t>
            </w:r>
            <w:r>
              <w:rPr>
                <w:b/>
                <w:i/>
              </w:rPr>
              <w:t xml:space="preserve">вническая, д. 35 </w:t>
            </w:r>
          </w:p>
        </w:tc>
      </w:tr>
      <w:tr w:rsidR="00336B62" w:rsidRPr="0021251B" w:rsidTr="00C25FF7">
        <w:tc>
          <w:tcPr>
            <w:tcW w:w="4543" w:type="dxa"/>
          </w:tcPr>
          <w:p w:rsidR="00336B62" w:rsidRDefault="00336B62" w:rsidP="00C25FF7">
            <w:r>
              <w:t xml:space="preserve">Лекции: </w:t>
            </w:r>
          </w:p>
          <w:p w:rsidR="00336B62" w:rsidRPr="00F20927" w:rsidRDefault="00336B62" w:rsidP="00C25FF7">
            <w:r>
              <w:t>661 Учебная аудитория</w:t>
            </w:r>
            <w:r w:rsidRPr="00F20927">
              <w:t xml:space="preserve"> </w:t>
            </w:r>
          </w:p>
        </w:tc>
        <w:tc>
          <w:tcPr>
            <w:tcW w:w="4801" w:type="dxa"/>
          </w:tcPr>
          <w:p w:rsidR="00336B62" w:rsidRPr="00FC7021" w:rsidRDefault="00336B62" w:rsidP="00C25FF7">
            <w:pPr>
              <w:rPr>
                <w:i/>
              </w:rPr>
            </w:pPr>
            <w:r>
              <w:t xml:space="preserve">114 посадочных мест, </w:t>
            </w:r>
            <w:r w:rsidRPr="00336B62">
              <w:t xml:space="preserve">рабочее место преподавателя, оснащенные учебной мебелью, меловая доска. </w:t>
            </w:r>
            <w:proofErr w:type="spellStart"/>
            <w:r w:rsidRPr="00336B62">
              <w:t>Кодоскоп</w:t>
            </w:r>
            <w:proofErr w:type="spellEnd"/>
          </w:p>
        </w:tc>
      </w:tr>
      <w:tr w:rsidR="00336B62" w:rsidRPr="0021251B" w:rsidTr="00C25FF7">
        <w:tc>
          <w:tcPr>
            <w:tcW w:w="4543" w:type="dxa"/>
          </w:tcPr>
          <w:p w:rsidR="00336B62" w:rsidRDefault="00336B62" w:rsidP="00C25FF7">
            <w:r>
              <w:t>Практические занятия (Семинары):</w:t>
            </w:r>
          </w:p>
          <w:p w:rsidR="00336B62" w:rsidRDefault="00336B62" w:rsidP="00C25FF7">
            <w:r>
              <w:t>757 Учебная аудитория</w:t>
            </w:r>
          </w:p>
        </w:tc>
        <w:tc>
          <w:tcPr>
            <w:tcW w:w="4801" w:type="dxa"/>
          </w:tcPr>
          <w:p w:rsidR="00336B62" w:rsidRDefault="00336B62" w:rsidP="00C25FF7">
            <w:pPr>
              <w:jc w:val="both"/>
            </w:pPr>
            <w:r w:rsidRPr="00336B62">
              <w:t>12 посадочных мест,  рабочее место преподавателя, оснащенные учебной мебелью, специализированное оборудование: бокс лабораторный с УФ лампой для ПЦР «ДНК-</w:t>
            </w:r>
            <w:proofErr w:type="spellStart"/>
            <w:r w:rsidRPr="00336B62">
              <w:t>Техн</w:t>
            </w:r>
            <w:proofErr w:type="spellEnd"/>
            <w:r w:rsidRPr="00336B62">
              <w:t>», микроскоп, рефрактометр, лабораторное нагревательное гнездо</w:t>
            </w:r>
          </w:p>
        </w:tc>
      </w:tr>
      <w:tr w:rsidR="00336B62" w:rsidRPr="0021251B" w:rsidTr="00C25FF7">
        <w:tc>
          <w:tcPr>
            <w:tcW w:w="4543" w:type="dxa"/>
          </w:tcPr>
          <w:p w:rsidR="00336B62" w:rsidRDefault="00336B62" w:rsidP="00C25FF7">
            <w:r>
              <w:t>Групповые и индивидуальные консультации, текущий контроль:</w:t>
            </w:r>
          </w:p>
          <w:p w:rsidR="00336B62" w:rsidRDefault="00336B62" w:rsidP="00C25FF7">
            <w:r>
              <w:t>757 Учебная аудитория</w:t>
            </w:r>
          </w:p>
        </w:tc>
        <w:tc>
          <w:tcPr>
            <w:tcW w:w="4801" w:type="dxa"/>
          </w:tcPr>
          <w:p w:rsidR="00336B62" w:rsidRPr="0051487D" w:rsidRDefault="00336B62" w:rsidP="00C25FF7">
            <w:pPr>
              <w:jc w:val="both"/>
            </w:pPr>
            <w:r w:rsidRPr="00336B62">
              <w:t>12 посадочных мест,  рабочее место преподавателя, оснащенные учебной мебелью, специализированное оборудование: бокс лабораторный с УФ лампой для ПЦР «ДНК-</w:t>
            </w:r>
            <w:proofErr w:type="spellStart"/>
            <w:r w:rsidRPr="00336B62">
              <w:t>Техн</w:t>
            </w:r>
            <w:proofErr w:type="spellEnd"/>
            <w:r w:rsidRPr="00336B62">
              <w:t>», микроскоп, рефрактометр, лабораторное нагревательное гнездо</w:t>
            </w:r>
          </w:p>
        </w:tc>
      </w:tr>
      <w:tr w:rsidR="00336B62" w:rsidRPr="0021251B" w:rsidTr="00C25FF7">
        <w:tc>
          <w:tcPr>
            <w:tcW w:w="4543" w:type="dxa"/>
          </w:tcPr>
          <w:p w:rsidR="00336B62" w:rsidRDefault="00336B62" w:rsidP="00C25FF7">
            <w:r>
              <w:t>Промежуточная аттестация:</w:t>
            </w:r>
          </w:p>
          <w:p w:rsidR="00336B62" w:rsidRDefault="00336B62" w:rsidP="00C25FF7">
            <w:r>
              <w:t>661 Учебная аудитория</w:t>
            </w:r>
          </w:p>
        </w:tc>
        <w:tc>
          <w:tcPr>
            <w:tcW w:w="4801" w:type="dxa"/>
          </w:tcPr>
          <w:p w:rsidR="00336B62" w:rsidRPr="00FC7021" w:rsidRDefault="00336B62" w:rsidP="00C25FF7">
            <w:pPr>
              <w:jc w:val="both"/>
            </w:pPr>
            <w:r>
              <w:t xml:space="preserve">114 посадочных мест, </w:t>
            </w:r>
            <w:r w:rsidRPr="00336B62">
              <w:t xml:space="preserve">рабочее место преподавателя, оснащенные учебной мебелью, меловая доска. </w:t>
            </w:r>
            <w:proofErr w:type="spellStart"/>
            <w:r w:rsidRPr="00336B62">
              <w:t>Кодоскоп</w:t>
            </w:r>
            <w:proofErr w:type="spellEnd"/>
            <w:r w:rsidRPr="00FC7021">
              <w:t>.</w:t>
            </w:r>
          </w:p>
        </w:tc>
      </w:tr>
      <w:tr w:rsidR="00336B62" w:rsidRPr="0021251B" w:rsidTr="00C25FF7"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336B62" w:rsidRPr="00F20927" w:rsidRDefault="00336B62" w:rsidP="00C25FF7">
            <w:pPr>
              <w:jc w:val="center"/>
              <w:rPr>
                <w:b/>
              </w:rPr>
            </w:pPr>
            <w:r w:rsidRPr="00BC6B8C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336B62" w:rsidRPr="0021251B" w:rsidTr="00C25FF7">
        <w:tc>
          <w:tcPr>
            <w:tcW w:w="4543" w:type="dxa"/>
            <w:shd w:val="clear" w:color="auto" w:fill="DEEAF6" w:themeFill="accent1" w:themeFillTint="33"/>
            <w:vAlign w:val="center"/>
          </w:tcPr>
          <w:p w:rsidR="00336B62" w:rsidRPr="00F20927" w:rsidRDefault="00336B62" w:rsidP="00C25FF7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336B62" w:rsidRPr="00F20927" w:rsidRDefault="00336B62" w:rsidP="00C25FF7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36B62" w:rsidRPr="0021251B" w:rsidTr="00C25FF7">
        <w:tc>
          <w:tcPr>
            <w:tcW w:w="4543" w:type="dxa"/>
          </w:tcPr>
          <w:p w:rsidR="00336B62" w:rsidRPr="00BC6B8C" w:rsidRDefault="00336B62" w:rsidP="00C25FF7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lastRenderedPageBreak/>
              <w:t>Помещение для самостоятельной работы студентов, аудитория 1325</w:t>
            </w:r>
          </w:p>
          <w:p w:rsidR="00336B62" w:rsidRPr="00F20927" w:rsidRDefault="00336B62" w:rsidP="00C25FF7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 xml:space="preserve">Аудитория компьютерный класс </w:t>
            </w:r>
          </w:p>
        </w:tc>
        <w:tc>
          <w:tcPr>
            <w:tcW w:w="4801" w:type="dxa"/>
          </w:tcPr>
          <w:p w:rsidR="00336B62" w:rsidRPr="00F20927" w:rsidRDefault="00336B62" w:rsidP="00C25FF7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>22 посадочных места, рабочее место преподавателя, оснащенных учебной мебелью и персональными компьютерами с доступом в интернет</w:t>
            </w:r>
          </w:p>
        </w:tc>
      </w:tr>
    </w:tbl>
    <w:p w:rsidR="00F81B1C" w:rsidRDefault="00F81B1C" w:rsidP="00F81B1C">
      <w:pPr>
        <w:pStyle w:val="af0"/>
        <w:rPr>
          <w:iCs/>
          <w:sz w:val="24"/>
          <w:szCs w:val="24"/>
        </w:rPr>
      </w:pPr>
    </w:p>
    <w:p w:rsidR="00B644DF" w:rsidRDefault="00F81B1C" w:rsidP="0097414A">
      <w:pPr>
        <w:pStyle w:val="af0"/>
        <w:ind w:left="0" w:firstLine="720"/>
        <w:jc w:val="both"/>
        <w:rPr>
          <w:iCs/>
          <w:sz w:val="24"/>
          <w:szCs w:val="24"/>
        </w:rPr>
        <w:sectPr w:rsidR="00B644DF" w:rsidSect="00694BE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дисциплины осуществляется с использованием элементов электронной информационно-образовательной среды университета.</w:t>
      </w:r>
    </w:p>
    <w:p w:rsidR="0037407F" w:rsidRPr="000A69F9" w:rsidRDefault="000A69F9" w:rsidP="000A69F9">
      <w:pPr>
        <w:keepNext/>
        <w:spacing w:before="240" w:after="240"/>
        <w:ind w:left="992"/>
        <w:jc w:val="both"/>
        <w:outlineLvl w:val="0"/>
        <w:rPr>
          <w:rFonts w:eastAsia="Arial Unicode MS"/>
          <w:b/>
          <w:bCs/>
          <w:kern w:val="32"/>
          <w:sz w:val="26"/>
          <w:szCs w:val="26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>9</w:t>
      </w:r>
      <w:r w:rsidRPr="000A69F9">
        <w:rPr>
          <w:rFonts w:eastAsia="Arial Unicode MS"/>
          <w:b/>
          <w:bCs/>
          <w:kern w:val="32"/>
          <w:sz w:val="24"/>
          <w:szCs w:val="32"/>
        </w:rPr>
        <w:t>.</w:t>
      </w:r>
      <w:r w:rsidRPr="000A69F9">
        <w:rPr>
          <w:rFonts w:eastAsia="Arial Unicode MS"/>
          <w:b/>
          <w:bCs/>
          <w:kern w:val="32"/>
          <w:sz w:val="24"/>
          <w:szCs w:val="32"/>
        </w:rPr>
        <w:tab/>
      </w:r>
      <w:r w:rsidRPr="000A69F9">
        <w:rPr>
          <w:rFonts w:eastAsia="Arial Unicode MS"/>
          <w:b/>
          <w:bCs/>
          <w:kern w:val="32"/>
          <w:sz w:val="26"/>
          <w:szCs w:val="26"/>
        </w:rPr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A69F9" w:rsidRPr="00A3157B" w:rsidTr="00DD235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A3157B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3157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A3157B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3157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A3157B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3157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A3157B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3157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A3157B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3157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A3157B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3157B">
              <w:rPr>
                <w:b/>
                <w:bCs/>
                <w:lang w:eastAsia="ar-SA"/>
              </w:rPr>
              <w:t>Год</w:t>
            </w:r>
          </w:p>
          <w:p w:rsidR="000A69F9" w:rsidRPr="00A3157B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3157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A3157B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3157B">
              <w:rPr>
                <w:b/>
                <w:bCs/>
                <w:lang w:eastAsia="ar-SA"/>
              </w:rPr>
              <w:t>Адрес сайта ЭБС</w:t>
            </w:r>
          </w:p>
          <w:p w:rsidR="000A69F9" w:rsidRPr="00A3157B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3157B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3157B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0A69F9" w:rsidRPr="00A3157B" w:rsidRDefault="000A69F9" w:rsidP="00DD2352">
            <w:pPr>
              <w:suppressAutoHyphens/>
              <w:jc w:val="center"/>
              <w:rPr>
                <w:lang w:eastAsia="ar-SA"/>
              </w:rPr>
            </w:pPr>
            <w:r w:rsidRPr="00A3157B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0A69F9" w:rsidRPr="00A3157B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0A69F9" w:rsidRPr="00A3157B" w:rsidRDefault="00FF37C2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9</w:t>
            </w:r>
            <w:r w:rsidR="000A69F9" w:rsidRPr="00A3157B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C25FF7" w:rsidRPr="00A3157B" w:rsidTr="00C25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25FF7" w:rsidP="00C25FF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3157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25FF7" w:rsidP="00C25FF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3157B">
              <w:rPr>
                <w:lang w:eastAsia="ar-SA"/>
              </w:rPr>
              <w:t>Скуридин</w:t>
            </w:r>
            <w:proofErr w:type="spellEnd"/>
            <w:r w:rsidRPr="00A3157B">
              <w:rPr>
                <w:lang w:eastAsia="ar-SA"/>
              </w:rPr>
              <w:t>, В.С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25FF7" w:rsidP="00C25FF7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 xml:space="preserve">Фармацевтическая технология. Методы и технологии получения </w:t>
            </w:r>
            <w:proofErr w:type="spellStart"/>
            <w:r w:rsidRPr="00A3157B">
              <w:rPr>
                <w:lang w:eastAsia="ar-SA"/>
              </w:rPr>
              <w:t>радиофармпрепаратов</w:t>
            </w:r>
            <w:proofErr w:type="spellEnd"/>
          </w:p>
          <w:p w:rsidR="00C25FF7" w:rsidRPr="00A3157B" w:rsidRDefault="00C25FF7" w:rsidP="00C25FF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25FF7" w:rsidP="00C25FF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3157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25FF7" w:rsidP="00C25FF7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 xml:space="preserve">Издательство </w:t>
            </w:r>
            <w:proofErr w:type="spellStart"/>
            <w:r w:rsidRPr="00A3157B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25FF7" w:rsidP="00C25FF7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25FF7" w:rsidP="00C25FF7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https://urait.ru/bcode/451496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F7" w:rsidRPr="00A3157B" w:rsidRDefault="00C25FF7" w:rsidP="00C25FF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C25FF7" w:rsidRPr="00A3157B" w:rsidTr="00C25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F58CD" w:rsidP="00C25FF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3157B">
              <w:rPr>
                <w:color w:val="00000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F58CD" w:rsidP="00C25FF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3157B">
              <w:rPr>
                <w:rFonts w:eastAsia="Arial Unicode MS"/>
                <w:bCs/>
                <w:kern w:val="32"/>
              </w:rPr>
              <w:t>Танцерева</w:t>
            </w:r>
            <w:proofErr w:type="spellEnd"/>
            <w:r w:rsidRPr="00A3157B">
              <w:rPr>
                <w:rFonts w:eastAsia="Arial Unicode MS"/>
                <w:bCs/>
                <w:kern w:val="32"/>
              </w:rPr>
              <w:t xml:space="preserve"> И.Г.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F58CD" w:rsidP="00C25FF7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rFonts w:eastAsia="Arial Unicode MS"/>
                <w:bCs/>
                <w:kern w:val="32"/>
              </w:rPr>
              <w:t>Фармацевтическая технология. Курс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F58CD" w:rsidP="00C25FF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3157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F58CD" w:rsidP="00C25FF7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rFonts w:eastAsia="Arial Unicode MS"/>
                <w:bCs/>
                <w:kern w:val="32"/>
              </w:rPr>
              <w:t xml:space="preserve">Кемерово : </w:t>
            </w:r>
            <w:proofErr w:type="spellStart"/>
            <w:r w:rsidRPr="00A3157B">
              <w:rPr>
                <w:rFonts w:eastAsia="Arial Unicode MS"/>
                <w:bCs/>
                <w:kern w:val="32"/>
              </w:rPr>
              <w:t>КемГМУ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F58CD" w:rsidP="00C25FF7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CF58CD" w:rsidP="00C25F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3157B">
              <w:rPr>
                <w:rFonts w:eastAsia="Arial Unicode MS"/>
                <w:bCs/>
                <w:kern w:val="32"/>
              </w:rPr>
              <w:t>https://e.lanbook.com/book/275861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F7" w:rsidRPr="00A3157B" w:rsidRDefault="00C25FF7" w:rsidP="00C25FF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C25FF7" w:rsidRPr="00A3157B" w:rsidTr="004562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131256" w:rsidP="00C25FF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83598F" w:rsidP="00C25FF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3157B">
              <w:rPr>
                <w:rFonts w:eastAsia="Arial Unicode MS"/>
                <w:bCs/>
                <w:kern w:val="32"/>
              </w:rPr>
              <w:t>Иозеп</w:t>
            </w:r>
            <w:proofErr w:type="spellEnd"/>
            <w:r w:rsidRPr="00A3157B">
              <w:rPr>
                <w:rFonts w:eastAsia="Arial Unicode MS"/>
                <w:bCs/>
                <w:kern w:val="32"/>
              </w:rPr>
              <w:t xml:space="preserve"> А.А., </w:t>
            </w:r>
            <w:proofErr w:type="spellStart"/>
            <w:r w:rsidRPr="00A3157B">
              <w:rPr>
                <w:rFonts w:eastAsia="Arial Unicode MS"/>
                <w:bCs/>
                <w:kern w:val="32"/>
              </w:rPr>
              <w:t>Пассет</w:t>
            </w:r>
            <w:proofErr w:type="spellEnd"/>
            <w:r w:rsidRPr="00A3157B">
              <w:rPr>
                <w:rFonts w:eastAsia="Arial Unicode MS"/>
                <w:bCs/>
                <w:kern w:val="32"/>
              </w:rPr>
              <w:t xml:space="preserve"> Б.В., Самаренко В.Я., </w:t>
            </w:r>
            <w:proofErr w:type="spellStart"/>
            <w:r w:rsidRPr="00A3157B">
              <w:rPr>
                <w:rFonts w:eastAsia="Arial Unicode MS"/>
                <w:bCs/>
                <w:kern w:val="32"/>
              </w:rPr>
              <w:t>Щенникова</w:t>
            </w:r>
            <w:proofErr w:type="spellEnd"/>
            <w:r w:rsidRPr="00A3157B">
              <w:rPr>
                <w:rFonts w:eastAsia="Arial Unicode MS"/>
                <w:bCs/>
                <w:kern w:val="32"/>
              </w:rPr>
              <w:t xml:space="preserve"> О.Б.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83598F" w:rsidP="00C25FF7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Химическая технология фармацевтических субстанций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83598F" w:rsidP="00C25FF7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A3157B" w:rsidP="00C25FF7">
            <w:pPr>
              <w:suppressAutoHyphens/>
              <w:spacing w:line="100" w:lineRule="atLeast"/>
              <w:rPr>
                <w:lang w:eastAsia="ar-SA"/>
              </w:rPr>
            </w:pPr>
            <w:r w:rsidRPr="0083598F">
              <w:rPr>
                <w:rFonts w:eastAsia="Arial Unicode MS"/>
                <w:bCs/>
                <w:kern w:val="32"/>
                <w:sz w:val="24"/>
                <w:szCs w:val="32"/>
              </w:rPr>
              <w:t>Санкт-Петербург :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A3157B" w:rsidP="00C25FF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131256" w:rsidP="00C25F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31256">
              <w:rPr>
                <w:lang w:eastAsia="ar-SA"/>
              </w:rPr>
              <w:t>https://e.lanbook.com/book/201629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F7" w:rsidRPr="00A3157B" w:rsidRDefault="00C25FF7" w:rsidP="00C25FF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C25FF7" w:rsidRPr="00A3157B" w:rsidTr="004562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131256" w:rsidRDefault="00131256" w:rsidP="00C25FF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31256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131256" w:rsidRDefault="00131256" w:rsidP="00C25FF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Дьякова Н.А., </w:t>
            </w:r>
            <w:proofErr w:type="spellStart"/>
            <w:r>
              <w:rPr>
                <w:lang w:eastAsia="ar-SA"/>
              </w:rPr>
              <w:t>Полковникова</w:t>
            </w:r>
            <w:proofErr w:type="spellEnd"/>
            <w:r>
              <w:rPr>
                <w:lang w:eastAsia="ar-SA"/>
              </w:rPr>
              <w:t xml:space="preserve"> </w:t>
            </w:r>
            <w:r w:rsidRPr="00131256">
              <w:rPr>
                <w:lang w:eastAsia="ar-SA"/>
              </w:rPr>
              <w:t>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131256" w:rsidP="00C25FF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131256">
              <w:rPr>
                <w:lang w:eastAsia="ar-SA"/>
              </w:rPr>
              <w:t>Фармацевтическая технология: современные лекарственные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A3157B" w:rsidRDefault="00131256" w:rsidP="00C25FF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A3157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131256" w:rsidRDefault="00131256" w:rsidP="00C25FF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31256">
              <w:rPr>
                <w:color w:val="000000"/>
                <w:lang w:eastAsia="ar-SA"/>
              </w:rPr>
              <w:t>Санкт-Петербург :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131256" w:rsidRDefault="00131256" w:rsidP="00C25FF7">
            <w:pPr>
              <w:suppressAutoHyphens/>
              <w:spacing w:line="100" w:lineRule="atLeast"/>
              <w:rPr>
                <w:lang w:eastAsia="ar-SA"/>
              </w:rPr>
            </w:pPr>
            <w:r w:rsidRPr="00131256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5FF7" w:rsidRPr="00131256" w:rsidRDefault="00131256" w:rsidP="00C25FF7">
            <w:pPr>
              <w:suppressAutoHyphens/>
              <w:spacing w:line="100" w:lineRule="atLeast"/>
            </w:pPr>
            <w:r w:rsidRPr="00131256">
              <w:rPr>
                <w:rFonts w:eastAsia="Arial Unicode MS"/>
                <w:bCs/>
                <w:kern w:val="32"/>
                <w:sz w:val="24"/>
                <w:szCs w:val="32"/>
              </w:rPr>
              <w:t>https://e.lanbook.com/book/230333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FF7" w:rsidRPr="00A3157B" w:rsidRDefault="00C25FF7" w:rsidP="00C25FF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C25FF7" w:rsidRPr="00A3157B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C25FF7" w:rsidRPr="00A3157B" w:rsidRDefault="00C25FF7" w:rsidP="00C25FF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3157B">
              <w:rPr>
                <w:lang w:eastAsia="ar-SA"/>
              </w:rPr>
              <w:t xml:space="preserve">9.2 Дополнительная литература, в том числе электронные издания </w:t>
            </w:r>
          </w:p>
        </w:tc>
      </w:tr>
      <w:tr w:rsidR="00CF58CD" w:rsidRPr="00A3157B" w:rsidTr="00C25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D2FDD" w:rsidP="00C5329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3157B">
              <w:rPr>
                <w:rFonts w:eastAsia="Arial Unicode MS"/>
                <w:bCs/>
                <w:kern w:val="32"/>
              </w:rPr>
              <w:t>Молянова</w:t>
            </w:r>
            <w:proofErr w:type="spellEnd"/>
            <w:r w:rsidRPr="00A3157B">
              <w:rPr>
                <w:rFonts w:eastAsia="Arial Unicode MS"/>
                <w:bCs/>
                <w:kern w:val="32"/>
              </w:rPr>
              <w:t xml:space="preserve">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rFonts w:eastAsia="Arial Unicode MS"/>
                <w:bCs/>
                <w:kern w:val="32"/>
              </w:rPr>
              <w:t>Фармацевтическая 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rFonts w:eastAsia="Arial Unicode MS"/>
                <w:bCs/>
                <w:kern w:val="32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rFonts w:eastAsia="Arial Unicode MS"/>
                <w:bCs/>
                <w:kern w:val="32"/>
              </w:rPr>
              <w:t xml:space="preserve">Самара : </w:t>
            </w:r>
            <w:proofErr w:type="spellStart"/>
            <w:r w:rsidRPr="00A3157B">
              <w:rPr>
                <w:rFonts w:eastAsia="Arial Unicode MS"/>
                <w:bCs/>
                <w:kern w:val="32"/>
              </w:rPr>
              <w:t>СамГАУ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3157B">
              <w:rPr>
                <w:rFonts w:eastAsia="Arial Unicode MS"/>
                <w:bCs/>
                <w:kern w:val="32"/>
              </w:rPr>
              <w:t>https://e.lanbook.com/book/123568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CF58CD" w:rsidRPr="00A3157B" w:rsidTr="00C25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D2FDD" w:rsidP="00C5329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rFonts w:eastAsia="Arial Unicode MS"/>
                <w:bCs/>
                <w:kern w:val="32"/>
              </w:rPr>
              <w:t xml:space="preserve">Скрипко А.А., Фёдорова Н.В., </w:t>
            </w:r>
            <w:proofErr w:type="spellStart"/>
            <w:r w:rsidRPr="00A3157B">
              <w:rPr>
                <w:rFonts w:eastAsia="Arial Unicode MS"/>
                <w:bCs/>
                <w:kern w:val="32"/>
              </w:rPr>
              <w:t>Клименкова</w:t>
            </w:r>
            <w:proofErr w:type="spellEnd"/>
            <w:r w:rsidRPr="00A3157B">
              <w:rPr>
                <w:rFonts w:eastAsia="Arial Unicode MS"/>
                <w:bCs/>
                <w:kern w:val="32"/>
              </w:rPr>
              <w:t xml:space="preserve"> А.А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rFonts w:eastAsia="Arial Unicode MS"/>
                <w:bCs/>
                <w:kern w:val="32"/>
              </w:rPr>
              <w:t>Информационные технологии в фармации. Часть 2 : Основы поиска фармацевтической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rFonts w:eastAsia="Arial Unicode MS"/>
                <w:bCs/>
                <w:kern w:val="32"/>
              </w:rPr>
              <w:t>Иркутск : ИГМУ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3157B">
              <w:rPr>
                <w:rFonts w:eastAsia="Arial Unicode MS"/>
                <w:bCs/>
                <w:kern w:val="32"/>
              </w:rPr>
              <w:t>https://e.lanbook.com/book/213353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8CD" w:rsidRPr="00A3157B" w:rsidRDefault="00CF58CD" w:rsidP="00C53296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C53296" w:rsidRPr="00A3157B" w:rsidTr="00C25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D2FDD" w:rsidP="00C53296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3157B">
              <w:rPr>
                <w:lang w:eastAsia="ar-SA"/>
              </w:rPr>
              <w:t>Комов</w:t>
            </w:r>
            <w:proofErr w:type="spellEnd"/>
            <w:r w:rsidRPr="00A3157B">
              <w:rPr>
                <w:lang w:eastAsia="ar-SA"/>
              </w:rPr>
              <w:t>, В.П.</w:t>
            </w:r>
          </w:p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Шведова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Биохимия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3157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 xml:space="preserve">М.: Издательство </w:t>
            </w:r>
            <w:proofErr w:type="spellStart"/>
            <w:r w:rsidRPr="00A3157B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3157B">
              <w:rPr>
                <w:lang w:eastAsia="ar-SA"/>
              </w:rPr>
              <w:t>https://urait.ru/bcode/477904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C53296" w:rsidRPr="00A3157B" w:rsidTr="00C25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D2FDD" w:rsidP="00C5329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 xml:space="preserve">Оганесян Э.Т., </w:t>
            </w:r>
            <w:r w:rsidRPr="00A3157B">
              <w:rPr>
                <w:lang w:eastAsia="ar-SA"/>
              </w:rPr>
              <w:lastRenderedPageBreak/>
              <w:t xml:space="preserve">Попков В.А., Щербакова Л.И., </w:t>
            </w:r>
          </w:p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3157B">
              <w:rPr>
                <w:lang w:eastAsia="ar-SA"/>
              </w:rPr>
              <w:t>Брель</w:t>
            </w:r>
            <w:proofErr w:type="spellEnd"/>
            <w:r w:rsidRPr="00A3157B">
              <w:rPr>
                <w:lang w:eastAsia="ar-SA"/>
              </w:rPr>
              <w:t xml:space="preserve"> А.К.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lastRenderedPageBreak/>
              <w:t>Химия элементов</w:t>
            </w:r>
          </w:p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lastRenderedPageBreak/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t xml:space="preserve">М.: Издательство </w:t>
            </w:r>
            <w:proofErr w:type="spellStart"/>
            <w:r w:rsidRPr="00A3157B">
              <w:rPr>
                <w:lang w:eastAsia="ar-SA"/>
              </w:rPr>
              <w:lastRenderedPageBreak/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lang w:eastAsia="ar-SA"/>
              </w:rPr>
            </w:pPr>
            <w:r w:rsidRPr="00A3157B">
              <w:rPr>
                <w:lang w:eastAsia="ar-SA"/>
              </w:rPr>
              <w:lastRenderedPageBreak/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3157B">
              <w:rPr>
                <w:lang w:eastAsia="ar-SA"/>
              </w:rPr>
              <w:t>https://urait.ru/bcode/471878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296" w:rsidRPr="00A3157B" w:rsidRDefault="00C53296" w:rsidP="00C53296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</w:tbl>
    <w:p w:rsidR="0037407F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</w:pPr>
    </w:p>
    <w:p w:rsidR="0037407F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  <w:sectPr w:rsidR="0037407F" w:rsidSect="0037407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240" w:after="240"/>
        <w:ind w:left="992"/>
        <w:outlineLvl w:val="0"/>
        <w:rPr>
          <w:rFonts w:eastAsia="MS Mincho"/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10. </w:t>
      </w:r>
      <w:r w:rsidRPr="0097414A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97414A" w:rsidRPr="0097414A" w:rsidRDefault="0097414A" w:rsidP="0097414A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97414A">
        <w:rPr>
          <w:rFonts w:eastAsia="Arial Unicode MS"/>
          <w:bCs/>
          <w:kern w:val="32"/>
          <w:sz w:val="24"/>
          <w:szCs w:val="32"/>
        </w:rPr>
        <w:t>10.1</w:t>
      </w:r>
      <w:r w:rsidRPr="0097414A">
        <w:rPr>
          <w:rFonts w:eastAsia="Arial Unicode MS"/>
          <w:b/>
          <w:bCs/>
          <w:kern w:val="32"/>
          <w:sz w:val="24"/>
          <w:szCs w:val="32"/>
        </w:rPr>
        <w:t xml:space="preserve"> </w:t>
      </w:r>
      <w:r w:rsidRPr="0097414A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97414A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9034"/>
      </w:tblGrid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473463" w:rsidRDefault="00FF37C2" w:rsidP="00C25FF7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473463" w:rsidRDefault="00FF37C2" w:rsidP="00C25FF7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</w:pPr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ЭБС «Лань» </w:t>
            </w:r>
            <w:hyperlink r:id="rId15" w:history="1"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http://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www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e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proofErr w:type="spellStart"/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lanbook</w:t>
              </w:r>
              <w:proofErr w:type="spellEnd"/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научно-издательского центра «Инфра-М» </w:t>
            </w:r>
            <w:hyperlink r:id="rId16" w:history="1"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http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://</w:t>
              </w:r>
              <w:proofErr w:type="spellStart"/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znanium</w:t>
              </w:r>
              <w:proofErr w:type="spellEnd"/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i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</w:t>
            </w:r>
            <w:hyperlink r:id="rId17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://</w:t>
              </w:r>
              <w:proofErr w:type="spellStart"/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znanium</w:t>
              </w:r>
              <w:proofErr w:type="spellEnd"/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.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com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/</w:t>
              </w:r>
            </w:hyperlink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Образовательная платформа 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eastAsia="en-US"/>
              </w:rPr>
              <w:t>Юрайт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</w:t>
            </w:r>
            <w:hyperlink r:id="rId18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https://urait.ru/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Электронные ресурсы «Национальной электронной библиотеки» («НЭБ») </w:t>
            </w:r>
            <w:hyperlink r:id="rId19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https://rusneb.ru/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Научный журнал “Химия растительного сырья”. Режим доступа: </w:t>
            </w:r>
            <w:hyperlink r:id="rId20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http://journal.asu.ru/cw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Научно-производственный журнал “Разработка и регистрация лекарственных средств” (в том числе, статьи по цифровизации фармацевтической отрасли). Режим доступа: </w:t>
            </w:r>
            <w:hyperlink r:id="rId21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https://www.pharmjournal.ru/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Академия цифровых технологий («Цифровые технологии на службе фармацевтики»). Режим доступа: </w:t>
            </w:r>
            <w:hyperlink r:id="rId22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https://adtspb.ru/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F37C2" w:rsidRPr="00473463" w:rsidRDefault="00FF37C2" w:rsidP="00C25FF7">
            <w:pPr>
              <w:spacing w:line="254" w:lineRule="auto"/>
              <w:ind w:left="360"/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23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https://www.elibrary.ru/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195C94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База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данных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eBooks Collections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издательства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Nature. </w:t>
            </w:r>
          </w:p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Платформа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Link: </w:t>
            </w:r>
            <w:hyperlink r:id="rId24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https://rd.springer.com/</w:t>
              </w:r>
            </w:hyperlink>
            <w:r>
              <w:rPr>
                <w:rStyle w:val="af3"/>
                <w:rFonts w:eastAsia="MS Mincho"/>
                <w:color w:val="0000FF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Интернет-Университет Информационных Технологий </w:t>
            </w:r>
            <w:hyperlink r:id="rId25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http://www.intuit.ru/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Портал информационно-образовательных ресурсов </w:t>
            </w:r>
            <w:hyperlink r:id="rId26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https://study.urfu.ru/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Справочно-правовая система «Консультант Плюс» </w:t>
            </w:r>
            <w:hyperlink r:id="rId27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http://www.consultant.ru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Сервис совместной работы над проектами для небольших групп </w:t>
            </w:r>
            <w:proofErr w:type="spellStart"/>
            <w:r w:rsidRPr="00473463">
              <w:rPr>
                <w:sz w:val="23"/>
                <w:szCs w:val="23"/>
                <w:lang w:eastAsia="en-US"/>
              </w:rPr>
              <w:t>Trello</w:t>
            </w:r>
            <w:proofErr w:type="spellEnd"/>
          </w:p>
          <w:p w:rsidR="00FF37C2" w:rsidRPr="00473463" w:rsidRDefault="003115B3" w:rsidP="00C25FF7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hyperlink r:id="rId28" w:history="1">
              <w:r w:rsidR="00FF37C2" w:rsidRPr="00473463">
                <w:rPr>
                  <w:rStyle w:val="af3"/>
                  <w:sz w:val="23"/>
                  <w:szCs w:val="23"/>
                  <w:lang w:eastAsia="en-US"/>
                </w:rPr>
                <w:t>http://www.trello.com</w:t>
              </w:r>
            </w:hyperlink>
            <w:r w:rsidR="00FF37C2"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proofErr w:type="spellStart"/>
            <w:r w:rsidRPr="00473463">
              <w:rPr>
                <w:sz w:val="23"/>
                <w:szCs w:val="23"/>
                <w:lang w:eastAsia="en-US"/>
              </w:rPr>
              <w:t>CDTOwiki</w:t>
            </w:r>
            <w:proofErr w:type="spellEnd"/>
            <w:r w:rsidRPr="00473463">
              <w:rPr>
                <w:sz w:val="23"/>
                <w:szCs w:val="23"/>
                <w:lang w:eastAsia="en-US"/>
              </w:rPr>
              <w:t xml:space="preserve">. (Раздел: Новые производственные технологии) </w:t>
            </w:r>
            <w:hyperlink r:id="rId29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https://cdto.wiki/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Обращение лекарственных средств. Режим доступа: </w:t>
            </w:r>
            <w:hyperlink r:id="rId30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http://www.regmed.ru/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Государственный реестр лекарственных средств. Режим доступа: </w:t>
            </w:r>
            <w:hyperlink r:id="rId31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https://grls.rosminzdrav.ru/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195C94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330667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“Pharma CX Trend Radar”.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Режим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доступа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: </w:t>
            </w:r>
            <w:hyperlink r:id="rId32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https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://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research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croc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ru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digital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-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pharma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</w:hyperlink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FF37C2" w:rsidRPr="00473463" w:rsidTr="00C25FF7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330667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База данных издательства 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eastAsia="en-US"/>
              </w:rPr>
              <w:t>SpringerNature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3115B3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3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ab/>
              <w:t xml:space="preserve"> </w:t>
            </w:r>
          </w:p>
          <w:p w:rsidR="00FF37C2" w:rsidRPr="00473463" w:rsidRDefault="003115B3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4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https://www.springerprotocols.com/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3115B3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5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https://materials.springer.com/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3115B3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6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https://link.springer.com/search?facet-content-type=%ReferenceWork%22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3115B3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7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http://zbmath.org/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3115B3" w:rsidP="00C25FF7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8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http://npg.com/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F81B1C" w:rsidRDefault="00F81B1C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p w:rsidR="0097414A" w:rsidRDefault="0097414A" w:rsidP="0097414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226"/>
        <w:gridCol w:w="4508"/>
        <w:gridCol w:w="29"/>
      </w:tblGrid>
      <w:tr w:rsidR="00FF37C2" w:rsidTr="00C25FF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C25FF7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C25FF7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C25FF7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PrototypingSketchUp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>: 3D modeling for everyone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NeuroSolutions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Microsoft Visual Studio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F976AC">
              <w:rPr>
                <w:rFonts w:eastAsia="Calibri"/>
                <w:lang w:val="en-US" w:eastAsia="en-US"/>
              </w:rPr>
              <w:t>CorelDRAW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 Graphics Suite 2018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F976AC">
              <w:rPr>
                <w:rFonts w:eastAsia="Calibri"/>
                <w:lang w:val="en-US" w:eastAsia="en-US"/>
              </w:rPr>
              <w:t>Matlab+Simulink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</w:t>
            </w:r>
            <w:r>
              <w:rPr>
                <w:rFonts w:eastAsia="Times New Roman"/>
                <w:lang w:val="en-US" w:eastAsia="en-US"/>
              </w:rPr>
              <w:t>акт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>
              <w:rPr>
                <w:rFonts w:eastAsia="Times New Roman"/>
                <w:lang w:val="en-US" w:eastAsia="en-US"/>
              </w:rPr>
              <w:t>от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Adobe Creative Cloud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2018 all Apps (Photoshop,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Lightroom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, Illustrator, InDesign, XD, Premiere Pro, Acrobat Pro,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Lightroom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 Classic,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Bridge, Spark, Media Encoder,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InCopy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, Story Plus, Muse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и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др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.)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SolidWorks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Rhinoceros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Simplify 3D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FontLаb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 xml:space="preserve"> VI Academic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Pinnacle Studio 18 Ultimate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 xml:space="preserve">Project Expert 7 </w:t>
            </w:r>
            <w:proofErr w:type="spellStart"/>
            <w:r w:rsidRPr="007B446B">
              <w:rPr>
                <w:rFonts w:eastAsia="Calibri"/>
                <w:lang w:val="en-US" w:eastAsia="en-US"/>
              </w:rPr>
              <w:t>Standart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eastAsia="en-US"/>
              </w:rPr>
            </w:pPr>
            <w:r w:rsidRPr="007B446B">
              <w:rPr>
                <w:rFonts w:eastAsia="Calibri"/>
                <w:lang w:eastAsia="en-US"/>
              </w:rPr>
              <w:t xml:space="preserve">Программа для подготовки тестов </w:t>
            </w:r>
            <w:r w:rsidRPr="007B446B">
              <w:rPr>
                <w:rFonts w:eastAsia="Calibri"/>
                <w:lang w:val="en-US" w:eastAsia="en-US"/>
              </w:rPr>
              <w:t>Indigo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Диалог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 xml:space="preserve"> NIBELUNG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FF37C2" w:rsidRPr="007B446B" w:rsidTr="00C25FF7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25FF7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85-ЭА-44-20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28.12.2020</w:t>
            </w:r>
          </w:p>
        </w:tc>
      </w:tr>
    </w:tbl>
    <w:p w:rsidR="0097414A" w:rsidRDefault="0097414A" w:rsidP="0097414A">
      <w:pPr>
        <w:rPr>
          <w:rFonts w:eastAsia="Calibri"/>
          <w:sz w:val="28"/>
          <w:lang w:eastAsia="en-US"/>
        </w:rPr>
      </w:pPr>
    </w:p>
    <w:p w:rsidR="0097414A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  <w:sectPr w:rsidR="0097414A" w:rsidSect="0097414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11" w:name="_Toc62039712"/>
      <w:r w:rsidRPr="0097414A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11"/>
      <w:r w:rsidRPr="0097414A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:rsidR="0097414A" w:rsidRPr="0097414A" w:rsidRDefault="0097414A" w:rsidP="0097414A">
      <w:pPr>
        <w:rPr>
          <w:rFonts w:eastAsia="MS Mincho"/>
        </w:rPr>
      </w:pPr>
    </w:p>
    <w:p w:rsidR="0097414A" w:rsidRPr="0097414A" w:rsidRDefault="0097414A" w:rsidP="0097414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7414A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97414A" w:rsidRPr="0097414A" w:rsidRDefault="0097414A" w:rsidP="0097414A">
      <w:pPr>
        <w:jc w:val="center"/>
        <w:rPr>
          <w:rFonts w:eastAsia="Times New Roman"/>
          <w:sz w:val="24"/>
          <w:szCs w:val="24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7414A" w:rsidRPr="0097414A" w:rsidTr="0097414A">
        <w:tc>
          <w:tcPr>
            <w:tcW w:w="81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№ </w:t>
            </w:r>
            <w:proofErr w:type="spellStart"/>
            <w:r w:rsidRPr="0097414A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кафедры</w:t>
            </w: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:rsidR="0097414A" w:rsidRPr="00B644DF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sectPr w:rsidR="0097414A" w:rsidRPr="00B644DF" w:rsidSect="000E68F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B3" w:rsidRDefault="003115B3">
      <w:r>
        <w:separator/>
      </w:r>
    </w:p>
  </w:endnote>
  <w:endnote w:type="continuationSeparator" w:id="0">
    <w:p w:rsidR="003115B3" w:rsidRDefault="0031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94" w:rsidRDefault="00195C94">
    <w:pPr>
      <w:pStyle w:val="ae"/>
      <w:jc w:val="right"/>
    </w:pPr>
  </w:p>
  <w:p w:rsidR="00195C94" w:rsidRDefault="00195C9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94" w:rsidRDefault="00195C94" w:rsidP="00E55AE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95C94" w:rsidRDefault="00195C94" w:rsidP="00E55AE2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93001"/>
      <w:docPartObj>
        <w:docPartGallery w:val="Page Numbers (Bottom of Page)"/>
        <w:docPartUnique/>
      </w:docPartObj>
    </w:sdtPr>
    <w:sdtEndPr/>
    <w:sdtContent>
      <w:p w:rsidR="00195C94" w:rsidRDefault="00195C9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B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5C94" w:rsidRDefault="00195C9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094502"/>
      <w:docPartObj>
        <w:docPartGallery w:val="Page Numbers (Bottom of Page)"/>
        <w:docPartUnique/>
      </w:docPartObj>
    </w:sdtPr>
    <w:sdtEndPr/>
    <w:sdtContent>
      <w:p w:rsidR="00195C94" w:rsidRDefault="00195C9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B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5C94" w:rsidRDefault="00195C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B3" w:rsidRDefault="003115B3">
      <w:r>
        <w:separator/>
      </w:r>
    </w:p>
  </w:footnote>
  <w:footnote w:type="continuationSeparator" w:id="0">
    <w:p w:rsidR="003115B3" w:rsidRDefault="0031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94" w:rsidRDefault="00195C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94" w:rsidRDefault="00195C9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94" w:rsidRDefault="00195C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AF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0E2C4F92"/>
    <w:multiLevelType w:val="hybridMultilevel"/>
    <w:tmpl w:val="A7304C7C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45645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BA1007"/>
    <w:multiLevelType w:val="hybridMultilevel"/>
    <w:tmpl w:val="39B07E4C"/>
    <w:lvl w:ilvl="0" w:tplc="53F670CC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>
    <w:nsid w:val="21DE76E9"/>
    <w:multiLevelType w:val="hybridMultilevel"/>
    <w:tmpl w:val="10B8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81408"/>
    <w:multiLevelType w:val="hybridMultilevel"/>
    <w:tmpl w:val="3E906B7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21AE8"/>
    <w:multiLevelType w:val="hybridMultilevel"/>
    <w:tmpl w:val="EFE60B4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66498"/>
    <w:multiLevelType w:val="hybridMultilevel"/>
    <w:tmpl w:val="B728EC1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36AB0"/>
    <w:multiLevelType w:val="hybridMultilevel"/>
    <w:tmpl w:val="635C3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0683F"/>
    <w:multiLevelType w:val="hybridMultilevel"/>
    <w:tmpl w:val="0D6684C6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5381D"/>
    <w:multiLevelType w:val="hybridMultilevel"/>
    <w:tmpl w:val="CB8C78B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12D08"/>
    <w:multiLevelType w:val="hybridMultilevel"/>
    <w:tmpl w:val="6BB8F144"/>
    <w:lvl w:ilvl="0" w:tplc="0654154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83AD7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A97BFC"/>
    <w:multiLevelType w:val="hybridMultilevel"/>
    <w:tmpl w:val="8062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E6F1B"/>
    <w:multiLevelType w:val="hybridMultilevel"/>
    <w:tmpl w:val="62D060C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E6F21E1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C0DE3"/>
    <w:multiLevelType w:val="hybridMultilevel"/>
    <w:tmpl w:val="ECE0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650AA"/>
    <w:multiLevelType w:val="hybridMultilevel"/>
    <w:tmpl w:val="87B6E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CB3DF0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D000B"/>
    <w:multiLevelType w:val="hybridMultilevel"/>
    <w:tmpl w:val="AE10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7"/>
  </w:num>
  <w:num w:numId="5">
    <w:abstractNumId w:val="36"/>
  </w:num>
  <w:num w:numId="6">
    <w:abstractNumId w:val="4"/>
  </w:num>
  <w:num w:numId="7">
    <w:abstractNumId w:val="33"/>
  </w:num>
  <w:num w:numId="8">
    <w:abstractNumId w:val="5"/>
  </w:num>
  <w:num w:numId="9">
    <w:abstractNumId w:val="16"/>
  </w:num>
  <w:num w:numId="10">
    <w:abstractNumId w:val="3"/>
  </w:num>
  <w:num w:numId="11">
    <w:abstractNumId w:val="11"/>
  </w:num>
  <w:num w:numId="12">
    <w:abstractNumId w:val="19"/>
  </w:num>
  <w:num w:numId="13">
    <w:abstractNumId w:val="32"/>
  </w:num>
  <w:num w:numId="14">
    <w:abstractNumId w:val="0"/>
  </w:num>
  <w:num w:numId="15">
    <w:abstractNumId w:val="39"/>
  </w:num>
  <w:num w:numId="16">
    <w:abstractNumId w:val="9"/>
  </w:num>
  <w:num w:numId="17">
    <w:abstractNumId w:val="25"/>
  </w:num>
  <w:num w:numId="18">
    <w:abstractNumId w:val="29"/>
  </w:num>
  <w:num w:numId="19">
    <w:abstractNumId w:val="1"/>
  </w:num>
  <w:num w:numId="20">
    <w:abstractNumId w:val="31"/>
  </w:num>
  <w:num w:numId="21">
    <w:abstractNumId w:val="38"/>
  </w:num>
  <w:num w:numId="22">
    <w:abstractNumId w:val="6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4"/>
  </w:num>
  <w:num w:numId="28">
    <w:abstractNumId w:val="17"/>
  </w:num>
  <w:num w:numId="29">
    <w:abstractNumId w:val="18"/>
  </w:num>
  <w:num w:numId="30">
    <w:abstractNumId w:val="23"/>
  </w:num>
  <w:num w:numId="31">
    <w:abstractNumId w:val="28"/>
  </w:num>
  <w:num w:numId="32">
    <w:abstractNumId w:val="14"/>
  </w:num>
  <w:num w:numId="33">
    <w:abstractNumId w:val="30"/>
  </w:num>
  <w:num w:numId="34">
    <w:abstractNumId w:val="21"/>
  </w:num>
  <w:num w:numId="35">
    <w:abstractNumId w:val="34"/>
  </w:num>
  <w:num w:numId="36">
    <w:abstractNumId w:val="41"/>
  </w:num>
  <w:num w:numId="37">
    <w:abstractNumId w:val="8"/>
  </w:num>
  <w:num w:numId="38">
    <w:abstractNumId w:val="13"/>
  </w:num>
  <w:num w:numId="39">
    <w:abstractNumId w:val="27"/>
  </w:num>
  <w:num w:numId="40">
    <w:abstractNumId w:val="35"/>
  </w:num>
  <w:num w:numId="41">
    <w:abstractNumId w:val="15"/>
  </w:num>
  <w:num w:numId="4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B"/>
    <w:rsid w:val="00006F36"/>
    <w:rsid w:val="0001618F"/>
    <w:rsid w:val="000248D2"/>
    <w:rsid w:val="00026CE8"/>
    <w:rsid w:val="000340F2"/>
    <w:rsid w:val="000350EF"/>
    <w:rsid w:val="00036AF8"/>
    <w:rsid w:val="00041659"/>
    <w:rsid w:val="00052F1A"/>
    <w:rsid w:val="00054E0E"/>
    <w:rsid w:val="00071137"/>
    <w:rsid w:val="00071860"/>
    <w:rsid w:val="000753E3"/>
    <w:rsid w:val="00084AF5"/>
    <w:rsid w:val="000910EF"/>
    <w:rsid w:val="00094177"/>
    <w:rsid w:val="00094D3A"/>
    <w:rsid w:val="000A005E"/>
    <w:rsid w:val="000A5F0A"/>
    <w:rsid w:val="000A69F9"/>
    <w:rsid w:val="000C3AC0"/>
    <w:rsid w:val="000C4B51"/>
    <w:rsid w:val="000D0165"/>
    <w:rsid w:val="000E68FD"/>
    <w:rsid w:val="000F14A6"/>
    <w:rsid w:val="001051CE"/>
    <w:rsid w:val="0011749A"/>
    <w:rsid w:val="00124BF0"/>
    <w:rsid w:val="00131256"/>
    <w:rsid w:val="00133E8A"/>
    <w:rsid w:val="001366DD"/>
    <w:rsid w:val="0013724A"/>
    <w:rsid w:val="001941E9"/>
    <w:rsid w:val="00195C94"/>
    <w:rsid w:val="00196BEB"/>
    <w:rsid w:val="001A3005"/>
    <w:rsid w:val="001A6B77"/>
    <w:rsid w:val="001B2702"/>
    <w:rsid w:val="001B5005"/>
    <w:rsid w:val="001D1603"/>
    <w:rsid w:val="001E0ED3"/>
    <w:rsid w:val="001E43D9"/>
    <w:rsid w:val="00210287"/>
    <w:rsid w:val="00210AAD"/>
    <w:rsid w:val="0021264E"/>
    <w:rsid w:val="00226D51"/>
    <w:rsid w:val="0023726D"/>
    <w:rsid w:val="0024050B"/>
    <w:rsid w:val="002412E4"/>
    <w:rsid w:val="002A057F"/>
    <w:rsid w:val="002A6BE2"/>
    <w:rsid w:val="002A7B5E"/>
    <w:rsid w:val="002B0D24"/>
    <w:rsid w:val="002B3594"/>
    <w:rsid w:val="002C1004"/>
    <w:rsid w:val="002C5CC3"/>
    <w:rsid w:val="002D232E"/>
    <w:rsid w:val="002D67CD"/>
    <w:rsid w:val="002E126D"/>
    <w:rsid w:val="002E27FD"/>
    <w:rsid w:val="002F0F6A"/>
    <w:rsid w:val="002F5048"/>
    <w:rsid w:val="002F5D32"/>
    <w:rsid w:val="002F5F7C"/>
    <w:rsid w:val="00304ED6"/>
    <w:rsid w:val="003115B3"/>
    <w:rsid w:val="00313048"/>
    <w:rsid w:val="00322875"/>
    <w:rsid w:val="00336B62"/>
    <w:rsid w:val="00344856"/>
    <w:rsid w:val="003448F6"/>
    <w:rsid w:val="0034505F"/>
    <w:rsid w:val="0037407F"/>
    <w:rsid w:val="00384272"/>
    <w:rsid w:val="00393E3E"/>
    <w:rsid w:val="003A0740"/>
    <w:rsid w:val="003B08A2"/>
    <w:rsid w:val="003C0476"/>
    <w:rsid w:val="003D0273"/>
    <w:rsid w:val="003F0D1F"/>
    <w:rsid w:val="003F4310"/>
    <w:rsid w:val="0040155A"/>
    <w:rsid w:val="0041341C"/>
    <w:rsid w:val="0042286D"/>
    <w:rsid w:val="00422D49"/>
    <w:rsid w:val="00426041"/>
    <w:rsid w:val="004262CD"/>
    <w:rsid w:val="00433A43"/>
    <w:rsid w:val="00436013"/>
    <w:rsid w:val="00444D96"/>
    <w:rsid w:val="00455473"/>
    <w:rsid w:val="004562E8"/>
    <w:rsid w:val="004812E7"/>
    <w:rsid w:val="00490652"/>
    <w:rsid w:val="0049451A"/>
    <w:rsid w:val="00494A74"/>
    <w:rsid w:val="004A3A0D"/>
    <w:rsid w:val="004A6CCA"/>
    <w:rsid w:val="004B0C73"/>
    <w:rsid w:val="004B650C"/>
    <w:rsid w:val="004C1713"/>
    <w:rsid w:val="004C3371"/>
    <w:rsid w:val="004C639F"/>
    <w:rsid w:val="004D2F10"/>
    <w:rsid w:val="004D2F7B"/>
    <w:rsid w:val="004E6311"/>
    <w:rsid w:val="004F1F5C"/>
    <w:rsid w:val="00503F46"/>
    <w:rsid w:val="00525AD6"/>
    <w:rsid w:val="00525AE9"/>
    <w:rsid w:val="005512EF"/>
    <w:rsid w:val="005538C1"/>
    <w:rsid w:val="005575F4"/>
    <w:rsid w:val="00565403"/>
    <w:rsid w:val="00583EFC"/>
    <w:rsid w:val="005A26BD"/>
    <w:rsid w:val="005A300A"/>
    <w:rsid w:val="005A5405"/>
    <w:rsid w:val="005D778F"/>
    <w:rsid w:val="005E2105"/>
    <w:rsid w:val="005E263D"/>
    <w:rsid w:val="005E3E68"/>
    <w:rsid w:val="005F1F52"/>
    <w:rsid w:val="005F2073"/>
    <w:rsid w:val="005F348A"/>
    <w:rsid w:val="006032E3"/>
    <w:rsid w:val="00616B54"/>
    <w:rsid w:val="006202D3"/>
    <w:rsid w:val="006216E9"/>
    <w:rsid w:val="00627936"/>
    <w:rsid w:val="006305DD"/>
    <w:rsid w:val="00637676"/>
    <w:rsid w:val="00646715"/>
    <w:rsid w:val="00674F4C"/>
    <w:rsid w:val="006760BA"/>
    <w:rsid w:val="006764C0"/>
    <w:rsid w:val="006808B3"/>
    <w:rsid w:val="006836C2"/>
    <w:rsid w:val="00690D8C"/>
    <w:rsid w:val="00694BE6"/>
    <w:rsid w:val="00697234"/>
    <w:rsid w:val="006A4142"/>
    <w:rsid w:val="006A7809"/>
    <w:rsid w:val="006B0687"/>
    <w:rsid w:val="006B1AA5"/>
    <w:rsid w:val="006C19AB"/>
    <w:rsid w:val="006D1387"/>
    <w:rsid w:val="006E3B04"/>
    <w:rsid w:val="006E70F2"/>
    <w:rsid w:val="006F1E2F"/>
    <w:rsid w:val="00715CF3"/>
    <w:rsid w:val="0071735A"/>
    <w:rsid w:val="00722C63"/>
    <w:rsid w:val="0072620B"/>
    <w:rsid w:val="007378D5"/>
    <w:rsid w:val="007659BC"/>
    <w:rsid w:val="00776C34"/>
    <w:rsid w:val="0078147D"/>
    <w:rsid w:val="007859CD"/>
    <w:rsid w:val="00787C6D"/>
    <w:rsid w:val="007A7770"/>
    <w:rsid w:val="007C6071"/>
    <w:rsid w:val="007D4C0D"/>
    <w:rsid w:val="007E502E"/>
    <w:rsid w:val="007F71E6"/>
    <w:rsid w:val="00811532"/>
    <w:rsid w:val="00816782"/>
    <w:rsid w:val="0083598F"/>
    <w:rsid w:val="00854B58"/>
    <w:rsid w:val="008572D0"/>
    <w:rsid w:val="008715D7"/>
    <w:rsid w:val="00874242"/>
    <w:rsid w:val="00887EB3"/>
    <w:rsid w:val="008937A3"/>
    <w:rsid w:val="00895CC7"/>
    <w:rsid w:val="008A6B0C"/>
    <w:rsid w:val="008A7A63"/>
    <w:rsid w:val="008B48AA"/>
    <w:rsid w:val="008B54A6"/>
    <w:rsid w:val="008C1240"/>
    <w:rsid w:val="008D1E37"/>
    <w:rsid w:val="008E102E"/>
    <w:rsid w:val="008F4FA8"/>
    <w:rsid w:val="0091418C"/>
    <w:rsid w:val="00927366"/>
    <w:rsid w:val="009327DE"/>
    <w:rsid w:val="00933420"/>
    <w:rsid w:val="00934807"/>
    <w:rsid w:val="0095381F"/>
    <w:rsid w:val="00965AD4"/>
    <w:rsid w:val="0097414A"/>
    <w:rsid w:val="00993994"/>
    <w:rsid w:val="009A2041"/>
    <w:rsid w:val="009B4CE3"/>
    <w:rsid w:val="009C0411"/>
    <w:rsid w:val="009C5D24"/>
    <w:rsid w:val="009D2BD2"/>
    <w:rsid w:val="009D5E3D"/>
    <w:rsid w:val="009E7AA1"/>
    <w:rsid w:val="009F6AF0"/>
    <w:rsid w:val="00A2603D"/>
    <w:rsid w:val="00A3157B"/>
    <w:rsid w:val="00A35ED0"/>
    <w:rsid w:val="00A42B18"/>
    <w:rsid w:val="00A668D3"/>
    <w:rsid w:val="00A73F28"/>
    <w:rsid w:val="00A84B05"/>
    <w:rsid w:val="00A919B3"/>
    <w:rsid w:val="00AA21D5"/>
    <w:rsid w:val="00AB17C2"/>
    <w:rsid w:val="00AB58F2"/>
    <w:rsid w:val="00AB64B9"/>
    <w:rsid w:val="00AB6942"/>
    <w:rsid w:val="00AC6B8D"/>
    <w:rsid w:val="00AC71CF"/>
    <w:rsid w:val="00AE33B2"/>
    <w:rsid w:val="00AE3FFE"/>
    <w:rsid w:val="00AF3F6C"/>
    <w:rsid w:val="00B03ED1"/>
    <w:rsid w:val="00B1644F"/>
    <w:rsid w:val="00B4754C"/>
    <w:rsid w:val="00B50E4E"/>
    <w:rsid w:val="00B52F31"/>
    <w:rsid w:val="00B644DF"/>
    <w:rsid w:val="00B7088B"/>
    <w:rsid w:val="00B81A04"/>
    <w:rsid w:val="00B8568B"/>
    <w:rsid w:val="00B97081"/>
    <w:rsid w:val="00BA77DF"/>
    <w:rsid w:val="00BB18FF"/>
    <w:rsid w:val="00BD05F6"/>
    <w:rsid w:val="00BD561B"/>
    <w:rsid w:val="00BE3B84"/>
    <w:rsid w:val="00BF1469"/>
    <w:rsid w:val="00BF5D81"/>
    <w:rsid w:val="00BF7845"/>
    <w:rsid w:val="00C17898"/>
    <w:rsid w:val="00C25FF7"/>
    <w:rsid w:val="00C34A0B"/>
    <w:rsid w:val="00C43014"/>
    <w:rsid w:val="00C53296"/>
    <w:rsid w:val="00C556FB"/>
    <w:rsid w:val="00C72173"/>
    <w:rsid w:val="00C82184"/>
    <w:rsid w:val="00C84660"/>
    <w:rsid w:val="00C94502"/>
    <w:rsid w:val="00C953E1"/>
    <w:rsid w:val="00C96060"/>
    <w:rsid w:val="00CB183D"/>
    <w:rsid w:val="00CB1DB4"/>
    <w:rsid w:val="00CB2D40"/>
    <w:rsid w:val="00CB5CFB"/>
    <w:rsid w:val="00CC1D19"/>
    <w:rsid w:val="00CD16CC"/>
    <w:rsid w:val="00CD22D8"/>
    <w:rsid w:val="00CD2FDD"/>
    <w:rsid w:val="00CD33F1"/>
    <w:rsid w:val="00CD465D"/>
    <w:rsid w:val="00CD6893"/>
    <w:rsid w:val="00CE05A1"/>
    <w:rsid w:val="00CE22DC"/>
    <w:rsid w:val="00CE2E01"/>
    <w:rsid w:val="00CE6C91"/>
    <w:rsid w:val="00CF58CD"/>
    <w:rsid w:val="00D00A28"/>
    <w:rsid w:val="00D03A44"/>
    <w:rsid w:val="00D1243C"/>
    <w:rsid w:val="00D22949"/>
    <w:rsid w:val="00D41E70"/>
    <w:rsid w:val="00D531A5"/>
    <w:rsid w:val="00D5775D"/>
    <w:rsid w:val="00D84D36"/>
    <w:rsid w:val="00D955CB"/>
    <w:rsid w:val="00D96B9F"/>
    <w:rsid w:val="00D97B5A"/>
    <w:rsid w:val="00DA1D0E"/>
    <w:rsid w:val="00DD0842"/>
    <w:rsid w:val="00DD2352"/>
    <w:rsid w:val="00DD379E"/>
    <w:rsid w:val="00DE040A"/>
    <w:rsid w:val="00DE1E60"/>
    <w:rsid w:val="00DE4D60"/>
    <w:rsid w:val="00DE785A"/>
    <w:rsid w:val="00DF5FDF"/>
    <w:rsid w:val="00E038A8"/>
    <w:rsid w:val="00E07774"/>
    <w:rsid w:val="00E11A32"/>
    <w:rsid w:val="00E2038C"/>
    <w:rsid w:val="00E27728"/>
    <w:rsid w:val="00E30943"/>
    <w:rsid w:val="00E36146"/>
    <w:rsid w:val="00E5025C"/>
    <w:rsid w:val="00E5499B"/>
    <w:rsid w:val="00E55AE2"/>
    <w:rsid w:val="00E66F69"/>
    <w:rsid w:val="00E72D5F"/>
    <w:rsid w:val="00E837FD"/>
    <w:rsid w:val="00E92565"/>
    <w:rsid w:val="00E950BD"/>
    <w:rsid w:val="00E95B70"/>
    <w:rsid w:val="00E97157"/>
    <w:rsid w:val="00EB43BF"/>
    <w:rsid w:val="00ED0D3F"/>
    <w:rsid w:val="00ED6578"/>
    <w:rsid w:val="00EE015D"/>
    <w:rsid w:val="00EE5697"/>
    <w:rsid w:val="00EF4745"/>
    <w:rsid w:val="00F20C45"/>
    <w:rsid w:val="00F36897"/>
    <w:rsid w:val="00F43A93"/>
    <w:rsid w:val="00F44AC2"/>
    <w:rsid w:val="00F60438"/>
    <w:rsid w:val="00F60FC3"/>
    <w:rsid w:val="00F81AA3"/>
    <w:rsid w:val="00F81B1C"/>
    <w:rsid w:val="00FA7172"/>
    <w:rsid w:val="00FB1674"/>
    <w:rsid w:val="00FB43F1"/>
    <w:rsid w:val="00FC0925"/>
    <w:rsid w:val="00FD209A"/>
    <w:rsid w:val="00FD280A"/>
    <w:rsid w:val="00FD35E2"/>
    <w:rsid w:val="00FE0E57"/>
    <w:rsid w:val="00FE1D47"/>
    <w:rsid w:val="00FE30A4"/>
    <w:rsid w:val="00FE781F"/>
    <w:rsid w:val="00FF37C2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1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study.urfu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pharmjournal.ru/" TargetMode="External"/><Relationship Id="rId34" Type="http://schemas.openxmlformats.org/officeDocument/2006/relationships/hyperlink" Target="https://www.springerprotocol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intuit.ru/" TargetMode="External"/><Relationship Id="rId33" Type="http://schemas.openxmlformats.org/officeDocument/2006/relationships/hyperlink" Target="https://link.springer.com/" TargetMode="External"/><Relationship Id="rId38" Type="http://schemas.openxmlformats.org/officeDocument/2006/relationships/hyperlink" Target="http://npg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journal.asu.ru/cw" TargetMode="External"/><Relationship Id="rId29" Type="http://schemas.openxmlformats.org/officeDocument/2006/relationships/hyperlink" Target="https://cdto.wik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d.springer.com/" TargetMode="External"/><Relationship Id="rId32" Type="http://schemas.openxmlformats.org/officeDocument/2006/relationships/hyperlink" Target="https://research.croc.ru/digital-pharma/" TargetMode="External"/><Relationship Id="rId37" Type="http://schemas.openxmlformats.org/officeDocument/2006/relationships/hyperlink" Target="http://zbmath.org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23" Type="http://schemas.openxmlformats.org/officeDocument/2006/relationships/hyperlink" Target="https://www.elibrary.ru/" TargetMode="External"/><Relationship Id="rId28" Type="http://schemas.openxmlformats.org/officeDocument/2006/relationships/hyperlink" Target="http://www.trello.com" TargetMode="External"/><Relationship Id="rId36" Type="http://schemas.openxmlformats.org/officeDocument/2006/relationships/hyperlink" Target="https://link.springer.com/search?facet-content-type=%25ReferenceWork%22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rusneb.ru/" TargetMode="External"/><Relationship Id="rId31" Type="http://schemas.openxmlformats.org/officeDocument/2006/relationships/hyperlink" Target="https://grls.rosminzdra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adtspb.ru/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www.regmed.ru/" TargetMode="External"/><Relationship Id="rId35" Type="http://schemas.openxmlformats.org/officeDocument/2006/relationships/hyperlink" Target="https://materials.springer.com/" TargetMode="Externa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12609</Words>
  <Characters>71874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Admin</cp:lastModifiedBy>
  <cp:revision>2</cp:revision>
  <dcterms:created xsi:type="dcterms:W3CDTF">2022-12-21T12:54:00Z</dcterms:created>
  <dcterms:modified xsi:type="dcterms:W3CDTF">2022-12-21T12:54:00Z</dcterms:modified>
</cp:coreProperties>
</file>