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EC7E31" w:rsidRPr="00C352B5" w14:paraId="5A749939" w14:textId="77777777" w:rsidTr="00D91ED7">
        <w:tc>
          <w:tcPr>
            <w:tcW w:w="9889" w:type="dxa"/>
            <w:gridSpan w:val="2"/>
          </w:tcPr>
          <w:p w14:paraId="30DE47C8" w14:textId="77777777" w:rsidR="00EC7E31" w:rsidRPr="00C352B5" w:rsidRDefault="00EC7E31" w:rsidP="00D91E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EC7E31" w:rsidRPr="00C352B5" w14:paraId="62BE64D2" w14:textId="77777777" w:rsidTr="00D91ED7">
        <w:tc>
          <w:tcPr>
            <w:tcW w:w="9889" w:type="dxa"/>
            <w:gridSpan w:val="2"/>
          </w:tcPr>
          <w:p w14:paraId="46270A2E" w14:textId="77777777" w:rsidR="00EC7E31" w:rsidRPr="00C352B5" w:rsidRDefault="00EC7E31" w:rsidP="00D91E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EC7E31" w:rsidRPr="00C352B5" w14:paraId="42770859" w14:textId="77777777" w:rsidTr="00D91ED7">
        <w:tc>
          <w:tcPr>
            <w:tcW w:w="9889" w:type="dxa"/>
            <w:gridSpan w:val="2"/>
          </w:tcPr>
          <w:p w14:paraId="3D2EAB86" w14:textId="77777777" w:rsidR="00EC7E31" w:rsidRPr="00C352B5" w:rsidRDefault="00EC7E31" w:rsidP="00D91E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EC7E31" w:rsidRPr="00C352B5" w14:paraId="6089D0D8" w14:textId="77777777" w:rsidTr="00D91ED7">
        <w:tc>
          <w:tcPr>
            <w:tcW w:w="9889" w:type="dxa"/>
            <w:gridSpan w:val="2"/>
          </w:tcPr>
          <w:p w14:paraId="6B8821E9" w14:textId="77777777" w:rsidR="00EC7E31" w:rsidRPr="00C352B5" w:rsidRDefault="00EC7E31" w:rsidP="00D91E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 xml:space="preserve">«Российский государственный университет им. </w:t>
            </w:r>
            <w:proofErr w:type="gramStart"/>
            <w:r w:rsidRPr="00C352B5">
              <w:rPr>
                <w:rFonts w:eastAsia="Times New Roman"/>
                <w:sz w:val="24"/>
                <w:szCs w:val="24"/>
              </w:rPr>
              <w:t>А.Н.</w:t>
            </w:r>
            <w:proofErr w:type="gramEnd"/>
            <w:r w:rsidRPr="00C352B5">
              <w:rPr>
                <w:rFonts w:eastAsia="Times New Roman"/>
                <w:sz w:val="24"/>
                <w:szCs w:val="24"/>
              </w:rPr>
              <w:t xml:space="preserve"> Косыгина</w:t>
            </w:r>
          </w:p>
        </w:tc>
      </w:tr>
      <w:tr w:rsidR="00EC7E31" w:rsidRPr="00C352B5" w14:paraId="6BBCCED1" w14:textId="77777777" w:rsidTr="00D91ED7">
        <w:tc>
          <w:tcPr>
            <w:tcW w:w="9889" w:type="dxa"/>
            <w:gridSpan w:val="2"/>
          </w:tcPr>
          <w:p w14:paraId="221DC936" w14:textId="77777777" w:rsidR="00EC7E31" w:rsidRPr="00C352B5" w:rsidRDefault="00EC7E31" w:rsidP="00D91E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EC7E31" w:rsidRPr="00C352B5" w14:paraId="39F09FA7" w14:textId="77777777" w:rsidTr="00D91ED7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45571C97" w14:textId="77777777" w:rsidR="00EC7E31" w:rsidRPr="00C352B5" w:rsidRDefault="00EC7E31" w:rsidP="00D91ED7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C7E31" w:rsidRPr="00C352B5" w14:paraId="00CC1A05" w14:textId="77777777" w:rsidTr="00D91ED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29987E" w14:textId="77777777" w:rsidR="00EC7E31" w:rsidRPr="00C352B5" w:rsidRDefault="00EC7E31" w:rsidP="00D91ED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CBF6E8" w14:textId="77777777" w:rsidR="00EC7E31" w:rsidRPr="00C352B5" w:rsidRDefault="00EC7E31" w:rsidP="00D91ED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EC7E31" w:rsidRPr="00C352B5" w14:paraId="1C9F6C9D" w14:textId="77777777" w:rsidTr="00D91ED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10EEF55" w14:textId="77777777" w:rsidR="00EC7E31" w:rsidRPr="00C352B5" w:rsidRDefault="00EC7E31" w:rsidP="00D91ED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006E97" w14:textId="77777777" w:rsidR="00EC7E31" w:rsidRPr="00C352B5" w:rsidRDefault="00EC7E31" w:rsidP="00D91ED7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Неорганической и аналитической химии</w:t>
            </w:r>
          </w:p>
        </w:tc>
      </w:tr>
    </w:tbl>
    <w:p w14:paraId="2B168563" w14:textId="77777777" w:rsidR="00EC7E31" w:rsidRPr="00C352B5" w:rsidRDefault="00EC7E31" w:rsidP="00EC7E3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A07E798" w14:textId="77777777" w:rsidR="00EC7E31" w:rsidRPr="00C352B5" w:rsidRDefault="00EC7E31" w:rsidP="00EC7E3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C4C6C07" w14:textId="77777777" w:rsidR="00EC7E31" w:rsidRPr="00C352B5" w:rsidRDefault="00EC7E31" w:rsidP="00EC7E3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AD91468" w14:textId="77777777" w:rsidR="00EC7E31" w:rsidRPr="00C352B5" w:rsidRDefault="00EC7E31" w:rsidP="00EC7E3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4F0C36E" w14:textId="77777777" w:rsidR="00EC7E31" w:rsidRPr="00C352B5" w:rsidRDefault="00EC7E31" w:rsidP="00EC7E3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3863126" w14:textId="77777777" w:rsidR="00EC7E31" w:rsidRPr="00C352B5" w:rsidRDefault="00EC7E31" w:rsidP="00EC7E3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E183EA5" w14:textId="77777777" w:rsidR="00EC7E31" w:rsidRPr="00C352B5" w:rsidRDefault="00EC7E31" w:rsidP="00EC7E3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328107D" w14:textId="77777777" w:rsidR="00EC7E31" w:rsidRPr="00C352B5" w:rsidRDefault="00EC7E31" w:rsidP="00EC7E3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EC7E31" w:rsidRPr="00C352B5" w14:paraId="00FB2371" w14:textId="77777777" w:rsidTr="00D91ED7">
        <w:trPr>
          <w:trHeight w:val="567"/>
        </w:trPr>
        <w:tc>
          <w:tcPr>
            <w:tcW w:w="9889" w:type="dxa"/>
            <w:gridSpan w:val="3"/>
            <w:vAlign w:val="center"/>
          </w:tcPr>
          <w:p w14:paraId="730D6F5D" w14:textId="77777777" w:rsidR="00EC7E31" w:rsidRPr="00C352B5" w:rsidRDefault="00EC7E31" w:rsidP="00D91ED7">
            <w:pPr>
              <w:jc w:val="center"/>
              <w:rPr>
                <w:b/>
                <w:sz w:val="26"/>
                <w:szCs w:val="26"/>
              </w:rPr>
            </w:pPr>
            <w:r w:rsidRPr="00C352B5">
              <w:rPr>
                <w:b/>
                <w:sz w:val="26"/>
                <w:szCs w:val="26"/>
              </w:rPr>
              <w:t>РАБОЧАЯ ПРОГРАММА</w:t>
            </w:r>
          </w:p>
          <w:p w14:paraId="65762876" w14:textId="77777777" w:rsidR="00EC7E31" w:rsidRPr="00C352B5" w:rsidRDefault="00EC7E31" w:rsidP="00D91ED7">
            <w:pPr>
              <w:jc w:val="center"/>
              <w:rPr>
                <w:b/>
                <w:i/>
                <w:sz w:val="26"/>
                <w:szCs w:val="26"/>
              </w:rPr>
            </w:pPr>
            <w:r w:rsidRPr="00C352B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C7E31" w:rsidRPr="00C352B5" w14:paraId="2718B4A8" w14:textId="77777777" w:rsidTr="00D91ED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3D8B6118" w14:textId="77777777" w:rsidR="00EC7E31" w:rsidRPr="00D91ED7" w:rsidRDefault="00466EE5" w:rsidP="00D91ED7">
            <w:pPr>
              <w:tabs>
                <w:tab w:val="right" w:leader="underscore" w:pos="8505"/>
              </w:tabs>
              <w:ind w:firstLine="567"/>
              <w:jc w:val="center"/>
              <w:outlineLvl w:val="0"/>
              <w:rPr>
                <w:bCs/>
                <w:i/>
                <w:sz w:val="24"/>
                <w:szCs w:val="24"/>
                <w:vertAlign w:val="superscript"/>
              </w:rPr>
            </w:pPr>
            <w:r w:rsidRPr="00370358">
              <w:rPr>
                <w:b/>
                <w:bCs/>
                <w:sz w:val="24"/>
                <w:szCs w:val="24"/>
              </w:rPr>
              <w:t xml:space="preserve">Основы </w:t>
            </w:r>
            <w:proofErr w:type="spellStart"/>
            <w:r w:rsidRPr="00370358">
              <w:rPr>
                <w:b/>
                <w:bCs/>
                <w:sz w:val="24"/>
                <w:szCs w:val="24"/>
              </w:rPr>
              <w:t>фармакогенетики</w:t>
            </w:r>
            <w:proofErr w:type="spellEnd"/>
          </w:p>
        </w:tc>
      </w:tr>
      <w:tr w:rsidR="00EC7E31" w:rsidRPr="00C352B5" w14:paraId="1207F89B" w14:textId="77777777" w:rsidTr="00D91ED7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7554A" w14:textId="77777777" w:rsidR="00EC7E31" w:rsidRPr="00C352B5" w:rsidRDefault="00EC7E31" w:rsidP="00D91ED7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352B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352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EFE3EE" w14:textId="77777777" w:rsidR="00EC7E31" w:rsidRPr="00C352B5" w:rsidRDefault="00EC7E31" w:rsidP="00D91ED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352B5">
              <w:rPr>
                <w:sz w:val="26"/>
                <w:szCs w:val="26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C7E31" w:rsidRPr="00C352B5" w14:paraId="68762A46" w14:textId="77777777" w:rsidTr="00D91ED7">
        <w:trPr>
          <w:trHeight w:val="567"/>
        </w:trPr>
        <w:tc>
          <w:tcPr>
            <w:tcW w:w="3330" w:type="dxa"/>
            <w:shd w:val="clear" w:color="auto" w:fill="auto"/>
          </w:tcPr>
          <w:p w14:paraId="56D90F4D" w14:textId="77777777" w:rsidR="00EC7E31" w:rsidRPr="00C352B5" w:rsidRDefault="00EC7E31" w:rsidP="00D91ED7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02CD144" w14:textId="77777777" w:rsidR="00EC7E31" w:rsidRPr="00C352B5" w:rsidRDefault="00EC7E31" w:rsidP="00D91ED7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326504CE" w14:textId="77777777" w:rsidR="00EC7E31" w:rsidRPr="00C352B5" w:rsidRDefault="00EC7E31" w:rsidP="00D91ED7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Фармация</w:t>
            </w:r>
          </w:p>
        </w:tc>
      </w:tr>
      <w:tr w:rsidR="00EC7E31" w:rsidRPr="00C352B5" w14:paraId="38703C7E" w14:textId="77777777" w:rsidTr="00D91ED7">
        <w:trPr>
          <w:trHeight w:val="567"/>
        </w:trPr>
        <w:tc>
          <w:tcPr>
            <w:tcW w:w="3330" w:type="dxa"/>
            <w:shd w:val="clear" w:color="auto" w:fill="auto"/>
          </w:tcPr>
          <w:p w14:paraId="1840BEA9" w14:textId="77777777" w:rsidR="00EC7E31" w:rsidRPr="00C352B5" w:rsidRDefault="00EC7E31" w:rsidP="00D91ED7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6DF1D35" w14:textId="77777777" w:rsidR="00EC7E31" w:rsidRPr="00C352B5" w:rsidRDefault="00EC7E31" w:rsidP="00D91ED7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EC7E31" w:rsidRPr="00C352B5" w14:paraId="12F2F033" w14:textId="77777777" w:rsidTr="00D91ED7">
        <w:trPr>
          <w:trHeight w:val="567"/>
        </w:trPr>
        <w:tc>
          <w:tcPr>
            <w:tcW w:w="3330" w:type="dxa"/>
            <w:shd w:val="clear" w:color="auto" w:fill="auto"/>
          </w:tcPr>
          <w:p w14:paraId="44CD7721" w14:textId="77777777" w:rsidR="00EC7E31" w:rsidRPr="00C352B5" w:rsidRDefault="00EC7E31" w:rsidP="00D91ED7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9600029" w14:textId="77777777" w:rsidR="00EC7E31" w:rsidRPr="00C352B5" w:rsidRDefault="00EC7E31" w:rsidP="00D91ED7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5 лет</w:t>
            </w:r>
          </w:p>
        </w:tc>
      </w:tr>
      <w:tr w:rsidR="00EC7E31" w:rsidRPr="00C352B5" w14:paraId="510E4DEF" w14:textId="77777777" w:rsidTr="00D91ED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CF59D10" w14:textId="77777777" w:rsidR="00EC7E31" w:rsidRPr="00C352B5" w:rsidRDefault="00EC7E31" w:rsidP="00D91ED7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5971BB2" w14:textId="77777777" w:rsidR="00EC7E31" w:rsidRPr="00C352B5" w:rsidRDefault="00EC7E31" w:rsidP="00D91ED7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очная</w:t>
            </w:r>
          </w:p>
        </w:tc>
      </w:tr>
    </w:tbl>
    <w:p w14:paraId="2CD0B499" w14:textId="77777777" w:rsidR="00EC7E31" w:rsidRPr="00C352B5" w:rsidRDefault="00EC7E31" w:rsidP="00EC7E31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DAD2533" w14:textId="77777777" w:rsidR="00EC7E31" w:rsidRPr="00C352B5" w:rsidRDefault="00EC7E31" w:rsidP="00EC7E31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6790AA4" w14:textId="77777777" w:rsidR="00EC7E31" w:rsidRPr="00C352B5" w:rsidRDefault="00EC7E31" w:rsidP="00EC7E31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C9A0BBE" w14:textId="77777777" w:rsidR="00EC7E31" w:rsidRPr="00C352B5" w:rsidRDefault="00EC7E31" w:rsidP="00EC7E31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EC7E31" w:rsidRPr="00C352B5" w14:paraId="64876251" w14:textId="77777777" w:rsidTr="00D91ED7">
        <w:trPr>
          <w:trHeight w:val="964"/>
        </w:trPr>
        <w:tc>
          <w:tcPr>
            <w:tcW w:w="9822" w:type="dxa"/>
            <w:gridSpan w:val="4"/>
          </w:tcPr>
          <w:p w14:paraId="3CC173E1" w14:textId="1FBDAFDC" w:rsidR="00EC7E31" w:rsidRPr="00C352B5" w:rsidRDefault="00EC7E31" w:rsidP="00D91ED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Рабочая программа учебной дисциплины Введение в профессию основной профессиональной образовательной программы высшего образования</w:t>
            </w:r>
            <w:r w:rsidRPr="00C352B5">
              <w:rPr>
                <w:rFonts w:eastAsia="Times New Roman"/>
                <w:i/>
                <w:sz w:val="24"/>
                <w:szCs w:val="24"/>
              </w:rPr>
              <w:t>,</w:t>
            </w:r>
            <w:r w:rsidRPr="00C352B5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A455F7">
              <w:rPr>
                <w:sz w:val="24"/>
                <w:szCs w:val="24"/>
              </w:rPr>
              <w:t>№ 9 от 23.06.2021 г.</w:t>
            </w:r>
          </w:p>
        </w:tc>
      </w:tr>
      <w:tr w:rsidR="00EC7E31" w:rsidRPr="00C352B5" w14:paraId="2AAC22DD" w14:textId="77777777" w:rsidTr="00D91ED7">
        <w:trPr>
          <w:trHeight w:val="567"/>
        </w:trPr>
        <w:tc>
          <w:tcPr>
            <w:tcW w:w="9822" w:type="dxa"/>
            <w:gridSpan w:val="4"/>
            <w:vAlign w:val="center"/>
          </w:tcPr>
          <w:p w14:paraId="38D3A6A0" w14:textId="77777777" w:rsidR="00EC7E31" w:rsidRPr="00C352B5" w:rsidRDefault="00EC7E31" w:rsidP="00D91ED7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EC7E31" w:rsidRPr="00C352B5" w14:paraId="6A7082C7" w14:textId="77777777" w:rsidTr="00D91ED7">
        <w:trPr>
          <w:trHeight w:val="283"/>
        </w:trPr>
        <w:tc>
          <w:tcPr>
            <w:tcW w:w="381" w:type="dxa"/>
            <w:vAlign w:val="center"/>
          </w:tcPr>
          <w:p w14:paraId="28C250DA" w14:textId="77777777" w:rsidR="00EC7E31" w:rsidRPr="00C352B5" w:rsidRDefault="00EC7E31" w:rsidP="00EC7E31">
            <w:pPr>
              <w:numPr>
                <w:ilvl w:val="0"/>
                <w:numId w:val="41"/>
              </w:numPr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1A4897F" w14:textId="77777777" w:rsidR="00EC7E31" w:rsidRPr="00C352B5" w:rsidRDefault="00EC7E31" w:rsidP="00D91ED7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03B9FDB" w14:textId="77777777" w:rsidR="00EC7E31" w:rsidRPr="00C352B5" w:rsidRDefault="00EC7E31" w:rsidP="00D91ED7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C352B5">
              <w:rPr>
                <w:rFonts w:eastAsia="Times New Roman"/>
                <w:sz w:val="24"/>
                <w:szCs w:val="24"/>
              </w:rPr>
              <w:t>И.А.</w:t>
            </w:r>
            <w:proofErr w:type="gramEnd"/>
            <w:r w:rsidRPr="00C352B5">
              <w:rPr>
                <w:rFonts w:eastAsia="Times New Roman"/>
                <w:sz w:val="24"/>
                <w:szCs w:val="24"/>
              </w:rPr>
              <w:t xml:space="preserve"> Василенко</w:t>
            </w:r>
          </w:p>
        </w:tc>
      </w:tr>
      <w:tr w:rsidR="00EC7E31" w:rsidRPr="00C352B5" w14:paraId="5D312E48" w14:textId="77777777" w:rsidTr="00D91ED7">
        <w:trPr>
          <w:trHeight w:val="283"/>
        </w:trPr>
        <w:tc>
          <w:tcPr>
            <w:tcW w:w="381" w:type="dxa"/>
            <w:vAlign w:val="center"/>
          </w:tcPr>
          <w:p w14:paraId="7955ED8C" w14:textId="77777777" w:rsidR="00EC7E31" w:rsidRPr="00C352B5" w:rsidRDefault="00EC7E31" w:rsidP="00D91ED7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0870B38" w14:textId="77777777" w:rsidR="00EC7E31" w:rsidRPr="00C352B5" w:rsidRDefault="00EC7E31" w:rsidP="00D91ED7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07C64AD3" w14:textId="77777777" w:rsidR="00EC7E31" w:rsidRPr="00C352B5" w:rsidRDefault="00EC7E31" w:rsidP="00D91ED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C7E31" w:rsidRPr="00C352B5" w14:paraId="1ACF986E" w14:textId="77777777" w:rsidTr="00D91ED7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2C971BF" w14:textId="77777777" w:rsidR="00EC7E31" w:rsidRPr="00C352B5" w:rsidRDefault="00EC7E31" w:rsidP="00D91ED7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51D9450" w14:textId="77777777" w:rsidR="00EC7E31" w:rsidRPr="00C352B5" w:rsidRDefault="00EC7E31" w:rsidP="00D91ED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C352B5">
              <w:rPr>
                <w:rFonts w:eastAsia="Times New Roman"/>
                <w:sz w:val="24"/>
                <w:szCs w:val="24"/>
              </w:rPr>
              <w:t>О.В.</w:t>
            </w:r>
            <w:proofErr w:type="gramEnd"/>
            <w:r w:rsidRPr="00C352B5">
              <w:rPr>
                <w:rFonts w:eastAsia="Times New Roman"/>
                <w:sz w:val="24"/>
                <w:szCs w:val="24"/>
              </w:rPr>
              <w:t xml:space="preserve"> Ковальчукова</w:t>
            </w:r>
          </w:p>
        </w:tc>
      </w:tr>
    </w:tbl>
    <w:p w14:paraId="291785DC" w14:textId="77777777" w:rsidR="00EC7E31" w:rsidRPr="00C352B5" w:rsidRDefault="00EC7E31" w:rsidP="00EC7E31">
      <w:pPr>
        <w:jc w:val="both"/>
        <w:rPr>
          <w:i/>
          <w:sz w:val="20"/>
          <w:szCs w:val="20"/>
        </w:rPr>
      </w:pPr>
    </w:p>
    <w:p w14:paraId="067710DB" w14:textId="77777777" w:rsidR="00EC7E31" w:rsidRPr="00C352B5" w:rsidRDefault="00EC7E31" w:rsidP="00EC7E31">
      <w:pPr>
        <w:jc w:val="both"/>
        <w:rPr>
          <w:sz w:val="24"/>
          <w:szCs w:val="24"/>
        </w:rPr>
        <w:sectPr w:rsidR="00EC7E31" w:rsidRPr="00C352B5" w:rsidSect="00D91ED7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20CE636C" w14:textId="77777777" w:rsidR="00EC7E31" w:rsidRPr="00C352B5" w:rsidRDefault="00D91ED7" w:rsidP="00EC7E31">
      <w:pPr>
        <w:keepNext/>
        <w:spacing w:before="240" w:after="240"/>
        <w:ind w:left="710"/>
        <w:outlineLvl w:val="0"/>
        <w:rPr>
          <w:rFonts w:eastAsia="Times New Roman"/>
          <w:b/>
          <w:bCs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lastRenderedPageBreak/>
        <w:t>1.</w:t>
      </w:r>
      <w:r>
        <w:rPr>
          <w:rFonts w:eastAsia="Times New Roman"/>
          <w:b/>
          <w:bCs/>
          <w:kern w:val="32"/>
          <w:sz w:val="24"/>
          <w:szCs w:val="32"/>
        </w:rPr>
        <w:tab/>
      </w:r>
      <w:r w:rsidR="00EC7E31" w:rsidRPr="00C352B5">
        <w:rPr>
          <w:rFonts w:eastAsia="Times New Roman"/>
          <w:b/>
          <w:bCs/>
          <w:kern w:val="32"/>
          <w:sz w:val="24"/>
          <w:szCs w:val="32"/>
        </w:rPr>
        <w:t xml:space="preserve">ОБЩИЕ СВЕДЕНИЯ </w:t>
      </w:r>
    </w:p>
    <w:p w14:paraId="28C8F31D" w14:textId="77777777" w:rsidR="00EC7E31" w:rsidRPr="00C352B5" w:rsidRDefault="00EC7E31" w:rsidP="00466EE5">
      <w:pPr>
        <w:numPr>
          <w:ilvl w:val="3"/>
          <w:numId w:val="42"/>
        </w:num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>Учебная дисциплина «</w:t>
      </w:r>
      <w:r w:rsidR="00466EE5" w:rsidRPr="00466EE5">
        <w:rPr>
          <w:sz w:val="24"/>
          <w:szCs w:val="24"/>
        </w:rPr>
        <w:t xml:space="preserve">Основы </w:t>
      </w:r>
      <w:proofErr w:type="spellStart"/>
      <w:r w:rsidR="00466EE5" w:rsidRPr="00466EE5">
        <w:rPr>
          <w:sz w:val="24"/>
          <w:szCs w:val="24"/>
        </w:rPr>
        <w:t>фармакогенетики</w:t>
      </w:r>
      <w:proofErr w:type="spellEnd"/>
      <w:r w:rsidRPr="00C352B5">
        <w:rPr>
          <w:sz w:val="24"/>
          <w:szCs w:val="24"/>
        </w:rPr>
        <w:t xml:space="preserve">» изучается в </w:t>
      </w:r>
      <w:r w:rsidR="00D91ED7">
        <w:rPr>
          <w:sz w:val="24"/>
          <w:szCs w:val="24"/>
        </w:rPr>
        <w:t xml:space="preserve">третьем </w:t>
      </w:r>
      <w:r w:rsidR="00466EE5">
        <w:rPr>
          <w:sz w:val="24"/>
          <w:szCs w:val="24"/>
        </w:rPr>
        <w:t>семестре</w:t>
      </w:r>
      <w:r w:rsidRPr="00C352B5">
        <w:rPr>
          <w:sz w:val="24"/>
          <w:szCs w:val="24"/>
        </w:rPr>
        <w:t>.</w:t>
      </w:r>
    </w:p>
    <w:p w14:paraId="402360F3" w14:textId="77777777" w:rsidR="00EC7E31" w:rsidRPr="00C352B5" w:rsidRDefault="00EC7E31" w:rsidP="00EC7E31">
      <w:pPr>
        <w:numPr>
          <w:ilvl w:val="3"/>
          <w:numId w:val="42"/>
        </w:num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>Курсовая работа/Курсовой проект не предусмотрен.</w:t>
      </w:r>
    </w:p>
    <w:p w14:paraId="284B13B5" w14:textId="77777777" w:rsidR="00EC7E31" w:rsidRDefault="00D91ED7" w:rsidP="00EC7E31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>1.1.</w:t>
      </w:r>
      <w:r>
        <w:rPr>
          <w:rFonts w:eastAsia="Times New Roman" w:cs="Arial"/>
          <w:bCs/>
          <w:iCs/>
          <w:sz w:val="24"/>
          <w:szCs w:val="24"/>
        </w:rPr>
        <w:tab/>
      </w:r>
      <w:r w:rsidR="00EC7E31" w:rsidRPr="00C352B5">
        <w:rPr>
          <w:rFonts w:eastAsia="Times New Roman" w:cs="Arial"/>
          <w:bCs/>
          <w:iCs/>
          <w:sz w:val="24"/>
          <w:szCs w:val="24"/>
        </w:rPr>
        <w:t xml:space="preserve">Форма </w:t>
      </w:r>
      <w:r>
        <w:rPr>
          <w:rFonts w:eastAsia="Times New Roman" w:cs="Arial"/>
          <w:bCs/>
          <w:iCs/>
          <w:sz w:val="24"/>
          <w:szCs w:val="24"/>
        </w:rPr>
        <w:t xml:space="preserve">промежуточной аттестации: </w:t>
      </w:r>
      <w:r w:rsidR="00466EE5">
        <w:rPr>
          <w:rFonts w:eastAsia="Times New Roman" w:cs="Arial"/>
          <w:bCs/>
          <w:iCs/>
          <w:sz w:val="24"/>
          <w:szCs w:val="24"/>
        </w:rPr>
        <w:t>экзамен</w:t>
      </w:r>
    </w:p>
    <w:p w14:paraId="633FE0E4" w14:textId="77777777" w:rsidR="00EC7E31" w:rsidRPr="00C352B5" w:rsidRDefault="00D91ED7" w:rsidP="00EC7E31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>1.2.</w:t>
      </w:r>
      <w:r>
        <w:rPr>
          <w:rFonts w:eastAsia="Times New Roman" w:cs="Arial"/>
          <w:bCs/>
          <w:iCs/>
          <w:sz w:val="24"/>
          <w:szCs w:val="24"/>
        </w:rPr>
        <w:tab/>
      </w:r>
      <w:r w:rsidR="00EC7E31" w:rsidRPr="00C352B5">
        <w:rPr>
          <w:rFonts w:eastAsia="Times New Roman" w:cs="Arial"/>
          <w:bCs/>
          <w:iCs/>
          <w:sz w:val="24"/>
          <w:szCs w:val="24"/>
        </w:rPr>
        <w:t>Место учебной дисциплины</w:t>
      </w:r>
      <w:r w:rsidR="00EC7E31" w:rsidRPr="00C352B5">
        <w:rPr>
          <w:rFonts w:eastAsia="Times New Roman" w:cs="Arial"/>
          <w:bCs/>
          <w:i/>
          <w:iCs/>
          <w:sz w:val="24"/>
          <w:szCs w:val="24"/>
        </w:rPr>
        <w:t xml:space="preserve"> </w:t>
      </w:r>
      <w:r w:rsidR="00EC7E31" w:rsidRPr="00C352B5">
        <w:rPr>
          <w:rFonts w:eastAsia="Times New Roman" w:cs="Arial"/>
          <w:bCs/>
          <w:iCs/>
          <w:sz w:val="24"/>
          <w:szCs w:val="24"/>
        </w:rPr>
        <w:t>в структуре ОПОП</w:t>
      </w:r>
    </w:p>
    <w:p w14:paraId="24A37860" w14:textId="77777777" w:rsidR="00EC7E31" w:rsidRPr="00C352B5" w:rsidRDefault="00EC7E31" w:rsidP="00EC7E31">
      <w:p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 xml:space="preserve">Учебная дисциплина </w:t>
      </w:r>
      <w:r w:rsidR="00466EE5" w:rsidRPr="00466EE5">
        <w:rPr>
          <w:sz w:val="24"/>
          <w:szCs w:val="24"/>
        </w:rPr>
        <w:t xml:space="preserve">Основы </w:t>
      </w:r>
      <w:proofErr w:type="spellStart"/>
      <w:r w:rsidR="00466EE5" w:rsidRPr="00466EE5">
        <w:rPr>
          <w:sz w:val="24"/>
          <w:szCs w:val="24"/>
        </w:rPr>
        <w:t>фармакогенетики</w:t>
      </w:r>
      <w:proofErr w:type="spellEnd"/>
      <w:r w:rsidR="00466EE5" w:rsidRPr="00C352B5">
        <w:rPr>
          <w:sz w:val="24"/>
          <w:szCs w:val="24"/>
        </w:rPr>
        <w:t xml:space="preserve"> </w:t>
      </w:r>
      <w:r w:rsidRPr="00C352B5">
        <w:rPr>
          <w:sz w:val="24"/>
          <w:szCs w:val="24"/>
        </w:rPr>
        <w:t xml:space="preserve">относится к обязательной части программы </w:t>
      </w:r>
    </w:p>
    <w:p w14:paraId="2E4DC3C8" w14:textId="77777777" w:rsidR="00D91ED7" w:rsidRPr="007B449A" w:rsidRDefault="00D91ED7" w:rsidP="00D91ED7">
      <w:pPr>
        <w:pStyle w:val="af0"/>
        <w:numPr>
          <w:ilvl w:val="3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="00867359" w:rsidRPr="00867359">
        <w:rPr>
          <w:sz w:val="24"/>
          <w:szCs w:val="24"/>
        </w:rPr>
        <w:t>дисциплины</w:t>
      </w:r>
      <w:r w:rsidRPr="00867359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785C9F60" w14:textId="77777777" w:rsidR="00D91ED7" w:rsidRPr="00373CB5" w:rsidRDefault="00373CB5" w:rsidP="00D91ED7">
      <w:pPr>
        <w:pStyle w:val="af0"/>
        <w:numPr>
          <w:ilvl w:val="2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Физиология с основами анатомии</w:t>
      </w:r>
    </w:p>
    <w:p w14:paraId="145B3045" w14:textId="77777777" w:rsidR="00D91ED7" w:rsidRPr="007B449A" w:rsidRDefault="00D91ED7" w:rsidP="00D91ED7">
      <w:pPr>
        <w:pStyle w:val="af0"/>
        <w:numPr>
          <w:ilvl w:val="3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C52D00">
        <w:rPr>
          <w:sz w:val="24"/>
          <w:szCs w:val="24"/>
        </w:rPr>
        <w:t>учебной дисципл</w:t>
      </w:r>
      <w:r w:rsidR="00C52D00" w:rsidRPr="00C52D00">
        <w:rPr>
          <w:sz w:val="24"/>
          <w:szCs w:val="24"/>
        </w:rPr>
        <w:t>ине</w:t>
      </w:r>
      <w:r w:rsidRPr="00C52D00">
        <w:rPr>
          <w:sz w:val="24"/>
          <w:szCs w:val="24"/>
        </w:rPr>
        <w:t>,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09578D6E" w14:textId="77777777" w:rsidR="00D91ED7" w:rsidRPr="00C52D00" w:rsidRDefault="00C52D00" w:rsidP="00C52D00">
      <w:pPr>
        <w:pStyle w:val="af0"/>
        <w:numPr>
          <w:ilvl w:val="2"/>
          <w:numId w:val="42"/>
        </w:numPr>
        <w:rPr>
          <w:sz w:val="24"/>
          <w:szCs w:val="24"/>
        </w:rPr>
      </w:pPr>
      <w:r w:rsidRPr="00C52D00">
        <w:rPr>
          <w:sz w:val="24"/>
          <w:szCs w:val="24"/>
        </w:rPr>
        <w:t>Клиническая фармакология</w:t>
      </w:r>
      <w:r>
        <w:rPr>
          <w:sz w:val="24"/>
          <w:szCs w:val="24"/>
        </w:rPr>
        <w:t>;</w:t>
      </w:r>
    </w:p>
    <w:p w14:paraId="7ED95793" w14:textId="77777777" w:rsidR="00D91ED7" w:rsidRDefault="00D91ED7" w:rsidP="00C52D00">
      <w:pPr>
        <w:pStyle w:val="af0"/>
        <w:numPr>
          <w:ilvl w:val="3"/>
          <w:numId w:val="42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C52D00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 xml:space="preserve">в дальнейшем будут использованы при прохождении </w:t>
      </w:r>
      <w:r w:rsidRPr="00C52D00">
        <w:rPr>
          <w:sz w:val="24"/>
          <w:szCs w:val="24"/>
        </w:rPr>
        <w:t xml:space="preserve">учебной </w:t>
      </w:r>
      <w:r w:rsidRPr="00BE3C73">
        <w:rPr>
          <w:sz w:val="24"/>
          <w:szCs w:val="24"/>
        </w:rPr>
        <w:t xml:space="preserve">практики </w:t>
      </w:r>
      <w:r w:rsidR="00C52D00" w:rsidRPr="00C52D00">
        <w:rPr>
          <w:sz w:val="24"/>
          <w:szCs w:val="24"/>
        </w:rPr>
        <w:t>«Практика по оказанию первой помощи»</w:t>
      </w:r>
      <w:r w:rsidR="00C52D00"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и</w:t>
      </w:r>
      <w:r>
        <w:rPr>
          <w:sz w:val="24"/>
          <w:szCs w:val="24"/>
        </w:rPr>
        <w:t xml:space="preserve"> (или)</w:t>
      </w:r>
      <w:r w:rsidRPr="00BE3C73">
        <w:rPr>
          <w:sz w:val="24"/>
          <w:szCs w:val="24"/>
        </w:rPr>
        <w:t xml:space="preserve"> выполнении выпускной квалификационной работы.</w:t>
      </w:r>
    </w:p>
    <w:p w14:paraId="73019F74" w14:textId="77777777" w:rsidR="00EC7E31" w:rsidRPr="00C352B5" w:rsidRDefault="00EC7E31" w:rsidP="00EC7E31">
      <w:pPr>
        <w:numPr>
          <w:ilvl w:val="3"/>
          <w:numId w:val="42"/>
        </w:numPr>
        <w:contextualSpacing/>
        <w:jc w:val="both"/>
        <w:rPr>
          <w:i/>
        </w:rPr>
      </w:pPr>
    </w:p>
    <w:p w14:paraId="204F2B7D" w14:textId="77777777" w:rsidR="00EC7E31" w:rsidRPr="00C352B5" w:rsidRDefault="00D91ED7" w:rsidP="00EC7E31">
      <w:pPr>
        <w:keepNext/>
        <w:spacing w:before="240" w:after="240"/>
        <w:ind w:left="71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>2.</w:t>
      </w:r>
      <w:r>
        <w:rPr>
          <w:rFonts w:eastAsia="Times New Roman"/>
          <w:b/>
          <w:bCs/>
          <w:kern w:val="32"/>
          <w:sz w:val="24"/>
          <w:szCs w:val="32"/>
        </w:rPr>
        <w:tab/>
      </w:r>
      <w:r w:rsidR="00EC7E31" w:rsidRPr="00C352B5">
        <w:rPr>
          <w:rFonts w:eastAsia="Times New Roman"/>
          <w:b/>
          <w:bCs/>
          <w:kern w:val="32"/>
          <w:sz w:val="24"/>
          <w:szCs w:val="32"/>
        </w:rPr>
        <w:t xml:space="preserve">ЦЕЛИ И ПЛАНИРУЕМЫЕ РЕЗУЛЬТАТЫ ОБУЧЕНИЯ ПО ДИСЦИПЛИНЕ </w:t>
      </w:r>
    </w:p>
    <w:p w14:paraId="1844281D" w14:textId="77777777" w:rsidR="00EC7E31" w:rsidRPr="00C352B5" w:rsidRDefault="004A008D" w:rsidP="00466EE5">
      <w:pPr>
        <w:numPr>
          <w:ilvl w:val="3"/>
          <w:numId w:val="42"/>
        </w:num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EC7E31" w:rsidRPr="00C352B5">
        <w:rPr>
          <w:rFonts w:eastAsia="Times New Roman"/>
          <w:sz w:val="24"/>
          <w:szCs w:val="24"/>
        </w:rPr>
        <w:t xml:space="preserve"> изучения дисциплины</w:t>
      </w:r>
      <w:r w:rsidR="00EC7E31" w:rsidRPr="00C352B5">
        <w:rPr>
          <w:rFonts w:eastAsia="Times New Roman"/>
          <w:i/>
          <w:sz w:val="24"/>
          <w:szCs w:val="24"/>
        </w:rPr>
        <w:t xml:space="preserve"> «</w:t>
      </w:r>
      <w:r w:rsidR="00466EE5" w:rsidRPr="00466EE5">
        <w:rPr>
          <w:sz w:val="24"/>
          <w:szCs w:val="24"/>
        </w:rPr>
        <w:t xml:space="preserve">Основы </w:t>
      </w:r>
      <w:proofErr w:type="spellStart"/>
      <w:r w:rsidR="00466EE5" w:rsidRPr="00466EE5">
        <w:rPr>
          <w:sz w:val="24"/>
          <w:szCs w:val="24"/>
        </w:rPr>
        <w:t>фармакогенетики</w:t>
      </w:r>
      <w:proofErr w:type="spellEnd"/>
      <w:r w:rsidR="00EC7E31" w:rsidRPr="00C352B5">
        <w:rPr>
          <w:sz w:val="24"/>
          <w:szCs w:val="24"/>
        </w:rPr>
        <w:t>»</w:t>
      </w:r>
      <w:r w:rsidR="00516619">
        <w:rPr>
          <w:rFonts w:eastAsia="Times New Roman"/>
          <w:sz w:val="24"/>
          <w:szCs w:val="24"/>
        </w:rPr>
        <w:t xml:space="preserve"> являе</w:t>
      </w:r>
      <w:r w:rsidR="00EC7E31" w:rsidRPr="00C352B5">
        <w:rPr>
          <w:rFonts w:eastAsia="Times New Roman"/>
          <w:sz w:val="24"/>
          <w:szCs w:val="24"/>
        </w:rPr>
        <w:t>тся:</w:t>
      </w:r>
    </w:p>
    <w:p w14:paraId="09C3A1E0" w14:textId="77777777" w:rsidR="00F02484" w:rsidRDefault="00466EE5" w:rsidP="00466EE5">
      <w:pPr>
        <w:jc w:val="both"/>
        <w:rPr>
          <w:rFonts w:eastAsia="Times New Roman"/>
          <w:sz w:val="24"/>
          <w:szCs w:val="24"/>
        </w:rPr>
      </w:pPr>
      <w:r w:rsidRPr="00466EE5">
        <w:rPr>
          <w:rFonts w:eastAsia="Times New Roman"/>
          <w:sz w:val="24"/>
          <w:szCs w:val="24"/>
        </w:rPr>
        <w:t>- развитие у будущих специалистов комплексного мышления, позволяющего учитывать генетические причины индивидуальной чувствительности пациента к лекарственным средствам, что позволит быстро освоить существующие тесты определения наследственных факторов, определяющих эффективность и переносимость лекарственных веществ и разрабатывать новые лекарственные соединения в соответствии с прогрессом современной генетики и фармакологии</w:t>
      </w:r>
    </w:p>
    <w:p w14:paraId="3125D0D6" w14:textId="77777777" w:rsidR="00466EE5" w:rsidRPr="00466EE5" w:rsidRDefault="00466EE5" w:rsidP="00466EE5">
      <w:pPr>
        <w:jc w:val="both"/>
        <w:rPr>
          <w:rFonts w:eastAsia="Times New Roman"/>
          <w:sz w:val="24"/>
          <w:szCs w:val="24"/>
        </w:rPr>
      </w:pPr>
    </w:p>
    <w:p w14:paraId="12C98001" w14:textId="77777777" w:rsidR="00F02484" w:rsidRPr="00F02484" w:rsidRDefault="00F02484" w:rsidP="00F02484">
      <w:pPr>
        <w:jc w:val="both"/>
        <w:rPr>
          <w:rFonts w:eastAsia="Times New Roman"/>
          <w:sz w:val="24"/>
          <w:szCs w:val="24"/>
        </w:rPr>
      </w:pPr>
      <w:r w:rsidRPr="00F02484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F02484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57406D2B" w14:textId="77777777" w:rsidR="004A008D" w:rsidRDefault="004A008D" w:rsidP="004A008D">
      <w:pPr>
        <w:ind w:left="709"/>
        <w:contextualSpacing/>
        <w:jc w:val="both"/>
        <w:rPr>
          <w:rFonts w:eastAsia="Times New Roman" w:cs="Arial"/>
          <w:bCs/>
          <w:iCs/>
          <w:sz w:val="26"/>
          <w:szCs w:val="28"/>
        </w:rPr>
      </w:pPr>
    </w:p>
    <w:p w14:paraId="5DA8FD69" w14:textId="77777777" w:rsidR="00EC7E31" w:rsidRPr="00C352B5" w:rsidRDefault="00A40C14" w:rsidP="004A008D">
      <w:pPr>
        <w:ind w:left="709"/>
        <w:contextualSpacing/>
        <w:jc w:val="both"/>
        <w:rPr>
          <w:rFonts w:eastAsia="Times New Roman" w:cs="Arial"/>
          <w:bCs/>
          <w:i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>2.1.</w:t>
      </w:r>
      <w:r>
        <w:rPr>
          <w:rFonts w:eastAsia="Times New Roman" w:cs="Arial"/>
          <w:bCs/>
          <w:iCs/>
          <w:sz w:val="26"/>
          <w:szCs w:val="28"/>
        </w:rPr>
        <w:tab/>
      </w:r>
      <w:r w:rsidR="00EC7E31" w:rsidRPr="00C352B5">
        <w:rPr>
          <w:rFonts w:eastAsia="Times New Roman" w:cs="Arial"/>
          <w:bCs/>
          <w:iCs/>
          <w:sz w:val="26"/>
          <w:szCs w:val="28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EC7E31" w:rsidRPr="00C352B5" w14:paraId="5E3D2B34" w14:textId="77777777" w:rsidTr="00D91ED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70E8979" w14:textId="77777777" w:rsidR="00EC7E31" w:rsidRPr="00C352B5" w:rsidRDefault="00EC7E31" w:rsidP="00D91ED7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 xml:space="preserve">Код и наименование компетенции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3BCC91D" w14:textId="77777777" w:rsidR="00EC7E31" w:rsidRPr="00C352B5" w:rsidRDefault="00EC7E31" w:rsidP="00D91E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352B5">
              <w:rPr>
                <w:b/>
                <w:color w:val="000000"/>
              </w:rPr>
              <w:t>Код и наименование индикатора</w:t>
            </w:r>
          </w:p>
          <w:p w14:paraId="3C7C356D" w14:textId="77777777" w:rsidR="00EC7E31" w:rsidRPr="00C352B5" w:rsidRDefault="00EC7E31" w:rsidP="00D91E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352B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41A72EA" w14:textId="77777777" w:rsidR="00EC7E31" w:rsidRPr="00C352B5" w:rsidRDefault="00EC7E31" w:rsidP="00D91ED7">
            <w:pPr>
              <w:ind w:left="34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05B72618" w14:textId="77777777" w:rsidR="00EC7E31" w:rsidRPr="00C352B5" w:rsidRDefault="00EC7E31" w:rsidP="00D91ED7">
            <w:pPr>
              <w:ind w:left="34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>по дисциплине</w:t>
            </w:r>
          </w:p>
        </w:tc>
      </w:tr>
      <w:tr w:rsidR="008A19F1" w:rsidRPr="00C352B5" w14:paraId="11C86BBE" w14:textId="77777777" w:rsidTr="00466EE5">
        <w:trPr>
          <w:trHeight w:val="191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F447A" w14:textId="77777777" w:rsidR="00466EE5" w:rsidRPr="00C352B5" w:rsidRDefault="00466EE5" w:rsidP="00466E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ПК-7</w:t>
            </w:r>
          </w:p>
          <w:p w14:paraId="3DE2ED50" w14:textId="77777777" w:rsidR="00466EE5" w:rsidRPr="007B64CA" w:rsidRDefault="00466EE5" w:rsidP="00466EE5">
            <w:pPr>
              <w:rPr>
                <w:rFonts w:eastAsia="Times New Roman"/>
              </w:rPr>
            </w:pPr>
            <w:r w:rsidRPr="007B64CA">
              <w:rPr>
                <w:rFonts w:eastAsia="Times New Roman"/>
              </w:rPr>
              <w:t xml:space="preserve">Способен принимать участие в </w:t>
            </w:r>
          </w:p>
          <w:p w14:paraId="45B6EC9B" w14:textId="77777777" w:rsidR="00466EE5" w:rsidRPr="007B64CA" w:rsidRDefault="00466EE5" w:rsidP="00466EE5">
            <w:pPr>
              <w:rPr>
                <w:rFonts w:eastAsia="Times New Roman"/>
              </w:rPr>
            </w:pPr>
            <w:r w:rsidRPr="007B64CA">
              <w:rPr>
                <w:rFonts w:eastAsia="Times New Roman"/>
              </w:rPr>
              <w:t xml:space="preserve">исследованиях по проектированию, оптимизации состава и технологии получения лекарственных </w:t>
            </w:r>
            <w:r w:rsidRPr="007B64CA">
              <w:rPr>
                <w:rFonts w:eastAsia="Times New Roman"/>
              </w:rPr>
              <w:lastRenderedPageBreak/>
              <w:t xml:space="preserve">препаратов, в том числе с учетом различных возрастных групп </w:t>
            </w:r>
          </w:p>
          <w:p w14:paraId="159FC848" w14:textId="77777777" w:rsidR="00466EE5" w:rsidRPr="007B64CA" w:rsidRDefault="00466EE5" w:rsidP="00466EE5">
            <w:pPr>
              <w:rPr>
                <w:rFonts w:eastAsia="Times New Roman"/>
              </w:rPr>
            </w:pPr>
            <w:r w:rsidRPr="007B64CA">
              <w:rPr>
                <w:rFonts w:eastAsia="Times New Roman"/>
              </w:rPr>
              <w:t xml:space="preserve">пациентов для решения задач </w:t>
            </w:r>
          </w:p>
          <w:p w14:paraId="2DD3410F" w14:textId="77777777" w:rsidR="00466EE5" w:rsidRPr="00466EE5" w:rsidRDefault="00466EE5" w:rsidP="00466E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7B64CA">
              <w:rPr>
                <w:rFonts w:eastAsia="Times New Roman"/>
              </w:rPr>
              <w:t>персонализированной медицины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9A31" w14:textId="77777777" w:rsidR="00466EE5" w:rsidRPr="00C352B5" w:rsidRDefault="00466EE5" w:rsidP="00466EE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ИД-ПК-7.4</w:t>
            </w:r>
          </w:p>
          <w:p w14:paraId="19EF170E" w14:textId="77777777" w:rsidR="008A19F1" w:rsidRPr="00C352B5" w:rsidRDefault="00466EE5" w:rsidP="00466EE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B64CA">
              <w:t xml:space="preserve">Обоснование персонализированного подхода к применению лекарственных средств на основе </w:t>
            </w:r>
            <w:proofErr w:type="spellStart"/>
            <w:r w:rsidRPr="007B64CA">
              <w:t>фармакогенетических</w:t>
            </w:r>
            <w:proofErr w:type="spellEnd"/>
            <w:r w:rsidRPr="007B64CA">
              <w:t xml:space="preserve"> маркеров активности их метаболизма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431FB" w14:textId="77777777" w:rsidR="00174478" w:rsidRPr="00174478" w:rsidRDefault="00174478" w:rsidP="00174478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  <w:r w:rsidRPr="00174478">
              <w:rPr>
                <w:rFonts w:eastAsiaTheme="minorHAnsi"/>
                <w:color w:val="000000"/>
                <w:lang w:eastAsia="en-US"/>
              </w:rPr>
              <w:t xml:space="preserve">роль фармакокинетики и </w:t>
            </w:r>
            <w:proofErr w:type="spellStart"/>
            <w:r w:rsidRPr="00174478">
              <w:rPr>
                <w:rFonts w:eastAsiaTheme="minorHAnsi"/>
                <w:color w:val="000000"/>
                <w:lang w:eastAsia="en-US"/>
              </w:rPr>
              <w:t>фармакодина-мики</w:t>
            </w:r>
            <w:proofErr w:type="spellEnd"/>
            <w:r w:rsidRPr="00174478">
              <w:rPr>
                <w:rFonts w:eastAsiaTheme="minorHAnsi"/>
                <w:color w:val="000000"/>
                <w:lang w:eastAsia="en-US"/>
              </w:rPr>
              <w:t xml:space="preserve"> в и</w:t>
            </w:r>
            <w:r>
              <w:rPr>
                <w:rFonts w:eastAsiaTheme="minorHAnsi"/>
                <w:color w:val="000000"/>
                <w:lang w:eastAsia="en-US"/>
              </w:rPr>
              <w:t xml:space="preserve">ндивидуальной чувствительности </w:t>
            </w:r>
            <w:r w:rsidRPr="00174478">
              <w:rPr>
                <w:rFonts w:eastAsiaTheme="minorHAnsi"/>
                <w:color w:val="000000"/>
                <w:lang w:eastAsia="en-US"/>
              </w:rPr>
              <w:t xml:space="preserve">к лекарственным препаратам; особенности </w:t>
            </w:r>
          </w:p>
          <w:p w14:paraId="2D0E1F02" w14:textId="77777777" w:rsidR="008A19F1" w:rsidRPr="00C352B5" w:rsidRDefault="00174478" w:rsidP="00174478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  <w:r w:rsidRPr="00174478">
              <w:rPr>
                <w:rFonts w:eastAsiaTheme="minorHAnsi"/>
                <w:color w:val="000000"/>
                <w:lang w:eastAsia="en-US"/>
              </w:rPr>
              <w:t xml:space="preserve">фармакокинетики и </w:t>
            </w:r>
            <w:proofErr w:type="spellStart"/>
            <w:r w:rsidRPr="00174478">
              <w:rPr>
                <w:rFonts w:eastAsiaTheme="minorHAnsi"/>
                <w:color w:val="000000"/>
                <w:lang w:eastAsia="en-US"/>
              </w:rPr>
              <w:t>фармакодинамики</w:t>
            </w:r>
            <w:proofErr w:type="spellEnd"/>
            <w:r w:rsidRPr="0017447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174478">
              <w:rPr>
                <w:rFonts w:eastAsiaTheme="minorHAnsi"/>
                <w:color w:val="000000"/>
                <w:lang w:eastAsia="en-US"/>
              </w:rPr>
              <w:t>ле-карстве</w:t>
            </w:r>
            <w:r>
              <w:rPr>
                <w:rFonts w:eastAsiaTheme="minorHAnsi"/>
                <w:color w:val="000000"/>
                <w:lang w:eastAsia="en-US"/>
              </w:rPr>
              <w:t>нных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веществ при их совместном </w:t>
            </w:r>
            <w:r w:rsidRPr="00174478">
              <w:rPr>
                <w:rFonts w:eastAsiaTheme="minorHAnsi"/>
                <w:color w:val="000000"/>
                <w:lang w:eastAsia="en-US"/>
              </w:rPr>
              <w:t>примен</w:t>
            </w:r>
            <w:r>
              <w:rPr>
                <w:rFonts w:eastAsiaTheme="minorHAnsi"/>
                <w:color w:val="000000"/>
                <w:lang w:eastAsia="en-US"/>
              </w:rPr>
              <w:t>ении; роль наследственных факто</w:t>
            </w:r>
            <w:r w:rsidRPr="00174478">
              <w:rPr>
                <w:rFonts w:eastAsiaTheme="minorHAnsi"/>
                <w:color w:val="000000"/>
                <w:lang w:eastAsia="en-US"/>
              </w:rPr>
              <w:t xml:space="preserve">ров,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определяющих индивидуальную чув</w:t>
            </w:r>
            <w:r w:rsidRPr="00174478">
              <w:rPr>
                <w:rFonts w:eastAsiaTheme="minorHAnsi"/>
                <w:color w:val="000000"/>
                <w:lang w:eastAsia="en-US"/>
              </w:rPr>
              <w:t>ствите</w:t>
            </w:r>
            <w:r>
              <w:rPr>
                <w:rFonts w:eastAsiaTheme="minorHAnsi"/>
                <w:color w:val="000000"/>
                <w:lang w:eastAsia="en-US"/>
              </w:rPr>
              <w:t>льность к лекарственным препара</w:t>
            </w:r>
            <w:r w:rsidRPr="00174478">
              <w:rPr>
                <w:rFonts w:eastAsiaTheme="minorHAnsi"/>
                <w:color w:val="000000"/>
                <w:lang w:eastAsia="en-US"/>
              </w:rPr>
              <w:t>там; о</w:t>
            </w:r>
            <w:r>
              <w:rPr>
                <w:rFonts w:eastAsiaTheme="minorHAnsi"/>
                <w:color w:val="000000"/>
                <w:lang w:eastAsia="en-US"/>
              </w:rPr>
              <w:t xml:space="preserve">сновы методов генной терапии и </w:t>
            </w:r>
            <w:r w:rsidRPr="00174478">
              <w:rPr>
                <w:rFonts w:eastAsiaTheme="minorHAnsi"/>
                <w:color w:val="000000"/>
                <w:lang w:eastAsia="en-US"/>
              </w:rPr>
              <w:t>перспективы их внедрения в клинику.</w:t>
            </w:r>
          </w:p>
        </w:tc>
      </w:tr>
      <w:tr w:rsidR="00466EE5" w:rsidRPr="00C352B5" w14:paraId="1A443AC8" w14:textId="77777777" w:rsidTr="00217BD9">
        <w:trPr>
          <w:trHeight w:val="277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DA0D99" w14:textId="77777777" w:rsidR="00466EE5" w:rsidRPr="00C352B5" w:rsidRDefault="00466EE5" w:rsidP="00D91ED7">
            <w:pPr>
              <w:spacing w:before="100" w:beforeAutospacing="1" w:after="100" w:afterAutospacing="1"/>
              <w:rPr>
                <w:rFonts w:eastAsia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487B8D" w14:textId="77777777" w:rsidR="00466EE5" w:rsidRPr="00C352B5" w:rsidRDefault="00466EE5" w:rsidP="00D91ED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8A94F" w14:textId="77777777" w:rsidR="00466EE5" w:rsidRPr="00C352B5" w:rsidRDefault="00466EE5" w:rsidP="00D91ED7">
            <w:pPr>
              <w:spacing w:line="312" w:lineRule="auto"/>
              <w:ind w:left="34"/>
              <w:jc w:val="both"/>
              <w:rPr>
                <w:rFonts w:eastAsia="Times New Roman"/>
                <w:b/>
              </w:rPr>
            </w:pPr>
          </w:p>
        </w:tc>
      </w:tr>
    </w:tbl>
    <w:p w14:paraId="468FC088" w14:textId="77777777" w:rsidR="00EC7E31" w:rsidRPr="00C352B5" w:rsidRDefault="00A40C14" w:rsidP="00EC7E31">
      <w:pPr>
        <w:keepNext/>
        <w:spacing w:before="240" w:after="240"/>
        <w:ind w:left="71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>3.</w:t>
      </w:r>
      <w:r>
        <w:rPr>
          <w:rFonts w:eastAsia="Times New Roman"/>
          <w:b/>
          <w:bCs/>
          <w:kern w:val="32"/>
          <w:sz w:val="24"/>
          <w:szCs w:val="32"/>
        </w:rPr>
        <w:tab/>
      </w:r>
      <w:r w:rsidR="00EC7E31" w:rsidRPr="00C352B5">
        <w:rPr>
          <w:rFonts w:eastAsia="Times New Roman"/>
          <w:b/>
          <w:bCs/>
          <w:kern w:val="32"/>
          <w:sz w:val="24"/>
          <w:szCs w:val="32"/>
        </w:rPr>
        <w:t>СТРУКТУРА И СОДЕРЖАНИЕ УЧЕБНОЙ ДИСЦИПЛИНЫ</w:t>
      </w:r>
    </w:p>
    <w:p w14:paraId="13D9EBE3" w14:textId="77777777" w:rsidR="00EC7E31" w:rsidRPr="00C352B5" w:rsidRDefault="00EC7E31" w:rsidP="00EC7E31">
      <w:pPr>
        <w:numPr>
          <w:ilvl w:val="3"/>
          <w:numId w:val="42"/>
        </w:numPr>
        <w:contextualSpacing/>
        <w:jc w:val="both"/>
        <w:rPr>
          <w:i/>
        </w:rPr>
      </w:pPr>
      <w:r w:rsidRPr="00C352B5">
        <w:rPr>
          <w:sz w:val="24"/>
          <w:szCs w:val="24"/>
        </w:rPr>
        <w:t>Общая трудоёмкость учебной дисциплины/модуля по учебному плану составляет:</w:t>
      </w:r>
    </w:p>
    <w:p w14:paraId="2A3B2C12" w14:textId="77777777" w:rsidR="00EC7E31" w:rsidRPr="00C352B5" w:rsidRDefault="00EC7E31" w:rsidP="00EC7E31">
      <w:pPr>
        <w:numPr>
          <w:ilvl w:val="3"/>
          <w:numId w:val="42"/>
        </w:numPr>
        <w:contextualSpacing/>
        <w:jc w:val="both"/>
        <w:rPr>
          <w:i/>
        </w:rPr>
      </w:pPr>
    </w:p>
    <w:p w14:paraId="3B1688C1" w14:textId="77777777" w:rsidR="00EC7E31" w:rsidRPr="00C352B5" w:rsidRDefault="00EC7E31" w:rsidP="00EC7E31">
      <w:pPr>
        <w:numPr>
          <w:ilvl w:val="3"/>
          <w:numId w:val="42"/>
        </w:numPr>
        <w:contextualSpacing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EC7E31" w:rsidRPr="00C352B5" w14:paraId="4DA1EA7D" w14:textId="77777777" w:rsidTr="00D91ED7">
        <w:trPr>
          <w:trHeight w:val="340"/>
        </w:trPr>
        <w:tc>
          <w:tcPr>
            <w:tcW w:w="3969" w:type="dxa"/>
            <w:vAlign w:val="center"/>
          </w:tcPr>
          <w:p w14:paraId="6A892243" w14:textId="77777777" w:rsidR="00EC7E31" w:rsidRPr="00C352B5" w:rsidRDefault="00EC7E31" w:rsidP="00D91ED7">
            <w:r w:rsidRPr="00C352B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9F44F7D" w14:textId="77777777" w:rsidR="00EC7E31" w:rsidRPr="00C352B5" w:rsidRDefault="009F3265" w:rsidP="00D91ED7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C9A3E83" w14:textId="77777777" w:rsidR="00EC7E31" w:rsidRPr="00C352B5" w:rsidRDefault="00EC7E31" w:rsidP="00D91ED7">
            <w:pPr>
              <w:jc w:val="center"/>
            </w:pPr>
            <w:proofErr w:type="spellStart"/>
            <w:r w:rsidRPr="00C352B5">
              <w:rPr>
                <w:b/>
                <w:sz w:val="24"/>
                <w:szCs w:val="24"/>
              </w:rPr>
              <w:t>з.е</w:t>
            </w:r>
            <w:proofErr w:type="spellEnd"/>
            <w:r w:rsidRPr="00C352B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45CE1BB" w14:textId="77777777" w:rsidR="00EC7E31" w:rsidRPr="00C352B5" w:rsidRDefault="009F3265" w:rsidP="00D91ED7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5A4CC156" w14:textId="77777777" w:rsidR="00EC7E31" w:rsidRPr="00C352B5" w:rsidRDefault="00EC7E31" w:rsidP="00D91ED7">
            <w:pPr>
              <w:rPr>
                <w:i/>
              </w:rPr>
            </w:pPr>
            <w:r w:rsidRPr="00C352B5">
              <w:rPr>
                <w:b/>
                <w:sz w:val="24"/>
                <w:szCs w:val="24"/>
              </w:rPr>
              <w:t>час.</w:t>
            </w:r>
          </w:p>
        </w:tc>
      </w:tr>
    </w:tbl>
    <w:p w14:paraId="57ADACFA" w14:textId="77777777" w:rsidR="00312316" w:rsidRDefault="00312316" w:rsidP="00312316">
      <w:pPr>
        <w:ind w:firstLine="709"/>
        <w:jc w:val="both"/>
        <w:rPr>
          <w:bCs/>
          <w:sz w:val="24"/>
          <w:szCs w:val="24"/>
        </w:rPr>
      </w:pPr>
    </w:p>
    <w:p w14:paraId="3CD1DE6B" w14:textId="77777777" w:rsidR="00312316" w:rsidRPr="00B63599" w:rsidRDefault="00312316" w:rsidP="00312316">
      <w:pPr>
        <w:ind w:firstLine="709"/>
        <w:jc w:val="both"/>
        <w:rPr>
          <w:bCs/>
          <w:sz w:val="24"/>
          <w:szCs w:val="24"/>
        </w:rPr>
      </w:pPr>
      <w:r w:rsidRPr="00B63599">
        <w:rPr>
          <w:bCs/>
          <w:sz w:val="24"/>
          <w:szCs w:val="24"/>
        </w:rPr>
        <w:t>3.1 Структура учебной дисциплины</w:t>
      </w:r>
      <w:r>
        <w:rPr>
          <w:bCs/>
          <w:sz w:val="24"/>
          <w:szCs w:val="24"/>
        </w:rPr>
        <w:t xml:space="preserve"> для обучающихся очной</w:t>
      </w:r>
      <w:r w:rsidRPr="00B63599">
        <w:rPr>
          <w:bCs/>
          <w:sz w:val="24"/>
          <w:szCs w:val="24"/>
        </w:rPr>
        <w:t xml:space="preserve"> формы обучения</w:t>
      </w:r>
    </w:p>
    <w:p w14:paraId="5A4E826A" w14:textId="77777777" w:rsidR="00312316" w:rsidRPr="00B63599" w:rsidRDefault="00312316" w:rsidP="00312316">
      <w:pPr>
        <w:pStyle w:val="Default"/>
        <w:ind w:firstLine="709"/>
        <w:jc w:val="right"/>
        <w:rPr>
          <w:b/>
          <w:bCs/>
          <w:sz w:val="22"/>
          <w:szCs w:val="22"/>
        </w:rPr>
      </w:pPr>
    </w:p>
    <w:tbl>
      <w:tblPr>
        <w:tblW w:w="5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6"/>
        <w:gridCol w:w="2539"/>
        <w:gridCol w:w="945"/>
        <w:gridCol w:w="944"/>
        <w:gridCol w:w="944"/>
        <w:gridCol w:w="944"/>
        <w:gridCol w:w="1012"/>
      </w:tblGrid>
      <w:tr w:rsidR="00312316" w:rsidRPr="00B63599" w14:paraId="049C395C" w14:textId="77777777" w:rsidTr="00C500EF">
        <w:trPr>
          <w:jc w:val="center"/>
        </w:trPr>
        <w:tc>
          <w:tcPr>
            <w:tcW w:w="5053" w:type="dxa"/>
            <w:gridSpan w:val="2"/>
            <w:vMerge w:val="restart"/>
          </w:tcPr>
          <w:p w14:paraId="10EE0AA8" w14:textId="77777777" w:rsidR="00312316" w:rsidRPr="00B63599" w:rsidRDefault="00312316" w:rsidP="00C500EF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14:paraId="171B82F6" w14:textId="77777777" w:rsidR="00312316" w:rsidRPr="00B63599" w:rsidRDefault="00312316" w:rsidP="00C500EF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63599">
              <w:rPr>
                <w:b/>
                <w:bCs/>
                <w:sz w:val="22"/>
                <w:szCs w:val="22"/>
              </w:rPr>
              <w:t>Структура  и</w:t>
            </w:r>
            <w:proofErr w:type="gramEnd"/>
            <w:r w:rsidRPr="00B63599">
              <w:rPr>
                <w:b/>
                <w:bCs/>
                <w:sz w:val="22"/>
                <w:szCs w:val="22"/>
              </w:rPr>
              <w:t xml:space="preserve"> объем дисциплины</w:t>
            </w:r>
          </w:p>
        </w:tc>
        <w:tc>
          <w:tcPr>
            <w:tcW w:w="3809" w:type="dxa"/>
            <w:gridSpan w:val="4"/>
          </w:tcPr>
          <w:p w14:paraId="157BC620" w14:textId="77777777" w:rsidR="00312316" w:rsidRPr="00B63599" w:rsidRDefault="00312316" w:rsidP="00C500E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20" w:type="dxa"/>
            <w:vMerge w:val="restart"/>
          </w:tcPr>
          <w:p w14:paraId="486C7A4A" w14:textId="77777777" w:rsidR="00312316" w:rsidRPr="00B63599" w:rsidRDefault="00312316" w:rsidP="00C500E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Общая трудоемкость в час</w:t>
            </w:r>
          </w:p>
        </w:tc>
      </w:tr>
      <w:tr w:rsidR="00312316" w:rsidRPr="00B63599" w14:paraId="60919E0B" w14:textId="77777777" w:rsidTr="00C500EF">
        <w:trPr>
          <w:jc w:val="center"/>
        </w:trPr>
        <w:tc>
          <w:tcPr>
            <w:tcW w:w="5053" w:type="dxa"/>
            <w:gridSpan w:val="2"/>
            <w:vMerge/>
          </w:tcPr>
          <w:p w14:paraId="7851350B" w14:textId="77777777" w:rsidR="00312316" w:rsidRPr="00B63599" w:rsidRDefault="00312316" w:rsidP="00C500EF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vAlign w:val="center"/>
          </w:tcPr>
          <w:p w14:paraId="5E6CD0CB" w14:textId="77777777" w:rsidR="00312316" w:rsidRPr="00B63599" w:rsidRDefault="00312316" w:rsidP="00C500EF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 xml:space="preserve">3 </w:t>
            </w:r>
            <w:r w:rsidRPr="00B63599">
              <w:rPr>
                <w:b/>
                <w:bCs/>
              </w:rPr>
              <w:t>сем…</w:t>
            </w:r>
          </w:p>
        </w:tc>
        <w:tc>
          <w:tcPr>
            <w:tcW w:w="952" w:type="dxa"/>
            <w:vAlign w:val="center"/>
          </w:tcPr>
          <w:p w14:paraId="0F92E7DF" w14:textId="77777777" w:rsidR="00312316" w:rsidRDefault="00312316" w:rsidP="00C500EF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№ </w:t>
            </w:r>
          </w:p>
          <w:p w14:paraId="11D60D9D" w14:textId="77777777" w:rsidR="00312316" w:rsidRPr="00B63599" w:rsidRDefault="00312316" w:rsidP="00C500EF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сем…</w:t>
            </w:r>
          </w:p>
        </w:tc>
        <w:tc>
          <w:tcPr>
            <w:tcW w:w="952" w:type="dxa"/>
            <w:vAlign w:val="center"/>
          </w:tcPr>
          <w:p w14:paraId="5BD4EAF8" w14:textId="77777777" w:rsidR="00312316" w:rsidRPr="00B63599" w:rsidRDefault="00312316" w:rsidP="00C500EF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№ сем…</w:t>
            </w:r>
          </w:p>
        </w:tc>
        <w:tc>
          <w:tcPr>
            <w:tcW w:w="952" w:type="dxa"/>
            <w:vAlign w:val="center"/>
          </w:tcPr>
          <w:p w14:paraId="12470902" w14:textId="77777777" w:rsidR="00312316" w:rsidRPr="00B63599" w:rsidRDefault="00312316" w:rsidP="00C500EF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№ сем…</w:t>
            </w:r>
          </w:p>
        </w:tc>
        <w:tc>
          <w:tcPr>
            <w:tcW w:w="1020" w:type="dxa"/>
            <w:vMerge/>
          </w:tcPr>
          <w:p w14:paraId="4A314E32" w14:textId="77777777" w:rsidR="00312316" w:rsidRPr="00B63599" w:rsidRDefault="00312316" w:rsidP="00C500EF">
            <w:pPr>
              <w:tabs>
                <w:tab w:val="right" w:leader="underscore" w:pos="9639"/>
              </w:tabs>
              <w:ind w:hanging="48"/>
              <w:rPr>
                <w:bCs/>
              </w:rPr>
            </w:pPr>
          </w:p>
        </w:tc>
      </w:tr>
      <w:tr w:rsidR="00312316" w:rsidRPr="00B63599" w14:paraId="700AE1DD" w14:textId="77777777" w:rsidTr="00C500EF">
        <w:trPr>
          <w:jc w:val="center"/>
        </w:trPr>
        <w:tc>
          <w:tcPr>
            <w:tcW w:w="5053" w:type="dxa"/>
            <w:gridSpan w:val="2"/>
          </w:tcPr>
          <w:p w14:paraId="4D68E995" w14:textId="77777777" w:rsidR="00312316" w:rsidRPr="00B63599" w:rsidRDefault="00312316" w:rsidP="00C500EF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53" w:type="dxa"/>
          </w:tcPr>
          <w:p w14:paraId="4CD5CDF3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952" w:type="dxa"/>
          </w:tcPr>
          <w:p w14:paraId="414AAE6E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91292EA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89B1CDD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41AEF572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</w:tr>
      <w:tr w:rsidR="00312316" w:rsidRPr="00B63599" w14:paraId="40259DAF" w14:textId="77777777" w:rsidTr="00C500EF">
        <w:trPr>
          <w:jc w:val="center"/>
        </w:trPr>
        <w:tc>
          <w:tcPr>
            <w:tcW w:w="5053" w:type="dxa"/>
            <w:gridSpan w:val="2"/>
          </w:tcPr>
          <w:p w14:paraId="6C87D81D" w14:textId="77777777" w:rsidR="00312316" w:rsidRPr="00B63599" w:rsidRDefault="00312316" w:rsidP="00C500EF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53" w:type="dxa"/>
          </w:tcPr>
          <w:p w14:paraId="327AC20D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108</w:t>
            </w:r>
          </w:p>
        </w:tc>
        <w:tc>
          <w:tcPr>
            <w:tcW w:w="952" w:type="dxa"/>
          </w:tcPr>
          <w:p w14:paraId="2A734DC2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247AC792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546F971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5EDC2FE0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108</w:t>
            </w:r>
          </w:p>
        </w:tc>
      </w:tr>
      <w:tr w:rsidR="00312316" w:rsidRPr="00B63599" w14:paraId="45D1EBDC" w14:textId="77777777" w:rsidTr="00C500EF">
        <w:trPr>
          <w:jc w:val="center"/>
        </w:trPr>
        <w:tc>
          <w:tcPr>
            <w:tcW w:w="5053" w:type="dxa"/>
            <w:gridSpan w:val="2"/>
          </w:tcPr>
          <w:p w14:paraId="7E1F1F55" w14:textId="77777777" w:rsidR="00312316" w:rsidRPr="00B63599" w:rsidRDefault="00312316" w:rsidP="00C500E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B63599">
              <w:rPr>
                <w:b/>
                <w:bCs/>
                <w:sz w:val="20"/>
                <w:szCs w:val="20"/>
              </w:rPr>
              <w:t xml:space="preserve">Аудиторная, внеаудиторная и </w:t>
            </w:r>
            <w:proofErr w:type="gramStart"/>
            <w:r w:rsidRPr="00B63599">
              <w:rPr>
                <w:b/>
                <w:bCs/>
                <w:sz w:val="20"/>
                <w:szCs w:val="20"/>
              </w:rPr>
              <w:t>иная  контактная</w:t>
            </w:r>
            <w:proofErr w:type="gramEnd"/>
            <w:r w:rsidRPr="00B63599">
              <w:rPr>
                <w:b/>
                <w:bCs/>
                <w:sz w:val="20"/>
                <w:szCs w:val="20"/>
              </w:rPr>
              <w:t xml:space="preserve"> работа </w:t>
            </w:r>
            <w:r w:rsidRPr="00B63599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B63599">
              <w:rPr>
                <w:b/>
                <w:bCs/>
                <w:sz w:val="20"/>
                <w:szCs w:val="20"/>
              </w:rPr>
              <w:t xml:space="preserve"> преподавателем  в час.</w:t>
            </w:r>
          </w:p>
        </w:tc>
        <w:tc>
          <w:tcPr>
            <w:tcW w:w="953" w:type="dxa"/>
          </w:tcPr>
          <w:p w14:paraId="0B01FB24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34</w:t>
            </w:r>
          </w:p>
        </w:tc>
        <w:tc>
          <w:tcPr>
            <w:tcW w:w="952" w:type="dxa"/>
          </w:tcPr>
          <w:p w14:paraId="660C3FE9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52" w:type="dxa"/>
          </w:tcPr>
          <w:p w14:paraId="7EFCB172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52" w:type="dxa"/>
          </w:tcPr>
          <w:p w14:paraId="3F306085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020" w:type="dxa"/>
          </w:tcPr>
          <w:p w14:paraId="3DF39CC4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34</w:t>
            </w:r>
          </w:p>
        </w:tc>
      </w:tr>
      <w:tr w:rsidR="00312316" w:rsidRPr="00B63599" w14:paraId="15C69F51" w14:textId="77777777" w:rsidTr="00C500EF">
        <w:trPr>
          <w:jc w:val="center"/>
        </w:trPr>
        <w:tc>
          <w:tcPr>
            <w:tcW w:w="2489" w:type="dxa"/>
            <w:vMerge w:val="restart"/>
          </w:tcPr>
          <w:p w14:paraId="21523CE7" w14:textId="77777777" w:rsidR="00312316" w:rsidRPr="00B63599" w:rsidRDefault="00312316" w:rsidP="00C500E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564" w:type="dxa"/>
          </w:tcPr>
          <w:p w14:paraId="6AF7258F" w14:textId="77777777" w:rsidR="00312316" w:rsidRPr="00B63599" w:rsidRDefault="00312316" w:rsidP="00C500E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Лекции </w:t>
            </w:r>
          </w:p>
        </w:tc>
        <w:tc>
          <w:tcPr>
            <w:tcW w:w="953" w:type="dxa"/>
          </w:tcPr>
          <w:p w14:paraId="2668CF45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</w:t>
            </w:r>
          </w:p>
        </w:tc>
        <w:tc>
          <w:tcPr>
            <w:tcW w:w="952" w:type="dxa"/>
          </w:tcPr>
          <w:p w14:paraId="1DE44856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59B7BC8B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8C90E43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54352483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</w:t>
            </w:r>
          </w:p>
        </w:tc>
      </w:tr>
      <w:tr w:rsidR="00312316" w:rsidRPr="00B63599" w14:paraId="4552D71A" w14:textId="77777777" w:rsidTr="00C500EF">
        <w:trPr>
          <w:jc w:val="center"/>
        </w:trPr>
        <w:tc>
          <w:tcPr>
            <w:tcW w:w="2489" w:type="dxa"/>
            <w:vMerge/>
          </w:tcPr>
          <w:p w14:paraId="7FDAA536" w14:textId="77777777" w:rsidR="00312316" w:rsidRPr="00B63599" w:rsidRDefault="00312316" w:rsidP="00C500EF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02011111" w14:textId="77777777" w:rsidR="00312316" w:rsidRPr="00B63599" w:rsidRDefault="00312316" w:rsidP="00C500E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Практические занятия                          </w:t>
            </w:r>
          </w:p>
        </w:tc>
        <w:tc>
          <w:tcPr>
            <w:tcW w:w="953" w:type="dxa"/>
          </w:tcPr>
          <w:p w14:paraId="7DF863CE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</w:t>
            </w:r>
          </w:p>
        </w:tc>
        <w:tc>
          <w:tcPr>
            <w:tcW w:w="952" w:type="dxa"/>
          </w:tcPr>
          <w:p w14:paraId="3D19E39A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253D6EFA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0D7331A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1AD054D3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</w:t>
            </w:r>
          </w:p>
        </w:tc>
      </w:tr>
      <w:tr w:rsidR="00312316" w:rsidRPr="00B63599" w14:paraId="1FA3A9DE" w14:textId="77777777" w:rsidTr="00C500EF">
        <w:trPr>
          <w:jc w:val="center"/>
        </w:trPr>
        <w:tc>
          <w:tcPr>
            <w:tcW w:w="2489" w:type="dxa"/>
            <w:vMerge/>
          </w:tcPr>
          <w:p w14:paraId="1612DFFB" w14:textId="77777777" w:rsidR="00312316" w:rsidRPr="00B63599" w:rsidRDefault="00312316" w:rsidP="00C500E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6D276A5C" w14:textId="77777777" w:rsidR="00312316" w:rsidRPr="00B63599" w:rsidRDefault="00312316" w:rsidP="00C500E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Семинарские занятия  </w:t>
            </w:r>
          </w:p>
        </w:tc>
        <w:tc>
          <w:tcPr>
            <w:tcW w:w="953" w:type="dxa"/>
          </w:tcPr>
          <w:p w14:paraId="1C2844E2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FE75683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8EEB335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85DED5D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46680564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12316" w:rsidRPr="00B63599" w14:paraId="29067F31" w14:textId="77777777" w:rsidTr="00C500EF">
        <w:trPr>
          <w:jc w:val="center"/>
        </w:trPr>
        <w:tc>
          <w:tcPr>
            <w:tcW w:w="2489" w:type="dxa"/>
            <w:vMerge/>
          </w:tcPr>
          <w:p w14:paraId="64B869A3" w14:textId="77777777" w:rsidR="00312316" w:rsidRPr="00B63599" w:rsidRDefault="00312316" w:rsidP="00C500E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11B970B4" w14:textId="77777777" w:rsidR="00312316" w:rsidRPr="00B63599" w:rsidRDefault="00312316" w:rsidP="00C500E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Лабораторные работы </w:t>
            </w:r>
          </w:p>
        </w:tc>
        <w:tc>
          <w:tcPr>
            <w:tcW w:w="953" w:type="dxa"/>
          </w:tcPr>
          <w:p w14:paraId="12255EBE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EB05F16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F3CB473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26E35102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79A77A29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12316" w:rsidRPr="00B63599" w14:paraId="4156E820" w14:textId="77777777" w:rsidTr="00C500EF">
        <w:trPr>
          <w:jc w:val="center"/>
        </w:trPr>
        <w:tc>
          <w:tcPr>
            <w:tcW w:w="2489" w:type="dxa"/>
            <w:vMerge/>
          </w:tcPr>
          <w:p w14:paraId="794A3DDC" w14:textId="77777777" w:rsidR="00312316" w:rsidRPr="00B63599" w:rsidRDefault="00312316" w:rsidP="00C500E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30341091" w14:textId="77777777" w:rsidR="00312316" w:rsidRPr="00B63599" w:rsidRDefault="00312316" w:rsidP="00C500E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Индивидуальные занятия </w:t>
            </w:r>
          </w:p>
        </w:tc>
        <w:tc>
          <w:tcPr>
            <w:tcW w:w="953" w:type="dxa"/>
          </w:tcPr>
          <w:p w14:paraId="586C5707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F5384E7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521E7832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5F5EDAD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76AC0C0B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12316" w:rsidRPr="00B63599" w14:paraId="4606C781" w14:textId="77777777" w:rsidTr="00C500EF">
        <w:trPr>
          <w:jc w:val="center"/>
        </w:trPr>
        <w:tc>
          <w:tcPr>
            <w:tcW w:w="5053" w:type="dxa"/>
            <w:gridSpan w:val="2"/>
          </w:tcPr>
          <w:p w14:paraId="3E13DD48" w14:textId="77777777" w:rsidR="00312316" w:rsidRPr="00B63599" w:rsidRDefault="00312316" w:rsidP="00C500E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B63599">
              <w:rPr>
                <w:b/>
                <w:bCs/>
                <w:sz w:val="22"/>
                <w:szCs w:val="22"/>
              </w:rPr>
              <w:t>обучающегося  в</w:t>
            </w:r>
            <w:proofErr w:type="gramEnd"/>
            <w:r w:rsidRPr="00B63599">
              <w:rPr>
                <w:b/>
                <w:bCs/>
                <w:sz w:val="22"/>
                <w:szCs w:val="22"/>
              </w:rPr>
              <w:t xml:space="preserve"> семестре , час</w:t>
            </w:r>
          </w:p>
        </w:tc>
        <w:tc>
          <w:tcPr>
            <w:tcW w:w="953" w:type="dxa"/>
          </w:tcPr>
          <w:p w14:paraId="1B1CDBD7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29</w:t>
            </w:r>
          </w:p>
        </w:tc>
        <w:tc>
          <w:tcPr>
            <w:tcW w:w="952" w:type="dxa"/>
          </w:tcPr>
          <w:p w14:paraId="3D2A81ED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22C72B21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DCE5626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7FCBBC61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29</w:t>
            </w:r>
          </w:p>
        </w:tc>
      </w:tr>
      <w:tr w:rsidR="00312316" w:rsidRPr="00B63599" w14:paraId="778EAB21" w14:textId="77777777" w:rsidTr="00C500EF">
        <w:trPr>
          <w:jc w:val="center"/>
        </w:trPr>
        <w:tc>
          <w:tcPr>
            <w:tcW w:w="5053" w:type="dxa"/>
            <w:gridSpan w:val="2"/>
          </w:tcPr>
          <w:p w14:paraId="0D2079DB" w14:textId="77777777" w:rsidR="00312316" w:rsidRPr="00B63599" w:rsidRDefault="00312316" w:rsidP="00C500E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B63599">
              <w:rPr>
                <w:b/>
                <w:bCs/>
                <w:sz w:val="22"/>
                <w:szCs w:val="22"/>
              </w:rPr>
              <w:t>обучающегося  в</w:t>
            </w:r>
            <w:proofErr w:type="gramEnd"/>
            <w:r w:rsidRPr="00B63599">
              <w:rPr>
                <w:b/>
                <w:bCs/>
                <w:sz w:val="22"/>
                <w:szCs w:val="22"/>
              </w:rPr>
              <w:t xml:space="preserve"> период промежуточной аттестации , час</w:t>
            </w:r>
          </w:p>
        </w:tc>
        <w:tc>
          <w:tcPr>
            <w:tcW w:w="953" w:type="dxa"/>
          </w:tcPr>
          <w:p w14:paraId="31EF7FCE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C06D2FC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CD8DC86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690C563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5AF15675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12316" w:rsidRPr="00B63599" w14:paraId="6274FA5F" w14:textId="77777777" w:rsidTr="00C500EF">
        <w:trPr>
          <w:jc w:val="center"/>
        </w:trPr>
        <w:tc>
          <w:tcPr>
            <w:tcW w:w="9882" w:type="dxa"/>
            <w:gridSpan w:val="7"/>
          </w:tcPr>
          <w:p w14:paraId="37480F05" w14:textId="77777777" w:rsidR="00312316" w:rsidRPr="00A437C8" w:rsidRDefault="00312316" w:rsidP="00C500EF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A437C8">
              <w:rPr>
                <w:b/>
                <w:bCs/>
                <w:sz w:val="22"/>
                <w:szCs w:val="22"/>
              </w:rPr>
              <w:t xml:space="preserve">Форма </w:t>
            </w:r>
            <w:proofErr w:type="gramStart"/>
            <w:r w:rsidRPr="00A437C8">
              <w:rPr>
                <w:b/>
                <w:bCs/>
                <w:sz w:val="22"/>
                <w:szCs w:val="22"/>
              </w:rPr>
              <w:t>промежуточной  аттестации</w:t>
            </w:r>
            <w:proofErr w:type="gramEnd"/>
          </w:p>
        </w:tc>
      </w:tr>
      <w:tr w:rsidR="00312316" w:rsidRPr="00B63599" w14:paraId="7EBF4730" w14:textId="77777777" w:rsidTr="00C500EF">
        <w:trPr>
          <w:jc w:val="center"/>
        </w:trPr>
        <w:tc>
          <w:tcPr>
            <w:tcW w:w="2489" w:type="dxa"/>
          </w:tcPr>
          <w:p w14:paraId="3CB5FA42" w14:textId="77777777" w:rsidR="00312316" w:rsidRPr="00B63599" w:rsidRDefault="00312316" w:rsidP="00C500EF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2C4E9776" w14:textId="77777777" w:rsidR="00312316" w:rsidRPr="00B63599" w:rsidRDefault="00312316" w:rsidP="00C500E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Зачет </w:t>
            </w:r>
          </w:p>
        </w:tc>
        <w:tc>
          <w:tcPr>
            <w:tcW w:w="953" w:type="dxa"/>
          </w:tcPr>
          <w:p w14:paraId="5E154968" w14:textId="77777777" w:rsidR="00312316" w:rsidRPr="00A437C8" w:rsidRDefault="00312316" w:rsidP="00C500EF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1ADF5D1" w14:textId="77777777" w:rsidR="00312316" w:rsidRPr="00A437C8" w:rsidRDefault="00312316" w:rsidP="00C500EF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9BC475D" w14:textId="77777777" w:rsidR="00312316" w:rsidRPr="00A437C8" w:rsidRDefault="00312316" w:rsidP="00C500EF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70A9F1E" w14:textId="77777777" w:rsidR="00312316" w:rsidRPr="00A437C8" w:rsidRDefault="00312316" w:rsidP="00C500EF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3D86FDB1" w14:textId="77777777" w:rsidR="00312316" w:rsidRPr="00A437C8" w:rsidRDefault="00312316" w:rsidP="00C500EF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312316" w:rsidRPr="00B63599" w14:paraId="5A22CD52" w14:textId="77777777" w:rsidTr="00C500EF">
        <w:trPr>
          <w:jc w:val="center"/>
        </w:trPr>
        <w:tc>
          <w:tcPr>
            <w:tcW w:w="2489" w:type="dxa"/>
          </w:tcPr>
          <w:p w14:paraId="0B1AFF1E" w14:textId="77777777" w:rsidR="00312316" w:rsidRPr="00B63599" w:rsidRDefault="00312316" w:rsidP="00C500EF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64" w:type="dxa"/>
          </w:tcPr>
          <w:p w14:paraId="25B9CCFC" w14:textId="77777777" w:rsidR="00312316" w:rsidRPr="00B63599" w:rsidRDefault="00312316" w:rsidP="00C500E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proofErr w:type="gramStart"/>
            <w:r w:rsidRPr="00B63599">
              <w:rPr>
                <w:bCs/>
                <w:sz w:val="22"/>
                <w:szCs w:val="22"/>
              </w:rPr>
              <w:t>Зачет  с</w:t>
            </w:r>
            <w:proofErr w:type="gramEnd"/>
            <w:r w:rsidRPr="00B63599">
              <w:rPr>
                <w:bCs/>
                <w:sz w:val="22"/>
                <w:szCs w:val="22"/>
              </w:rPr>
              <w:t xml:space="preserve"> оценкой</w:t>
            </w:r>
          </w:p>
        </w:tc>
        <w:tc>
          <w:tcPr>
            <w:tcW w:w="953" w:type="dxa"/>
          </w:tcPr>
          <w:p w14:paraId="63F9A408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B16A17E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2E3E4FC4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2786E8BF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7D9BB95B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12316" w:rsidRPr="00B63599" w14:paraId="36CCED01" w14:textId="77777777" w:rsidTr="00C500EF">
        <w:trPr>
          <w:jc w:val="center"/>
        </w:trPr>
        <w:tc>
          <w:tcPr>
            <w:tcW w:w="2489" w:type="dxa"/>
          </w:tcPr>
          <w:p w14:paraId="042BA6F9" w14:textId="77777777" w:rsidR="00312316" w:rsidRPr="00B63599" w:rsidRDefault="00312316" w:rsidP="00C500EF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64" w:type="dxa"/>
          </w:tcPr>
          <w:p w14:paraId="19B14C51" w14:textId="77777777" w:rsidR="00312316" w:rsidRPr="00B63599" w:rsidRDefault="00312316" w:rsidP="00C500E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 Экзамен </w:t>
            </w:r>
          </w:p>
        </w:tc>
        <w:tc>
          <w:tcPr>
            <w:tcW w:w="953" w:type="dxa"/>
          </w:tcPr>
          <w:p w14:paraId="41C97932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45</w:t>
            </w:r>
          </w:p>
        </w:tc>
        <w:tc>
          <w:tcPr>
            <w:tcW w:w="952" w:type="dxa"/>
          </w:tcPr>
          <w:p w14:paraId="693B4EB9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23480E10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E504326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082CB949" w14:textId="77777777" w:rsidR="00312316" w:rsidRPr="00A437C8" w:rsidRDefault="00312316" w:rsidP="00C500E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45</w:t>
            </w:r>
          </w:p>
        </w:tc>
      </w:tr>
    </w:tbl>
    <w:p w14:paraId="6EACFDC7" w14:textId="77777777" w:rsidR="00312316" w:rsidRPr="00B63599" w:rsidRDefault="00312316" w:rsidP="00312316">
      <w:pPr>
        <w:tabs>
          <w:tab w:val="right" w:leader="underscore" w:pos="9639"/>
        </w:tabs>
        <w:spacing w:line="276" w:lineRule="auto"/>
        <w:jc w:val="both"/>
        <w:rPr>
          <w:b/>
          <w:bCs/>
        </w:rPr>
      </w:pPr>
    </w:p>
    <w:p w14:paraId="7D90A0E4" w14:textId="77777777" w:rsidR="00312316" w:rsidRPr="00B63599" w:rsidRDefault="00312316" w:rsidP="00312316">
      <w:pPr>
        <w:tabs>
          <w:tab w:val="right" w:leader="underscore" w:pos="9639"/>
        </w:tabs>
        <w:spacing w:line="276" w:lineRule="auto"/>
        <w:jc w:val="both"/>
        <w:rPr>
          <w:b/>
          <w:bCs/>
        </w:rPr>
        <w:sectPr w:rsidR="00312316" w:rsidRPr="00B63599" w:rsidSect="00282D88">
          <w:footerReference w:type="default" r:id="rId9"/>
          <w:footerReference w:type="firs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07956B8" w14:textId="77777777" w:rsidR="00312316" w:rsidRPr="00B63599" w:rsidRDefault="00312316" w:rsidP="00312316">
      <w:pPr>
        <w:tabs>
          <w:tab w:val="left" w:pos="993"/>
          <w:tab w:val="right" w:leader="underscore" w:pos="9639"/>
        </w:tabs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</w:t>
      </w:r>
      <w:r>
        <w:rPr>
          <w:b/>
          <w:bCs/>
          <w:sz w:val="24"/>
          <w:szCs w:val="24"/>
        </w:rPr>
        <w:tab/>
        <w:t xml:space="preserve">КРАТКОЕ СОДЕРЖАНИЕ </w:t>
      </w:r>
      <w:r w:rsidRPr="00B63599">
        <w:rPr>
          <w:b/>
          <w:bCs/>
          <w:sz w:val="24"/>
          <w:szCs w:val="24"/>
        </w:rPr>
        <w:t xml:space="preserve">УЧЕБНОЙ ДИСЦИПЛИНЫ  </w:t>
      </w:r>
    </w:p>
    <w:p w14:paraId="3A00AF7B" w14:textId="77777777" w:rsidR="00312316" w:rsidRPr="00B63599" w:rsidRDefault="00312316" w:rsidP="00312316">
      <w:pPr>
        <w:tabs>
          <w:tab w:val="right" w:leader="underscore" w:pos="9639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B63599">
        <w:rPr>
          <w:bCs/>
          <w:sz w:val="24"/>
          <w:szCs w:val="24"/>
        </w:rPr>
        <w:t xml:space="preserve">4.1 Содержание разделов учебной дисциплины </w:t>
      </w:r>
      <w:r>
        <w:rPr>
          <w:bCs/>
          <w:sz w:val="24"/>
          <w:szCs w:val="24"/>
        </w:rPr>
        <w:t>для очной</w:t>
      </w:r>
      <w:r w:rsidRPr="00B63599">
        <w:rPr>
          <w:bCs/>
          <w:sz w:val="24"/>
          <w:szCs w:val="24"/>
        </w:rPr>
        <w:t xml:space="preserve"> форм</w:t>
      </w:r>
      <w:r>
        <w:rPr>
          <w:bCs/>
          <w:sz w:val="24"/>
          <w:szCs w:val="24"/>
        </w:rPr>
        <w:t>ы</w:t>
      </w:r>
      <w:r w:rsidRPr="00B63599">
        <w:rPr>
          <w:bCs/>
          <w:sz w:val="24"/>
          <w:szCs w:val="24"/>
        </w:rPr>
        <w:t xml:space="preserve"> обучения</w:t>
      </w:r>
    </w:p>
    <w:p w14:paraId="4758C4F8" w14:textId="77777777" w:rsidR="00312316" w:rsidRPr="00B63599" w:rsidRDefault="00312316" w:rsidP="00312316">
      <w:pPr>
        <w:tabs>
          <w:tab w:val="right" w:leader="underscore" w:pos="9639"/>
        </w:tabs>
        <w:ind w:firstLine="709"/>
        <w:jc w:val="right"/>
        <w:rPr>
          <w:b/>
          <w:bCs/>
          <w:sz w:val="24"/>
          <w:szCs w:val="24"/>
        </w:rPr>
      </w:pPr>
      <w:r w:rsidRPr="00B63599">
        <w:rPr>
          <w:b/>
          <w:bCs/>
          <w:sz w:val="24"/>
          <w:szCs w:val="24"/>
        </w:rPr>
        <w:t xml:space="preserve">Таблица </w:t>
      </w:r>
      <w:r>
        <w:rPr>
          <w:b/>
          <w:bCs/>
          <w:sz w:val="24"/>
          <w:szCs w:val="24"/>
        </w:rPr>
        <w:t>3</w:t>
      </w:r>
    </w:p>
    <w:tbl>
      <w:tblPr>
        <w:tblW w:w="147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708"/>
        <w:gridCol w:w="3828"/>
        <w:gridCol w:w="708"/>
        <w:gridCol w:w="3289"/>
        <w:gridCol w:w="709"/>
        <w:gridCol w:w="851"/>
      </w:tblGrid>
      <w:tr w:rsidR="00312316" w:rsidRPr="00B63599" w14:paraId="18D53708" w14:textId="77777777" w:rsidTr="00C500EF">
        <w:tc>
          <w:tcPr>
            <w:tcW w:w="1134" w:type="dxa"/>
          </w:tcPr>
          <w:p w14:paraId="33893C48" w14:textId="77777777" w:rsidR="00312316" w:rsidRPr="00B63599" w:rsidRDefault="00312316" w:rsidP="00C500EF">
            <w:pPr>
              <w:rPr>
                <w:b/>
              </w:rPr>
            </w:pPr>
          </w:p>
        </w:tc>
        <w:tc>
          <w:tcPr>
            <w:tcW w:w="12786" w:type="dxa"/>
            <w:gridSpan w:val="6"/>
            <w:vAlign w:val="center"/>
          </w:tcPr>
          <w:p w14:paraId="32DA55FF" w14:textId="77777777" w:rsidR="00312316" w:rsidRPr="00B63599" w:rsidRDefault="00312316" w:rsidP="00C500EF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Наименование и краткое содержание дисциплины</w:t>
            </w:r>
          </w:p>
        </w:tc>
        <w:tc>
          <w:tcPr>
            <w:tcW w:w="851" w:type="dxa"/>
            <w:textDirection w:val="btLr"/>
          </w:tcPr>
          <w:p w14:paraId="7D21E82E" w14:textId="77777777" w:rsidR="00312316" w:rsidRPr="00B63599" w:rsidRDefault="00312316" w:rsidP="00C500EF">
            <w:pPr>
              <w:ind w:left="113" w:right="113"/>
              <w:rPr>
                <w:b/>
              </w:rPr>
            </w:pPr>
          </w:p>
        </w:tc>
      </w:tr>
      <w:tr w:rsidR="00312316" w:rsidRPr="00B63599" w14:paraId="566523B7" w14:textId="77777777" w:rsidTr="00C500EF">
        <w:tc>
          <w:tcPr>
            <w:tcW w:w="1134" w:type="dxa"/>
            <w:vMerge w:val="restart"/>
          </w:tcPr>
          <w:p w14:paraId="46ACED5F" w14:textId="77777777" w:rsidR="00312316" w:rsidRPr="00B63599" w:rsidRDefault="00312316" w:rsidP="00C500EF">
            <w:pPr>
              <w:rPr>
                <w:b/>
              </w:rPr>
            </w:pPr>
            <w:r w:rsidRPr="00B63599">
              <w:rPr>
                <w:b/>
              </w:rPr>
              <w:t>Код формируемой компетенции</w:t>
            </w:r>
          </w:p>
        </w:tc>
        <w:tc>
          <w:tcPr>
            <w:tcW w:w="4252" w:type="dxa"/>
            <w:gridSpan w:val="2"/>
            <w:vAlign w:val="center"/>
          </w:tcPr>
          <w:p w14:paraId="731B2994" w14:textId="77777777" w:rsidR="00312316" w:rsidRPr="00B63599" w:rsidRDefault="00312316" w:rsidP="00C500EF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Лекции</w:t>
            </w:r>
          </w:p>
        </w:tc>
        <w:tc>
          <w:tcPr>
            <w:tcW w:w="4536" w:type="dxa"/>
            <w:gridSpan w:val="2"/>
            <w:vAlign w:val="center"/>
          </w:tcPr>
          <w:p w14:paraId="74170B53" w14:textId="77777777" w:rsidR="00312316" w:rsidRPr="00B63599" w:rsidRDefault="00312316" w:rsidP="00C500EF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Практические (семинарские) занятия</w:t>
            </w:r>
          </w:p>
        </w:tc>
        <w:tc>
          <w:tcPr>
            <w:tcW w:w="3998" w:type="dxa"/>
            <w:gridSpan w:val="2"/>
            <w:vAlign w:val="center"/>
          </w:tcPr>
          <w:p w14:paraId="331A5308" w14:textId="77777777" w:rsidR="00312316" w:rsidRPr="00B63599" w:rsidRDefault="00312316" w:rsidP="00C500EF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B63599">
              <w:rPr>
                <w:b/>
                <w:bCs/>
              </w:rPr>
              <w:t>Лабораторные работы</w:t>
            </w:r>
          </w:p>
        </w:tc>
        <w:tc>
          <w:tcPr>
            <w:tcW w:w="851" w:type="dxa"/>
            <w:vMerge w:val="restart"/>
            <w:textDirection w:val="btLr"/>
          </w:tcPr>
          <w:p w14:paraId="13F038B2" w14:textId="77777777" w:rsidR="00312316" w:rsidRPr="00B63599" w:rsidRDefault="00312316" w:rsidP="00C500EF">
            <w:pPr>
              <w:ind w:left="113" w:right="113"/>
              <w:rPr>
                <w:b/>
              </w:rPr>
            </w:pPr>
            <w:r w:rsidRPr="00B63599">
              <w:rPr>
                <w:b/>
              </w:rPr>
              <w:t xml:space="preserve">      Итого по</w:t>
            </w:r>
          </w:p>
          <w:p w14:paraId="01BBAF87" w14:textId="77777777" w:rsidR="00312316" w:rsidRPr="00B63599" w:rsidRDefault="00312316" w:rsidP="00C500EF">
            <w:pPr>
              <w:ind w:left="113" w:right="113"/>
              <w:rPr>
                <w:b/>
              </w:rPr>
            </w:pPr>
            <w:r w:rsidRPr="00B63599">
              <w:rPr>
                <w:b/>
              </w:rPr>
              <w:t xml:space="preserve">      </w:t>
            </w:r>
            <w:proofErr w:type="gramStart"/>
            <w:r w:rsidRPr="00B63599">
              <w:rPr>
                <w:b/>
              </w:rPr>
              <w:t>учебному  плану</w:t>
            </w:r>
            <w:proofErr w:type="gramEnd"/>
            <w:r w:rsidRPr="00B63599">
              <w:rPr>
                <w:b/>
              </w:rPr>
              <w:t xml:space="preserve">    в час.</w:t>
            </w:r>
          </w:p>
          <w:p w14:paraId="18497DA0" w14:textId="77777777" w:rsidR="00312316" w:rsidRPr="00B63599" w:rsidRDefault="00312316" w:rsidP="00C500EF">
            <w:pPr>
              <w:ind w:right="113" w:hanging="15"/>
            </w:pPr>
          </w:p>
        </w:tc>
      </w:tr>
      <w:tr w:rsidR="00312316" w:rsidRPr="00B63599" w14:paraId="354820C1" w14:textId="77777777" w:rsidTr="00C500EF">
        <w:trPr>
          <w:cantSplit/>
          <w:trHeight w:val="1626"/>
        </w:trPr>
        <w:tc>
          <w:tcPr>
            <w:tcW w:w="1134" w:type="dxa"/>
            <w:vMerge/>
          </w:tcPr>
          <w:p w14:paraId="011803FE" w14:textId="77777777" w:rsidR="00312316" w:rsidRPr="00B63599" w:rsidRDefault="00312316" w:rsidP="00C500EF">
            <w:pPr>
              <w:rPr>
                <w:i/>
              </w:rPr>
            </w:pPr>
          </w:p>
        </w:tc>
        <w:tc>
          <w:tcPr>
            <w:tcW w:w="3544" w:type="dxa"/>
            <w:vAlign w:val="center"/>
          </w:tcPr>
          <w:p w14:paraId="115DD8F4" w14:textId="77777777" w:rsidR="00312316" w:rsidRPr="00B63599" w:rsidRDefault="00312316" w:rsidP="00C500E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</w:t>
            </w:r>
          </w:p>
          <w:p w14:paraId="5858CC87" w14:textId="77777777" w:rsidR="00312316" w:rsidRPr="00B63599" w:rsidRDefault="00312316" w:rsidP="00C500E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 xml:space="preserve"> лекции</w:t>
            </w:r>
          </w:p>
        </w:tc>
        <w:tc>
          <w:tcPr>
            <w:tcW w:w="708" w:type="dxa"/>
            <w:textDirection w:val="btLr"/>
            <w:vAlign w:val="center"/>
          </w:tcPr>
          <w:p w14:paraId="61AB2BBF" w14:textId="77777777" w:rsidR="00312316" w:rsidRPr="00B63599" w:rsidRDefault="00312316" w:rsidP="00C500E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Трудоемкость,</w:t>
            </w:r>
          </w:p>
          <w:p w14:paraId="7EBA38AB" w14:textId="77777777" w:rsidR="00312316" w:rsidRPr="00B63599" w:rsidRDefault="00312316" w:rsidP="00C500E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час</w:t>
            </w:r>
          </w:p>
        </w:tc>
        <w:tc>
          <w:tcPr>
            <w:tcW w:w="3828" w:type="dxa"/>
          </w:tcPr>
          <w:p w14:paraId="491CE2BE" w14:textId="77777777" w:rsidR="00312316" w:rsidRPr="00B63599" w:rsidRDefault="00312316" w:rsidP="00C500E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74337F24" w14:textId="77777777" w:rsidR="00312316" w:rsidRPr="00B63599" w:rsidRDefault="00312316" w:rsidP="00C500E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76A18C66" w14:textId="77777777" w:rsidR="00312316" w:rsidRPr="00B63599" w:rsidRDefault="00312316" w:rsidP="00C500E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</w:t>
            </w:r>
          </w:p>
          <w:p w14:paraId="2E941CDE" w14:textId="77777777" w:rsidR="00312316" w:rsidRPr="00B63599" w:rsidRDefault="00312316" w:rsidP="00C500E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практического</w:t>
            </w:r>
          </w:p>
          <w:p w14:paraId="03243536" w14:textId="77777777" w:rsidR="00312316" w:rsidRPr="00B63599" w:rsidRDefault="00312316" w:rsidP="00C500E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занятия</w:t>
            </w:r>
          </w:p>
        </w:tc>
        <w:tc>
          <w:tcPr>
            <w:tcW w:w="708" w:type="dxa"/>
            <w:textDirection w:val="btLr"/>
            <w:vAlign w:val="center"/>
          </w:tcPr>
          <w:p w14:paraId="1F1A13D0" w14:textId="77777777" w:rsidR="00312316" w:rsidRPr="00B63599" w:rsidRDefault="00312316" w:rsidP="00C500E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 xml:space="preserve"> Трудоемкость, </w:t>
            </w:r>
          </w:p>
          <w:p w14:paraId="4676D913" w14:textId="77777777" w:rsidR="00312316" w:rsidRPr="00B63599" w:rsidRDefault="00312316" w:rsidP="00C500E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час</w:t>
            </w:r>
          </w:p>
        </w:tc>
        <w:tc>
          <w:tcPr>
            <w:tcW w:w="3289" w:type="dxa"/>
            <w:vAlign w:val="center"/>
          </w:tcPr>
          <w:p w14:paraId="58727575" w14:textId="77777777" w:rsidR="00312316" w:rsidRPr="00B63599" w:rsidRDefault="00312316" w:rsidP="00C500E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3A10F540" w14:textId="77777777" w:rsidR="00312316" w:rsidRPr="00B63599" w:rsidRDefault="00312316" w:rsidP="00C500E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379D79BC" w14:textId="77777777" w:rsidR="00312316" w:rsidRPr="00B63599" w:rsidRDefault="00312316" w:rsidP="00C500E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2F53E0D6" w14:textId="77777777" w:rsidR="00312316" w:rsidRPr="00B63599" w:rsidRDefault="00312316" w:rsidP="00C500E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 лабораторной работы</w:t>
            </w:r>
          </w:p>
        </w:tc>
        <w:tc>
          <w:tcPr>
            <w:tcW w:w="709" w:type="dxa"/>
            <w:textDirection w:val="btLr"/>
          </w:tcPr>
          <w:p w14:paraId="3FE54CC8" w14:textId="77777777" w:rsidR="00312316" w:rsidRPr="00B63599" w:rsidRDefault="00312316" w:rsidP="00C500EF">
            <w:pPr>
              <w:ind w:left="113" w:right="113"/>
              <w:rPr>
                <w:bCs/>
              </w:rPr>
            </w:pPr>
            <w:r w:rsidRPr="00B63599">
              <w:rPr>
                <w:bCs/>
              </w:rPr>
              <w:t>Трудоемкость,</w:t>
            </w:r>
          </w:p>
          <w:p w14:paraId="5ABF62BB" w14:textId="77777777" w:rsidR="00312316" w:rsidRPr="00B63599" w:rsidRDefault="00312316" w:rsidP="00C500EF">
            <w:pPr>
              <w:ind w:left="113" w:right="113"/>
              <w:rPr>
                <w:i/>
              </w:rPr>
            </w:pPr>
            <w:r w:rsidRPr="00B63599">
              <w:rPr>
                <w:bCs/>
              </w:rPr>
              <w:t xml:space="preserve">           час</w:t>
            </w:r>
          </w:p>
        </w:tc>
        <w:tc>
          <w:tcPr>
            <w:tcW w:w="851" w:type="dxa"/>
            <w:vMerge/>
          </w:tcPr>
          <w:p w14:paraId="7B3B841C" w14:textId="77777777" w:rsidR="00312316" w:rsidRPr="00B63599" w:rsidRDefault="00312316" w:rsidP="00C500EF">
            <w:pPr>
              <w:rPr>
                <w:i/>
              </w:rPr>
            </w:pPr>
          </w:p>
        </w:tc>
      </w:tr>
      <w:tr w:rsidR="00312316" w:rsidRPr="00B63599" w14:paraId="22CE8874" w14:textId="77777777" w:rsidTr="00C500EF">
        <w:trPr>
          <w:trHeight w:val="269"/>
        </w:trPr>
        <w:tc>
          <w:tcPr>
            <w:tcW w:w="14771" w:type="dxa"/>
            <w:gridSpan w:val="8"/>
          </w:tcPr>
          <w:p w14:paraId="2B1D6C3F" w14:textId="77777777" w:rsidR="00312316" w:rsidRPr="00B63599" w:rsidRDefault="00312316" w:rsidP="00C500E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63599">
              <w:rPr>
                <w:b/>
                <w:sz w:val="24"/>
                <w:szCs w:val="24"/>
              </w:rPr>
              <w:t>Семестр  №</w:t>
            </w:r>
            <w:proofErr w:type="gramEnd"/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312316" w:rsidRPr="00B63599" w14:paraId="55DDEF1C" w14:textId="77777777" w:rsidTr="00C500EF">
        <w:trPr>
          <w:trHeight w:val="237"/>
        </w:trPr>
        <w:tc>
          <w:tcPr>
            <w:tcW w:w="1134" w:type="dxa"/>
            <w:vMerge w:val="restart"/>
          </w:tcPr>
          <w:p w14:paraId="68557C44" w14:textId="77777777" w:rsidR="00312316" w:rsidRDefault="00312316" w:rsidP="00C500EF">
            <w:r>
              <w:t>ПК-15</w:t>
            </w:r>
          </w:p>
          <w:p w14:paraId="328D2A66" w14:textId="77777777" w:rsidR="00312316" w:rsidRDefault="00312316" w:rsidP="00C500EF">
            <w:r>
              <w:t>ПК-19</w:t>
            </w:r>
          </w:p>
          <w:p w14:paraId="6CA061E5" w14:textId="77777777" w:rsidR="00312316" w:rsidRPr="00332ED1" w:rsidRDefault="00312316" w:rsidP="00C500EF"/>
        </w:tc>
        <w:tc>
          <w:tcPr>
            <w:tcW w:w="3544" w:type="dxa"/>
          </w:tcPr>
          <w:p w14:paraId="5FD87C09" w14:textId="77777777" w:rsidR="00312316" w:rsidRPr="003B373D" w:rsidRDefault="00312316" w:rsidP="00C500EF">
            <w:pPr>
              <w:rPr>
                <w:i/>
              </w:rPr>
            </w:pPr>
            <w:proofErr w:type="spellStart"/>
            <w:r w:rsidRPr="003B373D">
              <w:rPr>
                <w:i/>
              </w:rPr>
              <w:t>Фармакогенетика</w:t>
            </w:r>
            <w:proofErr w:type="spellEnd"/>
            <w:r w:rsidRPr="003B373D">
              <w:rPr>
                <w:i/>
              </w:rPr>
              <w:t xml:space="preserve"> и </w:t>
            </w:r>
            <w:proofErr w:type="spellStart"/>
            <w:r w:rsidRPr="003B373D">
              <w:rPr>
                <w:i/>
              </w:rPr>
              <w:t>фармакогеноми</w:t>
            </w:r>
            <w:proofErr w:type="spellEnd"/>
            <w:r w:rsidRPr="003B373D">
              <w:rPr>
                <w:i/>
              </w:rPr>
              <w:t xml:space="preserve">-ка. Генотипирование и персонализированная терапия. </w:t>
            </w:r>
          </w:p>
          <w:p w14:paraId="0F1B4A34" w14:textId="77777777" w:rsidR="00312316" w:rsidRPr="003B373D" w:rsidRDefault="00312316" w:rsidP="00C500EF">
            <w:pPr>
              <w:rPr>
                <w:i/>
                <w:highlight w:val="yellow"/>
              </w:rPr>
            </w:pPr>
            <w:r w:rsidRPr="003B373D">
              <w:rPr>
                <w:i/>
              </w:rPr>
              <w:t xml:space="preserve">Методы </w:t>
            </w:r>
            <w:proofErr w:type="spellStart"/>
            <w:r w:rsidRPr="003B373D">
              <w:rPr>
                <w:i/>
              </w:rPr>
              <w:t>фармакогенетики</w:t>
            </w:r>
            <w:proofErr w:type="spellEnd"/>
            <w:r w:rsidRPr="003B373D">
              <w:rPr>
                <w:i/>
              </w:rPr>
              <w:t>.</w:t>
            </w:r>
          </w:p>
        </w:tc>
        <w:tc>
          <w:tcPr>
            <w:tcW w:w="708" w:type="dxa"/>
          </w:tcPr>
          <w:p w14:paraId="24FA53B5" w14:textId="77777777" w:rsidR="00312316" w:rsidRPr="00332ED1" w:rsidRDefault="00312316" w:rsidP="00C500EF">
            <w:r>
              <w:t>2</w:t>
            </w:r>
          </w:p>
        </w:tc>
        <w:tc>
          <w:tcPr>
            <w:tcW w:w="3828" w:type="dxa"/>
          </w:tcPr>
          <w:p w14:paraId="3269FDAD" w14:textId="77777777" w:rsidR="00312316" w:rsidRPr="003B373D" w:rsidRDefault="00312316" w:rsidP="00C500EF">
            <w:pPr>
              <w:rPr>
                <w:i/>
              </w:rPr>
            </w:pPr>
            <w:proofErr w:type="spellStart"/>
            <w:r w:rsidRPr="003B373D">
              <w:rPr>
                <w:i/>
              </w:rPr>
              <w:t>Фармакогенетика</w:t>
            </w:r>
            <w:proofErr w:type="spellEnd"/>
            <w:r w:rsidRPr="003B373D">
              <w:rPr>
                <w:i/>
              </w:rPr>
              <w:t xml:space="preserve"> и </w:t>
            </w:r>
            <w:proofErr w:type="spellStart"/>
            <w:r w:rsidRPr="003B373D">
              <w:rPr>
                <w:i/>
              </w:rPr>
              <w:t>фармакогеноми</w:t>
            </w:r>
            <w:proofErr w:type="spellEnd"/>
            <w:r w:rsidRPr="003B373D">
              <w:rPr>
                <w:i/>
              </w:rPr>
              <w:t xml:space="preserve">-ка. Генотипирование и персонализированная терапия. </w:t>
            </w:r>
          </w:p>
          <w:p w14:paraId="2735B529" w14:textId="77777777" w:rsidR="00312316" w:rsidRPr="003B373D" w:rsidRDefault="00312316" w:rsidP="00C500EF">
            <w:pPr>
              <w:rPr>
                <w:i/>
                <w:highlight w:val="yellow"/>
              </w:rPr>
            </w:pPr>
            <w:r w:rsidRPr="003B373D">
              <w:rPr>
                <w:i/>
              </w:rPr>
              <w:t xml:space="preserve">Методы </w:t>
            </w:r>
            <w:proofErr w:type="spellStart"/>
            <w:r w:rsidRPr="003B373D">
              <w:rPr>
                <w:i/>
              </w:rPr>
              <w:t>фармакогенетики</w:t>
            </w:r>
            <w:proofErr w:type="spellEnd"/>
            <w:r w:rsidRPr="003B373D">
              <w:rPr>
                <w:i/>
              </w:rPr>
              <w:t>.</w:t>
            </w:r>
          </w:p>
        </w:tc>
        <w:tc>
          <w:tcPr>
            <w:tcW w:w="708" w:type="dxa"/>
          </w:tcPr>
          <w:p w14:paraId="52739B2B" w14:textId="77777777" w:rsidR="00312316" w:rsidRPr="00332ED1" w:rsidRDefault="00312316" w:rsidP="00C500EF">
            <w:r>
              <w:t>2</w:t>
            </w:r>
          </w:p>
        </w:tc>
        <w:tc>
          <w:tcPr>
            <w:tcW w:w="3289" w:type="dxa"/>
          </w:tcPr>
          <w:p w14:paraId="3814A015" w14:textId="77777777" w:rsidR="00312316" w:rsidRPr="00B63599" w:rsidRDefault="00312316" w:rsidP="00C500EF">
            <w:pPr>
              <w:rPr>
                <w:i/>
              </w:rPr>
            </w:pPr>
          </w:p>
        </w:tc>
        <w:tc>
          <w:tcPr>
            <w:tcW w:w="709" w:type="dxa"/>
          </w:tcPr>
          <w:p w14:paraId="0A4E08D8" w14:textId="77777777" w:rsidR="00312316" w:rsidRPr="00B63599" w:rsidRDefault="00312316" w:rsidP="00C500EF"/>
        </w:tc>
        <w:tc>
          <w:tcPr>
            <w:tcW w:w="851" w:type="dxa"/>
            <w:vMerge w:val="restart"/>
          </w:tcPr>
          <w:p w14:paraId="6EB5F752" w14:textId="77777777" w:rsidR="00312316" w:rsidRPr="00332ED1" w:rsidRDefault="00312316" w:rsidP="00C500EF"/>
        </w:tc>
      </w:tr>
      <w:tr w:rsidR="00312316" w:rsidRPr="00B63599" w14:paraId="26DB8FF5" w14:textId="77777777" w:rsidTr="00C500EF">
        <w:trPr>
          <w:trHeight w:val="237"/>
        </w:trPr>
        <w:tc>
          <w:tcPr>
            <w:tcW w:w="1134" w:type="dxa"/>
            <w:vMerge/>
          </w:tcPr>
          <w:p w14:paraId="3E2AFBC9" w14:textId="77777777" w:rsidR="00312316" w:rsidRDefault="00312316" w:rsidP="00C500EF"/>
        </w:tc>
        <w:tc>
          <w:tcPr>
            <w:tcW w:w="3544" w:type="dxa"/>
          </w:tcPr>
          <w:p w14:paraId="120A161B" w14:textId="77777777" w:rsidR="00312316" w:rsidRPr="003B373D" w:rsidRDefault="00312316" w:rsidP="00C500EF">
            <w:pPr>
              <w:rPr>
                <w:i/>
                <w:highlight w:val="yellow"/>
              </w:rPr>
            </w:pPr>
            <w:r w:rsidRPr="003B373D">
              <w:rPr>
                <w:i/>
              </w:rPr>
              <w:t xml:space="preserve">Генетические различия рецепторов и </w:t>
            </w:r>
            <w:proofErr w:type="spellStart"/>
            <w:r w:rsidRPr="003B373D">
              <w:rPr>
                <w:i/>
              </w:rPr>
              <w:t>пострецепторных</w:t>
            </w:r>
            <w:proofErr w:type="spellEnd"/>
            <w:r w:rsidRPr="003B373D">
              <w:rPr>
                <w:i/>
              </w:rPr>
              <w:t xml:space="preserve"> образований. Классификация рецепторов.</w:t>
            </w:r>
          </w:p>
        </w:tc>
        <w:tc>
          <w:tcPr>
            <w:tcW w:w="708" w:type="dxa"/>
          </w:tcPr>
          <w:p w14:paraId="27FEB33F" w14:textId="77777777" w:rsidR="00312316" w:rsidRPr="00332ED1" w:rsidRDefault="00312316" w:rsidP="00C500EF">
            <w:r>
              <w:t>2</w:t>
            </w:r>
          </w:p>
        </w:tc>
        <w:tc>
          <w:tcPr>
            <w:tcW w:w="3828" w:type="dxa"/>
          </w:tcPr>
          <w:p w14:paraId="712F3C85" w14:textId="77777777" w:rsidR="00312316" w:rsidRPr="003B373D" w:rsidRDefault="00312316" w:rsidP="00C500EF">
            <w:pPr>
              <w:rPr>
                <w:i/>
                <w:highlight w:val="yellow"/>
              </w:rPr>
            </w:pPr>
            <w:r w:rsidRPr="003B373D">
              <w:rPr>
                <w:i/>
              </w:rPr>
              <w:t xml:space="preserve">Генетические различия рецепторов и </w:t>
            </w:r>
            <w:proofErr w:type="spellStart"/>
            <w:r w:rsidRPr="003B373D">
              <w:rPr>
                <w:i/>
              </w:rPr>
              <w:t>пострецепторных</w:t>
            </w:r>
            <w:proofErr w:type="spellEnd"/>
            <w:r w:rsidRPr="003B373D">
              <w:rPr>
                <w:i/>
              </w:rPr>
              <w:t xml:space="preserve"> образований. Классификация рецепторов.</w:t>
            </w:r>
          </w:p>
        </w:tc>
        <w:tc>
          <w:tcPr>
            <w:tcW w:w="708" w:type="dxa"/>
          </w:tcPr>
          <w:p w14:paraId="3C31A2D8" w14:textId="77777777" w:rsidR="00312316" w:rsidRPr="00332ED1" w:rsidRDefault="00312316" w:rsidP="00C500EF">
            <w:r>
              <w:t>2</w:t>
            </w:r>
          </w:p>
        </w:tc>
        <w:tc>
          <w:tcPr>
            <w:tcW w:w="3289" w:type="dxa"/>
          </w:tcPr>
          <w:p w14:paraId="5740FAEE" w14:textId="77777777" w:rsidR="00312316" w:rsidRPr="00B63599" w:rsidRDefault="00312316" w:rsidP="00C500EF">
            <w:pPr>
              <w:rPr>
                <w:i/>
              </w:rPr>
            </w:pPr>
          </w:p>
        </w:tc>
        <w:tc>
          <w:tcPr>
            <w:tcW w:w="709" w:type="dxa"/>
          </w:tcPr>
          <w:p w14:paraId="72E75AB8" w14:textId="77777777" w:rsidR="00312316" w:rsidRPr="00B63599" w:rsidRDefault="00312316" w:rsidP="00C500EF"/>
        </w:tc>
        <w:tc>
          <w:tcPr>
            <w:tcW w:w="851" w:type="dxa"/>
            <w:vMerge/>
          </w:tcPr>
          <w:p w14:paraId="30903204" w14:textId="77777777" w:rsidR="00312316" w:rsidRDefault="00312316" w:rsidP="00C500EF"/>
        </w:tc>
      </w:tr>
      <w:tr w:rsidR="00312316" w:rsidRPr="00B63599" w14:paraId="5E2765B7" w14:textId="77777777" w:rsidTr="00C500EF">
        <w:tc>
          <w:tcPr>
            <w:tcW w:w="1134" w:type="dxa"/>
            <w:vMerge/>
          </w:tcPr>
          <w:p w14:paraId="502E6EF0" w14:textId="77777777" w:rsidR="00312316" w:rsidRPr="00B63599" w:rsidRDefault="00312316" w:rsidP="00C500EF">
            <w:pPr>
              <w:rPr>
                <w:i/>
              </w:rPr>
            </w:pPr>
          </w:p>
        </w:tc>
        <w:tc>
          <w:tcPr>
            <w:tcW w:w="3544" w:type="dxa"/>
          </w:tcPr>
          <w:p w14:paraId="2062CB3A" w14:textId="77777777" w:rsidR="00312316" w:rsidRPr="003B373D" w:rsidRDefault="00312316" w:rsidP="00C500EF">
            <w:pPr>
              <w:rPr>
                <w:i/>
              </w:rPr>
            </w:pPr>
            <w:r w:rsidRPr="003B373D">
              <w:rPr>
                <w:i/>
              </w:rPr>
              <w:t xml:space="preserve">Перспективы использования </w:t>
            </w:r>
            <w:proofErr w:type="spellStart"/>
            <w:r w:rsidRPr="003B373D">
              <w:rPr>
                <w:i/>
              </w:rPr>
              <w:t>фармакогенетическихт</w:t>
            </w:r>
            <w:proofErr w:type="spellEnd"/>
            <w:r w:rsidRPr="003B373D">
              <w:rPr>
                <w:i/>
              </w:rPr>
              <w:t xml:space="preserve"> </w:t>
            </w:r>
          </w:p>
          <w:p w14:paraId="091B21FA" w14:textId="77777777" w:rsidR="00312316" w:rsidRPr="003B373D" w:rsidRDefault="00312316" w:rsidP="00C500EF">
            <w:pPr>
              <w:rPr>
                <w:i/>
              </w:rPr>
            </w:pPr>
            <w:r w:rsidRPr="003B373D">
              <w:rPr>
                <w:i/>
              </w:rPr>
              <w:t>исследований в клинике. Генная терапия.</w:t>
            </w:r>
          </w:p>
        </w:tc>
        <w:tc>
          <w:tcPr>
            <w:tcW w:w="708" w:type="dxa"/>
          </w:tcPr>
          <w:p w14:paraId="70F3263F" w14:textId="77777777" w:rsidR="00312316" w:rsidRPr="00332ED1" w:rsidRDefault="00312316" w:rsidP="00C500EF">
            <w:r>
              <w:t>2</w:t>
            </w:r>
          </w:p>
        </w:tc>
        <w:tc>
          <w:tcPr>
            <w:tcW w:w="3828" w:type="dxa"/>
          </w:tcPr>
          <w:p w14:paraId="3B0F2218" w14:textId="77777777" w:rsidR="00312316" w:rsidRPr="003B373D" w:rsidRDefault="00312316" w:rsidP="00C500EF">
            <w:pPr>
              <w:rPr>
                <w:i/>
              </w:rPr>
            </w:pPr>
            <w:r w:rsidRPr="003B373D">
              <w:rPr>
                <w:i/>
              </w:rPr>
              <w:t xml:space="preserve">Перспективы использования </w:t>
            </w:r>
            <w:proofErr w:type="spellStart"/>
            <w:r w:rsidRPr="003B373D">
              <w:rPr>
                <w:i/>
              </w:rPr>
              <w:t>фармакогенетическихт</w:t>
            </w:r>
            <w:proofErr w:type="spellEnd"/>
            <w:r w:rsidRPr="003B373D">
              <w:rPr>
                <w:i/>
              </w:rPr>
              <w:t xml:space="preserve"> </w:t>
            </w:r>
          </w:p>
          <w:p w14:paraId="4E9BB913" w14:textId="77777777" w:rsidR="00312316" w:rsidRPr="003B373D" w:rsidRDefault="00312316" w:rsidP="00C500EF">
            <w:pPr>
              <w:rPr>
                <w:i/>
              </w:rPr>
            </w:pPr>
            <w:r w:rsidRPr="003B373D">
              <w:rPr>
                <w:i/>
              </w:rPr>
              <w:t>исследований в клинике. Генная терапия.</w:t>
            </w:r>
          </w:p>
        </w:tc>
        <w:tc>
          <w:tcPr>
            <w:tcW w:w="708" w:type="dxa"/>
          </w:tcPr>
          <w:p w14:paraId="4717FD3F" w14:textId="77777777" w:rsidR="00312316" w:rsidRPr="00332ED1" w:rsidRDefault="00312316" w:rsidP="00C500EF">
            <w:r>
              <w:t>2</w:t>
            </w:r>
          </w:p>
        </w:tc>
        <w:tc>
          <w:tcPr>
            <w:tcW w:w="3289" w:type="dxa"/>
          </w:tcPr>
          <w:p w14:paraId="7E5B3093" w14:textId="77777777" w:rsidR="00312316" w:rsidRPr="00B63599" w:rsidRDefault="00312316" w:rsidP="00C500EF">
            <w:pPr>
              <w:rPr>
                <w:i/>
              </w:rPr>
            </w:pPr>
          </w:p>
        </w:tc>
        <w:tc>
          <w:tcPr>
            <w:tcW w:w="709" w:type="dxa"/>
          </w:tcPr>
          <w:p w14:paraId="0B637DAD" w14:textId="77777777" w:rsidR="00312316" w:rsidRPr="00B63599" w:rsidRDefault="00312316" w:rsidP="00C500EF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02D91C82" w14:textId="77777777" w:rsidR="00312316" w:rsidRPr="00B63599" w:rsidRDefault="00312316" w:rsidP="00C500EF">
            <w:pPr>
              <w:rPr>
                <w:i/>
              </w:rPr>
            </w:pPr>
          </w:p>
        </w:tc>
      </w:tr>
      <w:tr w:rsidR="00312316" w:rsidRPr="00B63599" w14:paraId="2E33B2F5" w14:textId="77777777" w:rsidTr="00C500EF">
        <w:tc>
          <w:tcPr>
            <w:tcW w:w="1134" w:type="dxa"/>
            <w:vMerge/>
          </w:tcPr>
          <w:p w14:paraId="28760A0E" w14:textId="77777777" w:rsidR="00312316" w:rsidRPr="00B63599" w:rsidRDefault="00312316" w:rsidP="00C500EF">
            <w:pPr>
              <w:rPr>
                <w:i/>
              </w:rPr>
            </w:pPr>
          </w:p>
        </w:tc>
        <w:tc>
          <w:tcPr>
            <w:tcW w:w="3544" w:type="dxa"/>
          </w:tcPr>
          <w:p w14:paraId="536C8D22" w14:textId="77777777" w:rsidR="00312316" w:rsidRPr="003B373D" w:rsidRDefault="00312316" w:rsidP="00C500EF">
            <w:pPr>
              <w:rPr>
                <w:i/>
              </w:rPr>
            </w:pPr>
            <w:proofErr w:type="spellStart"/>
            <w:r w:rsidRPr="003B373D">
              <w:rPr>
                <w:i/>
              </w:rPr>
              <w:t>Фармакогенетика</w:t>
            </w:r>
            <w:proofErr w:type="spellEnd"/>
            <w:r w:rsidRPr="003B373D">
              <w:rPr>
                <w:i/>
              </w:rPr>
              <w:t xml:space="preserve"> и </w:t>
            </w:r>
            <w:proofErr w:type="spellStart"/>
            <w:r w:rsidRPr="003B373D">
              <w:rPr>
                <w:i/>
              </w:rPr>
              <w:t>фармакогеномика</w:t>
            </w:r>
            <w:proofErr w:type="spellEnd"/>
            <w:r w:rsidRPr="003B373D">
              <w:rPr>
                <w:i/>
              </w:rPr>
              <w:t xml:space="preserve">. Предмет и за-дачи Термины и понятия </w:t>
            </w:r>
            <w:proofErr w:type="spellStart"/>
            <w:proofErr w:type="gramStart"/>
            <w:r w:rsidRPr="003B373D">
              <w:rPr>
                <w:i/>
              </w:rPr>
              <w:t>фармакогенетики</w:t>
            </w:r>
            <w:proofErr w:type="spellEnd"/>
            <w:r w:rsidRPr="003B373D">
              <w:rPr>
                <w:i/>
              </w:rPr>
              <w:t xml:space="preserve"> .</w:t>
            </w:r>
            <w:proofErr w:type="gramEnd"/>
            <w:r w:rsidRPr="003B373D">
              <w:rPr>
                <w:i/>
              </w:rPr>
              <w:t xml:space="preserve"> Методы </w:t>
            </w:r>
          </w:p>
          <w:p w14:paraId="066F2739" w14:textId="77777777" w:rsidR="00312316" w:rsidRPr="003B373D" w:rsidRDefault="00312316" w:rsidP="00C500EF">
            <w:pPr>
              <w:rPr>
                <w:i/>
              </w:rPr>
            </w:pPr>
            <w:proofErr w:type="spellStart"/>
            <w:r w:rsidRPr="003B373D">
              <w:rPr>
                <w:i/>
              </w:rPr>
              <w:t>фармакогенетики</w:t>
            </w:r>
            <w:proofErr w:type="spellEnd"/>
            <w:r w:rsidRPr="003B373D">
              <w:rPr>
                <w:i/>
              </w:rPr>
              <w:t xml:space="preserve">. Генотипирование и </w:t>
            </w:r>
            <w:proofErr w:type="spellStart"/>
            <w:r w:rsidRPr="003B373D">
              <w:rPr>
                <w:i/>
              </w:rPr>
              <w:t>персонизиро</w:t>
            </w:r>
            <w:proofErr w:type="spellEnd"/>
            <w:r w:rsidRPr="003B373D">
              <w:rPr>
                <w:i/>
              </w:rPr>
              <w:t>-ванная терапия.</w:t>
            </w:r>
          </w:p>
        </w:tc>
        <w:tc>
          <w:tcPr>
            <w:tcW w:w="708" w:type="dxa"/>
          </w:tcPr>
          <w:p w14:paraId="71406F53" w14:textId="77777777" w:rsidR="00312316" w:rsidRPr="00332ED1" w:rsidRDefault="00312316" w:rsidP="00C500EF">
            <w:r>
              <w:t>2</w:t>
            </w:r>
          </w:p>
        </w:tc>
        <w:tc>
          <w:tcPr>
            <w:tcW w:w="3828" w:type="dxa"/>
          </w:tcPr>
          <w:p w14:paraId="4FFBB724" w14:textId="77777777" w:rsidR="00312316" w:rsidRPr="003B373D" w:rsidRDefault="00312316" w:rsidP="00C500EF">
            <w:pPr>
              <w:rPr>
                <w:i/>
              </w:rPr>
            </w:pPr>
            <w:proofErr w:type="spellStart"/>
            <w:r w:rsidRPr="003B373D">
              <w:rPr>
                <w:i/>
              </w:rPr>
              <w:t>Фармакогенетика</w:t>
            </w:r>
            <w:proofErr w:type="spellEnd"/>
            <w:r w:rsidRPr="003B373D">
              <w:rPr>
                <w:i/>
              </w:rPr>
              <w:t xml:space="preserve"> и </w:t>
            </w:r>
            <w:proofErr w:type="spellStart"/>
            <w:r w:rsidRPr="003B373D">
              <w:rPr>
                <w:i/>
              </w:rPr>
              <w:t>фармакогеномика</w:t>
            </w:r>
            <w:proofErr w:type="spellEnd"/>
            <w:r w:rsidRPr="003B373D">
              <w:rPr>
                <w:i/>
              </w:rPr>
              <w:t xml:space="preserve">. Предмет и за-дачи Термины и понятия </w:t>
            </w:r>
            <w:proofErr w:type="spellStart"/>
            <w:proofErr w:type="gramStart"/>
            <w:r w:rsidRPr="003B373D">
              <w:rPr>
                <w:i/>
              </w:rPr>
              <w:t>фармакогенетики</w:t>
            </w:r>
            <w:proofErr w:type="spellEnd"/>
            <w:r w:rsidRPr="003B373D">
              <w:rPr>
                <w:i/>
              </w:rPr>
              <w:t xml:space="preserve"> .</w:t>
            </w:r>
            <w:proofErr w:type="gramEnd"/>
            <w:r w:rsidRPr="003B373D">
              <w:rPr>
                <w:i/>
              </w:rPr>
              <w:t xml:space="preserve"> Методы </w:t>
            </w:r>
          </w:p>
          <w:p w14:paraId="06ADC0D0" w14:textId="77777777" w:rsidR="00312316" w:rsidRPr="003B373D" w:rsidRDefault="00312316" w:rsidP="00C500EF">
            <w:pPr>
              <w:rPr>
                <w:i/>
              </w:rPr>
            </w:pPr>
            <w:proofErr w:type="spellStart"/>
            <w:r w:rsidRPr="003B373D">
              <w:rPr>
                <w:i/>
              </w:rPr>
              <w:t>фармакогенетики</w:t>
            </w:r>
            <w:proofErr w:type="spellEnd"/>
            <w:r w:rsidRPr="003B373D">
              <w:rPr>
                <w:i/>
              </w:rPr>
              <w:t xml:space="preserve">. Генотипирование и </w:t>
            </w:r>
            <w:proofErr w:type="spellStart"/>
            <w:r w:rsidRPr="003B373D">
              <w:rPr>
                <w:i/>
              </w:rPr>
              <w:t>персонизиро</w:t>
            </w:r>
            <w:proofErr w:type="spellEnd"/>
            <w:r w:rsidRPr="003B373D">
              <w:rPr>
                <w:i/>
              </w:rPr>
              <w:t>-ванная терапия.</w:t>
            </w:r>
          </w:p>
        </w:tc>
        <w:tc>
          <w:tcPr>
            <w:tcW w:w="708" w:type="dxa"/>
          </w:tcPr>
          <w:p w14:paraId="52CAB225" w14:textId="77777777" w:rsidR="00312316" w:rsidRPr="00332ED1" w:rsidRDefault="00312316" w:rsidP="00C500EF">
            <w:r>
              <w:t>2</w:t>
            </w:r>
          </w:p>
        </w:tc>
        <w:tc>
          <w:tcPr>
            <w:tcW w:w="3289" w:type="dxa"/>
          </w:tcPr>
          <w:p w14:paraId="45211354" w14:textId="77777777" w:rsidR="00312316" w:rsidRPr="00B63599" w:rsidRDefault="00312316" w:rsidP="00C500EF">
            <w:pPr>
              <w:rPr>
                <w:i/>
              </w:rPr>
            </w:pPr>
          </w:p>
        </w:tc>
        <w:tc>
          <w:tcPr>
            <w:tcW w:w="709" w:type="dxa"/>
          </w:tcPr>
          <w:p w14:paraId="20EF47D9" w14:textId="77777777" w:rsidR="00312316" w:rsidRPr="00B63599" w:rsidRDefault="00312316" w:rsidP="00C500EF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16A40A81" w14:textId="77777777" w:rsidR="00312316" w:rsidRPr="00B63599" w:rsidRDefault="00312316" w:rsidP="00C500EF">
            <w:pPr>
              <w:rPr>
                <w:i/>
              </w:rPr>
            </w:pPr>
          </w:p>
        </w:tc>
      </w:tr>
      <w:tr w:rsidR="00312316" w:rsidRPr="00B63599" w14:paraId="783603D3" w14:textId="77777777" w:rsidTr="00C500EF">
        <w:tc>
          <w:tcPr>
            <w:tcW w:w="1134" w:type="dxa"/>
            <w:vMerge/>
          </w:tcPr>
          <w:p w14:paraId="10652E68" w14:textId="77777777" w:rsidR="00312316" w:rsidRPr="00B63599" w:rsidRDefault="00312316" w:rsidP="00C500EF">
            <w:pPr>
              <w:rPr>
                <w:i/>
              </w:rPr>
            </w:pPr>
          </w:p>
        </w:tc>
        <w:tc>
          <w:tcPr>
            <w:tcW w:w="3544" w:type="dxa"/>
          </w:tcPr>
          <w:p w14:paraId="14B2179D" w14:textId="77777777" w:rsidR="00312316" w:rsidRPr="003B373D" w:rsidRDefault="00312316" w:rsidP="00C500EF">
            <w:pPr>
              <w:tabs>
                <w:tab w:val="left" w:pos="1046"/>
              </w:tabs>
              <w:rPr>
                <w:i/>
              </w:rPr>
            </w:pPr>
            <w:proofErr w:type="spellStart"/>
            <w:r w:rsidRPr="003B373D">
              <w:rPr>
                <w:i/>
              </w:rPr>
              <w:t>Фармакогенетика</w:t>
            </w:r>
            <w:proofErr w:type="spellEnd"/>
            <w:r w:rsidRPr="003B373D">
              <w:rPr>
                <w:i/>
              </w:rPr>
              <w:t xml:space="preserve"> транспортеров лекарственных веществ.</w:t>
            </w:r>
          </w:p>
        </w:tc>
        <w:tc>
          <w:tcPr>
            <w:tcW w:w="708" w:type="dxa"/>
          </w:tcPr>
          <w:p w14:paraId="0F408E9F" w14:textId="77777777" w:rsidR="00312316" w:rsidRPr="00332ED1" w:rsidRDefault="00312316" w:rsidP="00C500EF">
            <w:r>
              <w:t>2</w:t>
            </w:r>
          </w:p>
        </w:tc>
        <w:tc>
          <w:tcPr>
            <w:tcW w:w="3828" w:type="dxa"/>
          </w:tcPr>
          <w:p w14:paraId="3AAC2029" w14:textId="77777777" w:rsidR="00312316" w:rsidRPr="003B373D" w:rsidRDefault="00312316" w:rsidP="00C500EF">
            <w:pPr>
              <w:tabs>
                <w:tab w:val="left" w:pos="1046"/>
              </w:tabs>
              <w:rPr>
                <w:i/>
              </w:rPr>
            </w:pPr>
            <w:proofErr w:type="spellStart"/>
            <w:r w:rsidRPr="003B373D">
              <w:rPr>
                <w:i/>
              </w:rPr>
              <w:t>Фармакогенетика</w:t>
            </w:r>
            <w:proofErr w:type="spellEnd"/>
            <w:r w:rsidRPr="003B373D">
              <w:rPr>
                <w:i/>
              </w:rPr>
              <w:t xml:space="preserve"> транспортеров лекарственных веществ.</w:t>
            </w:r>
          </w:p>
        </w:tc>
        <w:tc>
          <w:tcPr>
            <w:tcW w:w="708" w:type="dxa"/>
          </w:tcPr>
          <w:p w14:paraId="785A99C9" w14:textId="77777777" w:rsidR="00312316" w:rsidRPr="00332ED1" w:rsidRDefault="00312316" w:rsidP="00C500EF">
            <w:r>
              <w:t>2</w:t>
            </w:r>
          </w:p>
        </w:tc>
        <w:tc>
          <w:tcPr>
            <w:tcW w:w="3289" w:type="dxa"/>
          </w:tcPr>
          <w:p w14:paraId="46CAAC81" w14:textId="77777777" w:rsidR="00312316" w:rsidRPr="00B63599" w:rsidRDefault="00312316" w:rsidP="00C500EF">
            <w:pPr>
              <w:rPr>
                <w:i/>
              </w:rPr>
            </w:pPr>
          </w:p>
        </w:tc>
        <w:tc>
          <w:tcPr>
            <w:tcW w:w="709" w:type="dxa"/>
          </w:tcPr>
          <w:p w14:paraId="6848ADB3" w14:textId="77777777" w:rsidR="00312316" w:rsidRPr="00B63599" w:rsidRDefault="00312316" w:rsidP="00C500EF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473C87E4" w14:textId="77777777" w:rsidR="00312316" w:rsidRPr="00B63599" w:rsidRDefault="00312316" w:rsidP="00C500EF">
            <w:pPr>
              <w:rPr>
                <w:i/>
              </w:rPr>
            </w:pPr>
          </w:p>
        </w:tc>
      </w:tr>
      <w:tr w:rsidR="00312316" w:rsidRPr="00B63599" w14:paraId="37A067F0" w14:textId="77777777" w:rsidTr="00C500EF">
        <w:tc>
          <w:tcPr>
            <w:tcW w:w="1134" w:type="dxa"/>
            <w:vMerge/>
          </w:tcPr>
          <w:p w14:paraId="4B3DB93A" w14:textId="77777777" w:rsidR="00312316" w:rsidRPr="00B63599" w:rsidRDefault="00312316" w:rsidP="00C500EF">
            <w:pPr>
              <w:rPr>
                <w:i/>
              </w:rPr>
            </w:pPr>
          </w:p>
        </w:tc>
        <w:tc>
          <w:tcPr>
            <w:tcW w:w="3544" w:type="dxa"/>
          </w:tcPr>
          <w:p w14:paraId="19F7BE6A" w14:textId="77777777" w:rsidR="00312316" w:rsidRPr="003B373D" w:rsidRDefault="00312316" w:rsidP="00C500EF">
            <w:pPr>
              <w:rPr>
                <w:i/>
              </w:rPr>
            </w:pPr>
            <w:proofErr w:type="spellStart"/>
            <w:r w:rsidRPr="003B373D">
              <w:rPr>
                <w:i/>
              </w:rPr>
              <w:t>Фармакогенетика</w:t>
            </w:r>
            <w:proofErr w:type="spellEnd"/>
            <w:r w:rsidRPr="003B373D">
              <w:rPr>
                <w:i/>
              </w:rPr>
              <w:t xml:space="preserve"> ферментных систем, участвующих в </w:t>
            </w:r>
          </w:p>
          <w:p w14:paraId="5050A1E7" w14:textId="77777777" w:rsidR="00312316" w:rsidRPr="003B373D" w:rsidRDefault="00312316" w:rsidP="00C500EF">
            <w:pPr>
              <w:rPr>
                <w:i/>
              </w:rPr>
            </w:pPr>
            <w:r w:rsidRPr="003B373D">
              <w:rPr>
                <w:i/>
              </w:rPr>
              <w:t>1 фазе метаболизм</w:t>
            </w:r>
            <w:r>
              <w:rPr>
                <w:i/>
              </w:rPr>
              <w:t>а лекарственных веществ. Наслед</w:t>
            </w:r>
            <w:r w:rsidRPr="003B373D">
              <w:rPr>
                <w:i/>
              </w:rPr>
              <w:t xml:space="preserve">ственные различия </w:t>
            </w:r>
            <w:proofErr w:type="spellStart"/>
            <w:r w:rsidRPr="003B373D">
              <w:rPr>
                <w:i/>
              </w:rPr>
              <w:t>изоформцитохрома</w:t>
            </w:r>
            <w:proofErr w:type="spellEnd"/>
            <w:r w:rsidRPr="003B373D">
              <w:rPr>
                <w:i/>
              </w:rPr>
              <w:t xml:space="preserve"> Р-450.</w:t>
            </w:r>
          </w:p>
        </w:tc>
        <w:tc>
          <w:tcPr>
            <w:tcW w:w="708" w:type="dxa"/>
          </w:tcPr>
          <w:p w14:paraId="405FFA01" w14:textId="77777777" w:rsidR="00312316" w:rsidRPr="00332ED1" w:rsidRDefault="00312316" w:rsidP="00C500EF">
            <w:r>
              <w:t>2</w:t>
            </w:r>
          </w:p>
        </w:tc>
        <w:tc>
          <w:tcPr>
            <w:tcW w:w="3828" w:type="dxa"/>
          </w:tcPr>
          <w:p w14:paraId="3D06BF19" w14:textId="77777777" w:rsidR="00312316" w:rsidRPr="003B373D" w:rsidRDefault="00312316" w:rsidP="00C500EF">
            <w:pPr>
              <w:rPr>
                <w:i/>
              </w:rPr>
            </w:pPr>
            <w:proofErr w:type="spellStart"/>
            <w:r w:rsidRPr="003B373D">
              <w:rPr>
                <w:i/>
              </w:rPr>
              <w:t>Фармакогенетика</w:t>
            </w:r>
            <w:proofErr w:type="spellEnd"/>
            <w:r w:rsidRPr="003B373D">
              <w:rPr>
                <w:i/>
              </w:rPr>
              <w:t xml:space="preserve"> ферментных систем, участвующих в </w:t>
            </w:r>
          </w:p>
          <w:p w14:paraId="46DDE78A" w14:textId="77777777" w:rsidR="00312316" w:rsidRPr="003B373D" w:rsidRDefault="00312316" w:rsidP="00C500EF">
            <w:pPr>
              <w:rPr>
                <w:i/>
              </w:rPr>
            </w:pPr>
            <w:r w:rsidRPr="003B373D">
              <w:rPr>
                <w:i/>
              </w:rPr>
              <w:t>1 фазе метаболизм</w:t>
            </w:r>
            <w:r>
              <w:rPr>
                <w:i/>
              </w:rPr>
              <w:t>а лекарственных веществ. Наслед</w:t>
            </w:r>
            <w:r w:rsidRPr="003B373D">
              <w:rPr>
                <w:i/>
              </w:rPr>
              <w:t xml:space="preserve">ственные различия </w:t>
            </w:r>
            <w:proofErr w:type="spellStart"/>
            <w:r w:rsidRPr="003B373D">
              <w:rPr>
                <w:i/>
              </w:rPr>
              <w:t>изоформцитохрома</w:t>
            </w:r>
            <w:proofErr w:type="spellEnd"/>
            <w:r w:rsidRPr="003B373D">
              <w:rPr>
                <w:i/>
              </w:rPr>
              <w:t xml:space="preserve"> Р-450.</w:t>
            </w:r>
          </w:p>
        </w:tc>
        <w:tc>
          <w:tcPr>
            <w:tcW w:w="708" w:type="dxa"/>
          </w:tcPr>
          <w:p w14:paraId="4A088195" w14:textId="77777777" w:rsidR="00312316" w:rsidRPr="00332ED1" w:rsidRDefault="00312316" w:rsidP="00C500EF">
            <w:r>
              <w:t>2</w:t>
            </w:r>
          </w:p>
        </w:tc>
        <w:tc>
          <w:tcPr>
            <w:tcW w:w="3289" w:type="dxa"/>
          </w:tcPr>
          <w:p w14:paraId="436012E9" w14:textId="77777777" w:rsidR="00312316" w:rsidRPr="00B63599" w:rsidRDefault="00312316" w:rsidP="00C500EF">
            <w:pPr>
              <w:rPr>
                <w:i/>
              </w:rPr>
            </w:pPr>
          </w:p>
        </w:tc>
        <w:tc>
          <w:tcPr>
            <w:tcW w:w="709" w:type="dxa"/>
          </w:tcPr>
          <w:p w14:paraId="57C2500E" w14:textId="77777777" w:rsidR="00312316" w:rsidRPr="00B63599" w:rsidRDefault="00312316" w:rsidP="00C500EF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54861A00" w14:textId="77777777" w:rsidR="00312316" w:rsidRPr="00B63599" w:rsidRDefault="00312316" w:rsidP="00C500EF">
            <w:pPr>
              <w:rPr>
                <w:i/>
              </w:rPr>
            </w:pPr>
          </w:p>
        </w:tc>
      </w:tr>
      <w:tr w:rsidR="00312316" w:rsidRPr="00B63599" w14:paraId="58972C66" w14:textId="77777777" w:rsidTr="00C500EF">
        <w:tc>
          <w:tcPr>
            <w:tcW w:w="1134" w:type="dxa"/>
            <w:vMerge/>
          </w:tcPr>
          <w:p w14:paraId="1FC03848" w14:textId="77777777" w:rsidR="00312316" w:rsidRPr="00B63599" w:rsidRDefault="00312316" w:rsidP="00C500EF">
            <w:pPr>
              <w:rPr>
                <w:i/>
              </w:rPr>
            </w:pPr>
          </w:p>
        </w:tc>
        <w:tc>
          <w:tcPr>
            <w:tcW w:w="3544" w:type="dxa"/>
          </w:tcPr>
          <w:p w14:paraId="2C3BF0AF" w14:textId="77777777" w:rsidR="00312316" w:rsidRPr="003B373D" w:rsidRDefault="00312316" w:rsidP="00C500EF">
            <w:pPr>
              <w:rPr>
                <w:i/>
              </w:rPr>
            </w:pPr>
            <w:proofErr w:type="spellStart"/>
            <w:r w:rsidRPr="003B373D">
              <w:rPr>
                <w:i/>
              </w:rPr>
              <w:t>Фармакогенетика</w:t>
            </w:r>
            <w:proofErr w:type="spellEnd"/>
            <w:r w:rsidRPr="003B373D">
              <w:rPr>
                <w:i/>
              </w:rPr>
              <w:t xml:space="preserve"> ферментных систем, участвующих </w:t>
            </w:r>
          </w:p>
          <w:p w14:paraId="128D2AD7" w14:textId="77777777" w:rsidR="00312316" w:rsidRPr="003B373D" w:rsidRDefault="00312316" w:rsidP="00C500EF">
            <w:pPr>
              <w:rPr>
                <w:i/>
              </w:rPr>
            </w:pPr>
            <w:r w:rsidRPr="003B373D">
              <w:rPr>
                <w:i/>
              </w:rPr>
              <w:t>во II фазе метаболизма лекарственных веществ</w:t>
            </w:r>
          </w:p>
        </w:tc>
        <w:tc>
          <w:tcPr>
            <w:tcW w:w="708" w:type="dxa"/>
          </w:tcPr>
          <w:p w14:paraId="4CB13599" w14:textId="77777777" w:rsidR="00312316" w:rsidRPr="00332ED1" w:rsidRDefault="00312316" w:rsidP="00C500EF">
            <w:r>
              <w:t>2</w:t>
            </w:r>
          </w:p>
        </w:tc>
        <w:tc>
          <w:tcPr>
            <w:tcW w:w="3828" w:type="dxa"/>
          </w:tcPr>
          <w:p w14:paraId="456210F6" w14:textId="77777777" w:rsidR="00312316" w:rsidRPr="003B373D" w:rsidRDefault="00312316" w:rsidP="00C500EF">
            <w:pPr>
              <w:rPr>
                <w:i/>
              </w:rPr>
            </w:pPr>
            <w:proofErr w:type="spellStart"/>
            <w:r w:rsidRPr="003B373D">
              <w:rPr>
                <w:i/>
              </w:rPr>
              <w:t>Фармакогенетика</w:t>
            </w:r>
            <w:proofErr w:type="spellEnd"/>
            <w:r w:rsidRPr="003B373D">
              <w:rPr>
                <w:i/>
              </w:rPr>
              <w:t xml:space="preserve"> ферментных систем, участвующих </w:t>
            </w:r>
          </w:p>
          <w:p w14:paraId="5E319A29" w14:textId="77777777" w:rsidR="00312316" w:rsidRPr="003B373D" w:rsidRDefault="00312316" w:rsidP="00C500EF">
            <w:pPr>
              <w:rPr>
                <w:i/>
              </w:rPr>
            </w:pPr>
            <w:r w:rsidRPr="003B373D">
              <w:rPr>
                <w:i/>
              </w:rPr>
              <w:t>во II фазе метаболизма лекарственных веществ</w:t>
            </w:r>
          </w:p>
        </w:tc>
        <w:tc>
          <w:tcPr>
            <w:tcW w:w="708" w:type="dxa"/>
          </w:tcPr>
          <w:p w14:paraId="2FF40D35" w14:textId="77777777" w:rsidR="00312316" w:rsidRPr="00332ED1" w:rsidRDefault="00312316" w:rsidP="00C500EF">
            <w:r>
              <w:t>2</w:t>
            </w:r>
          </w:p>
        </w:tc>
        <w:tc>
          <w:tcPr>
            <w:tcW w:w="3289" w:type="dxa"/>
          </w:tcPr>
          <w:p w14:paraId="40AB7CD3" w14:textId="77777777" w:rsidR="00312316" w:rsidRPr="00B63599" w:rsidRDefault="00312316" w:rsidP="00C500EF">
            <w:pPr>
              <w:rPr>
                <w:i/>
              </w:rPr>
            </w:pPr>
          </w:p>
        </w:tc>
        <w:tc>
          <w:tcPr>
            <w:tcW w:w="709" w:type="dxa"/>
          </w:tcPr>
          <w:p w14:paraId="0DE08AF0" w14:textId="77777777" w:rsidR="00312316" w:rsidRPr="00B63599" w:rsidRDefault="00312316" w:rsidP="00C500EF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7A3EDC52" w14:textId="77777777" w:rsidR="00312316" w:rsidRPr="00B63599" w:rsidRDefault="00312316" w:rsidP="00C500EF">
            <w:pPr>
              <w:rPr>
                <w:i/>
              </w:rPr>
            </w:pPr>
          </w:p>
        </w:tc>
      </w:tr>
      <w:tr w:rsidR="00312316" w:rsidRPr="00B63599" w14:paraId="173FFA33" w14:textId="77777777" w:rsidTr="00C500EF">
        <w:tc>
          <w:tcPr>
            <w:tcW w:w="1134" w:type="dxa"/>
            <w:vMerge/>
          </w:tcPr>
          <w:p w14:paraId="3A8F3393" w14:textId="77777777" w:rsidR="00312316" w:rsidRPr="00B63599" w:rsidRDefault="00312316" w:rsidP="00C500EF">
            <w:pPr>
              <w:rPr>
                <w:i/>
              </w:rPr>
            </w:pPr>
          </w:p>
        </w:tc>
        <w:tc>
          <w:tcPr>
            <w:tcW w:w="3544" w:type="dxa"/>
          </w:tcPr>
          <w:p w14:paraId="22BA652C" w14:textId="77777777" w:rsidR="00312316" w:rsidRPr="003B373D" w:rsidRDefault="00312316" w:rsidP="00C500EF">
            <w:pPr>
              <w:rPr>
                <w:i/>
              </w:rPr>
            </w:pPr>
            <w:proofErr w:type="spellStart"/>
            <w:r w:rsidRPr="003B373D">
              <w:rPr>
                <w:i/>
              </w:rPr>
              <w:t>Фармакогенетика</w:t>
            </w:r>
            <w:proofErr w:type="spellEnd"/>
            <w:r w:rsidRPr="003B373D">
              <w:rPr>
                <w:i/>
              </w:rPr>
              <w:t xml:space="preserve"> эмоционально-стрессовых реакций</w:t>
            </w:r>
          </w:p>
          <w:p w14:paraId="63C8097F" w14:textId="77777777" w:rsidR="00312316" w:rsidRPr="003B373D" w:rsidRDefault="00312316" w:rsidP="00C500EF">
            <w:pPr>
              <w:rPr>
                <w:i/>
              </w:rPr>
            </w:pPr>
            <w:proofErr w:type="spellStart"/>
            <w:r w:rsidRPr="003B373D">
              <w:rPr>
                <w:i/>
              </w:rPr>
              <w:t>Фармакогенетика</w:t>
            </w:r>
            <w:proofErr w:type="spellEnd"/>
            <w:r w:rsidRPr="003B373D">
              <w:rPr>
                <w:i/>
              </w:rPr>
              <w:t xml:space="preserve"> </w:t>
            </w:r>
            <w:proofErr w:type="spellStart"/>
            <w:r w:rsidRPr="003B373D">
              <w:rPr>
                <w:i/>
              </w:rPr>
              <w:t>нейрорецепторов</w:t>
            </w:r>
            <w:proofErr w:type="spellEnd"/>
          </w:p>
        </w:tc>
        <w:tc>
          <w:tcPr>
            <w:tcW w:w="708" w:type="dxa"/>
          </w:tcPr>
          <w:p w14:paraId="0C21360A" w14:textId="77777777" w:rsidR="00312316" w:rsidRPr="00332ED1" w:rsidRDefault="00312316" w:rsidP="00C500EF">
            <w:r>
              <w:t>3</w:t>
            </w:r>
          </w:p>
        </w:tc>
        <w:tc>
          <w:tcPr>
            <w:tcW w:w="3828" w:type="dxa"/>
          </w:tcPr>
          <w:p w14:paraId="7122DC7F" w14:textId="77777777" w:rsidR="00312316" w:rsidRPr="003B373D" w:rsidRDefault="00312316" w:rsidP="00C500EF">
            <w:pPr>
              <w:rPr>
                <w:i/>
              </w:rPr>
            </w:pPr>
            <w:proofErr w:type="spellStart"/>
            <w:r w:rsidRPr="003B373D">
              <w:rPr>
                <w:i/>
              </w:rPr>
              <w:t>Фармакогенетика</w:t>
            </w:r>
            <w:proofErr w:type="spellEnd"/>
            <w:r w:rsidRPr="003B373D">
              <w:rPr>
                <w:i/>
              </w:rPr>
              <w:t xml:space="preserve"> эмоционально-стрессовых реакций</w:t>
            </w:r>
          </w:p>
          <w:p w14:paraId="6171DD2F" w14:textId="77777777" w:rsidR="00312316" w:rsidRPr="003B373D" w:rsidRDefault="00312316" w:rsidP="00C500EF">
            <w:pPr>
              <w:rPr>
                <w:i/>
              </w:rPr>
            </w:pPr>
            <w:proofErr w:type="spellStart"/>
            <w:r w:rsidRPr="003B373D">
              <w:rPr>
                <w:i/>
              </w:rPr>
              <w:t>Фармакогенетика</w:t>
            </w:r>
            <w:proofErr w:type="spellEnd"/>
            <w:r w:rsidRPr="003B373D">
              <w:rPr>
                <w:i/>
              </w:rPr>
              <w:t xml:space="preserve"> </w:t>
            </w:r>
            <w:proofErr w:type="spellStart"/>
            <w:r w:rsidRPr="003B373D">
              <w:rPr>
                <w:i/>
              </w:rPr>
              <w:t>нейрорецепторов</w:t>
            </w:r>
            <w:proofErr w:type="spellEnd"/>
          </w:p>
        </w:tc>
        <w:tc>
          <w:tcPr>
            <w:tcW w:w="708" w:type="dxa"/>
          </w:tcPr>
          <w:p w14:paraId="683F4763" w14:textId="77777777" w:rsidR="00312316" w:rsidRPr="00332ED1" w:rsidRDefault="00312316" w:rsidP="00C500EF">
            <w:r>
              <w:t>3</w:t>
            </w:r>
          </w:p>
        </w:tc>
        <w:tc>
          <w:tcPr>
            <w:tcW w:w="3289" w:type="dxa"/>
          </w:tcPr>
          <w:p w14:paraId="5EA28FB5" w14:textId="77777777" w:rsidR="00312316" w:rsidRPr="00B63599" w:rsidRDefault="00312316" w:rsidP="00C500EF">
            <w:pPr>
              <w:rPr>
                <w:i/>
              </w:rPr>
            </w:pPr>
          </w:p>
        </w:tc>
        <w:tc>
          <w:tcPr>
            <w:tcW w:w="709" w:type="dxa"/>
          </w:tcPr>
          <w:p w14:paraId="1D6FFE6E" w14:textId="77777777" w:rsidR="00312316" w:rsidRPr="00B63599" w:rsidRDefault="00312316" w:rsidP="00C500EF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6C80761C" w14:textId="77777777" w:rsidR="00312316" w:rsidRPr="00B63599" w:rsidRDefault="00312316" w:rsidP="00C500EF">
            <w:pPr>
              <w:rPr>
                <w:i/>
              </w:rPr>
            </w:pPr>
          </w:p>
        </w:tc>
      </w:tr>
      <w:tr w:rsidR="00312316" w:rsidRPr="00B63599" w14:paraId="045F9B08" w14:textId="77777777" w:rsidTr="00C500EF">
        <w:trPr>
          <w:trHeight w:val="285"/>
        </w:trPr>
        <w:tc>
          <w:tcPr>
            <w:tcW w:w="4678" w:type="dxa"/>
            <w:gridSpan w:val="2"/>
          </w:tcPr>
          <w:p w14:paraId="0C6E2AE8" w14:textId="77777777" w:rsidR="00312316" w:rsidRPr="007F5B38" w:rsidRDefault="00312316" w:rsidP="00C500EF">
            <w:r w:rsidRPr="00B63599">
              <w:t>Всего:</w:t>
            </w:r>
          </w:p>
        </w:tc>
        <w:tc>
          <w:tcPr>
            <w:tcW w:w="708" w:type="dxa"/>
          </w:tcPr>
          <w:p w14:paraId="7970B87B" w14:textId="77777777" w:rsidR="00312316" w:rsidRPr="00332ED1" w:rsidRDefault="00312316" w:rsidP="00C500EF">
            <w:r>
              <w:t>17</w:t>
            </w:r>
          </w:p>
        </w:tc>
        <w:tc>
          <w:tcPr>
            <w:tcW w:w="3828" w:type="dxa"/>
          </w:tcPr>
          <w:p w14:paraId="74623B58" w14:textId="77777777" w:rsidR="00312316" w:rsidRPr="00B63599" w:rsidRDefault="00312316" w:rsidP="00C500EF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8" w:type="dxa"/>
          </w:tcPr>
          <w:p w14:paraId="778B9820" w14:textId="77777777" w:rsidR="00312316" w:rsidRPr="00332ED1" w:rsidRDefault="00312316" w:rsidP="00C500EF">
            <w:r>
              <w:t>17</w:t>
            </w:r>
          </w:p>
        </w:tc>
        <w:tc>
          <w:tcPr>
            <w:tcW w:w="3289" w:type="dxa"/>
          </w:tcPr>
          <w:p w14:paraId="4157F8E3" w14:textId="77777777" w:rsidR="00312316" w:rsidRPr="00B63599" w:rsidRDefault="00312316" w:rsidP="00C500EF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9" w:type="dxa"/>
          </w:tcPr>
          <w:p w14:paraId="66F400A4" w14:textId="77777777" w:rsidR="00312316" w:rsidRPr="00B63599" w:rsidRDefault="00312316" w:rsidP="00C500EF">
            <w:pPr>
              <w:jc w:val="center"/>
              <w:rPr>
                <w:i/>
              </w:rPr>
            </w:pPr>
          </w:p>
        </w:tc>
        <w:tc>
          <w:tcPr>
            <w:tcW w:w="851" w:type="dxa"/>
            <w:vMerge/>
          </w:tcPr>
          <w:p w14:paraId="39C98E29" w14:textId="77777777" w:rsidR="00312316" w:rsidRPr="00B63599" w:rsidRDefault="00312316" w:rsidP="00C500EF">
            <w:pPr>
              <w:rPr>
                <w:i/>
              </w:rPr>
            </w:pPr>
          </w:p>
        </w:tc>
      </w:tr>
      <w:tr w:rsidR="00312316" w:rsidRPr="00B63599" w14:paraId="4B7D55AD" w14:textId="77777777" w:rsidTr="00C500EF">
        <w:trPr>
          <w:trHeight w:val="237"/>
        </w:trPr>
        <w:tc>
          <w:tcPr>
            <w:tcW w:w="4678" w:type="dxa"/>
            <w:gridSpan w:val="2"/>
          </w:tcPr>
          <w:p w14:paraId="62CB371B" w14:textId="77777777" w:rsidR="00312316" w:rsidRPr="00B63599" w:rsidRDefault="00312316" w:rsidP="00C500EF">
            <w:r w:rsidRPr="00B63599"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</w:tcPr>
          <w:p w14:paraId="290DDF4D" w14:textId="77777777" w:rsidR="00312316" w:rsidRPr="00332ED1" w:rsidRDefault="00312316" w:rsidP="00C500EF">
            <w:r>
              <w:t>17</w:t>
            </w:r>
          </w:p>
        </w:tc>
        <w:tc>
          <w:tcPr>
            <w:tcW w:w="3828" w:type="dxa"/>
          </w:tcPr>
          <w:p w14:paraId="143C544F" w14:textId="77777777" w:rsidR="00312316" w:rsidRPr="00B63599" w:rsidRDefault="00312316" w:rsidP="00C500EF"/>
        </w:tc>
        <w:tc>
          <w:tcPr>
            <w:tcW w:w="708" w:type="dxa"/>
          </w:tcPr>
          <w:p w14:paraId="697B0B2D" w14:textId="77777777" w:rsidR="00312316" w:rsidRPr="00332ED1" w:rsidRDefault="00312316" w:rsidP="00C500EF">
            <w:r>
              <w:t>17</w:t>
            </w:r>
          </w:p>
        </w:tc>
        <w:tc>
          <w:tcPr>
            <w:tcW w:w="3289" w:type="dxa"/>
          </w:tcPr>
          <w:p w14:paraId="3068AB32" w14:textId="77777777" w:rsidR="00312316" w:rsidRPr="00B63599" w:rsidRDefault="00312316" w:rsidP="00C500EF"/>
        </w:tc>
        <w:tc>
          <w:tcPr>
            <w:tcW w:w="709" w:type="dxa"/>
          </w:tcPr>
          <w:p w14:paraId="3A7C5B94" w14:textId="77777777" w:rsidR="00312316" w:rsidRPr="00B63599" w:rsidRDefault="00312316" w:rsidP="00C500EF"/>
        </w:tc>
        <w:tc>
          <w:tcPr>
            <w:tcW w:w="851" w:type="dxa"/>
          </w:tcPr>
          <w:p w14:paraId="4FD2225E" w14:textId="77777777" w:rsidR="00312316" w:rsidRPr="00332ED1" w:rsidRDefault="00312316" w:rsidP="00C500EF">
            <w:r>
              <w:t>34</w:t>
            </w:r>
          </w:p>
        </w:tc>
      </w:tr>
    </w:tbl>
    <w:p w14:paraId="224CAC69" w14:textId="77777777" w:rsidR="00312316" w:rsidRDefault="00312316" w:rsidP="00312316">
      <w:pPr>
        <w:ind w:firstLine="709"/>
        <w:rPr>
          <w:b/>
        </w:rPr>
      </w:pPr>
    </w:p>
    <w:p w14:paraId="727EF476" w14:textId="77777777" w:rsidR="00312316" w:rsidRPr="00B63599" w:rsidRDefault="00312316" w:rsidP="00312316">
      <w:pPr>
        <w:ind w:firstLine="709"/>
        <w:rPr>
          <w:b/>
          <w:vertAlign w:val="superscript"/>
        </w:rPr>
      </w:pPr>
      <w:r w:rsidRPr="00B63599">
        <w:rPr>
          <w:b/>
        </w:rPr>
        <w:t>5.  САМОСТОЯТЕЛЬНАЯ РАБОТА ОБУЧАЮЩИХСЯ</w:t>
      </w:r>
    </w:p>
    <w:p w14:paraId="0B75352D" w14:textId="77777777" w:rsidR="00312316" w:rsidRDefault="00312316" w:rsidP="00312316">
      <w:pPr>
        <w:rPr>
          <w:b/>
          <w:bCs/>
          <w:sz w:val="24"/>
          <w:szCs w:val="24"/>
        </w:rPr>
      </w:pPr>
    </w:p>
    <w:p w14:paraId="2A85BED0" w14:textId="77777777" w:rsidR="00312316" w:rsidRDefault="00312316" w:rsidP="00312316">
      <w:pPr>
        <w:jc w:val="right"/>
        <w:rPr>
          <w:b/>
          <w:bCs/>
          <w:sz w:val="24"/>
          <w:szCs w:val="24"/>
        </w:rPr>
      </w:pPr>
      <w:r w:rsidRPr="00B63599">
        <w:rPr>
          <w:b/>
          <w:bCs/>
          <w:sz w:val="24"/>
          <w:szCs w:val="24"/>
        </w:rPr>
        <w:t xml:space="preserve">Таблица </w:t>
      </w:r>
      <w:r>
        <w:rPr>
          <w:b/>
          <w:bCs/>
          <w:sz w:val="24"/>
          <w:szCs w:val="24"/>
        </w:rPr>
        <w:t>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6058"/>
        <w:gridCol w:w="6602"/>
        <w:gridCol w:w="1623"/>
      </w:tblGrid>
      <w:tr w:rsidR="00312316" w14:paraId="48C94773" w14:textId="77777777" w:rsidTr="00C500EF">
        <w:tc>
          <w:tcPr>
            <w:tcW w:w="560" w:type="dxa"/>
            <w:vAlign w:val="center"/>
          </w:tcPr>
          <w:p w14:paraId="67F605A1" w14:textId="77777777" w:rsidR="00312316" w:rsidRPr="00B63599" w:rsidRDefault="00312316" w:rsidP="00C500E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 п/п</w:t>
            </w:r>
          </w:p>
        </w:tc>
        <w:tc>
          <w:tcPr>
            <w:tcW w:w="6058" w:type="dxa"/>
            <w:vAlign w:val="center"/>
          </w:tcPr>
          <w:p w14:paraId="6442EA0C" w14:textId="77777777" w:rsidR="00312316" w:rsidRPr="00B63599" w:rsidRDefault="00312316" w:rsidP="00C500E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Наименование темы учебной дисциплины</w:t>
            </w:r>
          </w:p>
        </w:tc>
        <w:tc>
          <w:tcPr>
            <w:tcW w:w="6602" w:type="dxa"/>
            <w:vAlign w:val="center"/>
          </w:tcPr>
          <w:p w14:paraId="7619B229" w14:textId="77777777" w:rsidR="00312316" w:rsidRPr="00B63599" w:rsidRDefault="00312316" w:rsidP="00C500E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623" w:type="dxa"/>
            <w:vAlign w:val="center"/>
          </w:tcPr>
          <w:p w14:paraId="52D4CCFF" w14:textId="77777777" w:rsidR="00312316" w:rsidRPr="00B63599" w:rsidRDefault="00312316" w:rsidP="00C500EF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B63599">
              <w:rPr>
                <w:b/>
                <w:bCs/>
              </w:rPr>
              <w:t>Трудоемкость в часах</w:t>
            </w:r>
          </w:p>
        </w:tc>
      </w:tr>
      <w:tr w:rsidR="00312316" w14:paraId="6F443A28" w14:textId="77777777" w:rsidTr="00C500EF">
        <w:tc>
          <w:tcPr>
            <w:tcW w:w="560" w:type="dxa"/>
            <w:vAlign w:val="center"/>
          </w:tcPr>
          <w:p w14:paraId="6CC6E76F" w14:textId="77777777" w:rsidR="00312316" w:rsidRPr="00B63599" w:rsidRDefault="00312316" w:rsidP="00C500E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1</w:t>
            </w:r>
          </w:p>
        </w:tc>
        <w:tc>
          <w:tcPr>
            <w:tcW w:w="6058" w:type="dxa"/>
            <w:vAlign w:val="center"/>
          </w:tcPr>
          <w:p w14:paraId="25A9734E" w14:textId="77777777" w:rsidR="00312316" w:rsidRPr="00B63599" w:rsidRDefault="00312316" w:rsidP="00C500E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3</w:t>
            </w:r>
          </w:p>
        </w:tc>
        <w:tc>
          <w:tcPr>
            <w:tcW w:w="6602" w:type="dxa"/>
            <w:vAlign w:val="center"/>
          </w:tcPr>
          <w:p w14:paraId="70B9330D" w14:textId="77777777" w:rsidR="00312316" w:rsidRPr="00B63599" w:rsidRDefault="00312316" w:rsidP="00C500E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4</w:t>
            </w:r>
          </w:p>
        </w:tc>
        <w:tc>
          <w:tcPr>
            <w:tcW w:w="1623" w:type="dxa"/>
            <w:vAlign w:val="center"/>
          </w:tcPr>
          <w:p w14:paraId="0BE87103" w14:textId="77777777" w:rsidR="00312316" w:rsidRPr="00B63599" w:rsidRDefault="00312316" w:rsidP="00C500E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5</w:t>
            </w:r>
          </w:p>
        </w:tc>
      </w:tr>
      <w:tr w:rsidR="00312316" w14:paraId="42D67D40" w14:textId="77777777" w:rsidTr="00C500EF">
        <w:tc>
          <w:tcPr>
            <w:tcW w:w="14843" w:type="dxa"/>
            <w:gridSpan w:val="4"/>
          </w:tcPr>
          <w:p w14:paraId="277807F8" w14:textId="77777777" w:rsidR="00312316" w:rsidRDefault="00312316" w:rsidP="00C500EF">
            <w:pPr>
              <w:jc w:val="center"/>
              <w:rPr>
                <w:b/>
                <w:bCs/>
                <w:sz w:val="24"/>
                <w:szCs w:val="24"/>
              </w:rPr>
            </w:pPr>
            <w:r w:rsidRPr="00B63599">
              <w:rPr>
                <w:b/>
                <w:bCs/>
              </w:rPr>
              <w:t xml:space="preserve">Семестр № </w:t>
            </w:r>
            <w:proofErr w:type="gramStart"/>
            <w:r>
              <w:rPr>
                <w:b/>
                <w:bCs/>
              </w:rPr>
              <w:t>3</w:t>
            </w:r>
            <w:r w:rsidRPr="00B63599">
              <w:rPr>
                <w:b/>
                <w:bCs/>
              </w:rPr>
              <w:t xml:space="preserve">  /</w:t>
            </w:r>
            <w:proofErr w:type="gramEnd"/>
            <w:r w:rsidRPr="00B63599">
              <w:rPr>
                <w:b/>
                <w:bCs/>
              </w:rPr>
              <w:t>Сессия</w:t>
            </w:r>
          </w:p>
        </w:tc>
      </w:tr>
      <w:tr w:rsidR="00312316" w14:paraId="66221E58" w14:textId="77777777" w:rsidTr="00C500EF">
        <w:tc>
          <w:tcPr>
            <w:tcW w:w="560" w:type="dxa"/>
          </w:tcPr>
          <w:p w14:paraId="398FD705" w14:textId="77777777" w:rsidR="00312316" w:rsidRPr="007F5B38" w:rsidRDefault="00312316" w:rsidP="00C500EF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5E389B54" w14:textId="77777777" w:rsidR="00312316" w:rsidRPr="003B373D" w:rsidRDefault="00312316" w:rsidP="00C500EF">
            <w:pPr>
              <w:rPr>
                <w:i/>
              </w:rPr>
            </w:pPr>
            <w:proofErr w:type="spellStart"/>
            <w:r w:rsidRPr="003B373D">
              <w:rPr>
                <w:i/>
              </w:rPr>
              <w:t>Фармакогенетика</w:t>
            </w:r>
            <w:proofErr w:type="spellEnd"/>
            <w:r w:rsidRPr="003B373D">
              <w:rPr>
                <w:i/>
              </w:rPr>
              <w:t xml:space="preserve"> и </w:t>
            </w:r>
            <w:proofErr w:type="spellStart"/>
            <w:r w:rsidRPr="003B373D">
              <w:rPr>
                <w:i/>
              </w:rPr>
              <w:t>фармакодинамика</w:t>
            </w:r>
            <w:proofErr w:type="spellEnd"/>
            <w:r w:rsidRPr="003B373D">
              <w:rPr>
                <w:i/>
              </w:rPr>
              <w:t xml:space="preserve">. Генетические различия рецепторов и </w:t>
            </w:r>
            <w:proofErr w:type="spellStart"/>
            <w:r w:rsidRPr="003B373D">
              <w:rPr>
                <w:i/>
              </w:rPr>
              <w:t>пострецепторных</w:t>
            </w:r>
            <w:proofErr w:type="spellEnd"/>
            <w:r w:rsidRPr="003B373D">
              <w:rPr>
                <w:i/>
              </w:rPr>
              <w:t xml:space="preserve"> </w:t>
            </w:r>
            <w:proofErr w:type="gramStart"/>
            <w:r w:rsidRPr="003B373D">
              <w:rPr>
                <w:i/>
              </w:rPr>
              <w:t>образований..</w:t>
            </w:r>
            <w:proofErr w:type="gramEnd"/>
            <w:r w:rsidRPr="003B373D">
              <w:rPr>
                <w:i/>
              </w:rPr>
              <w:t xml:space="preserve"> Мутации рецептора эстрогенов</w:t>
            </w:r>
          </w:p>
        </w:tc>
        <w:tc>
          <w:tcPr>
            <w:tcW w:w="6602" w:type="dxa"/>
          </w:tcPr>
          <w:p w14:paraId="3CABCE6A" w14:textId="77777777" w:rsidR="00312316" w:rsidRPr="00B63599" w:rsidRDefault="00312316" w:rsidP="00C500EF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261A9DBD" w14:textId="77777777" w:rsidR="00312316" w:rsidRDefault="00312316" w:rsidP="00C500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12316" w14:paraId="03E2BA6B" w14:textId="77777777" w:rsidTr="00C500EF">
        <w:tc>
          <w:tcPr>
            <w:tcW w:w="560" w:type="dxa"/>
          </w:tcPr>
          <w:p w14:paraId="45F30922" w14:textId="77777777" w:rsidR="00312316" w:rsidRPr="007F5B38" w:rsidRDefault="00312316" w:rsidP="00C500EF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17B23E29" w14:textId="77777777" w:rsidR="00312316" w:rsidRPr="003B373D" w:rsidRDefault="00312316" w:rsidP="00C500EF">
            <w:pPr>
              <w:rPr>
                <w:i/>
                <w:highlight w:val="yellow"/>
              </w:rPr>
            </w:pPr>
            <w:r w:rsidRPr="003B373D">
              <w:rPr>
                <w:i/>
              </w:rPr>
              <w:t xml:space="preserve">Классификация рецепторов. </w:t>
            </w:r>
            <w:proofErr w:type="spellStart"/>
            <w:r w:rsidRPr="003B373D">
              <w:rPr>
                <w:i/>
              </w:rPr>
              <w:t>Фармакогенетика</w:t>
            </w:r>
            <w:proofErr w:type="spellEnd"/>
            <w:r w:rsidRPr="003B373D">
              <w:rPr>
                <w:i/>
              </w:rPr>
              <w:t xml:space="preserve"> рецепторов. </w:t>
            </w:r>
            <w:proofErr w:type="spellStart"/>
            <w:r w:rsidRPr="003B373D">
              <w:rPr>
                <w:i/>
              </w:rPr>
              <w:t>Фармакогенетика</w:t>
            </w:r>
            <w:proofErr w:type="spellEnd"/>
            <w:r w:rsidRPr="003B373D">
              <w:rPr>
                <w:i/>
              </w:rPr>
              <w:t xml:space="preserve"> </w:t>
            </w:r>
            <w:proofErr w:type="spellStart"/>
            <w:r w:rsidRPr="003B373D">
              <w:rPr>
                <w:i/>
              </w:rPr>
              <w:t>нейрорецепторов</w:t>
            </w:r>
            <w:proofErr w:type="spellEnd"/>
            <w:r w:rsidRPr="003B373D">
              <w:rPr>
                <w:i/>
              </w:rPr>
              <w:t>. Рецепторы эстрогенов, резистентность к эстрогенам</w:t>
            </w:r>
          </w:p>
        </w:tc>
        <w:tc>
          <w:tcPr>
            <w:tcW w:w="6602" w:type="dxa"/>
          </w:tcPr>
          <w:p w14:paraId="2C077872" w14:textId="77777777" w:rsidR="00312316" w:rsidRPr="00B63599" w:rsidRDefault="00312316" w:rsidP="00C500EF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35A4872E" w14:textId="77777777" w:rsidR="00312316" w:rsidRDefault="00312316" w:rsidP="00C500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12316" w14:paraId="2C7F0D2E" w14:textId="77777777" w:rsidTr="00C500EF">
        <w:tc>
          <w:tcPr>
            <w:tcW w:w="560" w:type="dxa"/>
          </w:tcPr>
          <w:p w14:paraId="2C165205" w14:textId="77777777" w:rsidR="00312316" w:rsidRPr="007F5B38" w:rsidRDefault="00312316" w:rsidP="00C500EF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6F5557AA" w14:textId="77777777" w:rsidR="00312316" w:rsidRPr="003B373D" w:rsidRDefault="00312316" w:rsidP="00C500EF">
            <w:pPr>
              <w:rPr>
                <w:i/>
              </w:rPr>
            </w:pPr>
            <w:r w:rsidRPr="003B373D">
              <w:rPr>
                <w:i/>
              </w:rPr>
              <w:t>Клинические проявления. Синдром увеличения Q-T интервала. Клинические проявления. Эффект антигистаминных и других лекарственных средств</w:t>
            </w:r>
          </w:p>
        </w:tc>
        <w:tc>
          <w:tcPr>
            <w:tcW w:w="6602" w:type="dxa"/>
          </w:tcPr>
          <w:p w14:paraId="38110A65" w14:textId="77777777" w:rsidR="00312316" w:rsidRPr="00B63599" w:rsidRDefault="00312316" w:rsidP="00C500EF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00C8A56E" w14:textId="77777777" w:rsidR="00312316" w:rsidRDefault="00312316" w:rsidP="00C500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12316" w14:paraId="729998CB" w14:textId="77777777" w:rsidTr="00C500EF">
        <w:tc>
          <w:tcPr>
            <w:tcW w:w="560" w:type="dxa"/>
          </w:tcPr>
          <w:p w14:paraId="21297B99" w14:textId="77777777" w:rsidR="00312316" w:rsidRPr="007F5B38" w:rsidRDefault="00312316" w:rsidP="00C500EF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4F777269" w14:textId="77777777" w:rsidR="00312316" w:rsidRPr="003B373D" w:rsidRDefault="00312316" w:rsidP="00C500EF">
            <w:pPr>
              <w:rPr>
                <w:i/>
              </w:rPr>
            </w:pPr>
            <w:r w:rsidRPr="003B373D">
              <w:rPr>
                <w:i/>
              </w:rPr>
              <w:t xml:space="preserve"> Осложнения фармакотерапии при LQT синдроме. </w:t>
            </w:r>
            <w:proofErr w:type="spellStart"/>
            <w:r w:rsidRPr="003B373D">
              <w:rPr>
                <w:i/>
              </w:rPr>
              <w:t>Фармакогенетика</w:t>
            </w:r>
            <w:proofErr w:type="spellEnd"/>
            <w:r w:rsidRPr="003B373D">
              <w:rPr>
                <w:i/>
              </w:rPr>
              <w:t xml:space="preserve"> бронхиальной астмы.</w:t>
            </w:r>
          </w:p>
        </w:tc>
        <w:tc>
          <w:tcPr>
            <w:tcW w:w="6602" w:type="dxa"/>
          </w:tcPr>
          <w:p w14:paraId="346D15D4" w14:textId="77777777" w:rsidR="00312316" w:rsidRPr="00B63599" w:rsidRDefault="00312316" w:rsidP="00C500EF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57EB228E" w14:textId="77777777" w:rsidR="00312316" w:rsidRDefault="00312316" w:rsidP="00C500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12316" w14:paraId="205C58A6" w14:textId="77777777" w:rsidTr="00C500EF">
        <w:tc>
          <w:tcPr>
            <w:tcW w:w="560" w:type="dxa"/>
          </w:tcPr>
          <w:p w14:paraId="0987A394" w14:textId="77777777" w:rsidR="00312316" w:rsidRPr="007F5B38" w:rsidRDefault="00312316" w:rsidP="00C500EF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339B13BF" w14:textId="77777777" w:rsidR="00312316" w:rsidRPr="003B373D" w:rsidRDefault="00312316" w:rsidP="00C500EF">
            <w:pPr>
              <w:rPr>
                <w:i/>
              </w:rPr>
            </w:pPr>
            <w:proofErr w:type="spellStart"/>
            <w:r w:rsidRPr="003B373D">
              <w:rPr>
                <w:i/>
              </w:rPr>
              <w:t>Фармакогенетика</w:t>
            </w:r>
            <w:proofErr w:type="spellEnd"/>
            <w:r w:rsidRPr="003B373D">
              <w:rPr>
                <w:i/>
              </w:rPr>
              <w:t xml:space="preserve"> эмоционально-стрессовых реакций. Типирование реакций на эмоциональный стресс по комплексу параметров. </w:t>
            </w:r>
          </w:p>
        </w:tc>
        <w:tc>
          <w:tcPr>
            <w:tcW w:w="6602" w:type="dxa"/>
          </w:tcPr>
          <w:p w14:paraId="5F515BF4" w14:textId="77777777" w:rsidR="00312316" w:rsidRPr="00B63599" w:rsidRDefault="00312316" w:rsidP="00C500EF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4F418A1D" w14:textId="77777777" w:rsidR="00312316" w:rsidRDefault="00312316" w:rsidP="00C500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12316" w14:paraId="78D1778B" w14:textId="77777777" w:rsidTr="00C500EF">
        <w:tc>
          <w:tcPr>
            <w:tcW w:w="560" w:type="dxa"/>
          </w:tcPr>
          <w:p w14:paraId="11C1912E" w14:textId="77777777" w:rsidR="00312316" w:rsidRPr="007F5B38" w:rsidRDefault="00312316" w:rsidP="00C500EF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49EB4004" w14:textId="77777777" w:rsidR="00312316" w:rsidRPr="003B373D" w:rsidRDefault="00312316" w:rsidP="00C500EF">
            <w:pPr>
              <w:rPr>
                <w:i/>
              </w:rPr>
            </w:pPr>
            <w:r w:rsidRPr="003B373D">
              <w:rPr>
                <w:i/>
              </w:rPr>
              <w:t xml:space="preserve">Различия в эффектах </w:t>
            </w:r>
            <w:proofErr w:type="spellStart"/>
            <w:r w:rsidRPr="003B373D">
              <w:rPr>
                <w:i/>
              </w:rPr>
              <w:t>бензодиазепиновых</w:t>
            </w:r>
            <w:proofErr w:type="spellEnd"/>
            <w:r w:rsidRPr="003B373D">
              <w:rPr>
                <w:i/>
              </w:rPr>
              <w:t xml:space="preserve"> транквилизаторов у животных с активной и пассивной реакцией на эмоциональный стресс. </w:t>
            </w:r>
            <w:proofErr w:type="spellStart"/>
            <w:r w:rsidRPr="003B373D">
              <w:rPr>
                <w:i/>
              </w:rPr>
              <w:t>Бензодиазепиновая</w:t>
            </w:r>
            <w:proofErr w:type="spellEnd"/>
            <w:r w:rsidRPr="003B373D">
              <w:rPr>
                <w:i/>
              </w:rPr>
              <w:t xml:space="preserve"> проба</w:t>
            </w:r>
          </w:p>
        </w:tc>
        <w:tc>
          <w:tcPr>
            <w:tcW w:w="6602" w:type="dxa"/>
          </w:tcPr>
          <w:p w14:paraId="6103BD08" w14:textId="77777777" w:rsidR="00312316" w:rsidRPr="00B63599" w:rsidRDefault="00312316" w:rsidP="00C500EF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6777C51A" w14:textId="77777777" w:rsidR="00312316" w:rsidRDefault="00312316" w:rsidP="00C500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12316" w14:paraId="40A077F8" w14:textId="77777777" w:rsidTr="00C500EF">
        <w:tc>
          <w:tcPr>
            <w:tcW w:w="560" w:type="dxa"/>
          </w:tcPr>
          <w:p w14:paraId="16E40E6D" w14:textId="77777777" w:rsidR="00312316" w:rsidRPr="007F5B38" w:rsidRDefault="00312316" w:rsidP="00C500EF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460A3A0C" w14:textId="77777777" w:rsidR="00312316" w:rsidRPr="003B373D" w:rsidRDefault="00312316" w:rsidP="00C500EF">
            <w:pPr>
              <w:rPr>
                <w:i/>
              </w:rPr>
            </w:pPr>
            <w:r w:rsidRPr="003B373D">
              <w:rPr>
                <w:i/>
              </w:rPr>
              <w:t xml:space="preserve">Генетический контроль метаболизма лекарств. </w:t>
            </w:r>
            <w:proofErr w:type="spellStart"/>
            <w:r w:rsidRPr="003B373D">
              <w:rPr>
                <w:i/>
              </w:rPr>
              <w:t>Nацетилирование</w:t>
            </w:r>
            <w:proofErr w:type="spellEnd"/>
            <w:r w:rsidRPr="003B373D">
              <w:rPr>
                <w:i/>
              </w:rPr>
              <w:t>. Генетические различия в способности к ацетилированию.</w:t>
            </w:r>
          </w:p>
        </w:tc>
        <w:tc>
          <w:tcPr>
            <w:tcW w:w="6602" w:type="dxa"/>
          </w:tcPr>
          <w:p w14:paraId="1161BF05" w14:textId="77777777" w:rsidR="00312316" w:rsidRPr="00B63599" w:rsidRDefault="00312316" w:rsidP="00C500EF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6DE9E26E" w14:textId="77777777" w:rsidR="00312316" w:rsidRDefault="00312316" w:rsidP="00C500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312316" w14:paraId="1A1CB8B5" w14:textId="77777777" w:rsidTr="00C500EF">
        <w:tc>
          <w:tcPr>
            <w:tcW w:w="13220" w:type="dxa"/>
            <w:gridSpan w:val="3"/>
            <w:vAlign w:val="center"/>
          </w:tcPr>
          <w:p w14:paraId="67272F0C" w14:textId="77777777" w:rsidR="00312316" w:rsidRPr="00B63599" w:rsidRDefault="00312316" w:rsidP="00C500E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                                                                      </w:t>
            </w:r>
            <w:proofErr w:type="gramStart"/>
            <w:r w:rsidRPr="00B63599">
              <w:rPr>
                <w:b/>
                <w:bCs/>
              </w:rPr>
              <w:t>Всего  часов</w:t>
            </w:r>
            <w:proofErr w:type="gramEnd"/>
            <w:r w:rsidRPr="00B63599">
              <w:rPr>
                <w:b/>
                <w:bCs/>
              </w:rPr>
              <w:t xml:space="preserve"> в семестре /сессию  по учебному плану</w:t>
            </w:r>
          </w:p>
        </w:tc>
        <w:tc>
          <w:tcPr>
            <w:tcW w:w="1623" w:type="dxa"/>
          </w:tcPr>
          <w:p w14:paraId="6544C3E9" w14:textId="77777777" w:rsidR="00312316" w:rsidRDefault="00312316" w:rsidP="00C500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312316" w14:paraId="2FAB541A" w14:textId="77777777" w:rsidTr="00C500EF">
        <w:tc>
          <w:tcPr>
            <w:tcW w:w="13220" w:type="dxa"/>
            <w:gridSpan w:val="3"/>
            <w:vAlign w:val="center"/>
          </w:tcPr>
          <w:p w14:paraId="5AE6C348" w14:textId="77777777" w:rsidR="00312316" w:rsidRPr="00B63599" w:rsidRDefault="00312316" w:rsidP="00C500E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Общий объем самостоятельной работы обучающегося в час.</w:t>
            </w:r>
          </w:p>
        </w:tc>
        <w:tc>
          <w:tcPr>
            <w:tcW w:w="1623" w:type="dxa"/>
          </w:tcPr>
          <w:p w14:paraId="61DE7E97" w14:textId="77777777" w:rsidR="00312316" w:rsidRDefault="00312316" w:rsidP="00C500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</w:tr>
    </w:tbl>
    <w:p w14:paraId="5AC63CD7" w14:textId="77777777" w:rsidR="00312316" w:rsidRDefault="00312316" w:rsidP="00312316">
      <w:pPr>
        <w:rPr>
          <w:b/>
          <w:bCs/>
          <w:sz w:val="24"/>
          <w:szCs w:val="24"/>
        </w:rPr>
      </w:pPr>
    </w:p>
    <w:p w14:paraId="0218E451" w14:textId="77777777" w:rsidR="00312316" w:rsidRDefault="00312316" w:rsidP="00312316">
      <w:pPr>
        <w:rPr>
          <w:b/>
          <w:bCs/>
          <w:sz w:val="24"/>
          <w:szCs w:val="24"/>
        </w:rPr>
      </w:pPr>
    </w:p>
    <w:p w14:paraId="0FFBB399" w14:textId="77777777" w:rsidR="00312316" w:rsidRPr="00B63599" w:rsidRDefault="00312316" w:rsidP="00312316">
      <w:pPr>
        <w:rPr>
          <w:b/>
        </w:rPr>
      </w:pPr>
    </w:p>
    <w:p w14:paraId="4625A297" w14:textId="77777777" w:rsidR="00312316" w:rsidRPr="00B63599" w:rsidRDefault="00312316" w:rsidP="00312316">
      <w:pPr>
        <w:rPr>
          <w:b/>
        </w:rPr>
        <w:sectPr w:rsidR="00312316" w:rsidRPr="00B63599" w:rsidSect="00282D88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14:paraId="2CDB5991" w14:textId="77777777" w:rsidR="00312316" w:rsidRPr="00B63599" w:rsidRDefault="00312316" w:rsidP="00312316">
      <w:pPr>
        <w:tabs>
          <w:tab w:val="left" w:pos="993"/>
        </w:tabs>
        <w:spacing w:line="276" w:lineRule="auto"/>
        <w:ind w:firstLine="709"/>
        <w:jc w:val="both"/>
        <w:rPr>
          <w:b/>
          <w:i/>
          <w:noProof/>
          <w:sz w:val="24"/>
          <w:szCs w:val="24"/>
        </w:rPr>
      </w:pPr>
      <w:r w:rsidRPr="00B63599">
        <w:rPr>
          <w:b/>
          <w:sz w:val="24"/>
          <w:szCs w:val="24"/>
        </w:rPr>
        <w:lastRenderedPageBreak/>
        <w:t>6.</w:t>
      </w:r>
      <w:r w:rsidRPr="00B63599">
        <w:rPr>
          <w:b/>
          <w:sz w:val="24"/>
          <w:szCs w:val="24"/>
        </w:rPr>
        <w:tab/>
      </w:r>
      <w:r w:rsidRPr="00B63599">
        <w:rPr>
          <w:b/>
          <w:spacing w:val="-2"/>
          <w:sz w:val="24"/>
          <w:szCs w:val="24"/>
        </w:rPr>
        <w:t xml:space="preserve">КОНТРОЛЬНЫЕ ЗАДАНИЯ И ДРУГИЕ МАТЕРИАЛЫ, НЕОБХОДИМЫЕ ДЛЯ ОЦЕНКИ </w:t>
      </w:r>
      <w:r>
        <w:rPr>
          <w:b/>
          <w:noProof/>
          <w:sz w:val="24"/>
          <w:szCs w:val="24"/>
        </w:rPr>
        <w:t xml:space="preserve">УРОВНЯ </w:t>
      </w:r>
      <w:r w:rsidRPr="00B63599">
        <w:rPr>
          <w:b/>
          <w:noProof/>
          <w:sz w:val="24"/>
          <w:szCs w:val="24"/>
        </w:rPr>
        <w:t>СФОРМИРОВ</w:t>
      </w:r>
      <w:r>
        <w:rPr>
          <w:b/>
          <w:noProof/>
          <w:sz w:val="24"/>
          <w:szCs w:val="24"/>
        </w:rPr>
        <w:t>АННОСТИ ЗАЯВЛЕННЫХ КОМПЕТЕНЦИЙ В РАМКАХ ИЗУЧАЕМОЙ ДИСЦИПЛИНЫ</w:t>
      </w:r>
      <w:r w:rsidRPr="00B63599">
        <w:rPr>
          <w:b/>
          <w:noProof/>
          <w:sz w:val="24"/>
          <w:szCs w:val="24"/>
        </w:rPr>
        <w:t>, ВКЛЮЧАЯ САМОСТОЯТЕЛЬНУЮ РАБОТУ ОБУЧАЮЩИХСЯ</w:t>
      </w:r>
    </w:p>
    <w:p w14:paraId="7607D9ED" w14:textId="77777777" w:rsidR="00312316" w:rsidRPr="00B63599" w:rsidRDefault="00312316" w:rsidP="00312316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</w:rPr>
      </w:pPr>
    </w:p>
    <w:p w14:paraId="26405987" w14:textId="77777777" w:rsidR="00312316" w:rsidRPr="00B63599" w:rsidRDefault="00312316" w:rsidP="00312316">
      <w:pPr>
        <w:pStyle w:val="Default"/>
        <w:spacing w:line="276" w:lineRule="auto"/>
        <w:ind w:firstLine="709"/>
        <w:rPr>
          <w:sz w:val="22"/>
          <w:szCs w:val="22"/>
        </w:rPr>
      </w:pPr>
      <w:r w:rsidRPr="00B63599">
        <w:rPr>
          <w:sz w:val="22"/>
          <w:szCs w:val="22"/>
        </w:rPr>
        <w:t>6.1. Типовые контрольные задания и иные материалы для проведения текущего контроля успеваемости:</w:t>
      </w:r>
    </w:p>
    <w:p w14:paraId="0DB75069" w14:textId="77777777" w:rsidR="00312316" w:rsidRDefault="00312316" w:rsidP="00312316">
      <w:pPr>
        <w:pStyle w:val="Default"/>
        <w:spacing w:line="276" w:lineRule="auto"/>
        <w:ind w:left="720"/>
        <w:rPr>
          <w:bCs/>
          <w:i/>
        </w:rPr>
      </w:pPr>
      <w:r w:rsidRPr="00B63599">
        <w:rPr>
          <w:bCs/>
          <w:i/>
        </w:rPr>
        <w:t>Тестовые задания для письменного тестирования</w:t>
      </w:r>
    </w:p>
    <w:p w14:paraId="4C9480BE" w14:textId="77777777" w:rsidR="00312316" w:rsidRDefault="00312316" w:rsidP="00312316">
      <w:pPr>
        <w:pStyle w:val="af0"/>
        <w:widowControl w:val="0"/>
        <w:autoSpaceDE w:val="0"/>
        <w:autoSpaceDN w:val="0"/>
        <w:adjustRightInd w:val="0"/>
        <w:spacing w:line="276" w:lineRule="auto"/>
        <w:jc w:val="both"/>
      </w:pPr>
      <w:r>
        <w:t>. Снижение активности транспортера гликопротеина Р, кодируемого геном MDR1, способствует изменению фармакологического ответа на введение дигоксина, представленному:</w:t>
      </w:r>
    </w:p>
    <w:p w14:paraId="781BE67E" w14:textId="77777777" w:rsidR="00312316" w:rsidRDefault="00312316" w:rsidP="00312316">
      <w:pPr>
        <w:pStyle w:val="af0"/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1) </w:t>
      </w:r>
      <w:proofErr w:type="spellStart"/>
      <w:r>
        <w:t>гликозидной</w:t>
      </w:r>
      <w:proofErr w:type="spellEnd"/>
      <w:r>
        <w:t xml:space="preserve"> интоксикацией </w:t>
      </w:r>
    </w:p>
    <w:p w14:paraId="61665812" w14:textId="77777777" w:rsidR="00312316" w:rsidRDefault="00312316" w:rsidP="00312316">
      <w:pPr>
        <w:pStyle w:val="af0"/>
        <w:widowControl w:val="0"/>
        <w:autoSpaceDE w:val="0"/>
        <w:autoSpaceDN w:val="0"/>
        <w:adjustRightInd w:val="0"/>
        <w:spacing w:line="276" w:lineRule="auto"/>
        <w:jc w:val="both"/>
      </w:pPr>
      <w:r>
        <w:t>2) гиперплазией десен</w:t>
      </w:r>
    </w:p>
    <w:p w14:paraId="2E4DA4C0" w14:textId="77777777" w:rsidR="00312316" w:rsidRDefault="00312316" w:rsidP="00312316">
      <w:pPr>
        <w:pStyle w:val="af0"/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3) гипогликемией </w:t>
      </w:r>
    </w:p>
    <w:p w14:paraId="73B6170A" w14:textId="77777777" w:rsidR="00312316" w:rsidRDefault="00312316" w:rsidP="00312316">
      <w:pPr>
        <w:pStyle w:val="af0"/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4) </w:t>
      </w:r>
      <w:proofErr w:type="spellStart"/>
      <w:r>
        <w:t>миозом</w:t>
      </w:r>
      <w:proofErr w:type="spellEnd"/>
      <w:r>
        <w:t xml:space="preserve"> </w:t>
      </w:r>
    </w:p>
    <w:p w14:paraId="2B9ECACD" w14:textId="77777777" w:rsidR="00312316" w:rsidRDefault="00312316" w:rsidP="00312316">
      <w:pPr>
        <w:pStyle w:val="af0"/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2. Снижение активности транспортера гликопротеина Р, кодируемого геном MDR1, способствует изменению фармакологического ответа на введение </w:t>
      </w:r>
      <w:proofErr w:type="spellStart"/>
      <w:r>
        <w:t>лоперамида</w:t>
      </w:r>
      <w:proofErr w:type="spellEnd"/>
      <w:r>
        <w:t xml:space="preserve">, представленному: </w:t>
      </w:r>
    </w:p>
    <w:p w14:paraId="05D6F12B" w14:textId="77777777" w:rsidR="00312316" w:rsidRDefault="00312316" w:rsidP="00312316">
      <w:pPr>
        <w:pStyle w:val="af0"/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1) </w:t>
      </w:r>
      <w:proofErr w:type="spellStart"/>
      <w:r>
        <w:t>миозом</w:t>
      </w:r>
      <w:proofErr w:type="spellEnd"/>
      <w:r>
        <w:t xml:space="preserve"> </w:t>
      </w:r>
    </w:p>
    <w:p w14:paraId="21EEB82B" w14:textId="77777777" w:rsidR="00312316" w:rsidRDefault="00312316" w:rsidP="00312316">
      <w:pPr>
        <w:pStyle w:val="af0"/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2) </w:t>
      </w:r>
      <w:proofErr w:type="spellStart"/>
      <w:r>
        <w:t>гликозидной</w:t>
      </w:r>
      <w:proofErr w:type="spellEnd"/>
      <w:r>
        <w:t xml:space="preserve"> интоксикацией </w:t>
      </w:r>
    </w:p>
    <w:p w14:paraId="5E1C1047" w14:textId="77777777" w:rsidR="00312316" w:rsidRDefault="00312316" w:rsidP="00312316">
      <w:pPr>
        <w:pStyle w:val="af0"/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3) гиперплазией десен </w:t>
      </w:r>
    </w:p>
    <w:p w14:paraId="75A958A5" w14:textId="77777777" w:rsidR="00312316" w:rsidRDefault="00312316" w:rsidP="00312316">
      <w:pPr>
        <w:pStyle w:val="af0"/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4) гипогликемией </w:t>
      </w:r>
    </w:p>
    <w:p w14:paraId="7CBA9E82" w14:textId="77777777" w:rsidR="00312316" w:rsidRDefault="00312316" w:rsidP="00312316">
      <w:pPr>
        <w:pStyle w:val="af0"/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3. Снижение активности транспортера ОАТР-С (органический </w:t>
      </w:r>
      <w:proofErr w:type="spellStart"/>
      <w:r>
        <w:t>анионтранспортирующий</w:t>
      </w:r>
      <w:proofErr w:type="spellEnd"/>
      <w:r>
        <w:t xml:space="preserve"> полипептид С) способствует изменению фармакологического ответа на введение </w:t>
      </w:r>
      <w:proofErr w:type="spellStart"/>
      <w:r>
        <w:t>правастатина</w:t>
      </w:r>
      <w:proofErr w:type="spellEnd"/>
      <w:r>
        <w:t xml:space="preserve">, представленному: </w:t>
      </w:r>
    </w:p>
    <w:p w14:paraId="1E5FE913" w14:textId="77777777" w:rsidR="00312316" w:rsidRDefault="00312316" w:rsidP="00312316">
      <w:pPr>
        <w:pStyle w:val="af0"/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1) повышением риска развития миопатий </w:t>
      </w:r>
    </w:p>
    <w:p w14:paraId="607D3D84" w14:textId="77777777" w:rsidR="00312316" w:rsidRDefault="00312316" w:rsidP="00312316">
      <w:pPr>
        <w:pStyle w:val="af0"/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2) сонливостью </w:t>
      </w:r>
    </w:p>
    <w:p w14:paraId="3FADD2F6" w14:textId="77777777" w:rsidR="00312316" w:rsidRDefault="00312316" w:rsidP="00312316">
      <w:pPr>
        <w:pStyle w:val="af0"/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3) </w:t>
      </w:r>
      <w:proofErr w:type="spellStart"/>
      <w:r>
        <w:t>миелотоксичностью</w:t>
      </w:r>
      <w:proofErr w:type="spellEnd"/>
      <w:r>
        <w:t xml:space="preserve"> </w:t>
      </w:r>
    </w:p>
    <w:p w14:paraId="0A82F153" w14:textId="77777777" w:rsidR="00312316" w:rsidRDefault="00312316" w:rsidP="00312316">
      <w:pPr>
        <w:pStyle w:val="af0"/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</w:rPr>
      </w:pPr>
      <w:r>
        <w:t xml:space="preserve">4) </w:t>
      </w:r>
      <w:proofErr w:type="spellStart"/>
      <w:r>
        <w:t>нейротоксичностью</w:t>
      </w:r>
      <w:proofErr w:type="spellEnd"/>
    </w:p>
    <w:p w14:paraId="5C70BB57" w14:textId="77777777" w:rsidR="00312316" w:rsidRDefault="00312316" w:rsidP="00312316">
      <w:pPr>
        <w:pStyle w:val="Default"/>
        <w:spacing w:line="276" w:lineRule="auto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…и </w:t>
      </w:r>
      <w:proofErr w:type="gramStart"/>
      <w:r>
        <w:rPr>
          <w:bCs/>
          <w:i/>
          <w:sz w:val="22"/>
          <w:szCs w:val="22"/>
        </w:rPr>
        <w:t>т.д.</w:t>
      </w:r>
      <w:proofErr w:type="gramEnd"/>
    </w:p>
    <w:p w14:paraId="6BCFEFAA" w14:textId="77777777" w:rsidR="00312316" w:rsidRDefault="00312316" w:rsidP="00312316">
      <w:pPr>
        <w:pStyle w:val="Default"/>
        <w:spacing w:line="276" w:lineRule="auto"/>
        <w:ind w:left="720"/>
        <w:rPr>
          <w:bCs/>
          <w:i/>
          <w:sz w:val="22"/>
          <w:szCs w:val="22"/>
        </w:rPr>
      </w:pPr>
      <w:r w:rsidRPr="00B63599">
        <w:rPr>
          <w:bCs/>
          <w:i/>
          <w:sz w:val="22"/>
          <w:szCs w:val="22"/>
        </w:rPr>
        <w:t xml:space="preserve">Примерные </w:t>
      </w:r>
      <w:r>
        <w:rPr>
          <w:bCs/>
          <w:i/>
          <w:sz w:val="22"/>
          <w:szCs w:val="22"/>
        </w:rPr>
        <w:t>темы рефератов</w:t>
      </w:r>
    </w:p>
    <w:p w14:paraId="232A3EA7" w14:textId="77777777" w:rsidR="00312316" w:rsidRDefault="00312316" w:rsidP="00312316">
      <w:pPr>
        <w:pStyle w:val="Default"/>
        <w:spacing w:line="276" w:lineRule="auto"/>
        <w:ind w:left="720"/>
      </w:pPr>
      <w:r>
        <w:t xml:space="preserve">1. </w:t>
      </w:r>
      <w:proofErr w:type="spellStart"/>
      <w:r>
        <w:t>Фармакогенетика</w:t>
      </w:r>
      <w:proofErr w:type="spellEnd"/>
      <w:r>
        <w:t>. Основные методологические подходы. Научно-практические задачи.</w:t>
      </w:r>
    </w:p>
    <w:p w14:paraId="26B243BE" w14:textId="77777777" w:rsidR="00312316" w:rsidRDefault="00312316" w:rsidP="00312316">
      <w:pPr>
        <w:pStyle w:val="Default"/>
        <w:spacing w:line="276" w:lineRule="auto"/>
        <w:ind w:left="720"/>
      </w:pPr>
      <w:r>
        <w:t xml:space="preserve"> 2. Генетические основы индивидуальной чувствительности к лекарствам. </w:t>
      </w:r>
    </w:p>
    <w:p w14:paraId="1FDD96E8" w14:textId="77777777" w:rsidR="00312316" w:rsidRPr="00B63599" w:rsidRDefault="00312316" w:rsidP="00312316">
      <w:pPr>
        <w:pStyle w:val="Default"/>
        <w:spacing w:line="276" w:lineRule="auto"/>
        <w:ind w:left="720"/>
        <w:rPr>
          <w:bCs/>
          <w:i/>
          <w:sz w:val="22"/>
          <w:szCs w:val="22"/>
        </w:rPr>
      </w:pPr>
      <w:r>
        <w:t xml:space="preserve">3. Предпосылки развития </w:t>
      </w:r>
      <w:proofErr w:type="spellStart"/>
      <w:r>
        <w:t>фармакогенетики</w:t>
      </w:r>
      <w:proofErr w:type="spellEnd"/>
      <w:r>
        <w:t xml:space="preserve">. История </w:t>
      </w:r>
      <w:proofErr w:type="spellStart"/>
      <w:r>
        <w:t>фармакогенетики</w:t>
      </w:r>
      <w:proofErr w:type="spellEnd"/>
      <w:r>
        <w:t xml:space="preserve">. Значение работ </w:t>
      </w:r>
      <w:proofErr w:type="spellStart"/>
      <w:r>
        <w:t>A.Garrod</w:t>
      </w:r>
      <w:proofErr w:type="spellEnd"/>
      <w:r>
        <w:t xml:space="preserve">, </w:t>
      </w:r>
      <w:proofErr w:type="spellStart"/>
      <w:r>
        <w:t>A.Motulsky</w:t>
      </w:r>
      <w:proofErr w:type="spellEnd"/>
      <w:r>
        <w:t xml:space="preserve">, </w:t>
      </w:r>
      <w:proofErr w:type="spellStart"/>
      <w:r>
        <w:t>W.Vogel</w:t>
      </w:r>
      <w:proofErr w:type="spellEnd"/>
      <w:r>
        <w:t xml:space="preserve">, </w:t>
      </w:r>
      <w:proofErr w:type="spellStart"/>
      <w:r>
        <w:t>W.Kalow</w:t>
      </w:r>
      <w:proofErr w:type="spellEnd"/>
      <w:r>
        <w:t xml:space="preserve">. </w:t>
      </w:r>
    </w:p>
    <w:p w14:paraId="12F315AE" w14:textId="77777777" w:rsidR="00312316" w:rsidRDefault="00312316" w:rsidP="00312316">
      <w:pPr>
        <w:pStyle w:val="Default"/>
        <w:spacing w:line="276" w:lineRule="auto"/>
        <w:rPr>
          <w:bCs/>
          <w:sz w:val="22"/>
          <w:szCs w:val="22"/>
        </w:rPr>
      </w:pPr>
    </w:p>
    <w:p w14:paraId="12936E0F" w14:textId="77777777" w:rsidR="00312316" w:rsidRDefault="00312316" w:rsidP="00312316">
      <w:pPr>
        <w:pStyle w:val="Default"/>
        <w:spacing w:line="276" w:lineRule="auto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…и </w:t>
      </w:r>
      <w:proofErr w:type="gramStart"/>
      <w:r>
        <w:rPr>
          <w:bCs/>
          <w:i/>
          <w:sz w:val="22"/>
          <w:szCs w:val="22"/>
        </w:rPr>
        <w:t>т.д.</w:t>
      </w:r>
      <w:proofErr w:type="gramEnd"/>
    </w:p>
    <w:p w14:paraId="3CF1F19E" w14:textId="77777777" w:rsidR="00312316" w:rsidRPr="003B55D4" w:rsidRDefault="00312316" w:rsidP="00312316">
      <w:pPr>
        <w:pStyle w:val="Default"/>
        <w:spacing w:line="276" w:lineRule="auto"/>
        <w:rPr>
          <w:bCs/>
          <w:sz w:val="22"/>
          <w:szCs w:val="22"/>
        </w:rPr>
      </w:pPr>
    </w:p>
    <w:p w14:paraId="28CF0EC5" w14:textId="77777777" w:rsidR="00312316" w:rsidRPr="00B63599" w:rsidRDefault="00312316" w:rsidP="00312316">
      <w:pPr>
        <w:pStyle w:val="Default"/>
        <w:spacing w:line="276" w:lineRule="auto"/>
        <w:ind w:firstLine="709"/>
        <w:rPr>
          <w:bCs/>
          <w:sz w:val="22"/>
          <w:szCs w:val="22"/>
        </w:rPr>
      </w:pPr>
      <w:r w:rsidRPr="00B63599">
        <w:rPr>
          <w:bCs/>
          <w:sz w:val="22"/>
          <w:szCs w:val="22"/>
        </w:rPr>
        <w:t xml:space="preserve">6.2. Типовые контрольные задания и иные </w:t>
      </w:r>
      <w:proofErr w:type="gramStart"/>
      <w:r w:rsidRPr="00B63599">
        <w:rPr>
          <w:bCs/>
          <w:sz w:val="22"/>
          <w:szCs w:val="22"/>
        </w:rPr>
        <w:t>материалы  для</w:t>
      </w:r>
      <w:proofErr w:type="gramEnd"/>
      <w:r w:rsidRPr="00B63599">
        <w:rPr>
          <w:bCs/>
          <w:sz w:val="22"/>
          <w:szCs w:val="22"/>
        </w:rPr>
        <w:t xml:space="preserve"> проведения промежуточной аттестации:</w:t>
      </w:r>
    </w:p>
    <w:p w14:paraId="2A766346" w14:textId="77777777" w:rsidR="00312316" w:rsidRDefault="00312316" w:rsidP="00312316">
      <w:pPr>
        <w:pStyle w:val="af0"/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 w:rsidRPr="000B48D0">
        <w:rPr>
          <w:rFonts w:eastAsiaTheme="minorHAnsi"/>
          <w:bCs/>
          <w:i/>
          <w:lang w:eastAsia="en-US"/>
        </w:rPr>
        <w:t>Вопросы на экзамен</w:t>
      </w:r>
    </w:p>
    <w:p w14:paraId="1ACB47C1" w14:textId="77777777" w:rsidR="00312316" w:rsidRDefault="00312316" w:rsidP="00312316">
      <w:pPr>
        <w:pStyle w:val="Default"/>
        <w:spacing w:line="276" w:lineRule="auto"/>
        <w:ind w:left="720"/>
      </w:pPr>
      <w:r>
        <w:t xml:space="preserve">1. </w:t>
      </w:r>
      <w:proofErr w:type="spellStart"/>
      <w:r>
        <w:t>Фармакогенетические</w:t>
      </w:r>
      <w:proofErr w:type="spellEnd"/>
      <w:r>
        <w:t xml:space="preserve"> исследования 1 фазы </w:t>
      </w:r>
      <w:proofErr w:type="spellStart"/>
      <w:r>
        <w:t>биотрансформации</w:t>
      </w:r>
      <w:proofErr w:type="spellEnd"/>
      <w:r>
        <w:t xml:space="preserve">. </w:t>
      </w:r>
      <w:proofErr w:type="spellStart"/>
      <w:r>
        <w:t>Фармакогенетические</w:t>
      </w:r>
      <w:proofErr w:type="spellEnd"/>
      <w:r>
        <w:t xml:space="preserve"> исследования II фазы </w:t>
      </w:r>
      <w:proofErr w:type="spellStart"/>
      <w:r>
        <w:t>биотрансформации</w:t>
      </w:r>
      <w:proofErr w:type="spellEnd"/>
      <w:r>
        <w:t xml:space="preserve">. </w:t>
      </w:r>
    </w:p>
    <w:p w14:paraId="038C69FE" w14:textId="77777777" w:rsidR="00312316" w:rsidRDefault="00312316" w:rsidP="00312316">
      <w:pPr>
        <w:pStyle w:val="Default"/>
        <w:spacing w:line="276" w:lineRule="auto"/>
        <w:ind w:left="720"/>
      </w:pPr>
      <w:r>
        <w:t xml:space="preserve">2. </w:t>
      </w:r>
      <w:proofErr w:type="spellStart"/>
      <w:r>
        <w:t>Фармакогентические</w:t>
      </w:r>
      <w:proofErr w:type="spellEnd"/>
      <w:r>
        <w:t xml:space="preserve"> исследования транспортеров лекарственных средств. </w:t>
      </w:r>
    </w:p>
    <w:p w14:paraId="3CCAF590" w14:textId="77777777" w:rsidR="00312316" w:rsidRDefault="00312316" w:rsidP="00312316">
      <w:pPr>
        <w:pStyle w:val="Default"/>
        <w:spacing w:line="276" w:lineRule="auto"/>
        <w:ind w:left="720"/>
      </w:pPr>
      <w:r>
        <w:t xml:space="preserve">19. Генетический полиморфизм β2-адренорецепторов. Генетический полиморфизм ангиотензин-превращающего фермента. Генетический полиморфизм В2- </w:t>
      </w:r>
      <w:proofErr w:type="spellStart"/>
      <w:r>
        <w:t>брадикининовых</w:t>
      </w:r>
      <w:proofErr w:type="spellEnd"/>
      <w:r>
        <w:t xml:space="preserve"> рецепторов. Генетический полиморфизм ионных каналов. </w:t>
      </w:r>
      <w:r>
        <w:lastRenderedPageBreak/>
        <w:t xml:space="preserve">Недостаточность (дефицит) глюкозо-6-фосфатдегидрогеназы. </w:t>
      </w:r>
      <w:proofErr w:type="spellStart"/>
      <w:r>
        <w:t>Фармакогенетика</w:t>
      </w:r>
      <w:proofErr w:type="spellEnd"/>
      <w:r>
        <w:t xml:space="preserve"> злокачественной гипертермии. </w:t>
      </w:r>
    </w:p>
    <w:p w14:paraId="513B694E" w14:textId="77777777" w:rsidR="00312316" w:rsidRDefault="00312316" w:rsidP="00312316">
      <w:pPr>
        <w:pStyle w:val="Default"/>
        <w:spacing w:line="276" w:lineRule="auto"/>
        <w:ind w:left="720"/>
      </w:pPr>
      <w:r>
        <w:t xml:space="preserve">3. </w:t>
      </w:r>
      <w:proofErr w:type="spellStart"/>
      <w:r>
        <w:t>Фармакогенетика</w:t>
      </w:r>
      <w:proofErr w:type="spellEnd"/>
      <w:r>
        <w:t xml:space="preserve"> непрямых антикоагулянтов. Генетический полиморфизм CYP2C9 и непрямые антикоагулянты. Полиморфизм генов, ответственных за </w:t>
      </w:r>
      <w:proofErr w:type="spellStart"/>
      <w:r>
        <w:t>фармакодинамику</w:t>
      </w:r>
      <w:proofErr w:type="spellEnd"/>
      <w:r>
        <w:t xml:space="preserve"> непрямых антикоагулянтов</w:t>
      </w:r>
    </w:p>
    <w:p w14:paraId="6F43C6ED" w14:textId="77777777" w:rsidR="00312316" w:rsidRPr="000B48D0" w:rsidRDefault="00312316" w:rsidP="00312316">
      <w:pPr>
        <w:pStyle w:val="af0"/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</w:p>
    <w:p w14:paraId="16335A07" w14:textId="77777777" w:rsidR="00312316" w:rsidRPr="001D57D6" w:rsidRDefault="00312316" w:rsidP="00312316">
      <w:pPr>
        <w:shd w:val="clear" w:color="auto" w:fill="FFFFFF"/>
        <w:jc w:val="both"/>
        <w:rPr>
          <w:rFonts w:eastAsia="Times New Roman"/>
          <w:color w:val="000000"/>
        </w:rPr>
      </w:pPr>
    </w:p>
    <w:p w14:paraId="4B116F9F" w14:textId="77777777" w:rsidR="00312316" w:rsidRDefault="00312316" w:rsidP="00312316">
      <w:pPr>
        <w:pStyle w:val="Default"/>
        <w:spacing w:line="276" w:lineRule="auto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…и </w:t>
      </w:r>
      <w:proofErr w:type="gramStart"/>
      <w:r>
        <w:rPr>
          <w:bCs/>
          <w:i/>
          <w:sz w:val="22"/>
          <w:szCs w:val="22"/>
        </w:rPr>
        <w:t>т.д.</w:t>
      </w:r>
      <w:proofErr w:type="gramEnd"/>
    </w:p>
    <w:p w14:paraId="76F3FFA0" w14:textId="77777777" w:rsidR="00312316" w:rsidRDefault="00312316" w:rsidP="00312316">
      <w:pPr>
        <w:jc w:val="both"/>
        <w:rPr>
          <w:rFonts w:eastAsiaTheme="minorHAnsi"/>
          <w:b/>
          <w:lang w:eastAsia="en-US"/>
        </w:rPr>
      </w:pPr>
    </w:p>
    <w:p w14:paraId="09A2874D" w14:textId="77777777" w:rsidR="00312316" w:rsidRPr="00B63599" w:rsidRDefault="00312316" w:rsidP="00312316">
      <w:pPr>
        <w:ind w:firstLine="709"/>
        <w:jc w:val="both"/>
        <w:rPr>
          <w:rFonts w:eastAsiaTheme="minorHAnsi"/>
          <w:b/>
          <w:noProof/>
          <w:spacing w:val="-18"/>
          <w:sz w:val="24"/>
          <w:szCs w:val="24"/>
          <w:lang w:eastAsia="en-US"/>
        </w:rPr>
      </w:pPr>
      <w:r w:rsidRPr="00B63599">
        <w:rPr>
          <w:rFonts w:eastAsiaTheme="minorHAnsi"/>
          <w:b/>
          <w:sz w:val="24"/>
          <w:szCs w:val="24"/>
          <w:lang w:eastAsia="en-US"/>
        </w:rPr>
        <w:t xml:space="preserve">7. </w:t>
      </w:r>
      <w:r w:rsidRPr="00B63599">
        <w:rPr>
          <w:rFonts w:eastAsiaTheme="minorHAnsi"/>
          <w:b/>
          <w:noProof/>
          <w:spacing w:val="-18"/>
          <w:sz w:val="24"/>
          <w:szCs w:val="24"/>
          <w:lang w:eastAsia="en-US"/>
        </w:rPr>
        <w:t>РЕЗУЛЬТАТЫ ОБ</w:t>
      </w:r>
      <w:r>
        <w:rPr>
          <w:rFonts w:eastAsiaTheme="minorHAnsi"/>
          <w:b/>
          <w:noProof/>
          <w:spacing w:val="-18"/>
          <w:sz w:val="24"/>
          <w:szCs w:val="24"/>
          <w:lang w:eastAsia="en-US"/>
        </w:rPr>
        <w:t xml:space="preserve">УЧЕНИЯ ПРИ ИЗУЧЕНИИ ДИСЦИПЛИНЫ </w:t>
      </w:r>
      <w:r w:rsidRPr="00B63599">
        <w:rPr>
          <w:rFonts w:eastAsiaTheme="minorHAnsi"/>
          <w:b/>
          <w:noProof/>
          <w:spacing w:val="-18"/>
          <w:sz w:val="24"/>
          <w:szCs w:val="24"/>
          <w:lang w:eastAsia="en-US"/>
        </w:rPr>
        <w:t>, СООТНЕСЕННЫЕ С УРОВНЕМ СФОРМИРОВАННОСТИ ЗАЯВЛЕННЫХ КОМПЕТЕНЦИЙ И ШКАЛА ОЦЕНИВАНИЯ КОМПЕТЕНТНОСТИ ОБУЧАЮЩЕГОСЯ</w:t>
      </w:r>
    </w:p>
    <w:p w14:paraId="3B2D5749" w14:textId="77777777" w:rsidR="00312316" w:rsidRPr="00B63599" w:rsidRDefault="00312316" w:rsidP="00312316">
      <w:pPr>
        <w:widowControl w:val="0"/>
        <w:tabs>
          <w:tab w:val="left" w:pos="708"/>
        </w:tabs>
        <w:jc w:val="right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B63599">
        <w:rPr>
          <w:rFonts w:eastAsiaTheme="minorHAnsi"/>
          <w:b/>
          <w:sz w:val="24"/>
          <w:szCs w:val="24"/>
          <w:lang w:eastAsia="en-US"/>
        </w:rPr>
        <w:t xml:space="preserve">Таблица  </w:t>
      </w:r>
      <w:r>
        <w:rPr>
          <w:rFonts w:eastAsiaTheme="minorHAnsi"/>
          <w:b/>
          <w:sz w:val="24"/>
          <w:szCs w:val="24"/>
          <w:lang w:eastAsia="en-US"/>
        </w:rPr>
        <w:t>5</w:t>
      </w:r>
      <w:proofErr w:type="gramEnd"/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715"/>
        <w:gridCol w:w="3260"/>
        <w:gridCol w:w="1417"/>
      </w:tblGrid>
      <w:tr w:rsidR="00312316" w:rsidRPr="00D23919" w14:paraId="37E82A0F" w14:textId="77777777" w:rsidTr="00C500EF">
        <w:tc>
          <w:tcPr>
            <w:tcW w:w="1134" w:type="dxa"/>
            <w:shd w:val="clear" w:color="auto" w:fill="auto"/>
          </w:tcPr>
          <w:p w14:paraId="557A5BD7" w14:textId="77777777" w:rsidR="00312316" w:rsidRPr="00D23919" w:rsidRDefault="00312316" w:rsidP="00C500EF">
            <w:pPr>
              <w:autoSpaceDE w:val="0"/>
              <w:autoSpaceDN w:val="0"/>
              <w:adjustRightInd w:val="0"/>
              <w:rPr>
                <w:rFonts w:eastAsia="HiddenHorzOCR"/>
                <w:b/>
                <w:lang w:eastAsia="en-US"/>
              </w:rPr>
            </w:pPr>
            <w:r w:rsidRPr="00D23919">
              <w:rPr>
                <w:b/>
                <w:bCs/>
              </w:rPr>
              <w:t>Код компетенции</w:t>
            </w:r>
          </w:p>
        </w:tc>
        <w:tc>
          <w:tcPr>
            <w:tcW w:w="3715" w:type="dxa"/>
            <w:shd w:val="clear" w:color="auto" w:fill="auto"/>
          </w:tcPr>
          <w:p w14:paraId="52223C84" w14:textId="77777777" w:rsidR="00312316" w:rsidRPr="00D23919" w:rsidRDefault="00312316" w:rsidP="00C500EF">
            <w:pPr>
              <w:autoSpaceDE w:val="0"/>
              <w:autoSpaceDN w:val="0"/>
              <w:adjustRightInd w:val="0"/>
              <w:rPr>
                <w:rFonts w:eastAsia="HiddenHorzOCR"/>
                <w:i/>
                <w:lang w:eastAsia="en-US"/>
              </w:rPr>
            </w:pPr>
            <w:r w:rsidRPr="00D23919">
              <w:rPr>
                <w:rFonts w:eastAsia="HiddenHorzOCR"/>
                <w:b/>
                <w:lang w:eastAsia="en-US"/>
              </w:rPr>
              <w:t>Наименование планируемых результатов освоения компетенций (ин</w:t>
            </w:r>
            <w:r>
              <w:rPr>
                <w:rFonts w:eastAsia="HiddenHorzOCR"/>
                <w:b/>
                <w:lang w:eastAsia="en-US"/>
              </w:rPr>
              <w:t xml:space="preserve">дикаторы достижения </w:t>
            </w:r>
            <w:proofErr w:type="gramStart"/>
            <w:r>
              <w:rPr>
                <w:rFonts w:eastAsia="HiddenHorzOCR"/>
                <w:b/>
                <w:lang w:eastAsia="en-US"/>
              </w:rPr>
              <w:t>компетенций</w:t>
            </w:r>
            <w:r w:rsidRPr="00D23919">
              <w:rPr>
                <w:rFonts w:eastAsia="HiddenHorzOCR"/>
                <w:b/>
                <w:lang w:eastAsia="en-US"/>
              </w:rPr>
              <w:t>)</w:t>
            </w:r>
            <w:r>
              <w:rPr>
                <w:rFonts w:eastAsia="HiddenHorzOCR"/>
                <w:i/>
                <w:lang w:eastAsia="en-US"/>
              </w:rPr>
              <w:t>(</w:t>
            </w:r>
            <w:proofErr w:type="gramEnd"/>
            <w:r w:rsidRPr="00D23919">
              <w:rPr>
                <w:rFonts w:eastAsia="HiddenHorzOCR"/>
                <w:i/>
                <w:lang w:eastAsia="en-US"/>
              </w:rPr>
              <w:t>в соответствии с ОПОП ВО)</w:t>
            </w:r>
          </w:p>
          <w:p w14:paraId="067885FF" w14:textId="77777777" w:rsidR="00312316" w:rsidRPr="00D23919" w:rsidRDefault="00312316" w:rsidP="00C500EF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58B94CA5" w14:textId="77777777" w:rsidR="00312316" w:rsidRPr="00D23919" w:rsidRDefault="00312316" w:rsidP="00C500EF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 xml:space="preserve">Ступени и критерии оценивания </w:t>
            </w:r>
            <w:proofErr w:type="gramStart"/>
            <w:r w:rsidRPr="00D23919">
              <w:rPr>
                <w:rFonts w:eastAsia="Calibri"/>
                <w:b/>
              </w:rPr>
              <w:t>уровней  сформированности</w:t>
            </w:r>
            <w:proofErr w:type="gramEnd"/>
            <w:r w:rsidRPr="00D23919">
              <w:rPr>
                <w:rFonts w:eastAsia="Calibri"/>
                <w:b/>
              </w:rPr>
              <w:t xml:space="preserve">  компетенций </w:t>
            </w:r>
          </w:p>
        </w:tc>
        <w:tc>
          <w:tcPr>
            <w:tcW w:w="1417" w:type="dxa"/>
            <w:shd w:val="clear" w:color="auto" w:fill="auto"/>
          </w:tcPr>
          <w:p w14:paraId="57BE3AF2" w14:textId="77777777" w:rsidR="00312316" w:rsidRPr="00D23919" w:rsidRDefault="00312316" w:rsidP="00C500EF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Шкала оценивания компетентности обучающегося</w:t>
            </w:r>
          </w:p>
        </w:tc>
      </w:tr>
      <w:tr w:rsidR="00312316" w:rsidRPr="00D23919" w14:paraId="2946E674" w14:textId="77777777" w:rsidTr="00C500EF">
        <w:trPr>
          <w:trHeight w:val="851"/>
        </w:trPr>
        <w:tc>
          <w:tcPr>
            <w:tcW w:w="1134" w:type="dxa"/>
            <w:vMerge w:val="restart"/>
            <w:shd w:val="clear" w:color="auto" w:fill="auto"/>
          </w:tcPr>
          <w:p w14:paraId="60A25A9D" w14:textId="77777777" w:rsidR="00312316" w:rsidRPr="00D23919" w:rsidRDefault="00312316" w:rsidP="00C500EF">
            <w:pPr>
              <w:rPr>
                <w:b/>
                <w:bCs/>
                <w:iCs/>
              </w:rPr>
            </w:pPr>
            <w:r>
              <w:t>ПК-15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4F7B18B8" w14:textId="77777777" w:rsidR="00312316" w:rsidRPr="00D23919" w:rsidRDefault="00312316" w:rsidP="00C500EF">
            <w:pPr>
              <w:rPr>
                <w:iCs/>
              </w:rPr>
            </w:pPr>
            <w:r>
              <w:t xml:space="preserve">Способен принимать участие в проведении исследования по оценке эффективности лекарственных </w:t>
            </w:r>
            <w:proofErr w:type="gramStart"/>
            <w:r>
              <w:t>форм</w:t>
            </w:r>
            <w:proofErr w:type="gramEnd"/>
            <w:r w:rsidRPr="00D23919">
              <w:rPr>
                <w:b/>
                <w:bCs/>
                <w:iCs/>
              </w:rPr>
              <w:t xml:space="preserve"> Знать:</w:t>
            </w:r>
          </w:p>
          <w:p w14:paraId="407022F6" w14:textId="77777777" w:rsidR="00312316" w:rsidRDefault="00312316" w:rsidP="00C500EF">
            <w:pPr>
              <w:rPr>
                <w:iCs/>
              </w:rPr>
            </w:pPr>
            <w:r w:rsidRPr="0061584D">
              <w:rPr>
                <w:iCs/>
              </w:rPr>
              <w:t>Нормативные и правовые акты РФ по изготовл</w:t>
            </w:r>
            <w:r>
              <w:rPr>
                <w:iCs/>
              </w:rPr>
              <w:t xml:space="preserve">ению лекарственных форм и виды </w:t>
            </w:r>
            <w:r w:rsidRPr="0061584D">
              <w:rPr>
                <w:iCs/>
              </w:rPr>
              <w:t>внутриаптечного контроля.</w:t>
            </w:r>
          </w:p>
          <w:p w14:paraId="28FA0239" w14:textId="77777777" w:rsidR="00312316" w:rsidRPr="00D23919" w:rsidRDefault="00312316" w:rsidP="00C500EF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Уметь:</w:t>
            </w:r>
          </w:p>
          <w:p w14:paraId="1A3409CB" w14:textId="77777777" w:rsidR="00312316" w:rsidRPr="0061584D" w:rsidRDefault="00312316" w:rsidP="00C500EF">
            <w:pPr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Pr="0061584D">
              <w:rPr>
                <w:bCs/>
                <w:iCs/>
              </w:rPr>
              <w:t xml:space="preserve">нтерпретировать результаты внутриаптечного контроля качества фармацевтических </w:t>
            </w:r>
          </w:p>
          <w:p w14:paraId="5968765A" w14:textId="77777777" w:rsidR="00312316" w:rsidRPr="0061584D" w:rsidRDefault="00312316" w:rsidP="00C500EF">
            <w:pPr>
              <w:rPr>
                <w:bCs/>
                <w:iCs/>
              </w:rPr>
            </w:pPr>
            <w:r w:rsidRPr="0061584D">
              <w:rPr>
                <w:bCs/>
                <w:iCs/>
              </w:rPr>
              <w:t xml:space="preserve">субстанций, воды очищенной/для инъекций, концентратов, полуфабрикатов, лекарственных </w:t>
            </w:r>
          </w:p>
          <w:p w14:paraId="17915116" w14:textId="77777777" w:rsidR="00312316" w:rsidRDefault="00312316" w:rsidP="00C500EF">
            <w:pPr>
              <w:rPr>
                <w:bCs/>
                <w:iCs/>
              </w:rPr>
            </w:pPr>
            <w:r w:rsidRPr="0061584D">
              <w:rPr>
                <w:bCs/>
                <w:iCs/>
              </w:rPr>
              <w:t>препаратов в соответствии с установленными требованиями</w:t>
            </w:r>
          </w:p>
          <w:p w14:paraId="3CE06C2B" w14:textId="77777777" w:rsidR="00312316" w:rsidRPr="00D23919" w:rsidRDefault="00312316" w:rsidP="00C500EF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Владеть:</w:t>
            </w:r>
          </w:p>
          <w:p w14:paraId="08A289C9" w14:textId="77777777" w:rsidR="00312316" w:rsidRPr="0061584D" w:rsidRDefault="00312316" w:rsidP="00C500EF">
            <w:pPr>
              <w:rPr>
                <w:iCs/>
              </w:rPr>
            </w:pPr>
            <w:r>
              <w:rPr>
                <w:iCs/>
              </w:rPr>
              <w:t>н</w:t>
            </w:r>
            <w:r w:rsidRPr="0061584D">
              <w:rPr>
                <w:iCs/>
              </w:rPr>
              <w:t xml:space="preserve">авыками проведения приёмочного контроля лекарственных препаратов, фармацевтических </w:t>
            </w:r>
          </w:p>
          <w:p w14:paraId="5E8CA787" w14:textId="77777777" w:rsidR="00312316" w:rsidRPr="00D23919" w:rsidRDefault="00312316" w:rsidP="00C500EF">
            <w:pPr>
              <w:rPr>
                <w:iCs/>
              </w:rPr>
            </w:pPr>
            <w:r w:rsidRPr="0061584D">
              <w:rPr>
                <w:iCs/>
              </w:rPr>
              <w:t>субстанций и других товаров аптечного ассортимента</w:t>
            </w:r>
          </w:p>
        </w:tc>
        <w:tc>
          <w:tcPr>
            <w:tcW w:w="3260" w:type="dxa"/>
            <w:shd w:val="clear" w:color="auto" w:fill="auto"/>
          </w:tcPr>
          <w:p w14:paraId="5503D922" w14:textId="77777777" w:rsidR="00312316" w:rsidRPr="00D23919" w:rsidRDefault="00312316" w:rsidP="00C500EF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Пороговый:</w:t>
            </w:r>
          </w:p>
          <w:p w14:paraId="0FADC732" w14:textId="77777777" w:rsidR="00312316" w:rsidRDefault="00312316" w:rsidP="00C500EF">
            <w:pPr>
              <w:rPr>
                <w:iCs/>
              </w:rPr>
            </w:pPr>
            <w:r>
              <w:rPr>
                <w:rFonts w:eastAsia="Calibri"/>
              </w:rPr>
              <w:t>Знает: о</w:t>
            </w:r>
            <w:r w:rsidRPr="00D23919">
              <w:rPr>
                <w:rFonts w:eastAsia="Calibri"/>
              </w:rPr>
              <w:t>бщие, но не структурированные знания</w:t>
            </w:r>
            <w:r>
              <w:rPr>
                <w:rFonts w:eastAsia="Calibri"/>
              </w:rPr>
              <w:t xml:space="preserve"> </w:t>
            </w:r>
            <w:r>
              <w:rPr>
                <w:iCs/>
              </w:rPr>
              <w:t>нормативных и правовых актов</w:t>
            </w:r>
            <w:r w:rsidRPr="0061584D">
              <w:rPr>
                <w:iCs/>
              </w:rPr>
              <w:t xml:space="preserve"> РФ по изготовл</w:t>
            </w:r>
            <w:r>
              <w:rPr>
                <w:iCs/>
              </w:rPr>
              <w:t xml:space="preserve">ению лекарственных форм и видов </w:t>
            </w:r>
            <w:r w:rsidRPr="0061584D">
              <w:rPr>
                <w:iCs/>
              </w:rPr>
              <w:t>внутриаптечного контроля.</w:t>
            </w:r>
          </w:p>
          <w:p w14:paraId="18BF747A" w14:textId="77777777" w:rsidR="00312316" w:rsidRDefault="00312316" w:rsidP="00C500EF">
            <w:pPr>
              <w:rPr>
                <w:rFonts w:eastAsia="Calibri"/>
              </w:rPr>
            </w:pPr>
          </w:p>
          <w:p w14:paraId="03E41F5A" w14:textId="77777777" w:rsidR="00312316" w:rsidRPr="00D23919" w:rsidRDefault="00312316" w:rsidP="00C500EF">
            <w:pPr>
              <w:rPr>
                <w:rFonts w:eastAsia="Calibri"/>
              </w:rPr>
            </w:pPr>
            <w:r>
              <w:rPr>
                <w:rFonts w:eastAsia="Calibri"/>
              </w:rPr>
              <w:t>Умеет: д</w:t>
            </w:r>
            <w:r w:rsidRPr="00D23919">
              <w:rPr>
                <w:rFonts w:eastAsia="Calibri"/>
              </w:rPr>
              <w:t>емонстрирует частично сформированное</w:t>
            </w:r>
          </w:p>
          <w:p w14:paraId="6193678E" w14:textId="77777777" w:rsidR="00312316" w:rsidRPr="0061584D" w:rsidRDefault="00312316" w:rsidP="00C500EF">
            <w:pPr>
              <w:rPr>
                <w:bCs/>
                <w:iCs/>
              </w:rPr>
            </w:pPr>
            <w:r w:rsidRPr="00D23919">
              <w:rPr>
                <w:rFonts w:eastAsia="Calibri"/>
              </w:rPr>
              <w:t xml:space="preserve">умение </w:t>
            </w:r>
            <w:r>
              <w:rPr>
                <w:bCs/>
                <w:iCs/>
              </w:rPr>
              <w:t>и</w:t>
            </w:r>
            <w:r w:rsidRPr="0061584D">
              <w:rPr>
                <w:bCs/>
                <w:iCs/>
              </w:rPr>
              <w:t xml:space="preserve">нтерпретировать результаты внутриаптечного контроля качества фармацевтических </w:t>
            </w:r>
          </w:p>
          <w:p w14:paraId="6EF8A4B3" w14:textId="77777777" w:rsidR="00312316" w:rsidRPr="0061584D" w:rsidRDefault="00312316" w:rsidP="00C500EF">
            <w:pPr>
              <w:rPr>
                <w:bCs/>
                <w:iCs/>
              </w:rPr>
            </w:pPr>
            <w:r w:rsidRPr="0061584D">
              <w:rPr>
                <w:bCs/>
                <w:iCs/>
              </w:rPr>
              <w:t xml:space="preserve">субстанций, воды очищенной/для инъекций, концентратов, полуфабрикатов, лекарственных </w:t>
            </w:r>
          </w:p>
          <w:p w14:paraId="53D3595E" w14:textId="77777777" w:rsidR="00312316" w:rsidRDefault="00312316" w:rsidP="00C500EF">
            <w:pPr>
              <w:rPr>
                <w:bCs/>
                <w:iCs/>
              </w:rPr>
            </w:pPr>
            <w:r w:rsidRPr="0061584D">
              <w:rPr>
                <w:bCs/>
                <w:iCs/>
              </w:rPr>
              <w:t>препаратов в соответствии с установленными требованиями</w:t>
            </w:r>
          </w:p>
          <w:p w14:paraId="6E184C2E" w14:textId="77777777" w:rsidR="00312316" w:rsidRDefault="00312316" w:rsidP="00C500EF">
            <w:pPr>
              <w:rPr>
                <w:rFonts w:eastAsia="Calibri"/>
              </w:rPr>
            </w:pPr>
          </w:p>
          <w:p w14:paraId="352F632B" w14:textId="77777777" w:rsidR="00312316" w:rsidRPr="0061584D" w:rsidRDefault="00312316" w:rsidP="00C500EF">
            <w:pPr>
              <w:rPr>
                <w:iCs/>
              </w:rPr>
            </w:pPr>
            <w:r>
              <w:rPr>
                <w:rFonts w:eastAsia="Calibri"/>
              </w:rPr>
              <w:t xml:space="preserve">Владеет: фрагментарными навыками </w:t>
            </w:r>
            <w:r w:rsidRPr="0061584D">
              <w:rPr>
                <w:iCs/>
              </w:rPr>
              <w:t xml:space="preserve">проведения приёмочного контроля лекарственных препаратов, фармацевтических </w:t>
            </w:r>
          </w:p>
          <w:p w14:paraId="75FC362B" w14:textId="77777777" w:rsidR="00312316" w:rsidRDefault="00312316" w:rsidP="00C500EF">
            <w:pPr>
              <w:rPr>
                <w:iCs/>
              </w:rPr>
            </w:pPr>
            <w:r w:rsidRPr="0061584D">
              <w:rPr>
                <w:iCs/>
              </w:rPr>
              <w:t>субстанций и других товаров аптечного ассортимента</w:t>
            </w:r>
          </w:p>
          <w:p w14:paraId="67B70FBF" w14:textId="77777777" w:rsidR="00312316" w:rsidRPr="00D23919" w:rsidRDefault="00312316" w:rsidP="00C500EF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4E4039A" w14:textId="77777777" w:rsidR="00312316" w:rsidRPr="00D23919" w:rsidRDefault="00312316" w:rsidP="00C500EF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3</w:t>
            </w:r>
          </w:p>
          <w:p w14:paraId="6A6B1664" w14:textId="77777777" w:rsidR="00312316" w:rsidRPr="00D23919" w:rsidRDefault="00312316" w:rsidP="00C500EF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(удовлетворительно)</w:t>
            </w:r>
          </w:p>
        </w:tc>
      </w:tr>
      <w:tr w:rsidR="00312316" w:rsidRPr="00D23919" w14:paraId="1EC51787" w14:textId="77777777" w:rsidTr="00C500EF">
        <w:trPr>
          <w:trHeight w:val="921"/>
        </w:trPr>
        <w:tc>
          <w:tcPr>
            <w:tcW w:w="1134" w:type="dxa"/>
            <w:vMerge/>
            <w:shd w:val="clear" w:color="auto" w:fill="auto"/>
          </w:tcPr>
          <w:p w14:paraId="2003A7BD" w14:textId="77777777" w:rsidR="00312316" w:rsidRPr="00D23919" w:rsidRDefault="00312316" w:rsidP="00C500EF">
            <w:pPr>
              <w:rPr>
                <w:rFonts w:eastAsia="Calibri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4746CEF5" w14:textId="77777777" w:rsidR="00312316" w:rsidRPr="00D23919" w:rsidRDefault="00312316" w:rsidP="00C500EF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027E69EB" w14:textId="77777777" w:rsidR="00312316" w:rsidRPr="00D23919" w:rsidRDefault="00312316" w:rsidP="00C500EF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Повышенный:</w:t>
            </w:r>
          </w:p>
          <w:p w14:paraId="46B218D7" w14:textId="77777777" w:rsidR="00312316" w:rsidRPr="00D23919" w:rsidRDefault="00312316" w:rsidP="00C500EF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формированные, но содержащие отдельные</w:t>
            </w:r>
          </w:p>
          <w:p w14:paraId="396FB9FD" w14:textId="77777777" w:rsidR="00312316" w:rsidRDefault="00312316" w:rsidP="00C500EF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 xml:space="preserve">пробелы знания </w:t>
            </w:r>
            <w:r>
              <w:rPr>
                <w:iCs/>
              </w:rPr>
              <w:t>нормативных и правовых актов</w:t>
            </w:r>
            <w:r w:rsidRPr="0061584D">
              <w:rPr>
                <w:iCs/>
              </w:rPr>
              <w:t xml:space="preserve"> РФ по изготовл</w:t>
            </w:r>
            <w:r>
              <w:rPr>
                <w:iCs/>
              </w:rPr>
              <w:t xml:space="preserve">ению лекарственных </w:t>
            </w:r>
            <w:r>
              <w:rPr>
                <w:iCs/>
              </w:rPr>
              <w:lastRenderedPageBreak/>
              <w:t xml:space="preserve">форм и видов </w:t>
            </w:r>
            <w:r w:rsidRPr="0061584D">
              <w:rPr>
                <w:iCs/>
              </w:rPr>
              <w:t>внутриаптечного контроля.</w:t>
            </w:r>
          </w:p>
          <w:p w14:paraId="0E3EED23" w14:textId="77777777" w:rsidR="00312316" w:rsidRPr="00D23919" w:rsidRDefault="00312316" w:rsidP="00C500EF">
            <w:pPr>
              <w:rPr>
                <w:rFonts w:eastAsia="Calibri"/>
              </w:rPr>
            </w:pPr>
          </w:p>
          <w:p w14:paraId="1F1C2378" w14:textId="77777777" w:rsidR="00312316" w:rsidRPr="0061584D" w:rsidRDefault="00312316" w:rsidP="00C500EF">
            <w:pPr>
              <w:rPr>
                <w:bCs/>
                <w:iCs/>
              </w:rPr>
            </w:pPr>
            <w:r w:rsidRPr="00D23919">
              <w:rPr>
                <w:rFonts w:eastAsia="Calibri"/>
              </w:rPr>
              <w:t>Умеет:</w:t>
            </w:r>
            <w:r>
              <w:rPr>
                <w:rFonts w:eastAsia="Calibri"/>
              </w:rPr>
              <w:t xml:space="preserve"> в</w:t>
            </w:r>
            <w:r w:rsidRPr="00D23919">
              <w:rPr>
                <w:rFonts w:eastAsia="Calibri"/>
              </w:rPr>
              <w:t xml:space="preserve"> целом успешные, но содержащие отдельные пробелы </w:t>
            </w:r>
            <w:r>
              <w:rPr>
                <w:rFonts w:eastAsia="Calibri"/>
              </w:rPr>
              <w:t xml:space="preserve">умения </w:t>
            </w:r>
            <w:r>
              <w:rPr>
                <w:bCs/>
                <w:iCs/>
              </w:rPr>
              <w:t>и</w:t>
            </w:r>
            <w:r w:rsidRPr="0061584D">
              <w:rPr>
                <w:bCs/>
                <w:iCs/>
              </w:rPr>
              <w:t xml:space="preserve">нтерпретировать результаты внутриаптечного контроля качества фармацевтических </w:t>
            </w:r>
          </w:p>
          <w:p w14:paraId="15897E93" w14:textId="77777777" w:rsidR="00312316" w:rsidRPr="0061584D" w:rsidRDefault="00312316" w:rsidP="00C500EF">
            <w:pPr>
              <w:rPr>
                <w:bCs/>
                <w:iCs/>
              </w:rPr>
            </w:pPr>
            <w:r w:rsidRPr="0061584D">
              <w:rPr>
                <w:bCs/>
                <w:iCs/>
              </w:rPr>
              <w:t xml:space="preserve">субстанций, воды очищенной/для инъекций, концентратов, полуфабрикатов, лекарственных </w:t>
            </w:r>
          </w:p>
          <w:p w14:paraId="56C987EC" w14:textId="77777777" w:rsidR="00312316" w:rsidRDefault="00312316" w:rsidP="00C500EF">
            <w:pPr>
              <w:rPr>
                <w:bCs/>
                <w:iCs/>
              </w:rPr>
            </w:pPr>
            <w:r w:rsidRPr="0061584D">
              <w:rPr>
                <w:bCs/>
                <w:iCs/>
              </w:rPr>
              <w:t>препаратов в соответствии с установленными требованиями</w:t>
            </w:r>
          </w:p>
          <w:p w14:paraId="0C703D42" w14:textId="77777777" w:rsidR="00312316" w:rsidRPr="00D23919" w:rsidRDefault="00312316" w:rsidP="00C500EF">
            <w:pPr>
              <w:rPr>
                <w:rFonts w:eastAsia="Calibri"/>
              </w:rPr>
            </w:pPr>
          </w:p>
          <w:p w14:paraId="48EABC42" w14:textId="77777777" w:rsidR="00312316" w:rsidRPr="0061584D" w:rsidRDefault="00312316" w:rsidP="00C500EF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Владеет: </w:t>
            </w:r>
            <w:r>
              <w:rPr>
                <w:rFonts w:eastAsia="Calibri"/>
              </w:rPr>
              <w:t>о</w:t>
            </w:r>
            <w:r w:rsidRPr="00D23919">
              <w:rPr>
                <w:rFonts w:eastAsia="Calibri"/>
              </w:rPr>
              <w:t>сновным</w:t>
            </w:r>
            <w:r>
              <w:rPr>
                <w:rFonts w:eastAsia="Calibri"/>
              </w:rPr>
              <w:t xml:space="preserve">и навыками </w:t>
            </w:r>
            <w:r w:rsidRPr="0061584D">
              <w:rPr>
                <w:iCs/>
              </w:rPr>
              <w:t xml:space="preserve">проведения приёмочного контроля лекарственных препаратов, фармацевтических </w:t>
            </w:r>
          </w:p>
          <w:p w14:paraId="7044FB0D" w14:textId="77777777" w:rsidR="00312316" w:rsidRDefault="00312316" w:rsidP="00C500EF">
            <w:pPr>
              <w:rPr>
                <w:rFonts w:eastAsia="Calibri"/>
              </w:rPr>
            </w:pPr>
            <w:r w:rsidRPr="0061584D">
              <w:rPr>
                <w:iCs/>
              </w:rPr>
              <w:t>субстанций и других товаров аптечного ассортимента</w:t>
            </w:r>
          </w:p>
          <w:p w14:paraId="21602214" w14:textId="77777777" w:rsidR="00312316" w:rsidRPr="00D23919" w:rsidRDefault="00312316" w:rsidP="00C500EF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00081297" w14:textId="77777777" w:rsidR="00312316" w:rsidRPr="00D23919" w:rsidRDefault="00312316" w:rsidP="00C500EF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4</w:t>
            </w:r>
          </w:p>
          <w:p w14:paraId="50BDDC9B" w14:textId="77777777" w:rsidR="00312316" w:rsidRPr="00D23919" w:rsidRDefault="00312316" w:rsidP="00C500EF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(хорошо)</w:t>
            </w:r>
            <w:r w:rsidRPr="00D23919">
              <w:rPr>
                <w:rFonts w:eastAsia="Calibri"/>
                <w:i/>
              </w:rPr>
              <w:br/>
            </w:r>
          </w:p>
        </w:tc>
      </w:tr>
      <w:tr w:rsidR="00312316" w:rsidRPr="00D23919" w14:paraId="036B5D58" w14:textId="77777777" w:rsidTr="00C500EF">
        <w:trPr>
          <w:trHeight w:val="834"/>
        </w:trPr>
        <w:tc>
          <w:tcPr>
            <w:tcW w:w="1134" w:type="dxa"/>
            <w:vMerge/>
            <w:shd w:val="clear" w:color="auto" w:fill="auto"/>
          </w:tcPr>
          <w:p w14:paraId="0A2468C4" w14:textId="77777777" w:rsidR="00312316" w:rsidRPr="00D23919" w:rsidRDefault="00312316" w:rsidP="00C500EF">
            <w:pPr>
              <w:rPr>
                <w:rFonts w:eastAsia="Calibri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31D3EF10" w14:textId="77777777" w:rsidR="00312316" w:rsidRPr="00D23919" w:rsidRDefault="00312316" w:rsidP="00C500EF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2A86F3B5" w14:textId="77777777" w:rsidR="00312316" w:rsidRPr="00D23919" w:rsidRDefault="00312316" w:rsidP="00C500EF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Высокий</w:t>
            </w:r>
          </w:p>
          <w:p w14:paraId="164037C1" w14:textId="77777777" w:rsidR="00312316" w:rsidRPr="00D23919" w:rsidRDefault="00312316" w:rsidP="00C500EF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формированные систематические знания</w:t>
            </w:r>
            <w:r>
              <w:rPr>
                <w:rFonts w:eastAsia="Calibri"/>
              </w:rPr>
              <w:t xml:space="preserve"> </w:t>
            </w:r>
            <w:r>
              <w:rPr>
                <w:iCs/>
              </w:rPr>
              <w:t>нормативных и правовых актов</w:t>
            </w:r>
            <w:r w:rsidRPr="0061584D">
              <w:rPr>
                <w:iCs/>
              </w:rPr>
              <w:t xml:space="preserve"> РФ по изготовл</w:t>
            </w:r>
            <w:r>
              <w:rPr>
                <w:iCs/>
              </w:rPr>
              <w:t xml:space="preserve">ению лекарственных форм и видов </w:t>
            </w:r>
            <w:r w:rsidRPr="0061584D">
              <w:rPr>
                <w:iCs/>
              </w:rPr>
              <w:t>внутриаптечного контроля.</w:t>
            </w:r>
          </w:p>
          <w:p w14:paraId="38A7A827" w14:textId="77777777" w:rsidR="00312316" w:rsidRPr="00D23919" w:rsidRDefault="00312316" w:rsidP="00C500EF">
            <w:pPr>
              <w:rPr>
                <w:rFonts w:eastAsia="Calibri"/>
              </w:rPr>
            </w:pPr>
          </w:p>
          <w:p w14:paraId="12EAAD1F" w14:textId="77777777" w:rsidR="00312316" w:rsidRPr="0061584D" w:rsidRDefault="00312316" w:rsidP="00C500EF">
            <w:pPr>
              <w:rPr>
                <w:bCs/>
                <w:iCs/>
              </w:rPr>
            </w:pPr>
            <w:r w:rsidRPr="00D23919">
              <w:rPr>
                <w:rFonts w:eastAsia="Calibri"/>
              </w:rPr>
              <w:t>Умеет: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формированное умение</w:t>
            </w:r>
            <w:r>
              <w:rPr>
                <w:rFonts w:eastAsia="Calibri"/>
              </w:rPr>
              <w:t xml:space="preserve"> </w:t>
            </w:r>
            <w:r>
              <w:rPr>
                <w:bCs/>
                <w:iCs/>
              </w:rPr>
              <w:t>и</w:t>
            </w:r>
            <w:r w:rsidRPr="0061584D">
              <w:rPr>
                <w:bCs/>
                <w:iCs/>
              </w:rPr>
              <w:t xml:space="preserve">нтерпретировать результаты внутриаптечного контроля качества фармацевтических </w:t>
            </w:r>
          </w:p>
          <w:p w14:paraId="500046A4" w14:textId="77777777" w:rsidR="00312316" w:rsidRPr="0061584D" w:rsidRDefault="00312316" w:rsidP="00C500EF">
            <w:pPr>
              <w:rPr>
                <w:bCs/>
                <w:iCs/>
              </w:rPr>
            </w:pPr>
            <w:r w:rsidRPr="0061584D">
              <w:rPr>
                <w:bCs/>
                <w:iCs/>
              </w:rPr>
              <w:t xml:space="preserve">субстанций, воды очищенной/для инъекций, концентратов, полуфабрикатов, лекарственных </w:t>
            </w:r>
          </w:p>
          <w:p w14:paraId="35A2ED40" w14:textId="77777777" w:rsidR="00312316" w:rsidRDefault="00312316" w:rsidP="00C500EF">
            <w:pPr>
              <w:rPr>
                <w:bCs/>
                <w:iCs/>
              </w:rPr>
            </w:pPr>
            <w:r w:rsidRPr="0061584D">
              <w:rPr>
                <w:bCs/>
                <w:iCs/>
              </w:rPr>
              <w:t>препаратов в соответствии с установленными требованиями</w:t>
            </w:r>
          </w:p>
          <w:p w14:paraId="46748AC3" w14:textId="77777777" w:rsidR="00312316" w:rsidRDefault="00312316" w:rsidP="00C500EF">
            <w:pPr>
              <w:rPr>
                <w:rFonts w:eastAsia="Calibri"/>
              </w:rPr>
            </w:pPr>
          </w:p>
          <w:p w14:paraId="7FFC44DC" w14:textId="77777777" w:rsidR="00312316" w:rsidRPr="00D23919" w:rsidRDefault="00312316" w:rsidP="00C500EF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Владеет:</w:t>
            </w:r>
            <w:r>
              <w:rPr>
                <w:rFonts w:eastAsia="Calibri"/>
              </w:rPr>
              <w:t xml:space="preserve"> у</w:t>
            </w:r>
            <w:r w:rsidRPr="00D23919">
              <w:rPr>
                <w:rFonts w:eastAsia="Calibri"/>
              </w:rPr>
              <w:t>спешное и систематическое применение</w:t>
            </w:r>
          </w:p>
          <w:p w14:paraId="0BEAACF4" w14:textId="77777777" w:rsidR="00312316" w:rsidRPr="0061584D" w:rsidRDefault="00312316" w:rsidP="00C500EF">
            <w:pPr>
              <w:rPr>
                <w:iCs/>
              </w:rPr>
            </w:pPr>
            <w:r>
              <w:rPr>
                <w:rFonts w:eastAsia="Calibri"/>
              </w:rPr>
              <w:t xml:space="preserve">навыков </w:t>
            </w:r>
            <w:r w:rsidRPr="0061584D">
              <w:rPr>
                <w:iCs/>
              </w:rPr>
              <w:t xml:space="preserve">проведения приёмочного контроля лекарственных препаратов, фармацевтических </w:t>
            </w:r>
          </w:p>
          <w:p w14:paraId="44F9B806" w14:textId="77777777" w:rsidR="00312316" w:rsidRPr="00D23919" w:rsidRDefault="00312316" w:rsidP="00C500EF">
            <w:pPr>
              <w:rPr>
                <w:rFonts w:eastAsia="Calibri"/>
                <w:b/>
              </w:rPr>
            </w:pPr>
            <w:r w:rsidRPr="0061584D">
              <w:rPr>
                <w:iCs/>
              </w:rPr>
              <w:t>субстанций и других товаров аптечного ассортимента</w:t>
            </w:r>
          </w:p>
        </w:tc>
        <w:tc>
          <w:tcPr>
            <w:tcW w:w="1417" w:type="dxa"/>
            <w:shd w:val="clear" w:color="auto" w:fill="auto"/>
          </w:tcPr>
          <w:p w14:paraId="3B159E8A" w14:textId="77777777" w:rsidR="00312316" w:rsidRPr="00D23919" w:rsidRDefault="00312316" w:rsidP="00C500EF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5</w:t>
            </w:r>
          </w:p>
          <w:p w14:paraId="476FDE3D" w14:textId="77777777" w:rsidR="00312316" w:rsidRPr="00D23919" w:rsidRDefault="00312316" w:rsidP="00C500EF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(отлично)</w:t>
            </w:r>
          </w:p>
          <w:p w14:paraId="29AD964A" w14:textId="77777777" w:rsidR="00312316" w:rsidRPr="00D23919" w:rsidRDefault="00312316" w:rsidP="00C500EF">
            <w:pPr>
              <w:jc w:val="center"/>
              <w:rPr>
                <w:rFonts w:eastAsia="Calibri"/>
                <w:i/>
              </w:rPr>
            </w:pPr>
          </w:p>
        </w:tc>
      </w:tr>
      <w:tr w:rsidR="00312316" w:rsidRPr="00D23919" w14:paraId="6B9A0C00" w14:textId="77777777" w:rsidTr="00C500EF">
        <w:tc>
          <w:tcPr>
            <w:tcW w:w="1134" w:type="dxa"/>
            <w:vMerge w:val="restart"/>
            <w:shd w:val="clear" w:color="auto" w:fill="auto"/>
          </w:tcPr>
          <w:p w14:paraId="48E89EE2" w14:textId="77777777" w:rsidR="00312316" w:rsidRPr="00D23919" w:rsidRDefault="00312316" w:rsidP="00C500EF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ПК-19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1F241A7F" w14:textId="77777777" w:rsidR="00312316" w:rsidRPr="00D23919" w:rsidRDefault="00312316" w:rsidP="00C500EF">
            <w:pPr>
              <w:rPr>
                <w:iCs/>
              </w:rPr>
            </w:pPr>
            <w:r>
              <w:t xml:space="preserve">Способен принимать участие в </w:t>
            </w:r>
            <w:proofErr w:type="spellStart"/>
            <w:r>
              <w:t>фармакогенетических</w:t>
            </w:r>
            <w:proofErr w:type="spellEnd"/>
            <w:r>
              <w:t xml:space="preserve"> исследованиях для решения задач персонализированной </w:t>
            </w:r>
            <w:proofErr w:type="gramStart"/>
            <w:r>
              <w:t>медицины</w:t>
            </w:r>
            <w:proofErr w:type="gramEnd"/>
            <w:r w:rsidRPr="00D23919">
              <w:rPr>
                <w:b/>
                <w:bCs/>
                <w:iCs/>
              </w:rPr>
              <w:t xml:space="preserve"> Знать:</w:t>
            </w:r>
          </w:p>
          <w:p w14:paraId="47193E2C" w14:textId="77777777" w:rsidR="00312316" w:rsidRDefault="00312316" w:rsidP="00C500EF">
            <w:proofErr w:type="gramStart"/>
            <w:r>
              <w:lastRenderedPageBreak/>
              <w:t>фармакокинетические  и</w:t>
            </w:r>
            <w:proofErr w:type="gramEnd"/>
            <w:r>
              <w:t xml:space="preserve">  фармакодинамические  процессы,  определяющие </w:t>
            </w:r>
          </w:p>
          <w:p w14:paraId="2E72F521" w14:textId="77777777" w:rsidR="00312316" w:rsidRDefault="00312316" w:rsidP="00C500EF">
            <w:pPr>
              <w:rPr>
                <w:b/>
                <w:bCs/>
                <w:iCs/>
              </w:rPr>
            </w:pPr>
            <w:r>
              <w:t>индивидуальную чувствительность к лекарствам</w:t>
            </w:r>
            <w:r w:rsidRPr="00D23919">
              <w:rPr>
                <w:b/>
                <w:bCs/>
                <w:iCs/>
              </w:rPr>
              <w:t xml:space="preserve"> </w:t>
            </w:r>
          </w:p>
          <w:p w14:paraId="0B32AFFC" w14:textId="77777777" w:rsidR="00312316" w:rsidRPr="00D23919" w:rsidRDefault="00312316" w:rsidP="00C500EF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Уметь:</w:t>
            </w:r>
          </w:p>
          <w:p w14:paraId="3296047B" w14:textId="77777777" w:rsidR="00312316" w:rsidRPr="004831C8" w:rsidRDefault="00312316" w:rsidP="00C500EF">
            <w:pPr>
              <w:rPr>
                <w:bCs/>
                <w:iCs/>
              </w:rPr>
            </w:pPr>
            <w:r w:rsidRPr="004831C8">
              <w:rPr>
                <w:bCs/>
                <w:iCs/>
              </w:rPr>
              <w:t xml:space="preserve">исходя из знаний метаболизма лекарств, прогнозировать особенности фармакокинетики у </w:t>
            </w:r>
          </w:p>
          <w:p w14:paraId="4036A36C" w14:textId="77777777" w:rsidR="00312316" w:rsidRDefault="00312316" w:rsidP="00C500EF">
            <w:pPr>
              <w:rPr>
                <w:bCs/>
                <w:iCs/>
              </w:rPr>
            </w:pPr>
            <w:r w:rsidRPr="004831C8">
              <w:rPr>
                <w:bCs/>
                <w:iCs/>
              </w:rPr>
              <w:t xml:space="preserve">данного больного, определяя и применяя необходимые методы </w:t>
            </w:r>
            <w:proofErr w:type="spellStart"/>
            <w:r w:rsidRPr="004831C8">
              <w:rPr>
                <w:bCs/>
                <w:iCs/>
              </w:rPr>
              <w:t>гено</w:t>
            </w:r>
            <w:proofErr w:type="spellEnd"/>
            <w:r w:rsidRPr="004831C8">
              <w:rPr>
                <w:bCs/>
                <w:iCs/>
              </w:rPr>
              <w:t xml:space="preserve">- и </w:t>
            </w:r>
            <w:proofErr w:type="spellStart"/>
            <w:r w:rsidRPr="004831C8">
              <w:rPr>
                <w:bCs/>
                <w:iCs/>
              </w:rPr>
              <w:t>фенотипирования</w:t>
            </w:r>
            <w:proofErr w:type="spellEnd"/>
            <w:r w:rsidRPr="004831C8">
              <w:rPr>
                <w:bCs/>
                <w:iCs/>
              </w:rPr>
              <w:t xml:space="preserve">; </w:t>
            </w:r>
          </w:p>
          <w:p w14:paraId="0B283DAE" w14:textId="77777777" w:rsidR="00312316" w:rsidRPr="00D23919" w:rsidRDefault="00312316" w:rsidP="00C500EF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Владеть:</w:t>
            </w:r>
          </w:p>
          <w:p w14:paraId="21D2EEB7" w14:textId="77777777" w:rsidR="00312316" w:rsidRDefault="00312316" w:rsidP="00C500EF">
            <w:r w:rsidRPr="00176873">
              <w:t xml:space="preserve">навыками </w:t>
            </w:r>
            <w:proofErr w:type="gramStart"/>
            <w:r>
              <w:t>выполнения  экспериментальных</w:t>
            </w:r>
            <w:proofErr w:type="gramEnd"/>
            <w:r>
              <w:t xml:space="preserve">  научно -исследовательских  работ  по  поиску  и </w:t>
            </w:r>
          </w:p>
          <w:p w14:paraId="341CA64B" w14:textId="77777777" w:rsidR="00312316" w:rsidRDefault="00312316" w:rsidP="00C500EF">
            <w:r>
              <w:t xml:space="preserve">созданию новых фармакологических средств, ориентированных на определенный фенотип </w:t>
            </w:r>
          </w:p>
          <w:p w14:paraId="4A244D7B" w14:textId="77777777" w:rsidR="00312316" w:rsidRPr="00D23919" w:rsidRDefault="00312316" w:rsidP="00C500EF">
            <w:pPr>
              <w:rPr>
                <w:rFonts w:eastAsia="Calibri"/>
                <w:i/>
              </w:rPr>
            </w:pPr>
            <w:r>
              <w:t>физиологических реакций и патологических состояний</w:t>
            </w:r>
          </w:p>
        </w:tc>
        <w:tc>
          <w:tcPr>
            <w:tcW w:w="3260" w:type="dxa"/>
            <w:shd w:val="clear" w:color="auto" w:fill="auto"/>
          </w:tcPr>
          <w:p w14:paraId="6DBD5766" w14:textId="77777777" w:rsidR="00312316" w:rsidRPr="00D23919" w:rsidRDefault="00312316" w:rsidP="00C500EF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lastRenderedPageBreak/>
              <w:t>Пороговый:</w:t>
            </w:r>
          </w:p>
          <w:p w14:paraId="13CEDD97" w14:textId="77777777" w:rsidR="00312316" w:rsidRDefault="00312316" w:rsidP="00C500EF">
            <w:r>
              <w:rPr>
                <w:rFonts w:eastAsia="Calibri"/>
              </w:rPr>
              <w:t>Знает: о</w:t>
            </w:r>
            <w:r w:rsidRPr="00D23919">
              <w:rPr>
                <w:rFonts w:eastAsia="Calibri"/>
              </w:rPr>
              <w:t>бщие, но не структурированные знания</w:t>
            </w:r>
            <w:r>
              <w:rPr>
                <w:rFonts w:eastAsia="Calibri"/>
              </w:rPr>
              <w:t xml:space="preserve"> по </w:t>
            </w:r>
            <w:proofErr w:type="gramStart"/>
            <w:r>
              <w:t>фармакокинетическим  и</w:t>
            </w:r>
            <w:proofErr w:type="gramEnd"/>
            <w:r>
              <w:t xml:space="preserve">  фармакодинамическим  процессам,  определяющим </w:t>
            </w:r>
          </w:p>
          <w:p w14:paraId="0217B550" w14:textId="77777777" w:rsidR="00312316" w:rsidRDefault="00312316" w:rsidP="00C500EF">
            <w:pPr>
              <w:rPr>
                <w:b/>
                <w:bCs/>
                <w:iCs/>
              </w:rPr>
            </w:pPr>
            <w:r>
              <w:lastRenderedPageBreak/>
              <w:t>индивидуальную чувствительность к лекарствам</w:t>
            </w:r>
            <w:r w:rsidRPr="00D23919">
              <w:rPr>
                <w:b/>
                <w:bCs/>
                <w:iCs/>
              </w:rPr>
              <w:t xml:space="preserve"> </w:t>
            </w:r>
          </w:p>
          <w:p w14:paraId="62936E2A" w14:textId="77777777" w:rsidR="00312316" w:rsidRDefault="00312316" w:rsidP="00C500EF">
            <w:pPr>
              <w:rPr>
                <w:rFonts w:eastAsia="Calibri"/>
              </w:rPr>
            </w:pPr>
          </w:p>
          <w:p w14:paraId="4CF632A0" w14:textId="77777777" w:rsidR="00312316" w:rsidRPr="00D23919" w:rsidRDefault="00312316" w:rsidP="00C500EF">
            <w:pPr>
              <w:rPr>
                <w:rFonts w:eastAsia="Calibri"/>
              </w:rPr>
            </w:pPr>
            <w:r>
              <w:rPr>
                <w:rFonts w:eastAsia="Calibri"/>
              </w:rPr>
              <w:t>Умеет: д</w:t>
            </w:r>
            <w:r w:rsidRPr="00D23919">
              <w:rPr>
                <w:rFonts w:eastAsia="Calibri"/>
              </w:rPr>
              <w:t>емонстрирует частично сформированное</w:t>
            </w:r>
          </w:p>
          <w:p w14:paraId="1C010E27" w14:textId="77777777" w:rsidR="00312316" w:rsidRPr="004831C8" w:rsidRDefault="00312316" w:rsidP="00C500EF">
            <w:pPr>
              <w:rPr>
                <w:bCs/>
                <w:iCs/>
              </w:rPr>
            </w:pPr>
            <w:r w:rsidRPr="00D23919">
              <w:rPr>
                <w:rFonts w:eastAsia="Calibri"/>
              </w:rPr>
              <w:t>Умение</w:t>
            </w:r>
            <w:r>
              <w:rPr>
                <w:rFonts w:eastAsia="Calibri"/>
              </w:rPr>
              <w:t>,</w:t>
            </w:r>
            <w:r w:rsidRPr="00D23919">
              <w:rPr>
                <w:rFonts w:eastAsia="Calibri"/>
              </w:rPr>
              <w:t xml:space="preserve"> </w:t>
            </w:r>
            <w:r w:rsidRPr="004831C8">
              <w:rPr>
                <w:bCs/>
                <w:iCs/>
              </w:rPr>
              <w:t xml:space="preserve">исходя из знаний метаболизма лекарств, прогнозировать особенности фармакокинетики у </w:t>
            </w:r>
          </w:p>
          <w:p w14:paraId="6F88A277" w14:textId="77777777" w:rsidR="00312316" w:rsidRDefault="00312316" w:rsidP="00C500EF">
            <w:pPr>
              <w:rPr>
                <w:bCs/>
                <w:iCs/>
              </w:rPr>
            </w:pPr>
            <w:r w:rsidRPr="004831C8">
              <w:rPr>
                <w:bCs/>
                <w:iCs/>
              </w:rPr>
              <w:t xml:space="preserve">данного больного, определяя и применяя необходимые методы </w:t>
            </w:r>
            <w:proofErr w:type="spellStart"/>
            <w:r w:rsidRPr="004831C8">
              <w:rPr>
                <w:bCs/>
                <w:iCs/>
              </w:rPr>
              <w:t>гено</w:t>
            </w:r>
            <w:proofErr w:type="spellEnd"/>
            <w:r w:rsidRPr="004831C8">
              <w:rPr>
                <w:bCs/>
                <w:iCs/>
              </w:rPr>
              <w:t xml:space="preserve">- и </w:t>
            </w:r>
            <w:proofErr w:type="spellStart"/>
            <w:r w:rsidRPr="004831C8">
              <w:rPr>
                <w:bCs/>
                <w:iCs/>
              </w:rPr>
              <w:t>фенотипирования</w:t>
            </w:r>
            <w:proofErr w:type="spellEnd"/>
            <w:r w:rsidRPr="004831C8">
              <w:rPr>
                <w:bCs/>
                <w:iCs/>
              </w:rPr>
              <w:t xml:space="preserve">; </w:t>
            </w:r>
          </w:p>
          <w:p w14:paraId="67CDA730" w14:textId="77777777" w:rsidR="00312316" w:rsidRDefault="00312316" w:rsidP="00C500EF">
            <w:pPr>
              <w:rPr>
                <w:rFonts w:eastAsia="Calibri"/>
              </w:rPr>
            </w:pPr>
          </w:p>
          <w:p w14:paraId="5793D54C" w14:textId="77777777" w:rsidR="00312316" w:rsidRDefault="00312316" w:rsidP="00C500EF">
            <w:r>
              <w:rPr>
                <w:rFonts w:eastAsia="Calibri"/>
              </w:rPr>
              <w:t xml:space="preserve">Владеет: фрагментарными навыками </w:t>
            </w:r>
            <w:proofErr w:type="gramStart"/>
            <w:r>
              <w:t>выполнения  экспериментальных</w:t>
            </w:r>
            <w:proofErr w:type="gramEnd"/>
            <w:r>
              <w:t xml:space="preserve">  научно -исследовательских  работ  по  поиску  и </w:t>
            </w:r>
          </w:p>
          <w:p w14:paraId="5D6A9DEC" w14:textId="77777777" w:rsidR="00312316" w:rsidRDefault="00312316" w:rsidP="00C500EF">
            <w:r>
              <w:t xml:space="preserve">созданию новых фармакологических средств, ориентированных на определенный фенотип </w:t>
            </w:r>
          </w:p>
          <w:p w14:paraId="5E39545A" w14:textId="77777777" w:rsidR="00312316" w:rsidRPr="00D23919" w:rsidRDefault="00312316" w:rsidP="00C500EF">
            <w:pPr>
              <w:rPr>
                <w:rFonts w:eastAsia="Calibri"/>
                <w:b/>
              </w:rPr>
            </w:pPr>
            <w:r>
              <w:t>физиологических реакций и патологических состояний</w:t>
            </w:r>
          </w:p>
        </w:tc>
        <w:tc>
          <w:tcPr>
            <w:tcW w:w="1417" w:type="dxa"/>
            <w:shd w:val="clear" w:color="auto" w:fill="auto"/>
          </w:tcPr>
          <w:p w14:paraId="5865F6EE" w14:textId="77777777" w:rsidR="00312316" w:rsidRPr="00D23919" w:rsidRDefault="00312316" w:rsidP="00C500EF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3</w:t>
            </w:r>
          </w:p>
          <w:p w14:paraId="5ABEFA6D" w14:textId="77777777" w:rsidR="00312316" w:rsidRPr="00D23919" w:rsidRDefault="00312316" w:rsidP="00C500EF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(удовлетворительно)</w:t>
            </w:r>
          </w:p>
        </w:tc>
      </w:tr>
      <w:tr w:rsidR="00312316" w:rsidRPr="00D23919" w14:paraId="57252D8E" w14:textId="77777777" w:rsidTr="00C500EF">
        <w:tc>
          <w:tcPr>
            <w:tcW w:w="1134" w:type="dxa"/>
            <w:vMerge/>
            <w:shd w:val="clear" w:color="auto" w:fill="auto"/>
          </w:tcPr>
          <w:p w14:paraId="0FCB4521" w14:textId="77777777" w:rsidR="00312316" w:rsidRPr="00D23919" w:rsidRDefault="00312316" w:rsidP="00C500EF">
            <w:pPr>
              <w:rPr>
                <w:rFonts w:eastAsia="Calibri"/>
                <w:b/>
                <w:i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0427B079" w14:textId="77777777" w:rsidR="00312316" w:rsidRPr="00D23919" w:rsidRDefault="00312316" w:rsidP="00C500EF">
            <w:pPr>
              <w:rPr>
                <w:rFonts w:eastAsia="Calibr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01A9CF41" w14:textId="77777777" w:rsidR="00312316" w:rsidRPr="00D23919" w:rsidRDefault="00312316" w:rsidP="00C500EF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Повышенный:</w:t>
            </w:r>
          </w:p>
          <w:p w14:paraId="6A80940D" w14:textId="77777777" w:rsidR="00312316" w:rsidRPr="00D23919" w:rsidRDefault="00312316" w:rsidP="00C500EF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формированные, но содержащие отдельные</w:t>
            </w:r>
          </w:p>
          <w:p w14:paraId="61BCB3B4" w14:textId="77777777" w:rsidR="00312316" w:rsidRDefault="00312316" w:rsidP="00C500EF">
            <w:r w:rsidRPr="00D23919">
              <w:rPr>
                <w:rFonts w:eastAsia="Calibri"/>
              </w:rPr>
              <w:t xml:space="preserve">пробелы знания </w:t>
            </w:r>
            <w:r>
              <w:rPr>
                <w:rFonts w:eastAsia="Calibri"/>
              </w:rPr>
              <w:t xml:space="preserve">по </w:t>
            </w:r>
            <w:proofErr w:type="gramStart"/>
            <w:r>
              <w:t>фармакокинетическим  и</w:t>
            </w:r>
            <w:proofErr w:type="gramEnd"/>
            <w:r>
              <w:t xml:space="preserve">  фармакодинамическим  процессам,  определяющим </w:t>
            </w:r>
          </w:p>
          <w:p w14:paraId="1F46E4CC" w14:textId="77777777" w:rsidR="00312316" w:rsidRDefault="00312316" w:rsidP="00C500EF">
            <w:pPr>
              <w:rPr>
                <w:b/>
                <w:bCs/>
                <w:iCs/>
              </w:rPr>
            </w:pPr>
            <w:r>
              <w:t>индивидуальную чувствительность к лекарствам</w:t>
            </w:r>
            <w:r w:rsidRPr="00D23919">
              <w:rPr>
                <w:b/>
                <w:bCs/>
                <w:iCs/>
              </w:rPr>
              <w:t xml:space="preserve"> </w:t>
            </w:r>
          </w:p>
          <w:p w14:paraId="7DC428DE" w14:textId="77777777" w:rsidR="00312316" w:rsidRPr="00D23919" w:rsidRDefault="00312316" w:rsidP="00C500EF">
            <w:pPr>
              <w:rPr>
                <w:rFonts w:eastAsia="Calibri"/>
              </w:rPr>
            </w:pPr>
          </w:p>
          <w:p w14:paraId="6960C6C8" w14:textId="77777777" w:rsidR="00312316" w:rsidRPr="004831C8" w:rsidRDefault="00312316" w:rsidP="00C500EF">
            <w:pPr>
              <w:rPr>
                <w:bCs/>
                <w:iCs/>
              </w:rPr>
            </w:pPr>
            <w:r w:rsidRPr="00D23919">
              <w:rPr>
                <w:rFonts w:eastAsia="Calibri"/>
              </w:rPr>
              <w:t>Умеет:</w:t>
            </w:r>
            <w:r>
              <w:rPr>
                <w:rFonts w:eastAsia="Calibri"/>
              </w:rPr>
              <w:t xml:space="preserve"> в</w:t>
            </w:r>
            <w:r w:rsidRPr="00D23919">
              <w:rPr>
                <w:rFonts w:eastAsia="Calibri"/>
              </w:rPr>
              <w:t xml:space="preserve"> целом успешные, но содержащие отдельные пробелы </w:t>
            </w:r>
            <w:r>
              <w:rPr>
                <w:rFonts w:eastAsia="Calibri"/>
              </w:rPr>
              <w:t xml:space="preserve">умения, </w:t>
            </w:r>
            <w:r w:rsidRPr="004831C8">
              <w:rPr>
                <w:bCs/>
                <w:iCs/>
              </w:rPr>
              <w:t xml:space="preserve">исходя из знаний метаболизма лекарств, прогнозировать особенности фармакокинетики у </w:t>
            </w:r>
          </w:p>
          <w:p w14:paraId="40B6C37E" w14:textId="77777777" w:rsidR="00312316" w:rsidRDefault="00312316" w:rsidP="00C500EF">
            <w:pPr>
              <w:rPr>
                <w:bCs/>
                <w:iCs/>
              </w:rPr>
            </w:pPr>
            <w:r w:rsidRPr="004831C8">
              <w:rPr>
                <w:bCs/>
                <w:iCs/>
              </w:rPr>
              <w:t xml:space="preserve">данного больного, определяя и применяя необходимые методы </w:t>
            </w:r>
            <w:proofErr w:type="spellStart"/>
            <w:r w:rsidRPr="004831C8">
              <w:rPr>
                <w:bCs/>
                <w:iCs/>
              </w:rPr>
              <w:t>гено</w:t>
            </w:r>
            <w:proofErr w:type="spellEnd"/>
            <w:r w:rsidRPr="004831C8">
              <w:rPr>
                <w:bCs/>
                <w:iCs/>
              </w:rPr>
              <w:t xml:space="preserve">- и </w:t>
            </w:r>
            <w:proofErr w:type="spellStart"/>
            <w:r w:rsidRPr="004831C8">
              <w:rPr>
                <w:bCs/>
                <w:iCs/>
              </w:rPr>
              <w:t>фенотипирования</w:t>
            </w:r>
            <w:proofErr w:type="spellEnd"/>
            <w:r w:rsidRPr="004831C8">
              <w:rPr>
                <w:bCs/>
                <w:iCs/>
              </w:rPr>
              <w:t xml:space="preserve">; </w:t>
            </w:r>
          </w:p>
          <w:p w14:paraId="3E7694A3" w14:textId="77777777" w:rsidR="00312316" w:rsidRDefault="00312316" w:rsidP="00C500EF">
            <w:pPr>
              <w:rPr>
                <w:rFonts w:eastAsia="Calibri"/>
              </w:rPr>
            </w:pPr>
          </w:p>
          <w:p w14:paraId="6630FF37" w14:textId="77777777" w:rsidR="00312316" w:rsidRDefault="00312316" w:rsidP="00C500EF">
            <w:r w:rsidRPr="00D23919">
              <w:rPr>
                <w:rFonts w:eastAsia="Calibri"/>
              </w:rPr>
              <w:t xml:space="preserve">Владеет: </w:t>
            </w:r>
            <w:r>
              <w:rPr>
                <w:rFonts w:eastAsia="Calibri"/>
              </w:rPr>
              <w:t>о</w:t>
            </w:r>
            <w:r w:rsidRPr="00D23919">
              <w:rPr>
                <w:rFonts w:eastAsia="Calibri"/>
              </w:rPr>
              <w:t>сновным</w:t>
            </w:r>
            <w:r>
              <w:rPr>
                <w:rFonts w:eastAsia="Calibri"/>
              </w:rPr>
              <w:t xml:space="preserve">и навыками </w:t>
            </w:r>
            <w:proofErr w:type="gramStart"/>
            <w:r>
              <w:t>выполнения  экспериментальных</w:t>
            </w:r>
            <w:proofErr w:type="gramEnd"/>
            <w:r>
              <w:t xml:space="preserve">  научно -исследовательских  работ  по  поиску  и </w:t>
            </w:r>
          </w:p>
          <w:p w14:paraId="00BBBE32" w14:textId="77777777" w:rsidR="00312316" w:rsidRDefault="00312316" w:rsidP="00C500EF">
            <w:r>
              <w:t xml:space="preserve">созданию новых фармакологических средств, ориентированных на определенный фенотип </w:t>
            </w:r>
          </w:p>
          <w:p w14:paraId="3D7C3624" w14:textId="77777777" w:rsidR="00312316" w:rsidRDefault="00312316" w:rsidP="00C500EF">
            <w:pPr>
              <w:rPr>
                <w:rFonts w:eastAsia="Calibri"/>
              </w:rPr>
            </w:pPr>
            <w:r>
              <w:t>физиологических реакций и патологических состояний</w:t>
            </w:r>
          </w:p>
          <w:p w14:paraId="6135E2D6" w14:textId="77777777" w:rsidR="00312316" w:rsidRPr="00D23919" w:rsidRDefault="00312316" w:rsidP="00C500EF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B4C164A" w14:textId="77777777" w:rsidR="00312316" w:rsidRPr="00D23919" w:rsidRDefault="00312316" w:rsidP="00C500EF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4</w:t>
            </w:r>
          </w:p>
          <w:p w14:paraId="60FFF9F6" w14:textId="77777777" w:rsidR="00312316" w:rsidRPr="00D23919" w:rsidRDefault="00312316" w:rsidP="00C500EF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(хорошо)</w:t>
            </w:r>
            <w:r w:rsidRPr="00D23919">
              <w:rPr>
                <w:rFonts w:eastAsia="Calibri"/>
                <w:i/>
              </w:rPr>
              <w:br/>
            </w:r>
          </w:p>
        </w:tc>
      </w:tr>
      <w:tr w:rsidR="00312316" w:rsidRPr="00D23919" w14:paraId="7A13C2AC" w14:textId="77777777" w:rsidTr="00C500EF">
        <w:tc>
          <w:tcPr>
            <w:tcW w:w="1134" w:type="dxa"/>
            <w:vMerge/>
            <w:shd w:val="clear" w:color="auto" w:fill="auto"/>
          </w:tcPr>
          <w:p w14:paraId="48517C99" w14:textId="77777777" w:rsidR="00312316" w:rsidRPr="00D23919" w:rsidRDefault="00312316" w:rsidP="00C500EF">
            <w:pPr>
              <w:rPr>
                <w:rFonts w:eastAsia="Calibri"/>
                <w:b/>
                <w:i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925D584" w14:textId="77777777" w:rsidR="00312316" w:rsidRPr="00D23919" w:rsidRDefault="00312316" w:rsidP="00C500EF">
            <w:pPr>
              <w:rPr>
                <w:rFonts w:eastAsia="Calibr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3B7D2449" w14:textId="77777777" w:rsidR="00312316" w:rsidRPr="00D23919" w:rsidRDefault="00312316" w:rsidP="00C500EF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Высокий</w:t>
            </w:r>
          </w:p>
          <w:p w14:paraId="4AE5DDC2" w14:textId="77777777" w:rsidR="00312316" w:rsidRDefault="00312316" w:rsidP="00C500EF">
            <w:r w:rsidRPr="00D23919">
              <w:rPr>
                <w:rFonts w:eastAsia="Calibri"/>
              </w:rPr>
              <w:lastRenderedPageBreak/>
              <w:t>Знает: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формированные систематические знания</w:t>
            </w:r>
            <w:r>
              <w:rPr>
                <w:rFonts w:eastAsia="Calibri"/>
              </w:rPr>
              <w:t xml:space="preserve"> по </w:t>
            </w:r>
            <w:proofErr w:type="gramStart"/>
            <w:r>
              <w:t>фармакокинетическим  и</w:t>
            </w:r>
            <w:proofErr w:type="gramEnd"/>
            <w:r>
              <w:t xml:space="preserve">  фармакодинамическим  процессам,  определяющим </w:t>
            </w:r>
          </w:p>
          <w:p w14:paraId="6F794220" w14:textId="77777777" w:rsidR="00312316" w:rsidRDefault="00312316" w:rsidP="00C500EF">
            <w:pPr>
              <w:rPr>
                <w:b/>
                <w:bCs/>
                <w:iCs/>
              </w:rPr>
            </w:pPr>
            <w:r>
              <w:t>индивидуальную чувствительность к лекарствам</w:t>
            </w:r>
            <w:r w:rsidRPr="00D23919">
              <w:rPr>
                <w:b/>
                <w:bCs/>
                <w:iCs/>
              </w:rPr>
              <w:t xml:space="preserve"> </w:t>
            </w:r>
          </w:p>
          <w:p w14:paraId="19EABFFC" w14:textId="77777777" w:rsidR="00312316" w:rsidRPr="00D23919" w:rsidRDefault="00312316" w:rsidP="00C500EF">
            <w:pPr>
              <w:rPr>
                <w:rFonts w:eastAsia="Calibri"/>
              </w:rPr>
            </w:pPr>
          </w:p>
          <w:p w14:paraId="5DD3F1D9" w14:textId="77777777" w:rsidR="00312316" w:rsidRPr="004831C8" w:rsidRDefault="00312316" w:rsidP="00C500EF">
            <w:pPr>
              <w:rPr>
                <w:bCs/>
                <w:iCs/>
              </w:rPr>
            </w:pPr>
            <w:r w:rsidRPr="00D23919">
              <w:rPr>
                <w:rFonts w:eastAsia="Calibri"/>
              </w:rPr>
              <w:t>Умеет: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формированное умение</w:t>
            </w:r>
            <w:r>
              <w:rPr>
                <w:rFonts w:eastAsia="Calibri"/>
              </w:rPr>
              <w:t xml:space="preserve">, </w:t>
            </w:r>
            <w:r w:rsidRPr="004831C8">
              <w:rPr>
                <w:bCs/>
                <w:iCs/>
              </w:rPr>
              <w:t xml:space="preserve">исходя из знаний метаболизма лекарств, прогнозировать особенности фармакокинетики у </w:t>
            </w:r>
          </w:p>
          <w:p w14:paraId="26F200BA" w14:textId="77777777" w:rsidR="00312316" w:rsidRDefault="00312316" w:rsidP="00C500EF">
            <w:pPr>
              <w:rPr>
                <w:bCs/>
                <w:iCs/>
              </w:rPr>
            </w:pPr>
            <w:r w:rsidRPr="004831C8">
              <w:rPr>
                <w:bCs/>
                <w:iCs/>
              </w:rPr>
              <w:t xml:space="preserve">данного больного, определяя и применяя необходимые методы </w:t>
            </w:r>
            <w:proofErr w:type="spellStart"/>
            <w:r w:rsidRPr="004831C8">
              <w:rPr>
                <w:bCs/>
                <w:iCs/>
              </w:rPr>
              <w:t>гено</w:t>
            </w:r>
            <w:proofErr w:type="spellEnd"/>
            <w:r w:rsidRPr="004831C8">
              <w:rPr>
                <w:bCs/>
                <w:iCs/>
              </w:rPr>
              <w:t xml:space="preserve">- и </w:t>
            </w:r>
            <w:proofErr w:type="spellStart"/>
            <w:r w:rsidRPr="004831C8">
              <w:rPr>
                <w:bCs/>
                <w:iCs/>
              </w:rPr>
              <w:t>фенотипирования</w:t>
            </w:r>
            <w:proofErr w:type="spellEnd"/>
            <w:r w:rsidRPr="004831C8">
              <w:rPr>
                <w:bCs/>
                <w:iCs/>
              </w:rPr>
              <w:t xml:space="preserve">; </w:t>
            </w:r>
          </w:p>
          <w:p w14:paraId="2D12B2D1" w14:textId="77777777" w:rsidR="00312316" w:rsidRDefault="00312316" w:rsidP="00C500EF">
            <w:pPr>
              <w:rPr>
                <w:rFonts w:eastAsia="Calibri"/>
              </w:rPr>
            </w:pPr>
          </w:p>
          <w:p w14:paraId="4162CE33" w14:textId="77777777" w:rsidR="00312316" w:rsidRPr="00D23919" w:rsidRDefault="00312316" w:rsidP="00C500EF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Владеет:</w:t>
            </w:r>
            <w:r>
              <w:rPr>
                <w:rFonts w:eastAsia="Calibri"/>
              </w:rPr>
              <w:t xml:space="preserve"> у</w:t>
            </w:r>
            <w:r w:rsidRPr="00D23919">
              <w:rPr>
                <w:rFonts w:eastAsia="Calibri"/>
              </w:rPr>
              <w:t>спешное и систематическое применение</w:t>
            </w:r>
          </w:p>
          <w:p w14:paraId="068D3EF1" w14:textId="77777777" w:rsidR="00312316" w:rsidRDefault="00312316" w:rsidP="00C500EF">
            <w:r>
              <w:rPr>
                <w:rFonts w:eastAsia="Calibri"/>
              </w:rPr>
              <w:t xml:space="preserve">навыков </w:t>
            </w:r>
            <w:proofErr w:type="gramStart"/>
            <w:r>
              <w:t>выполнения  экспериментальных</w:t>
            </w:r>
            <w:proofErr w:type="gramEnd"/>
            <w:r>
              <w:t xml:space="preserve">  научно -исследовательских  работ  по  поиску  и созданию новых фармакологических средств, ориентированных на определенный фенотип </w:t>
            </w:r>
          </w:p>
          <w:p w14:paraId="73B450CE" w14:textId="77777777" w:rsidR="00312316" w:rsidRPr="00D23919" w:rsidRDefault="00312316" w:rsidP="00C500EF">
            <w:pPr>
              <w:rPr>
                <w:rFonts w:eastAsia="Calibri"/>
                <w:b/>
              </w:rPr>
            </w:pPr>
            <w:r>
              <w:t>физиологических реакций и патологических состояний</w:t>
            </w:r>
          </w:p>
        </w:tc>
        <w:tc>
          <w:tcPr>
            <w:tcW w:w="1417" w:type="dxa"/>
            <w:shd w:val="clear" w:color="auto" w:fill="auto"/>
          </w:tcPr>
          <w:p w14:paraId="678CE3F2" w14:textId="77777777" w:rsidR="00312316" w:rsidRPr="00D23919" w:rsidRDefault="00312316" w:rsidP="00C500EF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5</w:t>
            </w:r>
          </w:p>
          <w:p w14:paraId="2311B786" w14:textId="77777777" w:rsidR="00312316" w:rsidRPr="00D23919" w:rsidRDefault="00312316" w:rsidP="00C500EF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(отлично)</w:t>
            </w:r>
          </w:p>
          <w:p w14:paraId="79BA45C6" w14:textId="77777777" w:rsidR="00312316" w:rsidRPr="00D23919" w:rsidRDefault="00312316" w:rsidP="00C500EF">
            <w:pPr>
              <w:jc w:val="center"/>
              <w:rPr>
                <w:rFonts w:eastAsia="Calibri"/>
                <w:i/>
              </w:rPr>
            </w:pPr>
          </w:p>
        </w:tc>
      </w:tr>
      <w:tr w:rsidR="00312316" w:rsidRPr="00D23919" w14:paraId="7CDB60DA" w14:textId="77777777" w:rsidTr="00C500EF">
        <w:tc>
          <w:tcPr>
            <w:tcW w:w="1134" w:type="dxa"/>
            <w:shd w:val="clear" w:color="auto" w:fill="auto"/>
          </w:tcPr>
          <w:p w14:paraId="63204987" w14:textId="77777777" w:rsidR="00312316" w:rsidRPr="00D23919" w:rsidRDefault="00312316" w:rsidP="00C500EF">
            <w:pPr>
              <w:rPr>
                <w:rFonts w:eastAsia="Calibri"/>
                <w:b/>
                <w:i/>
              </w:rPr>
            </w:pPr>
          </w:p>
        </w:tc>
        <w:tc>
          <w:tcPr>
            <w:tcW w:w="6975" w:type="dxa"/>
            <w:gridSpan w:val="2"/>
            <w:shd w:val="clear" w:color="auto" w:fill="auto"/>
          </w:tcPr>
          <w:p w14:paraId="68B1A26C" w14:textId="77777777" w:rsidR="00312316" w:rsidRPr="00D23919" w:rsidRDefault="00312316" w:rsidP="00C500EF">
            <w:pPr>
              <w:rPr>
                <w:rFonts w:eastAsia="Calibri"/>
                <w:i/>
              </w:rPr>
            </w:pPr>
            <w:r w:rsidRPr="00D23919">
              <w:rPr>
                <w:rFonts w:eastAsia="Calibri"/>
                <w:b/>
                <w:i/>
              </w:rPr>
              <w:t>Итоговая оценка по дисциплине</w:t>
            </w:r>
            <w:r w:rsidRPr="00D23919">
              <w:rPr>
                <w:rFonts w:eastAsia="Calibri"/>
                <w:i/>
              </w:rPr>
              <w:t xml:space="preserve"> (среднее </w:t>
            </w:r>
            <w:proofErr w:type="gramStart"/>
            <w:r w:rsidRPr="00D23919">
              <w:rPr>
                <w:rFonts w:eastAsia="Calibri"/>
                <w:i/>
              </w:rPr>
              <w:t>арифметическое  от</w:t>
            </w:r>
            <w:proofErr w:type="gramEnd"/>
            <w:r w:rsidRPr="00D23919">
              <w:rPr>
                <w:rFonts w:eastAsia="Calibri"/>
                <w:i/>
              </w:rPr>
              <w:t xml:space="preserve"> суммы полученных оценок)</w:t>
            </w:r>
          </w:p>
        </w:tc>
        <w:tc>
          <w:tcPr>
            <w:tcW w:w="1417" w:type="dxa"/>
            <w:shd w:val="clear" w:color="auto" w:fill="auto"/>
          </w:tcPr>
          <w:p w14:paraId="01B0F609" w14:textId="77777777" w:rsidR="00312316" w:rsidRPr="00D23919" w:rsidRDefault="00312316" w:rsidP="00C500EF">
            <w:pPr>
              <w:rPr>
                <w:rFonts w:eastAsia="Calibri"/>
                <w:b/>
                <w:i/>
              </w:rPr>
            </w:pPr>
          </w:p>
        </w:tc>
      </w:tr>
    </w:tbl>
    <w:p w14:paraId="071F8423" w14:textId="77777777" w:rsidR="00312316" w:rsidRPr="00B63599" w:rsidRDefault="00312316" w:rsidP="00312316">
      <w:pPr>
        <w:suppressAutoHyphens/>
        <w:spacing w:line="276" w:lineRule="auto"/>
        <w:jc w:val="both"/>
        <w:rPr>
          <w:b/>
        </w:rPr>
      </w:pPr>
    </w:p>
    <w:p w14:paraId="5F1CDD59" w14:textId="77777777" w:rsidR="00312316" w:rsidRPr="00B63599" w:rsidRDefault="00312316" w:rsidP="00312316">
      <w:pPr>
        <w:tabs>
          <w:tab w:val="left" w:pos="993"/>
        </w:tabs>
        <w:suppressAutoHyphens/>
        <w:spacing w:line="276" w:lineRule="auto"/>
        <w:ind w:firstLine="709"/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>8.</w:t>
      </w:r>
      <w:r w:rsidRPr="00B63599">
        <w:rPr>
          <w:b/>
          <w:i/>
          <w:sz w:val="24"/>
          <w:szCs w:val="24"/>
        </w:rPr>
        <w:tab/>
      </w:r>
      <w:r w:rsidRPr="00B63599">
        <w:rPr>
          <w:b/>
          <w:sz w:val="24"/>
          <w:szCs w:val="24"/>
        </w:rPr>
        <w:t>ОЦЕНОЧНЫЕ СРЕДСТВА ДЛЯ СТУДЕНТОВ С ОГРАНИЧЕННЫМИ      ВОЗМОЖНОСТЯМИ ЗДОРОВЬЯ</w:t>
      </w:r>
    </w:p>
    <w:p w14:paraId="716486BB" w14:textId="77777777" w:rsidR="00312316" w:rsidRPr="00B63599" w:rsidRDefault="00312316" w:rsidP="00312316">
      <w:pPr>
        <w:suppressAutoHyphens/>
        <w:ind w:firstLine="709"/>
        <w:jc w:val="both"/>
        <w:rPr>
          <w:sz w:val="24"/>
          <w:szCs w:val="24"/>
        </w:rPr>
      </w:pPr>
      <w:r w:rsidRPr="00B63599">
        <w:rPr>
          <w:sz w:val="24"/>
          <w:szCs w:val="24"/>
        </w:rPr>
        <w:t xml:space="preserve">Оценочные средства </w:t>
      </w:r>
      <w:proofErr w:type="gramStart"/>
      <w:r w:rsidRPr="00B63599">
        <w:rPr>
          <w:sz w:val="24"/>
          <w:szCs w:val="24"/>
        </w:rPr>
        <w:t>для  лиц</w:t>
      </w:r>
      <w:proofErr w:type="gramEnd"/>
      <w:r w:rsidRPr="00B63599">
        <w:rPr>
          <w:sz w:val="24"/>
          <w:szCs w:val="24"/>
        </w:rPr>
        <w:t xml:space="preserve">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3891A740" w14:textId="77777777" w:rsidR="00312316" w:rsidRPr="00B63599" w:rsidRDefault="00312316" w:rsidP="00312316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B63599">
        <w:rPr>
          <w:b/>
          <w:bCs/>
          <w:sz w:val="24"/>
          <w:szCs w:val="24"/>
        </w:rPr>
        <w:t xml:space="preserve">Таблица </w:t>
      </w:r>
      <w:r>
        <w:rPr>
          <w:b/>
          <w:bCs/>
          <w:sz w:val="24"/>
          <w:szCs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312316" w:rsidRPr="00B63599" w14:paraId="713F50DE" w14:textId="77777777" w:rsidTr="00C500EF">
        <w:tc>
          <w:tcPr>
            <w:tcW w:w="2376" w:type="dxa"/>
          </w:tcPr>
          <w:p w14:paraId="46CA0AB5" w14:textId="77777777" w:rsidR="00312316" w:rsidRPr="00B63599" w:rsidRDefault="00312316" w:rsidP="00C500EF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Категории студентов</w:t>
            </w:r>
          </w:p>
        </w:tc>
        <w:tc>
          <w:tcPr>
            <w:tcW w:w="2977" w:type="dxa"/>
          </w:tcPr>
          <w:p w14:paraId="50098E08" w14:textId="77777777" w:rsidR="00312316" w:rsidRPr="00B63599" w:rsidRDefault="00312316" w:rsidP="00C500EF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Виды оценочных средств</w:t>
            </w:r>
          </w:p>
        </w:tc>
        <w:tc>
          <w:tcPr>
            <w:tcW w:w="2552" w:type="dxa"/>
          </w:tcPr>
          <w:p w14:paraId="199A9F4D" w14:textId="77777777" w:rsidR="00312316" w:rsidRPr="00B63599" w:rsidRDefault="00312316" w:rsidP="00C500EF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Форма контроля</w:t>
            </w:r>
          </w:p>
        </w:tc>
        <w:tc>
          <w:tcPr>
            <w:tcW w:w="1559" w:type="dxa"/>
          </w:tcPr>
          <w:p w14:paraId="5BDE1102" w14:textId="77777777" w:rsidR="00312316" w:rsidRPr="00B63599" w:rsidRDefault="00312316" w:rsidP="00C500EF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Шкала оценивания</w:t>
            </w:r>
          </w:p>
        </w:tc>
      </w:tr>
      <w:tr w:rsidR="00312316" w:rsidRPr="00B63599" w14:paraId="2C200605" w14:textId="77777777" w:rsidTr="00C500EF">
        <w:tc>
          <w:tcPr>
            <w:tcW w:w="2376" w:type="dxa"/>
          </w:tcPr>
          <w:p w14:paraId="250E3801" w14:textId="77777777" w:rsidR="00312316" w:rsidRPr="00B63599" w:rsidRDefault="00312316" w:rsidP="00C500EF">
            <w:pPr>
              <w:rPr>
                <w:i/>
              </w:rPr>
            </w:pPr>
            <w:r w:rsidRPr="00B63599">
              <w:rPr>
                <w:i/>
              </w:rPr>
              <w:t>С нарушением слуха</w:t>
            </w:r>
          </w:p>
        </w:tc>
        <w:tc>
          <w:tcPr>
            <w:tcW w:w="2977" w:type="dxa"/>
          </w:tcPr>
          <w:p w14:paraId="2D8752CF" w14:textId="77777777" w:rsidR="00312316" w:rsidRPr="00B63599" w:rsidRDefault="00312316" w:rsidP="00C500EF">
            <w:pPr>
              <w:rPr>
                <w:i/>
              </w:rPr>
            </w:pPr>
            <w:r w:rsidRPr="00B63599">
              <w:rPr>
                <w:i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14:paraId="3B809DE0" w14:textId="77777777" w:rsidR="00312316" w:rsidRPr="00B63599" w:rsidRDefault="00312316" w:rsidP="00C500EF">
            <w:pPr>
              <w:rPr>
                <w:i/>
              </w:rPr>
            </w:pPr>
            <w:r w:rsidRPr="00B63599">
              <w:rPr>
                <w:i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14:paraId="50356993" w14:textId="77777777" w:rsidR="00312316" w:rsidRPr="00B63599" w:rsidRDefault="00312316" w:rsidP="00C500EF"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со   шкалой оценивания, указанной в Таблице 4</w:t>
            </w:r>
          </w:p>
        </w:tc>
      </w:tr>
      <w:tr w:rsidR="00312316" w:rsidRPr="00B63599" w14:paraId="5E887BAF" w14:textId="77777777" w:rsidTr="00C500EF">
        <w:tc>
          <w:tcPr>
            <w:tcW w:w="2376" w:type="dxa"/>
          </w:tcPr>
          <w:p w14:paraId="6393AA95" w14:textId="77777777" w:rsidR="00312316" w:rsidRPr="00B63599" w:rsidRDefault="00312316" w:rsidP="00C500EF">
            <w:pPr>
              <w:rPr>
                <w:i/>
              </w:rPr>
            </w:pPr>
            <w:r w:rsidRPr="00B63599">
              <w:rPr>
                <w:i/>
              </w:rPr>
              <w:t>С нарушением зрения</w:t>
            </w:r>
          </w:p>
        </w:tc>
        <w:tc>
          <w:tcPr>
            <w:tcW w:w="2977" w:type="dxa"/>
          </w:tcPr>
          <w:p w14:paraId="3303FBE2" w14:textId="77777777" w:rsidR="00312316" w:rsidRPr="00B63599" w:rsidRDefault="00312316" w:rsidP="00C500EF">
            <w:pPr>
              <w:rPr>
                <w:i/>
              </w:rPr>
            </w:pPr>
            <w:r w:rsidRPr="00B63599">
              <w:rPr>
                <w:i/>
              </w:rPr>
              <w:t>Контрольные вопросы</w:t>
            </w:r>
          </w:p>
        </w:tc>
        <w:tc>
          <w:tcPr>
            <w:tcW w:w="2552" w:type="dxa"/>
          </w:tcPr>
          <w:p w14:paraId="3AE2DA34" w14:textId="77777777" w:rsidR="00312316" w:rsidRPr="00B63599" w:rsidRDefault="00312316" w:rsidP="00C500EF">
            <w:pPr>
              <w:rPr>
                <w:i/>
              </w:rPr>
            </w:pPr>
            <w:r w:rsidRPr="00B63599">
              <w:rPr>
                <w:i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2BD9D336" w14:textId="77777777" w:rsidR="00312316" w:rsidRPr="00B63599" w:rsidRDefault="00312316" w:rsidP="00C500EF">
            <w:pPr>
              <w:rPr>
                <w:i/>
              </w:rPr>
            </w:pPr>
          </w:p>
        </w:tc>
      </w:tr>
      <w:tr w:rsidR="00312316" w:rsidRPr="00B63599" w14:paraId="6CE8A93F" w14:textId="77777777" w:rsidTr="00C500EF">
        <w:tc>
          <w:tcPr>
            <w:tcW w:w="2376" w:type="dxa"/>
          </w:tcPr>
          <w:p w14:paraId="34FDC3D6" w14:textId="77777777" w:rsidR="00312316" w:rsidRPr="00B63599" w:rsidRDefault="00312316" w:rsidP="00C500EF">
            <w:pPr>
              <w:rPr>
                <w:i/>
              </w:rPr>
            </w:pPr>
            <w:r w:rsidRPr="00B63599">
              <w:rPr>
                <w:i/>
              </w:rPr>
              <w:t xml:space="preserve">С нарушением </w:t>
            </w:r>
            <w:proofErr w:type="gramStart"/>
            <w:r w:rsidRPr="00B63599">
              <w:rPr>
                <w:i/>
              </w:rPr>
              <w:t>опорно- двигательного</w:t>
            </w:r>
            <w:proofErr w:type="gramEnd"/>
            <w:r w:rsidRPr="00B63599">
              <w:rPr>
                <w:i/>
              </w:rPr>
              <w:t xml:space="preserve"> аппарата</w:t>
            </w:r>
          </w:p>
        </w:tc>
        <w:tc>
          <w:tcPr>
            <w:tcW w:w="2977" w:type="dxa"/>
          </w:tcPr>
          <w:p w14:paraId="064ECBBA" w14:textId="77777777" w:rsidR="00312316" w:rsidRPr="00B63599" w:rsidRDefault="00312316" w:rsidP="00C500EF">
            <w:pPr>
              <w:rPr>
                <w:i/>
              </w:rPr>
            </w:pPr>
            <w:r w:rsidRPr="00B63599">
              <w:rPr>
                <w:i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14:paraId="17EA5007" w14:textId="77777777" w:rsidR="00312316" w:rsidRPr="00B63599" w:rsidRDefault="00312316" w:rsidP="00C500EF">
            <w:pPr>
              <w:rPr>
                <w:i/>
              </w:rPr>
            </w:pPr>
            <w:r w:rsidRPr="00B63599">
              <w:rPr>
                <w:i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14:paraId="130CCB87" w14:textId="77777777" w:rsidR="00312316" w:rsidRPr="00B63599" w:rsidRDefault="00312316" w:rsidP="00C500EF">
            <w:pPr>
              <w:rPr>
                <w:i/>
              </w:rPr>
            </w:pPr>
          </w:p>
        </w:tc>
      </w:tr>
    </w:tbl>
    <w:p w14:paraId="34B1C05C" w14:textId="77777777" w:rsidR="00312316" w:rsidRPr="00B63599" w:rsidRDefault="00312316" w:rsidP="00312316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i/>
        </w:rPr>
      </w:pPr>
    </w:p>
    <w:p w14:paraId="222D679C" w14:textId="77777777" w:rsidR="00312316" w:rsidRPr="00B63599" w:rsidRDefault="00312316" w:rsidP="00312316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>9.</w:t>
      </w:r>
      <w:r w:rsidRPr="00B63599">
        <w:rPr>
          <w:b/>
          <w:sz w:val="24"/>
          <w:szCs w:val="24"/>
        </w:rPr>
        <w:tab/>
        <w:t xml:space="preserve">МАТЕРИАЛЬНО-ТЕХНИЧЕСКОЕ ОБЕСПЕЧЕНИЕ ДИСЦИПЛИНЫ </w:t>
      </w:r>
    </w:p>
    <w:p w14:paraId="42EC8B83" w14:textId="77777777" w:rsidR="00312316" w:rsidRPr="00B63599" w:rsidRDefault="00312316" w:rsidP="00312316">
      <w:pPr>
        <w:ind w:firstLine="709"/>
        <w:jc w:val="right"/>
        <w:rPr>
          <w:b/>
          <w:iCs/>
          <w:sz w:val="24"/>
          <w:szCs w:val="24"/>
        </w:rPr>
      </w:pPr>
      <w:r w:rsidRPr="00B63599">
        <w:rPr>
          <w:b/>
          <w:iCs/>
          <w:sz w:val="24"/>
          <w:szCs w:val="24"/>
        </w:rPr>
        <w:t xml:space="preserve">Таблица </w:t>
      </w:r>
      <w:r>
        <w:rPr>
          <w:b/>
          <w:iCs/>
          <w:sz w:val="24"/>
          <w:szCs w:val="24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12316" w:rsidRPr="001B76FA" w14:paraId="1CA318CD" w14:textId="77777777" w:rsidTr="00C500EF">
        <w:tc>
          <w:tcPr>
            <w:tcW w:w="4672" w:type="dxa"/>
          </w:tcPr>
          <w:p w14:paraId="07B0F124" w14:textId="77777777" w:rsidR="00312316" w:rsidRPr="00FF77AB" w:rsidRDefault="00312316" w:rsidP="00C500EF">
            <w:pPr>
              <w:jc w:val="center"/>
              <w:rPr>
                <w:b/>
              </w:rPr>
            </w:pPr>
            <w:r w:rsidRPr="00FF77AB">
              <w:rPr>
                <w:b/>
              </w:rPr>
              <w:t xml:space="preserve">№ и наименование учебных аудиторий, лабораторий, мастерских, библиотек, </w:t>
            </w:r>
            <w:r w:rsidRPr="00FF77AB">
              <w:rPr>
                <w:b/>
              </w:rPr>
              <w:lastRenderedPageBreak/>
              <w:t xml:space="preserve">спортзалов, помещений для хранения и профилактического обслуживания учебного оборудования и </w:t>
            </w:r>
            <w:proofErr w:type="gramStart"/>
            <w:r w:rsidRPr="00FF77AB">
              <w:rPr>
                <w:b/>
              </w:rPr>
              <w:t>т.п.</w:t>
            </w:r>
            <w:proofErr w:type="gramEnd"/>
          </w:p>
        </w:tc>
        <w:tc>
          <w:tcPr>
            <w:tcW w:w="4673" w:type="dxa"/>
            <w:vAlign w:val="center"/>
          </w:tcPr>
          <w:p w14:paraId="2A1FAFAC" w14:textId="77777777" w:rsidR="00312316" w:rsidRPr="00FF77AB" w:rsidRDefault="00312316" w:rsidP="00C500EF">
            <w:pPr>
              <w:rPr>
                <w:b/>
              </w:rPr>
            </w:pPr>
            <w:r w:rsidRPr="00FF77AB">
              <w:rPr>
                <w:b/>
              </w:rPr>
              <w:lastRenderedPageBreak/>
              <w:t xml:space="preserve">Оснащенность учебных аудиторий, лабораторий, мастерских, библиотек, </w:t>
            </w:r>
            <w:r w:rsidRPr="00FF77AB">
              <w:rPr>
                <w:b/>
              </w:rPr>
              <w:lastRenderedPageBreak/>
              <w:t xml:space="preserve">спортивных залов, п0мещений для хранения и профилактического обслуживания учебного оборудования и </w:t>
            </w:r>
            <w:proofErr w:type="gramStart"/>
            <w:r w:rsidRPr="00FF77AB">
              <w:rPr>
                <w:b/>
              </w:rPr>
              <w:t>т.п.</w:t>
            </w:r>
            <w:proofErr w:type="gramEnd"/>
          </w:p>
        </w:tc>
      </w:tr>
      <w:tr w:rsidR="00312316" w:rsidRPr="001B76FA" w14:paraId="3B6AB2BF" w14:textId="77777777" w:rsidTr="00C500EF">
        <w:tc>
          <w:tcPr>
            <w:tcW w:w="9345" w:type="dxa"/>
            <w:gridSpan w:val="2"/>
          </w:tcPr>
          <w:p w14:paraId="37FB369B" w14:textId="77777777" w:rsidR="00312316" w:rsidRPr="00FF77AB" w:rsidRDefault="00312316" w:rsidP="00C500EF">
            <w:pPr>
              <w:jc w:val="center"/>
              <w:rPr>
                <w:b/>
              </w:rPr>
            </w:pPr>
            <w:r w:rsidRPr="00FF77AB">
              <w:rPr>
                <w:rFonts w:eastAsia="Calibri"/>
                <w:b/>
                <w:i/>
                <w:lang w:eastAsia="en-US"/>
              </w:rPr>
              <w:lastRenderedPageBreak/>
              <w:t>115035, г. Москва, ул. Садовническая, д. 35</w:t>
            </w:r>
          </w:p>
        </w:tc>
      </w:tr>
      <w:tr w:rsidR="00312316" w:rsidRPr="001B76FA" w14:paraId="2CE3C4AD" w14:textId="77777777" w:rsidTr="00C500EF">
        <w:tc>
          <w:tcPr>
            <w:tcW w:w="4672" w:type="dxa"/>
          </w:tcPr>
          <w:p w14:paraId="07582C72" w14:textId="77777777" w:rsidR="00312316" w:rsidRPr="00FF77AB" w:rsidRDefault="00312316" w:rsidP="00C500EF">
            <w:pPr>
              <w:rPr>
                <w:color w:val="000000"/>
              </w:rPr>
            </w:pPr>
            <w:r w:rsidRPr="00FF77AB">
              <w:t xml:space="preserve"> Аудитория № 661</w:t>
            </w:r>
            <w:proofErr w:type="gramStart"/>
            <w:r w:rsidRPr="00FF77AB">
              <w:rPr>
                <w:color w:val="000000"/>
              </w:rPr>
              <w:t>Аудитория  для</w:t>
            </w:r>
            <w:proofErr w:type="gramEnd"/>
            <w:r w:rsidRPr="00FF77AB">
              <w:rPr>
                <w:color w:val="000000"/>
              </w:rPr>
              <w:t xml:space="preserve">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5CADC9D5" w14:textId="77777777" w:rsidR="00312316" w:rsidRPr="00FF77AB" w:rsidRDefault="00312316" w:rsidP="00C500EF">
            <w:pPr>
              <w:autoSpaceDE w:val="0"/>
              <w:autoSpaceDN w:val="0"/>
              <w:adjustRightInd w:val="0"/>
              <w:ind w:right="209"/>
              <w:rPr>
                <w:i/>
              </w:rPr>
            </w:pPr>
          </w:p>
        </w:tc>
        <w:tc>
          <w:tcPr>
            <w:tcW w:w="4673" w:type="dxa"/>
            <w:vAlign w:val="center"/>
          </w:tcPr>
          <w:p w14:paraId="1224E7F8" w14:textId="77777777" w:rsidR="00312316" w:rsidRPr="00FF77AB" w:rsidRDefault="00312316" w:rsidP="00C500EF">
            <w:pPr>
              <w:rPr>
                <w:i/>
              </w:rPr>
            </w:pPr>
            <w:r w:rsidRPr="00FF77AB">
              <w:rPr>
                <w:color w:val="000000"/>
              </w:rPr>
              <w:t xml:space="preserve">Комплект учебной мебели, меловая доска. </w:t>
            </w:r>
            <w:proofErr w:type="spellStart"/>
            <w:r w:rsidRPr="00FF77AB">
              <w:rPr>
                <w:color w:val="000000"/>
              </w:rPr>
              <w:t>Кодоскоп</w:t>
            </w:r>
            <w:proofErr w:type="spellEnd"/>
          </w:p>
        </w:tc>
      </w:tr>
      <w:tr w:rsidR="00312316" w:rsidRPr="005D796D" w14:paraId="2827EBE9" w14:textId="77777777" w:rsidTr="00C500EF">
        <w:tc>
          <w:tcPr>
            <w:tcW w:w="9345" w:type="dxa"/>
            <w:gridSpan w:val="2"/>
          </w:tcPr>
          <w:p w14:paraId="38FCE170" w14:textId="77777777" w:rsidR="00312316" w:rsidRPr="00FF77AB" w:rsidRDefault="00312316" w:rsidP="00C500EF">
            <w:pPr>
              <w:ind w:right="177"/>
              <w:jc w:val="center"/>
              <w:rPr>
                <w:b/>
                <w:i/>
              </w:rPr>
            </w:pPr>
            <w:r w:rsidRPr="00FF77AB">
              <w:rPr>
                <w:b/>
                <w:i/>
              </w:rPr>
              <w:t>129110, г. Москва, ул. Щепкина, д. 61/2, стр. 11</w:t>
            </w:r>
          </w:p>
          <w:p w14:paraId="58614F31" w14:textId="77777777" w:rsidR="00312316" w:rsidRPr="00FF77AB" w:rsidRDefault="00312316" w:rsidP="00C500EF">
            <w:pPr>
              <w:jc w:val="center"/>
              <w:rPr>
                <w:color w:val="000000"/>
              </w:rPr>
            </w:pPr>
          </w:p>
        </w:tc>
      </w:tr>
      <w:tr w:rsidR="00312316" w:rsidRPr="005D796D" w14:paraId="3F558F62" w14:textId="77777777" w:rsidTr="00C500EF">
        <w:tc>
          <w:tcPr>
            <w:tcW w:w="4672" w:type="dxa"/>
          </w:tcPr>
          <w:p w14:paraId="1E920CB5" w14:textId="77777777" w:rsidR="00312316" w:rsidRPr="00FF77AB" w:rsidRDefault="00312316" w:rsidP="00C500EF">
            <w:pPr>
              <w:autoSpaceDE w:val="0"/>
              <w:autoSpaceDN w:val="0"/>
              <w:adjustRightInd w:val="0"/>
              <w:ind w:right="209"/>
              <w:rPr>
                <w:color w:val="000000"/>
              </w:rPr>
            </w:pPr>
            <w:r w:rsidRPr="00FF77AB">
              <w:rPr>
                <w:color w:val="000000"/>
              </w:rPr>
              <w:t>Аудитория №</w:t>
            </w:r>
            <w:proofErr w:type="gramStart"/>
            <w:r w:rsidRPr="00FF77AB">
              <w:rPr>
                <w:color w:val="000000"/>
              </w:rPr>
              <w:t>430  Биохимическая</w:t>
            </w:r>
            <w:proofErr w:type="gramEnd"/>
            <w:r w:rsidRPr="00FF77AB">
              <w:rPr>
                <w:color w:val="000000"/>
              </w:rPr>
              <w:t xml:space="preserve"> аудитория</w:t>
            </w:r>
          </w:p>
          <w:p w14:paraId="63FE4508" w14:textId="77777777" w:rsidR="00312316" w:rsidRPr="00FF77AB" w:rsidRDefault="00312316" w:rsidP="00C500EF"/>
        </w:tc>
        <w:tc>
          <w:tcPr>
            <w:tcW w:w="4673" w:type="dxa"/>
            <w:vAlign w:val="center"/>
          </w:tcPr>
          <w:p w14:paraId="2CAB3679" w14:textId="77777777" w:rsidR="00312316" w:rsidRPr="00FF77AB" w:rsidRDefault="00312316" w:rsidP="00C500EF">
            <w:pPr>
              <w:rPr>
                <w:color w:val="000000"/>
              </w:rPr>
            </w:pPr>
            <w:r w:rsidRPr="00FF77AB">
              <w:rPr>
                <w:color w:val="000000"/>
              </w:rPr>
              <w:t xml:space="preserve">Специализированное оборудование: система диагностическая лабораторная «Регистратор </w:t>
            </w:r>
            <w:proofErr w:type="spellStart"/>
            <w:r w:rsidRPr="00FF77AB">
              <w:rPr>
                <w:color w:val="000000"/>
              </w:rPr>
              <w:t>тромбодинамики</w:t>
            </w:r>
            <w:proofErr w:type="spellEnd"/>
            <w:r w:rsidRPr="00FF77AB">
              <w:rPr>
                <w:color w:val="000000"/>
              </w:rPr>
              <w:t xml:space="preserve"> Т-2», комплект для компьютерного клеточного </w:t>
            </w:r>
            <w:proofErr w:type="spellStart"/>
            <w:r w:rsidRPr="00FF77AB">
              <w:rPr>
                <w:color w:val="000000"/>
              </w:rPr>
              <w:t>микроэлектрофореза</w:t>
            </w:r>
            <w:proofErr w:type="spellEnd"/>
            <w:r w:rsidRPr="00FF77AB">
              <w:rPr>
                <w:color w:val="000000"/>
              </w:rPr>
              <w:t xml:space="preserve"> («Цито-Эксперт»), ИФА-анализатор, фотометр </w:t>
            </w:r>
            <w:proofErr w:type="spellStart"/>
            <w:r w:rsidRPr="00FF77AB">
              <w:rPr>
                <w:color w:val="000000"/>
              </w:rPr>
              <w:t>iMark</w:t>
            </w:r>
            <w:proofErr w:type="spellEnd"/>
            <w:r w:rsidRPr="00FF77AB">
              <w:rPr>
                <w:color w:val="000000"/>
              </w:rPr>
              <w:t xml:space="preserve"> для </w:t>
            </w:r>
            <w:proofErr w:type="spellStart"/>
            <w:r w:rsidRPr="00FF77AB">
              <w:rPr>
                <w:color w:val="000000"/>
              </w:rPr>
              <w:t>микропланшетов</w:t>
            </w:r>
            <w:proofErr w:type="spellEnd"/>
            <w:r w:rsidRPr="00FF77AB">
              <w:rPr>
                <w:color w:val="000000"/>
              </w:rPr>
              <w:t xml:space="preserve"> (</w:t>
            </w:r>
            <w:proofErr w:type="spellStart"/>
            <w:r w:rsidRPr="00FF77AB">
              <w:rPr>
                <w:color w:val="000000"/>
              </w:rPr>
              <w:t>БиоРад</w:t>
            </w:r>
            <w:proofErr w:type="spellEnd"/>
            <w:r w:rsidRPr="00FF77AB">
              <w:rPr>
                <w:color w:val="000000"/>
              </w:rPr>
              <w:t xml:space="preserve">). </w:t>
            </w:r>
            <w:proofErr w:type="spellStart"/>
            <w:r w:rsidRPr="00FF77AB">
              <w:rPr>
                <w:color w:val="000000"/>
              </w:rPr>
              <w:t>промыватель</w:t>
            </w:r>
            <w:proofErr w:type="spellEnd"/>
            <w:r w:rsidRPr="00FF77AB">
              <w:rPr>
                <w:color w:val="000000"/>
              </w:rPr>
              <w:t xml:space="preserve"> планшетов ПП2-428 </w:t>
            </w:r>
            <w:proofErr w:type="gramStart"/>
            <w:r w:rsidRPr="00FF77AB">
              <w:rPr>
                <w:color w:val="000000"/>
              </w:rPr>
              <w:t>0-9810</w:t>
            </w:r>
            <w:proofErr w:type="gramEnd"/>
            <w:r w:rsidRPr="00FF77AB">
              <w:rPr>
                <w:color w:val="000000"/>
              </w:rPr>
              <w:t xml:space="preserve">, ламинарный бокс (ПЦР бокс </w:t>
            </w:r>
            <w:proofErr w:type="spellStart"/>
            <w:r w:rsidRPr="00FF77AB">
              <w:rPr>
                <w:color w:val="000000"/>
              </w:rPr>
              <w:t>Aura</w:t>
            </w:r>
            <w:proofErr w:type="spellEnd"/>
            <w:r w:rsidRPr="00FF77AB">
              <w:rPr>
                <w:color w:val="000000"/>
              </w:rPr>
              <w:t xml:space="preserve"> </w:t>
            </w:r>
            <w:proofErr w:type="spellStart"/>
            <w:r w:rsidRPr="00FF77AB">
              <w:rPr>
                <w:color w:val="000000"/>
              </w:rPr>
              <w:t>Pcr</w:t>
            </w:r>
            <w:proofErr w:type="spellEnd"/>
            <w:r w:rsidRPr="00FF77AB">
              <w:rPr>
                <w:color w:val="000000"/>
              </w:rPr>
              <w:t>), центрифуга CМ-6М, термостат лабораторный электрический суховоздушный ТС-80М-2</w:t>
            </w:r>
          </w:p>
        </w:tc>
      </w:tr>
      <w:tr w:rsidR="00312316" w:rsidRPr="001B76FA" w14:paraId="1D8E6B3F" w14:textId="77777777" w:rsidTr="00C500EF">
        <w:trPr>
          <w:trHeight w:val="130"/>
        </w:trPr>
        <w:tc>
          <w:tcPr>
            <w:tcW w:w="9345" w:type="dxa"/>
            <w:gridSpan w:val="2"/>
          </w:tcPr>
          <w:p w14:paraId="506A6AC2" w14:textId="77777777" w:rsidR="00312316" w:rsidRPr="00FF77AB" w:rsidRDefault="00312316" w:rsidP="00C500EF">
            <w:pPr>
              <w:tabs>
                <w:tab w:val="left" w:pos="6474"/>
              </w:tabs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FF77AB">
              <w:rPr>
                <w:rFonts w:eastAsia="Calibri"/>
                <w:b/>
                <w:i/>
                <w:lang w:eastAsia="en-US"/>
              </w:rPr>
              <w:t>119071, г. Москва, ул. Малая Калужская, д.1, стр. 2</w:t>
            </w:r>
          </w:p>
        </w:tc>
      </w:tr>
      <w:tr w:rsidR="00312316" w:rsidRPr="001B76FA" w14:paraId="0ADC77C7" w14:textId="77777777" w:rsidTr="00C500EF">
        <w:tc>
          <w:tcPr>
            <w:tcW w:w="4672" w:type="dxa"/>
          </w:tcPr>
          <w:p w14:paraId="7BB51066" w14:textId="77777777" w:rsidR="00312316" w:rsidRPr="00FF77AB" w:rsidRDefault="00312316" w:rsidP="00C500EF">
            <w:pPr>
              <w:rPr>
                <w:color w:val="000000"/>
              </w:rPr>
            </w:pPr>
            <w:r w:rsidRPr="00FF77AB">
              <w:t>Аудитория №1325</w:t>
            </w:r>
            <w:r w:rsidRPr="00FF77AB">
              <w:rPr>
                <w:i/>
              </w:rPr>
              <w:tab/>
            </w:r>
            <w:r w:rsidRPr="00FF77AB">
              <w:rPr>
                <w:color w:val="000000"/>
              </w:rPr>
              <w:t xml:space="preserve">Аудитория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 - помещение для самостоятельной работы, в том числе, </w:t>
            </w:r>
            <w:proofErr w:type="gramStart"/>
            <w:r w:rsidRPr="00FF77AB">
              <w:rPr>
                <w:color w:val="000000"/>
              </w:rPr>
              <w:t>научно- исследовательской</w:t>
            </w:r>
            <w:proofErr w:type="gramEnd"/>
            <w:r w:rsidRPr="00FF77AB">
              <w:rPr>
                <w:color w:val="000000"/>
              </w:rPr>
              <w:t>, подготовки курсовых и выпускных квалификационных работ (в свободное от учебных занятии и профилактических работ время).</w:t>
            </w:r>
          </w:p>
          <w:p w14:paraId="6C4301F4" w14:textId="77777777" w:rsidR="00312316" w:rsidRPr="00FF77AB" w:rsidRDefault="00312316" w:rsidP="00C500EF">
            <w:pPr>
              <w:rPr>
                <w:i/>
              </w:rPr>
            </w:pPr>
          </w:p>
        </w:tc>
        <w:tc>
          <w:tcPr>
            <w:tcW w:w="4673" w:type="dxa"/>
            <w:vAlign w:val="center"/>
          </w:tcPr>
          <w:p w14:paraId="61AED2DE" w14:textId="77777777" w:rsidR="00312316" w:rsidRPr="00FF77AB" w:rsidRDefault="00312316" w:rsidP="00C500EF">
            <w:pPr>
              <w:rPr>
                <w:b/>
                <w:i/>
              </w:rPr>
            </w:pPr>
            <w:r w:rsidRPr="00FF77AB">
              <w:rPr>
                <w:color w:val="000000"/>
              </w:rPr>
              <w:t xml:space="preserve">Комплект учебной мебели, доска маркерная.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 19 персональных </w:t>
            </w:r>
            <w:proofErr w:type="gramStart"/>
            <w:r w:rsidRPr="00FF77AB">
              <w:rPr>
                <w:color w:val="000000"/>
              </w:rPr>
              <w:t>компьютеров  с</w:t>
            </w:r>
            <w:proofErr w:type="gramEnd"/>
            <w:r w:rsidRPr="00FF77AB">
              <w:rPr>
                <w:color w:val="000000"/>
              </w:rPr>
              <w:t xml:space="preserve"> подключением к сети «Интернет» и обеспечением доступа к электронным библиотекам и в электронную среду организации</w:t>
            </w:r>
          </w:p>
        </w:tc>
      </w:tr>
    </w:tbl>
    <w:p w14:paraId="46EBBAB3" w14:textId="77777777" w:rsidR="00312316" w:rsidRPr="00B63599" w:rsidRDefault="00312316" w:rsidP="00312316">
      <w:pPr>
        <w:spacing w:line="276" w:lineRule="auto"/>
        <w:ind w:firstLine="709"/>
        <w:jc w:val="both"/>
        <w:rPr>
          <w:i/>
          <w:color w:val="000000"/>
          <w:shd w:val="clear" w:color="auto" w:fill="FFFFFF"/>
        </w:rPr>
        <w:sectPr w:rsidR="00312316" w:rsidRPr="00B63599" w:rsidSect="00282D8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B63599">
        <w:rPr>
          <w:b/>
          <w:bCs/>
          <w:color w:val="000000"/>
        </w:rPr>
        <w:tab/>
      </w:r>
    </w:p>
    <w:p w14:paraId="5C6641B6" w14:textId="77777777" w:rsidR="00312316" w:rsidRPr="00B63599" w:rsidRDefault="00312316" w:rsidP="00312316">
      <w:pPr>
        <w:tabs>
          <w:tab w:val="left" w:pos="1134"/>
          <w:tab w:val="right" w:leader="underscore" w:pos="8505"/>
        </w:tabs>
        <w:ind w:firstLine="709"/>
        <w:jc w:val="both"/>
        <w:rPr>
          <w:b/>
          <w:spacing w:val="-2"/>
          <w:sz w:val="24"/>
          <w:szCs w:val="24"/>
        </w:rPr>
      </w:pPr>
      <w:r w:rsidRPr="00B63599">
        <w:rPr>
          <w:b/>
          <w:bCs/>
          <w:spacing w:val="-2"/>
          <w:sz w:val="24"/>
          <w:szCs w:val="24"/>
        </w:rPr>
        <w:lastRenderedPageBreak/>
        <w:t>10.</w:t>
      </w:r>
      <w:r w:rsidRPr="00B63599">
        <w:rPr>
          <w:b/>
          <w:bCs/>
          <w:spacing w:val="-2"/>
          <w:sz w:val="24"/>
          <w:szCs w:val="24"/>
        </w:rPr>
        <w:tab/>
        <w:t xml:space="preserve">УЧЕБНО-МЕТОДИЧЕСКОЕ И ИНФОРМАЦИОННОЕ </w:t>
      </w:r>
      <w:r w:rsidRPr="00B63599">
        <w:rPr>
          <w:b/>
          <w:spacing w:val="-2"/>
          <w:sz w:val="24"/>
          <w:szCs w:val="24"/>
        </w:rPr>
        <w:t>ОБ</w:t>
      </w:r>
      <w:r>
        <w:rPr>
          <w:b/>
          <w:spacing w:val="-2"/>
          <w:sz w:val="24"/>
          <w:szCs w:val="24"/>
        </w:rPr>
        <w:t xml:space="preserve">ЕСПЕЧЕНИЕ УЧЕБНОЙ   ДИСЦИПЛИНЫ </w:t>
      </w:r>
    </w:p>
    <w:p w14:paraId="59F3D768" w14:textId="77777777" w:rsidR="00312316" w:rsidRPr="00B63599" w:rsidRDefault="00312316" w:rsidP="00312316">
      <w:pPr>
        <w:tabs>
          <w:tab w:val="right" w:leader="underscore" w:pos="8505"/>
        </w:tabs>
        <w:jc w:val="both"/>
        <w:rPr>
          <w:b/>
          <w:sz w:val="24"/>
          <w:szCs w:val="24"/>
        </w:rPr>
      </w:pPr>
    </w:p>
    <w:p w14:paraId="7A9B8705" w14:textId="77777777" w:rsidR="00312316" w:rsidRPr="00B63599" w:rsidRDefault="00312316" w:rsidP="00312316">
      <w:pPr>
        <w:tabs>
          <w:tab w:val="right" w:leader="underscore" w:pos="8505"/>
        </w:tabs>
        <w:jc w:val="right"/>
        <w:rPr>
          <w:b/>
          <w:lang w:eastAsia="ar-SA"/>
        </w:rPr>
      </w:pPr>
      <w:proofErr w:type="gramStart"/>
      <w:r w:rsidRPr="00B63599">
        <w:rPr>
          <w:b/>
          <w:sz w:val="24"/>
          <w:szCs w:val="24"/>
          <w:lang w:eastAsia="ar-SA"/>
        </w:rPr>
        <w:t xml:space="preserve">Таблица  </w:t>
      </w:r>
      <w:r>
        <w:rPr>
          <w:b/>
          <w:sz w:val="24"/>
          <w:szCs w:val="24"/>
          <w:lang w:eastAsia="ar-SA"/>
        </w:rPr>
        <w:t>8</w:t>
      </w:r>
      <w:proofErr w:type="gramEnd"/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1985"/>
        <w:gridCol w:w="1130"/>
        <w:gridCol w:w="3406"/>
        <w:gridCol w:w="1843"/>
      </w:tblGrid>
      <w:tr w:rsidR="00312316" w:rsidRPr="00B63599" w14:paraId="2550130E" w14:textId="77777777" w:rsidTr="00C500EF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97CDA4" w14:textId="77777777" w:rsidR="00312316" w:rsidRPr="00B63599" w:rsidRDefault="00312316" w:rsidP="00C500E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B8EC1D" w14:textId="77777777" w:rsidR="00312316" w:rsidRPr="00B63599" w:rsidRDefault="00312316" w:rsidP="00C500E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46DEB7" w14:textId="77777777" w:rsidR="00312316" w:rsidRPr="00B63599" w:rsidRDefault="00312316" w:rsidP="00C500E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DAE593" w14:textId="77777777" w:rsidR="00312316" w:rsidRPr="00B63599" w:rsidRDefault="00312316" w:rsidP="00C500EF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A6231A" w14:textId="77777777" w:rsidR="00312316" w:rsidRPr="00B63599" w:rsidRDefault="00312316" w:rsidP="00C500E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9D6919" w14:textId="77777777" w:rsidR="00312316" w:rsidRPr="00B63599" w:rsidRDefault="00312316" w:rsidP="00C500E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Год</w:t>
            </w:r>
          </w:p>
          <w:p w14:paraId="2CD5B6F4" w14:textId="77777777" w:rsidR="00312316" w:rsidRPr="00B63599" w:rsidRDefault="00312316" w:rsidP="00C500E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D88470" w14:textId="77777777" w:rsidR="00312316" w:rsidRPr="00B63599" w:rsidRDefault="00312316" w:rsidP="00C500E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165D6F58" w14:textId="77777777" w:rsidR="00312316" w:rsidRPr="00B63599" w:rsidRDefault="00312316" w:rsidP="00C500E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или электронного ресурса                       </w:t>
            </w:r>
            <w:proofErr w:type="gramStart"/>
            <w:r w:rsidRPr="00B63599">
              <w:rPr>
                <w:b/>
                <w:bCs/>
                <w:lang w:eastAsia="ar-SA"/>
              </w:rPr>
              <w:t xml:space="preserve">   </w:t>
            </w:r>
            <w:r w:rsidRPr="00B63599">
              <w:rPr>
                <w:b/>
                <w:bCs/>
                <w:i/>
                <w:lang w:eastAsia="ar-SA"/>
              </w:rPr>
              <w:t>(</w:t>
            </w:r>
            <w:proofErr w:type="gramEnd"/>
            <w:r w:rsidRPr="00B63599">
              <w:rPr>
                <w:b/>
                <w:bCs/>
                <w:i/>
                <w:lang w:eastAsia="ar-SA"/>
              </w:rPr>
              <w:t>заполняется  для                                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852E5B" w14:textId="77777777" w:rsidR="00312316" w:rsidRPr="00B63599" w:rsidRDefault="00312316" w:rsidP="00C500E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312316" w:rsidRPr="00B63599" w14:paraId="1C3CF7AC" w14:textId="77777777" w:rsidTr="00C500E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F7CA32" w14:textId="77777777" w:rsidR="00312316" w:rsidRPr="00B63599" w:rsidRDefault="00312316" w:rsidP="00C500E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1485EE" w14:textId="77777777" w:rsidR="00312316" w:rsidRPr="00B63599" w:rsidRDefault="00312316" w:rsidP="00C500E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62C3EA" w14:textId="77777777" w:rsidR="00312316" w:rsidRPr="00B63599" w:rsidRDefault="00312316" w:rsidP="00C500E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02DAA6" w14:textId="77777777" w:rsidR="00312316" w:rsidRPr="00B63599" w:rsidRDefault="00312316" w:rsidP="00C500E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8AE8D9" w14:textId="77777777" w:rsidR="00312316" w:rsidRPr="00B63599" w:rsidRDefault="00312316" w:rsidP="00C500E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139ECD" w14:textId="77777777" w:rsidR="00312316" w:rsidRPr="00B63599" w:rsidRDefault="00312316" w:rsidP="00C500E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C013BD" w14:textId="77777777" w:rsidR="00312316" w:rsidRPr="00B63599" w:rsidRDefault="00312316" w:rsidP="00C500E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C1F767" w14:textId="77777777" w:rsidR="00312316" w:rsidRPr="00B63599" w:rsidRDefault="00312316" w:rsidP="00C500E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312316" w:rsidRPr="00B63599" w14:paraId="3A8E0097" w14:textId="77777777" w:rsidTr="00C500EF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F63F5F" w14:textId="77777777" w:rsidR="00312316" w:rsidRPr="00B63599" w:rsidRDefault="00312316" w:rsidP="00C500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63599">
              <w:rPr>
                <w:sz w:val="24"/>
                <w:szCs w:val="24"/>
                <w:lang w:eastAsia="ar-SA"/>
              </w:rPr>
              <w:t xml:space="preserve">        10.1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EA2111" w14:textId="77777777" w:rsidR="00312316" w:rsidRPr="00B63599" w:rsidRDefault="00312316" w:rsidP="00C500E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33ED2" w14:textId="77777777" w:rsidR="00312316" w:rsidRPr="00B63599" w:rsidRDefault="00312316" w:rsidP="00C500E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12316" w:rsidRPr="00B63599" w14:paraId="6B092B9D" w14:textId="77777777" w:rsidTr="00C500E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B975E5" w14:textId="77777777" w:rsidR="00312316" w:rsidRPr="00B63599" w:rsidRDefault="00312316" w:rsidP="00C500E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ECD89E" w14:textId="77777777" w:rsidR="00312316" w:rsidRPr="00B63599" w:rsidRDefault="00312316" w:rsidP="00C500E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 </w:t>
            </w:r>
            <w:proofErr w:type="spellStart"/>
            <w:r>
              <w:rPr>
                <w:i/>
                <w:lang w:eastAsia="ar-SA"/>
              </w:rPr>
              <w:t>Кукес</w:t>
            </w:r>
            <w:proofErr w:type="spellEnd"/>
            <w:r>
              <w:rPr>
                <w:i/>
                <w:lang w:eastAsia="ar-SA"/>
              </w:rPr>
              <w:t xml:space="preserve"> В.Г</w:t>
            </w:r>
            <w:r w:rsidRPr="009E4556">
              <w:rPr>
                <w:i/>
                <w:lang w:eastAsia="ar-SA"/>
              </w:rPr>
              <w:t xml:space="preserve">, Бочкова </w:t>
            </w:r>
            <w:proofErr w:type="gramStart"/>
            <w:r w:rsidRPr="009E4556">
              <w:rPr>
                <w:i/>
                <w:lang w:eastAsia="ar-SA"/>
              </w:rPr>
              <w:t>Н.П.</w:t>
            </w:r>
            <w:proofErr w:type="gramEnd"/>
            <w:r w:rsidRPr="009E4556">
              <w:rPr>
                <w:i/>
                <w:lang w:eastAsia="ar-SA"/>
              </w:rPr>
              <w:t>; Сычев Д.А.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3ED3C7" w14:textId="77777777" w:rsidR="00312316" w:rsidRPr="00B63599" w:rsidRDefault="00312316" w:rsidP="00C500E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E4556">
              <w:rPr>
                <w:i/>
                <w:lang w:eastAsia="ar-SA"/>
              </w:rPr>
              <w:t xml:space="preserve">Клиническая </w:t>
            </w:r>
            <w:proofErr w:type="spellStart"/>
            <w:r w:rsidRPr="009E4556">
              <w:rPr>
                <w:i/>
                <w:lang w:eastAsia="ar-SA"/>
              </w:rPr>
              <w:t>фармакогенетика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4F63D8" w14:textId="77777777" w:rsidR="00312316" w:rsidRPr="00B63599" w:rsidRDefault="00312316" w:rsidP="00C500E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B61430" w14:textId="77777777" w:rsidR="00312316" w:rsidRPr="00B63599" w:rsidRDefault="00312316" w:rsidP="00C500EF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gramStart"/>
            <w:r>
              <w:rPr>
                <w:i/>
                <w:lang w:eastAsia="ar-SA"/>
              </w:rPr>
              <w:t>М.:</w:t>
            </w:r>
            <w:r w:rsidRPr="009E4556">
              <w:rPr>
                <w:i/>
                <w:lang w:eastAsia="ar-SA"/>
              </w:rPr>
              <w:t>ГЭОТАР</w:t>
            </w:r>
            <w:proofErr w:type="gramEnd"/>
            <w:r w:rsidRPr="009E4556">
              <w:rPr>
                <w:i/>
                <w:lang w:eastAsia="ar-SA"/>
              </w:rPr>
              <w:t>-Медиа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312A30" w14:textId="77777777" w:rsidR="00312316" w:rsidRPr="00B63599" w:rsidRDefault="00312316" w:rsidP="00C500E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2C487C" w14:textId="77777777" w:rsidR="00312316" w:rsidRPr="00B63599" w:rsidRDefault="00312316" w:rsidP="00C500E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3BE3">
              <w:rPr>
                <w:i/>
                <w:lang w:eastAsia="ar-SA"/>
              </w:rPr>
              <w:t>https://dlib.rsl.ru/01003128330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576BE" w14:textId="77777777" w:rsidR="00312316" w:rsidRPr="00B63599" w:rsidRDefault="00312316" w:rsidP="00C500E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312316" w:rsidRPr="00B63599" w14:paraId="0CC93F0D" w14:textId="77777777" w:rsidTr="00C500E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DB2902" w14:textId="77777777" w:rsidR="00312316" w:rsidRPr="00B63599" w:rsidRDefault="00312316" w:rsidP="00C500E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63599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C11F0C" w14:textId="77777777" w:rsidR="00312316" w:rsidRPr="00B63599" w:rsidRDefault="00312316" w:rsidP="00C500E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Белоусов </w:t>
            </w:r>
            <w:proofErr w:type="gramStart"/>
            <w:r>
              <w:rPr>
                <w:i/>
                <w:lang w:eastAsia="ar-SA"/>
              </w:rPr>
              <w:t>Ю.Б.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D0E9B9" w14:textId="77777777" w:rsidR="00312316" w:rsidRPr="00B63599" w:rsidRDefault="00312316" w:rsidP="00C500E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Введение в клиническую фармакологию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A33A4C" w14:textId="77777777" w:rsidR="00312316" w:rsidRPr="00B63599" w:rsidRDefault="00312316" w:rsidP="00C500E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003227" w14:textId="77777777" w:rsidR="00312316" w:rsidRPr="00B63599" w:rsidRDefault="00312316" w:rsidP="00C500EF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9E4556">
              <w:rPr>
                <w:i/>
                <w:lang w:eastAsia="ar-SA"/>
              </w:rPr>
              <w:t>Медицинское информационное агентство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90D303" w14:textId="77777777" w:rsidR="00312316" w:rsidRPr="009E4556" w:rsidRDefault="00312316" w:rsidP="00C500E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2002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FC19EB" w14:textId="77777777" w:rsidR="00312316" w:rsidRPr="009E4556" w:rsidRDefault="00312316" w:rsidP="00C500E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D63BE3">
              <w:rPr>
                <w:i/>
                <w:lang w:eastAsia="ar-SA"/>
              </w:rPr>
              <w:t>https://2dip.su/список_литературы/19258/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B21B8" w14:textId="77777777" w:rsidR="00312316" w:rsidRPr="00B63599" w:rsidRDefault="00312316" w:rsidP="00C500E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312316" w:rsidRPr="00B63599" w14:paraId="542A4E9C" w14:textId="77777777" w:rsidTr="00C500EF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8499D6" w14:textId="77777777" w:rsidR="00312316" w:rsidRPr="00B63599" w:rsidRDefault="00312316" w:rsidP="00C500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63599">
              <w:rPr>
                <w:sz w:val="24"/>
                <w:szCs w:val="24"/>
                <w:lang w:eastAsia="ar-SA"/>
              </w:rPr>
              <w:t xml:space="preserve">     10.2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0E5E7D" w14:textId="77777777" w:rsidR="00312316" w:rsidRPr="00B63599" w:rsidRDefault="00312316" w:rsidP="00C500EF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BC0A4" w14:textId="77777777" w:rsidR="00312316" w:rsidRPr="00B63599" w:rsidRDefault="00312316" w:rsidP="00C500EF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312316" w:rsidRPr="00B63599" w14:paraId="4693AEF4" w14:textId="77777777" w:rsidTr="00C500E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169A66" w14:textId="77777777" w:rsidR="00312316" w:rsidRPr="00B63599" w:rsidRDefault="00312316" w:rsidP="00C500E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iCs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2E3230" w14:textId="77777777" w:rsidR="00312316" w:rsidRPr="00B63599" w:rsidRDefault="00312316" w:rsidP="00C500E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3BE3">
              <w:rPr>
                <w:i/>
                <w:lang w:eastAsia="ar-SA"/>
              </w:rPr>
              <w:t xml:space="preserve">Бочков </w:t>
            </w:r>
            <w:proofErr w:type="gramStart"/>
            <w:r w:rsidRPr="00D63BE3">
              <w:rPr>
                <w:i/>
                <w:lang w:eastAsia="ar-SA"/>
              </w:rPr>
              <w:t>Н.П.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485472" w14:textId="77777777" w:rsidR="00312316" w:rsidRPr="00B63599" w:rsidRDefault="00312316" w:rsidP="00C500E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3BE3">
              <w:rPr>
                <w:i/>
                <w:lang w:eastAsia="ar-SA"/>
              </w:rPr>
              <w:t>Клиническая генетика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DC80AB" w14:textId="77777777" w:rsidR="00312316" w:rsidRPr="00B63599" w:rsidRDefault="00312316" w:rsidP="00C500E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40DF48" w14:textId="77777777" w:rsidR="00312316" w:rsidRPr="00D63BE3" w:rsidRDefault="00312316" w:rsidP="00C500EF">
            <w:pPr>
              <w:suppressAutoHyphens/>
              <w:spacing w:line="100" w:lineRule="atLeast"/>
              <w:rPr>
                <w:i/>
                <w:color w:val="000000" w:themeColor="text1"/>
                <w:lang w:eastAsia="ar-SA"/>
              </w:rPr>
            </w:pPr>
            <w:r w:rsidRPr="00D63BE3">
              <w:rPr>
                <w:i/>
                <w:color w:val="000000" w:themeColor="text1"/>
                <w:lang w:eastAsia="ar-SA"/>
              </w:rPr>
              <w:t>М.:</w:t>
            </w:r>
            <w:r w:rsidRPr="00D63BE3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63BE3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>Гэотар</w:t>
            </w:r>
            <w:proofErr w:type="spellEnd"/>
            <w:r w:rsidRPr="00D63BE3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>-Мед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C2D215" w14:textId="77777777" w:rsidR="00312316" w:rsidRPr="00B63599" w:rsidRDefault="00312316" w:rsidP="00C500E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022C18" w14:textId="77777777" w:rsidR="00312316" w:rsidRPr="00B63599" w:rsidRDefault="00312316" w:rsidP="00C500E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3BE3">
              <w:rPr>
                <w:i/>
                <w:lang w:eastAsia="ar-SA"/>
              </w:rPr>
              <w:t>http://www.bookvamed.com.ua/images/Pages/g06015.pdf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284F7" w14:textId="77777777" w:rsidR="00312316" w:rsidRPr="00B63599" w:rsidRDefault="00312316" w:rsidP="00C500E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12316" w:rsidRPr="00B63599" w14:paraId="62D55566" w14:textId="77777777" w:rsidTr="00C500E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AB9B76" w14:textId="77777777" w:rsidR="00312316" w:rsidRPr="00B63599" w:rsidRDefault="00312316" w:rsidP="00C500E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77C906" w14:textId="77777777" w:rsidR="00312316" w:rsidRPr="00B63599" w:rsidRDefault="00312316" w:rsidP="00C500EF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r w:rsidRPr="00D63BE3">
              <w:rPr>
                <w:i/>
                <w:lang w:eastAsia="ar-SA"/>
              </w:rPr>
              <w:t xml:space="preserve">Сычев </w:t>
            </w:r>
            <w:proofErr w:type="gramStart"/>
            <w:r w:rsidRPr="00D63BE3">
              <w:rPr>
                <w:i/>
                <w:lang w:eastAsia="ar-SA"/>
              </w:rPr>
              <w:t>Д.А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67A5C6" w14:textId="77777777" w:rsidR="00312316" w:rsidRPr="00B63599" w:rsidRDefault="00312316" w:rsidP="00C500E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3BE3">
              <w:rPr>
                <w:i/>
                <w:lang w:eastAsia="ar-SA"/>
              </w:rPr>
              <w:t>Клиническая фармакология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4F786A" w14:textId="77777777" w:rsidR="00312316" w:rsidRPr="00B63599" w:rsidRDefault="00312316" w:rsidP="00C500E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CB7265" w14:textId="77777777" w:rsidR="00312316" w:rsidRPr="00B63599" w:rsidRDefault="00312316" w:rsidP="00C500EF">
            <w:pPr>
              <w:suppressAutoHyphens/>
              <w:spacing w:line="100" w:lineRule="atLeast"/>
              <w:rPr>
                <w:lang w:eastAsia="ar-SA"/>
              </w:rPr>
            </w:pPr>
            <w:r w:rsidRPr="00D63BE3">
              <w:rPr>
                <w:i/>
                <w:color w:val="000000" w:themeColor="text1"/>
                <w:lang w:eastAsia="ar-SA"/>
              </w:rPr>
              <w:t>М.:</w:t>
            </w:r>
            <w:r w:rsidRPr="00D63BE3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63BE3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>Гэотар</w:t>
            </w:r>
            <w:proofErr w:type="spellEnd"/>
            <w:r w:rsidRPr="00D63BE3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>-Мед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F05825" w14:textId="77777777" w:rsidR="00312316" w:rsidRPr="00B63599" w:rsidRDefault="00312316" w:rsidP="00C500E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7259E8" w14:textId="77777777" w:rsidR="00312316" w:rsidRPr="00D63BE3" w:rsidRDefault="00312316" w:rsidP="00C500E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3BE3">
              <w:rPr>
                <w:i/>
                <w:lang w:eastAsia="ar-SA"/>
              </w:rPr>
              <w:t>http://kingmed.info/knigi/Farmakologia/book_4502/Klinicheskaya_farmakologiya_5-e_izdanie-Kukes_VG_Sichev_DA-2017-pdf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00AA6" w14:textId="77777777" w:rsidR="00312316" w:rsidRPr="00B63599" w:rsidRDefault="00312316" w:rsidP="00C500E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</w:tbl>
    <w:p w14:paraId="2D3A14C1" w14:textId="77777777" w:rsidR="00312316" w:rsidRDefault="00312316" w:rsidP="00312316">
      <w:pPr>
        <w:pStyle w:val="afc"/>
        <w:spacing w:before="0" w:beforeAutospacing="0" w:after="0" w:afterAutospacing="0"/>
        <w:rPr>
          <w:rFonts w:ascii="Times New Roman" w:hAnsi="Times New Roman" w:cs="Times New Roman"/>
          <w:b/>
        </w:rPr>
        <w:sectPr w:rsidR="00312316" w:rsidSect="00EF3ED2">
          <w:pgSz w:w="16838" w:h="11906" w:orient="landscape" w:code="9"/>
          <w:pgMar w:top="1701" w:right="1134" w:bottom="850" w:left="1134" w:header="709" w:footer="709" w:gutter="0"/>
          <w:cols w:space="708"/>
          <w:titlePg/>
          <w:docGrid w:linePitch="360"/>
        </w:sectPr>
      </w:pPr>
    </w:p>
    <w:p w14:paraId="283AFCC4" w14:textId="77777777" w:rsidR="00312316" w:rsidRPr="00B63599" w:rsidRDefault="00312316" w:rsidP="00312316">
      <w:pPr>
        <w:pStyle w:val="afc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79FFBE12" w14:textId="77777777" w:rsidR="00312316" w:rsidRPr="00B63599" w:rsidRDefault="00312316" w:rsidP="00312316">
      <w:pPr>
        <w:ind w:firstLine="709"/>
        <w:rPr>
          <w:rFonts w:eastAsia="Arial Unicode MS"/>
          <w:sz w:val="24"/>
          <w:szCs w:val="24"/>
        </w:rPr>
      </w:pPr>
      <w:r w:rsidRPr="00B63599">
        <w:rPr>
          <w:rFonts w:eastAsia="Arial Unicode MS"/>
          <w:sz w:val="24"/>
          <w:szCs w:val="24"/>
        </w:rPr>
        <w:t>10.4 Информационное обеспечение учебного процесса</w:t>
      </w:r>
    </w:p>
    <w:p w14:paraId="632BB4B2" w14:textId="77777777" w:rsidR="00312316" w:rsidRPr="00B63599" w:rsidRDefault="00312316" w:rsidP="00312316">
      <w:pPr>
        <w:ind w:firstLine="709"/>
        <w:rPr>
          <w:rFonts w:eastAsia="Arial Unicode MS"/>
          <w:sz w:val="24"/>
          <w:szCs w:val="24"/>
        </w:rPr>
      </w:pPr>
      <w:r w:rsidRPr="00B63599">
        <w:rPr>
          <w:rFonts w:eastAsia="Arial Unicode MS"/>
          <w:sz w:val="24"/>
          <w:szCs w:val="24"/>
        </w:rPr>
        <w:t xml:space="preserve">10.4.1. Ресурсы электронной </w:t>
      </w:r>
      <w:proofErr w:type="gramStart"/>
      <w:r w:rsidRPr="00B63599">
        <w:rPr>
          <w:rFonts w:eastAsia="Arial Unicode MS"/>
          <w:sz w:val="24"/>
          <w:szCs w:val="24"/>
        </w:rPr>
        <w:t xml:space="preserve">библиотеки, </w:t>
      </w:r>
      <w:r w:rsidRPr="00B63599">
        <w:rPr>
          <w:rFonts w:eastAsia="Arial Unicode MS"/>
          <w:iCs/>
          <w:sz w:val="24"/>
          <w:szCs w:val="24"/>
          <w:lang w:eastAsia="ar-SA"/>
        </w:rPr>
        <w:t xml:space="preserve"> информационно</w:t>
      </w:r>
      <w:proofErr w:type="gramEnd"/>
      <w:r w:rsidRPr="00B63599">
        <w:rPr>
          <w:rFonts w:eastAsia="Arial Unicode MS"/>
          <w:iCs/>
          <w:sz w:val="24"/>
          <w:szCs w:val="24"/>
          <w:lang w:eastAsia="ar-SA"/>
        </w:rPr>
        <w:t>-справочные системы и  профессиональные базы данных :</w:t>
      </w:r>
    </w:p>
    <w:p w14:paraId="1EBFE9C2" w14:textId="77777777" w:rsidR="00312316" w:rsidRPr="00B63599" w:rsidRDefault="00312316" w:rsidP="00312316">
      <w:pPr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i/>
          <w:sz w:val="24"/>
          <w:szCs w:val="24"/>
        </w:rPr>
        <w:tab/>
        <w:t xml:space="preserve">Информация об используемых   </w:t>
      </w:r>
      <w:proofErr w:type="gramStart"/>
      <w:r w:rsidRPr="00B63599">
        <w:rPr>
          <w:rFonts w:eastAsia="Arial Unicode MS"/>
          <w:i/>
          <w:sz w:val="24"/>
          <w:szCs w:val="24"/>
        </w:rPr>
        <w:t>ресурсах  составляется</w:t>
      </w:r>
      <w:proofErr w:type="gramEnd"/>
      <w:r w:rsidRPr="00B63599">
        <w:rPr>
          <w:rFonts w:eastAsia="Arial Unicode MS"/>
          <w:i/>
          <w:sz w:val="24"/>
          <w:szCs w:val="24"/>
        </w:rPr>
        <w:t xml:space="preserve"> в соответствии с ПРИЛОЖЕНИЕМ  № 3 к МАКЕТУ ОПОП  ВО.</w:t>
      </w:r>
    </w:p>
    <w:p w14:paraId="437769D4" w14:textId="77777777" w:rsidR="00312316" w:rsidRPr="00B63599" w:rsidRDefault="00312316" w:rsidP="00312316">
      <w:pPr>
        <w:ind w:firstLine="709"/>
        <w:rPr>
          <w:rFonts w:eastAsia="Arial Unicode MS"/>
          <w:i/>
          <w:sz w:val="24"/>
          <w:szCs w:val="24"/>
        </w:rPr>
      </w:pPr>
    </w:p>
    <w:p w14:paraId="5723C640" w14:textId="77777777" w:rsidR="00312316" w:rsidRPr="00B63599" w:rsidRDefault="00312316" w:rsidP="00312316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научно-издательского центра «Инфра-М» </w:t>
      </w:r>
      <w:hyperlink w:history="1">
        <w:hyperlink r:id="rId17" w:history="1">
          <w:r w:rsidRPr="00B63599">
            <w:rPr>
              <w:rStyle w:val="af3"/>
              <w:i/>
              <w:szCs w:val="24"/>
            </w:rPr>
            <w:t>https://new.znanium.com</w:t>
          </w:r>
        </w:hyperlink>
      </w:hyperlink>
      <w:r w:rsidRPr="00B63599">
        <w:rPr>
          <w:rFonts w:eastAsia="Arial Unicode MS"/>
          <w:b/>
          <w:i/>
          <w:color w:val="0000FF" w:themeColor="hyperlink"/>
          <w:sz w:val="24"/>
          <w:szCs w:val="24"/>
          <w:u w:val="single"/>
          <w:lang w:eastAsia="ar-SA"/>
        </w:rPr>
        <w:t>;</w:t>
      </w:r>
    </w:p>
    <w:p w14:paraId="12797618" w14:textId="77777777" w:rsidR="00312316" w:rsidRPr="00B63599" w:rsidRDefault="00312316" w:rsidP="00312316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Электронные издания «РГУ им. </w:t>
      </w:r>
      <w:proofErr w:type="gramStart"/>
      <w:r w:rsidRPr="00B63599">
        <w:rPr>
          <w:rFonts w:eastAsia="Arial Unicode MS"/>
          <w:b/>
          <w:i/>
          <w:sz w:val="24"/>
          <w:szCs w:val="24"/>
          <w:lang w:eastAsia="ar-SA"/>
        </w:rPr>
        <w:t>А.Н.</w:t>
      </w:r>
      <w:proofErr w:type="gramEnd"/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Косыгина» на платформе 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</w:t>
      </w:r>
      <w:hyperlink r:id="rId18" w:history="1"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://</w:t>
        </w:r>
        <w:proofErr w:type="spellStart"/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znanium</w:t>
        </w:r>
        <w:proofErr w:type="spellEnd"/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com</w:t>
        </w:r>
      </w:hyperlink>
      <w:r w:rsidRPr="00B63599">
        <w:t>;</w:t>
      </w:r>
    </w:p>
    <w:p w14:paraId="58B43F53" w14:textId="77777777" w:rsidR="00312316" w:rsidRPr="00B63599" w:rsidRDefault="00312316" w:rsidP="00312316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proofErr w:type="gramStart"/>
      <w:r w:rsidRPr="00B63599">
        <w:rPr>
          <w:rFonts w:eastAsia="Arial Unicode MS"/>
          <w:b/>
          <w:i/>
          <w:sz w:val="24"/>
          <w:szCs w:val="24"/>
          <w:lang w:eastAsia="ar-SA"/>
        </w:rPr>
        <w:t>Юрайт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  </w:t>
      </w:r>
      <w:proofErr w:type="gramEnd"/>
      <w:r w:rsidR="00870CE4">
        <w:fldChar w:fldCharType="begin"/>
      </w:r>
      <w:r w:rsidR="00870CE4">
        <w:instrText xml:space="preserve"> HYPERLINK "ht</w:instrText>
      </w:r>
      <w:r w:rsidR="00870CE4">
        <w:instrText xml:space="preserve">tps://biblio-online.ru" </w:instrText>
      </w:r>
      <w:r w:rsidR="00870CE4">
        <w:fldChar w:fldCharType="separate"/>
      </w:r>
      <w:r w:rsidRPr="00B63599">
        <w:rPr>
          <w:rFonts w:eastAsia="Lucida Sans Unicode"/>
          <w:b/>
          <w:i/>
          <w:color w:val="0000FF" w:themeColor="hyperlink"/>
          <w:sz w:val="24"/>
          <w:szCs w:val="24"/>
          <w:u w:val="single"/>
          <w:lang w:eastAsia="ar-SA"/>
        </w:rPr>
        <w:t>https://biblio-online.ru</w:t>
      </w:r>
      <w:r w:rsidR="00870CE4">
        <w:rPr>
          <w:rFonts w:eastAsia="Lucida Sans Unicode"/>
          <w:b/>
          <w:i/>
          <w:color w:val="0000FF" w:themeColor="hyperlink"/>
          <w:sz w:val="24"/>
          <w:szCs w:val="24"/>
          <w:u w:val="single"/>
          <w:lang w:eastAsia="ar-SA"/>
        </w:rPr>
        <w:fldChar w:fldCharType="end"/>
      </w:r>
      <w:r w:rsidRPr="00B63599">
        <w:t xml:space="preserve"> ;</w:t>
      </w:r>
    </w:p>
    <w:p w14:paraId="15EE2D5E" w14:textId="77777777" w:rsidR="00312316" w:rsidRPr="00B63599" w:rsidRDefault="00312316" w:rsidP="00312316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издательства «</w:t>
      </w:r>
      <w:proofErr w:type="spellStart"/>
      <w:r w:rsidRPr="00B63599">
        <w:rPr>
          <w:rFonts w:eastAsia="Arial Unicode MS"/>
          <w:b/>
          <w:i/>
          <w:sz w:val="24"/>
          <w:szCs w:val="24"/>
          <w:lang w:eastAsia="ar-SA"/>
        </w:rPr>
        <w:t>Лань»</w:t>
      </w:r>
      <w:hyperlink r:id="rId19" w:history="1">
        <w:r w:rsidRPr="00B63599">
          <w:rPr>
            <w:rStyle w:val="af3"/>
            <w:rFonts w:eastAsia="Arial Unicode MS"/>
            <w:i/>
            <w:szCs w:val="24"/>
          </w:rPr>
          <w:t>https</w:t>
        </w:r>
        <w:proofErr w:type="spellEnd"/>
        <w:r w:rsidRPr="00B63599">
          <w:rPr>
            <w:rStyle w:val="af3"/>
            <w:rFonts w:eastAsia="Arial Unicode MS"/>
            <w:i/>
            <w:szCs w:val="24"/>
          </w:rPr>
          <w:t>://e.lanbook.com</w:t>
        </w:r>
      </w:hyperlink>
      <w:r w:rsidRPr="00B63599">
        <w:rPr>
          <w:rFonts w:eastAsia="Arial Unicode MS"/>
          <w:b/>
          <w:i/>
          <w:sz w:val="24"/>
          <w:szCs w:val="24"/>
        </w:rPr>
        <w:t xml:space="preserve">; </w:t>
      </w:r>
    </w:p>
    <w:p w14:paraId="6D4F3D4C" w14:textId="77777777" w:rsidR="00312316" w:rsidRPr="00B63599" w:rsidRDefault="00312316" w:rsidP="00312316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«ИВИС» </w:t>
      </w:r>
      <w:hyperlink r:id="rId20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https://dlib.eastview.com</w:t>
        </w:r>
      </w:hyperlink>
      <w:r w:rsidRPr="00B63599">
        <w:t>;</w:t>
      </w:r>
    </w:p>
    <w:p w14:paraId="13EF77C3" w14:textId="77777777" w:rsidR="00312316" w:rsidRPr="00B63599" w:rsidRDefault="00312316" w:rsidP="00312316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Web of Science </w:t>
      </w:r>
      <w:hyperlink w:history="1">
        <w:r w:rsidRPr="00B63599">
          <w:rPr>
            <w:rStyle w:val="af3"/>
            <w:rFonts w:eastAsia="Arial Unicode MS"/>
            <w:i/>
            <w:szCs w:val="24"/>
            <w:lang w:val="en-US" w:eastAsia="ar-SA"/>
          </w:rPr>
          <w:t xml:space="preserve">http://webofknowledge.com  </w:t>
        </w:r>
      </w:hyperlink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;</w:t>
      </w:r>
    </w:p>
    <w:p w14:paraId="64D21DB9" w14:textId="77777777" w:rsidR="00312316" w:rsidRPr="00B63599" w:rsidRDefault="00312316" w:rsidP="00312316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Scopus </w:t>
      </w:r>
      <w:hyperlink r:id="rId21" w:history="1">
        <w:r w:rsidRPr="00B63599">
          <w:rPr>
            <w:rFonts w:eastAsia="Arial Unicode MS"/>
            <w:b/>
            <w:i/>
            <w:color w:val="0C3DDA"/>
            <w:sz w:val="24"/>
            <w:szCs w:val="24"/>
            <w:u w:val="single"/>
            <w:lang w:val="en-US" w:eastAsia="ar-SA"/>
          </w:rPr>
          <w:t>https://www.scopus.com</w:t>
        </w:r>
      </w:hyperlink>
      <w:r w:rsidRPr="00B63599">
        <w:rPr>
          <w:b/>
          <w:color w:val="0C3DDA"/>
          <w:u w:val="single"/>
          <w:lang w:val="en-US"/>
        </w:rPr>
        <w:t>;</w:t>
      </w:r>
    </w:p>
    <w:p w14:paraId="6BCB30A6" w14:textId="77777777" w:rsidR="00312316" w:rsidRPr="00B63599" w:rsidRDefault="00312316" w:rsidP="00312316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proofErr w:type="spellStart"/>
      <w:r w:rsidRPr="00B63599">
        <w:rPr>
          <w:rFonts w:eastAsia="Arial Unicode MS"/>
          <w:b/>
          <w:i/>
          <w:sz w:val="24"/>
          <w:szCs w:val="24"/>
          <w:lang w:eastAsia="ar-SA"/>
        </w:rPr>
        <w:t>Базаданных</w:t>
      </w:r>
      <w:proofErr w:type="spellEnd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ScienceDirect  </w:t>
      </w:r>
      <w:hyperlink r:id="rId22" w:history="1">
        <w:r w:rsidRPr="00B63599">
          <w:rPr>
            <w:rStyle w:val="af3"/>
            <w:rFonts w:eastAsia="Arial Unicode MS"/>
            <w:i/>
            <w:szCs w:val="24"/>
            <w:lang w:val="en-US" w:eastAsia="ar-SA"/>
          </w:rPr>
          <w:t>https://www.sciencedirect.com</w:t>
        </w:r>
      </w:hyperlink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; </w:t>
      </w:r>
    </w:p>
    <w:p w14:paraId="6D164677" w14:textId="77777777" w:rsidR="00312316" w:rsidRPr="00B63599" w:rsidRDefault="00312316" w:rsidP="00312316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color w:val="000000"/>
          <w:sz w:val="24"/>
          <w:szCs w:val="24"/>
          <w:shd w:val="clear" w:color="auto" w:fill="FFFFFF"/>
        </w:rPr>
        <w:t>Патентная база данных компании</w:t>
      </w:r>
      <w:r w:rsidRPr="00B63599">
        <w:rPr>
          <w:rFonts w:eastAsia="Arial Unicode MS"/>
          <w:color w:val="000000"/>
          <w:sz w:val="24"/>
          <w:szCs w:val="24"/>
          <w:shd w:val="clear" w:color="auto" w:fill="FFFFFF"/>
        </w:rPr>
        <w:t> </w:t>
      </w:r>
      <w:r w:rsidRPr="00B63599">
        <w:rPr>
          <w:rFonts w:eastAsia="Arial Unicode MS"/>
          <w:b/>
          <w:bCs/>
          <w:color w:val="000000"/>
          <w:sz w:val="24"/>
          <w:szCs w:val="24"/>
          <w:shd w:val="clear" w:color="auto" w:fill="FFFFFF"/>
        </w:rPr>
        <w:t>«</w:t>
      </w:r>
      <w:r w:rsidRPr="00B63599">
        <w:rPr>
          <w:rFonts w:eastAsia="Arial Unicode MS"/>
          <w:b/>
          <w:bCs/>
          <w:i/>
          <w:color w:val="000000"/>
          <w:sz w:val="24"/>
          <w:szCs w:val="24"/>
          <w:shd w:val="clear" w:color="auto" w:fill="FFFFFF"/>
        </w:rPr>
        <w:t xml:space="preserve">QUESTEL – ORBIT»  </w:t>
      </w:r>
      <w:hyperlink r:id="rId23" w:history="1">
        <w:r w:rsidRPr="00B63599">
          <w:rPr>
            <w:rFonts w:eastAsia="Arial Unicode MS"/>
            <w:b/>
            <w:bCs/>
            <w:i/>
            <w:color w:val="0000FF" w:themeColor="hyperlink"/>
            <w:sz w:val="24"/>
            <w:szCs w:val="24"/>
            <w:u w:val="single"/>
            <w:shd w:val="clear" w:color="auto" w:fill="FFFFFF"/>
          </w:rPr>
          <w:t>https://www37.orbit.com</w:t>
        </w:r>
      </w:hyperlink>
      <w:r w:rsidRPr="00B63599">
        <w:rPr>
          <w:rFonts w:eastAsia="Arial Unicode MS"/>
          <w:b/>
          <w:bCs/>
          <w:i/>
          <w:color w:val="000000"/>
          <w:sz w:val="24"/>
          <w:szCs w:val="24"/>
          <w:shd w:val="clear" w:color="auto" w:fill="FFFFFF"/>
        </w:rPr>
        <w:t>;</w:t>
      </w:r>
    </w:p>
    <w:p w14:paraId="0A9A2E4E" w14:textId="77777777" w:rsidR="00312316" w:rsidRPr="00B63599" w:rsidRDefault="00312316" w:rsidP="00312316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sv-SE"/>
        </w:rPr>
      </w:pPr>
      <w:r w:rsidRPr="00B63599">
        <w:rPr>
          <w:rFonts w:eastAsia="Arial Unicode MS"/>
          <w:b/>
          <w:bCs/>
          <w:i/>
          <w:sz w:val="24"/>
          <w:szCs w:val="24"/>
          <w:lang w:val="sv-SE" w:eastAsia="ar-SA"/>
        </w:rPr>
        <w:t>«SpringerNature»</w:t>
      </w:r>
      <w:r w:rsidR="00870CE4">
        <w:fldChar w:fldCharType="begin"/>
      </w:r>
      <w:r w:rsidR="00870CE4">
        <w:instrText xml:space="preserve"> HYPERLINK "http://www.springernature.com/gp/librarians" </w:instrText>
      </w:r>
      <w:r w:rsidR="00870CE4">
        <w:fldChar w:fldCharType="separate"/>
      </w:r>
      <w:r w:rsidRPr="00B63599">
        <w:rPr>
          <w:rFonts w:eastAsia="Arial Unicode MS"/>
          <w:b/>
          <w:bCs/>
          <w:i/>
          <w:iCs/>
          <w:sz w:val="24"/>
          <w:szCs w:val="24"/>
          <w:lang w:val="sv-SE" w:eastAsia="ar-SA"/>
        </w:rPr>
        <w:t>http://www.springernature.com/gp/librarians</w:t>
      </w:r>
      <w:r w:rsidR="00870CE4">
        <w:rPr>
          <w:rFonts w:eastAsia="Arial Unicode MS"/>
          <w:b/>
          <w:bCs/>
          <w:i/>
          <w:iCs/>
          <w:sz w:val="24"/>
          <w:szCs w:val="24"/>
          <w:lang w:val="sv-SE" w:eastAsia="ar-SA"/>
        </w:rPr>
        <w:fldChar w:fldCharType="end"/>
      </w:r>
      <w:r w:rsidRPr="00B63599">
        <w:rPr>
          <w:lang w:val="sv-SE"/>
        </w:rPr>
        <w:t>;</w:t>
      </w:r>
    </w:p>
    <w:p w14:paraId="57EF2F8A" w14:textId="77777777" w:rsidR="00312316" w:rsidRPr="00B63599" w:rsidRDefault="00312316" w:rsidP="00312316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Научная электронная библиотека е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LIBRARY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RU</w:t>
      </w:r>
      <w:hyperlink r:id="rId24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https://elibrary.ru</w:t>
        </w:r>
      </w:hyperlink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;  </w:t>
      </w:r>
    </w:p>
    <w:p w14:paraId="0DFFACBC" w14:textId="77777777" w:rsidR="00312316" w:rsidRPr="00B63599" w:rsidRDefault="00312316" w:rsidP="00312316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25" w:history="1">
        <w:r w:rsidRPr="00B63599">
          <w:rPr>
            <w:rStyle w:val="af3"/>
            <w:i/>
            <w:szCs w:val="24"/>
          </w:rPr>
          <w:t>https://rusneb.ru</w:t>
        </w:r>
      </w:hyperlink>
      <w:r w:rsidRPr="00B63599">
        <w:rPr>
          <w:b/>
          <w:i/>
          <w:sz w:val="24"/>
          <w:szCs w:val="24"/>
        </w:rPr>
        <w:t xml:space="preserve"> ;</w:t>
      </w:r>
    </w:p>
    <w:p w14:paraId="2492557B" w14:textId="77777777" w:rsidR="00312316" w:rsidRPr="00B63599" w:rsidRDefault="00312316" w:rsidP="00312316">
      <w:pPr>
        <w:numPr>
          <w:ilvl w:val="0"/>
          <w:numId w:val="17"/>
        </w:numPr>
        <w:shd w:val="clear" w:color="auto" w:fill="FFFFFF"/>
        <w:suppressAutoHyphens/>
        <w:spacing w:line="276" w:lineRule="auto"/>
        <w:ind w:left="993" w:hanging="284"/>
        <w:rPr>
          <w:sz w:val="24"/>
          <w:szCs w:val="24"/>
          <w:lang w:eastAsia="ar-SA"/>
        </w:rPr>
      </w:pP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>«НЭИКОН»</w:t>
      </w:r>
      <w:r w:rsidRPr="00B63599">
        <w:rPr>
          <w:rFonts w:eastAsia="Arial Unicode MS"/>
          <w:i/>
          <w:sz w:val="24"/>
          <w:szCs w:val="24"/>
          <w:lang w:val="en-US" w:eastAsia="ar-SA"/>
        </w:rPr>
        <w:t> </w:t>
      </w:r>
      <w:hyperlink r:id="rId26" w:history="1"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neicon</w:t>
        </w:r>
        <w:proofErr w:type="spellEnd"/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ru</w:t>
        </w:r>
        <w:proofErr w:type="spellEnd"/>
      </w:hyperlink>
      <w:r w:rsidRPr="00B63599">
        <w:rPr>
          <w:rFonts w:eastAsia="Arial Unicode MS"/>
          <w:i/>
          <w:sz w:val="24"/>
          <w:szCs w:val="24"/>
          <w:lang w:eastAsia="ar-SA"/>
        </w:rPr>
        <w:t>;</w:t>
      </w:r>
    </w:p>
    <w:p w14:paraId="1CE61778" w14:textId="77777777" w:rsidR="00312316" w:rsidRPr="00B63599" w:rsidRDefault="00312316" w:rsidP="00312316">
      <w:pPr>
        <w:numPr>
          <w:ilvl w:val="0"/>
          <w:numId w:val="17"/>
        </w:numPr>
        <w:shd w:val="clear" w:color="auto" w:fill="FFFFFF"/>
        <w:suppressAutoHyphens/>
        <w:spacing w:line="276" w:lineRule="auto"/>
        <w:ind w:left="993" w:hanging="284"/>
        <w:rPr>
          <w:sz w:val="24"/>
          <w:szCs w:val="24"/>
          <w:lang w:eastAsia="ar-SA"/>
        </w:rPr>
      </w:pP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 xml:space="preserve"> «</w:t>
      </w:r>
      <w:proofErr w:type="spellStart"/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Polpred</w:t>
      </w:r>
      <w:proofErr w:type="spellEnd"/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 xml:space="preserve"> Обзор СМИ» </w:t>
      </w:r>
      <w:hyperlink r:id="rId27" w:history="1"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polpred</w:t>
        </w:r>
        <w:proofErr w:type="spellEnd"/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com</w:t>
        </w:r>
      </w:hyperlink>
    </w:p>
    <w:p w14:paraId="421F0A85" w14:textId="77777777" w:rsidR="00312316" w:rsidRPr="00B63599" w:rsidRDefault="00312316" w:rsidP="00312316">
      <w:pPr>
        <w:tabs>
          <w:tab w:val="right" w:leader="underscore" w:pos="8505"/>
        </w:tabs>
        <w:jc w:val="both"/>
        <w:rPr>
          <w:i/>
        </w:rPr>
      </w:pPr>
    </w:p>
    <w:p w14:paraId="3BE3656F" w14:textId="77777777" w:rsidR="00312316" w:rsidRPr="00B63599" w:rsidRDefault="00312316" w:rsidP="00312316">
      <w:pPr>
        <w:shd w:val="clear" w:color="auto" w:fill="FFFFFF"/>
        <w:suppressAutoHyphens/>
        <w:spacing w:line="276" w:lineRule="auto"/>
        <w:ind w:firstLine="709"/>
        <w:jc w:val="both"/>
        <w:rPr>
          <w:i/>
          <w:sz w:val="24"/>
          <w:szCs w:val="24"/>
          <w:lang w:eastAsia="ar-SA"/>
        </w:rPr>
      </w:pPr>
      <w:r w:rsidRPr="00B63599">
        <w:rPr>
          <w:sz w:val="24"/>
          <w:szCs w:val="24"/>
          <w:lang w:eastAsia="ar-SA"/>
        </w:rPr>
        <w:t xml:space="preserve">10.4.2. </w:t>
      </w:r>
      <w:r w:rsidRPr="00B63599">
        <w:rPr>
          <w:color w:val="000000"/>
          <w:sz w:val="24"/>
          <w:szCs w:val="24"/>
        </w:rPr>
        <w:t xml:space="preserve">Перечень лицензионного программного </w:t>
      </w:r>
      <w:proofErr w:type="gramStart"/>
      <w:r w:rsidRPr="00B63599">
        <w:rPr>
          <w:color w:val="000000"/>
          <w:sz w:val="24"/>
          <w:szCs w:val="24"/>
        </w:rPr>
        <w:t>обеспечения  (</w:t>
      </w:r>
      <w:proofErr w:type="gramEnd"/>
      <w:r>
        <w:rPr>
          <w:i/>
          <w:color w:val="000000"/>
          <w:sz w:val="24"/>
          <w:szCs w:val="24"/>
        </w:rPr>
        <w:t xml:space="preserve">ежегодно </w:t>
      </w:r>
      <w:r w:rsidRPr="00B63599">
        <w:rPr>
          <w:i/>
          <w:color w:val="000000"/>
          <w:sz w:val="24"/>
          <w:szCs w:val="24"/>
        </w:rPr>
        <w:t>обновляется</w:t>
      </w:r>
      <w:r w:rsidRPr="00B63599">
        <w:rPr>
          <w:color w:val="000000"/>
          <w:sz w:val="24"/>
          <w:szCs w:val="24"/>
        </w:rPr>
        <w:t>)</w:t>
      </w:r>
    </w:p>
    <w:p w14:paraId="1DB73A5A" w14:textId="77777777" w:rsidR="00312316" w:rsidRPr="00B63599" w:rsidRDefault="00312316" w:rsidP="00312316">
      <w:pPr>
        <w:contextualSpacing/>
        <w:rPr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4866"/>
        <w:gridCol w:w="3698"/>
      </w:tblGrid>
      <w:tr w:rsidR="00312316" w:rsidRPr="00B63599" w14:paraId="4EE024EE" w14:textId="77777777" w:rsidTr="00C500EF">
        <w:tc>
          <w:tcPr>
            <w:tcW w:w="817" w:type="dxa"/>
          </w:tcPr>
          <w:p w14:paraId="19465F2C" w14:textId="77777777" w:rsidR="00312316" w:rsidRPr="00B63599" w:rsidRDefault="00312316" w:rsidP="00C500EF">
            <w:pPr>
              <w:rPr>
                <w:b/>
              </w:rPr>
            </w:pPr>
            <w:r w:rsidRPr="00B63599">
              <w:rPr>
                <w:b/>
              </w:rPr>
              <w:t>№п/п</w:t>
            </w:r>
          </w:p>
        </w:tc>
        <w:tc>
          <w:tcPr>
            <w:tcW w:w="8789" w:type="dxa"/>
          </w:tcPr>
          <w:p w14:paraId="3BBDD19C" w14:textId="77777777" w:rsidR="00312316" w:rsidRPr="00B63599" w:rsidRDefault="00312316" w:rsidP="00C500EF">
            <w:pPr>
              <w:jc w:val="center"/>
              <w:rPr>
                <w:b/>
              </w:rPr>
            </w:pPr>
            <w:r w:rsidRPr="00B63599">
              <w:rPr>
                <w:b/>
              </w:rPr>
              <w:t>Наименование лицензионного программного обеспечения</w:t>
            </w:r>
          </w:p>
        </w:tc>
        <w:tc>
          <w:tcPr>
            <w:tcW w:w="5747" w:type="dxa"/>
          </w:tcPr>
          <w:p w14:paraId="7C1F111B" w14:textId="77777777" w:rsidR="00312316" w:rsidRPr="00B63599" w:rsidRDefault="00312316" w:rsidP="00C500EF">
            <w:pPr>
              <w:jc w:val="center"/>
              <w:rPr>
                <w:b/>
                <w:lang w:val="en-US"/>
              </w:rPr>
            </w:pPr>
            <w:r w:rsidRPr="00B63599">
              <w:rPr>
                <w:b/>
              </w:rPr>
              <w:t>Реквизиты подтверждающего документа</w:t>
            </w:r>
          </w:p>
        </w:tc>
      </w:tr>
      <w:tr w:rsidR="00312316" w:rsidRPr="00B63599" w14:paraId="391DE889" w14:textId="77777777" w:rsidTr="00C500EF">
        <w:tc>
          <w:tcPr>
            <w:tcW w:w="817" w:type="dxa"/>
          </w:tcPr>
          <w:p w14:paraId="07F59C80" w14:textId="77777777" w:rsidR="00312316" w:rsidRPr="00B63599" w:rsidRDefault="00312316" w:rsidP="00C500EF">
            <w:pPr>
              <w:jc w:val="center"/>
              <w:rPr>
                <w:i/>
              </w:rPr>
            </w:pPr>
            <w:r w:rsidRPr="00B63599">
              <w:rPr>
                <w:i/>
              </w:rPr>
              <w:t>1</w:t>
            </w:r>
          </w:p>
        </w:tc>
        <w:tc>
          <w:tcPr>
            <w:tcW w:w="8789" w:type="dxa"/>
          </w:tcPr>
          <w:p w14:paraId="74818C66" w14:textId="77777777" w:rsidR="00312316" w:rsidRPr="00B63599" w:rsidRDefault="00312316" w:rsidP="00C500EF">
            <w:pPr>
              <w:pStyle w:val="afe"/>
              <w:ind w:left="4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Windows 10 Pro, MS Office 2019  </w:t>
            </w:r>
          </w:p>
        </w:tc>
        <w:tc>
          <w:tcPr>
            <w:tcW w:w="5747" w:type="dxa"/>
          </w:tcPr>
          <w:p w14:paraId="28F42436" w14:textId="77777777" w:rsidR="00312316" w:rsidRPr="00B63599" w:rsidRDefault="00312316" w:rsidP="00C500EF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312316" w:rsidRPr="00B63599" w14:paraId="38A419F0" w14:textId="77777777" w:rsidTr="00C500EF">
        <w:tc>
          <w:tcPr>
            <w:tcW w:w="817" w:type="dxa"/>
          </w:tcPr>
          <w:p w14:paraId="4B6E9D18" w14:textId="77777777" w:rsidR="00312316" w:rsidRPr="00B63599" w:rsidRDefault="00312316" w:rsidP="00C500EF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2</w:t>
            </w:r>
          </w:p>
        </w:tc>
        <w:tc>
          <w:tcPr>
            <w:tcW w:w="8789" w:type="dxa"/>
          </w:tcPr>
          <w:p w14:paraId="6D8D8CF0" w14:textId="77777777" w:rsidR="00312316" w:rsidRPr="00B63599" w:rsidRDefault="00312316" w:rsidP="00C500EF">
            <w:pPr>
              <w:pStyle w:val="afe"/>
              <w:ind w:left="4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CorelDRAW Graphics Suite 2018  </w:t>
            </w:r>
          </w:p>
        </w:tc>
        <w:tc>
          <w:tcPr>
            <w:tcW w:w="5747" w:type="dxa"/>
          </w:tcPr>
          <w:p w14:paraId="6A64D09D" w14:textId="77777777" w:rsidR="00312316" w:rsidRPr="00B63599" w:rsidRDefault="00312316" w:rsidP="00C500EF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312316" w:rsidRPr="00B63599" w14:paraId="10631BC9" w14:textId="77777777" w:rsidTr="00C500EF">
        <w:tc>
          <w:tcPr>
            <w:tcW w:w="817" w:type="dxa"/>
          </w:tcPr>
          <w:p w14:paraId="0A83CC2E" w14:textId="77777777" w:rsidR="00312316" w:rsidRPr="00B63599" w:rsidRDefault="00312316" w:rsidP="00C500EF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3</w:t>
            </w:r>
          </w:p>
        </w:tc>
        <w:tc>
          <w:tcPr>
            <w:tcW w:w="8789" w:type="dxa"/>
          </w:tcPr>
          <w:p w14:paraId="7D3CB8D4" w14:textId="77777777" w:rsidR="00312316" w:rsidRPr="00B63599" w:rsidRDefault="00312316" w:rsidP="00C500EF">
            <w:pPr>
              <w:ind w:left="44"/>
              <w:rPr>
                <w:i/>
                <w:color w:val="000000"/>
                <w:lang w:val="en-US"/>
              </w:rPr>
            </w:pPr>
            <w:r w:rsidRPr="00B63599">
              <w:rPr>
                <w:i/>
                <w:color w:val="000000"/>
                <w:lang w:val="en-US"/>
              </w:rPr>
              <w:t xml:space="preserve">Adobe Creative </w:t>
            </w:r>
            <w:proofErr w:type="gramStart"/>
            <w:r w:rsidRPr="00B63599">
              <w:rPr>
                <w:i/>
                <w:color w:val="000000"/>
                <w:lang w:val="en-US"/>
              </w:rPr>
              <w:t>Cloud  2018</w:t>
            </w:r>
            <w:proofErr w:type="gramEnd"/>
            <w:r w:rsidRPr="00B63599">
              <w:rPr>
                <w:i/>
                <w:color w:val="000000"/>
                <w:lang w:val="en-US"/>
              </w:rPr>
              <w:t xml:space="preserve"> all Apps (Photoshop, Lightroom, Illustrator, InDesign, XD, Premiere Pro, Acrobat Pro, Lightroom Classic,  Bridge, Spark, Media Encoder, InCopy, Story Plus, Muse  </w:t>
            </w:r>
            <w:proofErr w:type="spellStart"/>
            <w:r w:rsidRPr="00B63599">
              <w:rPr>
                <w:i/>
                <w:color w:val="000000"/>
              </w:rPr>
              <w:t>идр</w:t>
            </w:r>
            <w:proofErr w:type="spellEnd"/>
            <w:r w:rsidRPr="00B63599">
              <w:rPr>
                <w:i/>
                <w:color w:val="000000"/>
                <w:lang w:val="en-US"/>
              </w:rPr>
              <w:t xml:space="preserve">.) </w:t>
            </w:r>
          </w:p>
        </w:tc>
        <w:tc>
          <w:tcPr>
            <w:tcW w:w="5747" w:type="dxa"/>
          </w:tcPr>
          <w:p w14:paraId="1D8B9F18" w14:textId="77777777" w:rsidR="00312316" w:rsidRPr="00B63599" w:rsidRDefault="00312316" w:rsidP="00C500EF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312316" w:rsidRPr="00B63599" w14:paraId="651E2A82" w14:textId="77777777" w:rsidTr="00C500EF">
        <w:tc>
          <w:tcPr>
            <w:tcW w:w="817" w:type="dxa"/>
          </w:tcPr>
          <w:p w14:paraId="452DAD1C" w14:textId="77777777" w:rsidR="00312316" w:rsidRPr="00B63599" w:rsidRDefault="00312316" w:rsidP="00C500EF">
            <w:pPr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 xml:space="preserve">и </w:t>
            </w:r>
            <w:proofErr w:type="gramStart"/>
            <w:r w:rsidRPr="00B63599">
              <w:rPr>
                <w:i/>
                <w:color w:val="000000"/>
              </w:rPr>
              <w:t>т.д.</w:t>
            </w:r>
            <w:proofErr w:type="gramEnd"/>
          </w:p>
        </w:tc>
        <w:tc>
          <w:tcPr>
            <w:tcW w:w="8789" w:type="dxa"/>
          </w:tcPr>
          <w:p w14:paraId="0456E2C4" w14:textId="77777777" w:rsidR="00312316" w:rsidRPr="00B63599" w:rsidRDefault="00312316" w:rsidP="00C500EF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5747" w:type="dxa"/>
          </w:tcPr>
          <w:p w14:paraId="144639A5" w14:textId="77777777" w:rsidR="00312316" w:rsidRPr="00B63599" w:rsidRDefault="00312316" w:rsidP="00C500EF">
            <w:pPr>
              <w:jc w:val="both"/>
              <w:rPr>
                <w:i/>
                <w:color w:val="000000"/>
              </w:rPr>
            </w:pPr>
          </w:p>
        </w:tc>
      </w:tr>
    </w:tbl>
    <w:p w14:paraId="5151A693" w14:textId="77777777" w:rsidR="00312316" w:rsidRPr="00B63599" w:rsidRDefault="00312316" w:rsidP="00312316">
      <w:pPr>
        <w:ind w:firstLine="709"/>
        <w:jc w:val="both"/>
        <w:rPr>
          <w:i/>
          <w:color w:val="000000"/>
        </w:rPr>
      </w:pPr>
    </w:p>
    <w:p w14:paraId="44703E14" w14:textId="77777777" w:rsidR="00312316" w:rsidRPr="00B63599" w:rsidRDefault="00312316" w:rsidP="00312316">
      <w:pPr>
        <w:contextualSpacing/>
        <w:rPr>
          <w:color w:val="000000"/>
          <w:sz w:val="24"/>
          <w:szCs w:val="24"/>
        </w:rPr>
      </w:pPr>
    </w:p>
    <w:p w14:paraId="210A5597" w14:textId="77777777" w:rsidR="00312316" w:rsidRPr="00B63599" w:rsidRDefault="00312316" w:rsidP="00312316">
      <w:pPr>
        <w:rPr>
          <w:sz w:val="24"/>
          <w:szCs w:val="24"/>
        </w:rPr>
      </w:pPr>
    </w:p>
    <w:p w14:paraId="248250E8" w14:textId="77777777" w:rsidR="00EC7E31" w:rsidRPr="00C352B5" w:rsidRDefault="00EC7E31" w:rsidP="00EC7E31">
      <w:pPr>
        <w:ind w:left="709"/>
        <w:contextualSpacing/>
        <w:jc w:val="both"/>
        <w:rPr>
          <w:i/>
        </w:rPr>
      </w:pPr>
    </w:p>
    <w:p w14:paraId="36669FF6" w14:textId="77777777" w:rsidR="00EC7E31" w:rsidRDefault="00EC7E31" w:rsidP="00EC7E31">
      <w:pPr>
        <w:spacing w:after="200" w:line="276" w:lineRule="auto"/>
        <w:rPr>
          <w:b/>
          <w:bCs/>
          <w:sz w:val="24"/>
          <w:szCs w:val="24"/>
        </w:rPr>
      </w:pPr>
    </w:p>
    <w:p w14:paraId="1A136561" w14:textId="77777777" w:rsidR="007F3D0E" w:rsidRPr="00B63599" w:rsidRDefault="007F3D0E" w:rsidP="004B418D">
      <w:pPr>
        <w:jc w:val="both"/>
        <w:rPr>
          <w:b/>
          <w:sz w:val="24"/>
          <w:szCs w:val="24"/>
        </w:rPr>
      </w:pPr>
    </w:p>
    <w:p w14:paraId="7524F8E0" w14:textId="77777777" w:rsidR="00282D88" w:rsidRPr="00B63599" w:rsidRDefault="00282D88" w:rsidP="00EF194E">
      <w:pPr>
        <w:rPr>
          <w:sz w:val="24"/>
          <w:szCs w:val="24"/>
        </w:rPr>
      </w:pPr>
    </w:p>
    <w:sectPr w:rsidR="00282D88" w:rsidRPr="00B63599" w:rsidSect="00116168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6EFC" w14:textId="77777777" w:rsidR="00870CE4" w:rsidRDefault="00870CE4" w:rsidP="005E3840">
      <w:r>
        <w:separator/>
      </w:r>
    </w:p>
  </w:endnote>
  <w:endnote w:type="continuationSeparator" w:id="0">
    <w:p w14:paraId="58DE2FDB" w14:textId="77777777" w:rsidR="00870CE4" w:rsidRDefault="00870CE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BEDE" w14:textId="77777777" w:rsidR="00D91ED7" w:rsidRDefault="00D91ED7">
    <w:pPr>
      <w:pStyle w:val="ae"/>
      <w:jc w:val="right"/>
    </w:pPr>
  </w:p>
  <w:p w14:paraId="5558137A" w14:textId="77777777" w:rsidR="00D91ED7" w:rsidRDefault="00D91ED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589177"/>
    </w:sdtPr>
    <w:sdtEndPr/>
    <w:sdtContent>
      <w:p w14:paraId="4CCC96D6" w14:textId="77777777" w:rsidR="00312316" w:rsidRDefault="00312316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C37C03" w14:textId="77777777" w:rsidR="00312316" w:rsidRDefault="0031231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8284"/>
    </w:sdtPr>
    <w:sdtEndPr/>
    <w:sdtContent>
      <w:p w14:paraId="720A34F6" w14:textId="77777777" w:rsidR="00312316" w:rsidRDefault="00312316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9EC565" w14:textId="77777777" w:rsidR="00312316" w:rsidRPr="000D3988" w:rsidRDefault="00312316" w:rsidP="00282D88">
    <w:pPr>
      <w:pStyle w:val="ae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5D31" w14:textId="77777777" w:rsidR="00312316" w:rsidRDefault="0031231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5FB0FC4" w14:textId="77777777" w:rsidR="00312316" w:rsidRDefault="00312316" w:rsidP="00282D88">
    <w:pPr>
      <w:pStyle w:val="a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656827"/>
    </w:sdtPr>
    <w:sdtEndPr/>
    <w:sdtContent>
      <w:p w14:paraId="70DB10CE" w14:textId="77777777" w:rsidR="00312316" w:rsidRDefault="00312316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F2099FC" w14:textId="77777777" w:rsidR="00312316" w:rsidRDefault="00312316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5400705"/>
    </w:sdtPr>
    <w:sdtEndPr/>
    <w:sdtContent>
      <w:p w14:paraId="46BC7594" w14:textId="77777777" w:rsidR="00312316" w:rsidRDefault="0031231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6F7974A" w14:textId="77777777" w:rsidR="00312316" w:rsidRDefault="00312316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4D86" w14:textId="77777777" w:rsidR="00D91ED7" w:rsidRDefault="00D91ED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62D0618" w14:textId="77777777" w:rsidR="00D91ED7" w:rsidRDefault="00D91ED7" w:rsidP="00282D88">
    <w:pPr>
      <w:pStyle w:val="ae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293001"/>
      <w:docPartObj>
        <w:docPartGallery w:val="Page Numbers (Bottom of Page)"/>
        <w:docPartUnique/>
      </w:docPartObj>
    </w:sdtPr>
    <w:sdtEndPr/>
    <w:sdtContent>
      <w:p w14:paraId="7B7A288F" w14:textId="77777777" w:rsidR="00D91ED7" w:rsidRDefault="00D91ED7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2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872E5D2" w14:textId="77777777" w:rsidR="00D91ED7" w:rsidRDefault="00D91ED7">
    <w:pPr>
      <w:pStyle w:val="a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094502"/>
      <w:docPartObj>
        <w:docPartGallery w:val="Page Numbers (Bottom of Page)"/>
        <w:docPartUnique/>
      </w:docPartObj>
    </w:sdtPr>
    <w:sdtEndPr/>
    <w:sdtContent>
      <w:p w14:paraId="35EDDF4D" w14:textId="77777777" w:rsidR="00D91ED7" w:rsidRDefault="00D91ED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31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19C5907" w14:textId="77777777" w:rsidR="00D91ED7" w:rsidRDefault="00D91ED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B848D" w14:textId="77777777" w:rsidR="00870CE4" w:rsidRDefault="00870CE4" w:rsidP="005E3840">
      <w:r>
        <w:separator/>
      </w:r>
    </w:p>
  </w:footnote>
  <w:footnote w:type="continuationSeparator" w:id="0">
    <w:p w14:paraId="3364D9BF" w14:textId="77777777" w:rsidR="00870CE4" w:rsidRDefault="00870CE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2AAC" w14:textId="77777777" w:rsidR="00312316" w:rsidRDefault="0031231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9D1E" w14:textId="77777777" w:rsidR="00312316" w:rsidRDefault="0031231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E231" w14:textId="77777777" w:rsidR="00312316" w:rsidRDefault="00312316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5025" w14:textId="77777777" w:rsidR="00D91ED7" w:rsidRDefault="00D91ED7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1691" w14:textId="77777777" w:rsidR="00D91ED7" w:rsidRDefault="00D91ED7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5033" w14:textId="77777777" w:rsidR="00D91ED7" w:rsidRDefault="00D91ED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8E4A8F"/>
    <w:multiLevelType w:val="hybridMultilevel"/>
    <w:tmpl w:val="16E6D38A"/>
    <w:lvl w:ilvl="0" w:tplc="7618E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E3ED0"/>
    <w:multiLevelType w:val="hybridMultilevel"/>
    <w:tmpl w:val="3F98F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B125E"/>
    <w:multiLevelType w:val="hybridMultilevel"/>
    <w:tmpl w:val="68AACDA0"/>
    <w:lvl w:ilvl="0" w:tplc="D5CEB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766709"/>
    <w:multiLevelType w:val="hybridMultilevel"/>
    <w:tmpl w:val="3586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0B487BA2"/>
    <w:multiLevelType w:val="hybridMultilevel"/>
    <w:tmpl w:val="A6DC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85B57"/>
    <w:multiLevelType w:val="hybridMultilevel"/>
    <w:tmpl w:val="7FFE9FD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429231D"/>
    <w:multiLevelType w:val="hybridMultilevel"/>
    <w:tmpl w:val="8F1A8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95569C4"/>
    <w:multiLevelType w:val="hybridMultilevel"/>
    <w:tmpl w:val="67280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D103E"/>
    <w:multiLevelType w:val="hybridMultilevel"/>
    <w:tmpl w:val="E7C2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52E8A"/>
    <w:multiLevelType w:val="hybridMultilevel"/>
    <w:tmpl w:val="1508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43FAC"/>
    <w:multiLevelType w:val="hybridMultilevel"/>
    <w:tmpl w:val="BCE0741E"/>
    <w:lvl w:ilvl="0" w:tplc="4A3AFB7C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9529C5"/>
    <w:multiLevelType w:val="multilevel"/>
    <w:tmpl w:val="B3CC47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auto"/>
      </w:rPr>
    </w:lvl>
  </w:abstractNum>
  <w:abstractNum w:abstractNumId="18" w15:restartNumberingAfterBreak="0">
    <w:nsid w:val="35FB14BF"/>
    <w:multiLevelType w:val="hybridMultilevel"/>
    <w:tmpl w:val="1898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1339E"/>
    <w:multiLevelType w:val="hybridMultilevel"/>
    <w:tmpl w:val="0E7E43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A551D"/>
    <w:multiLevelType w:val="multilevel"/>
    <w:tmpl w:val="1F822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3C3530C"/>
    <w:multiLevelType w:val="hybridMultilevel"/>
    <w:tmpl w:val="7AFA64D8"/>
    <w:lvl w:ilvl="0" w:tplc="719E51EE">
      <w:start w:val="1"/>
      <w:numFmt w:val="decimal"/>
      <w:lvlText w:val="%1."/>
      <w:lvlJc w:val="left"/>
      <w:pPr>
        <w:ind w:left="10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46F61CE4"/>
    <w:multiLevelType w:val="hybridMultilevel"/>
    <w:tmpl w:val="33E0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82A10"/>
    <w:multiLevelType w:val="hybridMultilevel"/>
    <w:tmpl w:val="D49C1352"/>
    <w:lvl w:ilvl="0" w:tplc="09EAB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59447EF"/>
    <w:multiLevelType w:val="hybridMultilevel"/>
    <w:tmpl w:val="A58C7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0E7EA1"/>
    <w:multiLevelType w:val="hybridMultilevel"/>
    <w:tmpl w:val="83CA3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451908"/>
    <w:multiLevelType w:val="hybridMultilevel"/>
    <w:tmpl w:val="DDB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843DF"/>
    <w:multiLevelType w:val="hybridMultilevel"/>
    <w:tmpl w:val="0E565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46FD6"/>
    <w:multiLevelType w:val="hybridMultilevel"/>
    <w:tmpl w:val="8A902C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C225E7"/>
    <w:multiLevelType w:val="hybridMultilevel"/>
    <w:tmpl w:val="DB6C4E3E"/>
    <w:lvl w:ilvl="0" w:tplc="5094CF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1DD37EA"/>
    <w:multiLevelType w:val="hybridMultilevel"/>
    <w:tmpl w:val="7952DB7A"/>
    <w:lvl w:ilvl="0" w:tplc="74068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5E00108"/>
    <w:multiLevelType w:val="hybridMultilevel"/>
    <w:tmpl w:val="3FF63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5F08CD"/>
    <w:multiLevelType w:val="hybridMultilevel"/>
    <w:tmpl w:val="552C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37" w15:restartNumberingAfterBreak="0">
    <w:nsid w:val="6C291DE7"/>
    <w:multiLevelType w:val="hybridMultilevel"/>
    <w:tmpl w:val="785E36C0"/>
    <w:lvl w:ilvl="0" w:tplc="CA98D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96DC0"/>
    <w:multiLevelType w:val="hybridMultilevel"/>
    <w:tmpl w:val="65E8D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 w15:restartNumberingAfterBreak="0">
    <w:nsid w:val="6FC36E83"/>
    <w:multiLevelType w:val="hybridMultilevel"/>
    <w:tmpl w:val="EDD6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709D3"/>
    <w:multiLevelType w:val="hybridMultilevel"/>
    <w:tmpl w:val="4030CDDC"/>
    <w:lvl w:ilvl="0" w:tplc="7618E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363F3"/>
    <w:multiLevelType w:val="hybridMultilevel"/>
    <w:tmpl w:val="B7B67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31"/>
  </w:num>
  <w:num w:numId="4">
    <w:abstractNumId w:val="22"/>
  </w:num>
  <w:num w:numId="5">
    <w:abstractNumId w:val="26"/>
  </w:num>
  <w:num w:numId="6">
    <w:abstractNumId w:val="6"/>
  </w:num>
  <w:num w:numId="7">
    <w:abstractNumId w:val="38"/>
  </w:num>
  <w:num w:numId="8">
    <w:abstractNumId w:val="19"/>
  </w:num>
  <w:num w:numId="9">
    <w:abstractNumId w:val="11"/>
  </w:num>
  <w:num w:numId="10">
    <w:abstractNumId w:val="25"/>
  </w:num>
  <w:num w:numId="1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</w:num>
  <w:num w:numId="13">
    <w:abstractNumId w:val="36"/>
  </w:num>
  <w:num w:numId="14">
    <w:abstractNumId w:val="12"/>
  </w:num>
  <w:num w:numId="15">
    <w:abstractNumId w:val="29"/>
  </w:num>
  <w:num w:numId="16">
    <w:abstractNumId w:val="10"/>
  </w:num>
  <w:num w:numId="17">
    <w:abstractNumId w:val="15"/>
  </w:num>
  <w:num w:numId="18">
    <w:abstractNumId w:val="4"/>
  </w:num>
  <w:num w:numId="19">
    <w:abstractNumId w:val="37"/>
  </w:num>
  <w:num w:numId="20">
    <w:abstractNumId w:val="35"/>
  </w:num>
  <w:num w:numId="21">
    <w:abstractNumId w:val="14"/>
  </w:num>
  <w:num w:numId="22">
    <w:abstractNumId w:val="13"/>
  </w:num>
  <w:num w:numId="23">
    <w:abstractNumId w:val="3"/>
  </w:num>
  <w:num w:numId="24">
    <w:abstractNumId w:val="41"/>
  </w:num>
  <w:num w:numId="25">
    <w:abstractNumId w:val="18"/>
  </w:num>
  <w:num w:numId="26">
    <w:abstractNumId w:val="30"/>
  </w:num>
  <w:num w:numId="27">
    <w:abstractNumId w:val="8"/>
  </w:num>
  <w:num w:numId="28">
    <w:abstractNumId w:val="24"/>
  </w:num>
  <w:num w:numId="29">
    <w:abstractNumId w:val="17"/>
  </w:num>
  <w:num w:numId="30">
    <w:abstractNumId w:val="32"/>
  </w:num>
  <w:num w:numId="31">
    <w:abstractNumId w:val="43"/>
  </w:num>
  <w:num w:numId="32">
    <w:abstractNumId w:val="5"/>
  </w:num>
  <w:num w:numId="33">
    <w:abstractNumId w:val="23"/>
  </w:num>
  <w:num w:numId="34">
    <w:abstractNumId w:val="33"/>
  </w:num>
  <w:num w:numId="35">
    <w:abstractNumId w:val="42"/>
  </w:num>
  <w:num w:numId="36">
    <w:abstractNumId w:val="20"/>
  </w:num>
  <w:num w:numId="37">
    <w:abstractNumId w:val="2"/>
  </w:num>
  <w:num w:numId="38">
    <w:abstractNumId w:val="9"/>
  </w:num>
  <w:num w:numId="39">
    <w:abstractNumId w:val="27"/>
  </w:num>
  <w:num w:numId="40">
    <w:abstractNumId w:val="34"/>
  </w:num>
  <w:num w:numId="41">
    <w:abstractNumId w:val="7"/>
  </w:num>
  <w:num w:numId="42">
    <w:abstractNumId w:val="3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11206"/>
    <w:rsid w:val="00011EF8"/>
    <w:rsid w:val="000201F8"/>
    <w:rsid w:val="000241F1"/>
    <w:rsid w:val="00024672"/>
    <w:rsid w:val="00031E62"/>
    <w:rsid w:val="00036B4A"/>
    <w:rsid w:val="00036D99"/>
    <w:rsid w:val="00043754"/>
    <w:rsid w:val="000622D1"/>
    <w:rsid w:val="000629BB"/>
    <w:rsid w:val="00070E0F"/>
    <w:rsid w:val="000745DA"/>
    <w:rsid w:val="000761FC"/>
    <w:rsid w:val="00082E77"/>
    <w:rsid w:val="000839F7"/>
    <w:rsid w:val="00083EF6"/>
    <w:rsid w:val="00090289"/>
    <w:rsid w:val="0009295B"/>
    <w:rsid w:val="000932ED"/>
    <w:rsid w:val="00096404"/>
    <w:rsid w:val="000A17DC"/>
    <w:rsid w:val="000A3D94"/>
    <w:rsid w:val="000B4AC3"/>
    <w:rsid w:val="000B4E01"/>
    <w:rsid w:val="000B530B"/>
    <w:rsid w:val="000B5E7B"/>
    <w:rsid w:val="000B75E6"/>
    <w:rsid w:val="000C62DC"/>
    <w:rsid w:val="000D1BD2"/>
    <w:rsid w:val="000D1D72"/>
    <w:rsid w:val="000D434A"/>
    <w:rsid w:val="000D6FD5"/>
    <w:rsid w:val="000D7E69"/>
    <w:rsid w:val="000E1D87"/>
    <w:rsid w:val="000E5549"/>
    <w:rsid w:val="000E76CB"/>
    <w:rsid w:val="00106684"/>
    <w:rsid w:val="00112668"/>
    <w:rsid w:val="00116168"/>
    <w:rsid w:val="00116E23"/>
    <w:rsid w:val="001302A7"/>
    <w:rsid w:val="00132E54"/>
    <w:rsid w:val="001367BF"/>
    <w:rsid w:val="00142462"/>
    <w:rsid w:val="00145F9F"/>
    <w:rsid w:val="001479F8"/>
    <w:rsid w:val="001540AD"/>
    <w:rsid w:val="001556D0"/>
    <w:rsid w:val="00174478"/>
    <w:rsid w:val="00175B38"/>
    <w:rsid w:val="00175D29"/>
    <w:rsid w:val="001811F4"/>
    <w:rsid w:val="00182B1D"/>
    <w:rsid w:val="0018455D"/>
    <w:rsid w:val="00186399"/>
    <w:rsid w:val="001867B5"/>
    <w:rsid w:val="00193571"/>
    <w:rsid w:val="001B0732"/>
    <w:rsid w:val="001B7083"/>
    <w:rsid w:val="001C1CBB"/>
    <w:rsid w:val="001C4ABE"/>
    <w:rsid w:val="001C6417"/>
    <w:rsid w:val="001D08A2"/>
    <w:rsid w:val="001D34C1"/>
    <w:rsid w:val="001E3391"/>
    <w:rsid w:val="001E3875"/>
    <w:rsid w:val="001F7024"/>
    <w:rsid w:val="00200CDE"/>
    <w:rsid w:val="002040F6"/>
    <w:rsid w:val="00204910"/>
    <w:rsid w:val="00220DAF"/>
    <w:rsid w:val="00243F80"/>
    <w:rsid w:val="00263138"/>
    <w:rsid w:val="002677B9"/>
    <w:rsid w:val="002740F7"/>
    <w:rsid w:val="00276670"/>
    <w:rsid w:val="00282D88"/>
    <w:rsid w:val="00287B9D"/>
    <w:rsid w:val="00291C72"/>
    <w:rsid w:val="00296AB1"/>
    <w:rsid w:val="002A115C"/>
    <w:rsid w:val="002A222F"/>
    <w:rsid w:val="002B62D2"/>
    <w:rsid w:val="002C0A22"/>
    <w:rsid w:val="002C420F"/>
    <w:rsid w:val="002D1213"/>
    <w:rsid w:val="002D2F1B"/>
    <w:rsid w:val="002D6B80"/>
    <w:rsid w:val="002E0C1F"/>
    <w:rsid w:val="002E59BB"/>
    <w:rsid w:val="002E79E2"/>
    <w:rsid w:val="002F3236"/>
    <w:rsid w:val="00302A7B"/>
    <w:rsid w:val="00307D4A"/>
    <w:rsid w:val="00307E89"/>
    <w:rsid w:val="00312316"/>
    <w:rsid w:val="003270E2"/>
    <w:rsid w:val="0033082A"/>
    <w:rsid w:val="0033144D"/>
    <w:rsid w:val="00332ED1"/>
    <w:rsid w:val="00346E25"/>
    <w:rsid w:val="003538F3"/>
    <w:rsid w:val="003549CD"/>
    <w:rsid w:val="003625B1"/>
    <w:rsid w:val="00370011"/>
    <w:rsid w:val="00370B92"/>
    <w:rsid w:val="00373CB5"/>
    <w:rsid w:val="00376023"/>
    <w:rsid w:val="003771E6"/>
    <w:rsid w:val="00380BF9"/>
    <w:rsid w:val="003918C1"/>
    <w:rsid w:val="00395239"/>
    <w:rsid w:val="003B55D4"/>
    <w:rsid w:val="003B7241"/>
    <w:rsid w:val="003C502E"/>
    <w:rsid w:val="003E0956"/>
    <w:rsid w:val="003E1C35"/>
    <w:rsid w:val="003E76D4"/>
    <w:rsid w:val="003F2246"/>
    <w:rsid w:val="003F57B2"/>
    <w:rsid w:val="00410647"/>
    <w:rsid w:val="0041782C"/>
    <w:rsid w:val="00424075"/>
    <w:rsid w:val="00430102"/>
    <w:rsid w:val="00435C89"/>
    <w:rsid w:val="00442B02"/>
    <w:rsid w:val="00446CF8"/>
    <w:rsid w:val="00454986"/>
    <w:rsid w:val="0046093D"/>
    <w:rsid w:val="00465264"/>
    <w:rsid w:val="00466EE5"/>
    <w:rsid w:val="00472FBD"/>
    <w:rsid w:val="004A008D"/>
    <w:rsid w:val="004A2798"/>
    <w:rsid w:val="004A3244"/>
    <w:rsid w:val="004A3589"/>
    <w:rsid w:val="004A371B"/>
    <w:rsid w:val="004A5BCA"/>
    <w:rsid w:val="004A71F6"/>
    <w:rsid w:val="004B418D"/>
    <w:rsid w:val="004B6308"/>
    <w:rsid w:val="004C4C4C"/>
    <w:rsid w:val="004D0281"/>
    <w:rsid w:val="004D28C1"/>
    <w:rsid w:val="004D36AF"/>
    <w:rsid w:val="004D4A08"/>
    <w:rsid w:val="004D7FC8"/>
    <w:rsid w:val="004E66E8"/>
    <w:rsid w:val="004F1826"/>
    <w:rsid w:val="004F1AA0"/>
    <w:rsid w:val="004F2BBE"/>
    <w:rsid w:val="005146DD"/>
    <w:rsid w:val="00516619"/>
    <w:rsid w:val="00517C47"/>
    <w:rsid w:val="00521B01"/>
    <w:rsid w:val="00521EE7"/>
    <w:rsid w:val="005265DB"/>
    <w:rsid w:val="00527EFC"/>
    <w:rsid w:val="00537358"/>
    <w:rsid w:val="00544E2A"/>
    <w:rsid w:val="00551C8B"/>
    <w:rsid w:val="00554526"/>
    <w:rsid w:val="00556244"/>
    <w:rsid w:val="00561171"/>
    <w:rsid w:val="0056180C"/>
    <w:rsid w:val="005651E1"/>
    <w:rsid w:val="0057443F"/>
    <w:rsid w:val="005842EC"/>
    <w:rsid w:val="00584DA7"/>
    <w:rsid w:val="005A00E8"/>
    <w:rsid w:val="005A24DB"/>
    <w:rsid w:val="005A76B8"/>
    <w:rsid w:val="005B1564"/>
    <w:rsid w:val="005B2647"/>
    <w:rsid w:val="005B69D5"/>
    <w:rsid w:val="005C6508"/>
    <w:rsid w:val="005D5EF1"/>
    <w:rsid w:val="005D78C1"/>
    <w:rsid w:val="005E2895"/>
    <w:rsid w:val="005E3840"/>
    <w:rsid w:val="005F3E0D"/>
    <w:rsid w:val="005F4073"/>
    <w:rsid w:val="005F49E0"/>
    <w:rsid w:val="005F6FC6"/>
    <w:rsid w:val="00613BFE"/>
    <w:rsid w:val="006205F6"/>
    <w:rsid w:val="0062503B"/>
    <w:rsid w:val="0062615B"/>
    <w:rsid w:val="006335DB"/>
    <w:rsid w:val="0064201A"/>
    <w:rsid w:val="006427A9"/>
    <w:rsid w:val="00674638"/>
    <w:rsid w:val="0067490C"/>
    <w:rsid w:val="00675564"/>
    <w:rsid w:val="006A1707"/>
    <w:rsid w:val="006A1FC7"/>
    <w:rsid w:val="006A2D64"/>
    <w:rsid w:val="006A5E39"/>
    <w:rsid w:val="006A68A5"/>
    <w:rsid w:val="006A70EC"/>
    <w:rsid w:val="006C10EC"/>
    <w:rsid w:val="006C6C15"/>
    <w:rsid w:val="006D5D5E"/>
    <w:rsid w:val="006E12B6"/>
    <w:rsid w:val="006E707D"/>
    <w:rsid w:val="00700C19"/>
    <w:rsid w:val="00702CA9"/>
    <w:rsid w:val="00707A8A"/>
    <w:rsid w:val="00712F7F"/>
    <w:rsid w:val="007174F7"/>
    <w:rsid w:val="007179AF"/>
    <w:rsid w:val="007277C0"/>
    <w:rsid w:val="007355A9"/>
    <w:rsid w:val="00736F24"/>
    <w:rsid w:val="00746CA7"/>
    <w:rsid w:val="00754FDB"/>
    <w:rsid w:val="00762AC3"/>
    <w:rsid w:val="00765B5C"/>
    <w:rsid w:val="007708D4"/>
    <w:rsid w:val="007737EB"/>
    <w:rsid w:val="00773CC6"/>
    <w:rsid w:val="00776011"/>
    <w:rsid w:val="007814D9"/>
    <w:rsid w:val="00797304"/>
    <w:rsid w:val="007A21B3"/>
    <w:rsid w:val="007A666D"/>
    <w:rsid w:val="007B1E0B"/>
    <w:rsid w:val="007C1A9C"/>
    <w:rsid w:val="007C32EE"/>
    <w:rsid w:val="007D4E23"/>
    <w:rsid w:val="007E1DAD"/>
    <w:rsid w:val="007F005C"/>
    <w:rsid w:val="007F17E2"/>
    <w:rsid w:val="007F281B"/>
    <w:rsid w:val="007F3D0E"/>
    <w:rsid w:val="007F58DD"/>
    <w:rsid w:val="007F5B38"/>
    <w:rsid w:val="008004AC"/>
    <w:rsid w:val="00802128"/>
    <w:rsid w:val="00804AA1"/>
    <w:rsid w:val="00807407"/>
    <w:rsid w:val="00807E3D"/>
    <w:rsid w:val="00811C2F"/>
    <w:rsid w:val="00821987"/>
    <w:rsid w:val="00827597"/>
    <w:rsid w:val="008309E9"/>
    <w:rsid w:val="00834D96"/>
    <w:rsid w:val="00842B21"/>
    <w:rsid w:val="00845AC7"/>
    <w:rsid w:val="00861C5B"/>
    <w:rsid w:val="00865A79"/>
    <w:rsid w:val="00867359"/>
    <w:rsid w:val="00867E01"/>
    <w:rsid w:val="00870CE4"/>
    <w:rsid w:val="00881E84"/>
    <w:rsid w:val="00882F7C"/>
    <w:rsid w:val="008842E5"/>
    <w:rsid w:val="00884B88"/>
    <w:rsid w:val="008A19F1"/>
    <w:rsid w:val="008A23FA"/>
    <w:rsid w:val="008A2EDF"/>
    <w:rsid w:val="008B3F7B"/>
    <w:rsid w:val="008C7BA1"/>
    <w:rsid w:val="008D3C36"/>
    <w:rsid w:val="008D5AEA"/>
    <w:rsid w:val="008D75A2"/>
    <w:rsid w:val="0090016B"/>
    <w:rsid w:val="00902DBC"/>
    <w:rsid w:val="00903668"/>
    <w:rsid w:val="009132ED"/>
    <w:rsid w:val="00921E85"/>
    <w:rsid w:val="009318A6"/>
    <w:rsid w:val="00951D57"/>
    <w:rsid w:val="00955562"/>
    <w:rsid w:val="009569E4"/>
    <w:rsid w:val="009600EE"/>
    <w:rsid w:val="00972B7E"/>
    <w:rsid w:val="00977809"/>
    <w:rsid w:val="009834DC"/>
    <w:rsid w:val="009917D4"/>
    <w:rsid w:val="009A16C5"/>
    <w:rsid w:val="009B1CC3"/>
    <w:rsid w:val="009B73AA"/>
    <w:rsid w:val="009C4994"/>
    <w:rsid w:val="009D52CB"/>
    <w:rsid w:val="009F007D"/>
    <w:rsid w:val="009F3265"/>
    <w:rsid w:val="00A15590"/>
    <w:rsid w:val="00A22B38"/>
    <w:rsid w:val="00A31010"/>
    <w:rsid w:val="00A31D50"/>
    <w:rsid w:val="00A326C9"/>
    <w:rsid w:val="00A40C14"/>
    <w:rsid w:val="00A41647"/>
    <w:rsid w:val="00A437C8"/>
    <w:rsid w:val="00A455F7"/>
    <w:rsid w:val="00A471F4"/>
    <w:rsid w:val="00A53B3D"/>
    <w:rsid w:val="00A653FF"/>
    <w:rsid w:val="00A67E32"/>
    <w:rsid w:val="00A76078"/>
    <w:rsid w:val="00A76D87"/>
    <w:rsid w:val="00A86056"/>
    <w:rsid w:val="00A86C9C"/>
    <w:rsid w:val="00AB03E0"/>
    <w:rsid w:val="00AB52D3"/>
    <w:rsid w:val="00AB5719"/>
    <w:rsid w:val="00AB5FD8"/>
    <w:rsid w:val="00AB7528"/>
    <w:rsid w:val="00AC0A0B"/>
    <w:rsid w:val="00AC5A72"/>
    <w:rsid w:val="00AC5B22"/>
    <w:rsid w:val="00AD4C1D"/>
    <w:rsid w:val="00AD63B9"/>
    <w:rsid w:val="00AD769F"/>
    <w:rsid w:val="00AE3714"/>
    <w:rsid w:val="00AE4549"/>
    <w:rsid w:val="00AE4B8E"/>
    <w:rsid w:val="00AE78AB"/>
    <w:rsid w:val="00AE7A1A"/>
    <w:rsid w:val="00AF1934"/>
    <w:rsid w:val="00AF6522"/>
    <w:rsid w:val="00AF6BCA"/>
    <w:rsid w:val="00B16CD0"/>
    <w:rsid w:val="00B17428"/>
    <w:rsid w:val="00B30EE8"/>
    <w:rsid w:val="00B42DCB"/>
    <w:rsid w:val="00B45CAE"/>
    <w:rsid w:val="00B50216"/>
    <w:rsid w:val="00B54DA1"/>
    <w:rsid w:val="00B55496"/>
    <w:rsid w:val="00B56718"/>
    <w:rsid w:val="00B56F57"/>
    <w:rsid w:val="00B634A6"/>
    <w:rsid w:val="00B63599"/>
    <w:rsid w:val="00B71C43"/>
    <w:rsid w:val="00B71F56"/>
    <w:rsid w:val="00B736EC"/>
    <w:rsid w:val="00B759FE"/>
    <w:rsid w:val="00B77B12"/>
    <w:rsid w:val="00B81482"/>
    <w:rsid w:val="00B8502B"/>
    <w:rsid w:val="00BA33EE"/>
    <w:rsid w:val="00BB59E0"/>
    <w:rsid w:val="00BC21B1"/>
    <w:rsid w:val="00BD235F"/>
    <w:rsid w:val="00BD24B1"/>
    <w:rsid w:val="00C00C49"/>
    <w:rsid w:val="00C04758"/>
    <w:rsid w:val="00C1458F"/>
    <w:rsid w:val="00C2127F"/>
    <w:rsid w:val="00C271F2"/>
    <w:rsid w:val="00C300B1"/>
    <w:rsid w:val="00C35DC7"/>
    <w:rsid w:val="00C443A0"/>
    <w:rsid w:val="00C44B98"/>
    <w:rsid w:val="00C506A1"/>
    <w:rsid w:val="00C50D82"/>
    <w:rsid w:val="00C514BF"/>
    <w:rsid w:val="00C52D00"/>
    <w:rsid w:val="00C5411F"/>
    <w:rsid w:val="00C543BB"/>
    <w:rsid w:val="00C707D9"/>
    <w:rsid w:val="00C80A4A"/>
    <w:rsid w:val="00C94AB4"/>
    <w:rsid w:val="00CA0C53"/>
    <w:rsid w:val="00CA0E20"/>
    <w:rsid w:val="00CB4BC3"/>
    <w:rsid w:val="00CB5168"/>
    <w:rsid w:val="00CC159B"/>
    <w:rsid w:val="00CC2512"/>
    <w:rsid w:val="00CC3EA9"/>
    <w:rsid w:val="00CD3266"/>
    <w:rsid w:val="00CD4116"/>
    <w:rsid w:val="00CD5E54"/>
    <w:rsid w:val="00CE041F"/>
    <w:rsid w:val="00CE0DAE"/>
    <w:rsid w:val="00CF04F4"/>
    <w:rsid w:val="00D041A1"/>
    <w:rsid w:val="00D11AA8"/>
    <w:rsid w:val="00D15B27"/>
    <w:rsid w:val="00D1672D"/>
    <w:rsid w:val="00D21E1A"/>
    <w:rsid w:val="00D23919"/>
    <w:rsid w:val="00D23CA5"/>
    <w:rsid w:val="00D30787"/>
    <w:rsid w:val="00D348C5"/>
    <w:rsid w:val="00D4094B"/>
    <w:rsid w:val="00D44C0E"/>
    <w:rsid w:val="00D51402"/>
    <w:rsid w:val="00D574ED"/>
    <w:rsid w:val="00D61A49"/>
    <w:rsid w:val="00D62C75"/>
    <w:rsid w:val="00D7475C"/>
    <w:rsid w:val="00D91ED7"/>
    <w:rsid w:val="00DA07EA"/>
    <w:rsid w:val="00DA212F"/>
    <w:rsid w:val="00DA232A"/>
    <w:rsid w:val="00DB021B"/>
    <w:rsid w:val="00DB0EF4"/>
    <w:rsid w:val="00DB7BBF"/>
    <w:rsid w:val="00DC1EC7"/>
    <w:rsid w:val="00DC6A69"/>
    <w:rsid w:val="00DD0F8F"/>
    <w:rsid w:val="00DD17B5"/>
    <w:rsid w:val="00DD3DB6"/>
    <w:rsid w:val="00DD46CB"/>
    <w:rsid w:val="00DD4879"/>
    <w:rsid w:val="00DE5CE9"/>
    <w:rsid w:val="00E052D3"/>
    <w:rsid w:val="00E11A33"/>
    <w:rsid w:val="00E176F3"/>
    <w:rsid w:val="00E17A7B"/>
    <w:rsid w:val="00E206C8"/>
    <w:rsid w:val="00E2401A"/>
    <w:rsid w:val="00E3370E"/>
    <w:rsid w:val="00E33C26"/>
    <w:rsid w:val="00E35DDE"/>
    <w:rsid w:val="00E42267"/>
    <w:rsid w:val="00E43AC4"/>
    <w:rsid w:val="00E47DA8"/>
    <w:rsid w:val="00E61ADE"/>
    <w:rsid w:val="00E62D41"/>
    <w:rsid w:val="00E73D6A"/>
    <w:rsid w:val="00E80A39"/>
    <w:rsid w:val="00E81F57"/>
    <w:rsid w:val="00E906A6"/>
    <w:rsid w:val="00E93532"/>
    <w:rsid w:val="00EB4C54"/>
    <w:rsid w:val="00EB4C9D"/>
    <w:rsid w:val="00EC1FE2"/>
    <w:rsid w:val="00EC5747"/>
    <w:rsid w:val="00EC5AA5"/>
    <w:rsid w:val="00EC7BFF"/>
    <w:rsid w:val="00EC7E31"/>
    <w:rsid w:val="00ED191C"/>
    <w:rsid w:val="00ED3C21"/>
    <w:rsid w:val="00ED5EBB"/>
    <w:rsid w:val="00ED69C1"/>
    <w:rsid w:val="00EE2191"/>
    <w:rsid w:val="00EE24C7"/>
    <w:rsid w:val="00EE78C7"/>
    <w:rsid w:val="00EF194E"/>
    <w:rsid w:val="00EF3ED2"/>
    <w:rsid w:val="00F02484"/>
    <w:rsid w:val="00F062E1"/>
    <w:rsid w:val="00F2114C"/>
    <w:rsid w:val="00F465BB"/>
    <w:rsid w:val="00F53EFE"/>
    <w:rsid w:val="00F64D04"/>
    <w:rsid w:val="00F71751"/>
    <w:rsid w:val="00F74ABC"/>
    <w:rsid w:val="00F74E72"/>
    <w:rsid w:val="00F83FAE"/>
    <w:rsid w:val="00F90077"/>
    <w:rsid w:val="00F9197E"/>
    <w:rsid w:val="00FA5D7D"/>
    <w:rsid w:val="00FB329C"/>
    <w:rsid w:val="00FC24EA"/>
    <w:rsid w:val="00FC4417"/>
    <w:rsid w:val="00FD6B96"/>
    <w:rsid w:val="00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EEED4"/>
  <w15:docId w15:val="{A26EF802-1AED-4AEE-A10D-226AD835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7F3D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7F3D0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7F3D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7F3D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7F3D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7F3D0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6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rsid w:val="007F3D0E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4">
    <w:name w:val="toc 2"/>
    <w:basedOn w:val="a2"/>
    <w:rsid w:val="007F3D0E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4">
    <w:name w:val="toc 3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11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12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540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580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65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www.neicon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new.znanium.com/" TargetMode="External"/><Relationship Id="rId25" Type="http://schemas.openxmlformats.org/officeDocument/2006/relationships/hyperlink" Target="https://rusneb.ru/" TargetMode="External"/><Relationship Id="rId33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yperlink" Target="https://dlib.eastview.com/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elibrary.ru/" TargetMode="External"/><Relationship Id="rId32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www37.orbit.com" TargetMode="External"/><Relationship Id="rId28" Type="http://schemas.openxmlformats.org/officeDocument/2006/relationships/header" Target="header4.xml"/><Relationship Id="rId10" Type="http://schemas.openxmlformats.org/officeDocument/2006/relationships/footer" Target="footer3.xml"/><Relationship Id="rId19" Type="http://schemas.openxmlformats.org/officeDocument/2006/relationships/hyperlink" Target="https://e.lanbook.com" TargetMode="Externa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hyperlink" Target="https://www.sciencedirect.com" TargetMode="External"/><Relationship Id="rId27" Type="http://schemas.openxmlformats.org/officeDocument/2006/relationships/hyperlink" Target="http://www.polpred.com/" TargetMode="External"/><Relationship Id="rId30" Type="http://schemas.openxmlformats.org/officeDocument/2006/relationships/footer" Target="footer7.xml"/><Relationship Id="rId35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F0C04-4CFB-4CA1-8A74-AC16637A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3450</Words>
  <Characters>19670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Ковальчукова Ольга Владимировна</cp:lastModifiedBy>
  <cp:revision>2</cp:revision>
  <cp:lastPrinted>2020-01-14T12:18:00Z</cp:lastPrinted>
  <dcterms:created xsi:type="dcterms:W3CDTF">2022-05-12T15:34:00Z</dcterms:created>
  <dcterms:modified xsi:type="dcterms:W3CDTF">2022-05-12T15:34:00Z</dcterms:modified>
</cp:coreProperties>
</file>