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CEF2AC6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0780BFE0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CBC15E6" w:rsidR="00E05948" w:rsidRPr="00C258B0" w:rsidRDefault="00603C72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Hlk96981069"/>
            <w:r w:rsidRPr="00603C72">
              <w:rPr>
                <w:b/>
                <w:sz w:val="26"/>
                <w:szCs w:val="26"/>
              </w:rPr>
              <w:t>Математические методы в психологии</w:t>
            </w:r>
            <w:bookmarkEnd w:id="0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29DA4D"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CDA543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314FB3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CEE7702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E94AFC" w:rsidR="00D1678A" w:rsidRPr="00E804AE" w:rsidRDefault="0046628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6FEFAE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466287" w:rsidRDefault="00500E12" w:rsidP="006470FB">
            <w:pPr>
              <w:rPr>
                <w:iCs/>
                <w:sz w:val="26"/>
                <w:szCs w:val="26"/>
              </w:rPr>
            </w:pPr>
            <w:r w:rsidRPr="00466287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C0EA52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2A458B2F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E7B87B9" w14:textId="37BD50DD" w:rsidR="00466287" w:rsidRPr="00BA0072" w:rsidRDefault="00466287" w:rsidP="00466287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1" w:name="_Hlk95128856"/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Pr="00466287">
        <w:rPr>
          <w:rFonts w:eastAsia="Times New Roman"/>
          <w:sz w:val="24"/>
          <w:szCs w:val="24"/>
        </w:rPr>
        <w:t>Математические методы в психологии</w:t>
      </w:r>
      <w:r w:rsidRPr="00466287">
        <w:rPr>
          <w:rFonts w:eastAsia="Times New Roman"/>
          <w:sz w:val="24"/>
          <w:szCs w:val="24"/>
        </w:rPr>
        <w:t xml:space="preserve"> </w:t>
      </w:r>
      <w:r w:rsidRPr="00BA0072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04128087" w14:textId="77777777" w:rsidR="00466287" w:rsidRDefault="00466287" w:rsidP="0046628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1274"/>
        <w:gridCol w:w="1135"/>
        <w:gridCol w:w="1278"/>
        <w:gridCol w:w="851"/>
        <w:gridCol w:w="139"/>
        <w:gridCol w:w="2270"/>
      </w:tblGrid>
      <w:tr w:rsidR="00466287" w:rsidRPr="00FD1404" w14:paraId="35B68760" w14:textId="77777777" w:rsidTr="00DF6308">
        <w:trPr>
          <w:trHeight w:val="283"/>
        </w:trPr>
        <w:tc>
          <w:tcPr>
            <w:tcW w:w="9747" w:type="dxa"/>
            <w:gridSpan w:val="7"/>
            <w:vAlign w:val="bottom"/>
          </w:tcPr>
          <w:p w14:paraId="54D976FC" w14:textId="77777777" w:rsidR="00466287" w:rsidRPr="00FD1404" w:rsidRDefault="00466287" w:rsidP="00DF6308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</w:p>
        </w:tc>
      </w:tr>
      <w:bookmarkEnd w:id="11"/>
      <w:tr w:rsidR="00466287" w:rsidRPr="00FD1404" w14:paraId="1A4C9DC7" w14:textId="77777777" w:rsidTr="00BC693C">
        <w:trPr>
          <w:trHeight w:val="567"/>
        </w:trPr>
        <w:tc>
          <w:tcPr>
            <w:tcW w:w="2800" w:type="dxa"/>
            <w:vAlign w:val="center"/>
          </w:tcPr>
          <w:p w14:paraId="367441F2" w14:textId="0BA0F6AC" w:rsidR="00466287" w:rsidRPr="00FD1404" w:rsidRDefault="00466287" w:rsidP="00DF630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96E1CFA" w14:textId="0D9AF6D6" w:rsidR="00466287" w:rsidRPr="00FD1404" w:rsidRDefault="00466287" w:rsidP="00DF630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14:paraId="705A7A8F" w14:textId="5BCA4D47" w:rsidR="00466287" w:rsidRPr="00FD1404" w:rsidRDefault="00466287" w:rsidP="00DF6308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A1CB4B0" w14:textId="7B66987A" w:rsidR="00466287" w:rsidRPr="00FD1404" w:rsidRDefault="00466287" w:rsidP="00DF630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</w:t>
            </w:r>
            <w:r>
              <w:rPr>
                <w:rFonts w:eastAsia="Times New Roman"/>
                <w:sz w:val="24"/>
                <w:szCs w:val="24"/>
              </w:rPr>
              <w:t xml:space="preserve"> В. </w:t>
            </w:r>
            <w:r>
              <w:rPr>
                <w:rFonts w:eastAsia="Times New Roman"/>
                <w:sz w:val="24"/>
                <w:szCs w:val="24"/>
              </w:rPr>
              <w:t>Тимохин</w:t>
            </w:r>
          </w:p>
        </w:tc>
      </w:tr>
      <w:tr w:rsidR="00466287" w:rsidRPr="00FD1404" w14:paraId="30BC2F2A" w14:textId="77777777" w:rsidTr="00DF6308">
        <w:trPr>
          <w:trHeight w:val="510"/>
        </w:trPr>
        <w:tc>
          <w:tcPr>
            <w:tcW w:w="4074" w:type="dxa"/>
            <w:gridSpan w:val="2"/>
            <w:shd w:val="clear" w:color="auto" w:fill="auto"/>
            <w:vAlign w:val="bottom"/>
          </w:tcPr>
          <w:p w14:paraId="084DACF8" w14:textId="77777777" w:rsidR="00466287" w:rsidRPr="00FD1404" w:rsidRDefault="00466287" w:rsidP="00DF630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bottom"/>
          </w:tcPr>
          <w:p w14:paraId="26F1591F" w14:textId="77777777" w:rsidR="00466287" w:rsidRPr="00FD1404" w:rsidRDefault="00466287" w:rsidP="00DF630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bottom"/>
          </w:tcPr>
          <w:p w14:paraId="13F4C87D" w14:textId="77777777" w:rsidR="00466287" w:rsidRPr="00FD1404" w:rsidRDefault="00466287" w:rsidP="00DF630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466287" w:rsidRPr="00FD1404" w14:paraId="6F0286D7" w14:textId="77777777" w:rsidTr="00BC693C">
        <w:trPr>
          <w:trHeight w:val="397"/>
        </w:trPr>
        <w:tc>
          <w:tcPr>
            <w:tcW w:w="2800" w:type="dxa"/>
            <w:vAlign w:val="center"/>
            <w:hideMark/>
          </w:tcPr>
          <w:p w14:paraId="3E6A2A3C" w14:textId="77777777" w:rsidR="00466287" w:rsidRPr="00FD1404" w:rsidRDefault="00466287" w:rsidP="00DF630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D1404">
              <w:rPr>
                <w:rFonts w:eastAsia="Times New Roman"/>
                <w:sz w:val="24"/>
                <w:szCs w:val="24"/>
                <w:lang w:eastAsia="en-US"/>
              </w:rPr>
              <w:t>Заведующий кафедрой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E320AF" w14:textId="047C872A" w:rsidR="00466287" w:rsidRPr="00FD1404" w:rsidRDefault="00466287" w:rsidP="00DF630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gridSpan w:val="2"/>
            <w:vAlign w:val="bottom"/>
            <w:hideMark/>
          </w:tcPr>
          <w:p w14:paraId="696987BA" w14:textId="25D0B4ED" w:rsidR="00466287" w:rsidRPr="00FD1404" w:rsidRDefault="00466287" w:rsidP="00DF6308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1088E694" w14:textId="77777777" w:rsidR="00466287" w:rsidRPr="00FD1404" w:rsidRDefault="00466287" w:rsidP="00DF630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D1404">
              <w:rPr>
                <w:rFonts w:eastAsia="Times New Roman"/>
                <w:sz w:val="24"/>
                <w:szCs w:val="24"/>
                <w:lang w:eastAsia="en-US"/>
              </w:rPr>
              <w:t>Н.В. Калинина</w:t>
            </w:r>
          </w:p>
        </w:tc>
      </w:tr>
    </w:tbl>
    <w:p w14:paraId="7A1B58DE" w14:textId="77777777" w:rsidR="00466287" w:rsidRDefault="00466287" w:rsidP="00466287">
      <w:pPr>
        <w:rPr>
          <w:sz w:val="24"/>
          <w:szCs w:val="24"/>
        </w:rPr>
      </w:pPr>
    </w:p>
    <w:p w14:paraId="2B3FEC8F" w14:textId="062D2687" w:rsidR="00466287" w:rsidRPr="00466287" w:rsidRDefault="00466287" w:rsidP="00466287">
      <w:pPr>
        <w:tabs>
          <w:tab w:val="left" w:pos="705"/>
        </w:tabs>
        <w:rPr>
          <w:sz w:val="24"/>
          <w:szCs w:val="24"/>
        </w:rPr>
        <w:sectPr w:rsidR="00466287" w:rsidRPr="00466287" w:rsidSect="00B30E5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ab/>
      </w: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9CB19E9" w:rsidR="004E4C46" w:rsidRPr="00466287" w:rsidRDefault="009B4BCD" w:rsidP="00603C7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66287">
        <w:rPr>
          <w:iCs/>
          <w:sz w:val="24"/>
          <w:szCs w:val="24"/>
        </w:rPr>
        <w:t xml:space="preserve">Учебная дисциплина </w:t>
      </w:r>
      <w:r w:rsidR="005E642D" w:rsidRPr="00466287">
        <w:rPr>
          <w:iCs/>
          <w:sz w:val="24"/>
          <w:szCs w:val="24"/>
        </w:rPr>
        <w:t>«</w:t>
      </w:r>
      <w:r w:rsidR="00603C72" w:rsidRPr="00466287">
        <w:rPr>
          <w:iCs/>
          <w:sz w:val="24"/>
          <w:szCs w:val="24"/>
        </w:rPr>
        <w:t>Математические методы в психологии</w:t>
      </w:r>
      <w:r w:rsidR="005E642D" w:rsidRPr="00466287">
        <w:rPr>
          <w:iCs/>
          <w:sz w:val="24"/>
          <w:szCs w:val="24"/>
        </w:rPr>
        <w:t xml:space="preserve">» </w:t>
      </w:r>
      <w:r w:rsidR="004E4C46" w:rsidRPr="00466287">
        <w:rPr>
          <w:iCs/>
          <w:sz w:val="24"/>
          <w:szCs w:val="24"/>
        </w:rPr>
        <w:t xml:space="preserve">изучается в </w:t>
      </w:r>
      <w:r w:rsidR="00603C72" w:rsidRPr="00466287">
        <w:rPr>
          <w:iCs/>
          <w:sz w:val="24"/>
          <w:szCs w:val="24"/>
        </w:rPr>
        <w:t>восьмом</w:t>
      </w:r>
      <w:r w:rsidR="004E4C46" w:rsidRPr="00466287">
        <w:rPr>
          <w:iCs/>
          <w:sz w:val="24"/>
          <w:szCs w:val="24"/>
        </w:rPr>
        <w:t xml:space="preserve"> семестре</w:t>
      </w:r>
      <w:r w:rsidR="008D1EE9" w:rsidRPr="00466287">
        <w:rPr>
          <w:iCs/>
          <w:sz w:val="24"/>
          <w:szCs w:val="24"/>
        </w:rPr>
        <w:t>.</w:t>
      </w:r>
    </w:p>
    <w:p w14:paraId="342C4F0E" w14:textId="3387E4F7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6287">
        <w:rPr>
          <w:iCs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</w:t>
      </w:r>
      <w:r w:rsidR="008D1EE9">
        <w:rPr>
          <w:sz w:val="24"/>
          <w:szCs w:val="24"/>
        </w:rPr>
        <w:t>на</w:t>
      </w:r>
    </w:p>
    <w:p w14:paraId="5B4DB7D2" w14:textId="7F6796D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B3255D">
        <w:tc>
          <w:tcPr>
            <w:tcW w:w="1984" w:type="dxa"/>
          </w:tcPr>
          <w:p w14:paraId="77C666E8" w14:textId="142A1701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1166D6E8" w14:textId="4FF11B6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B3255D">
        <w:tc>
          <w:tcPr>
            <w:tcW w:w="1984" w:type="dxa"/>
          </w:tcPr>
          <w:p w14:paraId="453AFC05" w14:textId="69D5599A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38DB4BA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B7A8974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7920E654" w14:textId="613EE874" w:rsidR="007E18CB" w:rsidRPr="006550BE" w:rsidRDefault="009B4BCD" w:rsidP="00603C7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603C72" w:rsidRPr="00603C72">
        <w:rPr>
          <w:iCs/>
          <w:sz w:val="24"/>
          <w:szCs w:val="24"/>
        </w:rPr>
        <w:t>Математические методы в психологии</w:t>
      </w:r>
      <w:r w:rsidR="008D1EE9" w:rsidRPr="006550BE">
        <w:rPr>
          <w:iCs/>
          <w:sz w:val="24"/>
          <w:szCs w:val="24"/>
        </w:rPr>
        <w:t xml:space="preserve"> </w:t>
      </w:r>
      <w:r w:rsidR="007E18CB" w:rsidRPr="006550BE">
        <w:rPr>
          <w:iCs/>
          <w:sz w:val="24"/>
          <w:szCs w:val="24"/>
        </w:rPr>
        <w:t xml:space="preserve">относится к </w:t>
      </w:r>
      <w:r w:rsidR="009B00DA">
        <w:rPr>
          <w:iCs/>
          <w:sz w:val="24"/>
          <w:szCs w:val="24"/>
        </w:rPr>
        <w:t xml:space="preserve">обязательной </w:t>
      </w:r>
      <w:r w:rsidR="007E18CB" w:rsidRPr="006550BE">
        <w:rPr>
          <w:iCs/>
          <w:sz w:val="24"/>
          <w:szCs w:val="24"/>
        </w:rPr>
        <w:t>части</w:t>
      </w:r>
    </w:p>
    <w:p w14:paraId="3AF65FA6" w14:textId="42F013E2" w:rsidR="007E18CB" w:rsidRPr="006550BE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</w:t>
      </w:r>
      <w:r w:rsidR="00D0509F" w:rsidRPr="006550BE">
        <w:rPr>
          <w:iCs/>
          <w:sz w:val="24"/>
          <w:szCs w:val="24"/>
        </w:rPr>
        <w:t>ля</w:t>
      </w:r>
      <w:r w:rsidR="007E18CB" w:rsidRPr="006550BE">
        <w:rPr>
          <w:iCs/>
          <w:sz w:val="24"/>
          <w:szCs w:val="24"/>
        </w:rPr>
        <w:t xml:space="preserve"> освоени</w:t>
      </w:r>
      <w:r w:rsidR="00D0509F" w:rsidRPr="006550BE">
        <w:rPr>
          <w:iCs/>
          <w:sz w:val="24"/>
          <w:szCs w:val="24"/>
        </w:rPr>
        <w:t>я</w:t>
      </w:r>
      <w:r w:rsidRPr="006550BE">
        <w:rPr>
          <w:iCs/>
          <w:sz w:val="24"/>
          <w:szCs w:val="24"/>
        </w:rPr>
        <w:t xml:space="preserve"> дисциплины</w:t>
      </w:r>
      <w:r w:rsidR="007E18CB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>являются</w:t>
      </w:r>
      <w:r w:rsidR="002F4102" w:rsidRPr="006550BE">
        <w:rPr>
          <w:iCs/>
          <w:sz w:val="24"/>
          <w:szCs w:val="24"/>
        </w:rPr>
        <w:t xml:space="preserve"> результаты обучения</w:t>
      </w:r>
      <w:r w:rsidRPr="006550BE">
        <w:rPr>
          <w:iCs/>
          <w:sz w:val="24"/>
          <w:szCs w:val="24"/>
        </w:rPr>
        <w:t xml:space="preserve"> по</w:t>
      </w:r>
      <w:r w:rsidR="00CC32F0"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предшествующи</w:t>
      </w:r>
      <w:r w:rsidRPr="006550BE">
        <w:rPr>
          <w:iCs/>
          <w:sz w:val="24"/>
          <w:szCs w:val="24"/>
        </w:rPr>
        <w:t>м</w:t>
      </w:r>
      <w:r w:rsidR="007E18CB" w:rsidRPr="006550BE">
        <w:rPr>
          <w:iCs/>
          <w:sz w:val="24"/>
          <w:szCs w:val="24"/>
        </w:rPr>
        <w:t xml:space="preserve"> дисциплин</w:t>
      </w:r>
      <w:r w:rsidRPr="006550BE">
        <w:rPr>
          <w:iCs/>
          <w:sz w:val="24"/>
          <w:szCs w:val="24"/>
        </w:rPr>
        <w:t>ам</w:t>
      </w:r>
      <w:r w:rsidR="007E18CB" w:rsidRPr="006550BE">
        <w:rPr>
          <w:iCs/>
          <w:sz w:val="24"/>
          <w:szCs w:val="24"/>
        </w:rPr>
        <w:t>:</w:t>
      </w:r>
    </w:p>
    <w:p w14:paraId="4370B975" w14:textId="77777777" w:rsidR="00603C72" w:rsidRDefault="00603C72" w:rsidP="00603C72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03C72">
        <w:rPr>
          <w:iCs/>
          <w:sz w:val="24"/>
          <w:szCs w:val="24"/>
        </w:rPr>
        <w:t xml:space="preserve">Математика </w:t>
      </w:r>
    </w:p>
    <w:p w14:paraId="3F847C68" w14:textId="7C56FA72" w:rsidR="00A13856" w:rsidRPr="00A13856" w:rsidRDefault="00603C72" w:rsidP="00603C72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03C72">
        <w:rPr>
          <w:iCs/>
          <w:sz w:val="24"/>
          <w:szCs w:val="24"/>
        </w:rPr>
        <w:t>Общепсихологический практикум</w:t>
      </w:r>
    </w:p>
    <w:p w14:paraId="58A5672A" w14:textId="356FCFCB" w:rsidR="00A13856" w:rsidRPr="00A13856" w:rsidRDefault="00603C72" w:rsidP="00603C72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03C72">
        <w:rPr>
          <w:iCs/>
          <w:sz w:val="24"/>
          <w:szCs w:val="24"/>
        </w:rPr>
        <w:t>Экспериментальная психология</w:t>
      </w:r>
    </w:p>
    <w:p w14:paraId="5C7397BD" w14:textId="4638D399" w:rsidR="00A13856" w:rsidRPr="00A13856" w:rsidRDefault="00603C72" w:rsidP="00603C72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03C72">
        <w:rPr>
          <w:iCs/>
          <w:sz w:val="24"/>
          <w:szCs w:val="24"/>
        </w:rPr>
        <w:t>Психодиагностика</w:t>
      </w:r>
    </w:p>
    <w:p w14:paraId="3F0DF993" w14:textId="2CF11149" w:rsidR="007E18CB" w:rsidRPr="006550BE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обучения по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4566579F" w14:textId="77777777" w:rsidR="00A13856" w:rsidRDefault="00A13856" w:rsidP="00A1385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Научно-исследовательская (квалификационная) практика </w:t>
      </w:r>
    </w:p>
    <w:p w14:paraId="6949FCC8" w14:textId="023C5B69" w:rsidR="00342AAE" w:rsidRPr="006550BE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выполнении выпускной квалификационной работы. </w:t>
      </w:r>
    </w:p>
    <w:p w14:paraId="25F3DDAB" w14:textId="39F1653A" w:rsidR="00BF7A20" w:rsidRPr="001D126D" w:rsidRDefault="00B431BF" w:rsidP="00B3400A">
      <w:pPr>
        <w:pStyle w:val="1"/>
        <w:rPr>
          <w:i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66287">
        <w:rPr>
          <w:iCs/>
        </w:rPr>
        <w:t>ДИСЦИПЛИНЕ</w:t>
      </w:r>
    </w:p>
    <w:p w14:paraId="178BB4BA" w14:textId="3E2D44A4" w:rsidR="00D5517D" w:rsidRPr="000F4F52" w:rsidRDefault="003D5F48" w:rsidP="00603C7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2" w:name="_Hlk70946186"/>
      <w:r w:rsidRPr="000F4F52">
        <w:rPr>
          <w:rFonts w:eastAsia="Times New Roman"/>
          <w:sz w:val="24"/>
          <w:szCs w:val="24"/>
        </w:rPr>
        <w:t>Целью</w:t>
      </w:r>
      <w:r w:rsidR="00E55739" w:rsidRPr="000F4F52">
        <w:rPr>
          <w:rFonts w:eastAsia="Times New Roman"/>
          <w:sz w:val="24"/>
          <w:szCs w:val="24"/>
        </w:rPr>
        <w:t xml:space="preserve"> изучения </w:t>
      </w:r>
      <w:r w:rsidR="00E55739" w:rsidRPr="00466287">
        <w:rPr>
          <w:rFonts w:eastAsia="Times New Roman"/>
          <w:iCs/>
          <w:sz w:val="24"/>
          <w:szCs w:val="24"/>
        </w:rPr>
        <w:t>дисциплины</w:t>
      </w:r>
      <w:r w:rsidR="00D5517D" w:rsidRPr="000F4F52">
        <w:rPr>
          <w:rFonts w:eastAsia="Times New Roman"/>
          <w:sz w:val="24"/>
          <w:szCs w:val="24"/>
        </w:rPr>
        <w:t xml:space="preserve"> </w:t>
      </w:r>
      <w:r w:rsidR="00603C72" w:rsidRPr="00603C72">
        <w:rPr>
          <w:rFonts w:eastAsia="Times New Roman"/>
          <w:sz w:val="24"/>
          <w:szCs w:val="24"/>
        </w:rPr>
        <w:t>Математические методы в психологии</w:t>
      </w:r>
      <w:r w:rsidR="00E77B34" w:rsidRPr="000F4F52">
        <w:rPr>
          <w:rFonts w:eastAsia="Times New Roman"/>
          <w:sz w:val="24"/>
          <w:szCs w:val="24"/>
        </w:rPr>
        <w:t xml:space="preserve"> </w:t>
      </w:r>
      <w:r w:rsidR="00D5517D" w:rsidRPr="000F4F52">
        <w:rPr>
          <w:rFonts w:eastAsia="Times New Roman"/>
          <w:sz w:val="24"/>
          <w:szCs w:val="24"/>
        </w:rPr>
        <w:t>является</w:t>
      </w:r>
      <w:r w:rsidR="00865FCB" w:rsidRPr="000F4F52">
        <w:rPr>
          <w:rFonts w:eastAsia="Times New Roman"/>
          <w:sz w:val="24"/>
          <w:szCs w:val="24"/>
        </w:rPr>
        <w:t xml:space="preserve"> </w:t>
      </w:r>
    </w:p>
    <w:p w14:paraId="2D44AB71" w14:textId="1598B26E" w:rsidR="00F47D5C" w:rsidRPr="00C03994" w:rsidRDefault="00C03994" w:rsidP="00C03994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03994">
        <w:rPr>
          <w:iCs/>
          <w:sz w:val="24"/>
          <w:szCs w:val="24"/>
        </w:rPr>
        <w:t>Дать представление о специфике использования математических методов в научном психологическом исследовании, процедуре их применения, интерпретации и презентации</w:t>
      </w:r>
      <w:r w:rsidR="00F47D5C" w:rsidRPr="00C03994">
        <w:rPr>
          <w:iCs/>
          <w:sz w:val="24"/>
          <w:szCs w:val="24"/>
        </w:rPr>
        <w:t>;</w:t>
      </w:r>
    </w:p>
    <w:p w14:paraId="7A189B68" w14:textId="4C8522D3" w:rsidR="00C03994" w:rsidRPr="00C03994" w:rsidRDefault="00C03994" w:rsidP="00C03994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03994">
        <w:rPr>
          <w:iCs/>
          <w:sz w:val="24"/>
          <w:szCs w:val="24"/>
        </w:rPr>
        <w:t>Изучить виды психологических измерений и способы математической обработки данных, применяемые в психологическом исследовании;</w:t>
      </w:r>
    </w:p>
    <w:p w14:paraId="341EAD1D" w14:textId="5C856DC3" w:rsidR="00C03994" w:rsidRPr="00C03994" w:rsidRDefault="00C03994" w:rsidP="00C03994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03994">
        <w:rPr>
          <w:iCs/>
          <w:sz w:val="24"/>
          <w:szCs w:val="24"/>
        </w:rPr>
        <w:t>Познакомить с особенностями выбора экспериментальных переменных и способами их контроля, математических методов для психологического исследования в контексте изменения его целей, задач, гипотез;</w:t>
      </w:r>
    </w:p>
    <w:p w14:paraId="2182A867" w14:textId="718409A5" w:rsidR="00A81F4E" w:rsidRPr="00C03994" w:rsidRDefault="00C03994" w:rsidP="00C03994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03994">
        <w:rPr>
          <w:iCs/>
          <w:sz w:val="24"/>
          <w:szCs w:val="24"/>
        </w:rPr>
        <w:t>Сформировать у студентов умения и навыки по выбору приемлемых способов математической обработки данных; проведения интерпретации и анализа статистических данных;</w:t>
      </w:r>
    </w:p>
    <w:p w14:paraId="6CC7A6CB" w14:textId="63514495" w:rsidR="003D5F48" w:rsidRPr="00A81F4E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03994">
        <w:rPr>
          <w:rFonts w:eastAsia="Times New Roman"/>
          <w:iCs/>
          <w:sz w:val="24"/>
          <w:szCs w:val="24"/>
        </w:rPr>
        <w:t>формирование у</w:t>
      </w:r>
      <w:r w:rsidR="008A3FEA" w:rsidRPr="00C03994">
        <w:rPr>
          <w:rFonts w:eastAsia="Times New Roman"/>
          <w:iCs/>
          <w:sz w:val="24"/>
          <w:szCs w:val="24"/>
        </w:rPr>
        <w:t xml:space="preserve"> обучающи</w:t>
      </w:r>
      <w:r w:rsidRPr="00C03994">
        <w:rPr>
          <w:rFonts w:eastAsia="Times New Roman"/>
          <w:iCs/>
          <w:sz w:val="24"/>
          <w:szCs w:val="24"/>
        </w:rPr>
        <w:t>хся</w:t>
      </w:r>
      <w:r w:rsidR="00566BD8" w:rsidRPr="00C03994">
        <w:rPr>
          <w:rFonts w:eastAsia="Times New Roman"/>
          <w:iCs/>
          <w:sz w:val="24"/>
          <w:szCs w:val="24"/>
        </w:rPr>
        <w:t xml:space="preserve"> </w:t>
      </w:r>
      <w:r w:rsidR="00762EAC" w:rsidRPr="00C03994">
        <w:rPr>
          <w:rFonts w:eastAsia="Times New Roman"/>
          <w:iCs/>
          <w:sz w:val="24"/>
          <w:szCs w:val="24"/>
        </w:rPr>
        <w:t>компетенци</w:t>
      </w:r>
      <w:r w:rsidR="00CD18DB" w:rsidRPr="00C03994">
        <w:rPr>
          <w:rFonts w:eastAsia="Times New Roman"/>
          <w:iCs/>
          <w:sz w:val="24"/>
          <w:szCs w:val="24"/>
        </w:rPr>
        <w:t>й</w:t>
      </w:r>
      <w:r w:rsidR="00762EAC" w:rsidRPr="00C03994">
        <w:rPr>
          <w:rFonts w:eastAsia="Times New Roman"/>
          <w:iCs/>
          <w:sz w:val="24"/>
          <w:szCs w:val="24"/>
        </w:rPr>
        <w:t>,</w:t>
      </w:r>
      <w:r w:rsidR="00894420" w:rsidRPr="00C03994">
        <w:rPr>
          <w:rFonts w:eastAsia="Times New Roman"/>
          <w:iCs/>
          <w:sz w:val="24"/>
          <w:szCs w:val="24"/>
        </w:rPr>
        <w:t xml:space="preserve"> </w:t>
      </w:r>
      <w:r w:rsidR="008A3FEA" w:rsidRPr="00C03994">
        <w:rPr>
          <w:rFonts w:eastAsia="Times New Roman"/>
          <w:iCs/>
          <w:sz w:val="24"/>
          <w:szCs w:val="24"/>
        </w:rPr>
        <w:t>установленны</w:t>
      </w:r>
      <w:r w:rsidR="00CD18DB" w:rsidRPr="00C03994">
        <w:rPr>
          <w:rFonts w:eastAsia="Times New Roman"/>
          <w:iCs/>
          <w:sz w:val="24"/>
          <w:szCs w:val="24"/>
        </w:rPr>
        <w:t xml:space="preserve">х образовательной </w:t>
      </w:r>
      <w:r w:rsidR="00CD18DB" w:rsidRPr="00A81F4E">
        <w:rPr>
          <w:rFonts w:eastAsia="Times New Roman"/>
          <w:iCs/>
          <w:sz w:val="24"/>
          <w:szCs w:val="24"/>
        </w:rPr>
        <w:t>программой</w:t>
      </w:r>
      <w:r w:rsidR="00642081" w:rsidRPr="00A81F4E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A81F4E">
        <w:rPr>
          <w:rFonts w:eastAsia="Times New Roman"/>
          <w:iCs/>
          <w:sz w:val="24"/>
          <w:szCs w:val="24"/>
        </w:rPr>
        <w:t>с ФГОС ВО по данной дисциплине</w:t>
      </w:r>
      <w:r w:rsidR="00C03994">
        <w:rPr>
          <w:rFonts w:eastAsia="Times New Roman"/>
          <w:iCs/>
          <w:sz w:val="24"/>
          <w:szCs w:val="24"/>
        </w:rPr>
        <w:t>.</w:t>
      </w:r>
    </w:p>
    <w:bookmarkEnd w:id="12"/>
    <w:p w14:paraId="35911DAB" w14:textId="58663FB6" w:rsidR="00655A44" w:rsidRPr="000F4F52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F4F52">
        <w:rPr>
          <w:sz w:val="24"/>
          <w:szCs w:val="24"/>
        </w:rPr>
        <w:t xml:space="preserve">Результатом обучения по </w:t>
      </w:r>
      <w:r w:rsidRPr="000F4F52">
        <w:rPr>
          <w:iCs/>
          <w:sz w:val="24"/>
          <w:szCs w:val="24"/>
        </w:rPr>
        <w:t>дисциплине</w:t>
      </w:r>
      <w:r w:rsidR="00A81F4E" w:rsidRPr="000F4F52">
        <w:rPr>
          <w:iCs/>
          <w:sz w:val="24"/>
          <w:szCs w:val="24"/>
        </w:rPr>
        <w:t xml:space="preserve"> </w:t>
      </w:r>
      <w:r w:rsidRPr="000F4F52">
        <w:rPr>
          <w:sz w:val="24"/>
          <w:szCs w:val="24"/>
        </w:rPr>
        <w:t xml:space="preserve">является </w:t>
      </w:r>
      <w:r w:rsidR="00963DA6" w:rsidRPr="000F4F52">
        <w:rPr>
          <w:sz w:val="24"/>
          <w:szCs w:val="24"/>
        </w:rPr>
        <w:t xml:space="preserve">овладение обучающимися </w:t>
      </w:r>
      <w:r w:rsidR="00963DA6" w:rsidRPr="000F4F52">
        <w:rPr>
          <w:rFonts w:eastAsia="Times New Roman"/>
          <w:sz w:val="24"/>
          <w:szCs w:val="24"/>
        </w:rPr>
        <w:t>знаниями, умения</w:t>
      </w:r>
      <w:r w:rsidR="00F47D5C" w:rsidRPr="000F4F52">
        <w:rPr>
          <w:rFonts w:eastAsia="Times New Roman"/>
          <w:sz w:val="24"/>
          <w:szCs w:val="24"/>
        </w:rPr>
        <w:t>ми</w:t>
      </w:r>
      <w:r w:rsidR="00963DA6" w:rsidRPr="000F4F52">
        <w:rPr>
          <w:rFonts w:eastAsia="Times New Roman"/>
          <w:sz w:val="24"/>
          <w:szCs w:val="24"/>
        </w:rPr>
        <w:t>, навык</w:t>
      </w:r>
      <w:r w:rsidR="00F47D5C" w:rsidRPr="000F4F52">
        <w:rPr>
          <w:rFonts w:eastAsia="Times New Roman"/>
          <w:sz w:val="24"/>
          <w:szCs w:val="24"/>
        </w:rPr>
        <w:t>ами</w:t>
      </w:r>
      <w:r w:rsidR="00963DA6" w:rsidRPr="000F4F52">
        <w:rPr>
          <w:rFonts w:eastAsia="Times New Roman"/>
          <w:sz w:val="24"/>
          <w:szCs w:val="24"/>
        </w:rPr>
        <w:t xml:space="preserve"> и (или) опыт</w:t>
      </w:r>
      <w:r w:rsidR="00F47D5C" w:rsidRPr="000F4F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F4F52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F4F52">
        <w:rPr>
          <w:rFonts w:eastAsia="Times New Roman"/>
          <w:sz w:val="24"/>
          <w:szCs w:val="24"/>
        </w:rPr>
        <w:t>обеспечивающими</w:t>
      </w:r>
      <w:r w:rsidR="00963DA6" w:rsidRPr="000F4F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F4F52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0F4F52">
        <w:rPr>
          <w:rFonts w:eastAsia="Times New Roman"/>
          <w:iCs/>
          <w:sz w:val="24"/>
          <w:szCs w:val="24"/>
        </w:rPr>
        <w:t>дисциплины</w:t>
      </w:r>
    </w:p>
    <w:p w14:paraId="133F9B94" w14:textId="0F7DF031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3119"/>
        <w:gridCol w:w="3650"/>
      </w:tblGrid>
      <w:tr w:rsidR="008266E4" w:rsidRPr="00F31E81" w14:paraId="46B0628C" w14:textId="77777777" w:rsidTr="00050881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B2B6336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050881" w:rsidRPr="00F31E81" w14:paraId="549ADE70" w14:textId="77777777" w:rsidTr="00050881">
        <w:trPr>
          <w:trHeight w:val="12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DC570" w14:textId="77777777" w:rsidR="00050881" w:rsidRDefault="00050881" w:rsidP="004421B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3" w:name="_Hlk70946320"/>
            <w:r w:rsidRPr="00050881">
              <w:rPr>
                <w:iCs/>
                <w:sz w:val="22"/>
                <w:szCs w:val="22"/>
              </w:rPr>
              <w:t>ОПК-2.</w:t>
            </w:r>
          </w:p>
          <w:p w14:paraId="04E3C50C" w14:textId="17FDA4C1" w:rsidR="00050881" w:rsidRPr="00A81F4E" w:rsidRDefault="00050881" w:rsidP="004421B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0881">
              <w:rPr>
                <w:iCs/>
                <w:sz w:val="22"/>
                <w:szCs w:val="22"/>
              </w:rPr>
              <w:lastRenderedPageBreak/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1FE86" w14:textId="77777777" w:rsidR="00050881" w:rsidRDefault="00050881" w:rsidP="004421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ИД-ОПК-2.2</w:t>
            </w:r>
          </w:p>
          <w:p w14:paraId="0DDCF296" w14:textId="5DE5C995" w:rsidR="00050881" w:rsidRPr="00A81F4E" w:rsidRDefault="00050881" w:rsidP="004421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Подбор и применение методов сбора и анализа данных в соответствии с поставленной задачей</w:t>
            </w:r>
          </w:p>
        </w:tc>
        <w:tc>
          <w:tcPr>
            <w:tcW w:w="36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18A151" w14:textId="77777777" w:rsidR="00050881" w:rsidRDefault="00050881" w:rsidP="008F2E4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Способность подобрать методы </w:t>
            </w: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сбора и анализа данных в соответствии с поставленной задачей</w:t>
            </w:r>
          </w:p>
          <w:p w14:paraId="55D9FA3A" w14:textId="77777777" w:rsidR="00050881" w:rsidRDefault="00050881" w:rsidP="008F2E4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- Навык применения </w:t>
            </w: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методов сбора и анализа данных в соответствии с поставленной задачей</w:t>
            </w:r>
          </w:p>
          <w:p w14:paraId="4A8111F6" w14:textId="5B755D2A" w:rsidR="00050881" w:rsidRPr="00892AD8" w:rsidRDefault="00050881" w:rsidP="008F2E4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- Умение оценить достоверность </w:t>
            </w: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эмпирических данных с помощью статистических методов</w:t>
            </w:r>
          </w:p>
        </w:tc>
      </w:tr>
      <w:tr w:rsidR="00050881" w:rsidRPr="00F31E81" w14:paraId="56BB6F05" w14:textId="77777777" w:rsidTr="00050881">
        <w:trPr>
          <w:trHeight w:val="127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A6900" w14:textId="77777777" w:rsidR="00050881" w:rsidRPr="00A81F4E" w:rsidRDefault="00050881" w:rsidP="004421B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56931" w14:textId="77777777" w:rsidR="00050881" w:rsidRDefault="00050881" w:rsidP="004421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ИД-ОПК-2.3</w:t>
            </w:r>
          </w:p>
          <w:p w14:paraId="74EAF0E6" w14:textId="692216FA" w:rsidR="00050881" w:rsidRPr="00A81F4E" w:rsidRDefault="00050881" w:rsidP="004421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Оценка достоверности эмпирических данных с помощью статистических методов</w:t>
            </w:r>
          </w:p>
        </w:tc>
        <w:tc>
          <w:tcPr>
            <w:tcW w:w="3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8A7D4" w14:textId="77777777" w:rsidR="00050881" w:rsidRPr="00892AD8" w:rsidRDefault="00050881" w:rsidP="008F2E4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bookmarkEnd w:id="13"/>
      <w:tr w:rsidR="00050881" w:rsidRPr="00F31E81" w14:paraId="42D5EE03" w14:textId="77777777" w:rsidTr="00050881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8BBCD" w14:textId="77777777" w:rsidR="00050881" w:rsidRDefault="00050881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0881">
              <w:rPr>
                <w:iCs/>
                <w:sz w:val="22"/>
                <w:szCs w:val="22"/>
              </w:rPr>
              <w:t>ОПК-9.</w:t>
            </w:r>
          </w:p>
          <w:p w14:paraId="20133C33" w14:textId="4ADDDA91" w:rsidR="00050881" w:rsidRPr="008F2E4C" w:rsidRDefault="00050881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0881">
              <w:rPr>
                <w:iCs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23883" w14:textId="77777777" w:rsidR="00050881" w:rsidRDefault="00050881" w:rsidP="00240568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  <w:lang w:eastAsia="en-US"/>
              </w:rPr>
            </w:pPr>
            <w:r w:rsidRPr="00050881">
              <w:rPr>
                <w:rStyle w:val="afd"/>
                <w:i w:val="0"/>
                <w:sz w:val="22"/>
                <w:szCs w:val="22"/>
                <w:lang w:eastAsia="en-US"/>
              </w:rPr>
              <w:t>ИД-ОПК-9.1</w:t>
            </w:r>
          </w:p>
          <w:p w14:paraId="1CF937A3" w14:textId="25C29CFB" w:rsidR="00050881" w:rsidRPr="00A81F4E" w:rsidRDefault="00050881" w:rsidP="00240568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  <w:lang w:eastAsia="en-US"/>
              </w:rPr>
            </w:pPr>
            <w:r w:rsidRPr="00050881">
              <w:rPr>
                <w:rStyle w:val="afd"/>
                <w:i w:val="0"/>
                <w:sz w:val="22"/>
                <w:szCs w:val="22"/>
                <w:lang w:eastAsia="en-US"/>
              </w:rPr>
              <w:t>Определение возможностей использования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FBE81" w14:textId="77777777" w:rsidR="00050881" w:rsidRDefault="00050881" w:rsidP="00BE7BF6">
            <w:pPr>
              <w:tabs>
                <w:tab w:val="left" w:pos="317"/>
              </w:tabs>
              <w:rPr>
                <w:rStyle w:val="afd"/>
                <w:i w:val="0"/>
                <w:lang w:eastAsia="en-US"/>
              </w:rPr>
            </w:pPr>
            <w:r>
              <w:rPr>
                <w:rFonts w:cstheme="minorBidi"/>
                <w:iCs/>
              </w:rPr>
              <w:t xml:space="preserve">- Способность к определению </w:t>
            </w:r>
            <w:r w:rsidRPr="00050881">
              <w:rPr>
                <w:rStyle w:val="afd"/>
                <w:i w:val="0"/>
                <w:lang w:eastAsia="en-US"/>
              </w:rPr>
              <w:t>возможностей использования современных информационных технологий для решения задач профессиональной деятельности</w:t>
            </w:r>
          </w:p>
          <w:p w14:paraId="17D255C0" w14:textId="77777777" w:rsidR="00050881" w:rsidRDefault="00050881" w:rsidP="00BE7BF6">
            <w:pPr>
              <w:tabs>
                <w:tab w:val="left" w:pos="317"/>
              </w:tabs>
              <w:rPr>
                <w:bCs/>
              </w:rPr>
            </w:pPr>
            <w:r>
              <w:rPr>
                <w:rStyle w:val="afd"/>
                <w:i w:val="0"/>
                <w:lang w:eastAsia="en-US"/>
              </w:rPr>
              <w:t xml:space="preserve">- Знание методов обработки </w:t>
            </w:r>
            <w:r w:rsidRPr="00050881">
              <w:rPr>
                <w:bCs/>
              </w:rPr>
              <w:t>информации в профессиональной деятельности с помощью баз данных и компьютерных сетевых технологий</w:t>
            </w:r>
          </w:p>
          <w:p w14:paraId="3B610635" w14:textId="77777777" w:rsidR="00050881" w:rsidRDefault="00050881" w:rsidP="00BE7BF6">
            <w:pPr>
              <w:tabs>
                <w:tab w:val="left" w:pos="317"/>
              </w:tabs>
              <w:rPr>
                <w:bCs/>
              </w:rPr>
            </w:pPr>
            <w:r>
              <w:rPr>
                <w:bCs/>
              </w:rPr>
              <w:t xml:space="preserve">- Знакомство с методами хранения </w:t>
            </w:r>
            <w:r w:rsidRPr="00050881">
              <w:rPr>
                <w:bCs/>
              </w:rPr>
              <w:t>информации в профессиональной деятельности с помощью баз данных и компьютерных сетевых технологий</w:t>
            </w:r>
          </w:p>
          <w:p w14:paraId="1FD82A27" w14:textId="4220982C" w:rsidR="00050881" w:rsidRPr="00BE7BF6" w:rsidRDefault="00050881" w:rsidP="00BE7BF6">
            <w:pPr>
              <w:tabs>
                <w:tab w:val="left" w:pos="317"/>
              </w:tabs>
              <w:rPr>
                <w:rFonts w:cstheme="minorBidi"/>
                <w:iCs/>
              </w:rPr>
            </w:pPr>
            <w:r>
              <w:rPr>
                <w:bCs/>
              </w:rPr>
              <w:t xml:space="preserve">- </w:t>
            </w:r>
            <w:r w:rsidR="00596ED6">
              <w:rPr>
                <w:bCs/>
              </w:rPr>
              <w:t xml:space="preserve">Навык представления </w:t>
            </w:r>
            <w:r w:rsidR="00596ED6" w:rsidRPr="00050881">
              <w:rPr>
                <w:bCs/>
              </w:rPr>
              <w:t>информации с помощью информационных и компьютерных технологий</w:t>
            </w:r>
          </w:p>
        </w:tc>
      </w:tr>
      <w:tr w:rsidR="00050881" w:rsidRPr="00F31E81" w14:paraId="12211CE9" w14:textId="77777777" w:rsidTr="00050881">
        <w:trPr>
          <w:trHeight w:val="12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E11D9" w14:textId="3779922B" w:rsidR="00050881" w:rsidRPr="00A81F4E" w:rsidRDefault="00050881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4" w:name="_Hlk7094629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6139" w14:textId="77777777" w:rsidR="00050881" w:rsidRDefault="00050881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50881">
              <w:rPr>
                <w:bCs/>
                <w:sz w:val="22"/>
                <w:szCs w:val="22"/>
              </w:rPr>
              <w:t>ИД-ОПК-9.2</w:t>
            </w:r>
          </w:p>
          <w:p w14:paraId="7C7986AC" w14:textId="20B61955" w:rsidR="00050881" w:rsidRPr="00BE7BF6" w:rsidRDefault="00050881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50881">
              <w:rPr>
                <w:bCs/>
                <w:sz w:val="22"/>
                <w:szCs w:val="22"/>
              </w:rPr>
              <w:t>Обработка и хранение информации в профессиональной деятельности с помощью баз данных и компьютерных сетевых технологий</w:t>
            </w:r>
          </w:p>
        </w:tc>
        <w:tc>
          <w:tcPr>
            <w:tcW w:w="3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B44F3" w14:textId="78B40859" w:rsidR="00050881" w:rsidRPr="00BE7BF6" w:rsidRDefault="00050881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050881" w:rsidRPr="00F31E81" w14:paraId="56AD3169" w14:textId="77777777" w:rsidTr="00050881">
        <w:trPr>
          <w:trHeight w:val="127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48F0B" w14:textId="77777777" w:rsidR="00050881" w:rsidRPr="00A81F4E" w:rsidRDefault="00050881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6542E" w14:textId="77777777" w:rsidR="00050881" w:rsidRDefault="00050881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50881">
              <w:rPr>
                <w:bCs/>
                <w:sz w:val="22"/>
                <w:szCs w:val="22"/>
              </w:rPr>
              <w:t>ИД-ОПК-9.3</w:t>
            </w:r>
          </w:p>
          <w:p w14:paraId="2560711D" w14:textId="7F5BCD5E" w:rsidR="00050881" w:rsidRPr="00BE7BF6" w:rsidRDefault="00050881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50881">
              <w:rPr>
                <w:bCs/>
                <w:sz w:val="22"/>
                <w:szCs w:val="22"/>
              </w:rPr>
              <w:t>Представление информации с помощью информационных и компьютерных технологий</w:t>
            </w:r>
          </w:p>
        </w:tc>
        <w:tc>
          <w:tcPr>
            <w:tcW w:w="3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03063" w14:textId="77777777" w:rsidR="00050881" w:rsidRPr="00BE7BF6" w:rsidRDefault="00050881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bookmarkEnd w:id="14"/>
    <w:p w14:paraId="37C24F21" w14:textId="01413AB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7E103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459124C" w:rsidR="00560461" w:rsidRPr="0004140F" w:rsidRDefault="002F3063" w:rsidP="00B6294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38B5ECC" w:rsidR="00560461" w:rsidRPr="0004140F" w:rsidRDefault="002F3063" w:rsidP="00B6294E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0D3E5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812E503" w14:textId="6B1CCAD2" w:rsidR="006113AA" w:rsidRPr="00262427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9501898" w:rsidR="00262427" w:rsidRPr="00B61D4D" w:rsidRDefault="002F3063" w:rsidP="009B399A">
            <w:r>
              <w:rPr>
                <w:i/>
              </w:rPr>
              <w:t>8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3D389C64" w:rsidR="00262427" w:rsidRPr="00B61D4D" w:rsidRDefault="0056472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5F79EEA3" w14:textId="6B6631A3" w:rsidR="00262427" w:rsidRPr="00B61D4D" w:rsidRDefault="00D60409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63C4BF4D" w14:textId="604250C7" w:rsidR="00262427" w:rsidRPr="006C7E94" w:rsidRDefault="00D60409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834" w:type="dxa"/>
            <w:shd w:val="clear" w:color="auto" w:fill="auto"/>
          </w:tcPr>
          <w:p w14:paraId="0DEBCFE2" w14:textId="5000FBDC" w:rsidR="00262427" w:rsidRPr="00B61D4D" w:rsidRDefault="00D60409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834" w:type="dxa"/>
            <w:shd w:val="clear" w:color="auto" w:fill="auto"/>
          </w:tcPr>
          <w:p w14:paraId="2A92BB96" w14:textId="7B5E9FA9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4F9BE639" w:rsidR="00262427" w:rsidRPr="00B61D4D" w:rsidRDefault="00D60409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37" w:type="dxa"/>
          </w:tcPr>
          <w:p w14:paraId="10596340" w14:textId="61E70FED" w:rsidR="00262427" w:rsidRPr="00B61D4D" w:rsidRDefault="00BE7BF6" w:rsidP="009B399A">
            <w:pPr>
              <w:ind w:left="28"/>
              <w:jc w:val="center"/>
            </w:pPr>
            <w:r>
              <w:t>36</w:t>
            </w:r>
          </w:p>
        </w:tc>
      </w:tr>
      <w:tr w:rsidR="00D60409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D60409" w:rsidRPr="00B02E88" w:rsidRDefault="00D60409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D60409" w:rsidRPr="00B02E88" w:rsidRDefault="00D6040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6600492" w:rsidR="00D60409" w:rsidRPr="00B02E88" w:rsidRDefault="00D60409" w:rsidP="009B399A">
            <w:pPr>
              <w:ind w:left="28"/>
              <w:jc w:val="center"/>
            </w:pPr>
            <w:r w:rsidRPr="00E000B4"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4D778E27" w:rsidR="00D60409" w:rsidRPr="00B02E88" w:rsidRDefault="00D60409" w:rsidP="009B399A">
            <w:pPr>
              <w:ind w:left="28"/>
              <w:jc w:val="center"/>
            </w:pPr>
            <w:r w:rsidRPr="00E000B4">
              <w:t>56</w:t>
            </w:r>
          </w:p>
        </w:tc>
        <w:tc>
          <w:tcPr>
            <w:tcW w:w="834" w:type="dxa"/>
            <w:shd w:val="clear" w:color="auto" w:fill="auto"/>
          </w:tcPr>
          <w:p w14:paraId="7012FB16" w14:textId="415136E1" w:rsidR="00D60409" w:rsidRPr="00B02E88" w:rsidRDefault="00D60409" w:rsidP="009B399A">
            <w:pPr>
              <w:ind w:left="28"/>
              <w:jc w:val="center"/>
            </w:pPr>
            <w:r w:rsidRPr="00E000B4">
              <w:t>64</w:t>
            </w:r>
          </w:p>
        </w:tc>
        <w:tc>
          <w:tcPr>
            <w:tcW w:w="834" w:type="dxa"/>
            <w:shd w:val="clear" w:color="auto" w:fill="auto"/>
          </w:tcPr>
          <w:p w14:paraId="23377700" w14:textId="78201386" w:rsidR="00D60409" w:rsidRPr="00B02E88" w:rsidRDefault="00D6040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D60409" w:rsidRPr="00B02E88" w:rsidRDefault="00D6040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D60409" w:rsidRPr="00B02E88" w:rsidRDefault="00D6040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CCA8BB6" w:rsidR="00D60409" w:rsidRPr="00B02E88" w:rsidRDefault="00D60409" w:rsidP="009B399A">
            <w:pPr>
              <w:ind w:left="28"/>
              <w:jc w:val="center"/>
            </w:pPr>
            <w:r w:rsidRPr="00E000B4">
              <w:t>24</w:t>
            </w:r>
          </w:p>
        </w:tc>
        <w:tc>
          <w:tcPr>
            <w:tcW w:w="837" w:type="dxa"/>
          </w:tcPr>
          <w:p w14:paraId="728E340E" w14:textId="1855141D" w:rsidR="00D60409" w:rsidRPr="00B02E88" w:rsidRDefault="00D60409" w:rsidP="009B399A">
            <w:pPr>
              <w:ind w:left="28"/>
              <w:jc w:val="center"/>
            </w:pPr>
            <w:r w:rsidRPr="00E000B4">
              <w:t>36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81B862A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 xml:space="preserve">учебной </w:t>
      </w:r>
      <w:r w:rsidR="009B00DA">
        <w:t>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3349E75" w:rsidR="00386236" w:rsidRPr="00DC6B79" w:rsidRDefault="00C039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Восьмой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910A70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3EB6C7B" w:rsidR="00910A70" w:rsidRPr="007F67CF" w:rsidRDefault="00910A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A1AE9">
              <w:rPr>
                <w:i/>
              </w:rPr>
              <w:t>ОПК-2</w:t>
            </w:r>
            <w:r>
              <w:rPr>
                <w:i/>
              </w:rPr>
              <w:t>:</w:t>
            </w:r>
          </w:p>
          <w:p w14:paraId="3F341FA6" w14:textId="77777777" w:rsidR="00910A70" w:rsidRDefault="00910A7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A1AE9">
              <w:rPr>
                <w:i/>
              </w:rPr>
              <w:t>ИД-ОПК-2.2</w:t>
            </w:r>
          </w:p>
          <w:p w14:paraId="7328063E" w14:textId="5D1BFDAD" w:rsidR="00910A70" w:rsidRDefault="00910A7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A1AE9">
              <w:rPr>
                <w:i/>
              </w:rPr>
              <w:t>ИД-ОПК-2.</w:t>
            </w:r>
            <w:r>
              <w:rPr>
                <w:i/>
              </w:rPr>
              <w:t>3</w:t>
            </w:r>
          </w:p>
          <w:p w14:paraId="2194CCB0" w14:textId="48F61B6F" w:rsidR="00910A70" w:rsidRPr="007F67CF" w:rsidRDefault="00910A7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A1AE9">
              <w:rPr>
                <w:i/>
              </w:rPr>
              <w:t>ОПК-9</w:t>
            </w:r>
            <w:r>
              <w:rPr>
                <w:i/>
              </w:rPr>
              <w:t>:</w:t>
            </w:r>
          </w:p>
          <w:p w14:paraId="23EBD0C0" w14:textId="77777777" w:rsidR="00910A70" w:rsidRPr="004A1AE9" w:rsidRDefault="00910A7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A1AE9">
              <w:rPr>
                <w:i/>
              </w:rPr>
              <w:t>ИД-ОПК-9.1</w:t>
            </w:r>
          </w:p>
          <w:p w14:paraId="4644194D" w14:textId="37470FE4" w:rsidR="00910A70" w:rsidRPr="004A1AE9" w:rsidRDefault="00910A7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A1AE9">
              <w:rPr>
                <w:i/>
              </w:rPr>
              <w:t>ИД-ОПК-9.2</w:t>
            </w:r>
          </w:p>
          <w:p w14:paraId="5B4EF8F5" w14:textId="01A86434" w:rsidR="00910A70" w:rsidRPr="00351AE6" w:rsidRDefault="00910A70" w:rsidP="004A1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1AE9">
              <w:rPr>
                <w:i/>
              </w:rPr>
              <w:t>ИД-ОПК-9.3</w:t>
            </w:r>
          </w:p>
        </w:tc>
        <w:tc>
          <w:tcPr>
            <w:tcW w:w="5953" w:type="dxa"/>
          </w:tcPr>
          <w:p w14:paraId="3F739567" w14:textId="77777777" w:rsidR="00910A70" w:rsidRDefault="00910A70" w:rsidP="004A1AE9">
            <w:r w:rsidRPr="00E12D22">
              <w:t>Тема 1</w:t>
            </w:r>
          </w:p>
          <w:p w14:paraId="7FB1BE32" w14:textId="64109AC7" w:rsidR="00910A70" w:rsidRPr="00DF3C1E" w:rsidRDefault="00910A70" w:rsidP="004A1AE9">
            <w:pPr>
              <w:rPr>
                <w:b/>
              </w:rPr>
            </w:pPr>
            <w:r w:rsidRPr="004A1AE9">
              <w:t>Основные понятия</w:t>
            </w:r>
          </w:p>
        </w:tc>
        <w:tc>
          <w:tcPr>
            <w:tcW w:w="815" w:type="dxa"/>
          </w:tcPr>
          <w:p w14:paraId="60DA7348" w14:textId="0AED129E" w:rsidR="00910A70" w:rsidRPr="001C1B2E" w:rsidRDefault="00910A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7857962" w14:textId="3760170A" w:rsidR="00910A70" w:rsidRPr="001C1B2E" w:rsidRDefault="00910A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168E717B" w14:textId="1C1BAED1" w:rsidR="00910A70" w:rsidRPr="001C1B2E" w:rsidRDefault="00910A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6A716AD0" w:rsidR="00910A70" w:rsidRPr="000D16CD" w:rsidRDefault="00910A7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0439FBB" w:rsidR="00910A70" w:rsidRPr="001C1B2E" w:rsidRDefault="00910A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0377751F" w14:textId="6C49294A" w:rsidR="00910A70" w:rsidRPr="00DF3C1E" w:rsidRDefault="00910A70" w:rsidP="004A1AE9">
            <w:pPr>
              <w:jc w:val="both"/>
              <w:rPr>
                <w:i/>
              </w:rPr>
            </w:pPr>
            <w:r>
              <w:t>Устный опрос</w:t>
            </w:r>
          </w:p>
        </w:tc>
      </w:tr>
      <w:tr w:rsidR="00910A70" w:rsidRPr="00412A92" w14:paraId="5BAE51A7" w14:textId="77777777" w:rsidTr="00FA2451">
        <w:tc>
          <w:tcPr>
            <w:tcW w:w="1701" w:type="dxa"/>
            <w:vMerge/>
          </w:tcPr>
          <w:p w14:paraId="36285690" w14:textId="2EBCA2AF" w:rsidR="00910A70" w:rsidRDefault="00910A7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117A82" w14:textId="0853CA56" w:rsidR="00910A70" w:rsidRPr="00E12D22" w:rsidRDefault="00910A70" w:rsidP="003803AB">
            <w:r w:rsidRPr="00E12D22">
              <w:t xml:space="preserve">Тема </w:t>
            </w:r>
            <w:r>
              <w:t>2</w:t>
            </w:r>
          </w:p>
          <w:p w14:paraId="3B7F441F" w14:textId="48AC1CB2" w:rsidR="00910A70" w:rsidRPr="00E12D22" w:rsidRDefault="00910A70" w:rsidP="004A1AE9">
            <w:r>
              <w:t>Первичная обработка данных</w:t>
            </w:r>
          </w:p>
        </w:tc>
        <w:tc>
          <w:tcPr>
            <w:tcW w:w="815" w:type="dxa"/>
          </w:tcPr>
          <w:p w14:paraId="1C6538CC" w14:textId="68E104B7" w:rsidR="00910A70" w:rsidRPr="00F720E9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7240B449" w14:textId="6D39B949" w:rsidR="00910A70" w:rsidRPr="00F720E9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37514DFB" w14:textId="77777777" w:rsidR="00910A70" w:rsidRPr="001C1B2E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EB3578" w:rsidR="00910A70" w:rsidRPr="000D16CD" w:rsidRDefault="00910A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CAE34B6" w:rsidR="00910A70" w:rsidRPr="005B225F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1D60C9B" w14:textId="5814B05D" w:rsidR="00910A70" w:rsidRPr="00412A92" w:rsidRDefault="00910A70" w:rsidP="00890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10A70" w:rsidRPr="00412A92" w14:paraId="65BC9C4F" w14:textId="77777777" w:rsidTr="00FA2451">
        <w:tc>
          <w:tcPr>
            <w:tcW w:w="1701" w:type="dxa"/>
            <w:vMerge/>
          </w:tcPr>
          <w:p w14:paraId="11487F64" w14:textId="6841B038" w:rsidR="00910A70" w:rsidRDefault="00910A7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EEBDAE" w14:textId="2EF74209" w:rsidR="00910A70" w:rsidRPr="00E12D22" w:rsidRDefault="00910A70" w:rsidP="00B6294E">
            <w:r>
              <w:t>Тема 3</w:t>
            </w:r>
          </w:p>
          <w:p w14:paraId="254BCE4F" w14:textId="64435CF8" w:rsidR="00910A70" w:rsidRPr="00E12D22" w:rsidRDefault="00910A70" w:rsidP="00B72BC4">
            <w:r>
              <w:t>Непараметрические критерии различий</w:t>
            </w:r>
          </w:p>
        </w:tc>
        <w:tc>
          <w:tcPr>
            <w:tcW w:w="815" w:type="dxa"/>
          </w:tcPr>
          <w:p w14:paraId="68368244" w14:textId="1B7EBF6B" w:rsidR="00910A70" w:rsidRPr="00F720E9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E30552E" w14:textId="3A25DFF0" w:rsidR="00910A70" w:rsidRPr="00F720E9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6F407D74" w14:textId="77777777" w:rsidR="00910A70" w:rsidRPr="001C1B2E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10A70" w:rsidRPr="000D16CD" w:rsidRDefault="00910A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04893736" w:rsidR="00910A70" w:rsidRPr="005B225F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CFECD0" w14:textId="1A5C7BAE" w:rsidR="00910A70" w:rsidRPr="00412A92" w:rsidRDefault="00910A70" w:rsidP="00890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10A70" w:rsidRPr="006168DD" w14:paraId="4B9A2963" w14:textId="77777777" w:rsidTr="00FA2451">
        <w:tc>
          <w:tcPr>
            <w:tcW w:w="1701" w:type="dxa"/>
            <w:vMerge/>
          </w:tcPr>
          <w:p w14:paraId="4835E6A0" w14:textId="09D3265A" w:rsidR="00910A70" w:rsidRDefault="00910A7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76089C" w14:textId="534C4C5D" w:rsidR="00910A70" w:rsidRPr="00E12D22" w:rsidRDefault="00910A70" w:rsidP="00DD6033">
            <w:r>
              <w:t>Тема 4</w:t>
            </w:r>
          </w:p>
          <w:p w14:paraId="56DD7119" w14:textId="469FDC3D" w:rsidR="00910A70" w:rsidRPr="00E12D22" w:rsidRDefault="00910A70" w:rsidP="00B72BC4">
            <w:r>
              <w:t>Непараметрические критерии сдвигов</w:t>
            </w:r>
          </w:p>
        </w:tc>
        <w:tc>
          <w:tcPr>
            <w:tcW w:w="815" w:type="dxa"/>
          </w:tcPr>
          <w:p w14:paraId="0848B848" w14:textId="1D728441" w:rsidR="00910A70" w:rsidRPr="00F720E9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68D260B8" w14:textId="6FECDD51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69D56662" w14:textId="77777777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AB0DEC5" w:rsidR="00910A70" w:rsidRPr="000D16CD" w:rsidRDefault="00910A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BC68361" w:rsidR="00910A70" w:rsidRPr="005B225F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6091E463" w:rsidR="00910A70" w:rsidRDefault="00910A70" w:rsidP="00890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10A70" w:rsidRPr="006168DD" w14:paraId="45FA51AC" w14:textId="77777777" w:rsidTr="00FA2451">
        <w:tc>
          <w:tcPr>
            <w:tcW w:w="1701" w:type="dxa"/>
            <w:vMerge/>
          </w:tcPr>
          <w:p w14:paraId="74328B23" w14:textId="1D77A691" w:rsidR="00910A70" w:rsidRDefault="00910A7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BF002A" w14:textId="1A87E539" w:rsidR="00910A70" w:rsidRDefault="00910A70" w:rsidP="00DD6033">
            <w:r>
              <w:t>Тема 5</w:t>
            </w:r>
          </w:p>
          <w:p w14:paraId="5210A531" w14:textId="6F4A3597" w:rsidR="00910A70" w:rsidRPr="00E12D22" w:rsidRDefault="00910A70" w:rsidP="00B72BC4">
            <w:r>
              <w:t>Многофункциональные критерии</w:t>
            </w:r>
          </w:p>
        </w:tc>
        <w:tc>
          <w:tcPr>
            <w:tcW w:w="815" w:type="dxa"/>
          </w:tcPr>
          <w:p w14:paraId="639E1CCB" w14:textId="6FD91850" w:rsidR="00910A70" w:rsidRPr="00F720E9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43C38956" w14:textId="4FBB23C2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3F78902B" w14:textId="77777777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374EDA2F" w:rsidR="00910A70" w:rsidRPr="000D16CD" w:rsidRDefault="00910A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7CCAF129" w:rsidR="00910A70" w:rsidRPr="005B225F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D545494" w:rsidR="00910A70" w:rsidRDefault="00910A70" w:rsidP="00890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10A70" w:rsidRPr="006168DD" w14:paraId="50288957" w14:textId="77777777" w:rsidTr="00FA2451">
        <w:tc>
          <w:tcPr>
            <w:tcW w:w="1701" w:type="dxa"/>
            <w:vMerge/>
          </w:tcPr>
          <w:p w14:paraId="7A017A0B" w14:textId="4120976B" w:rsidR="00910A70" w:rsidRDefault="00910A7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68E332" w14:textId="77777777" w:rsidR="00910A70" w:rsidRDefault="00910A70" w:rsidP="00DD6033">
            <w:r>
              <w:t>Тема 6</w:t>
            </w:r>
          </w:p>
          <w:p w14:paraId="25B400E4" w14:textId="2DA6F116" w:rsidR="00910A70" w:rsidRPr="00B72BC4" w:rsidRDefault="00910A70" w:rsidP="00B72BC4">
            <w:r>
              <w:t>Параметрические статистические критерии</w:t>
            </w:r>
          </w:p>
        </w:tc>
        <w:tc>
          <w:tcPr>
            <w:tcW w:w="815" w:type="dxa"/>
          </w:tcPr>
          <w:p w14:paraId="0592FF47" w14:textId="29B3BA24" w:rsidR="00910A70" w:rsidRPr="00F720E9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7357EF1A" w14:textId="5957A09E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0F7CAE03" w14:textId="77777777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67151AEB" w:rsidR="00910A70" w:rsidRPr="000D16CD" w:rsidRDefault="00910A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46E121FB" w:rsidR="00910A70" w:rsidRPr="005B225F" w:rsidRDefault="002034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146B207" w14:textId="1A5B6195" w:rsidR="00910A70" w:rsidRDefault="00910A70" w:rsidP="00890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10A70" w:rsidRPr="006168DD" w14:paraId="4066EC27" w14:textId="77777777" w:rsidTr="00FA2451">
        <w:tc>
          <w:tcPr>
            <w:tcW w:w="1701" w:type="dxa"/>
            <w:vMerge/>
          </w:tcPr>
          <w:p w14:paraId="6598E2C4" w14:textId="51E0B108" w:rsidR="00910A70" w:rsidRPr="006168DD" w:rsidRDefault="00910A7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F808BE" w14:textId="39638B43" w:rsidR="00910A70" w:rsidRPr="00E949D2" w:rsidRDefault="00910A70" w:rsidP="00B6294E">
            <w:r w:rsidRPr="00E949D2">
              <w:t xml:space="preserve">Тема </w:t>
            </w:r>
            <w:r>
              <w:t>7</w:t>
            </w:r>
          </w:p>
          <w:p w14:paraId="35406A32" w14:textId="74284513" w:rsidR="00910A70" w:rsidRPr="00DF3C1E" w:rsidRDefault="00910A70" w:rsidP="00B6294E">
            <w:pPr>
              <w:rPr>
                <w:b/>
              </w:rPr>
            </w:pPr>
            <w:r w:rsidRPr="00B72BC4">
              <w:t>Корреляционный анализ</w:t>
            </w:r>
          </w:p>
        </w:tc>
        <w:tc>
          <w:tcPr>
            <w:tcW w:w="815" w:type="dxa"/>
          </w:tcPr>
          <w:p w14:paraId="0336D6B6" w14:textId="4C2F0E38" w:rsidR="00910A70" w:rsidRPr="005B225F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9D7AFB9" w14:textId="11B9B0C2" w:rsidR="00910A70" w:rsidRPr="005B225F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27D417A" w14:textId="4432A092" w:rsidR="00910A70" w:rsidRPr="005B225F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B82CE56" w:rsidR="00910A70" w:rsidRPr="005B225F" w:rsidRDefault="00910A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3DBE9F7E" w:rsidR="00910A70" w:rsidRPr="005B225F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4002" w:type="dxa"/>
            <w:vMerge/>
          </w:tcPr>
          <w:p w14:paraId="68C749CB" w14:textId="58C4D91E" w:rsidR="00910A70" w:rsidRPr="00DF3C1E" w:rsidRDefault="00910A70" w:rsidP="00890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10A70" w:rsidRPr="006168DD" w14:paraId="28F5B9D8" w14:textId="77777777" w:rsidTr="00FA2451">
        <w:tc>
          <w:tcPr>
            <w:tcW w:w="1701" w:type="dxa"/>
            <w:vMerge/>
          </w:tcPr>
          <w:p w14:paraId="477E743A" w14:textId="65374914" w:rsidR="00910A70" w:rsidRDefault="00910A7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8F124C" w14:textId="302B2713" w:rsidR="00910A70" w:rsidRDefault="00910A70" w:rsidP="00DD6033">
            <w:pPr>
              <w:rPr>
                <w:bCs/>
              </w:rPr>
            </w:pPr>
            <w:r w:rsidRPr="0098272D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</w:p>
          <w:p w14:paraId="7434BFF4" w14:textId="1AC650E1" w:rsidR="00910A70" w:rsidRPr="00E949D2" w:rsidRDefault="00910A70" w:rsidP="00B6294E">
            <w:r w:rsidRPr="00B72BC4">
              <w:rPr>
                <w:bCs/>
              </w:rPr>
              <w:t>Дисперсионный анализ</w:t>
            </w:r>
          </w:p>
        </w:tc>
        <w:tc>
          <w:tcPr>
            <w:tcW w:w="815" w:type="dxa"/>
          </w:tcPr>
          <w:p w14:paraId="26B4F618" w14:textId="720472A4" w:rsidR="00910A70" w:rsidRPr="001C1B2E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5CD4417B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815" w:type="dxa"/>
          </w:tcPr>
          <w:p w14:paraId="6459C20E" w14:textId="77777777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910A70" w:rsidRPr="000D16CD" w:rsidRDefault="00910A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3A690468" w:rsidR="00910A70" w:rsidRPr="005B225F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910A70" w:rsidRPr="00DF3C1E" w:rsidRDefault="00910A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10A70" w:rsidRPr="006168DD" w14:paraId="5C3BFD96" w14:textId="77777777" w:rsidTr="00FA2451">
        <w:tc>
          <w:tcPr>
            <w:tcW w:w="1701" w:type="dxa"/>
            <w:vMerge/>
          </w:tcPr>
          <w:p w14:paraId="24522F53" w14:textId="5BEF2242" w:rsidR="00910A70" w:rsidRDefault="00910A7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3309C2" w14:textId="00841D08" w:rsidR="00910A70" w:rsidRDefault="00910A70" w:rsidP="00DD6033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  <w:p w14:paraId="7FEE496E" w14:textId="3D415220" w:rsidR="00910A70" w:rsidRPr="0098272D" w:rsidRDefault="00910A70" w:rsidP="00DD6033">
            <w:pPr>
              <w:rPr>
                <w:bCs/>
              </w:rPr>
            </w:pPr>
            <w:r w:rsidRPr="00B72BC4">
              <w:rPr>
                <w:bCs/>
              </w:rPr>
              <w:t>Регрессионный анализ</w:t>
            </w:r>
          </w:p>
        </w:tc>
        <w:tc>
          <w:tcPr>
            <w:tcW w:w="815" w:type="dxa"/>
          </w:tcPr>
          <w:p w14:paraId="73840FB2" w14:textId="67A0EF85" w:rsidR="00910A70" w:rsidRPr="001C1B2E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C5B20EB" w14:textId="3B18AAB6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815" w:type="dxa"/>
          </w:tcPr>
          <w:p w14:paraId="3F0A9796" w14:textId="77777777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662285" w14:textId="77777777" w:rsidR="00910A70" w:rsidRPr="000D16CD" w:rsidRDefault="00910A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717AB" w14:textId="4B6622DD" w:rsidR="00910A70" w:rsidRPr="005B225F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B63BC50" w14:textId="77777777" w:rsidR="00910A70" w:rsidRPr="00DF3C1E" w:rsidRDefault="00910A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10A70" w:rsidRPr="006168DD" w14:paraId="4550600F" w14:textId="77777777" w:rsidTr="00FA2451">
        <w:tc>
          <w:tcPr>
            <w:tcW w:w="1701" w:type="dxa"/>
            <w:vMerge/>
          </w:tcPr>
          <w:p w14:paraId="35142C9B" w14:textId="779C6B6A" w:rsidR="00910A70" w:rsidRDefault="00910A7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A89E3E" w14:textId="0796D5D6" w:rsidR="00910A70" w:rsidRDefault="00910A70" w:rsidP="00B6294E">
            <w:r>
              <w:t>Тема 10</w:t>
            </w:r>
          </w:p>
          <w:p w14:paraId="62000BBA" w14:textId="37333137" w:rsidR="00910A70" w:rsidRPr="0098272D" w:rsidRDefault="00910A70" w:rsidP="00B72BC4">
            <w:pPr>
              <w:rPr>
                <w:bCs/>
              </w:rPr>
            </w:pPr>
            <w:r w:rsidRPr="00B72BC4">
              <w:rPr>
                <w:bCs/>
              </w:rPr>
              <w:t>Многомерные методы и</w:t>
            </w:r>
            <w:r>
              <w:rPr>
                <w:bCs/>
              </w:rPr>
              <w:t xml:space="preserve"> </w:t>
            </w:r>
            <w:r w:rsidRPr="00B72BC4">
              <w:rPr>
                <w:bCs/>
              </w:rPr>
              <w:t>модели</w:t>
            </w:r>
          </w:p>
        </w:tc>
        <w:tc>
          <w:tcPr>
            <w:tcW w:w="815" w:type="dxa"/>
          </w:tcPr>
          <w:p w14:paraId="36CEBB1C" w14:textId="2411BF7F" w:rsidR="00910A70" w:rsidRPr="001C1B2E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3ECE129" w14:textId="531A3A6F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8</w:t>
            </w:r>
          </w:p>
        </w:tc>
        <w:tc>
          <w:tcPr>
            <w:tcW w:w="815" w:type="dxa"/>
          </w:tcPr>
          <w:p w14:paraId="2186C062" w14:textId="77777777" w:rsidR="00910A70" w:rsidRPr="00C9126C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8F24F3" w14:textId="77777777" w:rsidR="00910A70" w:rsidRPr="000D16CD" w:rsidRDefault="00910A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8964B5" w14:textId="7115982E" w:rsidR="00910A70" w:rsidRPr="005B225F" w:rsidRDefault="00910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8E932D9" w14:textId="77777777" w:rsidR="00910A70" w:rsidRPr="00DF3C1E" w:rsidRDefault="00910A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2BC4" w:rsidRPr="006168DD" w14:paraId="5BA2B56C" w14:textId="77777777" w:rsidTr="00C03994">
        <w:tc>
          <w:tcPr>
            <w:tcW w:w="1701" w:type="dxa"/>
          </w:tcPr>
          <w:p w14:paraId="6D5DE85A" w14:textId="77777777" w:rsidR="00B72BC4" w:rsidRPr="001A0052" w:rsidRDefault="00B72B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0B85D00D" w:rsidR="00B72BC4" w:rsidRPr="00F479AB" w:rsidRDefault="00B72BC4" w:rsidP="00B6294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28C73084" w14:textId="77A07FA6" w:rsidR="00B72BC4" w:rsidRPr="000E103B" w:rsidRDefault="00B72B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0B87E673" w:rsidR="00B72BC4" w:rsidRPr="000E103B" w:rsidRDefault="00B72B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35034443" w:rsidR="00B72BC4" w:rsidRPr="000E103B" w:rsidRDefault="00B72B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609E782" w:rsidR="00B72BC4" w:rsidRPr="000E103B" w:rsidRDefault="00B72B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6AE0A85" w:rsidR="00B72BC4" w:rsidRPr="00C91DA7" w:rsidRDefault="002034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</w:tcPr>
          <w:p w14:paraId="1697E116" w14:textId="4E4F9135" w:rsidR="00B72BC4" w:rsidRPr="00ED4561" w:rsidRDefault="00B72BC4" w:rsidP="0083777A">
            <w:pPr>
              <w:tabs>
                <w:tab w:val="left" w:pos="708"/>
                <w:tab w:val="right" w:leader="underscore" w:pos="9639"/>
              </w:tabs>
            </w:pPr>
            <w:r w:rsidRPr="00FC478A">
              <w:rPr>
                <w:i/>
                <w:iCs/>
              </w:rPr>
              <w:t>экзамен по билетам</w:t>
            </w:r>
          </w:p>
        </w:tc>
      </w:tr>
      <w:tr w:rsidR="00B72BC4" w:rsidRPr="006168DD" w14:paraId="32FD157A" w14:textId="77777777" w:rsidTr="00FA2451">
        <w:tc>
          <w:tcPr>
            <w:tcW w:w="1701" w:type="dxa"/>
          </w:tcPr>
          <w:p w14:paraId="06076A11" w14:textId="77777777" w:rsidR="00B72BC4" w:rsidRPr="001A0052" w:rsidRDefault="00B72B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245A40CD" w:rsidR="00B72BC4" w:rsidRPr="00DF3C1E" w:rsidRDefault="00B72B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574CD84" w:rsidR="00B72BC4" w:rsidRPr="001C1B2E" w:rsidRDefault="00B72BC4" w:rsidP="00E62D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15" w:type="dxa"/>
          </w:tcPr>
          <w:p w14:paraId="58E37204" w14:textId="5CFD2102" w:rsidR="00B72BC4" w:rsidRPr="001C1B2E" w:rsidRDefault="00B72B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15" w:type="dxa"/>
          </w:tcPr>
          <w:p w14:paraId="2899EBAE" w14:textId="77777777" w:rsidR="00B72BC4" w:rsidRPr="001C1B2E" w:rsidRDefault="00B72B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02972F8D" w:rsidR="00B72BC4" w:rsidRPr="001C1B2E" w:rsidRDefault="00B72B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3288103D" w:rsidR="00B72BC4" w:rsidRPr="001C1B2E" w:rsidRDefault="002034DD" w:rsidP="00E62D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02" w:type="dxa"/>
          </w:tcPr>
          <w:p w14:paraId="7D7CACC6" w14:textId="77777777" w:rsidR="00B72BC4" w:rsidRPr="00DF3C1E" w:rsidRDefault="00B72B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910A70" w:rsidRDefault="00D965B9" w:rsidP="00910A70">
      <w:pPr>
        <w:pStyle w:val="af0"/>
        <w:numPr>
          <w:ilvl w:val="3"/>
          <w:numId w:val="10"/>
        </w:numPr>
        <w:jc w:val="both"/>
        <w:rPr>
          <w:i/>
        </w:rPr>
        <w:sectPr w:rsidR="00D965B9" w:rsidRPr="00910A7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0ABC48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100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2976"/>
        <w:gridCol w:w="5812"/>
      </w:tblGrid>
      <w:tr w:rsidR="006E5EA3" w:rsidRPr="008448CC" w14:paraId="036BB335" w14:textId="7C7EA2D2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10A70" w:rsidRPr="008448CC" w14:paraId="4C911D43" w14:textId="14F69490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003B6B1" w:rsidR="00910A70" w:rsidRPr="00E82E96" w:rsidRDefault="00910A70" w:rsidP="00910A70">
            <w:pPr>
              <w:rPr>
                <w:bCs/>
              </w:rPr>
            </w:pPr>
            <w:r w:rsidRPr="00E12D22"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F4DDF3E" w:rsidR="00910A70" w:rsidRPr="00E12D22" w:rsidRDefault="00910A70" w:rsidP="00453D8F">
            <w:pPr>
              <w:rPr>
                <w:iCs/>
              </w:rPr>
            </w:pPr>
            <w:r w:rsidRPr="004A1AE9">
              <w:t>Основные понятия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20FC086" w:rsidR="00910A70" w:rsidRPr="00E12D22" w:rsidRDefault="00910A70" w:rsidP="00910A70">
            <w:pPr>
              <w:rPr>
                <w:iCs/>
              </w:rPr>
            </w:pPr>
            <w:r w:rsidRPr="00910A70">
              <w:rPr>
                <w:iCs/>
              </w:rPr>
              <w:t>Задачи математической статистики.</w:t>
            </w:r>
            <w:r>
              <w:rPr>
                <w:iCs/>
              </w:rPr>
              <w:t xml:space="preserve"> </w:t>
            </w:r>
            <w:r w:rsidRPr="00910A70">
              <w:rPr>
                <w:iCs/>
              </w:rPr>
              <w:t>Генеральная и выборочная совокупность.</w:t>
            </w:r>
            <w:r>
              <w:rPr>
                <w:iCs/>
              </w:rPr>
              <w:t xml:space="preserve"> </w:t>
            </w:r>
            <w:r w:rsidRPr="00910A70">
              <w:rPr>
                <w:iCs/>
              </w:rPr>
              <w:t>Повторная и бесповторная выборки.</w:t>
            </w:r>
            <w:r>
              <w:rPr>
                <w:iCs/>
              </w:rPr>
              <w:t xml:space="preserve"> </w:t>
            </w:r>
            <w:r w:rsidRPr="00910A70">
              <w:rPr>
                <w:iCs/>
              </w:rPr>
              <w:t>Репрезентативная выборка. Признаки и</w:t>
            </w:r>
            <w:r>
              <w:rPr>
                <w:iCs/>
              </w:rPr>
              <w:t xml:space="preserve"> </w:t>
            </w:r>
            <w:r w:rsidRPr="00910A70">
              <w:rPr>
                <w:iCs/>
              </w:rPr>
              <w:t>переменные. Распределение признака.</w:t>
            </w:r>
            <w:r>
              <w:rPr>
                <w:iCs/>
              </w:rPr>
              <w:t xml:space="preserve"> </w:t>
            </w:r>
            <w:r w:rsidRPr="00910A70">
              <w:rPr>
                <w:iCs/>
              </w:rPr>
              <w:t>Измерение. Шкалы измерения.</w:t>
            </w:r>
          </w:p>
        </w:tc>
      </w:tr>
      <w:tr w:rsidR="00910A70" w:rsidRPr="008448CC" w14:paraId="1FF011DB" w14:textId="7E14C75D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C526121" w:rsidR="00910A70" w:rsidRPr="00E82E96" w:rsidRDefault="00910A70" w:rsidP="00910A70">
            <w:pPr>
              <w:rPr>
                <w:bCs/>
              </w:rPr>
            </w:pPr>
            <w:r w:rsidRPr="00E12D22">
              <w:t xml:space="preserve">Тема 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E8568B7" w:rsidR="00910A70" w:rsidRPr="00E12D22" w:rsidRDefault="00910A70" w:rsidP="005C2175">
            <w:pPr>
              <w:rPr>
                <w:iCs/>
              </w:rPr>
            </w:pPr>
            <w:r>
              <w:t>Первичная обработка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4F5B83D" w:rsidR="00910A70" w:rsidRPr="00E12D22" w:rsidRDefault="00910A70" w:rsidP="0088520E">
            <w:pPr>
              <w:rPr>
                <w:bCs/>
                <w:iCs/>
              </w:rPr>
            </w:pPr>
            <w:r w:rsidRPr="00910A70">
              <w:rPr>
                <w:bCs/>
                <w:iCs/>
              </w:rPr>
              <w:t>Статистическое распределение выборки.</w:t>
            </w:r>
            <w:r>
              <w:rPr>
                <w:bCs/>
                <w:iCs/>
              </w:rPr>
              <w:t xml:space="preserve"> </w:t>
            </w:r>
            <w:r w:rsidRPr="00910A70">
              <w:rPr>
                <w:bCs/>
                <w:iCs/>
              </w:rPr>
              <w:t>Эмпирическая функция распределения.</w:t>
            </w:r>
            <w:r>
              <w:rPr>
                <w:bCs/>
                <w:iCs/>
              </w:rPr>
              <w:t xml:space="preserve"> </w:t>
            </w:r>
            <w:r w:rsidRPr="00910A70">
              <w:rPr>
                <w:bCs/>
                <w:iCs/>
              </w:rPr>
              <w:t>Полигон и гистограмма. Статистические</w:t>
            </w:r>
            <w:r w:rsidR="0088520E">
              <w:rPr>
                <w:bCs/>
                <w:iCs/>
              </w:rPr>
              <w:t xml:space="preserve"> </w:t>
            </w:r>
            <w:r w:rsidRPr="00910A70">
              <w:rPr>
                <w:bCs/>
                <w:iCs/>
              </w:rPr>
              <w:t>гипотезы и критерии. Параметрические и</w:t>
            </w:r>
            <w:r w:rsidR="0088520E">
              <w:rPr>
                <w:bCs/>
                <w:iCs/>
              </w:rPr>
              <w:t xml:space="preserve"> </w:t>
            </w:r>
            <w:r w:rsidRPr="00910A70">
              <w:rPr>
                <w:bCs/>
                <w:iCs/>
              </w:rPr>
              <w:t>непараметрические критерии. Мощность</w:t>
            </w:r>
            <w:r w:rsidR="0088520E">
              <w:rPr>
                <w:bCs/>
                <w:iCs/>
              </w:rPr>
              <w:t xml:space="preserve"> </w:t>
            </w:r>
            <w:r w:rsidRPr="00910A70">
              <w:rPr>
                <w:bCs/>
                <w:iCs/>
              </w:rPr>
              <w:t>критериев.</w:t>
            </w:r>
          </w:p>
        </w:tc>
      </w:tr>
      <w:tr w:rsidR="00910A70" w:rsidRPr="008448CC" w14:paraId="0450614D" w14:textId="0083533D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112A8C6" w:rsidR="00910A70" w:rsidRPr="00E82E96" w:rsidRDefault="00910A70" w:rsidP="00910A70">
            <w:pPr>
              <w:rPr>
                <w:bCs/>
              </w:rPr>
            </w:pPr>
            <w: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1C816CC" w:rsidR="00910A70" w:rsidRPr="00E12D22" w:rsidRDefault="00910A70" w:rsidP="005C2175">
            <w:pPr>
              <w:rPr>
                <w:bCs/>
                <w:iCs/>
              </w:rPr>
            </w:pPr>
            <w:r>
              <w:t>Непараметрические критерии различий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625850C" w:rsidR="00910A70" w:rsidRPr="00B32374" w:rsidRDefault="0088520E" w:rsidP="0088520E">
            <w:pPr>
              <w:rPr>
                <w:iCs/>
              </w:rPr>
            </w:pPr>
            <w:r w:rsidRPr="0088520E">
              <w:rPr>
                <w:iCs/>
              </w:rPr>
              <w:t xml:space="preserve">Критерий </w:t>
            </w:r>
            <w:proofErr w:type="spellStart"/>
            <w:r w:rsidRPr="0088520E">
              <w:rPr>
                <w:iCs/>
              </w:rPr>
              <w:t>Вилкоксона</w:t>
            </w:r>
            <w:proofErr w:type="spellEnd"/>
            <w:r w:rsidRPr="0088520E">
              <w:rPr>
                <w:iCs/>
              </w:rPr>
              <w:t xml:space="preserve"> – Манна – Уитни.</w:t>
            </w:r>
            <w:r>
              <w:rPr>
                <w:iCs/>
              </w:rPr>
              <w:t xml:space="preserve"> </w:t>
            </w:r>
            <w:r w:rsidRPr="0088520E">
              <w:rPr>
                <w:iCs/>
              </w:rPr>
              <w:t xml:space="preserve">Критерий Розенбаума. Критерий </w:t>
            </w:r>
            <w:proofErr w:type="spellStart"/>
            <w:r w:rsidRPr="0088520E">
              <w:rPr>
                <w:iCs/>
              </w:rPr>
              <w:t>Крускала</w:t>
            </w:r>
            <w:proofErr w:type="spellEnd"/>
            <w:r w:rsidRPr="0088520E">
              <w:rPr>
                <w:iCs/>
              </w:rPr>
              <w:t xml:space="preserve"> –</w:t>
            </w:r>
            <w:r>
              <w:rPr>
                <w:iCs/>
              </w:rPr>
              <w:t xml:space="preserve"> </w:t>
            </w:r>
            <w:proofErr w:type="spellStart"/>
            <w:r w:rsidRPr="0088520E">
              <w:rPr>
                <w:iCs/>
              </w:rPr>
              <w:t>Уоллиса</w:t>
            </w:r>
            <w:proofErr w:type="spellEnd"/>
            <w:r w:rsidRPr="0088520E">
              <w:rPr>
                <w:iCs/>
              </w:rPr>
              <w:t>. Критерий Джон Кира.</w:t>
            </w:r>
          </w:p>
        </w:tc>
      </w:tr>
      <w:tr w:rsidR="00910A70" w:rsidRPr="008448CC" w14:paraId="14A2136D" w14:textId="75118B09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6518A17" w:rsidR="00910A70" w:rsidRPr="00E82E96" w:rsidRDefault="00910A70" w:rsidP="00910A70">
            <w:pPr>
              <w:rPr>
                <w:bCs/>
              </w:rPr>
            </w:pPr>
            <w: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E9B56E9" w:rsidR="00910A70" w:rsidRPr="00E82E96" w:rsidRDefault="00910A70" w:rsidP="00F60511">
            <w:pPr>
              <w:rPr>
                <w:bCs/>
              </w:rPr>
            </w:pPr>
            <w:r>
              <w:t>Непараметрические критерии сдвигов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C52E329" w:rsidR="00910A70" w:rsidRPr="00B32374" w:rsidRDefault="0088520E" w:rsidP="0088520E">
            <w:pPr>
              <w:rPr>
                <w:bCs/>
                <w:iCs/>
              </w:rPr>
            </w:pPr>
            <w:r w:rsidRPr="0088520E">
              <w:rPr>
                <w:bCs/>
                <w:iCs/>
              </w:rPr>
              <w:t>Критерий знаков G. Парный критерий T –</w:t>
            </w:r>
            <w:r>
              <w:rPr>
                <w:bCs/>
                <w:iCs/>
              </w:rPr>
              <w:t xml:space="preserve"> </w:t>
            </w:r>
            <w:proofErr w:type="spellStart"/>
            <w:r w:rsidRPr="0088520E">
              <w:rPr>
                <w:bCs/>
                <w:iCs/>
              </w:rPr>
              <w:t>Вилкоксона</w:t>
            </w:r>
            <w:proofErr w:type="spellEnd"/>
            <w:r w:rsidRPr="0088520E">
              <w:rPr>
                <w:bCs/>
                <w:iCs/>
              </w:rPr>
              <w:t>. Критерий Фридмана. Критерий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тенденций Пейджа. Критерий Макнамары.</w:t>
            </w:r>
          </w:p>
        </w:tc>
      </w:tr>
      <w:tr w:rsidR="00910A70" w:rsidRPr="002B2FC0" w14:paraId="128D8FD1" w14:textId="23CDED42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A8F81D7" w:rsidR="00910A70" w:rsidRPr="002B2FC0" w:rsidRDefault="00910A70" w:rsidP="00910A70">
            <w:pPr>
              <w:rPr>
                <w:bCs/>
              </w:rPr>
            </w:pPr>
            <w: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01B7F71" w:rsidR="00910A70" w:rsidRPr="002B2FC0" w:rsidRDefault="00910A70" w:rsidP="00F60511">
            <w:pPr>
              <w:rPr>
                <w:bCs/>
              </w:rPr>
            </w:pPr>
            <w:r>
              <w:t>Многофункциональные критерии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22040A9" w:rsidR="00910A70" w:rsidRPr="00B32374" w:rsidRDefault="0088520E" w:rsidP="0088520E">
            <w:pPr>
              <w:rPr>
                <w:bCs/>
                <w:iCs/>
              </w:rPr>
            </w:pPr>
            <w:r w:rsidRPr="0088520E">
              <w:rPr>
                <w:bCs/>
                <w:iCs/>
              </w:rPr>
              <w:t>Критерий хи – квадрат. Критерий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Колмогорова – Смирнова. Критерий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Фишера.</w:t>
            </w:r>
          </w:p>
        </w:tc>
      </w:tr>
      <w:tr w:rsidR="00910A70" w:rsidRPr="008448CC" w14:paraId="4D89F118" w14:textId="77777777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3F19" w14:textId="4C4D0A9D" w:rsidR="00910A70" w:rsidRPr="004F1DEC" w:rsidRDefault="00910A70" w:rsidP="00910A70">
            <w:pPr>
              <w:rPr>
                <w:bCs/>
              </w:rPr>
            </w:pPr>
            <w: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17D59" w14:textId="19CE8038" w:rsidR="00910A70" w:rsidRPr="00E12D22" w:rsidRDefault="00910A70" w:rsidP="004421BE">
            <w:pPr>
              <w:rPr>
                <w:iCs/>
              </w:rPr>
            </w:pPr>
            <w:r>
              <w:t>Параметрические статистические критерии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F27BF4" w14:textId="38D482D1" w:rsidR="00910A70" w:rsidRPr="00E12D22" w:rsidRDefault="0088520E" w:rsidP="0088520E">
            <w:pPr>
              <w:rPr>
                <w:iCs/>
              </w:rPr>
            </w:pPr>
            <w:r w:rsidRPr="0088520E">
              <w:rPr>
                <w:iCs/>
              </w:rPr>
              <w:t>t – критерий Стьюдента. F – критерий</w:t>
            </w:r>
            <w:r>
              <w:rPr>
                <w:iCs/>
              </w:rPr>
              <w:t xml:space="preserve"> </w:t>
            </w:r>
            <w:r w:rsidRPr="0088520E">
              <w:rPr>
                <w:iCs/>
              </w:rPr>
              <w:t>Фишера.</w:t>
            </w:r>
          </w:p>
        </w:tc>
      </w:tr>
      <w:tr w:rsidR="00910A70" w:rsidRPr="008448CC" w14:paraId="65FB8F5E" w14:textId="77777777" w:rsidTr="009D0E9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AB6DC" w14:textId="55015919" w:rsidR="00910A70" w:rsidRPr="00E82E96" w:rsidRDefault="00910A70" w:rsidP="00910A70">
            <w:pPr>
              <w:rPr>
                <w:bCs/>
              </w:rPr>
            </w:pPr>
            <w:r w:rsidRPr="00E949D2">
              <w:t xml:space="preserve">Тема </w:t>
            </w:r>
            <w: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5EEA3" w14:textId="5267A574" w:rsidR="00910A70" w:rsidRPr="00E82E96" w:rsidRDefault="00910A70" w:rsidP="009D0E9C">
            <w:pPr>
              <w:rPr>
                <w:bCs/>
              </w:rPr>
            </w:pPr>
            <w:r w:rsidRPr="00B72BC4">
              <w:t>Корреляционный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D8F9F" w14:textId="6668A374" w:rsidR="00910A70" w:rsidRPr="00B32374" w:rsidRDefault="0088520E" w:rsidP="0088520E">
            <w:pPr>
              <w:rPr>
                <w:bCs/>
                <w:iCs/>
              </w:rPr>
            </w:pPr>
            <w:r w:rsidRPr="0088520E">
              <w:rPr>
                <w:bCs/>
                <w:iCs/>
              </w:rPr>
              <w:t>Понятие корреляционной связи.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Коэффициент Корреляции Пирсона.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Ранговый коэффициент корреляции</w:t>
            </w:r>
            <w:r>
              <w:rPr>
                <w:bCs/>
                <w:iCs/>
              </w:rPr>
              <w:t xml:space="preserve"> </w:t>
            </w:r>
            <w:proofErr w:type="spellStart"/>
            <w:r w:rsidRPr="0088520E">
              <w:rPr>
                <w:bCs/>
                <w:iCs/>
              </w:rPr>
              <w:t>Спирмена</w:t>
            </w:r>
            <w:proofErr w:type="spellEnd"/>
            <w:r w:rsidRPr="0088520E">
              <w:rPr>
                <w:bCs/>
                <w:iCs/>
              </w:rPr>
              <w:t>. Расчет уровней значимости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коэффициентов корреляции. Коэффициент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корреляции «</w:t>
            </w:r>
            <w:r>
              <w:rPr>
                <w:bCs/>
                <w:iCs/>
              </w:rPr>
              <w:t>φ</w:t>
            </w:r>
            <w:r w:rsidRPr="0088520E">
              <w:rPr>
                <w:bCs/>
                <w:iCs/>
              </w:rPr>
              <w:t>». Коэффициент корреляции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«</w:t>
            </w:r>
            <w:r>
              <w:rPr>
                <w:bCs/>
                <w:iCs/>
              </w:rPr>
              <w:t>τ</w:t>
            </w:r>
            <w:r w:rsidRPr="0088520E">
              <w:rPr>
                <w:bCs/>
                <w:iCs/>
              </w:rPr>
              <w:t xml:space="preserve">» </w:t>
            </w:r>
            <w:proofErr w:type="spellStart"/>
            <w:r w:rsidRPr="0088520E">
              <w:rPr>
                <w:bCs/>
                <w:iCs/>
              </w:rPr>
              <w:t>Кендалла</w:t>
            </w:r>
            <w:proofErr w:type="spellEnd"/>
            <w:r w:rsidRPr="0088520E">
              <w:rPr>
                <w:bCs/>
                <w:iCs/>
              </w:rPr>
              <w:t xml:space="preserve">. </w:t>
            </w:r>
            <w:proofErr w:type="spellStart"/>
            <w:r w:rsidRPr="0088520E">
              <w:rPr>
                <w:bCs/>
                <w:iCs/>
              </w:rPr>
              <w:t>Бисериальный</w:t>
            </w:r>
            <w:proofErr w:type="spellEnd"/>
            <w:r w:rsidRPr="0088520E">
              <w:rPr>
                <w:bCs/>
                <w:iCs/>
              </w:rPr>
              <w:t xml:space="preserve"> коэффициент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корреляции. Корреляционное отношение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Пирсона. Множественная корреляция.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Частная корреляция.</w:t>
            </w:r>
          </w:p>
        </w:tc>
      </w:tr>
      <w:tr w:rsidR="00910A70" w:rsidRPr="002B2FC0" w14:paraId="7C21C37F" w14:textId="77777777" w:rsidTr="009D0E9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7E35C" w14:textId="1D22C5DE" w:rsidR="00910A70" w:rsidRPr="002B2FC0" w:rsidRDefault="00910A70" w:rsidP="00910A70">
            <w:pPr>
              <w:rPr>
                <w:bCs/>
              </w:rPr>
            </w:pPr>
            <w:r w:rsidRPr="0098272D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A34EF" w14:textId="0855C56C" w:rsidR="00910A70" w:rsidRPr="002B2FC0" w:rsidRDefault="00910A70" w:rsidP="009D0E9C">
            <w:pPr>
              <w:rPr>
                <w:bCs/>
              </w:rPr>
            </w:pPr>
            <w:r w:rsidRPr="00B72BC4">
              <w:rPr>
                <w:bCs/>
              </w:rPr>
              <w:t>Дисперсионный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DA00D" w14:textId="026D6074" w:rsidR="00910A70" w:rsidRPr="00B32374" w:rsidRDefault="0088520E" w:rsidP="0088520E">
            <w:pPr>
              <w:rPr>
                <w:bCs/>
                <w:iCs/>
              </w:rPr>
            </w:pPr>
            <w:r w:rsidRPr="0088520E">
              <w:rPr>
                <w:bCs/>
                <w:iCs/>
              </w:rPr>
              <w:t>Однофакторный дисперсионный анализ.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«Быстрые» методы – критерии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дисперсионного анализа</w:t>
            </w:r>
            <w:r>
              <w:rPr>
                <w:bCs/>
                <w:iCs/>
              </w:rPr>
              <w:t>.</w:t>
            </w:r>
          </w:p>
        </w:tc>
      </w:tr>
      <w:tr w:rsidR="00910A70" w:rsidRPr="008448CC" w14:paraId="24742DD6" w14:textId="77777777" w:rsidTr="009D0E9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5E8DB" w14:textId="7417E42E" w:rsidR="00910A70" w:rsidRPr="004F1DEC" w:rsidRDefault="00910A70" w:rsidP="00910A70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2EE01" w14:textId="32CB5184" w:rsidR="00910A70" w:rsidRPr="00E12D22" w:rsidRDefault="00910A70" w:rsidP="009D0E9C">
            <w:pPr>
              <w:rPr>
                <w:iCs/>
              </w:rPr>
            </w:pPr>
            <w:r w:rsidRPr="00B72BC4">
              <w:rPr>
                <w:bCs/>
              </w:rPr>
              <w:t>Регрессионный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16B09" w14:textId="32FEB589" w:rsidR="00910A70" w:rsidRPr="00E12D22" w:rsidRDefault="0088520E" w:rsidP="0088520E">
            <w:pPr>
              <w:rPr>
                <w:iCs/>
              </w:rPr>
            </w:pPr>
            <w:r w:rsidRPr="0088520E">
              <w:rPr>
                <w:iCs/>
              </w:rPr>
              <w:t>Линейная регрессия. Множественная</w:t>
            </w:r>
            <w:r>
              <w:rPr>
                <w:iCs/>
              </w:rPr>
              <w:t xml:space="preserve"> </w:t>
            </w:r>
            <w:r w:rsidRPr="0088520E">
              <w:rPr>
                <w:iCs/>
              </w:rPr>
              <w:t>линейная регрессия. Оценка уровней</w:t>
            </w:r>
            <w:r>
              <w:rPr>
                <w:iCs/>
              </w:rPr>
              <w:t xml:space="preserve"> </w:t>
            </w:r>
            <w:r w:rsidRPr="0088520E">
              <w:rPr>
                <w:iCs/>
              </w:rPr>
              <w:t>значимости коэффициентов регрессионного</w:t>
            </w:r>
            <w:r>
              <w:rPr>
                <w:iCs/>
              </w:rPr>
              <w:t xml:space="preserve"> </w:t>
            </w:r>
            <w:r w:rsidRPr="0088520E">
              <w:rPr>
                <w:iCs/>
              </w:rPr>
              <w:t>уравнения. Нелинейная регрессия.</w:t>
            </w:r>
          </w:p>
        </w:tc>
      </w:tr>
      <w:tr w:rsidR="00910A70" w:rsidRPr="002B2FC0" w14:paraId="6353C1CF" w14:textId="77777777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C034" w14:textId="1F2A0FE1" w:rsidR="00910A70" w:rsidRDefault="00910A70" w:rsidP="00910A70">
            <w:pPr>
              <w:rPr>
                <w:bCs/>
              </w:rPr>
            </w:pPr>
            <w:r>
              <w:t>Тема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6973" w14:textId="29021BE3" w:rsidR="00910A70" w:rsidRPr="002B2FC0" w:rsidRDefault="00910A70" w:rsidP="00F60511">
            <w:pPr>
              <w:rPr>
                <w:bCs/>
              </w:rPr>
            </w:pPr>
            <w:r w:rsidRPr="00B72BC4">
              <w:rPr>
                <w:bCs/>
              </w:rPr>
              <w:t>Многомерные методы и</w:t>
            </w:r>
            <w:r>
              <w:rPr>
                <w:bCs/>
              </w:rPr>
              <w:t xml:space="preserve"> </w:t>
            </w:r>
            <w:r w:rsidRPr="00B72BC4">
              <w:rPr>
                <w:bCs/>
              </w:rPr>
              <w:t>модели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74376" w14:textId="2BCC34A8" w:rsidR="00910A70" w:rsidRPr="00B32374" w:rsidRDefault="0088520E" w:rsidP="0088520E">
            <w:pPr>
              <w:rPr>
                <w:bCs/>
                <w:iCs/>
              </w:rPr>
            </w:pPr>
            <w:r w:rsidRPr="0088520E">
              <w:rPr>
                <w:bCs/>
                <w:iCs/>
              </w:rPr>
              <w:t>Основные понятия факторного анализа.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Условия применения факторного анализа.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Приёмы для определения числа факторов.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Вращение факторов. Использование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факторного анализа в психологии.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Кластерный анализ. Многомерное</w:t>
            </w:r>
            <w:r>
              <w:rPr>
                <w:bCs/>
                <w:iCs/>
              </w:rPr>
              <w:t xml:space="preserve"> шкалирование.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AB63AF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0B9056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6AAE29C8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45D432AB" w14:textId="1BFB4EE1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A5D2C4C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1D571C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15E8B0E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4D35048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04F5260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5C3B4D42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355024DB" w14:textId="77777777" w:rsidTr="004421BE">
        <w:trPr>
          <w:cantSplit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B4192" w:rsidRPr="008448CC" w14:paraId="76AA903F" w14:textId="77777777" w:rsidTr="004421BE"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74FA659" w:rsidR="00FB4192" w:rsidRPr="00E82E96" w:rsidRDefault="00FB4192" w:rsidP="009B399A">
            <w:pPr>
              <w:rPr>
                <w:bCs/>
              </w:rPr>
            </w:pPr>
            <w:r w:rsidRPr="00E12D22"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5AD728E" w:rsidR="00FB4192" w:rsidRPr="005A4B00" w:rsidRDefault="00FB4192" w:rsidP="009B399A">
            <w:pPr>
              <w:rPr>
                <w:bCs/>
                <w:iCs/>
              </w:rPr>
            </w:pPr>
            <w:r w:rsidRPr="004A1AE9">
              <w:t>Основные понятия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2415EC47" w14:textId="77777777" w:rsidR="00FB4192" w:rsidRDefault="00FB4192" w:rsidP="00FB4192">
            <w:pPr>
              <w:rPr>
                <w:iCs/>
              </w:rPr>
            </w:pPr>
            <w:r w:rsidRPr="00910A70">
              <w:rPr>
                <w:iCs/>
              </w:rPr>
              <w:t>Признаки и</w:t>
            </w:r>
            <w:r>
              <w:rPr>
                <w:iCs/>
              </w:rPr>
              <w:t xml:space="preserve"> </w:t>
            </w:r>
            <w:r w:rsidRPr="00910A70">
              <w:rPr>
                <w:iCs/>
              </w:rPr>
              <w:t xml:space="preserve">переменные. </w:t>
            </w:r>
          </w:p>
          <w:p w14:paraId="076BB080" w14:textId="77777777" w:rsidR="00FB4192" w:rsidRDefault="00FB4192" w:rsidP="00FB4192">
            <w:pPr>
              <w:rPr>
                <w:iCs/>
              </w:rPr>
            </w:pPr>
            <w:r w:rsidRPr="00910A70">
              <w:rPr>
                <w:iCs/>
              </w:rPr>
              <w:t xml:space="preserve">Измерение. </w:t>
            </w:r>
          </w:p>
          <w:p w14:paraId="25ADEC9F" w14:textId="495EE3A9" w:rsidR="00FB4192" w:rsidRPr="00B11FAB" w:rsidRDefault="00FB4192" w:rsidP="00FB4192">
            <w:pPr>
              <w:rPr>
                <w:bCs/>
                <w:iCs/>
              </w:rPr>
            </w:pPr>
            <w:r w:rsidRPr="00910A70">
              <w:rPr>
                <w:iCs/>
              </w:rPr>
              <w:t>Шкалы измерения.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4D5B137" w:rsidR="00FB4192" w:rsidRPr="00B11FAB" w:rsidRDefault="00FB4192" w:rsidP="009B399A">
            <w:pPr>
              <w:rPr>
                <w:bCs/>
                <w:iCs/>
              </w:rPr>
            </w:pPr>
            <w:r w:rsidRPr="00612963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70B265E" w:rsidR="00FB4192" w:rsidRPr="004421BE" w:rsidRDefault="00FB4192" w:rsidP="002B2FC0">
            <w:pPr>
              <w:jc w:val="center"/>
            </w:pPr>
            <w:r>
              <w:t>2</w:t>
            </w:r>
          </w:p>
        </w:tc>
      </w:tr>
      <w:tr w:rsidR="00FB4192" w:rsidRPr="008448CC" w14:paraId="5874D327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7B64FC5D" w:rsidR="00FB4192" w:rsidRDefault="00FB4192" w:rsidP="009B399A">
            <w:pPr>
              <w:rPr>
                <w:bCs/>
              </w:rPr>
            </w:pPr>
            <w:r w:rsidRPr="00E12D22">
              <w:t xml:space="preserve">Тема </w:t>
            </w:r>
            <w: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6C328307" w:rsidR="00FB4192" w:rsidRPr="00B11FAB" w:rsidRDefault="00FB4192" w:rsidP="009B399A">
            <w:pPr>
              <w:rPr>
                <w:iCs/>
              </w:rPr>
            </w:pPr>
            <w:r>
              <w:t>Первичная обработка данных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26BC9A5C" w:rsidR="00FB4192" w:rsidRPr="00B11FAB" w:rsidRDefault="00FB4192" w:rsidP="00FB4192">
            <w:pPr>
              <w:rPr>
                <w:iCs/>
              </w:rPr>
            </w:pPr>
            <w:r w:rsidRPr="00910A70">
              <w:rPr>
                <w:bCs/>
                <w:iCs/>
              </w:rPr>
              <w:t>Статистические</w:t>
            </w:r>
            <w:r>
              <w:rPr>
                <w:bCs/>
                <w:iCs/>
              </w:rPr>
              <w:t xml:space="preserve"> </w:t>
            </w:r>
            <w:r w:rsidRPr="00910A70">
              <w:rPr>
                <w:bCs/>
                <w:iCs/>
              </w:rPr>
              <w:t>гипотезы и критерии. Параметрические и</w:t>
            </w:r>
            <w:r>
              <w:rPr>
                <w:bCs/>
                <w:iCs/>
              </w:rPr>
              <w:t xml:space="preserve"> </w:t>
            </w:r>
            <w:r w:rsidRPr="00910A70">
              <w:rPr>
                <w:bCs/>
                <w:iCs/>
              </w:rPr>
              <w:t>непараметрические критерии.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66738" w14:textId="4EB8005C" w:rsidR="00FB4192" w:rsidRPr="00B11FAB" w:rsidRDefault="00FB4192" w:rsidP="009B399A">
            <w:pPr>
              <w:rPr>
                <w:iCs/>
              </w:rPr>
            </w:pPr>
            <w:r w:rsidRPr="00612963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302D659E" w:rsidR="00FB4192" w:rsidRPr="00890BB8" w:rsidRDefault="00FB4192" w:rsidP="009B399A">
            <w:pPr>
              <w:rPr>
                <w:i/>
              </w:rPr>
            </w:pPr>
            <w:r>
              <w:t>2</w:t>
            </w:r>
          </w:p>
        </w:tc>
      </w:tr>
      <w:tr w:rsidR="00FB4192" w:rsidRPr="008448CC" w14:paraId="0A2DF55E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E16A" w14:textId="7FA2712F" w:rsidR="00FB4192" w:rsidRDefault="00FB4192" w:rsidP="009B399A">
            <w:pPr>
              <w:rPr>
                <w:bCs/>
              </w:rPr>
            </w:pPr>
            <w: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162CC" w14:textId="15DD0C5E" w:rsidR="00FB4192" w:rsidRPr="00B11FAB" w:rsidRDefault="00FB4192" w:rsidP="009B399A">
            <w:pPr>
              <w:rPr>
                <w:iCs/>
              </w:rPr>
            </w:pPr>
            <w:r>
              <w:t>Непараметрические критерии различий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7E3EE" w14:textId="2C7A9556" w:rsidR="00FB4192" w:rsidRPr="00B11FAB" w:rsidRDefault="00FB4192" w:rsidP="00370BDC">
            <w:pPr>
              <w:rPr>
                <w:iCs/>
              </w:rPr>
            </w:pPr>
            <w:r w:rsidRPr="0088520E">
              <w:rPr>
                <w:iCs/>
              </w:rPr>
              <w:t xml:space="preserve">Критерий Розенбаума. Критерий </w:t>
            </w:r>
            <w:proofErr w:type="spellStart"/>
            <w:r w:rsidRPr="0088520E">
              <w:rPr>
                <w:iCs/>
              </w:rPr>
              <w:t>Крускала</w:t>
            </w:r>
            <w:proofErr w:type="spellEnd"/>
            <w:r w:rsidRPr="0088520E">
              <w:rPr>
                <w:iCs/>
              </w:rPr>
              <w:t xml:space="preserve"> –</w:t>
            </w:r>
            <w:r>
              <w:rPr>
                <w:iCs/>
              </w:rPr>
              <w:t xml:space="preserve"> </w:t>
            </w:r>
            <w:proofErr w:type="spellStart"/>
            <w:r w:rsidRPr="0088520E">
              <w:rPr>
                <w:iCs/>
              </w:rPr>
              <w:t>Уоллиса</w:t>
            </w:r>
            <w:proofErr w:type="spellEnd"/>
            <w:r w:rsidRPr="0088520E">
              <w:rPr>
                <w:iCs/>
              </w:rPr>
              <w:t>. Критерий Джон Кира.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07A9" w14:textId="67F8A48E" w:rsidR="00FB4192" w:rsidRPr="00B11FAB" w:rsidRDefault="00FB4192" w:rsidP="009B399A">
            <w:pPr>
              <w:rPr>
                <w:iCs/>
              </w:rPr>
            </w:pPr>
            <w:r w:rsidRPr="00EE3AAC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2D54F" w14:textId="14BFD7AA" w:rsidR="00FB4192" w:rsidRPr="00890BB8" w:rsidRDefault="00FB4192" w:rsidP="009B399A">
            <w:pPr>
              <w:rPr>
                <w:i/>
              </w:rPr>
            </w:pPr>
            <w:r>
              <w:t>2</w:t>
            </w:r>
          </w:p>
        </w:tc>
      </w:tr>
      <w:tr w:rsidR="00FB4192" w:rsidRPr="008448CC" w14:paraId="36569CE4" w14:textId="77777777" w:rsidTr="004421BE"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D964301" w:rsidR="00FB4192" w:rsidRPr="00E82E96" w:rsidRDefault="00FB4192" w:rsidP="009B399A">
            <w:pPr>
              <w:rPr>
                <w:bCs/>
              </w:rPr>
            </w:pPr>
            <w: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8955CBF" w:rsidR="00FB4192" w:rsidRPr="00D441E0" w:rsidRDefault="00FB4192" w:rsidP="009B399A">
            <w:pPr>
              <w:rPr>
                <w:bCs/>
                <w:iCs/>
              </w:rPr>
            </w:pPr>
            <w:r>
              <w:t>Непараметрические критерии сдвигов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75BFDCE1" w:rsidR="00FB4192" w:rsidRPr="00D441E0" w:rsidRDefault="00FB4192" w:rsidP="00370BDC">
            <w:pPr>
              <w:rPr>
                <w:bCs/>
                <w:iCs/>
              </w:rPr>
            </w:pPr>
            <w:r w:rsidRPr="0088520E">
              <w:rPr>
                <w:bCs/>
                <w:iCs/>
              </w:rPr>
              <w:t>Критерий Фридмана. Критерий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тенденций Пейджа. Критерий Макнамары.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7B2DCE4" w:rsidR="00FB4192" w:rsidRPr="00D441E0" w:rsidRDefault="00FB4192" w:rsidP="00D441E0">
            <w:pPr>
              <w:rPr>
                <w:bCs/>
                <w:iCs/>
              </w:rPr>
            </w:pPr>
            <w:r w:rsidRPr="00EE3AAC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8DD2D61" w:rsidR="00FB4192" w:rsidRPr="00ED4AF7" w:rsidRDefault="00FB4192" w:rsidP="009B399A">
            <w:pPr>
              <w:rPr>
                <w:b/>
                <w:i/>
              </w:rPr>
            </w:pPr>
            <w:r>
              <w:t>2</w:t>
            </w:r>
          </w:p>
        </w:tc>
      </w:tr>
      <w:tr w:rsidR="00FB4192" w:rsidRPr="008448CC" w14:paraId="4A46AF0A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89E049D" w:rsidR="00FB4192" w:rsidRPr="00E82E96" w:rsidRDefault="00FB4192" w:rsidP="009B399A">
            <w:pPr>
              <w:rPr>
                <w:bCs/>
              </w:rPr>
            </w:pPr>
            <w: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3123BE9F" w:rsidR="00FB4192" w:rsidRPr="00D441E0" w:rsidRDefault="00FB4192" w:rsidP="009B399A">
            <w:pPr>
              <w:rPr>
                <w:bCs/>
                <w:iCs/>
              </w:rPr>
            </w:pPr>
            <w:r>
              <w:t>Многофункциональные критерии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4354AD75" w:rsidR="00FB4192" w:rsidRPr="00D441E0" w:rsidRDefault="00FB4192" w:rsidP="00370BDC">
            <w:pPr>
              <w:rPr>
                <w:bCs/>
                <w:iCs/>
              </w:rPr>
            </w:pPr>
            <w:r w:rsidRPr="0088520E">
              <w:rPr>
                <w:bCs/>
                <w:iCs/>
              </w:rPr>
              <w:t>Критерий хи – квадрат. Критерий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Колмогорова – Смирнова. Критерий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Фишера.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3F018093" w:rsidR="00FB4192" w:rsidRPr="00D441E0" w:rsidRDefault="00FB4192" w:rsidP="009B399A">
            <w:pPr>
              <w:rPr>
                <w:iCs/>
              </w:rPr>
            </w:pPr>
            <w:r w:rsidRPr="00EE3AAC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4B16F4AA" w:rsidR="00FB4192" w:rsidRPr="00D441E0" w:rsidRDefault="00FB4192" w:rsidP="009B399A">
            <w:pPr>
              <w:rPr>
                <w:iCs/>
              </w:rPr>
            </w:pPr>
            <w:r>
              <w:t>2</w:t>
            </w:r>
          </w:p>
        </w:tc>
      </w:tr>
      <w:tr w:rsidR="00FB4192" w:rsidRPr="008448CC" w14:paraId="539156C1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228F3739" w:rsidR="00FB4192" w:rsidRPr="00E82E96" w:rsidRDefault="00FB4192" w:rsidP="009B399A">
            <w:pPr>
              <w:rPr>
                <w:bCs/>
              </w:rPr>
            </w:pPr>
            <w: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6B4657C0" w:rsidR="00FB4192" w:rsidRPr="00D441E0" w:rsidRDefault="00FB4192" w:rsidP="009B399A">
            <w:pPr>
              <w:rPr>
                <w:bCs/>
                <w:iCs/>
              </w:rPr>
            </w:pPr>
            <w:r>
              <w:t>Параметрические статистические критерии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04A15CFC" w:rsidR="00FB4192" w:rsidRPr="00D441E0" w:rsidRDefault="00FB4192" w:rsidP="00370BDC">
            <w:pPr>
              <w:rPr>
                <w:bCs/>
                <w:iCs/>
              </w:rPr>
            </w:pPr>
            <w:r w:rsidRPr="0088520E">
              <w:rPr>
                <w:iCs/>
              </w:rPr>
              <w:t>t – критерий Стьюдента. F – критерий</w:t>
            </w:r>
            <w:r>
              <w:rPr>
                <w:iCs/>
              </w:rPr>
              <w:t xml:space="preserve"> </w:t>
            </w:r>
            <w:r w:rsidRPr="0088520E">
              <w:rPr>
                <w:iCs/>
              </w:rPr>
              <w:t>Фишера.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6229A746" w:rsidR="00FB4192" w:rsidRPr="00D441E0" w:rsidRDefault="00FB4192" w:rsidP="009B399A">
            <w:pPr>
              <w:rPr>
                <w:bCs/>
                <w:iCs/>
              </w:rPr>
            </w:pPr>
            <w:r w:rsidRPr="002518F3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198EB126" w:rsidR="00FB4192" w:rsidRPr="00D441E0" w:rsidRDefault="00FB4192" w:rsidP="009B399A">
            <w:pPr>
              <w:rPr>
                <w:bCs/>
                <w:iCs/>
              </w:rPr>
            </w:pPr>
            <w:r>
              <w:t>6</w:t>
            </w:r>
          </w:p>
        </w:tc>
      </w:tr>
      <w:tr w:rsidR="00FB4192" w:rsidRPr="008448CC" w14:paraId="117A49DB" w14:textId="77777777" w:rsidTr="009D0E9C"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AA23909" w14:textId="3D78E951" w:rsidR="00FB4192" w:rsidRPr="00E82E96" w:rsidRDefault="00FB4192" w:rsidP="009D0E9C">
            <w:pPr>
              <w:rPr>
                <w:bCs/>
              </w:rPr>
            </w:pPr>
            <w:r w:rsidRPr="00E949D2">
              <w:t xml:space="preserve">Тема </w:t>
            </w:r>
            <w: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72D825" w14:textId="629BA3FD" w:rsidR="00FB4192" w:rsidRPr="00D441E0" w:rsidRDefault="00FB4192" w:rsidP="009D0E9C">
            <w:pPr>
              <w:rPr>
                <w:bCs/>
                <w:iCs/>
              </w:rPr>
            </w:pPr>
            <w:r w:rsidRPr="00B72BC4">
              <w:t xml:space="preserve">Корреляционный </w:t>
            </w:r>
            <w:r w:rsidRPr="00B72BC4">
              <w:lastRenderedPageBreak/>
              <w:t>анализ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5CDB0764" w14:textId="5C899F5E" w:rsidR="00FB4192" w:rsidRPr="00D441E0" w:rsidRDefault="00FB4192" w:rsidP="009D0E9C">
            <w:pPr>
              <w:rPr>
                <w:bCs/>
                <w:iCs/>
              </w:rPr>
            </w:pPr>
            <w:r w:rsidRPr="0088520E">
              <w:rPr>
                <w:bCs/>
                <w:iCs/>
              </w:rPr>
              <w:lastRenderedPageBreak/>
              <w:t>Корреляционное отношение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lastRenderedPageBreak/>
              <w:t>Пирсона. Множественная корреляция.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Частная корреляция.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59B75C38" w14:textId="77777777" w:rsidR="00FB4192" w:rsidRPr="00D441E0" w:rsidRDefault="00FB4192" w:rsidP="009D0E9C">
            <w:pPr>
              <w:rPr>
                <w:bCs/>
                <w:iCs/>
              </w:rPr>
            </w:pPr>
            <w:r w:rsidRPr="00EE3AAC">
              <w:lastRenderedPageBreak/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6A59C8D4" w14:textId="247D25B3" w:rsidR="00FB4192" w:rsidRPr="00ED4AF7" w:rsidRDefault="00FB4192" w:rsidP="009D0E9C">
            <w:pPr>
              <w:rPr>
                <w:b/>
                <w:i/>
              </w:rPr>
            </w:pPr>
            <w:r>
              <w:t>2</w:t>
            </w:r>
          </w:p>
        </w:tc>
      </w:tr>
      <w:tr w:rsidR="00FB4192" w:rsidRPr="008448CC" w14:paraId="495AE9F6" w14:textId="77777777" w:rsidTr="009D0E9C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00C0F" w14:textId="75E2ABBF" w:rsidR="00FB4192" w:rsidRPr="00E82E96" w:rsidRDefault="00FB4192" w:rsidP="009D0E9C">
            <w:pPr>
              <w:rPr>
                <w:bCs/>
              </w:rPr>
            </w:pPr>
            <w:r w:rsidRPr="0098272D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B6973" w14:textId="13E3BB98" w:rsidR="00FB4192" w:rsidRPr="00D441E0" w:rsidRDefault="00FB4192" w:rsidP="009D0E9C">
            <w:pPr>
              <w:rPr>
                <w:bCs/>
                <w:iCs/>
              </w:rPr>
            </w:pPr>
            <w:r w:rsidRPr="00B72BC4">
              <w:rPr>
                <w:bCs/>
              </w:rPr>
              <w:t>Дисперсионный анализ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93DFC" w14:textId="22A07DC7" w:rsidR="00FB4192" w:rsidRPr="00D441E0" w:rsidRDefault="00FB4192" w:rsidP="009D0E9C">
            <w:pPr>
              <w:rPr>
                <w:bCs/>
                <w:iCs/>
              </w:rPr>
            </w:pPr>
            <w:r w:rsidRPr="0088520E">
              <w:rPr>
                <w:bCs/>
                <w:iCs/>
              </w:rPr>
              <w:t>Однофакторный дисперсионный анализ.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«Быстрые» методы – критерии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дисперсионного анализа</w:t>
            </w:r>
            <w:r>
              <w:rPr>
                <w:bCs/>
                <w:i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BEB3F" w14:textId="77777777" w:rsidR="00FB4192" w:rsidRPr="00D441E0" w:rsidRDefault="00FB4192" w:rsidP="009D0E9C">
            <w:pPr>
              <w:rPr>
                <w:iCs/>
              </w:rPr>
            </w:pPr>
            <w:r w:rsidRPr="00EE3AAC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CD602" w14:textId="01034737" w:rsidR="00FB4192" w:rsidRPr="00D441E0" w:rsidRDefault="00FB4192" w:rsidP="009D0E9C">
            <w:pPr>
              <w:rPr>
                <w:iCs/>
              </w:rPr>
            </w:pPr>
            <w:r>
              <w:t>2</w:t>
            </w:r>
          </w:p>
        </w:tc>
      </w:tr>
      <w:tr w:rsidR="00FB4192" w:rsidRPr="008448CC" w14:paraId="60FA786E" w14:textId="77777777" w:rsidTr="009D0E9C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E571D" w14:textId="020600AE" w:rsidR="00FB4192" w:rsidRPr="00E82E96" w:rsidRDefault="00FB4192" w:rsidP="009D0E9C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0B7B8" w14:textId="3B54CE54" w:rsidR="00FB4192" w:rsidRPr="00D441E0" w:rsidRDefault="00FB4192" w:rsidP="009D0E9C">
            <w:pPr>
              <w:rPr>
                <w:bCs/>
                <w:iCs/>
              </w:rPr>
            </w:pPr>
            <w:r w:rsidRPr="00B72BC4">
              <w:rPr>
                <w:bCs/>
              </w:rPr>
              <w:t>Регрессионный анализ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4F2EC" w14:textId="26B3CE43" w:rsidR="00FB4192" w:rsidRPr="00D441E0" w:rsidRDefault="00FB4192" w:rsidP="00FB4192">
            <w:pPr>
              <w:rPr>
                <w:bCs/>
                <w:iCs/>
              </w:rPr>
            </w:pPr>
            <w:r w:rsidRPr="0088520E">
              <w:rPr>
                <w:iCs/>
              </w:rPr>
              <w:t>Линейная регрессия. Множественная</w:t>
            </w:r>
            <w:r>
              <w:rPr>
                <w:iCs/>
              </w:rPr>
              <w:t xml:space="preserve"> </w:t>
            </w:r>
            <w:r w:rsidRPr="0088520E">
              <w:rPr>
                <w:iCs/>
              </w:rPr>
              <w:t>линейная регрессия. Нелинейная регрессия.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822D8" w14:textId="77777777" w:rsidR="00FB4192" w:rsidRPr="00D441E0" w:rsidRDefault="00FB4192" w:rsidP="009D0E9C">
            <w:pPr>
              <w:rPr>
                <w:bCs/>
                <w:iCs/>
              </w:rPr>
            </w:pPr>
            <w:r w:rsidRPr="002518F3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4DB3E1" w14:textId="3ADD0471" w:rsidR="00FB4192" w:rsidRPr="00D441E0" w:rsidRDefault="00FB4192" w:rsidP="009D0E9C">
            <w:pPr>
              <w:rPr>
                <w:bCs/>
                <w:iCs/>
              </w:rPr>
            </w:pPr>
            <w:r>
              <w:t>2</w:t>
            </w:r>
          </w:p>
        </w:tc>
      </w:tr>
      <w:tr w:rsidR="00FB4192" w:rsidRPr="008448CC" w14:paraId="7DF22635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B26C" w14:textId="1F72C4EA" w:rsidR="00FB4192" w:rsidRDefault="00FB4192" w:rsidP="009B399A">
            <w:pPr>
              <w:rPr>
                <w:bCs/>
              </w:rPr>
            </w:pPr>
            <w:r>
              <w:t>Тема 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B312" w14:textId="10F90A05" w:rsidR="00FB4192" w:rsidRDefault="00FB4192" w:rsidP="009B399A">
            <w:pPr>
              <w:rPr>
                <w:bCs/>
                <w:iCs/>
              </w:rPr>
            </w:pPr>
            <w:r w:rsidRPr="00B72BC4">
              <w:rPr>
                <w:bCs/>
              </w:rPr>
              <w:t>Многомерные методы и</w:t>
            </w:r>
            <w:r>
              <w:rPr>
                <w:bCs/>
              </w:rPr>
              <w:t xml:space="preserve"> </w:t>
            </w:r>
            <w:r w:rsidRPr="00B72BC4">
              <w:rPr>
                <w:bCs/>
              </w:rPr>
              <w:t>модели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5B193" w14:textId="5AFCB682" w:rsidR="00FB4192" w:rsidRDefault="00FB4192" w:rsidP="00FB4192">
            <w:pPr>
              <w:rPr>
                <w:bCs/>
                <w:iCs/>
              </w:rPr>
            </w:pPr>
            <w:r w:rsidRPr="0088520E">
              <w:rPr>
                <w:bCs/>
                <w:iCs/>
              </w:rPr>
              <w:t>Основные понятия факторного анализа.</w:t>
            </w:r>
            <w:r>
              <w:rPr>
                <w:bCs/>
                <w:iCs/>
              </w:rPr>
              <w:t xml:space="preserve"> </w:t>
            </w:r>
            <w:r w:rsidRPr="0088520E">
              <w:rPr>
                <w:bCs/>
                <w:iCs/>
              </w:rPr>
              <w:t>Кластерный анализ. Многомерное</w:t>
            </w:r>
            <w:r>
              <w:rPr>
                <w:bCs/>
                <w:iCs/>
              </w:rPr>
              <w:t xml:space="preserve"> шкалирование.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A2DCB" w14:textId="58915F2C" w:rsidR="00FB4192" w:rsidRDefault="00FB4192" w:rsidP="009B399A">
            <w:pPr>
              <w:rPr>
                <w:bCs/>
                <w:iCs/>
              </w:rPr>
            </w:pPr>
            <w:r w:rsidRPr="002518F3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92F9" w14:textId="3CDFAE86" w:rsidR="00FB4192" w:rsidRPr="00D441E0" w:rsidRDefault="00FB4192" w:rsidP="009B399A">
            <w:pPr>
              <w:rPr>
                <w:bCs/>
                <w:iCs/>
              </w:rPr>
            </w:pPr>
            <w:r>
              <w:t>2</w:t>
            </w:r>
          </w:p>
        </w:tc>
      </w:tr>
    </w:tbl>
    <w:p w14:paraId="565E5BB7" w14:textId="71BBDCE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7331EAF" w14:textId="77777777" w:rsidR="002034DD" w:rsidRPr="000410E4" w:rsidRDefault="002034DD" w:rsidP="002034DD">
      <w:pPr>
        <w:ind w:firstLine="709"/>
        <w:jc w:val="both"/>
        <w:rPr>
          <w:sz w:val="24"/>
          <w:szCs w:val="24"/>
        </w:rPr>
      </w:pPr>
      <w:bookmarkStart w:id="15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4F2CE3AF" w14:textId="77777777" w:rsidR="002034DD" w:rsidRDefault="002034DD" w:rsidP="002034DD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08278EB0" w14:textId="77777777" w:rsidR="002034DD" w:rsidRPr="00F65DCD" w:rsidRDefault="002034DD" w:rsidP="002034DD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7099AECE" w14:textId="77777777" w:rsidR="002034DD" w:rsidRPr="00B233A6" w:rsidRDefault="002034DD" w:rsidP="002034DD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2034DD" w14:paraId="2BA46D75" w14:textId="77777777" w:rsidTr="00DF6308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52D40FDE" w14:textId="77777777" w:rsidR="002034DD" w:rsidRPr="00FA7425" w:rsidRDefault="002034DD" w:rsidP="00DF6308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2C719B61" w14:textId="77777777" w:rsidR="002034DD" w:rsidRPr="00FA7425" w:rsidRDefault="002034DD" w:rsidP="00DF6308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D62A903" w14:textId="77777777" w:rsidR="002034DD" w:rsidRPr="00FA7425" w:rsidRDefault="002034DD" w:rsidP="00DF630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6CFAAA95" w14:textId="77777777" w:rsidR="002034DD" w:rsidRPr="00FA7425" w:rsidRDefault="002034DD" w:rsidP="00DF6308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76F15CE" w14:textId="77777777" w:rsidR="002034DD" w:rsidRPr="00FA7425" w:rsidRDefault="002034DD" w:rsidP="00DF630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2034DD" w14:paraId="00690579" w14:textId="77777777" w:rsidTr="00DF6308">
        <w:trPr>
          <w:trHeight w:val="283"/>
        </w:trPr>
        <w:tc>
          <w:tcPr>
            <w:tcW w:w="2019" w:type="dxa"/>
            <w:vMerge w:val="restart"/>
          </w:tcPr>
          <w:p w14:paraId="5E07F160" w14:textId="77777777" w:rsidR="002034DD" w:rsidRPr="00FA7425" w:rsidRDefault="002034DD" w:rsidP="00DF6308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1C3E1D7" w14:textId="77777777" w:rsidR="002034DD" w:rsidRPr="007F7CA3" w:rsidRDefault="002034DD" w:rsidP="00DF6308">
            <w:r w:rsidRPr="007F7CA3">
              <w:t>лекции</w:t>
            </w:r>
          </w:p>
        </w:tc>
        <w:tc>
          <w:tcPr>
            <w:tcW w:w="962" w:type="dxa"/>
          </w:tcPr>
          <w:p w14:paraId="02BBD983" w14:textId="4BAD926E" w:rsidR="002034DD" w:rsidRPr="007F7CA3" w:rsidRDefault="002034DD" w:rsidP="00DF6308">
            <w:pPr>
              <w:jc w:val="center"/>
            </w:pPr>
            <w:r>
              <w:t>56</w:t>
            </w:r>
          </w:p>
        </w:tc>
        <w:tc>
          <w:tcPr>
            <w:tcW w:w="2615" w:type="dxa"/>
            <w:vMerge w:val="restart"/>
          </w:tcPr>
          <w:p w14:paraId="7B943959" w14:textId="77777777" w:rsidR="002034DD" w:rsidRPr="007F7CA3" w:rsidRDefault="002034DD" w:rsidP="00DF6308">
            <w:r w:rsidRPr="007F7CA3">
              <w:t xml:space="preserve">в соответствии с расписанием учебных занятий </w:t>
            </w:r>
          </w:p>
        </w:tc>
      </w:tr>
      <w:tr w:rsidR="002034DD" w14:paraId="49299C39" w14:textId="77777777" w:rsidTr="00DF6308">
        <w:trPr>
          <w:trHeight w:val="283"/>
        </w:trPr>
        <w:tc>
          <w:tcPr>
            <w:tcW w:w="2019" w:type="dxa"/>
            <w:vMerge/>
          </w:tcPr>
          <w:p w14:paraId="580399FE" w14:textId="77777777" w:rsidR="002034DD" w:rsidRPr="00FA7425" w:rsidRDefault="002034DD" w:rsidP="00DF6308"/>
        </w:tc>
        <w:tc>
          <w:tcPr>
            <w:tcW w:w="4032" w:type="dxa"/>
          </w:tcPr>
          <w:p w14:paraId="1D379778" w14:textId="77777777" w:rsidR="002034DD" w:rsidRPr="00CA67C9" w:rsidRDefault="002034DD" w:rsidP="00DF6308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78BA918F" w14:textId="1AEBF4D2" w:rsidR="002034DD" w:rsidRPr="007E3823" w:rsidRDefault="002034DD" w:rsidP="00DF6308">
            <w:pPr>
              <w:jc w:val="center"/>
            </w:pPr>
            <w:r>
              <w:t>6</w:t>
            </w:r>
            <w:r>
              <w:t>4</w:t>
            </w:r>
          </w:p>
        </w:tc>
        <w:tc>
          <w:tcPr>
            <w:tcW w:w="2615" w:type="dxa"/>
            <w:vMerge/>
          </w:tcPr>
          <w:p w14:paraId="286F1948" w14:textId="77777777" w:rsidR="002034DD" w:rsidRDefault="002034DD" w:rsidP="00DF6308">
            <w:pPr>
              <w:jc w:val="both"/>
              <w:rPr>
                <w:i/>
              </w:rPr>
            </w:pPr>
          </w:p>
        </w:tc>
      </w:tr>
      <w:bookmarkEnd w:id="15"/>
    </w:tbl>
    <w:p w14:paraId="5C5B11F8" w14:textId="77777777" w:rsidR="002034DD" w:rsidRPr="00F60511" w:rsidRDefault="002034DD" w:rsidP="002034DD">
      <w:pPr>
        <w:ind w:firstLine="709"/>
        <w:jc w:val="both"/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A962B75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360F7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757E22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337B054D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ОПК-2:</w:t>
            </w:r>
          </w:p>
          <w:p w14:paraId="11872814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ИД-ОПК-2.2</w:t>
            </w:r>
          </w:p>
          <w:p w14:paraId="09193739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ИД-ОПК-2.3</w:t>
            </w:r>
          </w:p>
          <w:p w14:paraId="276842C7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ОПК-9:</w:t>
            </w:r>
          </w:p>
          <w:p w14:paraId="65D68131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ИД-ОПК-9.1</w:t>
            </w:r>
          </w:p>
          <w:p w14:paraId="712717C7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ИД-ОПК-9.2</w:t>
            </w:r>
          </w:p>
          <w:p w14:paraId="748B45B0" w14:textId="03C82B7A" w:rsidR="00590FE2" w:rsidRPr="0004716C" w:rsidRDefault="002034DD" w:rsidP="002034DD">
            <w:pPr>
              <w:rPr>
                <w:b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ИД-ОПК-9.3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10AC0CFD" w:rsidR="0080273D" w:rsidRPr="002209F4" w:rsidRDefault="0080273D" w:rsidP="00FB4192">
            <w:pPr>
              <w:rPr>
                <w:bCs/>
                <w:sz w:val="20"/>
                <w:szCs w:val="20"/>
              </w:rPr>
            </w:pPr>
          </w:p>
        </w:tc>
      </w:tr>
      <w:tr w:rsidR="002034DD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2034DD" w:rsidRPr="0004716C" w:rsidRDefault="002034DD" w:rsidP="002034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2034DD" w:rsidRPr="0004716C" w:rsidRDefault="002034DD" w:rsidP="002034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4AEE082C" w:rsidR="002034DD" w:rsidRPr="0004716C" w:rsidRDefault="002034DD" w:rsidP="002034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EF08561" w:rsidR="002034DD" w:rsidRPr="0004716C" w:rsidRDefault="002034DD" w:rsidP="002034DD">
            <w:pPr>
              <w:rPr>
                <w:iCs/>
              </w:rPr>
            </w:pPr>
          </w:p>
        </w:tc>
        <w:tc>
          <w:tcPr>
            <w:tcW w:w="3153" w:type="dxa"/>
          </w:tcPr>
          <w:p w14:paraId="7C2339CE" w14:textId="4EA81134" w:rsidR="002034DD" w:rsidRPr="00590FE2" w:rsidRDefault="002034DD" w:rsidP="002034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641C4717" w14:textId="77777777" w:rsidR="002034DD" w:rsidRDefault="002034DD" w:rsidP="002034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2BE02894" w14:textId="77777777" w:rsidR="002034DD" w:rsidRDefault="002034DD" w:rsidP="002034DD">
            <w:pPr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Свободно ориентируется в теоретических вопросах дисциплины, логически стройно излагает теоретический материал, умеет связывать теорию творчества с практикой использования творческой деятельности для решения профессиональных задач высокого уровня сложности в профилактике трудностей адаптации, психологической помощи клиентам</w:t>
            </w:r>
          </w:p>
          <w:p w14:paraId="51818CD5" w14:textId="77777777" w:rsidR="002034DD" w:rsidRDefault="002034DD" w:rsidP="002034DD">
            <w:pPr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Способен полностью самостоятельно </w:t>
            </w:r>
          </w:p>
          <w:p w14:paraId="7204A3C3" w14:textId="77777777" w:rsidR="002034DD" w:rsidRDefault="002034DD" w:rsidP="002034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решать практические задачи высокого уровня сложности с использованием различных теоретических подходов </w:t>
            </w:r>
          </w:p>
          <w:p w14:paraId="370B6E9F" w14:textId="77777777" w:rsidR="002034DD" w:rsidRDefault="002034DD" w:rsidP="002034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-Свободно ориентируется в учебной и профессиональной литературе, </w:t>
            </w:r>
          </w:p>
          <w:p w14:paraId="4C9F8A20" w14:textId="77777777" w:rsidR="002034DD" w:rsidRPr="00295FE8" w:rsidRDefault="002034DD" w:rsidP="002034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полностью самостоятельно и с теоретическим обоснованием </w:t>
            </w:r>
          </w:p>
          <w:p w14:paraId="09BD2B5D" w14:textId="1F82C897" w:rsidR="002034DD" w:rsidRPr="00590FE2" w:rsidRDefault="002034DD" w:rsidP="002034D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295FE8">
              <w:rPr>
                <w:sz w:val="21"/>
                <w:szCs w:val="21"/>
              </w:rPr>
              <w:t>роектир</w:t>
            </w:r>
            <w:r>
              <w:rPr>
                <w:sz w:val="21"/>
                <w:szCs w:val="21"/>
              </w:rPr>
              <w:t>овать</w:t>
            </w:r>
            <w:r w:rsidRPr="00295F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программы и занятия по развитию творческого потенциала и креативности, </w:t>
            </w:r>
            <w:r w:rsidRPr="00295FE8">
              <w:rPr>
                <w:sz w:val="21"/>
                <w:szCs w:val="21"/>
              </w:rPr>
              <w:t>направленных на укрепление внутренних ресурсов клиентов и содействие социальной адаптации</w:t>
            </w:r>
          </w:p>
        </w:tc>
        <w:tc>
          <w:tcPr>
            <w:tcW w:w="3154" w:type="dxa"/>
          </w:tcPr>
          <w:p w14:paraId="39353BD1" w14:textId="3FE43609" w:rsidR="002034DD" w:rsidRPr="00590FE2" w:rsidRDefault="002034DD" w:rsidP="002034DD">
            <w:pPr>
              <w:rPr>
                <w:sz w:val="21"/>
                <w:szCs w:val="21"/>
              </w:rPr>
            </w:pPr>
          </w:p>
        </w:tc>
      </w:tr>
      <w:tr w:rsidR="002034DD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2034DD" w:rsidRPr="0004716C" w:rsidRDefault="002034DD" w:rsidP="002034DD">
            <w:r w:rsidRPr="0004716C">
              <w:t>повышенный</w:t>
            </w:r>
          </w:p>
        </w:tc>
        <w:tc>
          <w:tcPr>
            <w:tcW w:w="1837" w:type="dxa"/>
          </w:tcPr>
          <w:p w14:paraId="3591ED79" w14:textId="77777777" w:rsidR="002034DD" w:rsidRPr="0004716C" w:rsidRDefault="002034DD" w:rsidP="002034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2034DD" w:rsidRPr="0004716C" w:rsidRDefault="002034DD" w:rsidP="002034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2034DD" w:rsidRPr="0004716C" w:rsidRDefault="002034DD" w:rsidP="002034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2034DD" w:rsidRPr="0004716C" w:rsidRDefault="002034DD" w:rsidP="002034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20506C63" w14:textId="06E4ABB9" w:rsidR="002034DD" w:rsidRPr="00590FE2" w:rsidRDefault="002034DD" w:rsidP="002034D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7485B71C" w14:textId="77777777" w:rsidR="002034DD" w:rsidRPr="0076336B" w:rsidRDefault="002034DD" w:rsidP="002034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Обучающийся</w:t>
            </w:r>
          </w:p>
          <w:p w14:paraId="48CEACA0" w14:textId="77777777" w:rsidR="002034DD" w:rsidRPr="0076336B" w:rsidRDefault="002034DD" w:rsidP="002034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материал, умеет связывать теорию творчества с практикой использования творческой деятельности для решения профессиональных задач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в профилактике трудностей адаптации, психологической помощи клиентам</w:t>
            </w:r>
          </w:p>
          <w:p w14:paraId="3BC14EEA" w14:textId="77777777" w:rsidR="002034DD" w:rsidRPr="0076336B" w:rsidRDefault="002034DD" w:rsidP="002034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  <w:t xml:space="preserve">Способен самостоятельно </w:t>
            </w:r>
            <w:r>
              <w:rPr>
                <w:sz w:val="21"/>
                <w:szCs w:val="21"/>
              </w:rPr>
              <w:t>р</w:t>
            </w:r>
            <w:r w:rsidRPr="0076336B">
              <w:rPr>
                <w:sz w:val="21"/>
                <w:szCs w:val="21"/>
              </w:rPr>
              <w:t>еш</w:t>
            </w:r>
            <w:r>
              <w:rPr>
                <w:sz w:val="21"/>
                <w:szCs w:val="21"/>
              </w:rPr>
              <w:t xml:space="preserve">ать </w:t>
            </w:r>
            <w:r w:rsidRPr="0076336B">
              <w:rPr>
                <w:sz w:val="21"/>
                <w:szCs w:val="21"/>
              </w:rPr>
              <w:t>практически</w:t>
            </w:r>
            <w:r>
              <w:rPr>
                <w:sz w:val="21"/>
                <w:szCs w:val="21"/>
              </w:rPr>
              <w:t>е</w:t>
            </w:r>
            <w:r w:rsidRPr="0076336B">
              <w:rPr>
                <w:sz w:val="21"/>
                <w:szCs w:val="21"/>
              </w:rPr>
              <w:t xml:space="preserve"> задач</w:t>
            </w:r>
            <w:r>
              <w:rPr>
                <w:sz w:val="21"/>
                <w:szCs w:val="21"/>
              </w:rPr>
              <w:t>и</w:t>
            </w:r>
            <w:r w:rsidRPr="0076336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с использованием </w:t>
            </w:r>
            <w:r>
              <w:rPr>
                <w:sz w:val="21"/>
                <w:szCs w:val="21"/>
              </w:rPr>
              <w:t>отдельных</w:t>
            </w:r>
            <w:r w:rsidRPr="0076336B">
              <w:rPr>
                <w:sz w:val="21"/>
                <w:szCs w:val="21"/>
              </w:rPr>
              <w:t xml:space="preserve"> теоретических подходов </w:t>
            </w:r>
          </w:p>
          <w:p w14:paraId="01FD4A38" w14:textId="77777777" w:rsidR="002034DD" w:rsidRPr="0076336B" w:rsidRDefault="002034DD" w:rsidP="002034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Способен отбирать</w:t>
            </w:r>
            <w:r w:rsidRPr="0076336B">
              <w:rPr>
                <w:sz w:val="21"/>
                <w:szCs w:val="21"/>
              </w:rPr>
              <w:t xml:space="preserve"> учебн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у для решения практических задач</w:t>
            </w:r>
            <w:r w:rsidRPr="0076336B">
              <w:rPr>
                <w:sz w:val="21"/>
                <w:szCs w:val="21"/>
              </w:rPr>
              <w:t xml:space="preserve">, </w:t>
            </w:r>
          </w:p>
          <w:p w14:paraId="6D14E656" w14:textId="77777777" w:rsidR="002034DD" w:rsidRPr="0076336B" w:rsidRDefault="002034DD" w:rsidP="002034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 xml:space="preserve">- Способен самостоятельно </w:t>
            </w:r>
            <w:r>
              <w:rPr>
                <w:sz w:val="21"/>
                <w:szCs w:val="21"/>
              </w:rPr>
              <w:t xml:space="preserve">на основе использования </w:t>
            </w:r>
            <w:r>
              <w:rPr>
                <w:sz w:val="21"/>
                <w:szCs w:val="21"/>
              </w:rPr>
              <w:lastRenderedPageBreak/>
              <w:t xml:space="preserve">профессиональной литературы </w:t>
            </w:r>
          </w:p>
          <w:p w14:paraId="13F244BC" w14:textId="2A590CE4" w:rsidR="002034DD" w:rsidRPr="002034DD" w:rsidRDefault="002034DD" w:rsidP="002034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отбирать стандартные методы и процедуры для </w:t>
            </w:r>
            <w:r w:rsidRPr="0076336B">
              <w:rPr>
                <w:sz w:val="21"/>
                <w:szCs w:val="21"/>
              </w:rPr>
              <w:t>проектирова</w:t>
            </w:r>
            <w:r>
              <w:rPr>
                <w:sz w:val="21"/>
                <w:szCs w:val="21"/>
              </w:rPr>
              <w:t>ния</w:t>
            </w:r>
            <w:r w:rsidRPr="0076336B">
              <w:rPr>
                <w:sz w:val="21"/>
                <w:szCs w:val="21"/>
              </w:rPr>
              <w:t xml:space="preserve"> программ и заняти</w:t>
            </w:r>
            <w:r>
              <w:rPr>
                <w:sz w:val="21"/>
                <w:szCs w:val="21"/>
              </w:rPr>
              <w:t>й</w:t>
            </w:r>
            <w:r w:rsidRPr="0076336B">
              <w:rPr>
                <w:sz w:val="21"/>
                <w:szCs w:val="21"/>
              </w:rPr>
              <w:t xml:space="preserve"> по развитию творческого потенциала и креативности, направленных на укрепление внутренних ресурсов клиентов и содействие социальной адаптации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154" w:type="dxa"/>
          </w:tcPr>
          <w:p w14:paraId="5043A887" w14:textId="5EEAD917" w:rsidR="002034DD" w:rsidRPr="00590FE2" w:rsidRDefault="002034DD" w:rsidP="002034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034DD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2034DD" w:rsidRPr="0004716C" w:rsidRDefault="002034DD" w:rsidP="002034D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77777777" w:rsidR="002034DD" w:rsidRPr="0004716C" w:rsidRDefault="002034DD" w:rsidP="002034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2034DD" w:rsidRPr="0004716C" w:rsidRDefault="002034DD" w:rsidP="002034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2034DD" w:rsidRPr="0004716C" w:rsidRDefault="002034DD" w:rsidP="002034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2034DD" w:rsidRPr="0004716C" w:rsidRDefault="002034DD" w:rsidP="002034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45E8EAAB" w14:textId="490F311A" w:rsidR="002034DD" w:rsidRPr="00590FE2" w:rsidRDefault="002034DD" w:rsidP="002034DD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0887947D" w14:textId="77777777" w:rsidR="002034DD" w:rsidRPr="00D6787B" w:rsidRDefault="002034DD" w:rsidP="002034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>Обучающийся</w:t>
            </w:r>
          </w:p>
          <w:p w14:paraId="54583489" w14:textId="77777777" w:rsidR="002034DD" w:rsidRDefault="002034DD" w:rsidP="002034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ab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6E43D4A" w14:textId="77777777" w:rsidR="002034DD" w:rsidRPr="00D6787B" w:rsidRDefault="002034DD" w:rsidP="002034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 неточностями излагает базовые подходы к использованию психологии творчества</w:t>
            </w:r>
            <w:r w:rsidRPr="00D6787B">
              <w:rPr>
                <w:sz w:val="21"/>
                <w:szCs w:val="21"/>
              </w:rPr>
              <w:t xml:space="preserve"> для решения профессиональных задач в профилактике трудностей адаптации, психологической помощи клиентам</w:t>
            </w:r>
          </w:p>
          <w:p w14:paraId="0D1031B4" w14:textId="77777777" w:rsidR="002034DD" w:rsidRPr="00D6787B" w:rsidRDefault="002034DD" w:rsidP="002034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Демонстрирует знание отдельных источников основной </w:t>
            </w:r>
            <w:r w:rsidRPr="00D6787B">
              <w:rPr>
                <w:sz w:val="21"/>
                <w:szCs w:val="21"/>
              </w:rPr>
              <w:t>учебн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ы, используемой</w:t>
            </w:r>
            <w:r w:rsidRPr="00D6787B">
              <w:rPr>
                <w:sz w:val="21"/>
                <w:szCs w:val="21"/>
              </w:rPr>
              <w:t xml:space="preserve"> для решения </w:t>
            </w:r>
            <w:r>
              <w:rPr>
                <w:sz w:val="21"/>
                <w:szCs w:val="21"/>
              </w:rPr>
              <w:t xml:space="preserve">отдельных </w:t>
            </w:r>
            <w:r w:rsidRPr="00D6787B">
              <w:rPr>
                <w:sz w:val="21"/>
                <w:szCs w:val="21"/>
              </w:rPr>
              <w:t xml:space="preserve">практических задач, </w:t>
            </w:r>
          </w:p>
          <w:p w14:paraId="414F767F" w14:textId="77777777" w:rsidR="002034DD" w:rsidRPr="00D6787B" w:rsidRDefault="002034DD" w:rsidP="002034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 xml:space="preserve">- Способен </w:t>
            </w:r>
            <w:r>
              <w:rPr>
                <w:sz w:val="21"/>
                <w:szCs w:val="21"/>
              </w:rPr>
              <w:t xml:space="preserve">отобрать стандартные психологические методы и технологии для </w:t>
            </w:r>
          </w:p>
          <w:p w14:paraId="7DE348A0" w14:textId="2081B124" w:rsidR="002034DD" w:rsidRPr="00590FE2" w:rsidRDefault="002034DD" w:rsidP="002034DD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проектирования и проведения</w:t>
            </w:r>
            <w:r w:rsidRPr="00D6787B">
              <w:rPr>
                <w:sz w:val="21"/>
                <w:szCs w:val="21"/>
              </w:rPr>
              <w:t xml:space="preserve"> заняти</w:t>
            </w:r>
            <w:r>
              <w:rPr>
                <w:sz w:val="21"/>
                <w:szCs w:val="21"/>
              </w:rPr>
              <w:t>й</w:t>
            </w:r>
            <w:r w:rsidRPr="00D6787B">
              <w:rPr>
                <w:sz w:val="21"/>
                <w:szCs w:val="21"/>
              </w:rPr>
              <w:t xml:space="preserve"> по развитию творческого </w:t>
            </w:r>
            <w:r w:rsidRPr="00D6787B">
              <w:rPr>
                <w:sz w:val="21"/>
                <w:szCs w:val="21"/>
              </w:rPr>
              <w:lastRenderedPageBreak/>
              <w:t>потенциала и креативности, направленных на укрепление внутренних ресурсов клиентов и содействие социальной адаптации</w:t>
            </w:r>
          </w:p>
        </w:tc>
        <w:tc>
          <w:tcPr>
            <w:tcW w:w="3154" w:type="dxa"/>
          </w:tcPr>
          <w:p w14:paraId="13661CA3" w14:textId="49129404" w:rsidR="002034DD" w:rsidRPr="00590FE2" w:rsidRDefault="002034DD" w:rsidP="002034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034DD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2034DD" w:rsidRPr="0004716C" w:rsidRDefault="002034DD" w:rsidP="002034DD">
            <w:r w:rsidRPr="0004716C">
              <w:t>низкий</w:t>
            </w:r>
          </w:p>
        </w:tc>
        <w:tc>
          <w:tcPr>
            <w:tcW w:w="1837" w:type="dxa"/>
          </w:tcPr>
          <w:p w14:paraId="30D821B9" w14:textId="77777777" w:rsidR="002034DD" w:rsidRPr="0004716C" w:rsidRDefault="002034DD" w:rsidP="002034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2034DD" w:rsidRPr="0004716C" w:rsidRDefault="002034DD" w:rsidP="002034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2034DD" w:rsidRPr="0004716C" w:rsidRDefault="002034DD" w:rsidP="002034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2034DD" w:rsidRPr="00196E7A" w:rsidRDefault="002034DD" w:rsidP="002034DD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49A2A47F" w14:textId="77777777" w:rsidR="002034DD" w:rsidRPr="00196E7A" w:rsidRDefault="002034DD" w:rsidP="002034DD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2034DD" w:rsidRPr="00196E7A" w:rsidRDefault="002034DD" w:rsidP="002034DD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90EF353" w:rsidR="002034DD" w:rsidRPr="00196E7A" w:rsidRDefault="002034DD" w:rsidP="002034DD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не способен выделить возможности творческой деятельности в развитии адаптационных ресурсов личности;</w:t>
            </w:r>
          </w:p>
          <w:p w14:paraId="0A3C0F63" w14:textId="117835E4" w:rsidR="002034DD" w:rsidRPr="00196E7A" w:rsidRDefault="002034DD" w:rsidP="002034DD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не владеет принципами построения просветительских и развивающих занятий;</w:t>
            </w:r>
          </w:p>
          <w:p w14:paraId="6FD46669" w14:textId="77777777" w:rsidR="002034DD" w:rsidRPr="00590FE2" w:rsidRDefault="002034DD" w:rsidP="002034DD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C774673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2034DD">
        <w:rPr>
          <w:rFonts w:eastAsia="Times New Roman"/>
          <w:bCs/>
          <w:iCs/>
          <w:sz w:val="24"/>
          <w:szCs w:val="24"/>
        </w:rPr>
        <w:t xml:space="preserve">дисциплине </w:t>
      </w:r>
      <w:r w:rsidR="002034DD">
        <w:rPr>
          <w:rFonts w:eastAsia="Times New Roman"/>
          <w:bCs/>
          <w:sz w:val="24"/>
          <w:szCs w:val="24"/>
        </w:rPr>
        <w:t>Математические методы в психологии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61487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C01FE0" w14:paraId="7D55BB2A" w14:textId="77777777" w:rsidTr="00FF058C">
        <w:trPr>
          <w:trHeight w:val="283"/>
        </w:trPr>
        <w:tc>
          <w:tcPr>
            <w:tcW w:w="2410" w:type="dxa"/>
          </w:tcPr>
          <w:p w14:paraId="11BA451E" w14:textId="77777777" w:rsidR="00FB4192" w:rsidRPr="00FB4192" w:rsidRDefault="00FB4192" w:rsidP="00FB4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4192">
              <w:rPr>
                <w:i/>
              </w:rPr>
              <w:t>ОПК-2:</w:t>
            </w:r>
          </w:p>
          <w:p w14:paraId="321AF006" w14:textId="798D4888" w:rsidR="00C01FE0" w:rsidRPr="00D64E13" w:rsidRDefault="001411A2" w:rsidP="001411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ИД-ОПК-2.2</w:t>
            </w:r>
          </w:p>
        </w:tc>
        <w:tc>
          <w:tcPr>
            <w:tcW w:w="3969" w:type="dxa"/>
          </w:tcPr>
          <w:p w14:paraId="4E76DEA3" w14:textId="021D7097" w:rsidR="00C01FE0" w:rsidRPr="00D23F40" w:rsidRDefault="00C01FE0" w:rsidP="00C01FE0">
            <w:pPr>
              <w:ind w:left="42"/>
              <w:rPr>
                <w:i/>
              </w:rPr>
            </w:pPr>
            <w:r w:rsidRPr="00175197">
              <w:rPr>
                <w:i/>
              </w:rPr>
              <w:t>устный опрос</w:t>
            </w:r>
          </w:p>
        </w:tc>
        <w:tc>
          <w:tcPr>
            <w:tcW w:w="8164" w:type="dxa"/>
          </w:tcPr>
          <w:p w14:paraId="12C15888" w14:textId="77777777" w:rsidR="00C01FE0" w:rsidRDefault="00C01FE0" w:rsidP="00304413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78482FA6" w14:textId="77777777" w:rsidR="005B6F63" w:rsidRPr="005B6F63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Сформулируйте задачи математической статистики</w:t>
            </w:r>
          </w:p>
          <w:p w14:paraId="0458E9EC" w14:textId="77777777" w:rsidR="005B6F63" w:rsidRPr="005B6F63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Дайте определения понятиям «генеральная совокупность» и «выборочная совокупность». Произведите их сравнение.</w:t>
            </w:r>
          </w:p>
          <w:p w14:paraId="4147DF7E" w14:textId="6212A486" w:rsidR="00C01FE0" w:rsidRPr="00D23F40" w:rsidRDefault="005B6F63" w:rsidP="005B6F6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5B6F63">
              <w:rPr>
                <w:iCs/>
              </w:rPr>
              <w:t>Дайте определение понятию «выборка».</w:t>
            </w:r>
          </w:p>
        </w:tc>
      </w:tr>
      <w:tr w:rsidR="001411A2" w14:paraId="7B1A101B" w14:textId="77777777" w:rsidTr="00FF058C">
        <w:trPr>
          <w:trHeight w:val="283"/>
        </w:trPr>
        <w:tc>
          <w:tcPr>
            <w:tcW w:w="2410" w:type="dxa"/>
          </w:tcPr>
          <w:p w14:paraId="60A4211C" w14:textId="77777777" w:rsidR="001411A2" w:rsidRPr="00FB4192" w:rsidRDefault="001411A2" w:rsidP="009D0E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4192">
              <w:rPr>
                <w:i/>
              </w:rPr>
              <w:lastRenderedPageBreak/>
              <w:t>ОПК-2:</w:t>
            </w:r>
          </w:p>
          <w:p w14:paraId="6002D27E" w14:textId="739DD92F" w:rsidR="001411A2" w:rsidRPr="00D64E13" w:rsidRDefault="001411A2" w:rsidP="001411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4192">
              <w:rPr>
                <w:i/>
              </w:rPr>
              <w:t>ИД-ОПК-2.3</w:t>
            </w:r>
          </w:p>
        </w:tc>
        <w:tc>
          <w:tcPr>
            <w:tcW w:w="3969" w:type="dxa"/>
          </w:tcPr>
          <w:p w14:paraId="67521B90" w14:textId="74604EE1" w:rsidR="001411A2" w:rsidRPr="00DC1095" w:rsidRDefault="001411A2" w:rsidP="00DC1095">
            <w:pPr>
              <w:ind w:left="42"/>
              <w:rPr>
                <w:i/>
              </w:rPr>
            </w:pPr>
            <w:r w:rsidRPr="00175197">
              <w:rPr>
                <w:i/>
              </w:rPr>
              <w:t>устный опрос</w:t>
            </w:r>
          </w:p>
        </w:tc>
        <w:tc>
          <w:tcPr>
            <w:tcW w:w="8164" w:type="dxa"/>
          </w:tcPr>
          <w:p w14:paraId="3CCD3724" w14:textId="77777777" w:rsidR="001411A2" w:rsidRDefault="001411A2" w:rsidP="009D0E9C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508F6F6C" w14:textId="77777777" w:rsidR="005B6F63" w:rsidRPr="005B6F63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Расскажите о повторной и бесповторной выборках.</w:t>
            </w:r>
          </w:p>
          <w:p w14:paraId="29B26225" w14:textId="77777777" w:rsidR="005B6F63" w:rsidRPr="005B6F63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Расскажите о репрезентативной выборке.</w:t>
            </w:r>
          </w:p>
          <w:p w14:paraId="53F863D0" w14:textId="3B6BEC19" w:rsidR="001411A2" w:rsidRDefault="005B6F63" w:rsidP="005B6F6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5B6F63">
              <w:rPr>
                <w:iCs/>
              </w:rPr>
              <w:t>Дайте определения понятиям «признаки» и «переменные».</w:t>
            </w:r>
          </w:p>
        </w:tc>
      </w:tr>
      <w:tr w:rsidR="001411A2" w14:paraId="6067F8D2" w14:textId="77777777" w:rsidTr="00FF058C">
        <w:trPr>
          <w:trHeight w:val="283"/>
        </w:trPr>
        <w:tc>
          <w:tcPr>
            <w:tcW w:w="2410" w:type="dxa"/>
          </w:tcPr>
          <w:p w14:paraId="128C5A60" w14:textId="77777777" w:rsidR="001411A2" w:rsidRPr="00FB4192" w:rsidRDefault="001411A2" w:rsidP="009D0E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4192">
              <w:rPr>
                <w:i/>
              </w:rPr>
              <w:t>ОПК-9:</w:t>
            </w:r>
          </w:p>
          <w:p w14:paraId="3B677D0E" w14:textId="71F13722" w:rsidR="001411A2" w:rsidRPr="00D64E13" w:rsidRDefault="001411A2" w:rsidP="001411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4192">
              <w:rPr>
                <w:i/>
              </w:rPr>
              <w:t>ИД-ОПК-9.1</w:t>
            </w:r>
          </w:p>
        </w:tc>
        <w:tc>
          <w:tcPr>
            <w:tcW w:w="3969" w:type="dxa"/>
          </w:tcPr>
          <w:p w14:paraId="0C354CF1" w14:textId="11E07268" w:rsidR="001411A2" w:rsidRPr="00D23F40" w:rsidRDefault="001411A2" w:rsidP="00DC1095">
            <w:pPr>
              <w:ind w:left="42"/>
              <w:rPr>
                <w:i/>
              </w:rPr>
            </w:pPr>
            <w:r w:rsidRPr="00175197">
              <w:rPr>
                <w:i/>
              </w:rPr>
              <w:t>устный опрос</w:t>
            </w:r>
          </w:p>
        </w:tc>
        <w:tc>
          <w:tcPr>
            <w:tcW w:w="8164" w:type="dxa"/>
          </w:tcPr>
          <w:p w14:paraId="2EE48FDE" w14:textId="77777777" w:rsidR="001411A2" w:rsidRDefault="001411A2" w:rsidP="009D0E9C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0C962668" w14:textId="77777777" w:rsidR="005B6F63" w:rsidRPr="005B6F63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Расскажите о распределении признака.</w:t>
            </w:r>
          </w:p>
          <w:p w14:paraId="774C209F" w14:textId="77777777" w:rsidR="005B6F63" w:rsidRPr="005B6F63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Что такое измерение. Расскажите о различных шкалах измерения. Как определить, в какой шкале измерено явление?</w:t>
            </w:r>
          </w:p>
          <w:p w14:paraId="73D57EA2" w14:textId="3E8C607C" w:rsidR="001411A2" w:rsidRPr="0080273D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Сравните статистическое и эмпирическое распределения.</w:t>
            </w:r>
          </w:p>
        </w:tc>
      </w:tr>
      <w:tr w:rsidR="001411A2" w14:paraId="48574420" w14:textId="77777777" w:rsidTr="00FF058C">
        <w:trPr>
          <w:trHeight w:val="283"/>
        </w:trPr>
        <w:tc>
          <w:tcPr>
            <w:tcW w:w="2410" w:type="dxa"/>
          </w:tcPr>
          <w:p w14:paraId="561E921C" w14:textId="77777777" w:rsidR="001411A2" w:rsidRPr="00FB4192" w:rsidRDefault="001411A2" w:rsidP="009D0E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4192">
              <w:rPr>
                <w:i/>
              </w:rPr>
              <w:t>ОПК-9:</w:t>
            </w:r>
          </w:p>
          <w:p w14:paraId="682B552D" w14:textId="4DDD041E" w:rsidR="001411A2" w:rsidRPr="00C01FE0" w:rsidRDefault="001411A2" w:rsidP="001411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4192">
              <w:rPr>
                <w:i/>
              </w:rPr>
              <w:t>ИД-ОПК-9.2</w:t>
            </w:r>
          </w:p>
        </w:tc>
        <w:tc>
          <w:tcPr>
            <w:tcW w:w="3969" w:type="dxa"/>
          </w:tcPr>
          <w:p w14:paraId="616F7E48" w14:textId="24DD7E8C" w:rsidR="001411A2" w:rsidRPr="00175197" w:rsidRDefault="001411A2" w:rsidP="00DC1095">
            <w:pPr>
              <w:ind w:left="42"/>
              <w:rPr>
                <w:i/>
              </w:rPr>
            </w:pPr>
            <w:r w:rsidRPr="00175197">
              <w:rPr>
                <w:i/>
              </w:rPr>
              <w:t>устный опрос</w:t>
            </w:r>
          </w:p>
        </w:tc>
        <w:tc>
          <w:tcPr>
            <w:tcW w:w="8164" w:type="dxa"/>
          </w:tcPr>
          <w:p w14:paraId="1DF7F3B6" w14:textId="77777777" w:rsidR="001411A2" w:rsidRDefault="001411A2" w:rsidP="009D0E9C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10979272" w14:textId="77777777" w:rsidR="005B6F63" w:rsidRPr="005B6F63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Дайте понятие эмпирической функции распределения.</w:t>
            </w:r>
          </w:p>
          <w:p w14:paraId="21D9CCD3" w14:textId="77777777" w:rsidR="005B6F63" w:rsidRPr="005B6F63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На примерах рассмотрите понятия «полигон» и «гистограмма».</w:t>
            </w:r>
          </w:p>
          <w:p w14:paraId="0D4C6F52" w14:textId="3B9370FA" w:rsidR="001411A2" w:rsidRPr="0080273D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Расскажите о статистических гипотезах и критериях проверки гипотез.</w:t>
            </w:r>
          </w:p>
        </w:tc>
      </w:tr>
      <w:tr w:rsidR="001411A2" w14:paraId="40F35184" w14:textId="77777777" w:rsidTr="00FF058C">
        <w:trPr>
          <w:trHeight w:val="283"/>
        </w:trPr>
        <w:tc>
          <w:tcPr>
            <w:tcW w:w="2410" w:type="dxa"/>
          </w:tcPr>
          <w:p w14:paraId="4B431A86" w14:textId="77777777" w:rsidR="001411A2" w:rsidRPr="00FB4192" w:rsidRDefault="001411A2" w:rsidP="009D0E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4192">
              <w:rPr>
                <w:i/>
              </w:rPr>
              <w:t>ОПК-9:</w:t>
            </w:r>
          </w:p>
          <w:p w14:paraId="299FE870" w14:textId="18C117C8" w:rsidR="001411A2" w:rsidRPr="00C01FE0" w:rsidRDefault="001411A2" w:rsidP="00C01FE0">
            <w:pPr>
              <w:rPr>
                <w:i/>
              </w:rPr>
            </w:pPr>
            <w:r w:rsidRPr="00FB4192">
              <w:rPr>
                <w:i/>
              </w:rPr>
              <w:t>ИД-ОПК-9.3</w:t>
            </w:r>
          </w:p>
        </w:tc>
        <w:tc>
          <w:tcPr>
            <w:tcW w:w="3969" w:type="dxa"/>
          </w:tcPr>
          <w:p w14:paraId="76A4DD1D" w14:textId="604C99A6" w:rsidR="001411A2" w:rsidRPr="00175197" w:rsidRDefault="001411A2" w:rsidP="00DC1095">
            <w:pPr>
              <w:ind w:left="42"/>
              <w:rPr>
                <w:i/>
              </w:rPr>
            </w:pPr>
            <w:r w:rsidRPr="00175197">
              <w:rPr>
                <w:i/>
              </w:rPr>
              <w:t>устный опрос</w:t>
            </w:r>
          </w:p>
        </w:tc>
        <w:tc>
          <w:tcPr>
            <w:tcW w:w="8164" w:type="dxa"/>
          </w:tcPr>
          <w:p w14:paraId="5469EDBE" w14:textId="77777777" w:rsidR="001411A2" w:rsidRDefault="001411A2" w:rsidP="009D0E9C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6255C4A6" w14:textId="77777777" w:rsidR="005B6F63" w:rsidRPr="005B6F63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Дайте оценку параметрическим критериям проверки гипотез.</w:t>
            </w:r>
          </w:p>
          <w:p w14:paraId="0F65F3D7" w14:textId="77777777" w:rsidR="005B6F63" w:rsidRPr="005B6F63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Дайте оценку непараметрическим критериям проверки гипотез.</w:t>
            </w:r>
          </w:p>
          <w:p w14:paraId="2DC385DE" w14:textId="55484949" w:rsidR="001411A2" w:rsidRPr="0080273D" w:rsidRDefault="005B6F63" w:rsidP="005B6F63">
            <w:pPr>
              <w:tabs>
                <w:tab w:val="left" w:pos="346"/>
              </w:tabs>
              <w:jc w:val="both"/>
              <w:rPr>
                <w:iCs/>
              </w:rPr>
            </w:pPr>
            <w:r w:rsidRPr="005B6F63">
              <w:rPr>
                <w:iCs/>
              </w:rPr>
              <w:t>Расскажите о мощности критериев.</w:t>
            </w:r>
          </w:p>
        </w:tc>
      </w:tr>
    </w:tbl>
    <w:p w14:paraId="2F0902CD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BFA38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FE8AB2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9176822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CE76465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 xml:space="preserve">демонстрирует глубокие и прочные знания материала по заданным вопросам, исчерпывающе и </w:t>
            </w:r>
            <w:r w:rsidRPr="00A82AA6">
              <w:rPr>
                <w:iCs/>
                <w:lang w:val="ru-RU"/>
              </w:rPr>
              <w:lastRenderedPageBreak/>
              <w:t>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EF9DF1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A6E52E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302FDB1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7B64718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4558B5C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2CB39B92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82AA6" w:rsidRPr="00314BCA" w14:paraId="2667141F" w14:textId="77777777" w:rsidTr="00073075">
        <w:trPr>
          <w:trHeight w:val="283"/>
        </w:trPr>
        <w:tc>
          <w:tcPr>
            <w:tcW w:w="2410" w:type="dxa"/>
            <w:vMerge/>
          </w:tcPr>
          <w:p w14:paraId="1BA0F518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8E7615B" w14:textId="26D2613A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F8E86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B957B9" w14:textId="0163EFBB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6901B2A" w14:textId="67EA622B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Код(ы) формируемых компетенций, индикаторов </w:t>
            </w:r>
            <w:r>
              <w:rPr>
                <w:b/>
              </w:rPr>
              <w:lastRenderedPageBreak/>
              <w:t>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7CD9032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22C52466" w:rsidR="00E705FF" w:rsidRPr="00062012" w:rsidRDefault="002034DD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Восьмой</w:t>
            </w:r>
            <w:r w:rsidR="00AF1D4B">
              <w:rPr>
                <w:i/>
              </w:rPr>
              <w:t xml:space="preserve">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687EF3D9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ОПК-2:</w:t>
            </w:r>
          </w:p>
          <w:p w14:paraId="695DBCE6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ИД-ОПК-2.2</w:t>
            </w:r>
          </w:p>
          <w:p w14:paraId="4C24A111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ИД-ОПК-2.3</w:t>
            </w:r>
          </w:p>
          <w:p w14:paraId="3443D707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ОПК-9:</w:t>
            </w:r>
          </w:p>
          <w:p w14:paraId="299CF6D2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ИД-ОПК-9.1</w:t>
            </w:r>
          </w:p>
          <w:p w14:paraId="05B59083" w14:textId="77777777" w:rsidR="002034DD" w:rsidRPr="00FB4192" w:rsidRDefault="002034DD" w:rsidP="002034DD">
            <w:pPr>
              <w:rPr>
                <w:bCs/>
                <w:sz w:val="20"/>
                <w:szCs w:val="20"/>
              </w:rPr>
            </w:pPr>
            <w:r w:rsidRPr="00FB4192">
              <w:rPr>
                <w:bCs/>
                <w:sz w:val="20"/>
                <w:szCs w:val="20"/>
              </w:rPr>
              <w:t>ИД-ОПК-9.2</w:t>
            </w:r>
          </w:p>
          <w:p w14:paraId="77E95C76" w14:textId="2175AA3D" w:rsidR="00E705FF" w:rsidRPr="00D64E13" w:rsidRDefault="002034DD" w:rsidP="002034DD">
            <w:pPr>
              <w:rPr>
                <w:i/>
              </w:rPr>
            </w:pPr>
            <w:r w:rsidRPr="00FB4192">
              <w:rPr>
                <w:bCs/>
                <w:sz w:val="20"/>
                <w:szCs w:val="20"/>
              </w:rPr>
              <w:t>ИД-ОПК-9.3</w:t>
            </w:r>
          </w:p>
        </w:tc>
        <w:tc>
          <w:tcPr>
            <w:tcW w:w="2268" w:type="dxa"/>
          </w:tcPr>
          <w:p w14:paraId="4E8D0F88" w14:textId="61F3FAD3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1499A734" w14:textId="02A3D7FF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билетам</w:t>
            </w:r>
          </w:p>
        </w:tc>
        <w:tc>
          <w:tcPr>
            <w:tcW w:w="9923" w:type="dxa"/>
          </w:tcPr>
          <w:p w14:paraId="65B044B7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Билет 1 </w:t>
            </w:r>
          </w:p>
          <w:p w14:paraId="0B1134C8" w14:textId="735D25FE" w:rsidR="0080273D" w:rsidRPr="0080273D" w:rsidRDefault="0080273D" w:rsidP="0080273D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 xml:space="preserve">Вопрос 1. </w:t>
            </w:r>
            <w:r w:rsidR="005B6F63" w:rsidRPr="005B6F63">
              <w:rPr>
                <w:iCs/>
              </w:rPr>
              <w:t>Сформулируйте задачи математической статистики</w:t>
            </w:r>
            <w:r w:rsidR="005B6F63">
              <w:rPr>
                <w:iCs/>
              </w:rPr>
              <w:t>.</w:t>
            </w:r>
          </w:p>
          <w:p w14:paraId="2E22948E" w14:textId="0469CD52" w:rsidR="0080273D" w:rsidRPr="0080273D" w:rsidRDefault="0080273D" w:rsidP="0080273D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 xml:space="preserve">Вопрос 2. </w:t>
            </w:r>
            <w:r w:rsidR="005B6F63" w:rsidRPr="005B6F63">
              <w:rPr>
                <w:iCs/>
              </w:rPr>
              <w:t xml:space="preserve">Опишите критерий </w:t>
            </w:r>
            <w:proofErr w:type="spellStart"/>
            <w:r w:rsidR="005B6F63" w:rsidRPr="005B6F63">
              <w:rPr>
                <w:iCs/>
              </w:rPr>
              <w:t>Вилкоксона</w:t>
            </w:r>
            <w:proofErr w:type="spellEnd"/>
            <w:r w:rsidR="005B6F63" w:rsidRPr="005B6F63">
              <w:rPr>
                <w:iCs/>
              </w:rPr>
              <w:t xml:space="preserve"> – Манна – Уитни. Приведите пример на применение данного критерия.</w:t>
            </w:r>
          </w:p>
          <w:p w14:paraId="30F9391F" w14:textId="3DA765BF" w:rsidR="0080273D" w:rsidRDefault="0080273D" w:rsidP="0080273D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 xml:space="preserve">Вопрос 3. На основании поставленной задачи подобрать </w:t>
            </w:r>
            <w:r w:rsidR="005B6F63">
              <w:rPr>
                <w:iCs/>
              </w:rPr>
              <w:t>статистические критерии</w:t>
            </w:r>
            <w:r w:rsidRPr="0080273D">
              <w:rPr>
                <w:iCs/>
              </w:rPr>
              <w:t>.</w:t>
            </w:r>
          </w:p>
          <w:p w14:paraId="1E0F6ACE" w14:textId="6411183A" w:rsidR="00E705FF" w:rsidRPr="006709A0" w:rsidRDefault="00E705FF" w:rsidP="0080273D">
            <w:pPr>
              <w:jc w:val="both"/>
              <w:rPr>
                <w:iCs/>
              </w:rPr>
            </w:pPr>
            <w:r w:rsidRPr="006709A0">
              <w:rPr>
                <w:iCs/>
              </w:rPr>
              <w:t>Билет 2</w:t>
            </w:r>
          </w:p>
          <w:p w14:paraId="17B31925" w14:textId="22098248" w:rsidR="00EB30E3" w:rsidRPr="00EB30E3" w:rsidRDefault="00EB30E3" w:rsidP="00EB30E3">
            <w:pPr>
              <w:ind w:left="720"/>
              <w:jc w:val="both"/>
              <w:rPr>
                <w:iCs/>
              </w:rPr>
            </w:pPr>
            <w:r w:rsidRPr="00EB30E3">
              <w:rPr>
                <w:iCs/>
              </w:rPr>
              <w:t xml:space="preserve">Вопрос 1. </w:t>
            </w:r>
            <w:r w:rsidR="005B6F63" w:rsidRPr="005B6F63">
              <w:rPr>
                <w:iCs/>
              </w:rPr>
              <w:t>Дайте определение понятию «выборка».</w:t>
            </w:r>
          </w:p>
          <w:p w14:paraId="4CD85424" w14:textId="6F1C24D5" w:rsidR="00EB30E3" w:rsidRPr="00EB30E3" w:rsidRDefault="00EB30E3" w:rsidP="00EB30E3">
            <w:pPr>
              <w:ind w:left="720"/>
              <w:jc w:val="both"/>
              <w:rPr>
                <w:iCs/>
              </w:rPr>
            </w:pPr>
            <w:r w:rsidRPr="00EB30E3">
              <w:rPr>
                <w:iCs/>
              </w:rPr>
              <w:t xml:space="preserve">Вопрос 2 </w:t>
            </w:r>
            <w:r w:rsidR="005B6F63" w:rsidRPr="005B6F63">
              <w:rPr>
                <w:iCs/>
              </w:rPr>
              <w:t xml:space="preserve">Опишите критерий </w:t>
            </w:r>
            <w:proofErr w:type="spellStart"/>
            <w:r w:rsidR="005B6F63" w:rsidRPr="005B6F63">
              <w:rPr>
                <w:iCs/>
              </w:rPr>
              <w:t>Крускала</w:t>
            </w:r>
            <w:proofErr w:type="spellEnd"/>
            <w:r w:rsidR="005B6F63" w:rsidRPr="005B6F63">
              <w:rPr>
                <w:iCs/>
              </w:rPr>
              <w:t xml:space="preserve"> – </w:t>
            </w:r>
            <w:proofErr w:type="spellStart"/>
            <w:r w:rsidR="005B6F63" w:rsidRPr="005B6F63">
              <w:rPr>
                <w:iCs/>
              </w:rPr>
              <w:t>Уоллиса</w:t>
            </w:r>
            <w:proofErr w:type="spellEnd"/>
            <w:r w:rsidR="005B6F63" w:rsidRPr="005B6F63">
              <w:rPr>
                <w:iCs/>
              </w:rPr>
              <w:t>. Приведите пример на применение данного критерия.</w:t>
            </w:r>
          </w:p>
          <w:p w14:paraId="70C6032F" w14:textId="5B53EDED" w:rsidR="00EB30E3" w:rsidRDefault="005B6F63" w:rsidP="00EB30E3">
            <w:pPr>
              <w:ind w:left="720"/>
              <w:jc w:val="both"/>
              <w:rPr>
                <w:iCs/>
              </w:rPr>
            </w:pPr>
            <w:r w:rsidRPr="005B6F63">
              <w:rPr>
                <w:iCs/>
              </w:rPr>
              <w:t>Вопрос 3. На основании поставленной задачи подобрать статистические критерии.</w:t>
            </w:r>
          </w:p>
          <w:p w14:paraId="64EFC7E9" w14:textId="2DE455F2" w:rsidR="006709A0" w:rsidRPr="006709A0" w:rsidRDefault="006709A0" w:rsidP="006709A0">
            <w:pPr>
              <w:jc w:val="both"/>
              <w:rPr>
                <w:iCs/>
              </w:rPr>
            </w:pPr>
            <w:r w:rsidRPr="006709A0">
              <w:rPr>
                <w:iCs/>
              </w:rPr>
              <w:t>Билет 3</w:t>
            </w:r>
          </w:p>
          <w:p w14:paraId="1B78698D" w14:textId="0A1B49CF" w:rsidR="00EB30E3" w:rsidRPr="00EB30E3" w:rsidRDefault="00EB30E3" w:rsidP="00EB30E3">
            <w:pPr>
              <w:ind w:left="720"/>
              <w:jc w:val="both"/>
              <w:rPr>
                <w:iCs/>
              </w:rPr>
            </w:pPr>
            <w:r w:rsidRPr="00EB30E3">
              <w:rPr>
                <w:iCs/>
              </w:rPr>
              <w:t xml:space="preserve">Вопрос 1. </w:t>
            </w:r>
            <w:r w:rsidR="005B6F63" w:rsidRPr="005B6F63">
              <w:rPr>
                <w:iCs/>
              </w:rPr>
              <w:t>Расскажите о распределении признака.</w:t>
            </w:r>
          </w:p>
          <w:p w14:paraId="75760A68" w14:textId="2B3E3188" w:rsidR="00EB30E3" w:rsidRPr="00EB30E3" w:rsidRDefault="00EB30E3" w:rsidP="00EB30E3">
            <w:pPr>
              <w:ind w:left="720"/>
              <w:jc w:val="both"/>
              <w:rPr>
                <w:iCs/>
              </w:rPr>
            </w:pPr>
            <w:r w:rsidRPr="00EB30E3">
              <w:rPr>
                <w:iCs/>
              </w:rPr>
              <w:t xml:space="preserve">Вопрос 2. </w:t>
            </w:r>
            <w:r w:rsidR="005B6F63" w:rsidRPr="005B6F63">
              <w:rPr>
                <w:iCs/>
              </w:rPr>
              <w:t xml:space="preserve">Опишите парный критерий Т – </w:t>
            </w:r>
            <w:proofErr w:type="spellStart"/>
            <w:r w:rsidR="005B6F63" w:rsidRPr="005B6F63">
              <w:rPr>
                <w:iCs/>
              </w:rPr>
              <w:t>Вилкоксона</w:t>
            </w:r>
            <w:proofErr w:type="spellEnd"/>
            <w:r w:rsidR="005B6F63" w:rsidRPr="005B6F63">
              <w:rPr>
                <w:iCs/>
              </w:rPr>
              <w:t>. Приведите пример на применение данного критерия.</w:t>
            </w:r>
          </w:p>
          <w:p w14:paraId="5081210C" w14:textId="2350F01A" w:rsidR="00E705FF" w:rsidRPr="006709A0" w:rsidRDefault="005B6F63" w:rsidP="00EB30E3">
            <w:pPr>
              <w:ind w:left="720"/>
              <w:jc w:val="both"/>
              <w:rPr>
                <w:iCs/>
              </w:rPr>
            </w:pPr>
            <w:r w:rsidRPr="005B6F63">
              <w:rPr>
                <w:iCs/>
              </w:rPr>
              <w:t>Вопрос 3. На основании поставленной задачи подобрать статистические критерии.</w:t>
            </w:r>
          </w:p>
        </w:tc>
      </w:tr>
    </w:tbl>
    <w:p w14:paraId="09E359C2" w14:textId="2ED7B806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26750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80EFDAC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8A5B49E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экзамен</w:t>
            </w:r>
          </w:p>
          <w:p w14:paraId="6B7CCA2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465F4E83" w14:textId="5D0B42B2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Pr="006709A0">
              <w:rPr>
                <w:iCs/>
                <w:lang w:val="ru-RU"/>
              </w:rPr>
              <w:lastRenderedPageBreak/>
              <w:t>теорий, научных школ, направлений по вопросу билета;</w:t>
            </w:r>
          </w:p>
          <w:p w14:paraId="36CB96FA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основной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86409E0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594C6F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0DB8DAD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2A92282B" w14:textId="77777777" w:rsidR="009D5862" w:rsidRPr="006709A0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объяснить </w:t>
            </w:r>
            <w:r w:rsidRPr="006709A0">
              <w:rPr>
                <w:rFonts w:eastAsia="Times New Roman"/>
                <w:iCs/>
                <w:color w:val="000000"/>
              </w:rPr>
              <w:lastRenderedPageBreak/>
              <w:t>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6709A0" w:rsidRDefault="009D5862" w:rsidP="00FC1ACA">
            <w:pPr>
              <w:rPr>
                <w:iCs/>
              </w:rPr>
            </w:pPr>
            <w:r w:rsidRPr="006709A0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709A0">
              <w:rPr>
                <w:iCs/>
              </w:rPr>
              <w:t>. Неуверенно, с большими затруднениями решает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01D6DB4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01E60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AA6D3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D71CBE3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9B00DA" w:rsidRDefault="00154655" w:rsidP="005459AF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9B00DA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9B00DA" w:rsidRDefault="00154655" w:rsidP="005459AF">
            <w:pPr>
              <w:rPr>
                <w:bCs/>
                <w:i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4086796" w:rsidR="00154655" w:rsidRPr="009B00DA" w:rsidRDefault="00154655" w:rsidP="005459AF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 xml:space="preserve"> - опрос</w:t>
            </w:r>
            <w:r w:rsidR="002F332C" w:rsidRPr="009B00DA">
              <w:rPr>
                <w:bCs/>
                <w:iCs/>
              </w:rPr>
              <w:t xml:space="preserve"> (темы 1.1.-1.3).</w:t>
            </w:r>
          </w:p>
        </w:tc>
        <w:tc>
          <w:tcPr>
            <w:tcW w:w="2835" w:type="dxa"/>
          </w:tcPr>
          <w:p w14:paraId="64F1F798" w14:textId="220A4DCA" w:rsidR="00154655" w:rsidRPr="009B00DA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7C53E856" w:rsidR="00154655" w:rsidRPr="009B00DA" w:rsidRDefault="00E35C0D" w:rsidP="00E35C0D">
            <w:pPr>
              <w:jc w:val="center"/>
              <w:rPr>
                <w:bCs/>
                <w:iCs/>
              </w:rPr>
            </w:pPr>
            <w:r w:rsidRPr="009B00DA">
              <w:rPr>
                <w:bCs/>
                <w:iCs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FE1D31E" w:rsidR="006C6DF4" w:rsidRPr="009B00DA" w:rsidRDefault="006C6DF4" w:rsidP="005459AF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 xml:space="preserve">- </w:t>
            </w:r>
            <w:r w:rsidR="002F332C" w:rsidRPr="009B00DA">
              <w:rPr>
                <w:bCs/>
                <w:iCs/>
              </w:rPr>
              <w:t>эссе</w:t>
            </w:r>
          </w:p>
        </w:tc>
        <w:tc>
          <w:tcPr>
            <w:tcW w:w="2835" w:type="dxa"/>
          </w:tcPr>
          <w:p w14:paraId="49AFE9E6" w14:textId="0057033F" w:rsidR="006C6DF4" w:rsidRPr="009B00DA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3A052992" w:rsidR="006C6DF4" w:rsidRPr="009B00DA" w:rsidRDefault="00E35C0D" w:rsidP="00E35C0D">
            <w:pPr>
              <w:jc w:val="center"/>
              <w:rPr>
                <w:bCs/>
                <w:iCs/>
              </w:rPr>
            </w:pPr>
            <w:r w:rsidRPr="009B00DA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857877D" w:rsidR="00154655" w:rsidRPr="009B00DA" w:rsidRDefault="00154655" w:rsidP="005459AF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 xml:space="preserve"> - </w:t>
            </w:r>
            <w:r w:rsidR="002F332C" w:rsidRPr="009B00DA">
              <w:rPr>
                <w:bCs/>
                <w:iCs/>
              </w:rPr>
              <w:t>индивидуальные задания по разделу 1</w:t>
            </w:r>
          </w:p>
        </w:tc>
        <w:tc>
          <w:tcPr>
            <w:tcW w:w="2835" w:type="dxa"/>
          </w:tcPr>
          <w:p w14:paraId="79070DDF" w14:textId="25243898" w:rsidR="00154655" w:rsidRPr="009B00DA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4827C549" w:rsidR="00154655" w:rsidRPr="009B00DA" w:rsidRDefault="00E35C0D" w:rsidP="00E35C0D">
            <w:pPr>
              <w:jc w:val="center"/>
              <w:rPr>
                <w:bCs/>
                <w:iCs/>
              </w:rPr>
            </w:pPr>
            <w:r w:rsidRPr="009B00DA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C3C5087" w:rsidR="00154655" w:rsidRPr="009B00DA" w:rsidRDefault="00154655" w:rsidP="005459AF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 xml:space="preserve"> - </w:t>
            </w:r>
            <w:r w:rsidR="002F332C" w:rsidRPr="009B00DA">
              <w:rPr>
                <w:bCs/>
                <w:iCs/>
              </w:rPr>
              <w:t>опрос</w:t>
            </w:r>
            <w:r w:rsidRPr="009B00DA">
              <w:rPr>
                <w:bCs/>
                <w:iCs/>
              </w:rPr>
              <w:t xml:space="preserve"> (темы </w:t>
            </w:r>
            <w:r w:rsidR="002F332C" w:rsidRPr="009B00DA">
              <w:rPr>
                <w:bCs/>
                <w:iCs/>
              </w:rPr>
              <w:t>2.1.-2.3.</w:t>
            </w:r>
            <w:r w:rsidRPr="009B00DA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799BD53E" w:rsidR="00154655" w:rsidRPr="009B00DA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3AFF911F" w:rsidR="00154655" w:rsidRPr="009B00DA" w:rsidRDefault="00E35C0D" w:rsidP="00E35C0D">
            <w:pPr>
              <w:jc w:val="center"/>
              <w:rPr>
                <w:bCs/>
                <w:iCs/>
              </w:rPr>
            </w:pPr>
            <w:r w:rsidRPr="009B00DA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D977908" w:rsidR="00154655" w:rsidRPr="009B00DA" w:rsidRDefault="00154655" w:rsidP="005459AF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 xml:space="preserve"> - </w:t>
            </w:r>
            <w:r w:rsidR="002F332C" w:rsidRPr="009B00DA">
              <w:rPr>
                <w:bCs/>
                <w:iCs/>
              </w:rPr>
              <w:t>индивидуальные задания</w:t>
            </w:r>
            <w:r w:rsidRPr="009B00DA">
              <w:rPr>
                <w:bCs/>
                <w:iCs/>
              </w:rPr>
              <w:t xml:space="preserve"> (темы </w:t>
            </w:r>
            <w:r w:rsidR="002F332C" w:rsidRPr="009B00DA">
              <w:rPr>
                <w:bCs/>
                <w:iCs/>
              </w:rPr>
              <w:t>2.2.-2.5</w:t>
            </w:r>
            <w:r w:rsidRPr="009B00DA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8E141FE" w14:textId="6A509253" w:rsidR="00154655" w:rsidRPr="009B00DA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6F2008D4" w:rsidR="00154655" w:rsidRPr="009B00DA" w:rsidRDefault="00E35C0D" w:rsidP="00E35C0D">
            <w:pPr>
              <w:jc w:val="center"/>
              <w:rPr>
                <w:bCs/>
                <w:iCs/>
              </w:rPr>
            </w:pPr>
            <w:r w:rsidRPr="009B00DA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B00DA" w:rsidRDefault="0043086E" w:rsidP="005459AF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 xml:space="preserve">Промежуточная аттестация </w:t>
            </w:r>
          </w:p>
          <w:p w14:paraId="086B6096" w14:textId="39C24B66" w:rsidR="0043086E" w:rsidRPr="009B00DA" w:rsidRDefault="0043086E" w:rsidP="005459AF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>(</w:t>
            </w:r>
            <w:r w:rsidR="006709A0" w:rsidRPr="009B00DA">
              <w:rPr>
                <w:bCs/>
                <w:iCs/>
              </w:rPr>
              <w:t>экзамен</w:t>
            </w:r>
            <w:r w:rsidRPr="009B00DA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300A5C16" w:rsidR="0043086E" w:rsidRPr="009B00DA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9B00DA" w:rsidRDefault="0043086E" w:rsidP="00DD5543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>отлично</w:t>
            </w:r>
          </w:p>
          <w:p w14:paraId="1095063D" w14:textId="77777777" w:rsidR="0043086E" w:rsidRPr="009B00DA" w:rsidRDefault="0043086E" w:rsidP="00DD5543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>хорошо</w:t>
            </w:r>
          </w:p>
          <w:p w14:paraId="401CF946" w14:textId="77777777" w:rsidR="0043086E" w:rsidRPr="009B00DA" w:rsidRDefault="0043086E" w:rsidP="00DD5543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9B00DA" w:rsidRDefault="0043086E" w:rsidP="00DD5543">
            <w:pPr>
              <w:rPr>
                <w:bCs/>
                <w:iCs/>
              </w:rPr>
            </w:pPr>
            <w:r w:rsidRPr="009B00DA">
              <w:rPr>
                <w:bCs/>
                <w:iCs/>
              </w:rPr>
              <w:t>неудовлетворительно</w:t>
            </w:r>
          </w:p>
          <w:p w14:paraId="11D8ABB5" w14:textId="2396E6C6" w:rsidR="0043086E" w:rsidRPr="009B00DA" w:rsidRDefault="0043086E" w:rsidP="00DD5543">
            <w:pPr>
              <w:rPr>
                <w:bCs/>
                <w:i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34723B1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06FE2F46" w14:textId="7C1DF041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87B7AFB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063948BD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CD54DD9" w14:textId="141A6DF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проектно-аналитических заданий)</w:t>
      </w:r>
      <w:r w:rsidRPr="00F07AF2">
        <w:rPr>
          <w:iCs/>
          <w:sz w:val="24"/>
          <w:szCs w:val="24"/>
        </w:rPr>
        <w:t>;</w:t>
      </w:r>
    </w:p>
    <w:p w14:paraId="6E1833D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54373E55" w14:textId="492E5F6E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1339A855" w14:textId="0F39B7DE" w:rsidR="001338ED" w:rsidRPr="009B00DA" w:rsidRDefault="001338ED" w:rsidP="009B00DA">
      <w:pPr>
        <w:jc w:val="both"/>
        <w:rPr>
          <w:iCs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7A732C0A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317EF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1E1732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9B00DA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48408678" w14:textId="5A389A79" w:rsidR="00D01F0C" w:rsidRPr="009B00DA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B00DA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9B00DA" w:rsidRPr="0021251B" w14:paraId="7F9DB3B0" w14:textId="77777777" w:rsidTr="00DF6308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81604C9" w14:textId="77777777" w:rsidR="009B00DA" w:rsidRPr="00497306" w:rsidRDefault="009B00DA" w:rsidP="00DF6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FC264B2" w14:textId="77777777" w:rsidR="009B00DA" w:rsidRPr="00497306" w:rsidRDefault="009B00DA" w:rsidP="00DF630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B00DA" w:rsidRPr="0021251B" w14:paraId="1EDFFF17" w14:textId="77777777" w:rsidTr="00DF630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60035B86" w14:textId="77777777" w:rsidR="009B00DA" w:rsidRDefault="009B00DA" w:rsidP="00DF6308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7BDB15CB" w14:textId="77777777" w:rsidR="009B00DA" w:rsidRPr="00642DBE" w:rsidRDefault="009B00DA" w:rsidP="00DF630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9B00DA" w:rsidRPr="0021251B" w14:paraId="37466537" w14:textId="77777777" w:rsidTr="00DF6308">
        <w:tc>
          <w:tcPr>
            <w:tcW w:w="4676" w:type="dxa"/>
          </w:tcPr>
          <w:p w14:paraId="1249D007" w14:textId="77777777" w:rsidR="009B00DA" w:rsidRPr="00F27AAB" w:rsidRDefault="009B00DA" w:rsidP="00DF6308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34BE58A3" w14:textId="77777777" w:rsidR="009B00DA" w:rsidRPr="00F27AAB" w:rsidRDefault="009B00DA" w:rsidP="00DF6308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055B329F" w14:textId="77777777" w:rsidR="009B00DA" w:rsidRPr="00F27AAB" w:rsidRDefault="009B00DA" w:rsidP="00DF6308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6B1A33B" w14:textId="77777777" w:rsidR="009B00DA" w:rsidRPr="00F27AAB" w:rsidRDefault="009B00DA" w:rsidP="009B00DA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37CFBB04" w14:textId="77777777" w:rsidR="009B00DA" w:rsidRPr="00F27AAB" w:rsidRDefault="009B00DA" w:rsidP="009B00DA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9B00DA" w:rsidRPr="0021251B" w14:paraId="56B59755" w14:textId="77777777" w:rsidTr="00DF6308">
        <w:tc>
          <w:tcPr>
            <w:tcW w:w="4676" w:type="dxa"/>
          </w:tcPr>
          <w:p w14:paraId="22A5C3E0" w14:textId="77777777" w:rsidR="009B00DA" w:rsidRPr="00F27AAB" w:rsidRDefault="009B00DA" w:rsidP="00DF6308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4C583A7F" w14:textId="77777777" w:rsidR="009B00DA" w:rsidRPr="00F27AAB" w:rsidRDefault="009B00DA" w:rsidP="00DF6308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6FC8F6F8" w14:textId="77777777" w:rsidR="009B00DA" w:rsidRPr="00F27AAB" w:rsidRDefault="009B00DA" w:rsidP="00DF6308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BB78A53" w14:textId="77777777" w:rsidR="009B00DA" w:rsidRPr="00F27AAB" w:rsidRDefault="009B00DA" w:rsidP="009B00DA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1B4239F1" w14:textId="77777777" w:rsidR="009B00DA" w:rsidRPr="00F27AAB" w:rsidRDefault="009B00DA" w:rsidP="009B00DA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9B00DA" w:rsidRPr="0021251B" w14:paraId="1E0FB094" w14:textId="77777777" w:rsidTr="00DF6308">
        <w:tc>
          <w:tcPr>
            <w:tcW w:w="4676" w:type="dxa"/>
            <w:shd w:val="clear" w:color="auto" w:fill="DBE5F1" w:themeFill="accent1" w:themeFillTint="33"/>
            <w:vAlign w:val="center"/>
          </w:tcPr>
          <w:p w14:paraId="0F7B8E58" w14:textId="77777777" w:rsidR="009B00DA" w:rsidRPr="00F27AAB" w:rsidRDefault="009B00DA" w:rsidP="00DF6308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210801E" w14:textId="77777777" w:rsidR="009B00DA" w:rsidRPr="00F27AAB" w:rsidRDefault="009B00DA" w:rsidP="00DF6308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B00DA" w:rsidRPr="0021251B" w14:paraId="0C8C5221" w14:textId="77777777" w:rsidTr="00DF6308">
        <w:tc>
          <w:tcPr>
            <w:tcW w:w="4676" w:type="dxa"/>
          </w:tcPr>
          <w:p w14:paraId="5AF5E1A6" w14:textId="77777777" w:rsidR="009B00DA" w:rsidRPr="00F27AAB" w:rsidRDefault="009B00DA" w:rsidP="00DF6308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25DE8CE0" w14:textId="77777777" w:rsidR="009B00DA" w:rsidRPr="00F27AAB" w:rsidRDefault="009B00DA" w:rsidP="00DF6308">
            <w:pPr>
              <w:rPr>
                <w:bCs/>
                <w:iCs/>
                <w:color w:val="000000"/>
              </w:rPr>
            </w:pPr>
          </w:p>
          <w:p w14:paraId="65CF329B" w14:textId="77777777" w:rsidR="009B00DA" w:rsidRPr="00F27AAB" w:rsidRDefault="009B00DA" w:rsidP="00DF6308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58D55E37" w14:textId="77777777" w:rsidR="009B00DA" w:rsidRPr="00F27AAB" w:rsidRDefault="009B00DA" w:rsidP="009B00DA">
            <w:pPr>
              <w:pStyle w:val="af0"/>
              <w:numPr>
                <w:ilvl w:val="0"/>
                <w:numId w:val="45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488B039A" w14:textId="77777777" w:rsidR="009B00DA" w:rsidRPr="00566E12" w:rsidRDefault="009B00DA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E25E7E9" w14:textId="3BE6BCFF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Материально-техническое обеспечени</w:t>
      </w:r>
      <w:r w:rsidRPr="009B00DA">
        <w:rPr>
          <w:iCs/>
          <w:sz w:val="24"/>
          <w:szCs w:val="24"/>
        </w:rPr>
        <w:t>е 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0ED681D0" w14:textId="77777777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268FA" w14:paraId="791781AA" w14:textId="77777777" w:rsidTr="00497306">
        <w:tc>
          <w:tcPr>
            <w:tcW w:w="2836" w:type="dxa"/>
          </w:tcPr>
          <w:p w14:paraId="3E218F1E" w14:textId="1E1BDAA3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1ECB13FC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43B384C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15D65FE1" w14:textId="44541C69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277DE988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75794A63" w14:textId="765527D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9B00DA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5B1EAF" w:rsidRDefault="007F3D0E" w:rsidP="00B3400A">
      <w:pPr>
        <w:pStyle w:val="1"/>
      </w:pPr>
      <w:bookmarkStart w:id="16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5D85CFFA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843"/>
      </w:tblGrid>
      <w:tr w:rsidR="00145166" w:rsidRPr="0021251B" w14:paraId="478F5593" w14:textId="77777777" w:rsidTr="00A938E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640951" w:rsidRPr="00640951" w14:paraId="04ACE1C8" w14:textId="77777777" w:rsidTr="00D87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640951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4095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CA906E9" w:rsidR="00145166" w:rsidRPr="00D872D8" w:rsidRDefault="00D872D8" w:rsidP="00D872D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А. И. Новиков, Н.В. Новикова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26AB60E" w:rsidR="00145166" w:rsidRPr="00640951" w:rsidRDefault="00D872D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Математические методы в психологии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739D41C" w:rsidR="00145166" w:rsidRPr="00640951" w:rsidRDefault="00D872D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1309A87F" w:rsidR="00145166" w:rsidRPr="00640951" w:rsidRDefault="00D872D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Москва 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2367D4AF" w:rsidR="00145166" w:rsidRPr="00640951" w:rsidRDefault="00D872D8" w:rsidP="0064095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C65137B" w:rsidR="00FA086E" w:rsidRPr="00640951" w:rsidRDefault="00D872D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https://znanium.com/catalog/product/1673159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640951" w:rsidRDefault="00145166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FA086E" w:rsidRPr="00506233" w14:paraId="557D5CB0" w14:textId="77777777" w:rsidTr="005062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FA086E" w:rsidRPr="00506233" w:rsidRDefault="00FA086E" w:rsidP="00FA086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2919FB9" w:rsidR="00FA086E" w:rsidRPr="00506233" w:rsidRDefault="00D872D8" w:rsidP="00D872D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О.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872D8">
              <w:rPr>
                <w:sz w:val="24"/>
                <w:szCs w:val="24"/>
                <w:lang w:eastAsia="ar-SA"/>
              </w:rPr>
              <w:t>Ю.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872D8">
              <w:rPr>
                <w:sz w:val="24"/>
                <w:szCs w:val="24"/>
                <w:lang w:eastAsia="ar-SA"/>
              </w:rPr>
              <w:t>Ермолаев-Томин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E7876F5" w:rsidR="00FA086E" w:rsidRPr="00506233" w:rsidRDefault="00D872D8" w:rsidP="00D872D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Математические методы в психологии в 2 ч</w:t>
            </w:r>
            <w:r>
              <w:rPr>
                <w:sz w:val="24"/>
                <w:szCs w:val="24"/>
                <w:lang w:eastAsia="ar-SA"/>
              </w:rPr>
              <w:t>астях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5FDBA1E" w:rsidR="00FA086E" w:rsidRPr="00506233" w:rsidRDefault="00D872D8" w:rsidP="00FA086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учебник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3F6559F8" w:rsidR="00FA086E" w:rsidRPr="00506233" w:rsidRDefault="00D872D8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 xml:space="preserve">Москва : Издательство </w:t>
            </w:r>
            <w:proofErr w:type="spellStart"/>
            <w:r w:rsidRPr="00D872D8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9AAD721" w:rsidR="00FA086E" w:rsidRPr="00506233" w:rsidRDefault="00D872D8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E5B89D2" w:rsidR="002F2BA9" w:rsidRPr="00506233" w:rsidRDefault="00D872D8" w:rsidP="002F2BA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https://urait.ru/bcode/490990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7627522" w:rsidR="00FA086E" w:rsidRPr="00506233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A086E" w:rsidRPr="00506233" w14:paraId="1F607CBC" w14:textId="77777777" w:rsidTr="00640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A086E" w:rsidRPr="00506233" w:rsidRDefault="00FA086E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6233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73C22F6" w:rsidR="00FA086E" w:rsidRPr="00506233" w:rsidRDefault="00D872D8" w:rsidP="00D872D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С.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872D8">
              <w:rPr>
                <w:sz w:val="24"/>
                <w:szCs w:val="24"/>
                <w:lang w:eastAsia="ar-SA"/>
              </w:rPr>
              <w:t>Л.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872D8">
              <w:rPr>
                <w:sz w:val="24"/>
                <w:szCs w:val="24"/>
                <w:lang w:eastAsia="ar-SA"/>
              </w:rPr>
              <w:t>Леньков, Н.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872D8">
              <w:rPr>
                <w:sz w:val="24"/>
                <w:szCs w:val="24"/>
                <w:lang w:eastAsia="ar-SA"/>
              </w:rPr>
              <w:t>Е.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872D8">
              <w:rPr>
                <w:sz w:val="24"/>
                <w:szCs w:val="24"/>
                <w:lang w:eastAsia="ar-SA"/>
              </w:rPr>
              <w:t>Рубцова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0A19E400" w:rsidR="00FA086E" w:rsidRPr="00506233" w:rsidRDefault="00D872D8" w:rsidP="0050623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Статистические методы в психологии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D6B20E1" w:rsidR="00FA086E" w:rsidRPr="00506233" w:rsidRDefault="00D872D8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учебник и практикум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BCE4197" w:rsidR="00FA086E" w:rsidRPr="00506233" w:rsidRDefault="00D872D8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 xml:space="preserve">Москва : Издательство </w:t>
            </w:r>
            <w:proofErr w:type="spellStart"/>
            <w:r w:rsidRPr="00D872D8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2DF01E81" w:rsidR="00FA086E" w:rsidRPr="00506233" w:rsidRDefault="00D872D8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E3F235A" w:rsidR="00A938EF" w:rsidRPr="00506233" w:rsidRDefault="00D872D8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https://urait.ru/bcode/495037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A8FA65" w:rsidR="00FA086E" w:rsidRPr="00506233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A086E" w:rsidRPr="00506233" w14:paraId="1ED42195" w14:textId="77777777" w:rsidTr="00A938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5CF6B3BF" w:rsidR="00FA086E" w:rsidRPr="00506233" w:rsidRDefault="0030447B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623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1CE40DD6" w:rsidR="00FA086E" w:rsidRPr="00506233" w:rsidRDefault="00D872D8" w:rsidP="00D872D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И.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872D8">
              <w:rPr>
                <w:sz w:val="24"/>
                <w:szCs w:val="24"/>
                <w:lang w:eastAsia="ar-SA"/>
              </w:rPr>
              <w:t>Е.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872D8">
              <w:rPr>
                <w:sz w:val="24"/>
                <w:szCs w:val="24"/>
                <w:lang w:eastAsia="ar-SA"/>
              </w:rPr>
              <w:t>Высоков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C627F4E" w:rsidR="00FA086E" w:rsidRPr="00506233" w:rsidRDefault="00D872D8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Математические методы в психологии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5182F73" w:rsidR="00FA086E" w:rsidRPr="00506233" w:rsidRDefault="00D872D8" w:rsidP="00FA086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учебник и практикум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DBDBDB6" w:rsidR="00FA086E" w:rsidRPr="00506233" w:rsidRDefault="00D872D8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 xml:space="preserve">Москва : Издательство </w:t>
            </w:r>
            <w:proofErr w:type="spellStart"/>
            <w:r w:rsidRPr="00D872D8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26C1538" w:rsidR="00FA086E" w:rsidRPr="00506233" w:rsidRDefault="00D872D8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8B46DC5" w:rsidR="00FA086E" w:rsidRPr="00506233" w:rsidRDefault="00D872D8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72D8">
              <w:rPr>
                <w:sz w:val="24"/>
                <w:szCs w:val="24"/>
                <w:lang w:eastAsia="ar-SA"/>
              </w:rPr>
              <w:t>https://urait.ru/bcode/489340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FE72055" w:rsidR="00FA086E" w:rsidRPr="00506233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00DA" w:rsidRPr="00506233" w14:paraId="3385E1A3" w14:textId="77777777" w:rsidTr="009B00DA">
        <w:tc>
          <w:tcPr>
            <w:tcW w:w="13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14:paraId="2BC266AD" w14:textId="5B605191" w:rsidR="009B00DA" w:rsidRPr="00D872D8" w:rsidRDefault="009B00DA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0017F6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9CDB8" w14:textId="77777777" w:rsidR="009B00DA" w:rsidRPr="00506233" w:rsidRDefault="009B00DA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00DA" w:rsidRPr="00506233" w14:paraId="5F474187" w14:textId="77777777" w:rsidTr="00A938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E033B" w14:textId="76A75A38" w:rsidR="009B00DA" w:rsidRPr="00506233" w:rsidRDefault="009B00DA" w:rsidP="00FA086E">
            <w:pPr>
              <w:suppressAutoHyphens/>
              <w:spacing w:line="100" w:lineRule="atLeast"/>
              <w:jc w:val="both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3EC02F" w14:textId="52A7D7B2" w:rsidR="009B00DA" w:rsidRPr="00D872D8" w:rsidRDefault="009B00DA" w:rsidP="00D872D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B00DA">
              <w:rPr>
                <w:sz w:val="24"/>
                <w:szCs w:val="24"/>
                <w:lang w:eastAsia="ar-SA"/>
              </w:rPr>
              <w:t>Тимохин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FE13A5" w14:textId="5C043191" w:rsidR="009B00DA" w:rsidRPr="009B00DA" w:rsidRDefault="009B00DA" w:rsidP="009B00D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B00DA">
              <w:rPr>
                <w:sz w:val="24"/>
                <w:szCs w:val="24"/>
              </w:rPr>
              <w:t>Методические указания к учебной дисциплине математические методы в психологии</w:t>
            </w:r>
          </w:p>
          <w:p w14:paraId="445F8512" w14:textId="77777777" w:rsidR="009B00DA" w:rsidRPr="00D872D8" w:rsidRDefault="009B00DA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80CDA5" w14:textId="24576321" w:rsidR="009B00DA" w:rsidRPr="00D872D8" w:rsidRDefault="009B00DA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429AA">
              <w:t>Методически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DFF12" w14:textId="31AA95F7" w:rsidR="009B00DA" w:rsidRPr="00D872D8" w:rsidRDefault="009B00DA" w:rsidP="009B00D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00DA">
              <w:rPr>
                <w:sz w:val="24"/>
                <w:szCs w:val="24"/>
                <w:lang w:eastAsia="ar-SA"/>
              </w:rPr>
              <w:t>утверждены на заседании кафедры 2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9B00DA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9B00DA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21</w:t>
            </w:r>
            <w:r w:rsidRPr="009B00DA">
              <w:rPr>
                <w:sz w:val="24"/>
                <w:szCs w:val="24"/>
                <w:lang w:eastAsia="ar-SA"/>
              </w:rPr>
              <w:t xml:space="preserve">. протокол № </w:t>
            </w: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0F1DFE" w14:textId="36AA2EE3" w:rsidR="009B00DA" w:rsidRPr="00D872D8" w:rsidRDefault="009B00DA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E8BE9" w14:textId="1B79CF81" w:rsidR="009B00DA" w:rsidRPr="00D872D8" w:rsidRDefault="009B00DA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6667" w14:textId="77777777" w:rsidR="009B00DA" w:rsidRPr="00506233" w:rsidRDefault="009B00DA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bookmarkEnd w:id="16"/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2673F20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B00DA" w:rsidRPr="00A51696" w14:paraId="1F434B60" w14:textId="77777777" w:rsidTr="00DF630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1E92F838" w14:textId="77777777" w:rsidR="009B00DA" w:rsidRPr="00A51696" w:rsidRDefault="009B00DA" w:rsidP="00DF6308">
            <w:pPr>
              <w:jc w:val="center"/>
              <w:rPr>
                <w:b/>
                <w:sz w:val="24"/>
                <w:szCs w:val="24"/>
              </w:rPr>
            </w:pPr>
            <w:bookmarkStart w:id="17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07493A03" w14:textId="77777777" w:rsidR="009B00DA" w:rsidRPr="00A51696" w:rsidRDefault="009B00DA" w:rsidP="00DF6308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9B00DA" w:rsidRPr="00A51696" w14:paraId="1E044154" w14:textId="77777777" w:rsidTr="00DF6308">
        <w:trPr>
          <w:trHeight w:val="340"/>
        </w:trPr>
        <w:tc>
          <w:tcPr>
            <w:tcW w:w="851" w:type="dxa"/>
          </w:tcPr>
          <w:p w14:paraId="73AF63E2" w14:textId="77777777" w:rsidR="009B00DA" w:rsidRPr="00A51696" w:rsidRDefault="009B00DA" w:rsidP="009B00DA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97D648" w14:textId="77777777" w:rsidR="009B00DA" w:rsidRPr="00A51696" w:rsidRDefault="009B00DA" w:rsidP="00DF63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7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9B00DA" w:rsidRPr="00A51696" w14:paraId="42C71C00" w14:textId="77777777" w:rsidTr="00DF6308">
        <w:trPr>
          <w:trHeight w:val="340"/>
        </w:trPr>
        <w:tc>
          <w:tcPr>
            <w:tcW w:w="851" w:type="dxa"/>
          </w:tcPr>
          <w:p w14:paraId="244AFDB2" w14:textId="77777777" w:rsidR="009B00DA" w:rsidRPr="00A51696" w:rsidRDefault="009B00DA" w:rsidP="009B00DA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F368C2" w14:textId="77777777" w:rsidR="009B00DA" w:rsidRPr="00A51696" w:rsidRDefault="009B00DA" w:rsidP="00DF6308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7406C52C" w14:textId="77777777" w:rsidR="009B00DA" w:rsidRPr="00A51696" w:rsidRDefault="009B00DA" w:rsidP="00DF63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8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9B00DA" w:rsidRPr="00A51696" w14:paraId="189DCFE5" w14:textId="77777777" w:rsidTr="00DF6308">
        <w:trPr>
          <w:trHeight w:val="340"/>
        </w:trPr>
        <w:tc>
          <w:tcPr>
            <w:tcW w:w="851" w:type="dxa"/>
          </w:tcPr>
          <w:p w14:paraId="6B89FEF1" w14:textId="77777777" w:rsidR="009B00DA" w:rsidRPr="00A51696" w:rsidRDefault="009B00DA" w:rsidP="009B00DA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0666AD" w14:textId="77777777" w:rsidR="009B00DA" w:rsidRPr="00A51696" w:rsidRDefault="009B00DA" w:rsidP="00DF6308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9B00DA" w:rsidRPr="00A51696" w14:paraId="5967D622" w14:textId="77777777" w:rsidTr="00DF6308">
        <w:trPr>
          <w:trHeight w:val="340"/>
        </w:trPr>
        <w:tc>
          <w:tcPr>
            <w:tcW w:w="851" w:type="dxa"/>
          </w:tcPr>
          <w:p w14:paraId="793D3DE2" w14:textId="77777777" w:rsidR="009B00DA" w:rsidRPr="00A51696" w:rsidRDefault="009B00DA" w:rsidP="009B00DA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7C020F" w14:textId="77777777" w:rsidR="009B00DA" w:rsidRPr="00A51696" w:rsidRDefault="009B00DA" w:rsidP="00DF6308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9B00DA" w:rsidRPr="00A51696" w14:paraId="1CC31F8B" w14:textId="77777777" w:rsidTr="00DF6308">
        <w:trPr>
          <w:trHeight w:val="340"/>
        </w:trPr>
        <w:tc>
          <w:tcPr>
            <w:tcW w:w="851" w:type="dxa"/>
          </w:tcPr>
          <w:p w14:paraId="7F8ECAA3" w14:textId="77777777" w:rsidR="009B00DA" w:rsidRPr="00A51696" w:rsidRDefault="009B00DA" w:rsidP="009B00DA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400CBD3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4D9813D3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5E3D6C01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756540D8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4875A08B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639CDAEC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13877531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4EA78A07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0C671559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69AAB2E6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549E0AE7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4E152898" w14:textId="77777777" w:rsidR="009B00DA" w:rsidRPr="00A51696" w:rsidRDefault="009B00DA" w:rsidP="00DF6308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7"/>
    </w:tbl>
    <w:p w14:paraId="7DED95A6" w14:textId="77777777" w:rsidR="009B00DA" w:rsidRPr="009B00DA" w:rsidRDefault="009B00DA" w:rsidP="009B00DA">
      <w:pPr>
        <w:rPr>
          <w:lang w:eastAsia="ar-SA"/>
        </w:rPr>
      </w:pPr>
    </w:p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0173736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9B00DA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B00DA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9B00DA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9B00DA">
              <w:rPr>
                <w:iCs/>
                <w:sz w:val="24"/>
                <w:szCs w:val="24"/>
              </w:rPr>
              <w:t>контракт</w:t>
            </w:r>
            <w:r w:rsidRPr="009B00DA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9B00DA">
              <w:rPr>
                <w:iCs/>
                <w:sz w:val="24"/>
                <w:szCs w:val="24"/>
              </w:rPr>
              <w:t>ЭА</w:t>
            </w:r>
            <w:r w:rsidRPr="009B00DA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9B00DA">
              <w:rPr>
                <w:iCs/>
                <w:sz w:val="24"/>
                <w:szCs w:val="24"/>
              </w:rPr>
              <w:t>от</w:t>
            </w:r>
            <w:r w:rsidRPr="009B00DA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8" w:name="_Toc62039712"/>
      <w:r w:rsidRPr="004925D7">
        <w:lastRenderedPageBreak/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ДИСЦИПЛИНЫ/МОДУЛЯ</w:t>
      </w:r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E354" w14:textId="77777777" w:rsidR="003C7F7E" w:rsidRDefault="003C7F7E" w:rsidP="005E3840">
      <w:r>
        <w:separator/>
      </w:r>
    </w:p>
  </w:endnote>
  <w:endnote w:type="continuationSeparator" w:id="0">
    <w:p w14:paraId="4B8DB5D4" w14:textId="77777777" w:rsidR="003C7F7E" w:rsidRDefault="003C7F7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C03994" w:rsidRDefault="00C03994">
    <w:pPr>
      <w:pStyle w:val="ae"/>
      <w:jc w:val="right"/>
    </w:pPr>
  </w:p>
  <w:p w14:paraId="3A88830B" w14:textId="77777777" w:rsidR="00C03994" w:rsidRDefault="00C0399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C03994" w:rsidRDefault="00C03994">
    <w:pPr>
      <w:pStyle w:val="ae"/>
      <w:jc w:val="right"/>
    </w:pPr>
  </w:p>
  <w:p w14:paraId="6BCC62C2" w14:textId="77777777" w:rsidR="00C03994" w:rsidRPr="000D3988" w:rsidRDefault="00C03994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C03994" w:rsidRDefault="00C039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03994" w:rsidRDefault="00C03994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C03994" w:rsidRDefault="00C03994">
    <w:pPr>
      <w:pStyle w:val="ae"/>
      <w:jc w:val="right"/>
    </w:pPr>
  </w:p>
  <w:p w14:paraId="6C2BFEFB" w14:textId="77777777" w:rsidR="00C03994" w:rsidRDefault="00C03994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C03994" w:rsidRDefault="00C03994">
    <w:pPr>
      <w:pStyle w:val="ae"/>
      <w:jc w:val="right"/>
    </w:pPr>
  </w:p>
  <w:p w14:paraId="1B400B45" w14:textId="77777777" w:rsidR="00C03994" w:rsidRDefault="00C039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3008" w14:textId="77777777" w:rsidR="003C7F7E" w:rsidRDefault="003C7F7E" w:rsidP="005E3840">
      <w:r>
        <w:separator/>
      </w:r>
    </w:p>
  </w:footnote>
  <w:footnote w:type="continuationSeparator" w:id="0">
    <w:p w14:paraId="060E7D10" w14:textId="77777777" w:rsidR="003C7F7E" w:rsidRDefault="003C7F7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03994" w:rsidRDefault="00C03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192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C03994" w:rsidRDefault="00C0399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03994" w:rsidRDefault="00C03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2D8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C03994" w:rsidRDefault="00C0399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03994" w:rsidRDefault="00C03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2D8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C03994" w:rsidRDefault="00C039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10"/>
  </w:num>
  <w:num w:numId="6">
    <w:abstractNumId w:val="37"/>
  </w:num>
  <w:num w:numId="7">
    <w:abstractNumId w:val="43"/>
  </w:num>
  <w:num w:numId="8">
    <w:abstractNumId w:val="36"/>
  </w:num>
  <w:num w:numId="9">
    <w:abstractNumId w:val="17"/>
  </w:num>
  <w:num w:numId="10">
    <w:abstractNumId w:val="16"/>
  </w:num>
  <w:num w:numId="11">
    <w:abstractNumId w:val="5"/>
  </w:num>
  <w:num w:numId="12">
    <w:abstractNumId w:val="13"/>
  </w:num>
  <w:num w:numId="13">
    <w:abstractNumId w:val="33"/>
  </w:num>
  <w:num w:numId="14">
    <w:abstractNumId w:val="35"/>
  </w:num>
  <w:num w:numId="15">
    <w:abstractNumId w:val="30"/>
  </w:num>
  <w:num w:numId="16">
    <w:abstractNumId w:val="32"/>
  </w:num>
  <w:num w:numId="17">
    <w:abstractNumId w:val="41"/>
  </w:num>
  <w:num w:numId="18">
    <w:abstractNumId w:val="14"/>
  </w:num>
  <w:num w:numId="19">
    <w:abstractNumId w:val="21"/>
  </w:num>
  <w:num w:numId="20">
    <w:abstractNumId w:val="24"/>
  </w:num>
  <w:num w:numId="21">
    <w:abstractNumId w:val="6"/>
  </w:num>
  <w:num w:numId="22">
    <w:abstractNumId w:val="29"/>
  </w:num>
  <w:num w:numId="23">
    <w:abstractNumId w:val="40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27"/>
  </w:num>
  <w:num w:numId="29">
    <w:abstractNumId w:val="23"/>
  </w:num>
  <w:num w:numId="30">
    <w:abstractNumId w:val="12"/>
  </w:num>
  <w:num w:numId="31">
    <w:abstractNumId w:val="26"/>
  </w:num>
  <w:num w:numId="32">
    <w:abstractNumId w:val="31"/>
  </w:num>
  <w:num w:numId="33">
    <w:abstractNumId w:val="7"/>
  </w:num>
  <w:num w:numId="34">
    <w:abstractNumId w:val="25"/>
  </w:num>
  <w:num w:numId="35">
    <w:abstractNumId w:val="11"/>
  </w:num>
  <w:num w:numId="36">
    <w:abstractNumId w:val="42"/>
  </w:num>
  <w:num w:numId="37">
    <w:abstractNumId w:val="39"/>
  </w:num>
  <w:num w:numId="38">
    <w:abstractNumId w:val="34"/>
  </w:num>
  <w:num w:numId="39">
    <w:abstractNumId w:val="9"/>
  </w:num>
  <w:num w:numId="40">
    <w:abstractNumId w:val="22"/>
  </w:num>
  <w:num w:numId="41">
    <w:abstractNumId w:val="28"/>
  </w:num>
  <w:num w:numId="42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0"/>
  </w:num>
  <w:num w:numId="45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881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84D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2A6D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5AE2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4F52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1A2"/>
    <w:rsid w:val="00142462"/>
    <w:rsid w:val="00142A81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197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E7A"/>
    <w:rsid w:val="001971EC"/>
    <w:rsid w:val="001A2BE5"/>
    <w:rsid w:val="001A3050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0E4"/>
    <w:rsid w:val="001E33BA"/>
    <w:rsid w:val="001E3875"/>
    <w:rsid w:val="001E3D8D"/>
    <w:rsid w:val="001E44B1"/>
    <w:rsid w:val="001F086F"/>
    <w:rsid w:val="001F41C5"/>
    <w:rsid w:val="001F5596"/>
    <w:rsid w:val="001F7024"/>
    <w:rsid w:val="00200CDE"/>
    <w:rsid w:val="002016A4"/>
    <w:rsid w:val="002034DD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9F4"/>
    <w:rsid w:val="00220DAF"/>
    <w:rsid w:val="00223147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568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FE8"/>
    <w:rsid w:val="00296AB1"/>
    <w:rsid w:val="002A115C"/>
    <w:rsid w:val="002A159D"/>
    <w:rsid w:val="002A2399"/>
    <w:rsid w:val="002A584B"/>
    <w:rsid w:val="002A6988"/>
    <w:rsid w:val="002A70B9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063"/>
    <w:rsid w:val="002F3236"/>
    <w:rsid w:val="002F332C"/>
    <w:rsid w:val="002F4102"/>
    <w:rsid w:val="002F4283"/>
    <w:rsid w:val="002F5B47"/>
    <w:rsid w:val="002F6E44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BDC"/>
    <w:rsid w:val="003741DC"/>
    <w:rsid w:val="003749B4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ABB"/>
    <w:rsid w:val="003C7F7E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27B4"/>
    <w:rsid w:val="00412A92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1BE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6287"/>
    <w:rsid w:val="004672A8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AE9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1DEC"/>
    <w:rsid w:val="004F2BBE"/>
    <w:rsid w:val="004F6115"/>
    <w:rsid w:val="004F741E"/>
    <w:rsid w:val="004F7C95"/>
    <w:rsid w:val="0050091C"/>
    <w:rsid w:val="00500CE5"/>
    <w:rsid w:val="00500E12"/>
    <w:rsid w:val="00503703"/>
    <w:rsid w:val="00504BB8"/>
    <w:rsid w:val="00504C46"/>
    <w:rsid w:val="00506233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16EDB"/>
    <w:rsid w:val="00521B01"/>
    <w:rsid w:val="00522B22"/>
    <w:rsid w:val="00523621"/>
    <w:rsid w:val="00523DB8"/>
    <w:rsid w:val="005265DB"/>
    <w:rsid w:val="005268FA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B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21"/>
    <w:rsid w:val="005651E1"/>
    <w:rsid w:val="00565D23"/>
    <w:rsid w:val="005667F1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ED6"/>
    <w:rsid w:val="005A00E8"/>
    <w:rsid w:val="005A03BA"/>
    <w:rsid w:val="005A24DB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605D"/>
    <w:rsid w:val="005B6317"/>
    <w:rsid w:val="005B6F63"/>
    <w:rsid w:val="005B7F45"/>
    <w:rsid w:val="005C16A0"/>
    <w:rsid w:val="005C17FD"/>
    <w:rsid w:val="005C2175"/>
    <w:rsid w:val="005C26A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3C72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51"/>
    <w:rsid w:val="00640964"/>
    <w:rsid w:val="0064201A"/>
    <w:rsid w:val="00642081"/>
    <w:rsid w:val="006427A9"/>
    <w:rsid w:val="00644062"/>
    <w:rsid w:val="00644DB6"/>
    <w:rsid w:val="00645560"/>
    <w:rsid w:val="006470FB"/>
    <w:rsid w:val="006550B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9A0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DE4"/>
    <w:rsid w:val="00736EAE"/>
    <w:rsid w:val="00737BA0"/>
    <w:rsid w:val="00742BAD"/>
    <w:rsid w:val="0074391A"/>
    <w:rsid w:val="00743CDC"/>
    <w:rsid w:val="00744628"/>
    <w:rsid w:val="0074477B"/>
    <w:rsid w:val="00746CA7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2128"/>
    <w:rsid w:val="0080273D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2C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20E"/>
    <w:rsid w:val="00886896"/>
    <w:rsid w:val="00890AF1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EE9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2E4C"/>
    <w:rsid w:val="008F3EA0"/>
    <w:rsid w:val="008F492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99C"/>
    <w:rsid w:val="00905BB9"/>
    <w:rsid w:val="009105BD"/>
    <w:rsid w:val="00910A70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272D"/>
    <w:rsid w:val="009834DC"/>
    <w:rsid w:val="00987351"/>
    <w:rsid w:val="00987F65"/>
    <w:rsid w:val="00990190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0DA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4DC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65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856"/>
    <w:rsid w:val="00A1409A"/>
    <w:rsid w:val="00A14CA0"/>
    <w:rsid w:val="00A168E6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1D0"/>
    <w:rsid w:val="00AA478F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221"/>
    <w:rsid w:val="00AC3042"/>
    <w:rsid w:val="00AC36C6"/>
    <w:rsid w:val="00AC4C96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374"/>
    <w:rsid w:val="00B3255D"/>
    <w:rsid w:val="00B33875"/>
    <w:rsid w:val="00B3400A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72BC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693C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E7BF6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1FE0"/>
    <w:rsid w:val="00C03994"/>
    <w:rsid w:val="00C04758"/>
    <w:rsid w:val="00C0617F"/>
    <w:rsid w:val="00C062E9"/>
    <w:rsid w:val="00C13E7D"/>
    <w:rsid w:val="00C1458F"/>
    <w:rsid w:val="00C145E7"/>
    <w:rsid w:val="00C154B6"/>
    <w:rsid w:val="00C15B4C"/>
    <w:rsid w:val="00C171F5"/>
    <w:rsid w:val="00C22957"/>
    <w:rsid w:val="00C22A26"/>
    <w:rsid w:val="00C22BB8"/>
    <w:rsid w:val="00C23187"/>
    <w:rsid w:val="00C23B07"/>
    <w:rsid w:val="00C2482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1FD4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3FCA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7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AA2"/>
    <w:rsid w:val="00D60409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7B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2D8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21F"/>
    <w:rsid w:val="00DC1EC7"/>
    <w:rsid w:val="00DC26C0"/>
    <w:rsid w:val="00DC3669"/>
    <w:rsid w:val="00DC5579"/>
    <w:rsid w:val="00DC6B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D22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5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2DF5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BB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30E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07AF2"/>
    <w:rsid w:val="00F1088C"/>
    <w:rsid w:val="00F12036"/>
    <w:rsid w:val="00F152E6"/>
    <w:rsid w:val="00F153AC"/>
    <w:rsid w:val="00F15802"/>
    <w:rsid w:val="00F17917"/>
    <w:rsid w:val="00F2114C"/>
    <w:rsid w:val="00F21C8E"/>
    <w:rsid w:val="00F22154"/>
    <w:rsid w:val="00F24448"/>
    <w:rsid w:val="00F25D79"/>
    <w:rsid w:val="00F2702F"/>
    <w:rsid w:val="00F3025C"/>
    <w:rsid w:val="00F30954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5C5A"/>
    <w:rsid w:val="00F969E8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4192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48C978C-8697-4639-8504-E6CF0497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41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www.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1827-47F7-4ED4-B522-16AE1E39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22</Pages>
  <Words>5007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Ильгар Гаджиев</cp:lastModifiedBy>
  <cp:revision>49</cp:revision>
  <cp:lastPrinted>2022-02-28T20:29:00Z</cp:lastPrinted>
  <dcterms:created xsi:type="dcterms:W3CDTF">2021-04-15T11:19:00Z</dcterms:created>
  <dcterms:modified xsi:type="dcterms:W3CDTF">2022-02-28T20:29:00Z</dcterms:modified>
</cp:coreProperties>
</file>