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1459"/>
        <w:gridCol w:w="51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A678CBD" w:rsidR="00D1678A" w:rsidRPr="00D97D6F" w:rsidRDefault="001612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 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BFA7CD" w:rsidR="00D1678A" w:rsidRPr="004F71C7" w:rsidRDefault="001612E1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B1558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3C374977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23D4A61F" w14:textId="77777777" w:rsidR="00641689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FF5BBCB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1322DFF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D1B3B8B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8C82E46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2A3EC4D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5AD1AA4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EE051D7" w14:textId="5E0100C6" w:rsidR="00C7588F" w:rsidRPr="00E25840" w:rsidRDefault="00C7588F" w:rsidP="00C7588F">
            <w:pPr>
              <w:rPr>
                <w:rFonts w:eastAsia="Times New Roman"/>
                <w:i/>
                <w:color w:val="000000"/>
              </w:rPr>
            </w:pPr>
            <w:r w:rsidRPr="00E25840">
              <w:rPr>
                <w:i/>
                <w:color w:val="000000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25840">
              <w:rPr>
                <w:i/>
                <w:color w:val="000000"/>
              </w:rPr>
              <w:t>ых</w:t>
            </w:r>
            <w:proofErr w:type="spellEnd"/>
            <w:r w:rsidRPr="00E25840">
              <w:rPr>
                <w:i/>
                <w:color w:val="000000"/>
              </w:rPr>
              <w:t>) языке(ах)</w:t>
            </w:r>
          </w:p>
          <w:p w14:paraId="50BE11D9" w14:textId="77777777" w:rsidR="00C7588F" w:rsidRPr="00021C27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4AB" w14:textId="77777777" w:rsidR="002B56F7" w:rsidRPr="002B56F7" w:rsidRDefault="002B56F7" w:rsidP="002B56F7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ИД-УК-1.2</w:t>
            </w:r>
          </w:p>
          <w:p w14:paraId="2012261F" w14:textId="2FA69D66" w:rsidR="002B56F7" w:rsidRPr="002B56F7" w:rsidRDefault="002B56F7" w:rsidP="002B56F7">
            <w:pPr>
              <w:rPr>
                <w:rFonts w:eastAsia="Times New Roman"/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B0679AC" w14:textId="77777777" w:rsidR="002B56F7" w:rsidRDefault="002B56F7" w:rsidP="00E16CB9">
            <w:pPr>
              <w:rPr>
                <w:rFonts w:eastAsia="Times New Roman"/>
                <w:color w:val="000000"/>
              </w:rPr>
            </w:pPr>
          </w:p>
          <w:p w14:paraId="7C7986AC" w14:textId="55907B3E" w:rsidR="00641689" w:rsidRPr="004B60DB" w:rsidRDefault="00641689" w:rsidP="00B9332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9FEC22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3FD6274" w14:textId="0BC54FC6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4B61C36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60366DE2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641689" w:rsidRPr="00CA5C13" w:rsidRDefault="00641689" w:rsidP="00490F21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2CB2A9F5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40DE" w14:textId="1A7CE507" w:rsidR="001A30C5" w:rsidRPr="00E25840" w:rsidRDefault="001A30C5" w:rsidP="001A30C5">
            <w:pPr>
              <w:rPr>
                <w:rFonts w:eastAsia="Times New Roman"/>
                <w:i/>
                <w:color w:val="000000"/>
              </w:rPr>
            </w:pPr>
            <w:r w:rsidRPr="00E25840">
              <w:rPr>
                <w:i/>
                <w:color w:val="00000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 w:rsidR="00F01592">
              <w:rPr>
                <w:i/>
                <w:color w:val="000000"/>
              </w:rPr>
              <w:t>стов к ситуациям взаимодействия</w:t>
            </w:r>
            <w:bookmarkStart w:id="10" w:name="_GoBack"/>
            <w:bookmarkEnd w:id="10"/>
          </w:p>
          <w:p w14:paraId="24C21708" w14:textId="334DE795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B9332E" w:rsidRPr="00021C27" w:rsidRDefault="00B9332E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77AA3188" w:rsidR="00B9332E" w:rsidRPr="00021C27" w:rsidRDefault="00B9332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F4654A4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41624A9" w:rsidR="00262427" w:rsidRPr="00B61D4D" w:rsidRDefault="00694E6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308BF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2890739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049408D0" w:rsidR="008722CF" w:rsidRPr="00B02E88" w:rsidRDefault="008722CF" w:rsidP="008722CF">
            <w:pPr>
              <w:ind w:left="28"/>
              <w:jc w:val="center"/>
            </w:pPr>
            <w:r>
              <w:rPr>
                <w:i/>
              </w:rPr>
              <w:t>3</w:t>
            </w:r>
            <w:r w:rsidR="00E308BF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9BC03C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6CFBB6E1" w:rsidR="00A57354" w:rsidRPr="00F720E9" w:rsidRDefault="00AD4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ADD9AF" w:rsidR="00A57354" w:rsidRPr="00525A57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928823" w:rsidR="00A57354" w:rsidRPr="00525A57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3B8DE0EA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779A9D5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3CDF273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872528C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95DF3B7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0160AF" w:rsidRPr="005B225F" w:rsidRDefault="005820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F0B790B" w:rsidR="000160AF" w:rsidRPr="005B225F" w:rsidRDefault="00E91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212982E" w:rsidR="000160AF" w:rsidRPr="005B225F" w:rsidRDefault="00EF5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68A64E01" w:rsidR="000160AF" w:rsidRPr="005B225F" w:rsidRDefault="00E91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1E6DE5D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62ECD5D6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EB499D1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EC7E25"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14ABD77D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42B7A0C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19AE264" w:rsidR="00B42ACE" w:rsidRPr="005B225F" w:rsidRDefault="00EC7E2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5501F7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3748CE9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46E4C7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6436B75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0152D68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55107A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2D39AD7A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47176F0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552EA2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5BF02CCE" w:rsidR="00B42ACE" w:rsidRPr="000E103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EC7E25"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348253C" w:rsidR="00B42ACE" w:rsidRPr="00C91DA7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4ABD8A26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C7E25"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F73911A" w:rsidR="00B42ACE" w:rsidRPr="00C9126C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426C28D6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религиозном  и</w:t>
            </w:r>
            <w:proofErr w:type="gramEnd"/>
            <w:r>
              <w:rPr>
                <w:color w:val="000000"/>
                <w:szCs w:val="22"/>
              </w:rPr>
              <w:t xml:space="preserve">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D75D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0159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4B92D" w14:textId="77777777" w:rsidR="00AD75D3" w:rsidRDefault="00AD75D3" w:rsidP="005E3840">
      <w:r>
        <w:separator/>
      </w:r>
    </w:p>
  </w:endnote>
  <w:endnote w:type="continuationSeparator" w:id="0">
    <w:p w14:paraId="22B88CC7" w14:textId="77777777" w:rsidR="00AD75D3" w:rsidRDefault="00AD75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E25840" w:rsidRDefault="00E25840">
    <w:pPr>
      <w:pStyle w:val="ae"/>
      <w:jc w:val="right"/>
    </w:pPr>
  </w:p>
  <w:p w14:paraId="3A88830B" w14:textId="77777777" w:rsidR="00E25840" w:rsidRDefault="00E258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E25840" w:rsidRDefault="00E258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5840" w:rsidRDefault="00E2584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E25840" w:rsidRDefault="00E25840">
    <w:pPr>
      <w:pStyle w:val="ae"/>
      <w:jc w:val="right"/>
    </w:pPr>
  </w:p>
  <w:p w14:paraId="6C2BFEFB" w14:textId="77777777" w:rsidR="00E25840" w:rsidRDefault="00E2584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E25840" w:rsidRDefault="00E25840">
    <w:pPr>
      <w:pStyle w:val="ae"/>
      <w:jc w:val="right"/>
    </w:pPr>
  </w:p>
  <w:p w14:paraId="1B400B45" w14:textId="77777777" w:rsidR="00E25840" w:rsidRDefault="00E258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FFE8" w14:textId="77777777" w:rsidR="00AD75D3" w:rsidRDefault="00AD75D3" w:rsidP="005E3840">
      <w:r>
        <w:separator/>
      </w:r>
    </w:p>
  </w:footnote>
  <w:footnote w:type="continuationSeparator" w:id="0">
    <w:p w14:paraId="17354490" w14:textId="77777777" w:rsidR="00AD75D3" w:rsidRDefault="00AD75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9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E25840" w:rsidRDefault="00E2584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92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E25840" w:rsidRDefault="00E2584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92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E25840" w:rsidRDefault="00E258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5FF3-8600-4393-8E87-01076DE9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32</Pages>
  <Words>7043</Words>
  <Characters>40151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27</cp:revision>
  <cp:lastPrinted>2021-06-03T09:32:00Z</cp:lastPrinted>
  <dcterms:created xsi:type="dcterms:W3CDTF">2022-01-15T21:34:00Z</dcterms:created>
  <dcterms:modified xsi:type="dcterms:W3CDTF">2022-02-01T15:50:00Z</dcterms:modified>
</cp:coreProperties>
</file>