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B63599">
              <w:t>высшего</w:t>
            </w:r>
            <w: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r w:rsidRPr="00E833B6">
              <w:t xml:space="preserve">«Российский государственный </w:t>
            </w:r>
            <w: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</w:pPr>
            <w:proofErr w:type="gramStart"/>
            <w:r w:rsidRPr="00E833B6">
              <w:t>(Технологии.</w:t>
            </w:r>
            <w:proofErr w:type="gramEnd"/>
            <w:r w:rsidRPr="00E833B6">
              <w:t xml:space="preserve"> Дизайн. </w:t>
            </w:r>
            <w:proofErr w:type="gramStart"/>
            <w:r w:rsidRPr="00E833B6">
              <w:t>Искусство)</w:t>
            </w:r>
            <w: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b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B3A38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 экономики и менеджмента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E36771" w:rsidP="006A6AB0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Экономической безопасности</w:t>
            </w:r>
            <w:r w:rsidR="00D50FD5">
              <w:rPr>
                <w:sz w:val="26"/>
                <w:szCs w:val="26"/>
              </w:rPr>
              <w:t>, аудит</w:t>
            </w:r>
            <w:r>
              <w:rPr>
                <w:sz w:val="26"/>
                <w:szCs w:val="26"/>
              </w:rPr>
              <w:t>а</w:t>
            </w:r>
            <w:r w:rsidR="00D50FD5">
              <w:rPr>
                <w:sz w:val="26"/>
                <w:szCs w:val="26"/>
              </w:rPr>
              <w:t xml:space="preserve"> и контроллинг</w:t>
            </w:r>
            <w:r>
              <w:rPr>
                <w:sz w:val="26"/>
                <w:szCs w:val="26"/>
              </w:rPr>
              <w:t>а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674887" w:rsidRDefault="00674887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730A4B" w:rsidRDefault="00730A4B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p w:rsidR="00D406CF" w:rsidRDefault="00D406CF" w:rsidP="00AA6ADF">
      <w:pPr>
        <w:tabs>
          <w:tab w:val="left" w:pos="708"/>
        </w:tabs>
        <w:jc w:val="both"/>
        <w:rPr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8146F8" w:rsidRDefault="00FF248C" w:rsidP="005558F8">
            <w:pPr>
              <w:jc w:val="center"/>
              <w:rPr>
                <w:b/>
                <w:sz w:val="26"/>
                <w:szCs w:val="26"/>
              </w:rPr>
            </w:pPr>
            <w:r w:rsidRPr="008146F8">
              <w:rPr>
                <w:b/>
                <w:sz w:val="26"/>
                <w:szCs w:val="26"/>
              </w:rPr>
              <w:t>УЧЕБНОЙ ДИСЦИПЛИНЫ</w:t>
            </w:r>
            <w:r w:rsidR="00D93AA9" w:rsidRPr="008146F8">
              <w:rPr>
                <w:b/>
                <w:sz w:val="26"/>
                <w:szCs w:val="26"/>
              </w:rPr>
              <w:t xml:space="preserve"> </w:t>
            </w:r>
          </w:p>
          <w:p w:rsidR="00730A4B" w:rsidRPr="00D93AA9" w:rsidRDefault="00730A4B" w:rsidP="005558F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8146F8" w:rsidRPr="004D7456" w:rsidRDefault="004D7456" w:rsidP="005F1C1E">
            <w:pPr>
              <w:jc w:val="center"/>
              <w:rPr>
                <w:b/>
                <w:sz w:val="26"/>
                <w:szCs w:val="26"/>
              </w:rPr>
            </w:pPr>
            <w:r w:rsidRPr="004D7456">
              <w:rPr>
                <w:b/>
                <w:sz w:val="26"/>
                <w:szCs w:val="26"/>
              </w:rPr>
              <w:t>Международные стандарты учета и отчетности финансовых организаций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A4B" w:rsidRDefault="00730A4B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</w:p>
          <w:p w:rsidR="00D1678A" w:rsidRDefault="00D1678A" w:rsidP="0011445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  <w:p w:rsidR="00730A4B" w:rsidRPr="00114450" w:rsidRDefault="00730A4B" w:rsidP="00114450">
            <w:pPr>
              <w:rPr>
                <w:sz w:val="26"/>
                <w:szCs w:val="26"/>
              </w:rPr>
            </w:pP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0A4B" w:rsidRPr="00730A4B" w:rsidRDefault="00730A4B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</w:p>
          <w:p w:rsidR="00D1678A" w:rsidRPr="00730A4B" w:rsidRDefault="00FB5BDC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D1678A" w:rsidRPr="00730A4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калавр</w:t>
            </w:r>
            <w:bookmarkEnd w:id="5"/>
            <w:bookmarkEnd w:id="6"/>
            <w:bookmarkEnd w:id="7"/>
            <w:bookmarkEnd w:id="8"/>
            <w:bookmarkEnd w:id="9"/>
            <w:r w:rsidR="008B3A38">
              <w:rPr>
                <w:sz w:val="26"/>
                <w:szCs w:val="26"/>
              </w:rPr>
              <w:t>иат</w:t>
            </w:r>
          </w:p>
          <w:p w:rsidR="00730A4B" w:rsidRPr="00730A4B" w:rsidRDefault="00730A4B" w:rsidP="00674887">
            <w:pPr>
              <w:rPr>
                <w:sz w:val="26"/>
                <w:szCs w:val="26"/>
              </w:rPr>
            </w:pP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36771" w:rsidRDefault="00352FE2" w:rsidP="00A55E81">
            <w:pPr>
              <w:rPr>
                <w:sz w:val="26"/>
                <w:szCs w:val="26"/>
              </w:rPr>
            </w:pPr>
            <w:r w:rsidRPr="00E3677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FB5BD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</w:t>
            </w:r>
            <w:r w:rsidR="00D90864" w:rsidRPr="00730A4B">
              <w:rPr>
                <w:sz w:val="26"/>
                <w:szCs w:val="26"/>
              </w:rPr>
              <w:t>.01</w:t>
            </w:r>
          </w:p>
        </w:tc>
        <w:tc>
          <w:tcPr>
            <w:tcW w:w="5209" w:type="dxa"/>
            <w:shd w:val="clear" w:color="auto" w:fill="auto"/>
          </w:tcPr>
          <w:p w:rsidR="00D1678A" w:rsidRPr="00730A4B" w:rsidRDefault="00D50FD5" w:rsidP="00C85D8C">
            <w:pPr>
              <w:rPr>
                <w:sz w:val="26"/>
                <w:szCs w:val="26"/>
              </w:rPr>
            </w:pPr>
            <w:r w:rsidRPr="00730A4B">
              <w:rPr>
                <w:sz w:val="26"/>
                <w:szCs w:val="26"/>
              </w:rPr>
              <w:t>Экономика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36771" w:rsidRDefault="00FB5BDC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</w:t>
            </w:r>
            <w:r w:rsidR="00352FE2" w:rsidRPr="00E36771">
              <w:rPr>
                <w:sz w:val="26"/>
                <w:szCs w:val="26"/>
              </w:rPr>
              <w:t xml:space="preserve">ь 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730A4B" w:rsidRDefault="00121E30" w:rsidP="00FB5BDC">
            <w:pPr>
              <w:rPr>
                <w:sz w:val="26"/>
                <w:szCs w:val="26"/>
              </w:rPr>
            </w:pPr>
            <w:r w:rsidRPr="00730A4B">
              <w:rPr>
                <w:sz w:val="26"/>
                <w:szCs w:val="26"/>
              </w:rPr>
              <w:t xml:space="preserve"> </w:t>
            </w:r>
            <w:r w:rsidR="00FB5BDC">
              <w:rPr>
                <w:sz w:val="26"/>
                <w:szCs w:val="26"/>
              </w:rPr>
              <w:t>Финансы и кредит</w:t>
            </w:r>
          </w:p>
        </w:tc>
      </w:tr>
      <w:tr w:rsidR="00D1678A" w:rsidRPr="00730A4B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730A4B" w:rsidRDefault="00BC564D" w:rsidP="00FB5BDC">
            <w:pPr>
              <w:rPr>
                <w:sz w:val="26"/>
                <w:szCs w:val="26"/>
              </w:rPr>
            </w:pPr>
            <w:r w:rsidRPr="00730A4B">
              <w:rPr>
                <w:sz w:val="26"/>
                <w:szCs w:val="26"/>
              </w:rPr>
              <w:t>С</w:t>
            </w:r>
            <w:r w:rsidR="00C34E79" w:rsidRPr="00730A4B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FB5BDC">
              <w:rPr>
                <w:sz w:val="26"/>
                <w:szCs w:val="26"/>
              </w:rPr>
              <w:t xml:space="preserve">й </w:t>
            </w:r>
            <w:r w:rsidR="00C34E79" w:rsidRPr="00730A4B"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30A4B" w:rsidRDefault="00FB5BDC" w:rsidP="00FB5B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90864">
              <w:rPr>
                <w:sz w:val="26"/>
                <w:szCs w:val="26"/>
              </w:rPr>
              <w:t xml:space="preserve"> года</w:t>
            </w:r>
            <w:r w:rsidR="00D50FD5" w:rsidRPr="00730A4B">
              <w:rPr>
                <w:sz w:val="26"/>
                <w:szCs w:val="26"/>
              </w:rPr>
              <w:t xml:space="preserve"> </w:t>
            </w:r>
          </w:p>
        </w:tc>
      </w:tr>
      <w:tr w:rsidR="00D1678A" w:rsidRPr="00730A4B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730A4B" w:rsidRDefault="00D1678A" w:rsidP="008E0752">
            <w:pPr>
              <w:rPr>
                <w:sz w:val="26"/>
                <w:szCs w:val="26"/>
              </w:rPr>
            </w:pPr>
            <w:r w:rsidRPr="00730A4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730A4B" w:rsidRDefault="00FB5BDC" w:rsidP="00B04C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D1678A" w:rsidRPr="00730A4B" w:rsidRDefault="00D1678A" w:rsidP="00B1206A">
      <w:pPr>
        <w:spacing w:line="271" w:lineRule="auto"/>
        <w:jc w:val="both"/>
      </w:pPr>
    </w:p>
    <w:p w:rsidR="00D406CF" w:rsidRDefault="00D406CF" w:rsidP="00B1206A">
      <w:pPr>
        <w:spacing w:line="271" w:lineRule="auto"/>
        <w:jc w:val="both"/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421"/>
        <w:gridCol w:w="3685"/>
        <w:gridCol w:w="1089"/>
        <w:gridCol w:w="2029"/>
        <w:gridCol w:w="217"/>
      </w:tblGrid>
      <w:tr w:rsidR="00AF0774" w:rsidRPr="00AC3042" w:rsidTr="00AF0774">
        <w:trPr>
          <w:trHeight w:val="964"/>
        </w:trPr>
        <w:tc>
          <w:tcPr>
            <w:tcW w:w="9822" w:type="dxa"/>
            <w:gridSpan w:val="6"/>
          </w:tcPr>
          <w:p w:rsidR="00AF0774" w:rsidRPr="00AC3042" w:rsidRDefault="00AF0774" w:rsidP="00FB5BDC">
            <w:pPr>
              <w:ind w:firstLine="709"/>
              <w:jc w:val="both"/>
              <w:rPr>
                <w:sz w:val="26"/>
                <w:szCs w:val="26"/>
              </w:rPr>
            </w:pPr>
            <w:r w:rsidRPr="00AC3042">
              <w:rPr>
                <w:sz w:val="24"/>
                <w:szCs w:val="24"/>
              </w:rPr>
              <w:t xml:space="preserve">Рабочая программа </w:t>
            </w:r>
            <w:r w:rsidRPr="00A67271">
              <w:rPr>
                <w:sz w:val="24"/>
                <w:szCs w:val="24"/>
              </w:rPr>
              <w:t xml:space="preserve">учебной </w:t>
            </w:r>
            <w:r w:rsidRPr="00AF0774">
              <w:rPr>
                <w:sz w:val="24"/>
                <w:szCs w:val="24"/>
              </w:rPr>
              <w:t>дисциплины «</w:t>
            </w:r>
            <w:r w:rsidR="004D7456" w:rsidRPr="00E60E2D">
              <w:t>Международные стандарты учета и отчетности финансовых организаций</w:t>
            </w:r>
            <w:r w:rsidRPr="00AF0774">
              <w:rPr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 w:rsidRPr="00AF0774">
              <w:rPr>
                <w:i/>
                <w:sz w:val="24"/>
                <w:szCs w:val="24"/>
              </w:rPr>
              <w:t>,</w:t>
            </w:r>
            <w:r w:rsidRPr="00AF0774">
              <w:rPr>
                <w:sz w:val="24"/>
                <w:szCs w:val="24"/>
              </w:rPr>
              <w:t xml:space="preserve"> рассмотрена и одобрена</w:t>
            </w:r>
            <w:r>
              <w:rPr>
                <w:sz w:val="24"/>
                <w:szCs w:val="24"/>
              </w:rPr>
              <w:t xml:space="preserve"> на заседании кафедры, протокол </w:t>
            </w:r>
            <w:r w:rsidR="00AD7AF3" w:rsidRPr="009332B6">
              <w:rPr>
                <w:sz w:val="24"/>
                <w:szCs w:val="24"/>
              </w:rPr>
              <w:t xml:space="preserve">№ </w:t>
            </w:r>
            <w:r w:rsidR="009332B6" w:rsidRPr="009332B6">
              <w:rPr>
                <w:sz w:val="24"/>
                <w:szCs w:val="24"/>
              </w:rPr>
              <w:t>7 от 08</w:t>
            </w:r>
            <w:r w:rsidR="00AD7AF3" w:rsidRPr="009332B6">
              <w:rPr>
                <w:sz w:val="24"/>
                <w:szCs w:val="24"/>
              </w:rPr>
              <w:t>.</w:t>
            </w:r>
            <w:r w:rsidR="009332B6" w:rsidRPr="009332B6">
              <w:rPr>
                <w:sz w:val="24"/>
                <w:szCs w:val="24"/>
              </w:rPr>
              <w:t>06</w:t>
            </w:r>
            <w:r w:rsidRPr="009332B6">
              <w:rPr>
                <w:sz w:val="24"/>
                <w:szCs w:val="24"/>
              </w:rPr>
              <w:t>.2021 г.</w:t>
            </w:r>
          </w:p>
        </w:tc>
      </w:tr>
      <w:tr w:rsidR="00AF0774" w:rsidRPr="00AC3042" w:rsidTr="00AF0774">
        <w:trPr>
          <w:trHeight w:val="567"/>
        </w:trPr>
        <w:tc>
          <w:tcPr>
            <w:tcW w:w="9822" w:type="dxa"/>
            <w:gridSpan w:val="6"/>
            <w:vAlign w:val="center"/>
          </w:tcPr>
          <w:p w:rsidR="00AF0774" w:rsidRPr="00AF0774" w:rsidRDefault="00AF0774" w:rsidP="00FB5BDC">
            <w:pPr>
              <w:rPr>
                <w:sz w:val="24"/>
                <w:szCs w:val="24"/>
              </w:rPr>
            </w:pPr>
            <w:r w:rsidRPr="00AF0774">
              <w:rPr>
                <w:sz w:val="24"/>
                <w:szCs w:val="24"/>
              </w:rPr>
              <w:t>Разработчик рабочей программы «</w:t>
            </w:r>
            <w:r w:rsidR="004D7456">
              <w:rPr>
                <w:sz w:val="24"/>
                <w:szCs w:val="24"/>
              </w:rPr>
              <w:t>Международные стандарты учета и отчетности финансовых организаций</w:t>
            </w:r>
            <w:r w:rsidRPr="00AF0774">
              <w:rPr>
                <w:sz w:val="24"/>
                <w:szCs w:val="24"/>
              </w:rPr>
              <w:t>»</w:t>
            </w:r>
            <w:r w:rsidR="004B2B5E">
              <w:rPr>
                <w:sz w:val="24"/>
                <w:szCs w:val="24"/>
              </w:rPr>
              <w:t>:</w:t>
            </w:r>
          </w:p>
        </w:tc>
      </w:tr>
      <w:tr w:rsidR="00AF0774" w:rsidRPr="00A67271" w:rsidTr="00C57EBF">
        <w:trPr>
          <w:trHeight w:val="283"/>
        </w:trPr>
        <w:tc>
          <w:tcPr>
            <w:tcW w:w="381" w:type="dxa"/>
            <w:vAlign w:val="center"/>
          </w:tcPr>
          <w:p w:rsidR="00AF0774" w:rsidRPr="00AC3042" w:rsidRDefault="00AF0774" w:rsidP="00AF0774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bottom"/>
          </w:tcPr>
          <w:p w:rsidR="00AF0774" w:rsidRPr="00AF0774" w:rsidRDefault="00AF0774" w:rsidP="00C57EBF">
            <w:pPr>
              <w:rPr>
                <w:sz w:val="24"/>
                <w:szCs w:val="24"/>
              </w:rPr>
            </w:pPr>
            <w:r w:rsidRPr="00AF0774">
              <w:rPr>
                <w:sz w:val="24"/>
                <w:szCs w:val="24"/>
              </w:rPr>
              <w:t>д.э.н., доцент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0774" w:rsidRPr="00AF0774" w:rsidRDefault="00C57EBF" w:rsidP="00AF0774">
            <w:pPr>
              <w:jc w:val="both"/>
              <w:rPr>
                <w:sz w:val="24"/>
                <w:szCs w:val="24"/>
              </w:rPr>
            </w:pPr>
            <w:r w:rsidRPr="00C57EBF">
              <w:rPr>
                <w:noProof/>
              </w:rPr>
              <w:drawing>
                <wp:inline distT="0" distB="0" distL="0" distR="0">
                  <wp:extent cx="586999" cy="278848"/>
                  <wp:effectExtent l="19050" t="0" r="3551" b="0"/>
                  <wp:docPr id="34" name="Рисунок 0" descr="Зотикова 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отикова Подпись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999" cy="27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0774" w:rsidRPr="00AF0774">
              <w:rPr>
                <w:sz w:val="24"/>
                <w:szCs w:val="24"/>
              </w:rPr>
              <w:t>О.Н. Зотикова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F0774" w:rsidRPr="00AF0774" w:rsidRDefault="00AF0774" w:rsidP="00AF0774">
            <w:pPr>
              <w:jc w:val="both"/>
            </w:pP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AF0774" w:rsidRPr="00AF0774" w:rsidRDefault="00AF0774" w:rsidP="00AF0774">
            <w:pPr>
              <w:jc w:val="both"/>
            </w:pPr>
          </w:p>
        </w:tc>
      </w:tr>
      <w:tr w:rsidR="00AF0774" w:rsidRPr="007C3227" w:rsidTr="00AF0774">
        <w:trPr>
          <w:trHeight w:val="283"/>
        </w:trPr>
        <w:tc>
          <w:tcPr>
            <w:tcW w:w="381" w:type="dxa"/>
            <w:vAlign w:val="center"/>
          </w:tcPr>
          <w:p w:rsidR="00AF0774" w:rsidRPr="00A67271" w:rsidRDefault="00AF0774" w:rsidP="00AF077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AF0774" w:rsidRPr="00AF0774" w:rsidRDefault="00AF0774" w:rsidP="00AF077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:rsidR="00AF0774" w:rsidRPr="00AF0774" w:rsidRDefault="00AF0774" w:rsidP="00AF0774">
            <w:pPr>
              <w:jc w:val="both"/>
              <w:rPr>
                <w:sz w:val="24"/>
                <w:szCs w:val="24"/>
              </w:rPr>
            </w:pPr>
          </w:p>
        </w:tc>
      </w:tr>
      <w:tr w:rsidR="00AF0774" w:rsidRPr="00A67271" w:rsidTr="00AF0774">
        <w:trPr>
          <w:gridAfter w:val="1"/>
          <w:wAfter w:w="217" w:type="dxa"/>
          <w:trHeight w:val="510"/>
        </w:trPr>
        <w:tc>
          <w:tcPr>
            <w:tcW w:w="2802" w:type="dxa"/>
            <w:gridSpan w:val="2"/>
            <w:shd w:val="clear" w:color="auto" w:fill="auto"/>
            <w:vAlign w:val="bottom"/>
          </w:tcPr>
          <w:p w:rsidR="00AF0774" w:rsidRPr="00AF0774" w:rsidRDefault="00AF0774" w:rsidP="00AF0774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AF0774"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803" w:type="dxa"/>
            <w:gridSpan w:val="3"/>
            <w:shd w:val="clear" w:color="auto" w:fill="auto"/>
            <w:vAlign w:val="bottom"/>
          </w:tcPr>
          <w:p w:rsidR="00AF0774" w:rsidRPr="00AF0774" w:rsidRDefault="00C57EBF" w:rsidP="00AF0774">
            <w:pPr>
              <w:spacing w:line="271" w:lineRule="auto"/>
              <w:rPr>
                <w:sz w:val="24"/>
                <w:szCs w:val="24"/>
              </w:rPr>
            </w:pPr>
            <w:r w:rsidRPr="00C57EBF">
              <w:rPr>
                <w:noProof/>
              </w:rPr>
              <w:drawing>
                <wp:inline distT="0" distB="0" distL="0" distR="0">
                  <wp:extent cx="617765" cy="424713"/>
                  <wp:effectExtent l="19050" t="0" r="0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65" cy="424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0774" w:rsidRPr="00AF0774">
              <w:rPr>
                <w:sz w:val="24"/>
                <w:szCs w:val="24"/>
              </w:rPr>
              <w:t xml:space="preserve">к.э.н., доцент </w:t>
            </w:r>
            <w:r w:rsidR="00AF0774" w:rsidRPr="00AF0774">
              <w:t>В.А. Сенков</w:t>
            </w:r>
          </w:p>
        </w:tc>
      </w:tr>
    </w:tbl>
    <w:p w:rsidR="006012C6" w:rsidRDefault="006012C6" w:rsidP="00B1206A">
      <w:pPr>
        <w:spacing w:line="271" w:lineRule="auto"/>
        <w:jc w:val="both"/>
      </w:pPr>
    </w:p>
    <w:p w:rsidR="006012C6" w:rsidRDefault="006012C6" w:rsidP="00B1206A">
      <w:pPr>
        <w:spacing w:line="271" w:lineRule="auto"/>
        <w:jc w:val="both"/>
      </w:pPr>
    </w:p>
    <w:p w:rsidR="00E804AE" w:rsidRDefault="00E804AE" w:rsidP="00B1206A">
      <w:pPr>
        <w:jc w:val="both"/>
        <w:rPr>
          <w:i/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FF248C" w:rsidRDefault="00FF248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F248C">
        <w:rPr>
          <w:sz w:val="24"/>
          <w:szCs w:val="24"/>
        </w:rPr>
        <w:t>Учебная дисциплина</w:t>
      </w:r>
      <w:r w:rsidR="009B4BCD" w:rsidRPr="00FF248C">
        <w:rPr>
          <w:sz w:val="24"/>
          <w:szCs w:val="24"/>
        </w:rPr>
        <w:t xml:space="preserve"> </w:t>
      </w:r>
      <w:r w:rsidR="005E642D" w:rsidRPr="00FF248C">
        <w:rPr>
          <w:sz w:val="24"/>
          <w:szCs w:val="24"/>
        </w:rPr>
        <w:t>«</w:t>
      </w:r>
      <w:r w:rsidR="004D7456" w:rsidRPr="00E60E2D">
        <w:rPr>
          <w:rFonts w:eastAsia="Times New Roman"/>
        </w:rPr>
        <w:t>Международные стандарты учета и отчетности финансовых организаций</w:t>
      </w:r>
      <w:r w:rsidR="00B71A85" w:rsidRPr="00FF248C">
        <w:rPr>
          <w:sz w:val="24"/>
          <w:szCs w:val="24"/>
        </w:rPr>
        <w:t>» изучается</w:t>
      </w:r>
      <w:r w:rsidR="004E4C46" w:rsidRPr="00FF248C">
        <w:rPr>
          <w:sz w:val="24"/>
          <w:szCs w:val="24"/>
        </w:rPr>
        <w:t xml:space="preserve"> в</w:t>
      </w:r>
      <w:r w:rsidR="009664F2" w:rsidRPr="00FF248C">
        <w:rPr>
          <w:sz w:val="24"/>
          <w:szCs w:val="24"/>
        </w:rPr>
        <w:t xml:space="preserve"> </w:t>
      </w:r>
      <w:r w:rsidR="00D506B5">
        <w:rPr>
          <w:sz w:val="24"/>
          <w:szCs w:val="24"/>
        </w:rPr>
        <w:t>седьм</w:t>
      </w:r>
      <w:r w:rsidR="00FB5BDC">
        <w:rPr>
          <w:sz w:val="24"/>
          <w:szCs w:val="24"/>
        </w:rPr>
        <w:t>о</w:t>
      </w:r>
      <w:r w:rsidR="00B71A85" w:rsidRPr="00FF248C">
        <w:rPr>
          <w:sz w:val="24"/>
          <w:szCs w:val="24"/>
        </w:rPr>
        <w:t>м семестре</w:t>
      </w:r>
      <w:r w:rsidR="004E4C46" w:rsidRPr="00FF248C">
        <w:rPr>
          <w:sz w:val="24"/>
          <w:szCs w:val="24"/>
        </w:rPr>
        <w:t>.</w:t>
      </w:r>
    </w:p>
    <w:p w:rsidR="00AF0774" w:rsidRDefault="00AF0774" w:rsidP="00AF07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Курсовая работа/Курсовой </w:t>
      </w:r>
      <w:r w:rsidR="00B068E2">
        <w:rPr>
          <w:sz w:val="24"/>
          <w:szCs w:val="24"/>
        </w:rPr>
        <w:t xml:space="preserve">проект – </w:t>
      </w:r>
      <w:r w:rsidR="00FB5BDC">
        <w:rPr>
          <w:sz w:val="24"/>
          <w:szCs w:val="24"/>
        </w:rPr>
        <w:t xml:space="preserve">не </w:t>
      </w:r>
      <w:proofErr w:type="gramStart"/>
      <w:r w:rsidRPr="0098271B">
        <w:rPr>
          <w:sz w:val="24"/>
          <w:szCs w:val="24"/>
        </w:rPr>
        <w:t>предусмотрены</w:t>
      </w:r>
      <w:proofErr w:type="gramEnd"/>
    </w:p>
    <w:p w:rsidR="00B3255D" w:rsidRPr="00FF248C" w:rsidRDefault="00797466" w:rsidP="00B3255D">
      <w:pPr>
        <w:pStyle w:val="2"/>
        <w:rPr>
          <w:i/>
          <w:szCs w:val="26"/>
        </w:rPr>
      </w:pPr>
      <w:r w:rsidRPr="00FF248C">
        <w:rPr>
          <w:szCs w:val="26"/>
        </w:rPr>
        <w:t xml:space="preserve">Форма промежуточной аттестации: </w:t>
      </w:r>
    </w:p>
    <w:p w:rsidR="00797466" w:rsidRPr="00614ED1" w:rsidRDefault="009037F9" w:rsidP="00614ED1">
      <w:pPr>
        <w:ind w:firstLine="709"/>
      </w:pPr>
      <w:r>
        <w:t>зачет</w:t>
      </w:r>
      <w:r w:rsidR="00797466" w:rsidRPr="00614ED1">
        <w:t xml:space="preserve"> </w:t>
      </w:r>
    </w:p>
    <w:p w:rsidR="00F84DC0" w:rsidRPr="00B71A85" w:rsidRDefault="007E18CB" w:rsidP="00B3400A">
      <w:pPr>
        <w:pStyle w:val="2"/>
      </w:pPr>
      <w:r w:rsidRPr="007B449A">
        <w:t xml:space="preserve">Место </w:t>
      </w:r>
      <w:r w:rsidR="009B4BCD" w:rsidRPr="00FF248C">
        <w:t>учебной дисциплин</w:t>
      </w:r>
      <w:r w:rsidR="00FF248C" w:rsidRPr="00FF248C">
        <w:t>ы</w:t>
      </w:r>
      <w:r w:rsidRPr="00B71A85">
        <w:t xml:space="preserve"> в структуре ОПОП</w:t>
      </w:r>
    </w:p>
    <w:p w:rsidR="007E18CB" w:rsidRPr="008F778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F778C">
        <w:rPr>
          <w:bCs/>
          <w:sz w:val="24"/>
          <w:szCs w:val="24"/>
        </w:rPr>
        <w:t>Учебная дисциплина</w:t>
      </w:r>
      <w:r w:rsidR="00B71A85" w:rsidRPr="008F778C">
        <w:rPr>
          <w:bCs/>
          <w:sz w:val="24"/>
          <w:szCs w:val="24"/>
        </w:rPr>
        <w:t xml:space="preserve"> </w:t>
      </w:r>
      <w:r w:rsidR="008F778C" w:rsidRPr="008F778C">
        <w:rPr>
          <w:bCs/>
          <w:sz w:val="24"/>
          <w:szCs w:val="24"/>
        </w:rPr>
        <w:t>«</w:t>
      </w:r>
      <w:r w:rsidR="004D7456">
        <w:rPr>
          <w:sz w:val="24"/>
          <w:szCs w:val="24"/>
        </w:rPr>
        <w:t>Международные стандарты учета и отчетности финансовых организаций</w:t>
      </w:r>
      <w:r w:rsidR="008F778C" w:rsidRPr="008F778C">
        <w:rPr>
          <w:bCs/>
          <w:iCs/>
          <w:sz w:val="24"/>
          <w:szCs w:val="24"/>
        </w:rPr>
        <w:t>»</w:t>
      </w:r>
      <w:r w:rsidR="00B71A85" w:rsidRPr="008F778C">
        <w:rPr>
          <w:sz w:val="24"/>
          <w:szCs w:val="24"/>
        </w:rPr>
        <w:t xml:space="preserve"> </w:t>
      </w:r>
      <w:r w:rsidR="007E18CB" w:rsidRPr="008F778C">
        <w:rPr>
          <w:sz w:val="24"/>
          <w:szCs w:val="24"/>
        </w:rPr>
        <w:t xml:space="preserve">относится </w:t>
      </w:r>
      <w:r w:rsidR="000616AA">
        <w:rPr>
          <w:sz w:val="24"/>
          <w:szCs w:val="24"/>
        </w:rPr>
        <w:t>к числу</w:t>
      </w:r>
      <w:r w:rsidR="007E18CB" w:rsidRPr="008F778C">
        <w:rPr>
          <w:sz w:val="24"/>
          <w:szCs w:val="24"/>
        </w:rPr>
        <w:t xml:space="preserve"> </w:t>
      </w:r>
      <w:r w:rsidR="000616AA">
        <w:rPr>
          <w:sz w:val="24"/>
          <w:szCs w:val="24"/>
        </w:rPr>
        <w:t>элективных дисциплин</w:t>
      </w:r>
      <w:r w:rsidR="000616AA" w:rsidRPr="000616AA">
        <w:rPr>
          <w:sz w:val="24"/>
          <w:szCs w:val="24"/>
        </w:rPr>
        <w:t xml:space="preserve"> </w:t>
      </w:r>
      <w:r w:rsidR="007E18CB" w:rsidRPr="008F778C">
        <w:rPr>
          <w:sz w:val="24"/>
          <w:szCs w:val="24"/>
        </w:rPr>
        <w:t>программы.</w:t>
      </w:r>
    </w:p>
    <w:p w:rsidR="00AF0774" w:rsidRPr="00B068E2" w:rsidRDefault="00AF0774" w:rsidP="00AF077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0774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AF0774">
        <w:rPr>
          <w:sz w:val="24"/>
          <w:szCs w:val="24"/>
        </w:rPr>
        <w:t>обучения по</w:t>
      </w:r>
      <w:proofErr w:type="gramEnd"/>
      <w:r w:rsidRPr="00AF0774">
        <w:rPr>
          <w:sz w:val="24"/>
          <w:szCs w:val="24"/>
        </w:rPr>
        <w:t xml:space="preserve"> предыдущему уровню образования в части сформированности универсальных компетенций, а также общепрофессиональных компетенций, в случае совпадения направлений подготовки </w:t>
      </w:r>
      <w:r w:rsidRPr="00B068E2">
        <w:rPr>
          <w:sz w:val="24"/>
          <w:szCs w:val="24"/>
        </w:rPr>
        <w:t xml:space="preserve">предыдущего и текущего уровня образования. </w:t>
      </w:r>
    </w:p>
    <w:p w:rsidR="00B068E2" w:rsidRPr="00B068E2" w:rsidRDefault="00B068E2" w:rsidP="00B068E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068E2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уровня.</w:t>
      </w:r>
    </w:p>
    <w:p w:rsidR="00B068E2" w:rsidRPr="00B068E2" w:rsidRDefault="00B068E2" w:rsidP="00B068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068E2">
        <w:rPr>
          <w:sz w:val="24"/>
          <w:szCs w:val="24"/>
        </w:rPr>
        <w:t xml:space="preserve">Основой для освоения дисциплины </w:t>
      </w:r>
      <w:r w:rsidR="001E0D7B" w:rsidRPr="00EB276C">
        <w:rPr>
          <w:sz w:val="24"/>
          <w:szCs w:val="24"/>
        </w:rPr>
        <w:t>«</w:t>
      </w:r>
      <w:r w:rsidR="004D7456">
        <w:rPr>
          <w:rFonts w:eastAsia="Times New Roman"/>
          <w:sz w:val="24"/>
          <w:szCs w:val="24"/>
        </w:rPr>
        <w:t>Международные стандарты учета и отчетности финансовых организаций</w:t>
      </w:r>
      <w:r w:rsidR="001E0D7B" w:rsidRPr="00EB276C">
        <w:rPr>
          <w:sz w:val="24"/>
          <w:szCs w:val="24"/>
        </w:rPr>
        <w:t xml:space="preserve">» </w:t>
      </w:r>
      <w:r w:rsidRPr="00B068E2">
        <w:rPr>
          <w:sz w:val="24"/>
          <w:szCs w:val="24"/>
        </w:rPr>
        <w:t xml:space="preserve">являются результаты </w:t>
      </w:r>
      <w:proofErr w:type="gramStart"/>
      <w:r w:rsidRPr="00B068E2">
        <w:rPr>
          <w:sz w:val="24"/>
          <w:szCs w:val="24"/>
        </w:rPr>
        <w:t>обучения по</w:t>
      </w:r>
      <w:proofErr w:type="gramEnd"/>
      <w:r w:rsidRPr="00B068E2">
        <w:rPr>
          <w:sz w:val="24"/>
          <w:szCs w:val="24"/>
        </w:rPr>
        <w:t xml:space="preserve"> предшествующим дисциплинам:</w:t>
      </w:r>
    </w:p>
    <w:p w:rsidR="001E0D7B" w:rsidRPr="00B069BA" w:rsidRDefault="001E0D7B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43445">
        <w:t>Экономика организаций (предприятий).</w:t>
      </w:r>
    </w:p>
    <w:p w:rsidR="00B069BA" w:rsidRDefault="00B069BA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069BA">
        <w:rPr>
          <w:sz w:val="24"/>
          <w:szCs w:val="24"/>
        </w:rPr>
        <w:t>Анализ и диагностика финансово-хозяйственной деятельности организации</w:t>
      </w:r>
      <w:r>
        <w:rPr>
          <w:sz w:val="24"/>
          <w:szCs w:val="24"/>
        </w:rPr>
        <w:t>.</w:t>
      </w:r>
    </w:p>
    <w:p w:rsidR="00B069BA" w:rsidRDefault="00B069BA" w:rsidP="00B069BA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Бухгалтерский учет.</w:t>
      </w:r>
      <w:r w:rsidRPr="00B069BA">
        <w:rPr>
          <w:sz w:val="24"/>
          <w:szCs w:val="24"/>
        </w:rPr>
        <w:t xml:space="preserve"> </w:t>
      </w:r>
    </w:p>
    <w:p w:rsidR="00B069BA" w:rsidRPr="00B43445" w:rsidRDefault="00B069BA" w:rsidP="00B069B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43445">
        <w:rPr>
          <w:sz w:val="24"/>
          <w:szCs w:val="24"/>
        </w:rPr>
        <w:t>Налоги и налоговая система.</w:t>
      </w:r>
    </w:p>
    <w:p w:rsidR="001E0D7B" w:rsidRPr="00B43445" w:rsidRDefault="001E0D7B" w:rsidP="001E0D7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43445">
        <w:rPr>
          <w:sz w:val="24"/>
          <w:szCs w:val="24"/>
        </w:rPr>
        <w:t xml:space="preserve">Результаты </w:t>
      </w:r>
      <w:proofErr w:type="gramStart"/>
      <w:r w:rsidRPr="00B43445">
        <w:rPr>
          <w:sz w:val="24"/>
          <w:szCs w:val="24"/>
        </w:rPr>
        <w:t>обучения по</w:t>
      </w:r>
      <w:proofErr w:type="gramEnd"/>
      <w:r w:rsidRPr="00B43445">
        <w:rPr>
          <w:sz w:val="24"/>
          <w:szCs w:val="24"/>
        </w:rPr>
        <w:t xml:space="preserve"> учебной дисциплине «</w:t>
      </w:r>
      <w:r w:rsidR="004D7456">
        <w:rPr>
          <w:rFonts w:eastAsia="Times New Roman"/>
          <w:sz w:val="24"/>
          <w:szCs w:val="24"/>
        </w:rPr>
        <w:t>Международные стандарты учета и отчетности финансовых организаций</w:t>
      </w:r>
      <w:r w:rsidRPr="00B43445">
        <w:rPr>
          <w:sz w:val="24"/>
          <w:szCs w:val="24"/>
        </w:rPr>
        <w:t>», используются при изучении следующих дисциплин и прохождения практик:</w:t>
      </w:r>
    </w:p>
    <w:p w:rsidR="00B43445" w:rsidRPr="00B43445" w:rsidRDefault="00B43445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43445">
        <w:rPr>
          <w:sz w:val="24"/>
          <w:szCs w:val="24"/>
        </w:rPr>
        <w:t>Страхование.</w:t>
      </w:r>
    </w:p>
    <w:p w:rsidR="00B43445" w:rsidRDefault="00B43445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43445">
        <w:rPr>
          <w:sz w:val="24"/>
          <w:szCs w:val="24"/>
        </w:rPr>
        <w:t>Налоговое планирование.</w:t>
      </w:r>
    </w:p>
    <w:p w:rsidR="00B069BA" w:rsidRPr="00B43445" w:rsidRDefault="00B069BA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069BA">
        <w:rPr>
          <w:sz w:val="24"/>
          <w:szCs w:val="24"/>
        </w:rPr>
        <w:t>Денежное обращение, кредит</w:t>
      </w:r>
      <w:r>
        <w:rPr>
          <w:sz w:val="24"/>
          <w:szCs w:val="24"/>
        </w:rPr>
        <w:t>.</w:t>
      </w:r>
    </w:p>
    <w:p w:rsidR="00B43445" w:rsidRPr="00B43445" w:rsidRDefault="00B43445" w:rsidP="001E0D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43445">
        <w:rPr>
          <w:sz w:val="24"/>
          <w:szCs w:val="24"/>
        </w:rPr>
        <w:t>Экономическая безопасность.</w:t>
      </w:r>
    </w:p>
    <w:p w:rsidR="00342AAE" w:rsidRPr="008F778C" w:rsidRDefault="002C2B69" w:rsidP="002243A9">
      <w:pPr>
        <w:pStyle w:val="af0"/>
        <w:numPr>
          <w:ilvl w:val="3"/>
          <w:numId w:val="6"/>
        </w:numPr>
        <w:jc w:val="both"/>
      </w:pPr>
      <w:r>
        <w:rPr>
          <w:sz w:val="24"/>
          <w:szCs w:val="24"/>
        </w:rPr>
        <w:t xml:space="preserve">Результаты </w:t>
      </w:r>
      <w:r w:rsidR="001971EC" w:rsidRPr="008F778C">
        <w:rPr>
          <w:sz w:val="24"/>
          <w:szCs w:val="24"/>
        </w:rPr>
        <w:t>освоения</w:t>
      </w:r>
      <w:r w:rsidR="00342AAE" w:rsidRPr="008F778C">
        <w:rPr>
          <w:sz w:val="24"/>
          <w:szCs w:val="24"/>
        </w:rPr>
        <w:t xml:space="preserve"> </w:t>
      </w:r>
      <w:r w:rsidR="009B4BCD" w:rsidRPr="008F778C">
        <w:rPr>
          <w:sz w:val="24"/>
          <w:szCs w:val="24"/>
        </w:rPr>
        <w:t>учебной дисциплины</w:t>
      </w:r>
      <w:r w:rsidRPr="008F778C">
        <w:rPr>
          <w:sz w:val="24"/>
          <w:szCs w:val="24"/>
        </w:rPr>
        <w:t xml:space="preserve"> </w:t>
      </w:r>
      <w:r w:rsidR="00E36771" w:rsidRPr="008F778C">
        <w:rPr>
          <w:bCs/>
          <w:sz w:val="24"/>
          <w:szCs w:val="24"/>
        </w:rPr>
        <w:t>«</w:t>
      </w:r>
      <w:r w:rsidR="004D7456">
        <w:rPr>
          <w:bCs/>
          <w:iCs/>
          <w:sz w:val="24"/>
          <w:szCs w:val="24"/>
        </w:rPr>
        <w:t>Международные стандарты учета и отчетности финансовых организаций</w:t>
      </w:r>
      <w:r w:rsidR="00E36771" w:rsidRPr="008F778C">
        <w:rPr>
          <w:bCs/>
          <w:iCs/>
          <w:sz w:val="24"/>
          <w:szCs w:val="24"/>
        </w:rPr>
        <w:t>»</w:t>
      </w:r>
      <w:r w:rsidR="00E36771" w:rsidRPr="008F778C">
        <w:rPr>
          <w:sz w:val="24"/>
          <w:szCs w:val="24"/>
        </w:rPr>
        <w:t xml:space="preserve"> </w:t>
      </w:r>
      <w:r w:rsidR="00342AAE" w:rsidRPr="008F778C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8F778C">
        <w:rPr>
          <w:sz w:val="24"/>
          <w:szCs w:val="24"/>
        </w:rPr>
        <w:t xml:space="preserve">производственной </w:t>
      </w:r>
      <w:r w:rsidR="00342AAE" w:rsidRPr="008F778C">
        <w:rPr>
          <w:sz w:val="24"/>
          <w:szCs w:val="24"/>
        </w:rPr>
        <w:t>практики и</w:t>
      </w:r>
      <w:r w:rsidRPr="008F778C">
        <w:rPr>
          <w:sz w:val="24"/>
          <w:szCs w:val="24"/>
        </w:rPr>
        <w:t xml:space="preserve"> </w:t>
      </w:r>
      <w:r w:rsidR="00342AAE" w:rsidRPr="008F778C">
        <w:rPr>
          <w:sz w:val="24"/>
          <w:szCs w:val="24"/>
        </w:rPr>
        <w:t xml:space="preserve">выполнении выпускной квалификационной работы. 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FF248C">
        <w:t xml:space="preserve"> </w:t>
      </w:r>
    </w:p>
    <w:p w:rsidR="00BB07B6" w:rsidRPr="00E62D77" w:rsidRDefault="003D5F48" w:rsidP="00E62D7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E62D77">
        <w:rPr>
          <w:rFonts w:eastAsia="Times New Roman"/>
          <w:sz w:val="24"/>
          <w:szCs w:val="24"/>
        </w:rPr>
        <w:t>ями</w:t>
      </w:r>
      <w:r w:rsidR="005B33A1">
        <w:rPr>
          <w:rFonts w:eastAsia="Times New Roman"/>
          <w:sz w:val="24"/>
          <w:szCs w:val="24"/>
        </w:rPr>
        <w:t xml:space="preserve"> </w:t>
      </w:r>
      <w:r w:rsidR="00E62D77">
        <w:rPr>
          <w:rFonts w:eastAsia="Times New Roman"/>
          <w:sz w:val="24"/>
          <w:szCs w:val="24"/>
        </w:rPr>
        <w:t>освоения</w:t>
      </w:r>
      <w:r w:rsidR="00E55739">
        <w:rPr>
          <w:rFonts w:eastAsia="Times New Roman"/>
          <w:sz w:val="24"/>
          <w:szCs w:val="24"/>
        </w:rPr>
        <w:t xml:space="preserve"> </w:t>
      </w:r>
      <w:r w:rsidR="000F13FE">
        <w:rPr>
          <w:bCs/>
          <w:sz w:val="24"/>
          <w:szCs w:val="24"/>
        </w:rPr>
        <w:t>дисциплины</w:t>
      </w:r>
      <w:r w:rsidR="000F13FE" w:rsidRPr="008F778C">
        <w:rPr>
          <w:bCs/>
          <w:sz w:val="24"/>
          <w:szCs w:val="24"/>
        </w:rPr>
        <w:t xml:space="preserve"> «</w:t>
      </w:r>
      <w:r w:rsidR="004D7456">
        <w:rPr>
          <w:bCs/>
          <w:iCs/>
          <w:sz w:val="24"/>
          <w:szCs w:val="24"/>
        </w:rPr>
        <w:t>Международные стандарты учета и отчетности финансовых организаций</w:t>
      </w:r>
      <w:r w:rsidR="000F13FE" w:rsidRPr="008F778C">
        <w:rPr>
          <w:bCs/>
          <w:iCs/>
          <w:sz w:val="24"/>
          <w:szCs w:val="24"/>
        </w:rPr>
        <w:t>»</w:t>
      </w:r>
      <w:r w:rsidR="000F13FE" w:rsidRPr="008F778C">
        <w:rPr>
          <w:sz w:val="24"/>
          <w:szCs w:val="24"/>
        </w:rPr>
        <w:t xml:space="preserve"> </w:t>
      </w:r>
      <w:r w:rsidR="00D5517D" w:rsidRPr="00E62D77">
        <w:rPr>
          <w:rFonts w:eastAsia="Times New Roman"/>
          <w:sz w:val="24"/>
          <w:szCs w:val="24"/>
        </w:rPr>
        <w:t>является</w:t>
      </w:r>
      <w:r w:rsidR="00E62D77">
        <w:rPr>
          <w:rFonts w:eastAsia="Times New Roman"/>
          <w:sz w:val="24"/>
          <w:szCs w:val="24"/>
        </w:rPr>
        <w:t>:</w:t>
      </w:r>
    </w:p>
    <w:p w:rsidR="001E0D7B" w:rsidRPr="004A09B7" w:rsidRDefault="001E0D7B" w:rsidP="001E0D7B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Cs/>
          <w:color w:val="333333"/>
          <w:sz w:val="24"/>
          <w:szCs w:val="24"/>
        </w:rPr>
        <w:t xml:space="preserve">приобретение теоретических </w:t>
      </w:r>
      <w:r w:rsidR="00B069BA">
        <w:rPr>
          <w:iCs/>
          <w:color w:val="333333"/>
          <w:sz w:val="24"/>
          <w:szCs w:val="24"/>
        </w:rPr>
        <w:t xml:space="preserve">и практических </w:t>
      </w:r>
      <w:r>
        <w:rPr>
          <w:iCs/>
          <w:color w:val="333333"/>
          <w:sz w:val="24"/>
          <w:szCs w:val="24"/>
        </w:rPr>
        <w:t xml:space="preserve">знаний по </w:t>
      </w:r>
      <w:r w:rsidR="00B069BA">
        <w:rPr>
          <w:iCs/>
          <w:color w:val="333333"/>
          <w:sz w:val="24"/>
          <w:szCs w:val="24"/>
        </w:rPr>
        <w:t xml:space="preserve">подготовке </w:t>
      </w:r>
      <w:r w:rsidR="00B069BA">
        <w:rPr>
          <w:bCs/>
          <w:iCs/>
          <w:sz w:val="24"/>
          <w:szCs w:val="24"/>
        </w:rPr>
        <w:t>отчетности финансовых организаций</w:t>
      </w:r>
      <w:r w:rsidR="00B069BA">
        <w:rPr>
          <w:iCs/>
          <w:color w:val="333333"/>
          <w:sz w:val="24"/>
          <w:szCs w:val="24"/>
        </w:rPr>
        <w:t xml:space="preserve"> на основе международ</w:t>
      </w:r>
      <w:r>
        <w:rPr>
          <w:iCs/>
          <w:color w:val="333333"/>
          <w:sz w:val="24"/>
          <w:szCs w:val="24"/>
        </w:rPr>
        <w:t>ны</w:t>
      </w:r>
      <w:r w:rsidR="00B069BA">
        <w:rPr>
          <w:iCs/>
          <w:color w:val="333333"/>
          <w:sz w:val="24"/>
          <w:szCs w:val="24"/>
        </w:rPr>
        <w:t>х</w:t>
      </w:r>
      <w:r>
        <w:rPr>
          <w:iCs/>
          <w:color w:val="333333"/>
          <w:sz w:val="24"/>
          <w:szCs w:val="24"/>
        </w:rPr>
        <w:t xml:space="preserve"> стандарта</w:t>
      </w:r>
      <w:r w:rsidR="00B069BA">
        <w:rPr>
          <w:iCs/>
          <w:color w:val="333333"/>
          <w:sz w:val="24"/>
          <w:szCs w:val="24"/>
        </w:rPr>
        <w:t>ов</w:t>
      </w:r>
      <w:r>
        <w:rPr>
          <w:iCs/>
          <w:color w:val="333333"/>
          <w:sz w:val="24"/>
          <w:szCs w:val="24"/>
        </w:rPr>
        <w:t xml:space="preserve"> учета;</w:t>
      </w:r>
    </w:p>
    <w:p w:rsidR="001E0D7B" w:rsidRPr="00195C40" w:rsidRDefault="001E0D7B" w:rsidP="001E0D7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195C40">
        <w:rPr>
          <w:rFonts w:eastAsia="Times New Roman"/>
          <w:sz w:val="24"/>
          <w:szCs w:val="24"/>
        </w:rPr>
        <w:t>ВО</w:t>
      </w:r>
      <w:proofErr w:type="gramEnd"/>
      <w:r w:rsidRPr="00195C40">
        <w:rPr>
          <w:rFonts w:eastAsia="Times New Roman"/>
          <w:sz w:val="24"/>
          <w:szCs w:val="24"/>
        </w:rPr>
        <w:t xml:space="preserve">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:rsidR="00E243D2" w:rsidRPr="00E55739" w:rsidRDefault="00E243D2" w:rsidP="00E243D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</w:t>
      </w:r>
      <w:r w:rsidRPr="008F778C">
        <w:rPr>
          <w:bCs/>
          <w:sz w:val="24"/>
          <w:szCs w:val="24"/>
        </w:rPr>
        <w:t>«</w:t>
      </w:r>
      <w:r w:rsidR="004D7456">
        <w:rPr>
          <w:bCs/>
          <w:iCs/>
          <w:sz w:val="24"/>
          <w:szCs w:val="24"/>
        </w:rPr>
        <w:t>Международные стандарты учета и отчетности финансовых организаций</w:t>
      </w:r>
      <w:r w:rsidRPr="008F778C">
        <w:rPr>
          <w:bCs/>
          <w:iCs/>
          <w:sz w:val="24"/>
          <w:szCs w:val="24"/>
        </w:rPr>
        <w:t>»</w:t>
      </w:r>
      <w:r w:rsidRPr="008F778C">
        <w:rPr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</w:p>
    <w:p w:rsidR="00655A44" w:rsidRPr="003006D0" w:rsidRDefault="00655A44" w:rsidP="00655A4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</w:p>
    <w:p w:rsidR="00EE5F57" w:rsidRPr="00854767" w:rsidRDefault="009105BD" w:rsidP="004F55BE">
      <w:pPr>
        <w:pStyle w:val="2"/>
        <w:spacing w:before="60" w:after="60"/>
        <w:rPr>
          <w:szCs w:val="26"/>
        </w:rPr>
      </w:pPr>
      <w:r w:rsidRPr="00AA570F">
        <w:rPr>
          <w:szCs w:val="26"/>
        </w:rPr>
        <w:lastRenderedPageBreak/>
        <w:t>Формируемые компетенции,</w:t>
      </w:r>
      <w:r w:rsidR="00E55739" w:rsidRPr="00AA570F">
        <w:rPr>
          <w:szCs w:val="26"/>
        </w:rPr>
        <w:t xml:space="preserve"> и</w:t>
      </w:r>
      <w:r w:rsidR="00BB07B6" w:rsidRPr="00AA570F">
        <w:rPr>
          <w:szCs w:val="26"/>
        </w:rPr>
        <w:t>ндикаторы достижения</w:t>
      </w:r>
      <w:r w:rsidR="00495850" w:rsidRPr="00AA570F">
        <w:rPr>
          <w:szCs w:val="26"/>
        </w:rPr>
        <w:t xml:space="preserve"> компетенци</w:t>
      </w:r>
      <w:r w:rsidR="00E55739" w:rsidRPr="00AA570F">
        <w:rPr>
          <w:szCs w:val="26"/>
        </w:rPr>
        <w:t>й</w:t>
      </w:r>
      <w:r w:rsidR="00495850" w:rsidRPr="00AA570F">
        <w:rPr>
          <w:szCs w:val="26"/>
        </w:rPr>
        <w:t>, соотнесённые с планируемыми резу</w:t>
      </w:r>
      <w:r w:rsidR="00E55739" w:rsidRPr="00AA570F">
        <w:rPr>
          <w:szCs w:val="26"/>
        </w:rPr>
        <w:t xml:space="preserve">льтатами </w:t>
      </w:r>
      <w:proofErr w:type="gramStart"/>
      <w:r w:rsidR="00E55739" w:rsidRPr="00AA570F">
        <w:rPr>
          <w:szCs w:val="26"/>
        </w:rPr>
        <w:t xml:space="preserve">обучения по </w:t>
      </w:r>
      <w:r w:rsidR="006C0535" w:rsidRPr="00AA570F">
        <w:rPr>
          <w:color w:val="000000" w:themeColor="text1"/>
          <w:szCs w:val="26"/>
        </w:rPr>
        <w:t>дисциплине</w:t>
      </w:r>
      <w:proofErr w:type="gramEnd"/>
      <w:r w:rsidR="006C0535" w:rsidRPr="00AA570F">
        <w:rPr>
          <w:color w:val="000000" w:themeColor="text1"/>
          <w:szCs w:val="26"/>
        </w:rPr>
        <w:t xml:space="preserve"> </w:t>
      </w:r>
      <w:r w:rsidR="006C0535" w:rsidRPr="00AA570F">
        <w:rPr>
          <w:bCs w:val="0"/>
          <w:szCs w:val="26"/>
        </w:rPr>
        <w:t>«</w:t>
      </w:r>
      <w:r w:rsidR="004D7456">
        <w:rPr>
          <w:bCs w:val="0"/>
          <w:iCs w:val="0"/>
          <w:szCs w:val="26"/>
        </w:rPr>
        <w:t>Международные стандарты учета и отчетности финансовых организаций</w:t>
      </w:r>
      <w:r w:rsidR="006C0535" w:rsidRPr="00AA570F">
        <w:rPr>
          <w:bCs w:val="0"/>
          <w:iCs w:val="0"/>
          <w:szCs w:val="26"/>
        </w:rPr>
        <w:t>»</w:t>
      </w:r>
      <w:r w:rsidR="00495850" w:rsidRPr="00AA570F">
        <w:rPr>
          <w:szCs w:val="26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54767" w:rsidRDefault="008266E4" w:rsidP="00D97D6F">
            <w:pPr>
              <w:pStyle w:val="pboth"/>
              <w:jc w:val="center"/>
              <w:rPr>
                <w:b/>
              </w:rPr>
            </w:pPr>
            <w:r w:rsidRPr="0085476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85476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54767"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8266E4" w:rsidRPr="0085476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54767"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85476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85476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F13BDC" w:rsidRDefault="008266E4" w:rsidP="00F13BD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F13BDC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8F4890" w:rsidRPr="00F31E81" w:rsidTr="008C37F6">
        <w:trPr>
          <w:trHeight w:val="39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890" w:rsidRPr="008659FF" w:rsidRDefault="008F4890" w:rsidP="008C37F6">
            <w:pPr>
              <w:pStyle w:val="pboth"/>
              <w:spacing w:before="0" w:beforeAutospacing="0" w:after="0" w:afterAutospacing="0"/>
            </w:pPr>
            <w:r w:rsidRPr="008659FF">
              <w:rPr>
                <w:color w:val="000000"/>
                <w:sz w:val="22"/>
                <w:szCs w:val="22"/>
              </w:rPr>
              <w:t>УК-2.</w:t>
            </w:r>
            <w:r w:rsidRPr="008659FF">
              <w:rPr>
                <w:sz w:val="22"/>
                <w:szCs w:val="22"/>
              </w:rPr>
              <w:t xml:space="preserve"> </w:t>
            </w:r>
          </w:p>
          <w:p w:rsidR="008F4890" w:rsidRPr="008659FF" w:rsidRDefault="008F4890" w:rsidP="008C37F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8659FF">
              <w:rPr>
                <w:color w:val="000000"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8F4890" w:rsidRPr="008659FF" w:rsidRDefault="008F4890" w:rsidP="008C37F6">
            <w:pPr>
              <w:pStyle w:val="pboth"/>
              <w:spacing w:before="0" w:beforeAutospacing="0" w:after="0" w:afterAutospacing="0"/>
            </w:pPr>
            <w:r w:rsidRPr="008659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9BA" w:rsidRPr="008659FF" w:rsidRDefault="00B069BA" w:rsidP="008C37F6">
            <w:r w:rsidRPr="008659FF">
              <w:rPr>
                <w:sz w:val="22"/>
                <w:szCs w:val="22"/>
              </w:rPr>
              <w:t>ИД-УК-2.3</w:t>
            </w:r>
          </w:p>
          <w:p w:rsidR="008F4890" w:rsidRPr="008659FF" w:rsidRDefault="003E1DE9" w:rsidP="00B069BA">
            <w:pPr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8659FF">
              <w:rPr>
                <w:sz w:val="22"/>
                <w:szCs w:val="22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37F6" w:rsidRDefault="008F4890" w:rsidP="002756F8">
            <w:pPr>
              <w:jc w:val="both"/>
              <w:rPr>
                <w:color w:val="000000"/>
              </w:rPr>
            </w:pPr>
            <w:r w:rsidRPr="002E5715">
              <w:rPr>
                <w:iCs/>
                <w:color w:val="000000"/>
                <w:sz w:val="22"/>
                <w:szCs w:val="22"/>
              </w:rPr>
              <w:t xml:space="preserve">- </w:t>
            </w:r>
            <w:r w:rsidRPr="002E5715">
              <w:rPr>
                <w:rFonts w:cstheme="minorBidi"/>
                <w:sz w:val="22"/>
                <w:szCs w:val="22"/>
              </w:rPr>
              <w:t>Использует</w:t>
            </w:r>
            <w:r w:rsidRPr="002E5715">
              <w:rPr>
                <w:iCs/>
                <w:color w:val="000000"/>
                <w:sz w:val="22"/>
                <w:szCs w:val="22"/>
              </w:rPr>
              <w:t xml:space="preserve"> источники получения информации</w:t>
            </w:r>
            <w:r w:rsidRPr="002E5715">
              <w:rPr>
                <w:sz w:val="22"/>
                <w:szCs w:val="22"/>
              </w:rPr>
              <w:t xml:space="preserve"> п</w:t>
            </w:r>
            <w:r w:rsidR="008C37F6">
              <w:rPr>
                <w:sz w:val="22"/>
                <w:szCs w:val="22"/>
              </w:rPr>
              <w:t>ри</w:t>
            </w:r>
            <w:r w:rsidRPr="002E571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8C37F6" w:rsidRPr="008C37F6">
              <w:rPr>
                <w:color w:val="000000"/>
              </w:rPr>
              <w:t>определ</w:t>
            </w:r>
            <w:r w:rsidR="008C37F6">
              <w:rPr>
                <w:color w:val="000000"/>
              </w:rPr>
              <w:t>ении</w:t>
            </w:r>
            <w:r w:rsidR="008C37F6" w:rsidRPr="008C37F6">
              <w:rPr>
                <w:color w:val="000000"/>
              </w:rPr>
              <w:t xml:space="preserve"> круг</w:t>
            </w:r>
            <w:r w:rsidR="008C37F6">
              <w:rPr>
                <w:color w:val="000000"/>
              </w:rPr>
              <w:t>а</w:t>
            </w:r>
            <w:r w:rsidR="008C37F6" w:rsidRPr="008C37F6">
              <w:rPr>
                <w:color w:val="000000"/>
              </w:rPr>
              <w:t xml:space="preserve"> задач в рамках поставленной цели</w:t>
            </w:r>
            <w:r w:rsidR="00F72B47">
              <w:rPr>
                <w:color w:val="000000"/>
              </w:rPr>
              <w:t>.</w:t>
            </w:r>
          </w:p>
          <w:p w:rsidR="008C37F6" w:rsidRDefault="008C37F6" w:rsidP="002756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</w:t>
            </w:r>
            <w:r w:rsidRPr="008C37F6">
              <w:rPr>
                <w:color w:val="000000"/>
              </w:rPr>
              <w:t>ыбира</w:t>
            </w:r>
            <w:r>
              <w:rPr>
                <w:color w:val="000000"/>
              </w:rPr>
              <w:t xml:space="preserve">ет оптимальные способы </w:t>
            </w:r>
            <w:r w:rsidRPr="008C37F6">
              <w:rPr>
                <w:color w:val="000000"/>
              </w:rPr>
              <w:t xml:space="preserve"> решения</w:t>
            </w:r>
            <w:r>
              <w:rPr>
                <w:color w:val="000000"/>
              </w:rPr>
              <w:t xml:space="preserve"> задач в </w:t>
            </w:r>
            <w:r w:rsidRPr="008C37F6">
              <w:t>профессиональной деятельности</w:t>
            </w:r>
            <w:r>
              <w:rPr>
                <w:color w:val="000000"/>
              </w:rPr>
              <w:t xml:space="preserve"> с учетом</w:t>
            </w:r>
            <w:r w:rsidRPr="008C37F6">
              <w:rPr>
                <w:color w:val="000000"/>
              </w:rPr>
              <w:t xml:space="preserve"> </w:t>
            </w:r>
            <w:r>
              <w:t xml:space="preserve">использования </w:t>
            </w:r>
            <w:r w:rsidRPr="008C37F6">
              <w:rPr>
                <w:color w:val="000000"/>
              </w:rPr>
              <w:t>действующ</w:t>
            </w:r>
            <w:r w:rsidR="00060CFA">
              <w:rPr>
                <w:color w:val="000000"/>
              </w:rPr>
              <w:t>ей</w:t>
            </w:r>
            <w:r w:rsidRPr="008C37F6">
              <w:t xml:space="preserve"> нормативно-правовой документации </w:t>
            </w:r>
            <w:r w:rsidR="008659FF">
              <w:rPr>
                <w:color w:val="000000"/>
              </w:rPr>
              <w:t>международных стандартов</w:t>
            </w:r>
            <w:r>
              <w:rPr>
                <w:color w:val="000000"/>
              </w:rPr>
              <w:t xml:space="preserve"> учета.</w:t>
            </w:r>
          </w:p>
          <w:p w:rsidR="008F4890" w:rsidRPr="002E5715" w:rsidRDefault="008C37F6" w:rsidP="002756F8">
            <w:pPr>
              <w:jc w:val="both"/>
              <w:rPr>
                <w:iCs/>
                <w:color w:val="000000"/>
              </w:rPr>
            </w:pPr>
            <w:r w:rsidRPr="008C37F6">
              <w:rPr>
                <w:color w:val="000000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="008659FF" w:rsidRPr="008659FF">
              <w:rPr>
                <w:sz w:val="22"/>
                <w:szCs w:val="22"/>
              </w:rPr>
              <w:t>Определ</w:t>
            </w:r>
            <w:r w:rsidR="008659FF">
              <w:rPr>
                <w:sz w:val="22"/>
                <w:szCs w:val="22"/>
              </w:rPr>
              <w:t>яет имеющие</w:t>
            </w:r>
            <w:r w:rsidR="008659FF" w:rsidRPr="008659FF">
              <w:rPr>
                <w:sz w:val="22"/>
                <w:szCs w:val="22"/>
              </w:rPr>
              <w:t>ся ресурс</w:t>
            </w:r>
            <w:r w:rsidR="008659FF">
              <w:rPr>
                <w:sz w:val="22"/>
                <w:szCs w:val="22"/>
              </w:rPr>
              <w:t>ы и ограничения</w:t>
            </w:r>
            <w:r w:rsidR="008659FF" w:rsidRPr="008659FF">
              <w:rPr>
                <w:sz w:val="22"/>
                <w:szCs w:val="22"/>
              </w:rPr>
              <w:t>, действующи</w:t>
            </w:r>
            <w:r w:rsidR="008659FF">
              <w:rPr>
                <w:sz w:val="22"/>
                <w:szCs w:val="22"/>
              </w:rPr>
              <w:t>е</w:t>
            </w:r>
            <w:r w:rsidR="008659FF" w:rsidRPr="008659FF">
              <w:rPr>
                <w:sz w:val="22"/>
                <w:szCs w:val="22"/>
              </w:rPr>
              <w:t xml:space="preserve"> правовы</w:t>
            </w:r>
            <w:r w:rsidR="008659FF">
              <w:rPr>
                <w:sz w:val="22"/>
                <w:szCs w:val="22"/>
              </w:rPr>
              <w:t>е</w:t>
            </w:r>
            <w:r w:rsidR="008659FF" w:rsidRPr="008659FF">
              <w:rPr>
                <w:sz w:val="22"/>
                <w:szCs w:val="22"/>
              </w:rPr>
              <w:t xml:space="preserve"> норм</w:t>
            </w:r>
            <w:r w:rsidR="008659FF">
              <w:rPr>
                <w:sz w:val="22"/>
                <w:szCs w:val="22"/>
              </w:rPr>
              <w:t>ы</w:t>
            </w:r>
            <w:r w:rsidR="008659FF" w:rsidRPr="008659FF">
              <w:rPr>
                <w:sz w:val="22"/>
                <w:szCs w:val="22"/>
              </w:rPr>
              <w:t xml:space="preserve"> в рамках </w:t>
            </w:r>
            <w:r w:rsidR="008659FF">
              <w:rPr>
                <w:color w:val="000000"/>
              </w:rPr>
              <w:t>международных стандартов учета.</w:t>
            </w:r>
          </w:p>
          <w:p w:rsidR="008F4890" w:rsidRPr="002E5715" w:rsidRDefault="008F4890" w:rsidP="002756F8">
            <w:pPr>
              <w:jc w:val="both"/>
              <w:rPr>
                <w:iCs/>
                <w:color w:val="000000"/>
              </w:rPr>
            </w:pPr>
            <w:r w:rsidRPr="002E5715">
              <w:rPr>
                <w:iCs/>
                <w:color w:val="000000"/>
                <w:sz w:val="22"/>
                <w:szCs w:val="22"/>
              </w:rPr>
              <w:t xml:space="preserve">- </w:t>
            </w:r>
            <w:r w:rsidR="008659FF">
              <w:rPr>
                <w:rFonts w:cstheme="minorBidi"/>
                <w:sz w:val="22"/>
                <w:szCs w:val="22"/>
              </w:rPr>
              <w:t>Пр</w:t>
            </w:r>
            <w:r w:rsidRPr="002E5715">
              <w:rPr>
                <w:rFonts w:cstheme="minorBidi"/>
                <w:sz w:val="22"/>
                <w:szCs w:val="22"/>
              </w:rPr>
              <w:t>и</w:t>
            </w:r>
            <w:r w:rsidR="008659FF">
              <w:rPr>
                <w:rFonts w:cstheme="minorBidi"/>
                <w:sz w:val="22"/>
                <w:szCs w:val="22"/>
              </w:rPr>
              <w:t>ни</w:t>
            </w:r>
            <w:r w:rsidRPr="002E5715">
              <w:rPr>
                <w:rFonts w:cstheme="minorBidi"/>
                <w:sz w:val="22"/>
                <w:szCs w:val="22"/>
              </w:rPr>
              <w:t xml:space="preserve">мает </w:t>
            </w:r>
            <w:r w:rsidR="008659FF" w:rsidRPr="008659FF">
              <w:rPr>
                <w:sz w:val="22"/>
                <w:szCs w:val="22"/>
              </w:rPr>
              <w:t xml:space="preserve">обоснованные экономические решения </w:t>
            </w:r>
            <w:r w:rsidR="008659FF">
              <w:rPr>
                <w:sz w:val="22"/>
                <w:szCs w:val="22"/>
              </w:rPr>
              <w:t xml:space="preserve">в областях </w:t>
            </w:r>
            <w:r w:rsidR="00060CFA">
              <w:rPr>
                <w:sz w:val="22"/>
                <w:szCs w:val="22"/>
              </w:rPr>
              <w:t xml:space="preserve">учета и </w:t>
            </w:r>
            <w:r w:rsidR="008659FF" w:rsidRPr="008659F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планирования</w:t>
            </w:r>
            <w:r w:rsidR="00060CFA" w:rsidRPr="008C37F6">
              <w:rPr>
                <w:rStyle w:val="fontstyle01"/>
                <w:rFonts w:ascii="Times New Roman" w:eastAsiaTheme="minorHAnsi" w:hAnsi="Times New Roman"/>
                <w:lang w:eastAsia="en-US"/>
              </w:rPr>
              <w:t xml:space="preserve"> отчетности</w:t>
            </w:r>
            <w:r w:rsidR="008659FF">
              <w:rPr>
                <w:bCs/>
                <w:iCs/>
                <w:szCs w:val="26"/>
              </w:rPr>
              <w:t xml:space="preserve"> финансовых организаций</w:t>
            </w:r>
            <w:r w:rsidR="008659FF">
              <w:rPr>
                <w:rStyle w:val="fontstyle01"/>
                <w:rFonts w:ascii="Times New Roman" w:eastAsiaTheme="minorHAnsi" w:hAnsi="Times New Roman"/>
                <w:lang w:eastAsia="en-US"/>
              </w:rPr>
              <w:t xml:space="preserve"> </w:t>
            </w:r>
            <w:r w:rsidR="00060CFA" w:rsidRPr="008C37F6">
              <w:rPr>
                <w:rStyle w:val="fontstyle01"/>
                <w:rFonts w:ascii="Times New Roman" w:eastAsiaTheme="minorHAnsi" w:hAnsi="Times New Roman"/>
                <w:lang w:eastAsia="en-US"/>
              </w:rPr>
              <w:t>по МСФО</w:t>
            </w:r>
            <w:r w:rsidRPr="002E5715">
              <w:rPr>
                <w:color w:val="000000"/>
                <w:sz w:val="22"/>
                <w:szCs w:val="22"/>
              </w:rPr>
              <w:t>.</w:t>
            </w:r>
          </w:p>
          <w:p w:rsidR="008F4890" w:rsidRPr="004F55BE" w:rsidRDefault="008F4890" w:rsidP="002756F8">
            <w:pPr>
              <w:jc w:val="both"/>
              <w:rPr>
                <w:iCs/>
                <w:color w:val="000000"/>
              </w:rPr>
            </w:pPr>
            <w:r w:rsidRPr="004F55BE">
              <w:rPr>
                <w:iCs/>
                <w:color w:val="000000"/>
                <w:sz w:val="22"/>
                <w:szCs w:val="22"/>
              </w:rPr>
              <w:t xml:space="preserve">- </w:t>
            </w:r>
            <w:r w:rsidRPr="004F55BE">
              <w:rPr>
                <w:rFonts w:cstheme="minorBidi"/>
              </w:rPr>
              <w:t xml:space="preserve">Самостоятельно </w:t>
            </w:r>
            <w:r w:rsidRPr="004F55BE">
              <w:rPr>
                <w:sz w:val="22"/>
                <w:szCs w:val="22"/>
              </w:rPr>
              <w:t>находит</w:t>
            </w:r>
            <w:r w:rsidR="00060CFA">
              <w:rPr>
                <w:sz w:val="22"/>
                <w:szCs w:val="22"/>
              </w:rPr>
              <w:t xml:space="preserve"> и анализирует</w:t>
            </w:r>
            <w:r w:rsidRPr="004F55BE">
              <w:rPr>
                <w:sz w:val="22"/>
                <w:szCs w:val="22"/>
              </w:rPr>
              <w:t xml:space="preserve"> </w:t>
            </w:r>
            <w:r w:rsidR="008659FF">
              <w:rPr>
                <w:bCs/>
                <w:iCs/>
                <w:szCs w:val="26"/>
              </w:rPr>
              <w:t xml:space="preserve">международные стандарты учета и отчетности финансовых организаций, способы </w:t>
            </w:r>
            <w:r w:rsidR="008659F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контролирования</w:t>
            </w:r>
            <w:r w:rsidR="008659FF" w:rsidRPr="008659F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экономических и финансовых рисков</w:t>
            </w:r>
            <w:r w:rsidRPr="004F55BE">
              <w:rPr>
                <w:color w:val="000000"/>
                <w:sz w:val="22"/>
                <w:szCs w:val="22"/>
              </w:rPr>
              <w:t>.</w:t>
            </w:r>
          </w:p>
          <w:p w:rsidR="002756F8" w:rsidRPr="00C32D07" w:rsidRDefault="008F4890" w:rsidP="002756F8">
            <w:pPr>
              <w:jc w:val="both"/>
              <w:rPr>
                <w:lang w:eastAsia="en-US"/>
              </w:rPr>
            </w:pPr>
            <w:r w:rsidRPr="004F55BE">
              <w:rPr>
                <w:color w:val="000000"/>
                <w:sz w:val="22"/>
                <w:szCs w:val="22"/>
              </w:rPr>
              <w:t xml:space="preserve"> </w:t>
            </w:r>
            <w:r w:rsidRPr="004F55BE">
              <w:rPr>
                <w:iCs/>
                <w:color w:val="000000"/>
                <w:sz w:val="22"/>
                <w:szCs w:val="22"/>
              </w:rPr>
              <w:t xml:space="preserve">- </w:t>
            </w:r>
            <w:r w:rsidR="002756F8" w:rsidRPr="003E1F9A">
              <w:rPr>
                <w:sz w:val="22"/>
                <w:szCs w:val="22"/>
                <w:lang w:eastAsia="en-US"/>
              </w:rPr>
              <w:t>Ориентируетс</w:t>
            </w:r>
            <w:r w:rsidR="008659FF">
              <w:rPr>
                <w:sz w:val="22"/>
                <w:szCs w:val="22"/>
                <w:lang w:eastAsia="en-US"/>
              </w:rPr>
              <w:t xml:space="preserve">я в содержании основных понятий </w:t>
            </w:r>
            <w:r w:rsidR="00C32D07">
              <w:rPr>
                <w:sz w:val="22"/>
                <w:szCs w:val="22"/>
                <w:lang w:eastAsia="en-US"/>
              </w:rPr>
              <w:t xml:space="preserve">глоссария в части </w:t>
            </w:r>
            <w:r w:rsidR="00C32D07" w:rsidRPr="008C37F6">
              <w:t xml:space="preserve">нормативно-правовой документации </w:t>
            </w:r>
            <w:r w:rsidR="00C32D07">
              <w:rPr>
                <w:color w:val="000000"/>
              </w:rPr>
              <w:t>международных стандартов учета</w:t>
            </w:r>
            <w:r w:rsidR="002756F8" w:rsidRPr="003E1F9A">
              <w:rPr>
                <w:sz w:val="22"/>
                <w:szCs w:val="22"/>
                <w:lang w:eastAsia="en-US"/>
              </w:rPr>
              <w:t>.</w:t>
            </w:r>
          </w:p>
          <w:p w:rsidR="008F4890" w:rsidRPr="004F55BE" w:rsidRDefault="002756F8" w:rsidP="00C32D07">
            <w:pPr>
              <w:jc w:val="both"/>
              <w:rPr>
                <w:iCs/>
                <w:color w:val="000000"/>
              </w:rPr>
            </w:pPr>
            <w:r>
              <w:rPr>
                <w:rFonts w:cstheme="minorBidi"/>
              </w:rPr>
              <w:t xml:space="preserve">- </w:t>
            </w:r>
            <w:r w:rsidR="00C32D07">
              <w:rPr>
                <w:rFonts w:cstheme="minorBidi"/>
              </w:rPr>
              <w:t>Выявля</w:t>
            </w:r>
            <w:r w:rsidR="00060CFA">
              <w:rPr>
                <w:iCs/>
              </w:rPr>
              <w:t>ет</w:t>
            </w:r>
            <w:r w:rsidR="00060CFA" w:rsidRPr="008C37F6">
              <w:rPr>
                <w:iCs/>
              </w:rPr>
              <w:t xml:space="preserve"> и анализ</w:t>
            </w:r>
            <w:r w:rsidR="00060CFA">
              <w:rPr>
                <w:iCs/>
              </w:rPr>
              <w:t xml:space="preserve">ирует </w:t>
            </w:r>
            <w:r w:rsidR="00C32D07">
              <w:rPr>
                <w:rStyle w:val="fontstyle01"/>
                <w:rFonts w:ascii="Times New Roman" w:hAnsi="Times New Roman"/>
                <w:sz w:val="22"/>
                <w:szCs w:val="22"/>
              </w:rPr>
              <w:t>базовые положения</w:t>
            </w:r>
            <w:r w:rsidR="00C32D07" w:rsidRPr="008659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международных стандартов по </w:t>
            </w:r>
            <w:proofErr w:type="gramStart"/>
            <w:r w:rsidR="00C32D07" w:rsidRPr="008659FF">
              <w:rPr>
                <w:rStyle w:val="fontstyle01"/>
                <w:rFonts w:ascii="Times New Roman" w:hAnsi="Times New Roman"/>
                <w:sz w:val="22"/>
                <w:szCs w:val="22"/>
              </w:rPr>
              <w:t>риск-менеджменту</w:t>
            </w:r>
            <w:proofErr w:type="gramEnd"/>
            <w:r w:rsidR="00C32D07" w:rsidRPr="008659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смежным вопросам</w:t>
            </w:r>
            <w:r w:rsidR="00C32D07" w:rsidRPr="008C37F6">
              <w:rPr>
                <w:iCs/>
              </w:rPr>
              <w:t xml:space="preserve"> </w:t>
            </w:r>
            <w:r w:rsidR="008F489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 использовании</w:t>
            </w:r>
            <w:r w:rsidR="008F4890" w:rsidRPr="006D4D3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 принципов формирования </w:t>
            </w:r>
            <w:r w:rsidR="00060CFA" w:rsidRPr="006D4D3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финансов</w:t>
            </w:r>
            <w:r w:rsidR="00060CF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ой</w:t>
            </w:r>
            <w:r w:rsidR="00060CFA" w:rsidRPr="006D4D3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060CF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отчетности </w:t>
            </w:r>
            <w:r w:rsidR="008F4890" w:rsidRPr="006D4D3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на основе международных стандартов</w:t>
            </w:r>
            <w:r w:rsidR="008F489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  <w:tr w:rsidR="006D4D37" w:rsidRPr="00F31E81" w:rsidTr="00F13BDC">
        <w:trPr>
          <w:trHeight w:val="638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6D4D37" w:rsidRPr="008659FF" w:rsidRDefault="00B069BA" w:rsidP="008C37F6">
            <w:pPr>
              <w:pStyle w:val="pboth"/>
              <w:spacing w:before="0" w:beforeAutospacing="0" w:after="0" w:afterAutospacing="0"/>
            </w:pPr>
            <w:r w:rsidRPr="008659FF">
              <w:rPr>
                <w:sz w:val="22"/>
                <w:szCs w:val="22"/>
              </w:rPr>
              <w:t>УК-10</w:t>
            </w:r>
            <w:r w:rsidR="006D4D37" w:rsidRPr="008659FF">
              <w:rPr>
                <w:sz w:val="22"/>
                <w:szCs w:val="22"/>
              </w:rPr>
              <w:t>.</w:t>
            </w:r>
          </w:p>
          <w:p w:rsidR="006D4D37" w:rsidRPr="008659FF" w:rsidRDefault="003E1DE9" w:rsidP="00B069BA">
            <w:pPr>
              <w:pStyle w:val="pboth"/>
              <w:spacing w:before="0" w:beforeAutospacing="0" w:after="0" w:afterAutospacing="0"/>
            </w:pPr>
            <w:proofErr w:type="gramStart"/>
            <w:r w:rsidRPr="008659FF">
              <w:rPr>
                <w:sz w:val="22"/>
                <w:szCs w:val="22"/>
              </w:rPr>
              <w:t>Способен</w:t>
            </w:r>
            <w:proofErr w:type="gramEnd"/>
            <w:r w:rsidRPr="008659FF">
              <w:rPr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  <w:r w:rsidR="006D4D37" w:rsidRPr="008659FF">
              <w:rPr>
                <w:sz w:val="22"/>
                <w:szCs w:val="22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69BA" w:rsidRPr="008659FF" w:rsidRDefault="00B069BA" w:rsidP="008C37F6">
            <w:r w:rsidRPr="008659FF">
              <w:rPr>
                <w:sz w:val="22"/>
                <w:szCs w:val="22"/>
              </w:rPr>
              <w:t>ИД-УК-10.2.</w:t>
            </w:r>
          </w:p>
          <w:p w:rsidR="006D4D37" w:rsidRPr="008659FF" w:rsidRDefault="008659FF" w:rsidP="008C37F6">
            <w:r w:rsidRPr="008659F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D37" w:rsidRPr="00854767" w:rsidRDefault="006D4D37" w:rsidP="00815B8D">
            <w:pPr>
              <w:spacing w:before="60"/>
              <w:jc w:val="both"/>
              <w:rPr>
                <w:b/>
                <w:highlight w:val="yellow"/>
              </w:rPr>
            </w:pPr>
          </w:p>
        </w:tc>
      </w:tr>
      <w:tr w:rsidR="008F4890" w:rsidRPr="00854767" w:rsidTr="008F4890">
        <w:trPr>
          <w:trHeight w:val="972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F4890" w:rsidRPr="008659FF" w:rsidRDefault="00B069BA" w:rsidP="008C37F6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8659FF">
              <w:rPr>
                <w:color w:val="000000"/>
                <w:sz w:val="22"/>
                <w:szCs w:val="22"/>
              </w:rPr>
              <w:t>ПК-1</w:t>
            </w:r>
            <w:r w:rsidR="008F4890" w:rsidRPr="008659FF">
              <w:rPr>
                <w:color w:val="000000"/>
                <w:sz w:val="22"/>
                <w:szCs w:val="22"/>
              </w:rPr>
              <w:t>.</w:t>
            </w:r>
          </w:p>
          <w:p w:rsidR="008F4890" w:rsidRPr="008659FF" w:rsidRDefault="008659FF" w:rsidP="008C37F6">
            <w:pPr>
              <w:pStyle w:val="pboth"/>
              <w:spacing w:before="0" w:beforeAutospacing="0" w:after="0" w:afterAutospacing="0"/>
            </w:pPr>
            <w:proofErr w:type="gramStart"/>
            <w:r w:rsidRPr="008659FF">
              <w:rPr>
                <w:iCs/>
                <w:sz w:val="22"/>
                <w:szCs w:val="22"/>
              </w:rPr>
              <w:t>Способен к выработке мероприятий по воздействию на риск в разрезе отдельных видов и их экономическая оценка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890" w:rsidRPr="008659FF" w:rsidRDefault="00B069BA" w:rsidP="008C37F6">
            <w:pP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8659FF">
              <w:rPr>
                <w:sz w:val="22"/>
                <w:szCs w:val="22"/>
              </w:rPr>
              <w:t>ИД-ПК-1.1</w:t>
            </w:r>
          </w:p>
          <w:p w:rsidR="008659FF" w:rsidRPr="008659FF" w:rsidRDefault="008659FF" w:rsidP="008659FF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659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Выявление базовых положений международных стандартов по </w:t>
            </w:r>
            <w:proofErr w:type="gramStart"/>
            <w:r w:rsidRPr="008659FF">
              <w:rPr>
                <w:rStyle w:val="fontstyle01"/>
                <w:rFonts w:ascii="Times New Roman" w:hAnsi="Times New Roman"/>
                <w:sz w:val="22"/>
                <w:szCs w:val="22"/>
              </w:rPr>
              <w:t>риск-менеджменту</w:t>
            </w:r>
            <w:proofErr w:type="gramEnd"/>
            <w:r w:rsidRPr="008659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смежным вопросам;</w:t>
            </w:r>
          </w:p>
          <w:p w:rsidR="008F4890" w:rsidRPr="008659FF" w:rsidRDefault="008659FF" w:rsidP="008659FF">
            <w:pPr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8659F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изучение методов и инструменты, применяемые для предупреждения рисков несоответствия законодательству Российской Федерации и регуляторным требованиям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890" w:rsidRPr="00815B8D" w:rsidRDefault="008F4890" w:rsidP="00815B8D">
            <w:pPr>
              <w:spacing w:before="60"/>
              <w:jc w:val="both"/>
              <w:rPr>
                <w:iCs/>
                <w:color w:val="000000"/>
              </w:rPr>
            </w:pPr>
          </w:p>
        </w:tc>
      </w:tr>
    </w:tbl>
    <w:p w:rsidR="007F3D0E" w:rsidRPr="008F4890" w:rsidRDefault="007F3D0E" w:rsidP="00B3400A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 xml:space="preserve">УЧЕБНОЙ </w:t>
      </w:r>
      <w:r w:rsidR="008F4890">
        <w:t>ДИСЦИПЛИНЫ</w:t>
      </w:r>
    </w:p>
    <w:p w:rsidR="00342AAE" w:rsidRPr="001E0D7B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6B5747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1E0D7B" w:rsidRPr="001E0D7B" w:rsidRDefault="001E0D7B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B04C65" w:rsidTr="001E0D7B">
        <w:trPr>
          <w:trHeight w:val="340"/>
        </w:trPr>
        <w:tc>
          <w:tcPr>
            <w:tcW w:w="3969" w:type="dxa"/>
            <w:vAlign w:val="center"/>
          </w:tcPr>
          <w:p w:rsidR="00B04C65" w:rsidRPr="006C772E" w:rsidRDefault="00B04C65" w:rsidP="00182913">
            <w:pPr>
              <w:rPr>
                <w:iCs/>
              </w:rPr>
            </w:pPr>
            <w:r w:rsidRPr="006C772E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04C65" w:rsidRPr="006C772E" w:rsidRDefault="009037F9" w:rsidP="00182913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B04C65" w:rsidRPr="006C772E" w:rsidRDefault="00B04C65" w:rsidP="00182913">
            <w:pPr>
              <w:jc w:val="center"/>
              <w:rPr>
                <w:iCs/>
              </w:rPr>
            </w:pPr>
            <w:r w:rsidRPr="006C772E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B04C65" w:rsidRPr="006C772E" w:rsidRDefault="009037F9" w:rsidP="00182913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B04C65" w:rsidRPr="006C772E" w:rsidRDefault="00B04C65" w:rsidP="00182913">
            <w:pPr>
              <w:rPr>
                <w:iCs/>
              </w:rPr>
            </w:pPr>
            <w:r w:rsidRPr="006C772E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:rsidR="001E0D7B" w:rsidRDefault="001E0D7B" w:rsidP="00B04C65">
      <w:pPr>
        <w:jc w:val="both"/>
        <w:rPr>
          <w:i/>
        </w:rPr>
      </w:pPr>
    </w:p>
    <w:p w:rsidR="008F4890" w:rsidRPr="00F13BDC" w:rsidRDefault="008F4890" w:rsidP="001E0D7B">
      <w:pPr>
        <w:pStyle w:val="2"/>
        <w:spacing w:before="0" w:after="0"/>
        <w:rPr>
          <w:i/>
        </w:rPr>
      </w:pPr>
      <w:r w:rsidRPr="006D510F">
        <w:lastRenderedPageBreak/>
        <w:t xml:space="preserve">Структура </w:t>
      </w:r>
      <w:r>
        <w:t xml:space="preserve">учебной </w:t>
      </w:r>
      <w:r w:rsidRPr="008E7637">
        <w:rPr>
          <w:szCs w:val="26"/>
        </w:rPr>
        <w:t>дисциплины «</w:t>
      </w:r>
      <w:r w:rsidR="004D7456">
        <w:rPr>
          <w:szCs w:val="26"/>
        </w:rPr>
        <w:t>Международные стандарты учета и отчетности финансовых организаций</w:t>
      </w:r>
      <w:r w:rsidRPr="008E7637">
        <w:rPr>
          <w:szCs w:val="26"/>
        </w:rPr>
        <w:t xml:space="preserve">»  для обучающихся по видам занятий </w:t>
      </w:r>
      <w:r w:rsidRPr="006D510F">
        <w:rPr>
          <w:i/>
        </w:rPr>
        <w:t xml:space="preserve"> </w:t>
      </w:r>
    </w:p>
    <w:p w:rsidR="001E0D7B" w:rsidRPr="008E26E2" w:rsidRDefault="001E0D7B" w:rsidP="001E0D7B">
      <w:pPr>
        <w:pStyle w:val="2"/>
        <w:numPr>
          <w:ilvl w:val="0"/>
          <w:numId w:val="0"/>
        </w:numPr>
        <w:spacing w:before="0" w:after="0"/>
        <w:ind w:left="709"/>
      </w:pPr>
      <w:r w:rsidRPr="008E26E2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E0D7B" w:rsidRPr="00B02E88" w:rsidTr="001E0D7B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1E0D7B" w:rsidRPr="0081597B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1E0D7B" w:rsidRPr="00B02E88" w:rsidTr="001E0D7B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E0D7B" w:rsidRPr="0081597B" w:rsidRDefault="001E0D7B" w:rsidP="001E0D7B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E0D7B" w:rsidRPr="0081597B" w:rsidRDefault="001E0D7B" w:rsidP="001E0D7B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E0D7B" w:rsidRPr="0081597B" w:rsidRDefault="001E0D7B" w:rsidP="001E0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1E0D7B" w:rsidRPr="00B02E88" w:rsidTr="001E0D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1E0D7B" w:rsidRPr="00B02E88" w:rsidRDefault="001E0D7B" w:rsidP="001E0D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1E0D7B" w:rsidRPr="00B02E88" w:rsidRDefault="001E0D7B" w:rsidP="001E0D7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1E0D7B" w:rsidRPr="00B02E88" w:rsidRDefault="001E0D7B" w:rsidP="001E0D7B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Pr="00B02E88" w:rsidRDefault="001E0D7B" w:rsidP="001E0D7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Default="001E0D7B" w:rsidP="001E0D7B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1E0D7B" w:rsidRPr="00B02E88" w:rsidRDefault="001E0D7B" w:rsidP="001E0D7B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1E0D7B" w:rsidRPr="0081597B" w:rsidRDefault="001E0D7B" w:rsidP="001E0D7B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1E0D7B" w:rsidRPr="00B02E88" w:rsidRDefault="001E0D7B" w:rsidP="001E0D7B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1E0D7B" w:rsidRPr="004527B4" w:rsidTr="001E0D7B">
        <w:trPr>
          <w:cantSplit/>
          <w:trHeight w:val="227"/>
        </w:trPr>
        <w:tc>
          <w:tcPr>
            <w:tcW w:w="1943" w:type="dxa"/>
          </w:tcPr>
          <w:p w:rsidR="001E0D7B" w:rsidRPr="004527B4" w:rsidRDefault="00D506B5" w:rsidP="001E0D7B">
            <w:r>
              <w:t>7</w:t>
            </w:r>
            <w:r w:rsidR="001E0D7B" w:rsidRPr="004527B4">
              <w:t xml:space="preserve"> семестр</w:t>
            </w:r>
          </w:p>
        </w:tc>
        <w:tc>
          <w:tcPr>
            <w:tcW w:w="1130" w:type="dxa"/>
          </w:tcPr>
          <w:p w:rsidR="001E0D7B" w:rsidRPr="004527B4" w:rsidRDefault="009037F9" w:rsidP="001E0D7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:rsidR="001E0D7B" w:rsidRPr="004527B4" w:rsidRDefault="009037F9" w:rsidP="001E0D7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1E0D7B" w:rsidRPr="004527B4" w:rsidRDefault="009037F9" w:rsidP="001E0D7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1E0D7B" w:rsidRPr="004527B4" w:rsidRDefault="009037F9" w:rsidP="001E0D7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1E0D7B" w:rsidRPr="004527B4" w:rsidRDefault="001E0D7B" w:rsidP="001E0D7B">
            <w:pPr>
              <w:ind w:left="28"/>
              <w:jc w:val="center"/>
              <w:rPr>
                <w:iCs/>
              </w:rPr>
            </w:pPr>
            <w:r w:rsidRPr="004527B4"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E0D7B" w:rsidRPr="004527B4" w:rsidRDefault="001E0D7B" w:rsidP="001E0D7B">
            <w:pPr>
              <w:ind w:left="28"/>
              <w:jc w:val="center"/>
              <w:rPr>
                <w:iCs/>
              </w:rPr>
            </w:pPr>
            <w:r w:rsidRPr="004527B4">
              <w:rPr>
                <w:iCs/>
              </w:rPr>
              <w:t>-</w:t>
            </w:r>
          </w:p>
        </w:tc>
        <w:tc>
          <w:tcPr>
            <w:tcW w:w="834" w:type="dxa"/>
          </w:tcPr>
          <w:p w:rsidR="001E0D7B" w:rsidRPr="004527B4" w:rsidRDefault="001E0D7B" w:rsidP="001E0D7B">
            <w:pPr>
              <w:ind w:left="28"/>
              <w:jc w:val="center"/>
              <w:rPr>
                <w:iCs/>
              </w:rPr>
            </w:pPr>
            <w:r w:rsidRPr="004527B4">
              <w:rPr>
                <w:iCs/>
              </w:rPr>
              <w:t>-</w:t>
            </w:r>
          </w:p>
        </w:tc>
        <w:tc>
          <w:tcPr>
            <w:tcW w:w="834" w:type="dxa"/>
          </w:tcPr>
          <w:p w:rsidR="001E0D7B" w:rsidRPr="004527B4" w:rsidRDefault="009037F9" w:rsidP="001E0D7B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4527B4" w:rsidRPr="004527B4">
              <w:rPr>
                <w:iCs/>
              </w:rPr>
              <w:t>8</w:t>
            </w:r>
          </w:p>
        </w:tc>
        <w:tc>
          <w:tcPr>
            <w:tcW w:w="837" w:type="dxa"/>
          </w:tcPr>
          <w:p w:rsidR="001E0D7B" w:rsidRPr="004527B4" w:rsidRDefault="009037F9" w:rsidP="001E0D7B">
            <w:pPr>
              <w:ind w:left="28"/>
              <w:jc w:val="center"/>
            </w:pPr>
            <w:r>
              <w:t>-</w:t>
            </w:r>
          </w:p>
        </w:tc>
      </w:tr>
      <w:tr w:rsidR="009037F9" w:rsidRPr="00B02E88" w:rsidTr="001E0D7B">
        <w:trPr>
          <w:cantSplit/>
          <w:trHeight w:val="227"/>
        </w:trPr>
        <w:tc>
          <w:tcPr>
            <w:tcW w:w="1943" w:type="dxa"/>
          </w:tcPr>
          <w:p w:rsidR="009037F9" w:rsidRPr="004527B4" w:rsidRDefault="009037F9" w:rsidP="001E0D7B">
            <w:pPr>
              <w:jc w:val="right"/>
            </w:pPr>
            <w:r w:rsidRPr="004527B4">
              <w:t>Всего:</w:t>
            </w:r>
          </w:p>
        </w:tc>
        <w:tc>
          <w:tcPr>
            <w:tcW w:w="1130" w:type="dxa"/>
          </w:tcPr>
          <w:p w:rsidR="009037F9" w:rsidRPr="004527B4" w:rsidRDefault="009037F9" w:rsidP="001E0D7B">
            <w:pPr>
              <w:ind w:left="28"/>
              <w:jc w:val="center"/>
            </w:pPr>
          </w:p>
        </w:tc>
        <w:tc>
          <w:tcPr>
            <w:tcW w:w="833" w:type="dxa"/>
          </w:tcPr>
          <w:p w:rsidR="009037F9" w:rsidRPr="004527B4" w:rsidRDefault="009037F9" w:rsidP="00182913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9037F9" w:rsidRPr="004527B4" w:rsidRDefault="009037F9" w:rsidP="00337445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9037F9" w:rsidRPr="004527B4" w:rsidRDefault="009037F9" w:rsidP="00337445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9037F9" w:rsidRPr="004527B4" w:rsidRDefault="009037F9" w:rsidP="00182913">
            <w:pPr>
              <w:ind w:left="28"/>
              <w:jc w:val="center"/>
              <w:rPr>
                <w:iCs/>
              </w:rPr>
            </w:pPr>
            <w:r w:rsidRPr="004527B4"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037F9" w:rsidRPr="004527B4" w:rsidRDefault="009037F9" w:rsidP="00182913">
            <w:pPr>
              <w:ind w:left="28"/>
              <w:jc w:val="center"/>
              <w:rPr>
                <w:iCs/>
              </w:rPr>
            </w:pPr>
            <w:r w:rsidRPr="004527B4">
              <w:rPr>
                <w:iCs/>
              </w:rPr>
              <w:t>-</w:t>
            </w:r>
          </w:p>
        </w:tc>
        <w:tc>
          <w:tcPr>
            <w:tcW w:w="834" w:type="dxa"/>
          </w:tcPr>
          <w:p w:rsidR="009037F9" w:rsidRPr="004527B4" w:rsidRDefault="009037F9" w:rsidP="00182913">
            <w:pPr>
              <w:ind w:left="28"/>
              <w:jc w:val="center"/>
              <w:rPr>
                <w:iCs/>
              </w:rPr>
            </w:pPr>
            <w:r w:rsidRPr="004527B4">
              <w:rPr>
                <w:iCs/>
              </w:rPr>
              <w:t>-</w:t>
            </w:r>
          </w:p>
        </w:tc>
        <w:tc>
          <w:tcPr>
            <w:tcW w:w="834" w:type="dxa"/>
          </w:tcPr>
          <w:p w:rsidR="009037F9" w:rsidRPr="004527B4" w:rsidRDefault="009037F9" w:rsidP="00182913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Pr="004527B4">
              <w:rPr>
                <w:iCs/>
              </w:rPr>
              <w:t>8</w:t>
            </w:r>
          </w:p>
        </w:tc>
        <w:tc>
          <w:tcPr>
            <w:tcW w:w="837" w:type="dxa"/>
          </w:tcPr>
          <w:p w:rsidR="009037F9" w:rsidRPr="00B61D4D" w:rsidRDefault="009037F9" w:rsidP="00182913">
            <w:pPr>
              <w:ind w:left="28"/>
              <w:jc w:val="center"/>
            </w:pPr>
            <w:r>
              <w:t>-</w:t>
            </w:r>
          </w:p>
        </w:tc>
      </w:tr>
    </w:tbl>
    <w:p w:rsidR="00B00330" w:rsidRDefault="00B00330" w:rsidP="008F4890">
      <w:pPr>
        <w:jc w:val="both"/>
        <w:rPr>
          <w:i/>
        </w:rPr>
      </w:pPr>
    </w:p>
    <w:p w:rsidR="001E0D7B" w:rsidRPr="008F4890" w:rsidRDefault="001E0D7B" w:rsidP="008F4890">
      <w:pPr>
        <w:jc w:val="both"/>
        <w:rPr>
          <w:i/>
        </w:rPr>
        <w:sectPr w:rsidR="001E0D7B" w:rsidRPr="008F4890" w:rsidSect="002C46B4"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E0D7B" w:rsidRDefault="001E0D7B" w:rsidP="001E0D7B">
      <w:pPr>
        <w:pStyle w:val="2"/>
        <w:numPr>
          <w:ilvl w:val="1"/>
          <w:numId w:val="36"/>
        </w:numPr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09"/>
        <w:gridCol w:w="816"/>
        <w:gridCol w:w="14"/>
        <w:gridCol w:w="807"/>
        <w:gridCol w:w="14"/>
        <w:gridCol w:w="3988"/>
        <w:gridCol w:w="14"/>
      </w:tblGrid>
      <w:tr w:rsidR="00663A73" w:rsidRPr="006168DD" w:rsidTr="00D506B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663A73" w:rsidRPr="006168DD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663A73" w:rsidRPr="006168DD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663A73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663A73" w:rsidRPr="006168DD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9" w:type="dxa"/>
            <w:gridSpan w:val="5"/>
            <w:shd w:val="clear" w:color="auto" w:fill="DBE5F1" w:themeFill="accent1" w:themeFillTint="33"/>
            <w:vAlign w:val="center"/>
          </w:tcPr>
          <w:p w:rsidR="00663A73" w:rsidRPr="00DC26C0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663A73" w:rsidRPr="00DC26C0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63A73" w:rsidRDefault="00663A73" w:rsidP="00892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663A73" w:rsidRPr="0047081A" w:rsidRDefault="00663A73" w:rsidP="0089229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63A73" w:rsidRPr="006168DD" w:rsidTr="00D506B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663A73" w:rsidRPr="006168DD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663A73" w:rsidRPr="006168DD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9" w:type="dxa"/>
            <w:gridSpan w:val="5"/>
            <w:shd w:val="clear" w:color="auto" w:fill="DBE5F1" w:themeFill="accent1" w:themeFillTint="33"/>
            <w:vAlign w:val="center"/>
          </w:tcPr>
          <w:p w:rsidR="00663A73" w:rsidRPr="00DC26C0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gridSpan w:val="2"/>
            <w:vMerge/>
            <w:shd w:val="clear" w:color="auto" w:fill="DBE5F1" w:themeFill="accent1" w:themeFillTint="33"/>
          </w:tcPr>
          <w:p w:rsidR="00663A73" w:rsidRPr="00DC26C0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663A73" w:rsidRPr="006168DD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63A73" w:rsidRPr="006168DD" w:rsidTr="00D506B5">
        <w:trPr>
          <w:gridAfter w:val="1"/>
          <w:wAfter w:w="14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663A73" w:rsidRPr="006168DD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663A73" w:rsidRPr="006168DD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663A73" w:rsidRPr="00DC26C0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663A73" w:rsidRPr="00DC26C0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:rsidR="00663A73" w:rsidRPr="006A6AB0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работы/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A6AB0">
              <w:rPr>
                <w:b/>
                <w:i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663A73" w:rsidRPr="00DC26C0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663A73" w:rsidRPr="00DC26C0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shd w:val="clear" w:color="auto" w:fill="DBE5F1" w:themeFill="accent1" w:themeFillTint="33"/>
          </w:tcPr>
          <w:p w:rsidR="00663A73" w:rsidRPr="006168DD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63A73" w:rsidRPr="006168DD" w:rsidTr="00D506B5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663A73" w:rsidRPr="007F67CF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5" w:type="dxa"/>
            <w:gridSpan w:val="10"/>
            <w:shd w:val="clear" w:color="auto" w:fill="EAF1DD" w:themeFill="accent3" w:themeFillTint="33"/>
            <w:vAlign w:val="center"/>
          </w:tcPr>
          <w:p w:rsidR="00663A73" w:rsidRPr="00A06CF3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Седьмо</w:t>
            </w:r>
            <w:r w:rsidR="00663A73">
              <w:rPr>
                <w:b/>
                <w:iCs/>
              </w:rPr>
              <w:t>й</w:t>
            </w:r>
            <w:r w:rsidR="00663A73" w:rsidRPr="008076A3">
              <w:rPr>
                <w:b/>
                <w:iCs/>
              </w:rPr>
              <w:t xml:space="preserve"> </w:t>
            </w:r>
            <w:r w:rsidR="00663A73" w:rsidRPr="00A06CF3">
              <w:rPr>
                <w:b/>
              </w:rPr>
              <w:t>семестр</w:t>
            </w:r>
          </w:p>
        </w:tc>
      </w:tr>
      <w:tr w:rsidR="00663A73" w:rsidRPr="006168DD" w:rsidTr="00D506B5">
        <w:trPr>
          <w:gridAfter w:val="1"/>
          <w:wAfter w:w="14" w:type="dxa"/>
          <w:trHeight w:val="227"/>
        </w:trPr>
        <w:tc>
          <w:tcPr>
            <w:tcW w:w="1701" w:type="dxa"/>
            <w:vMerge w:val="restart"/>
          </w:tcPr>
          <w:p w:rsidR="00663A73" w:rsidRPr="00F127D1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127D1">
              <w:rPr>
                <w:iCs/>
                <w:sz w:val="22"/>
                <w:szCs w:val="22"/>
              </w:rPr>
              <w:t>УК-2</w:t>
            </w:r>
          </w:p>
          <w:p w:rsidR="00D506B5" w:rsidRPr="00F127D1" w:rsidRDefault="00D506B5" w:rsidP="00D506B5">
            <w:r w:rsidRPr="00F127D1">
              <w:rPr>
                <w:sz w:val="22"/>
                <w:szCs w:val="22"/>
              </w:rPr>
              <w:t>ИД-УК-2.3</w:t>
            </w:r>
          </w:p>
          <w:p w:rsidR="00663A73" w:rsidRPr="00F127D1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680154" w:rsidRPr="00F127D1" w:rsidRDefault="00680154" w:rsidP="00680154">
            <w:r w:rsidRPr="00F127D1">
              <w:rPr>
                <w:sz w:val="22"/>
                <w:szCs w:val="22"/>
              </w:rPr>
              <w:t>УК-10</w:t>
            </w:r>
          </w:p>
          <w:p w:rsidR="00680154" w:rsidRPr="00F127D1" w:rsidRDefault="00680154" w:rsidP="00680154">
            <w:r w:rsidRPr="00F127D1">
              <w:rPr>
                <w:sz w:val="22"/>
                <w:szCs w:val="22"/>
              </w:rPr>
              <w:t>ИД-УК-10.2</w:t>
            </w:r>
          </w:p>
          <w:p w:rsidR="00680154" w:rsidRPr="00F127D1" w:rsidRDefault="00680154" w:rsidP="00680154"/>
          <w:p w:rsidR="00680154" w:rsidRPr="00F127D1" w:rsidRDefault="00680154" w:rsidP="00680154">
            <w:r w:rsidRPr="00F127D1">
              <w:rPr>
                <w:sz w:val="22"/>
                <w:szCs w:val="22"/>
              </w:rPr>
              <w:t>ПК-1</w:t>
            </w:r>
          </w:p>
          <w:p w:rsidR="00680154" w:rsidRPr="00F127D1" w:rsidRDefault="00680154" w:rsidP="00680154">
            <w:r w:rsidRPr="00F127D1">
              <w:rPr>
                <w:sz w:val="22"/>
                <w:szCs w:val="22"/>
              </w:rPr>
              <w:t>ИД-ПК-1.1</w:t>
            </w:r>
          </w:p>
          <w:p w:rsidR="00680154" w:rsidRDefault="00680154" w:rsidP="00680154"/>
          <w:p w:rsidR="000616AA" w:rsidRDefault="000616AA" w:rsidP="00680154"/>
          <w:p w:rsidR="000616AA" w:rsidRDefault="000616AA" w:rsidP="00680154"/>
          <w:p w:rsidR="000616AA" w:rsidRDefault="000616AA" w:rsidP="00680154"/>
          <w:p w:rsidR="000616AA" w:rsidRPr="00F127D1" w:rsidRDefault="000616AA" w:rsidP="000616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127D1">
              <w:rPr>
                <w:iCs/>
                <w:sz w:val="22"/>
                <w:szCs w:val="22"/>
              </w:rPr>
              <w:t>УК-2</w:t>
            </w:r>
          </w:p>
          <w:p w:rsidR="000616AA" w:rsidRPr="00F127D1" w:rsidRDefault="000616AA" w:rsidP="000616AA">
            <w:r w:rsidRPr="00F127D1">
              <w:rPr>
                <w:sz w:val="22"/>
                <w:szCs w:val="22"/>
              </w:rPr>
              <w:t>ИД-УК-2.3</w:t>
            </w:r>
          </w:p>
          <w:p w:rsidR="000616AA" w:rsidRPr="00F127D1" w:rsidRDefault="000616AA" w:rsidP="000616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0616AA" w:rsidRPr="00F127D1" w:rsidRDefault="000616AA" w:rsidP="000616AA">
            <w:r w:rsidRPr="00F127D1">
              <w:rPr>
                <w:sz w:val="22"/>
                <w:szCs w:val="22"/>
              </w:rPr>
              <w:t>УК-10</w:t>
            </w:r>
          </w:p>
          <w:p w:rsidR="000616AA" w:rsidRPr="00F127D1" w:rsidRDefault="000616AA" w:rsidP="000616AA">
            <w:r w:rsidRPr="00F127D1">
              <w:rPr>
                <w:sz w:val="22"/>
                <w:szCs w:val="22"/>
              </w:rPr>
              <w:t>ИД-УК-10.2</w:t>
            </w:r>
          </w:p>
          <w:p w:rsidR="000616AA" w:rsidRPr="00F127D1" w:rsidRDefault="000616AA" w:rsidP="000616AA"/>
          <w:p w:rsidR="000616AA" w:rsidRPr="00F127D1" w:rsidRDefault="000616AA" w:rsidP="000616AA">
            <w:r w:rsidRPr="00F127D1">
              <w:rPr>
                <w:sz w:val="22"/>
                <w:szCs w:val="22"/>
              </w:rPr>
              <w:t>ПК-1</w:t>
            </w:r>
          </w:p>
          <w:p w:rsidR="000616AA" w:rsidRPr="00F127D1" w:rsidRDefault="000616AA" w:rsidP="000616AA">
            <w:r w:rsidRPr="00F127D1">
              <w:rPr>
                <w:sz w:val="22"/>
                <w:szCs w:val="22"/>
              </w:rPr>
              <w:t>ИД-ПК-1.1</w:t>
            </w:r>
          </w:p>
          <w:p w:rsidR="000616AA" w:rsidRPr="008659FF" w:rsidRDefault="000616AA" w:rsidP="00680154"/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663A73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0616AA" w:rsidRPr="00F127D1" w:rsidRDefault="000616AA" w:rsidP="000616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127D1">
              <w:rPr>
                <w:iCs/>
                <w:sz w:val="22"/>
                <w:szCs w:val="22"/>
              </w:rPr>
              <w:lastRenderedPageBreak/>
              <w:t>УК-2</w:t>
            </w:r>
          </w:p>
          <w:p w:rsidR="000616AA" w:rsidRPr="00F127D1" w:rsidRDefault="000616AA" w:rsidP="000616AA">
            <w:r w:rsidRPr="00F127D1">
              <w:rPr>
                <w:sz w:val="22"/>
                <w:szCs w:val="22"/>
              </w:rPr>
              <w:t>ИД-УК-2.3</w:t>
            </w:r>
          </w:p>
          <w:p w:rsidR="000616AA" w:rsidRPr="00F127D1" w:rsidRDefault="000616AA" w:rsidP="000616A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0616AA" w:rsidRPr="00F127D1" w:rsidRDefault="000616AA" w:rsidP="000616AA">
            <w:r w:rsidRPr="00F127D1">
              <w:rPr>
                <w:sz w:val="22"/>
                <w:szCs w:val="22"/>
              </w:rPr>
              <w:t>УК-10</w:t>
            </w:r>
          </w:p>
          <w:p w:rsidR="000616AA" w:rsidRPr="00F127D1" w:rsidRDefault="000616AA" w:rsidP="000616AA">
            <w:r w:rsidRPr="00F127D1">
              <w:rPr>
                <w:sz w:val="22"/>
                <w:szCs w:val="22"/>
              </w:rPr>
              <w:t>ИД-УК-10.2</w:t>
            </w:r>
          </w:p>
          <w:p w:rsidR="000616AA" w:rsidRPr="00F127D1" w:rsidRDefault="000616AA" w:rsidP="000616AA"/>
          <w:p w:rsidR="000616AA" w:rsidRPr="00F127D1" w:rsidRDefault="000616AA" w:rsidP="000616AA">
            <w:r w:rsidRPr="00F127D1">
              <w:rPr>
                <w:sz w:val="22"/>
                <w:szCs w:val="22"/>
              </w:rPr>
              <w:t>ПК-1</w:t>
            </w:r>
          </w:p>
          <w:p w:rsidR="000616AA" w:rsidRPr="00F127D1" w:rsidRDefault="000616AA" w:rsidP="000616AA">
            <w:r w:rsidRPr="00F127D1">
              <w:rPr>
                <w:sz w:val="22"/>
                <w:szCs w:val="22"/>
              </w:rPr>
              <w:t>ИД-ПК-1.1</w:t>
            </w:r>
          </w:p>
          <w:p w:rsidR="00663A73" w:rsidRPr="00F127D1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663A73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663A73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89229D" w:rsidRPr="00351AE6" w:rsidRDefault="0089229D" w:rsidP="00D50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663A73" w:rsidRPr="000D29E1" w:rsidRDefault="00CB2E3B" w:rsidP="0089229D">
            <w:pPr>
              <w:rPr>
                <w:bCs/>
              </w:rPr>
            </w:pPr>
            <w:r>
              <w:rPr>
                <w:bCs/>
              </w:rPr>
              <w:lastRenderedPageBreak/>
              <w:t>Тема</w:t>
            </w:r>
            <w:r w:rsidR="00663A73" w:rsidRPr="000D29E1">
              <w:rPr>
                <w:bCs/>
              </w:rPr>
              <w:t xml:space="preserve"> 1.</w:t>
            </w:r>
          </w:p>
          <w:p w:rsidR="00663A73" w:rsidRPr="000D29E1" w:rsidRDefault="00CB2E3B" w:rsidP="00D506B5">
            <w:pPr>
              <w:rPr>
                <w:b/>
              </w:rPr>
            </w:pPr>
            <w:r w:rsidRPr="0034439C">
              <w:rPr>
                <w:bCs/>
              </w:rPr>
              <w:t>Роль, значение, история и принципы</w:t>
            </w:r>
            <w:r w:rsidRPr="0034439C">
              <w:t xml:space="preserve"> </w:t>
            </w:r>
            <w:r w:rsidRPr="0034439C">
              <w:rPr>
                <w:bCs/>
              </w:rPr>
              <w:t>международных стандартов учета и финансовой отчетности (МСФО).</w:t>
            </w:r>
          </w:p>
        </w:tc>
        <w:tc>
          <w:tcPr>
            <w:tcW w:w="815" w:type="dxa"/>
          </w:tcPr>
          <w:p w:rsidR="00663A73" w:rsidRPr="004612FC" w:rsidRDefault="0089229D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63A73" w:rsidRPr="00D30921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9" w:type="dxa"/>
          </w:tcPr>
          <w:p w:rsidR="00663A73" w:rsidRPr="00D30921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:rsidR="00663A73" w:rsidRPr="00D30921" w:rsidRDefault="00663A73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  <w:gridSpan w:val="2"/>
          </w:tcPr>
          <w:p w:rsidR="00663A73" w:rsidRPr="00D30921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4002" w:type="dxa"/>
            <w:gridSpan w:val="2"/>
            <w:vMerge w:val="restart"/>
          </w:tcPr>
          <w:p w:rsidR="00663A73" w:rsidRDefault="00663A73" w:rsidP="0089229D">
            <w:pPr>
              <w:jc w:val="both"/>
            </w:pPr>
            <w:r>
              <w:t>Формы текущего контроля</w:t>
            </w:r>
            <w:r w:rsidRPr="003A3CAB">
              <w:t>:</w:t>
            </w:r>
          </w:p>
          <w:p w:rsidR="00663A73" w:rsidRPr="005E280E" w:rsidRDefault="00663A73" w:rsidP="0089229D">
            <w:pPr>
              <w:jc w:val="both"/>
            </w:pPr>
            <w:r w:rsidRPr="005E280E">
              <w:t>Контроль посещаемости.</w:t>
            </w:r>
          </w:p>
          <w:p w:rsidR="00663A73" w:rsidRDefault="00663A73" w:rsidP="0089229D">
            <w:pPr>
              <w:jc w:val="both"/>
            </w:pPr>
            <w:r>
              <w:t>Тестирование</w:t>
            </w:r>
          </w:p>
          <w:p w:rsidR="00663A73" w:rsidRPr="007A2CB4" w:rsidRDefault="00663A73" w:rsidP="0089229D">
            <w:pPr>
              <w:jc w:val="both"/>
              <w:rPr>
                <w:b/>
              </w:rPr>
            </w:pPr>
            <w:r>
              <w:t xml:space="preserve">Индивидуальное домашнее </w:t>
            </w:r>
            <w:r w:rsidR="00A47D79">
              <w:t>задание</w:t>
            </w:r>
          </w:p>
          <w:p w:rsidR="00663A73" w:rsidRPr="007A2CB4" w:rsidRDefault="00663A73" w:rsidP="0089229D">
            <w:pPr>
              <w:jc w:val="both"/>
              <w:rPr>
                <w:b/>
              </w:rPr>
            </w:pPr>
          </w:p>
          <w:p w:rsidR="00663A73" w:rsidRDefault="00663A73" w:rsidP="0089229D">
            <w:pPr>
              <w:jc w:val="both"/>
            </w:pPr>
          </w:p>
          <w:p w:rsidR="00663A73" w:rsidRPr="00DF3C1E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3A73" w:rsidRPr="006168DD" w:rsidTr="00D506B5">
        <w:trPr>
          <w:gridAfter w:val="1"/>
          <w:wAfter w:w="14" w:type="dxa"/>
        </w:trPr>
        <w:tc>
          <w:tcPr>
            <w:tcW w:w="1701" w:type="dxa"/>
            <w:vMerge/>
          </w:tcPr>
          <w:p w:rsidR="00663A73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3A73" w:rsidRPr="000D29E1" w:rsidRDefault="00CB2E3B" w:rsidP="0089229D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663A73" w:rsidRPr="000D29E1">
              <w:rPr>
                <w:bCs/>
              </w:rPr>
              <w:t xml:space="preserve"> 2.</w:t>
            </w:r>
          </w:p>
          <w:p w:rsidR="00663A73" w:rsidRPr="000D29E1" w:rsidRDefault="00CB2E3B" w:rsidP="0089229D">
            <w:r w:rsidRPr="0034439C">
              <w:rPr>
                <w:bCs/>
              </w:rPr>
              <w:t>Организация, методология и концептуальные основы МСФО.</w:t>
            </w:r>
          </w:p>
        </w:tc>
        <w:tc>
          <w:tcPr>
            <w:tcW w:w="815" w:type="dxa"/>
          </w:tcPr>
          <w:p w:rsidR="00663A73" w:rsidRPr="00406D8B" w:rsidRDefault="0089229D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663A73" w:rsidRPr="00406D8B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663A73" w:rsidRPr="00406D8B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663A73" w:rsidRPr="00406D8B" w:rsidRDefault="00663A73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3A73" w:rsidRPr="005B225F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gridSpan w:val="2"/>
            <w:vMerge/>
          </w:tcPr>
          <w:p w:rsidR="00663A73" w:rsidRPr="00DF3C1E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63A73" w:rsidRPr="006168DD" w:rsidTr="00D506B5">
        <w:trPr>
          <w:gridAfter w:val="1"/>
          <w:wAfter w:w="14" w:type="dxa"/>
        </w:trPr>
        <w:tc>
          <w:tcPr>
            <w:tcW w:w="1701" w:type="dxa"/>
            <w:vMerge/>
          </w:tcPr>
          <w:p w:rsidR="00663A73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3A73" w:rsidRPr="000D29E1" w:rsidRDefault="00CB2E3B" w:rsidP="0089229D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663A73" w:rsidRPr="000D29E1">
              <w:rPr>
                <w:bCs/>
              </w:rPr>
              <w:t xml:space="preserve"> 3.</w:t>
            </w:r>
          </w:p>
          <w:p w:rsidR="00663A73" w:rsidRPr="000D29E1" w:rsidRDefault="00CB2E3B" w:rsidP="0089229D">
            <w:r>
              <w:t>Структура и содержание стандартов учета и финансовой отчетности организации.</w:t>
            </w:r>
          </w:p>
        </w:tc>
        <w:tc>
          <w:tcPr>
            <w:tcW w:w="815" w:type="dxa"/>
          </w:tcPr>
          <w:p w:rsidR="00663A73" w:rsidRPr="00406D8B" w:rsidRDefault="0089229D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663A73" w:rsidRPr="00406D8B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663A73" w:rsidRPr="00406D8B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663A73" w:rsidRPr="00406D8B" w:rsidRDefault="00663A73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3A73" w:rsidRPr="005B225F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5AA7">
              <w:t>х</w:t>
            </w:r>
          </w:p>
        </w:tc>
        <w:tc>
          <w:tcPr>
            <w:tcW w:w="4002" w:type="dxa"/>
            <w:gridSpan w:val="2"/>
            <w:vMerge/>
          </w:tcPr>
          <w:p w:rsidR="00663A73" w:rsidRPr="00DA301F" w:rsidRDefault="00663A73" w:rsidP="0089229D">
            <w:pPr>
              <w:jc w:val="both"/>
              <w:rPr>
                <w:i/>
              </w:rPr>
            </w:pPr>
          </w:p>
        </w:tc>
      </w:tr>
      <w:tr w:rsidR="00663A73" w:rsidRPr="006168DD" w:rsidTr="00D506B5">
        <w:trPr>
          <w:gridAfter w:val="1"/>
          <w:wAfter w:w="14" w:type="dxa"/>
        </w:trPr>
        <w:tc>
          <w:tcPr>
            <w:tcW w:w="1701" w:type="dxa"/>
            <w:vMerge/>
          </w:tcPr>
          <w:p w:rsidR="00663A73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63A73" w:rsidRPr="000D29E1" w:rsidRDefault="00CB2E3B" w:rsidP="0089229D">
            <w:pPr>
              <w:rPr>
                <w:bCs/>
              </w:rPr>
            </w:pPr>
            <w:r>
              <w:rPr>
                <w:bCs/>
              </w:rPr>
              <w:t>Тема</w:t>
            </w:r>
            <w:r w:rsidR="00663A73" w:rsidRPr="000D29E1">
              <w:rPr>
                <w:bCs/>
              </w:rPr>
              <w:t xml:space="preserve"> 4.</w:t>
            </w:r>
          </w:p>
          <w:p w:rsidR="00663A73" w:rsidRPr="000D29E1" w:rsidRDefault="00663A73" w:rsidP="0089229D">
            <w:r w:rsidRPr="000D29E1">
              <w:rPr>
                <w:bCs/>
              </w:rPr>
              <w:t xml:space="preserve"> </w:t>
            </w:r>
            <w:r w:rsidR="00CB2E3B" w:rsidRPr="00A913CF">
              <w:rPr>
                <w:bCs/>
              </w:rPr>
              <w:t xml:space="preserve">Учет финансовых результатов. </w:t>
            </w:r>
            <w:r w:rsidR="00CB2E3B">
              <w:t>Обзорная лекция.</w:t>
            </w:r>
          </w:p>
        </w:tc>
        <w:tc>
          <w:tcPr>
            <w:tcW w:w="815" w:type="dxa"/>
          </w:tcPr>
          <w:p w:rsidR="00663A73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:rsidR="00663A73" w:rsidRPr="00406D8B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09" w:type="dxa"/>
          </w:tcPr>
          <w:p w:rsidR="00663A73" w:rsidRPr="00406D8B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663A73" w:rsidRPr="00406D8B" w:rsidRDefault="00663A73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663A73" w:rsidRPr="002E5AA7" w:rsidRDefault="00663A73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663A73" w:rsidRPr="00DA301F" w:rsidRDefault="00663A73" w:rsidP="0089229D">
            <w:pPr>
              <w:jc w:val="both"/>
              <w:rPr>
                <w:i/>
              </w:rPr>
            </w:pPr>
          </w:p>
        </w:tc>
      </w:tr>
      <w:tr w:rsidR="00D506B5" w:rsidRPr="006168DD" w:rsidTr="00D506B5">
        <w:trPr>
          <w:gridAfter w:val="1"/>
          <w:wAfter w:w="14" w:type="dxa"/>
        </w:trPr>
        <w:tc>
          <w:tcPr>
            <w:tcW w:w="1701" w:type="dxa"/>
            <w:vMerge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06B5" w:rsidRPr="000D29E1" w:rsidRDefault="00D506B5" w:rsidP="0089229D">
            <w:pPr>
              <w:rPr>
                <w:bCs/>
              </w:rPr>
            </w:pPr>
            <w:r w:rsidRPr="000D29E1">
              <w:rPr>
                <w:bCs/>
              </w:rPr>
              <w:t>Практическое занятие 1.</w:t>
            </w:r>
          </w:p>
          <w:p w:rsidR="00D506B5" w:rsidRPr="000D29E1" w:rsidRDefault="00CB2E3B" w:rsidP="000616AA">
            <w:pPr>
              <w:rPr>
                <w:b/>
              </w:rPr>
            </w:pPr>
            <w:r>
              <w:t>Структура и содержание стандартов учета и финансовой отчетности.</w:t>
            </w:r>
          </w:p>
        </w:tc>
        <w:tc>
          <w:tcPr>
            <w:tcW w:w="815" w:type="dxa"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D506B5" w:rsidRPr="004612FC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09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D506B5" w:rsidRPr="00406D8B" w:rsidRDefault="00D506B5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D506B5" w:rsidRPr="002E5AA7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D506B5" w:rsidRPr="00DA301F" w:rsidRDefault="00D506B5" w:rsidP="0089229D">
            <w:pPr>
              <w:jc w:val="both"/>
              <w:rPr>
                <w:i/>
              </w:rPr>
            </w:pPr>
          </w:p>
        </w:tc>
      </w:tr>
      <w:tr w:rsidR="00D506B5" w:rsidRPr="006168DD" w:rsidTr="00D506B5">
        <w:trPr>
          <w:gridAfter w:val="1"/>
          <w:wAfter w:w="14" w:type="dxa"/>
        </w:trPr>
        <w:tc>
          <w:tcPr>
            <w:tcW w:w="1701" w:type="dxa"/>
            <w:vMerge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06B5" w:rsidRDefault="00D506B5" w:rsidP="0089229D">
            <w:pPr>
              <w:jc w:val="both"/>
              <w:rPr>
                <w:bCs/>
              </w:rPr>
            </w:pPr>
            <w:r>
              <w:rPr>
                <w:bCs/>
              </w:rPr>
              <w:t>Практическое занятие 2.</w:t>
            </w:r>
          </w:p>
          <w:p w:rsidR="00D506B5" w:rsidRPr="00C8423D" w:rsidRDefault="00CB2E3B" w:rsidP="0089229D">
            <w:pPr>
              <w:jc w:val="both"/>
              <w:rPr>
                <w:i/>
              </w:rPr>
            </w:pPr>
            <w:r>
              <w:t>Основные этапы и приемы МСФО.</w:t>
            </w:r>
          </w:p>
        </w:tc>
        <w:tc>
          <w:tcPr>
            <w:tcW w:w="815" w:type="dxa"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D506B5" w:rsidRPr="00406D8B" w:rsidRDefault="00D506B5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D506B5" w:rsidRPr="002E5AA7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D506B5" w:rsidRPr="00DA301F" w:rsidRDefault="00D506B5" w:rsidP="0089229D">
            <w:pPr>
              <w:jc w:val="both"/>
              <w:rPr>
                <w:i/>
              </w:rPr>
            </w:pPr>
          </w:p>
        </w:tc>
      </w:tr>
      <w:tr w:rsidR="00D506B5" w:rsidRPr="006168DD" w:rsidTr="00D506B5">
        <w:trPr>
          <w:gridAfter w:val="1"/>
          <w:wAfter w:w="14" w:type="dxa"/>
        </w:trPr>
        <w:tc>
          <w:tcPr>
            <w:tcW w:w="1701" w:type="dxa"/>
            <w:vMerge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06B5" w:rsidRDefault="00D506B5" w:rsidP="0089229D">
            <w:pPr>
              <w:rPr>
                <w:bCs/>
              </w:rPr>
            </w:pPr>
            <w:r>
              <w:rPr>
                <w:bCs/>
              </w:rPr>
              <w:t>Практическое занятие 3.</w:t>
            </w:r>
          </w:p>
          <w:p w:rsidR="00D506B5" w:rsidRPr="00E949D2" w:rsidRDefault="00CB2E3B" w:rsidP="0089229D">
            <w:r>
              <w:t>Презентация ряда МСФО.</w:t>
            </w:r>
          </w:p>
        </w:tc>
        <w:tc>
          <w:tcPr>
            <w:tcW w:w="815" w:type="dxa"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D506B5" w:rsidRPr="00406D8B" w:rsidRDefault="00D506B5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D506B5" w:rsidRPr="002E5AA7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D506B5" w:rsidRPr="00DA301F" w:rsidRDefault="00D506B5" w:rsidP="0089229D">
            <w:pPr>
              <w:jc w:val="both"/>
              <w:rPr>
                <w:i/>
              </w:rPr>
            </w:pPr>
          </w:p>
        </w:tc>
      </w:tr>
      <w:tr w:rsidR="00D506B5" w:rsidRPr="006168DD" w:rsidTr="00D506B5">
        <w:trPr>
          <w:gridAfter w:val="1"/>
          <w:wAfter w:w="14" w:type="dxa"/>
        </w:trPr>
        <w:tc>
          <w:tcPr>
            <w:tcW w:w="1701" w:type="dxa"/>
            <w:vMerge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06B5" w:rsidRDefault="00D506B5" w:rsidP="0089229D">
            <w:pPr>
              <w:rPr>
                <w:bCs/>
              </w:rPr>
            </w:pPr>
            <w:r>
              <w:rPr>
                <w:bCs/>
              </w:rPr>
              <w:t>Практическое занятие 4.</w:t>
            </w:r>
          </w:p>
          <w:p w:rsidR="00D506B5" w:rsidRPr="00E949D2" w:rsidRDefault="00CB2E3B" w:rsidP="0089229D">
            <w:r>
              <w:t>Сравнение учета на базе МСФО с российской системой учета.</w:t>
            </w:r>
            <w:r w:rsidR="00D506B5" w:rsidRPr="005A3BFB">
              <w:rPr>
                <w:bCs/>
                <w:webHidden/>
              </w:rPr>
              <w:tab/>
            </w:r>
          </w:p>
        </w:tc>
        <w:tc>
          <w:tcPr>
            <w:tcW w:w="815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D506B5" w:rsidRPr="00406D8B" w:rsidRDefault="00D506B5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D506B5" w:rsidRPr="005B225F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5AA7">
              <w:t>х</w:t>
            </w:r>
          </w:p>
        </w:tc>
        <w:tc>
          <w:tcPr>
            <w:tcW w:w="4002" w:type="dxa"/>
            <w:gridSpan w:val="2"/>
            <w:vMerge/>
          </w:tcPr>
          <w:p w:rsidR="00D506B5" w:rsidRPr="00DA301F" w:rsidRDefault="00D506B5" w:rsidP="0089229D">
            <w:pPr>
              <w:jc w:val="both"/>
              <w:rPr>
                <w:i/>
              </w:rPr>
            </w:pPr>
          </w:p>
        </w:tc>
      </w:tr>
      <w:tr w:rsidR="00D506B5" w:rsidRPr="006168DD" w:rsidTr="00D506B5">
        <w:trPr>
          <w:gridAfter w:val="1"/>
          <w:wAfter w:w="14" w:type="dxa"/>
        </w:trPr>
        <w:tc>
          <w:tcPr>
            <w:tcW w:w="1701" w:type="dxa"/>
            <w:vMerge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06B5" w:rsidRDefault="00D506B5" w:rsidP="0089229D">
            <w:pPr>
              <w:rPr>
                <w:bCs/>
              </w:rPr>
            </w:pPr>
            <w:r>
              <w:rPr>
                <w:bCs/>
              </w:rPr>
              <w:t>Практическое занятие 5.</w:t>
            </w:r>
          </w:p>
          <w:p w:rsidR="00D506B5" w:rsidRPr="00E949D2" w:rsidRDefault="00B115CB" w:rsidP="0089229D">
            <w:r>
              <w:lastRenderedPageBreak/>
              <w:t>Составление баланса в финансовой отчетности.</w:t>
            </w:r>
          </w:p>
        </w:tc>
        <w:tc>
          <w:tcPr>
            <w:tcW w:w="815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D506B5" w:rsidRPr="00406D8B" w:rsidRDefault="00D506B5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D506B5" w:rsidRPr="002E5AA7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D506B5" w:rsidRPr="00DA301F" w:rsidRDefault="00D506B5" w:rsidP="0089229D">
            <w:pPr>
              <w:jc w:val="both"/>
              <w:rPr>
                <w:i/>
              </w:rPr>
            </w:pPr>
          </w:p>
        </w:tc>
      </w:tr>
      <w:tr w:rsidR="00D506B5" w:rsidRPr="006168DD" w:rsidTr="00D506B5">
        <w:trPr>
          <w:gridAfter w:val="1"/>
          <w:wAfter w:w="14" w:type="dxa"/>
        </w:trPr>
        <w:tc>
          <w:tcPr>
            <w:tcW w:w="1701" w:type="dxa"/>
            <w:vMerge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06B5" w:rsidRDefault="00D506B5" w:rsidP="0089229D">
            <w:pPr>
              <w:rPr>
                <w:bCs/>
              </w:rPr>
            </w:pPr>
            <w:r>
              <w:rPr>
                <w:bCs/>
              </w:rPr>
              <w:t>Практическое занятие 6.</w:t>
            </w:r>
          </w:p>
          <w:p w:rsidR="00D506B5" w:rsidRDefault="00B115CB" w:rsidP="0089229D">
            <w:r>
              <w:t>Состав финансовой отчетности и порядок её формирования.</w:t>
            </w:r>
          </w:p>
        </w:tc>
        <w:tc>
          <w:tcPr>
            <w:tcW w:w="815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D506B5" w:rsidRPr="00406D8B" w:rsidRDefault="00D506B5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D506B5" w:rsidRPr="002E5AA7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D506B5" w:rsidRPr="00DA301F" w:rsidRDefault="00D506B5" w:rsidP="0089229D">
            <w:pPr>
              <w:jc w:val="both"/>
              <w:rPr>
                <w:i/>
              </w:rPr>
            </w:pPr>
          </w:p>
        </w:tc>
      </w:tr>
      <w:tr w:rsidR="00D506B5" w:rsidRPr="006168DD" w:rsidTr="00D506B5">
        <w:trPr>
          <w:gridAfter w:val="1"/>
          <w:wAfter w:w="14" w:type="dxa"/>
        </w:trPr>
        <w:tc>
          <w:tcPr>
            <w:tcW w:w="1701" w:type="dxa"/>
            <w:vMerge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06B5" w:rsidRDefault="00D506B5" w:rsidP="0089229D">
            <w:pPr>
              <w:rPr>
                <w:bCs/>
              </w:rPr>
            </w:pPr>
            <w:r>
              <w:rPr>
                <w:bCs/>
              </w:rPr>
              <w:t>Практическое занятие 7.</w:t>
            </w:r>
          </w:p>
          <w:p w:rsidR="00D506B5" w:rsidRDefault="00B115CB" w:rsidP="0089229D">
            <w:r>
              <w:t>Раскрытие в финансовой отчетности дополнительной информации.</w:t>
            </w:r>
          </w:p>
        </w:tc>
        <w:tc>
          <w:tcPr>
            <w:tcW w:w="815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09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D506B5" w:rsidRPr="00406D8B" w:rsidRDefault="00D506B5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D506B5" w:rsidRPr="002E5AA7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gridSpan w:val="2"/>
            <w:vMerge/>
          </w:tcPr>
          <w:p w:rsidR="00D506B5" w:rsidRPr="00DA301F" w:rsidRDefault="00D506B5" w:rsidP="0089229D">
            <w:pPr>
              <w:jc w:val="both"/>
              <w:rPr>
                <w:i/>
              </w:rPr>
            </w:pPr>
          </w:p>
        </w:tc>
      </w:tr>
      <w:tr w:rsidR="00D506B5" w:rsidRPr="006168DD" w:rsidTr="00D506B5">
        <w:trPr>
          <w:gridAfter w:val="1"/>
          <w:wAfter w:w="14" w:type="dxa"/>
          <w:trHeight w:val="544"/>
        </w:trPr>
        <w:tc>
          <w:tcPr>
            <w:tcW w:w="1701" w:type="dxa"/>
            <w:vMerge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06B5" w:rsidRDefault="00D506B5" w:rsidP="0089229D">
            <w:pPr>
              <w:rPr>
                <w:bCs/>
              </w:rPr>
            </w:pPr>
            <w:r>
              <w:rPr>
                <w:bCs/>
              </w:rPr>
              <w:t>Практическое занятие 8.</w:t>
            </w:r>
          </w:p>
          <w:p w:rsidR="00D506B5" w:rsidRDefault="00B115CB" w:rsidP="0089229D">
            <w:r>
              <w:t>Обзорное практическое занятие.</w:t>
            </w:r>
          </w:p>
        </w:tc>
        <w:tc>
          <w:tcPr>
            <w:tcW w:w="815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D506B5" w:rsidRPr="00406D8B" w:rsidRDefault="000616AA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09" w:type="dxa"/>
          </w:tcPr>
          <w:p w:rsidR="00D506B5" w:rsidRPr="00406D8B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D506B5" w:rsidRPr="00406D8B" w:rsidRDefault="00D506B5" w:rsidP="008922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gridSpan w:val="2"/>
          </w:tcPr>
          <w:p w:rsidR="00D506B5" w:rsidRPr="005B225F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E5AA7">
              <w:t>х</w:t>
            </w:r>
          </w:p>
        </w:tc>
        <w:tc>
          <w:tcPr>
            <w:tcW w:w="4002" w:type="dxa"/>
            <w:gridSpan w:val="2"/>
            <w:vMerge/>
          </w:tcPr>
          <w:p w:rsidR="00D506B5" w:rsidRPr="00DA301F" w:rsidRDefault="00D506B5" w:rsidP="0089229D">
            <w:pPr>
              <w:jc w:val="both"/>
              <w:rPr>
                <w:i/>
              </w:rPr>
            </w:pPr>
          </w:p>
        </w:tc>
      </w:tr>
      <w:tr w:rsidR="00D506B5" w:rsidRPr="006168DD" w:rsidTr="00D506B5">
        <w:trPr>
          <w:gridAfter w:val="1"/>
          <w:wAfter w:w="14" w:type="dxa"/>
        </w:trPr>
        <w:tc>
          <w:tcPr>
            <w:tcW w:w="1701" w:type="dxa"/>
            <w:vMerge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06B5" w:rsidRPr="00D30921" w:rsidRDefault="00D506B5" w:rsidP="0089229D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15" w:type="dxa"/>
          </w:tcPr>
          <w:p w:rsidR="00D506B5" w:rsidRPr="00D30921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30921">
              <w:rPr>
                <w:iCs/>
              </w:rPr>
              <w:t>х</w:t>
            </w:r>
          </w:p>
        </w:tc>
        <w:tc>
          <w:tcPr>
            <w:tcW w:w="815" w:type="dxa"/>
          </w:tcPr>
          <w:p w:rsidR="00D506B5" w:rsidRPr="00D30921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30921">
              <w:rPr>
                <w:iCs/>
              </w:rPr>
              <w:t>х</w:t>
            </w:r>
          </w:p>
        </w:tc>
        <w:tc>
          <w:tcPr>
            <w:tcW w:w="809" w:type="dxa"/>
          </w:tcPr>
          <w:p w:rsidR="00D506B5" w:rsidRPr="00D30921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30921">
              <w:rPr>
                <w:iCs/>
              </w:rPr>
              <w:t>х</w:t>
            </w:r>
          </w:p>
        </w:tc>
        <w:tc>
          <w:tcPr>
            <w:tcW w:w="816" w:type="dxa"/>
          </w:tcPr>
          <w:p w:rsidR="00D506B5" w:rsidRPr="00D30921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30921">
              <w:rPr>
                <w:iCs/>
              </w:rPr>
              <w:t>х</w:t>
            </w:r>
          </w:p>
        </w:tc>
        <w:tc>
          <w:tcPr>
            <w:tcW w:w="821" w:type="dxa"/>
            <w:gridSpan w:val="2"/>
          </w:tcPr>
          <w:p w:rsidR="00D506B5" w:rsidRPr="00D30921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30921">
              <w:rPr>
                <w:iCs/>
              </w:rPr>
              <w:t>х</w:t>
            </w:r>
          </w:p>
        </w:tc>
        <w:tc>
          <w:tcPr>
            <w:tcW w:w="4002" w:type="dxa"/>
            <w:gridSpan w:val="2"/>
            <w:vMerge/>
          </w:tcPr>
          <w:p w:rsidR="00D506B5" w:rsidRPr="00DA301F" w:rsidRDefault="00D506B5" w:rsidP="0089229D">
            <w:pPr>
              <w:jc w:val="both"/>
              <w:rPr>
                <w:i/>
              </w:rPr>
            </w:pPr>
          </w:p>
        </w:tc>
      </w:tr>
      <w:tr w:rsidR="00D506B5" w:rsidRPr="006168DD" w:rsidTr="00D506B5">
        <w:trPr>
          <w:gridAfter w:val="1"/>
          <w:wAfter w:w="14" w:type="dxa"/>
          <w:trHeight w:val="399"/>
        </w:trPr>
        <w:tc>
          <w:tcPr>
            <w:tcW w:w="1701" w:type="dxa"/>
            <w:vMerge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06B5" w:rsidRPr="00DF3C1E" w:rsidRDefault="00D506B5" w:rsidP="00D506B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седьмой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D506B5" w:rsidRPr="001C1B2E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D506B5" w:rsidRPr="00D30921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</w:p>
        </w:tc>
        <w:tc>
          <w:tcPr>
            <w:tcW w:w="809" w:type="dxa"/>
          </w:tcPr>
          <w:p w:rsidR="00D506B5" w:rsidRPr="00D30921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816" w:type="dxa"/>
          </w:tcPr>
          <w:p w:rsidR="00D506B5" w:rsidRPr="00D30921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821" w:type="dxa"/>
            <w:gridSpan w:val="2"/>
          </w:tcPr>
          <w:p w:rsidR="00D506B5" w:rsidRPr="00D30921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  <w:tc>
          <w:tcPr>
            <w:tcW w:w="4002" w:type="dxa"/>
            <w:gridSpan w:val="2"/>
            <w:vMerge/>
          </w:tcPr>
          <w:p w:rsidR="00D506B5" w:rsidRPr="00DA301F" w:rsidRDefault="00D506B5" w:rsidP="0089229D">
            <w:pPr>
              <w:jc w:val="both"/>
              <w:rPr>
                <w:i/>
              </w:rPr>
            </w:pPr>
          </w:p>
        </w:tc>
      </w:tr>
      <w:tr w:rsidR="00D506B5" w:rsidRPr="006168DD" w:rsidTr="00D506B5">
        <w:trPr>
          <w:gridAfter w:val="1"/>
          <w:wAfter w:w="14" w:type="dxa"/>
          <w:trHeight w:val="390"/>
        </w:trPr>
        <w:tc>
          <w:tcPr>
            <w:tcW w:w="1701" w:type="dxa"/>
            <w:vMerge/>
          </w:tcPr>
          <w:p w:rsidR="00D506B5" w:rsidRDefault="00D506B5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06B5" w:rsidRPr="00DF3C1E" w:rsidRDefault="00D506B5" w:rsidP="003374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D506B5" w:rsidRPr="001C1B2E" w:rsidRDefault="00D506B5" w:rsidP="003374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:rsidR="00D506B5" w:rsidRPr="001C1B2E" w:rsidRDefault="00D506B5" w:rsidP="003374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09" w:type="dxa"/>
          </w:tcPr>
          <w:p w:rsidR="00D506B5" w:rsidRPr="001C1B2E" w:rsidRDefault="00D506B5" w:rsidP="003374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:rsidR="00D506B5" w:rsidRPr="001C1B2E" w:rsidRDefault="00D506B5" w:rsidP="003374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  <w:gridSpan w:val="2"/>
          </w:tcPr>
          <w:p w:rsidR="00D506B5" w:rsidRPr="001C1B2E" w:rsidRDefault="00D506B5" w:rsidP="003374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002" w:type="dxa"/>
            <w:gridSpan w:val="2"/>
          </w:tcPr>
          <w:p w:rsidR="00D506B5" w:rsidRDefault="00D506B5" w:rsidP="00D506B5">
            <w:pPr>
              <w:jc w:val="both"/>
            </w:pPr>
            <w:r>
              <w:t xml:space="preserve">Формы </w:t>
            </w:r>
            <w:r w:rsidR="00A47D79">
              <w:t>промежуточно</w:t>
            </w:r>
            <w:r>
              <w:t>го контроля</w:t>
            </w:r>
            <w:r w:rsidRPr="003A3CAB">
              <w:t>:</w:t>
            </w:r>
          </w:p>
          <w:p w:rsidR="00D506B5" w:rsidRPr="00DA301F" w:rsidRDefault="00D506B5" w:rsidP="00D506B5">
            <w:pPr>
              <w:jc w:val="both"/>
              <w:rPr>
                <w:i/>
              </w:rPr>
            </w:pPr>
            <w:r>
              <w:rPr>
                <w:iCs/>
              </w:rPr>
              <w:t>зачет</w:t>
            </w:r>
            <w:r w:rsidRPr="00D30921">
              <w:rPr>
                <w:iCs/>
              </w:rPr>
              <w:t xml:space="preserve"> </w:t>
            </w:r>
            <w:r>
              <w:rPr>
                <w:iCs/>
              </w:rPr>
              <w:t>в устной форме по вопросам</w:t>
            </w:r>
          </w:p>
        </w:tc>
      </w:tr>
    </w:tbl>
    <w:p w:rsidR="001E0D7B" w:rsidRPr="001E0D7B" w:rsidRDefault="001E0D7B" w:rsidP="001E0D7B"/>
    <w:p w:rsidR="00D965B9" w:rsidRPr="0089229D" w:rsidRDefault="00D965B9" w:rsidP="0089229D">
      <w:pPr>
        <w:rPr>
          <w:bCs/>
          <w:i/>
        </w:rPr>
        <w:sectPr w:rsidR="00D965B9" w:rsidRPr="0089229D" w:rsidSect="00073D80">
          <w:pgSz w:w="16838" w:h="11906" w:orient="landscape" w:code="9"/>
          <w:pgMar w:top="1134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E06A50">
      <w:pPr>
        <w:pStyle w:val="2"/>
        <w:spacing w:before="0"/>
        <w:rPr>
          <w:szCs w:val="26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6E21C3" w:rsidRPr="008E7637">
        <w:t xml:space="preserve">учебной </w:t>
      </w:r>
      <w:r w:rsidR="006E21C3" w:rsidRPr="008E7637">
        <w:rPr>
          <w:szCs w:val="26"/>
        </w:rPr>
        <w:t>дисциплины</w:t>
      </w:r>
      <w:r w:rsidR="006E5EA3" w:rsidRPr="008E7637">
        <w:rPr>
          <w:i/>
          <w:szCs w:val="26"/>
        </w:rPr>
        <w:t xml:space="preserve"> </w:t>
      </w:r>
      <w:r w:rsidR="008E7637" w:rsidRPr="008E7637">
        <w:rPr>
          <w:szCs w:val="26"/>
        </w:rPr>
        <w:t>«</w:t>
      </w:r>
      <w:r w:rsidR="004D7456">
        <w:rPr>
          <w:szCs w:val="26"/>
        </w:rPr>
        <w:t>Международные стандарты учета и отчетности финансовых организаций</w:t>
      </w:r>
      <w:r w:rsidR="008E7637" w:rsidRPr="008E7637">
        <w:rPr>
          <w:szCs w:val="26"/>
        </w:rPr>
        <w:t>»</w:t>
      </w:r>
    </w:p>
    <w:tbl>
      <w:tblPr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418"/>
        <w:gridCol w:w="3119"/>
        <w:gridCol w:w="5386"/>
      </w:tblGrid>
      <w:tr w:rsidR="0089229D" w:rsidRPr="00F062CE" w:rsidTr="0089229D">
        <w:trPr>
          <w:trHeight w:val="269"/>
          <w:tblHeader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89229D" w:rsidRPr="00F062CE" w:rsidRDefault="0089229D" w:rsidP="0089229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89229D" w:rsidRPr="00F062CE" w:rsidRDefault="0089229D" w:rsidP="0089229D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89229D" w:rsidRPr="00F062CE" w:rsidRDefault="0089229D" w:rsidP="008922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9229D" w:rsidRPr="00DE4D8B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Pr="00E82E96" w:rsidRDefault="0089229D" w:rsidP="0089229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229D" w:rsidRPr="00E574E1" w:rsidRDefault="00FD1E1D" w:rsidP="00FD1E1D">
            <w:pPr>
              <w:rPr>
                <w:b/>
                <w:highlight w:val="yellow"/>
              </w:rPr>
            </w:pPr>
            <w:r w:rsidRPr="0034439C">
              <w:rPr>
                <w:bCs/>
              </w:rPr>
              <w:t>Роль, значение, история и принципы</w:t>
            </w:r>
            <w:r w:rsidRPr="0034439C">
              <w:t xml:space="preserve"> </w:t>
            </w:r>
            <w:r w:rsidRPr="0034439C">
              <w:rPr>
                <w:bCs/>
              </w:rPr>
              <w:t xml:space="preserve">международных стандартов учета и финансовой отчетности (МСФО).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1E1D" w:rsidRDefault="00FD1E1D" w:rsidP="00FD1E1D">
            <w:pPr>
              <w:jc w:val="both"/>
            </w:pPr>
            <w:r>
              <w:t>Роль и значение МСФО и гармонизация системы бухгалтерского учета. История создания МСФО. Этапы процесса трансформации финансовой отчетности. Особенности учета в США, Великобритании, Франции, Германии Составление финансовой отчетности. Стандартизация бухгалтерского учета. Международные стандарты учета и отчетности и принципы их классификации.</w:t>
            </w:r>
          </w:p>
          <w:p w:rsidR="0089229D" w:rsidRPr="00E574E1" w:rsidRDefault="0089229D" w:rsidP="00FD1E1D">
            <w:pPr>
              <w:rPr>
                <w:bCs/>
                <w:color w:val="000000"/>
                <w:highlight w:val="yellow"/>
              </w:rPr>
            </w:pPr>
          </w:p>
        </w:tc>
      </w:tr>
      <w:tr w:rsidR="0089229D" w:rsidRPr="00DE4D8B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Pr="00E82E96" w:rsidRDefault="0089229D" w:rsidP="0089229D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Pr="00E574E1" w:rsidRDefault="00FD1E1D" w:rsidP="0089229D">
            <w:pPr>
              <w:rPr>
                <w:highlight w:val="yellow"/>
              </w:rPr>
            </w:pPr>
            <w:r w:rsidRPr="0034439C">
              <w:rPr>
                <w:bCs/>
              </w:rPr>
              <w:t>Организация, методология и концептуальные основы МСФО.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229D" w:rsidRPr="00E574E1" w:rsidRDefault="00FD1E1D" w:rsidP="00A47D79">
            <w:pPr>
              <w:autoSpaceDE w:val="0"/>
              <w:autoSpaceDN w:val="0"/>
              <w:adjustRightInd w:val="0"/>
              <w:jc w:val="both"/>
              <w:outlineLvl w:val="0"/>
              <w:rPr>
                <w:highlight w:val="yellow"/>
              </w:rPr>
            </w:pPr>
            <w:r>
              <w:t>Организация и методология разработки МСФО. Международные организации, занимающиеся вопросами унификации учета и МСФО. Перечень МСФО и ПКИ. Концептуальные основы МСФО и ее характеристики. Сравн</w:t>
            </w:r>
            <w:r w:rsidR="00A47D79">
              <w:t>ение</w:t>
            </w:r>
            <w:r>
              <w:t xml:space="preserve"> </w:t>
            </w:r>
            <w:r w:rsidR="00A47D79">
              <w:t>особенностей</w:t>
            </w:r>
            <w:r>
              <w:t xml:space="preserve"> учета на базе МСФО с российской системой учета. Национальные учетные системы.</w:t>
            </w:r>
          </w:p>
        </w:tc>
      </w:tr>
      <w:tr w:rsidR="0089229D" w:rsidRPr="0017537A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Default="0089229D" w:rsidP="0089229D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Pr="00CB2E3B" w:rsidRDefault="00CB2E3B" w:rsidP="00CB2E3B">
            <w:pPr>
              <w:jc w:val="both"/>
              <w:rPr>
                <w:bCs/>
              </w:rPr>
            </w:pPr>
            <w:r>
              <w:t>Структура и содержание стандартов учета и финансовой отчетности организации.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229D" w:rsidRPr="00FD1E1D" w:rsidRDefault="00FD1E1D" w:rsidP="00CB2E3B">
            <w:pPr>
              <w:jc w:val="both"/>
              <w:rPr>
                <w:bCs/>
                <w:color w:val="000000"/>
              </w:rPr>
            </w:pPr>
            <w:r>
              <w:t xml:space="preserve">Элементы финансовой отчетности. Учетная политика организации, ее сущность, значение и правила составления. </w:t>
            </w:r>
            <w:r w:rsidR="00CB2E3B" w:rsidRPr="00A913CF">
              <w:rPr>
                <w:bCs/>
              </w:rPr>
              <w:t>Элементы, учетная политика, структура и содержание.</w:t>
            </w:r>
            <w:r w:rsidR="00CB2E3B">
              <w:rPr>
                <w:bCs/>
              </w:rPr>
              <w:t xml:space="preserve"> </w:t>
            </w:r>
            <w:r w:rsidR="00CB2E3B" w:rsidRPr="00A913CF">
              <w:rPr>
                <w:bCs/>
              </w:rPr>
              <w:t>Учет активов и обязательств.</w:t>
            </w:r>
            <w:r w:rsidR="00CB2E3B" w:rsidRPr="00A913CF">
              <w:t xml:space="preserve">  </w:t>
            </w:r>
          </w:p>
        </w:tc>
      </w:tr>
      <w:tr w:rsidR="0089229D" w:rsidRPr="0017537A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Default="0089229D" w:rsidP="0089229D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Pr="00E574E1" w:rsidRDefault="00FD1E1D" w:rsidP="00CB2E3B">
            <w:pPr>
              <w:rPr>
                <w:highlight w:val="yellow"/>
              </w:rPr>
            </w:pPr>
            <w:r w:rsidRPr="00A913CF">
              <w:rPr>
                <w:bCs/>
              </w:rPr>
              <w:t xml:space="preserve">Учет финансовых результатов. </w:t>
            </w:r>
            <w:r w:rsidR="00CB2E3B">
              <w:t>Обзорная лекция.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1E1D" w:rsidRDefault="00FD1E1D" w:rsidP="00FD1E1D">
            <w:pPr>
              <w:jc w:val="both"/>
            </w:pPr>
            <w:r>
              <w:t>Стандарты, определяющие общие вопросы раскрытия информации.</w:t>
            </w:r>
          </w:p>
          <w:p w:rsidR="0089229D" w:rsidRPr="00E574E1" w:rsidRDefault="00FD1E1D" w:rsidP="00CB2E3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highlight w:val="yellow"/>
              </w:rPr>
            </w:pPr>
            <w:r>
              <w:t xml:space="preserve">Учетный цикл. Стандарты, регулирующие организацию учета активов и обязательств организации. Стандарты, определяющие учет финансовых результатов деятельности организации. </w:t>
            </w:r>
            <w:r w:rsidR="00CB2E3B" w:rsidRPr="00A913CF">
              <w:rPr>
                <w:bCs/>
              </w:rPr>
              <w:t>Раскрытие дополнительной информации.</w:t>
            </w:r>
          </w:p>
        </w:tc>
      </w:tr>
      <w:tr w:rsidR="0089229D" w:rsidRPr="00551A96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Default="0089229D" w:rsidP="0089229D">
            <w:pPr>
              <w:rPr>
                <w:bCs/>
              </w:rPr>
            </w:pPr>
            <w:r>
              <w:rPr>
                <w:bCs/>
              </w:rPr>
              <w:t>Практическое занятие 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Pr="00E574E1" w:rsidRDefault="00337445" w:rsidP="0089229D">
            <w:pPr>
              <w:rPr>
                <w:b/>
                <w:highlight w:val="yellow"/>
              </w:rPr>
            </w:pPr>
            <w:r>
              <w:t>Структура и содержание стандартов учета и финансовой отчетности.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229D" w:rsidRPr="00E574E1" w:rsidRDefault="00337445" w:rsidP="00337445">
            <w:pPr>
              <w:rPr>
                <w:color w:val="000000"/>
                <w:highlight w:val="yellow"/>
              </w:rPr>
            </w:pPr>
            <w:r>
              <w:t xml:space="preserve">Особенности </w:t>
            </w:r>
            <w:r w:rsidRPr="00337445">
              <w:t>отражения хозяйственных операций Получение домашнего задания</w:t>
            </w:r>
            <w:r w:rsidRPr="00337445">
              <w:rPr>
                <w:bCs/>
              </w:rPr>
              <w:t>.</w:t>
            </w:r>
          </w:p>
        </w:tc>
      </w:tr>
      <w:tr w:rsidR="0089229D" w:rsidRPr="004D0510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Default="0089229D" w:rsidP="0089229D">
            <w:pPr>
              <w:rPr>
                <w:bCs/>
              </w:rPr>
            </w:pPr>
            <w:r>
              <w:rPr>
                <w:bCs/>
              </w:rPr>
              <w:t>Практическое занятие 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Pr="00337445" w:rsidRDefault="00337445" w:rsidP="00337445">
            <w:r>
              <w:t>Основные этапы и приемы</w:t>
            </w:r>
            <w:r w:rsidR="00445A63">
              <w:t xml:space="preserve"> МСФО</w:t>
            </w:r>
            <w: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229D" w:rsidRPr="00E574E1" w:rsidRDefault="00445A63" w:rsidP="0089229D">
            <w:pPr>
              <w:rPr>
                <w:bCs/>
                <w:iCs/>
                <w:highlight w:val="yellow"/>
              </w:rPr>
            </w:pPr>
            <w:r>
              <w:t>Национальные учетные системы в США, Великобритании, Франции, Германии.</w:t>
            </w:r>
            <w:r w:rsidR="004253F1" w:rsidRPr="00745E65">
              <w:rPr>
                <w:sz w:val="22"/>
                <w:szCs w:val="22"/>
              </w:rPr>
              <w:t xml:space="preserve"> Устный опрос</w:t>
            </w:r>
            <w:r w:rsidR="004253F1">
              <w:rPr>
                <w:sz w:val="22"/>
                <w:szCs w:val="22"/>
              </w:rPr>
              <w:t>.</w:t>
            </w:r>
          </w:p>
        </w:tc>
      </w:tr>
      <w:tr w:rsidR="0089229D" w:rsidRPr="004D0510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Default="0089229D" w:rsidP="0089229D">
            <w:pPr>
              <w:rPr>
                <w:bCs/>
              </w:rPr>
            </w:pPr>
            <w:r>
              <w:rPr>
                <w:bCs/>
              </w:rPr>
              <w:t>Практическое занятие 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Pr="00E574E1" w:rsidRDefault="00337445" w:rsidP="00CB2E3B">
            <w:pPr>
              <w:rPr>
                <w:highlight w:val="yellow"/>
              </w:rPr>
            </w:pPr>
            <w:r>
              <w:t xml:space="preserve">Презентация ряда МСФО.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37445" w:rsidRDefault="00CB2E3B" w:rsidP="00337445">
            <w:pPr>
              <w:rPr>
                <w:bCs/>
              </w:rPr>
            </w:pPr>
            <w:r>
              <w:t xml:space="preserve">Презентация примеров из МСФО. </w:t>
            </w:r>
            <w:r w:rsidR="00337445">
              <w:t xml:space="preserve">Презентация выполненного </w:t>
            </w:r>
            <w:r w:rsidR="00337445" w:rsidRPr="00337445">
              <w:t>домашнего задания</w:t>
            </w:r>
            <w:r w:rsidR="00337445" w:rsidRPr="00337445">
              <w:rPr>
                <w:bCs/>
              </w:rPr>
              <w:t>.</w:t>
            </w:r>
          </w:p>
          <w:p w:rsidR="0089229D" w:rsidRPr="00E574E1" w:rsidRDefault="0089229D" w:rsidP="0089229D">
            <w:pPr>
              <w:rPr>
                <w:bCs/>
                <w:iCs/>
                <w:highlight w:val="yellow"/>
              </w:rPr>
            </w:pPr>
          </w:p>
        </w:tc>
      </w:tr>
      <w:tr w:rsidR="0089229D" w:rsidRPr="004D0510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Default="0089229D" w:rsidP="0089229D">
            <w:pPr>
              <w:rPr>
                <w:bCs/>
              </w:rPr>
            </w:pPr>
            <w:r>
              <w:rPr>
                <w:bCs/>
              </w:rPr>
              <w:t>Практическое занятие 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Pr="00E574E1" w:rsidRDefault="00337445" w:rsidP="0089229D">
            <w:pPr>
              <w:rPr>
                <w:highlight w:val="yellow"/>
              </w:rPr>
            </w:pPr>
            <w:r>
              <w:t>Сравнение учета на базе МСФО с российской системой учета.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229D" w:rsidRPr="00E574E1" w:rsidRDefault="00445A63" w:rsidP="0089229D">
            <w:pPr>
              <w:rPr>
                <w:bCs/>
                <w:iCs/>
                <w:highlight w:val="yellow"/>
              </w:rPr>
            </w:pPr>
            <w:r>
              <w:t xml:space="preserve">Рассмотрение заданий. </w:t>
            </w:r>
            <w:r w:rsidR="00337445">
              <w:rPr>
                <w:bCs/>
              </w:rPr>
              <w:t>Т</w:t>
            </w:r>
            <w:r w:rsidR="00337445">
              <w:t>естирование ТЗ</w:t>
            </w:r>
            <w:proofErr w:type="gramStart"/>
            <w:r w:rsidR="00337445">
              <w:t>1</w:t>
            </w:r>
            <w:proofErr w:type="gramEnd"/>
            <w:r w:rsidR="00337445">
              <w:t>.</w:t>
            </w:r>
          </w:p>
        </w:tc>
      </w:tr>
      <w:tr w:rsidR="0089229D" w:rsidRPr="004D0510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Pr="00E82E96" w:rsidRDefault="0089229D" w:rsidP="0089229D">
            <w:pPr>
              <w:rPr>
                <w:bCs/>
              </w:rPr>
            </w:pPr>
            <w:r w:rsidRPr="00DF3C1E">
              <w:t xml:space="preserve">Практическое занятие  </w:t>
            </w:r>
            <w: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29D" w:rsidRPr="00E574E1" w:rsidRDefault="00337445" w:rsidP="0089229D">
            <w:pPr>
              <w:rPr>
                <w:highlight w:val="yellow"/>
              </w:rPr>
            </w:pPr>
            <w:r>
              <w:t xml:space="preserve">Составление </w:t>
            </w:r>
            <w:r w:rsidR="00CB2E3B">
              <w:t xml:space="preserve">баланса в </w:t>
            </w:r>
            <w:r>
              <w:t>финансовой отчетности.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229D" w:rsidRPr="00E574E1" w:rsidRDefault="00445A63" w:rsidP="00445A63">
            <w:pPr>
              <w:rPr>
                <w:bCs/>
                <w:i/>
                <w:highlight w:val="yellow"/>
              </w:rPr>
            </w:pPr>
            <w:r>
              <w:rPr>
                <w:bCs/>
              </w:rPr>
              <w:t>Пример с</w:t>
            </w:r>
            <w:r>
              <w:t xml:space="preserve">оставления </w:t>
            </w:r>
            <w:r w:rsidR="00CB2E3B">
              <w:t xml:space="preserve">баланса в </w:t>
            </w:r>
            <w:r>
              <w:t>финансовой отчетности по МСФО.</w:t>
            </w:r>
          </w:p>
        </w:tc>
      </w:tr>
      <w:tr w:rsidR="00445A63" w:rsidRPr="004D0510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A63" w:rsidRPr="00E82E96" w:rsidRDefault="00445A63" w:rsidP="0089229D">
            <w:pPr>
              <w:rPr>
                <w:bCs/>
              </w:rPr>
            </w:pPr>
            <w:r w:rsidRPr="00DF3C1E">
              <w:t xml:space="preserve">Практическое занятие </w:t>
            </w:r>
            <w:r>
              <w:lastRenderedPageBreak/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A63" w:rsidRPr="00E574E1" w:rsidRDefault="00B115CB" w:rsidP="00D1158A">
            <w:pPr>
              <w:rPr>
                <w:highlight w:val="yellow"/>
              </w:rPr>
            </w:pPr>
            <w:r>
              <w:lastRenderedPageBreak/>
              <w:t xml:space="preserve">Состав финансовой отчетности и порядок её </w:t>
            </w:r>
            <w:r>
              <w:lastRenderedPageBreak/>
              <w:t>формирования.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A63" w:rsidRPr="00E574E1" w:rsidRDefault="00445A63" w:rsidP="00D1158A">
            <w:pPr>
              <w:rPr>
                <w:bCs/>
                <w:highlight w:val="yellow"/>
              </w:rPr>
            </w:pPr>
            <w:r>
              <w:lastRenderedPageBreak/>
              <w:t>Пример формирования финансовой отчетности.</w:t>
            </w:r>
          </w:p>
        </w:tc>
      </w:tr>
      <w:tr w:rsidR="00445A63" w:rsidRPr="002B2FC0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A63" w:rsidRPr="002B2FC0" w:rsidRDefault="00445A63" w:rsidP="0089229D">
            <w:pPr>
              <w:rPr>
                <w:bCs/>
              </w:rPr>
            </w:pPr>
            <w:r w:rsidRPr="00DF3C1E">
              <w:lastRenderedPageBreak/>
              <w:t xml:space="preserve">Практическое занятие  </w:t>
            </w:r>
            <w: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A63" w:rsidRPr="00E574E1" w:rsidRDefault="00445A63" w:rsidP="00F17E15">
            <w:pPr>
              <w:rPr>
                <w:highlight w:val="yellow"/>
              </w:rPr>
            </w:pPr>
            <w:r>
              <w:t>Раскрытие в финансовой отчетности дополнительной информации.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A63" w:rsidRPr="00E574E1" w:rsidRDefault="00445A63" w:rsidP="00F17E15">
            <w:pPr>
              <w:rPr>
                <w:bCs/>
                <w:highlight w:val="yellow"/>
              </w:rPr>
            </w:pPr>
            <w:r>
              <w:t>Пример раскрытия в финансовой отчетности дополнительной информации.</w:t>
            </w:r>
          </w:p>
        </w:tc>
      </w:tr>
      <w:tr w:rsidR="00445A63" w:rsidRPr="002B2FC0" w:rsidTr="0089229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A63" w:rsidRPr="002B2FC0" w:rsidRDefault="00445A63" w:rsidP="0089229D">
            <w:pPr>
              <w:rPr>
                <w:bCs/>
              </w:rPr>
            </w:pPr>
            <w:r w:rsidRPr="00DF3C1E">
              <w:t xml:space="preserve">Практическое занятие  </w:t>
            </w:r>
            <w: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5A63" w:rsidRPr="00E574E1" w:rsidRDefault="00445A63" w:rsidP="0089229D">
            <w:pPr>
              <w:rPr>
                <w:highlight w:val="yellow"/>
              </w:rPr>
            </w:pPr>
            <w:r>
              <w:t>Обзорное практическое занятие.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5A63" w:rsidRPr="00E574E1" w:rsidRDefault="00445A63" w:rsidP="00337445">
            <w:pPr>
              <w:rPr>
                <w:bCs/>
                <w:highlight w:val="yellow"/>
              </w:rPr>
            </w:pPr>
            <w:r>
              <w:t>Особенности отражения хозяйственных операций. Тестирование ТЗ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</w:tr>
    </w:tbl>
    <w:p w:rsidR="0089229D" w:rsidRDefault="0089229D" w:rsidP="0089229D"/>
    <w:p w:rsidR="001E0D7B" w:rsidRPr="001E0D7B" w:rsidRDefault="001E0D7B" w:rsidP="001E0D7B"/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C566D0" w:rsidRPr="00994C93" w:rsidRDefault="00C566D0" w:rsidP="00F062CE">
      <w:pPr>
        <w:ind w:firstLine="709"/>
        <w:jc w:val="both"/>
        <w:rPr>
          <w:sz w:val="22"/>
          <w:szCs w:val="22"/>
        </w:rPr>
      </w:pPr>
    </w:p>
    <w:p w:rsidR="00F062CE" w:rsidRPr="00C566D0" w:rsidRDefault="00F062CE" w:rsidP="00F61F94">
      <w:pPr>
        <w:ind w:firstLine="709"/>
        <w:jc w:val="both"/>
      </w:pPr>
      <w:r w:rsidRPr="00C566D0">
        <w:t xml:space="preserve">Самостоятельная работа </w:t>
      </w:r>
      <w:r w:rsidR="00C566D0">
        <w:t>обучающихся</w:t>
      </w:r>
      <w:r w:rsidRPr="00C566D0">
        <w:t xml:space="preserve">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C566D0">
        <w:t xml:space="preserve">на </w:t>
      </w:r>
      <w:r w:rsidRPr="00C566D0">
        <w:t>проектирование дальнейшего образовательного маршрута и профессиональной карьеры.</w:t>
      </w:r>
    </w:p>
    <w:p w:rsidR="00F062CE" w:rsidRPr="00C566D0" w:rsidRDefault="00F062CE" w:rsidP="00F61F94">
      <w:pPr>
        <w:ind w:firstLine="709"/>
        <w:jc w:val="both"/>
      </w:pPr>
      <w:r w:rsidRPr="00C566D0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C566D0" w:rsidRDefault="00F062CE" w:rsidP="00F61F94">
      <w:pPr>
        <w:ind w:firstLine="709"/>
        <w:jc w:val="both"/>
      </w:pPr>
      <w:r w:rsidRPr="00C566D0">
        <w:t xml:space="preserve">Аудиторная самостоятельная работа обучающихся по дисциплине </w:t>
      </w:r>
      <w:r w:rsidR="00C566D0" w:rsidRPr="00C566D0">
        <w:rPr>
          <w:iCs/>
        </w:rPr>
        <w:t>«</w:t>
      </w:r>
      <w:r w:rsidR="004D7456">
        <w:rPr>
          <w:bCs/>
          <w:iCs/>
        </w:rPr>
        <w:t>Международные стандарты учета и отчетности финансовых организаций</w:t>
      </w:r>
      <w:r w:rsidR="00C566D0" w:rsidRPr="00C566D0">
        <w:rPr>
          <w:iCs/>
        </w:rPr>
        <w:t>»</w:t>
      </w:r>
      <w:r w:rsidR="00C566D0">
        <w:rPr>
          <w:iCs/>
        </w:rPr>
        <w:t xml:space="preserve"> </w:t>
      </w:r>
      <w:r w:rsidRPr="00C566D0">
        <w:t>выполняется на учебных занятиях под руководством преподавателя и по его заданию</w:t>
      </w:r>
      <w:r w:rsidRPr="00C566D0">
        <w:rPr>
          <w:i/>
        </w:rPr>
        <w:t>.</w:t>
      </w:r>
      <w:r w:rsidR="000C1C3C" w:rsidRPr="00C566D0">
        <w:t xml:space="preserve"> </w:t>
      </w:r>
      <w:r w:rsidRPr="00C566D0">
        <w:t>Аудиторная самостоятельная работа обучающихся входит в общий объем времени, отведенного учебным планом</w:t>
      </w:r>
      <w:r w:rsidR="000C1C3C" w:rsidRPr="00C566D0">
        <w:t xml:space="preserve"> </w:t>
      </w:r>
      <w:r w:rsidRPr="00C566D0">
        <w:t xml:space="preserve">на аудиторную работу, и регламентируется расписанием учебных занятий. </w:t>
      </w:r>
    </w:p>
    <w:p w:rsidR="00F062CE" w:rsidRDefault="00F062CE" w:rsidP="00F61F94">
      <w:pPr>
        <w:ind w:firstLine="709"/>
        <w:jc w:val="both"/>
      </w:pPr>
      <w:proofErr w:type="gramStart"/>
      <w:r w:rsidRPr="00C566D0"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685DCE" w:rsidRPr="00C566D0" w:rsidRDefault="00F062CE" w:rsidP="00F61F94">
      <w:pPr>
        <w:ind w:firstLine="709"/>
        <w:jc w:val="both"/>
      </w:pPr>
      <w:proofErr w:type="gramStart"/>
      <w:r w:rsidRPr="00C566D0">
        <w:t>Внеаудиторная самостоятельная работа обучающихся включает в себя:</w:t>
      </w:r>
      <w:proofErr w:type="gramEnd"/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подготовку к лекциям, практическим зан</w:t>
      </w:r>
      <w:r>
        <w:rPr>
          <w:iCs/>
          <w:sz w:val="24"/>
          <w:szCs w:val="24"/>
        </w:rPr>
        <w:t>ятиям</w:t>
      </w:r>
      <w:r w:rsidRPr="000559B5">
        <w:rPr>
          <w:iCs/>
          <w:sz w:val="24"/>
          <w:szCs w:val="24"/>
        </w:rPr>
        <w:t>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изучение разделов, не</w:t>
      </w:r>
      <w:r>
        <w:rPr>
          <w:iCs/>
          <w:sz w:val="24"/>
          <w:szCs w:val="24"/>
        </w:rPr>
        <w:t xml:space="preserve"> </w:t>
      </w:r>
      <w:r w:rsidRPr="000559B5">
        <w:rPr>
          <w:iCs/>
          <w:sz w:val="24"/>
          <w:szCs w:val="24"/>
        </w:rPr>
        <w:t>выносимых на лекции и практические занятия самостоятельно;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выполнение домашних заданий;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 xml:space="preserve">подготовка к </w:t>
      </w:r>
      <w:r>
        <w:rPr>
          <w:iCs/>
          <w:sz w:val="24"/>
          <w:szCs w:val="24"/>
        </w:rPr>
        <w:t>тестированию</w:t>
      </w:r>
      <w:r w:rsidRPr="000559B5">
        <w:rPr>
          <w:iCs/>
          <w:sz w:val="24"/>
          <w:szCs w:val="24"/>
        </w:rPr>
        <w:t>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выполнение индивидуальных заданий;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подготовка к промежуточной аттестации в течение семестра</w:t>
      </w:r>
      <w:r>
        <w:rPr>
          <w:iCs/>
          <w:sz w:val="24"/>
          <w:szCs w:val="24"/>
        </w:rPr>
        <w:t>.</w:t>
      </w:r>
    </w:p>
    <w:p w:rsidR="0021730B" w:rsidRPr="00C566D0" w:rsidRDefault="00F062CE" w:rsidP="00F61F94">
      <w:pPr>
        <w:ind w:firstLine="709"/>
        <w:jc w:val="both"/>
      </w:pPr>
      <w:r w:rsidRPr="00C566D0">
        <w:t>Самостоятельная работа обучающихся с участием преподавателя в форме иной</w:t>
      </w:r>
      <w:r w:rsidR="000C1C3C" w:rsidRPr="00C566D0">
        <w:t xml:space="preserve"> </w:t>
      </w:r>
      <w:r w:rsidRPr="00C566D0">
        <w:t xml:space="preserve">контактной работы предусматривает групповую и (или) индивидуальную работу с </w:t>
      </w:r>
      <w:proofErr w:type="gramStart"/>
      <w:r w:rsidRPr="00C566D0">
        <w:t>обучающимися</w:t>
      </w:r>
      <w:proofErr w:type="gramEnd"/>
      <w:r w:rsidRPr="00C566D0">
        <w:t xml:space="preserve"> и включает в себя:</w:t>
      </w:r>
    </w:p>
    <w:p w:rsidR="001E0D7B" w:rsidRPr="000559B5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1E0D7B" w:rsidRDefault="001E0D7B" w:rsidP="001E0D7B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0559B5">
        <w:rPr>
          <w:iCs/>
          <w:sz w:val="24"/>
          <w:szCs w:val="24"/>
        </w:rPr>
        <w:t>проведение консультаций перед</w:t>
      </w:r>
      <w:r w:rsidR="0089229D">
        <w:rPr>
          <w:iCs/>
          <w:sz w:val="24"/>
          <w:szCs w:val="24"/>
        </w:rPr>
        <w:t xml:space="preserve"> </w:t>
      </w:r>
      <w:r w:rsidR="00891FD1">
        <w:rPr>
          <w:iCs/>
          <w:sz w:val="24"/>
          <w:szCs w:val="24"/>
        </w:rPr>
        <w:t>зачето</w:t>
      </w:r>
      <w:r w:rsidR="0089229D">
        <w:rPr>
          <w:iCs/>
          <w:sz w:val="24"/>
          <w:szCs w:val="24"/>
        </w:rPr>
        <w:t>м</w:t>
      </w:r>
      <w:r w:rsidR="00891FD1">
        <w:rPr>
          <w:iCs/>
          <w:sz w:val="24"/>
          <w:szCs w:val="24"/>
        </w:rPr>
        <w:t xml:space="preserve"> при необходимости</w:t>
      </w:r>
      <w:r>
        <w:rPr>
          <w:iCs/>
          <w:sz w:val="24"/>
          <w:szCs w:val="24"/>
        </w:rPr>
        <w:t>.</w:t>
      </w:r>
    </w:p>
    <w:p w:rsidR="00F062CE" w:rsidRDefault="00F062CE" w:rsidP="00F61F94">
      <w:pPr>
        <w:ind w:firstLine="709"/>
        <w:jc w:val="both"/>
      </w:pPr>
      <w:r w:rsidRPr="00C566D0">
        <w:t xml:space="preserve">Перечень </w:t>
      </w:r>
      <w:r w:rsidR="006E5EA3" w:rsidRPr="00C566D0">
        <w:t>разделов/</w:t>
      </w:r>
      <w:r w:rsidRPr="00C566D0">
        <w:t>тем</w:t>
      </w:r>
      <w:r w:rsidR="006E5EA3" w:rsidRPr="00C566D0">
        <w:t>/</w:t>
      </w:r>
      <w:r w:rsidRPr="00C566D0">
        <w:t>, полностью или частично отнесенных на самостоятельное изучение с последующим контролем:</w:t>
      </w:r>
    </w:p>
    <w:p w:rsidR="001E0D7B" w:rsidRDefault="001E0D7B" w:rsidP="00F61F94">
      <w:pPr>
        <w:ind w:firstLine="709"/>
        <w:jc w:val="both"/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1E0D7B" w:rsidRPr="00DE1A9D" w:rsidTr="001E0D7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E0D7B" w:rsidRPr="00DE1A9D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E0D7B" w:rsidRPr="00DE1A9D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9229D">
              <w:rPr>
                <w:b/>
                <w:bCs/>
                <w:i/>
                <w:sz w:val="20"/>
                <w:szCs w:val="20"/>
              </w:rPr>
              <w:t>дисциплины/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1E0D7B" w:rsidRPr="00DE1A9D" w:rsidRDefault="001E0D7B" w:rsidP="001E0D7B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1E0D7B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1E0D7B" w:rsidRPr="00DE1A9D" w:rsidRDefault="001E0D7B" w:rsidP="001E0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1E0D7B" w:rsidRPr="00DE1A9D" w:rsidRDefault="001E0D7B" w:rsidP="001E0D7B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E0D7B" w:rsidRPr="00EA0E9B" w:rsidTr="001E0D7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E0D7B" w:rsidRPr="00EA0E9B" w:rsidRDefault="001E0D7B" w:rsidP="001E0D7B">
            <w:pPr>
              <w:rPr>
                <w:bCs/>
              </w:rPr>
            </w:pPr>
            <w:r w:rsidRPr="00EA0E9B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1E0D7B" w:rsidRPr="00EA0E9B" w:rsidRDefault="001E0D7B" w:rsidP="000616AA">
            <w:pPr>
              <w:rPr>
                <w:bCs/>
                <w:i/>
              </w:rPr>
            </w:pPr>
            <w:r w:rsidRPr="00EA0E9B">
              <w:rPr>
                <w:bCs/>
                <w:color w:val="000000"/>
                <w:shd w:val="clear" w:color="auto" w:fill="FFFFFF"/>
              </w:rPr>
              <w:t xml:space="preserve">Сущность  экономической  терминологии, </w:t>
            </w:r>
            <w:r w:rsidR="000616AA">
              <w:rPr>
                <w:bCs/>
                <w:color w:val="000000"/>
                <w:shd w:val="clear" w:color="auto" w:fill="FFFFFF"/>
              </w:rPr>
              <w:t>включаемой в междунвродные стандарты финансовой отчетности (МСФО)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E0D7B" w:rsidRPr="00EA0E9B" w:rsidRDefault="001E0D7B" w:rsidP="001E0D7B">
            <w:r w:rsidRPr="00EA0E9B">
              <w:t xml:space="preserve">Самостоятельно повторить базовые понятия по </w:t>
            </w:r>
            <w:r w:rsidR="000616AA">
              <w:t xml:space="preserve">бухгалтерскому учету и </w:t>
            </w:r>
            <w:r w:rsidR="00A47D79">
              <w:t xml:space="preserve">ознакомиться с глоссарием по </w:t>
            </w:r>
            <w:r w:rsidR="000616AA">
              <w:t>МСФО</w:t>
            </w:r>
            <w:r>
              <w:t>.</w:t>
            </w:r>
          </w:p>
          <w:p w:rsidR="001E0D7B" w:rsidRPr="00EA0E9B" w:rsidRDefault="001E0D7B" w:rsidP="001E0D7B">
            <w:pPr>
              <w:rPr>
                <w:bCs/>
                <w:i/>
              </w:rPr>
            </w:pPr>
            <w:r w:rsidRPr="00EA0E9B">
              <w:t>Подготовить краткие ответы на вопросы устных опросов.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E0D7B" w:rsidRPr="00745E65" w:rsidRDefault="001E0D7B" w:rsidP="001E0D7B">
            <w:pPr>
              <w:spacing w:before="120"/>
              <w:jc w:val="center"/>
              <w:rPr>
                <w:bCs/>
              </w:rPr>
            </w:pPr>
            <w:r w:rsidRPr="00745E6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1E0D7B" w:rsidRPr="001E0D7B" w:rsidRDefault="001E0D7B" w:rsidP="001E0D7B">
            <w:pPr>
              <w:jc w:val="center"/>
            </w:pPr>
            <w:r w:rsidRPr="001E0D7B">
              <w:t>4</w:t>
            </w:r>
          </w:p>
        </w:tc>
      </w:tr>
    </w:tbl>
    <w:p w:rsidR="001E0D7B" w:rsidRDefault="001E0D7B" w:rsidP="00F61F94">
      <w:pPr>
        <w:ind w:firstLine="709"/>
        <w:jc w:val="both"/>
      </w:pPr>
    </w:p>
    <w:p w:rsidR="001E0D7B" w:rsidRDefault="001E0D7B" w:rsidP="00F61F94">
      <w:pPr>
        <w:ind w:firstLine="709"/>
        <w:jc w:val="both"/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685DCE" w:rsidRPr="0021402F" w:rsidRDefault="00685DCE" w:rsidP="00685DCE">
      <w:pPr>
        <w:ind w:firstLine="709"/>
        <w:jc w:val="both"/>
      </w:pPr>
      <w:r w:rsidRPr="0021402F"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:rsidR="00685DCE" w:rsidRPr="0021402F" w:rsidRDefault="00685DCE" w:rsidP="00685DCE">
      <w:pPr>
        <w:ind w:firstLine="709"/>
        <w:jc w:val="both"/>
      </w:pPr>
      <w:r w:rsidRPr="0021402F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685DCE" w:rsidRPr="0050547A" w:rsidRDefault="00685DCE" w:rsidP="00685DCE">
      <w:pPr>
        <w:ind w:firstLine="709"/>
        <w:jc w:val="both"/>
        <w:rPr>
          <w:i/>
          <w:sz w:val="16"/>
          <w:szCs w:val="16"/>
        </w:rPr>
      </w:pPr>
    </w:p>
    <w:p w:rsidR="00685DCE" w:rsidRPr="00F65DCD" w:rsidRDefault="00685DCE" w:rsidP="00685DCE">
      <w:pPr>
        <w:ind w:firstLine="709"/>
        <w:jc w:val="both"/>
      </w:pPr>
      <w:r w:rsidRPr="0021402F">
        <w:t>Применяются следующий вариант  реализации программы с использованием ЭО и ДОТ</w:t>
      </w:r>
    </w:p>
    <w:p w:rsidR="000A3B38" w:rsidRDefault="00685DCE" w:rsidP="0050547A">
      <w:pPr>
        <w:spacing w:after="60"/>
        <w:ind w:firstLine="709"/>
        <w:jc w:val="both"/>
      </w:pPr>
      <w:r w:rsidRPr="00B233A6">
        <w:t>В электронную образовательную среду</w:t>
      </w:r>
      <w:r>
        <w:t>, по необходимости, могут быть перенесены</w:t>
      </w:r>
      <w:r w:rsidRPr="00B233A6">
        <w:t xml:space="preserve"> отдельные виды учебной деятельности:</w:t>
      </w:r>
    </w:p>
    <w:p w:rsidR="00F61F94" w:rsidRPr="0050547A" w:rsidRDefault="00F61F94" w:rsidP="0050547A">
      <w:pPr>
        <w:spacing w:after="60"/>
        <w:ind w:firstLine="709"/>
        <w:jc w:val="both"/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480E19">
            <w:pPr>
              <w:spacing w:before="120"/>
            </w:pPr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4A6E0D" w:rsidRDefault="0068633D" w:rsidP="00480E19">
            <w:pPr>
              <w:spacing w:before="120"/>
            </w:pPr>
            <w:r w:rsidRPr="004A6E0D">
              <w:t>лекции</w:t>
            </w:r>
          </w:p>
        </w:tc>
        <w:tc>
          <w:tcPr>
            <w:tcW w:w="968" w:type="dxa"/>
          </w:tcPr>
          <w:p w:rsidR="0068633D" w:rsidRPr="0089229D" w:rsidRDefault="000616AA" w:rsidP="00480E19">
            <w:pPr>
              <w:spacing w:before="120"/>
              <w:jc w:val="center"/>
            </w:pPr>
            <w:r>
              <w:t>15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480E19">
            <w:pPr>
              <w:spacing w:before="120"/>
            </w:pPr>
          </w:p>
        </w:tc>
        <w:tc>
          <w:tcPr>
            <w:tcW w:w="4167" w:type="dxa"/>
          </w:tcPr>
          <w:p w:rsidR="00A23AF1" w:rsidRPr="004A6E0D" w:rsidRDefault="00A23AF1" w:rsidP="00480E19">
            <w:pPr>
              <w:spacing w:before="120"/>
            </w:pPr>
            <w:r w:rsidRPr="004A6E0D">
              <w:t>практические занятия</w:t>
            </w:r>
          </w:p>
        </w:tc>
        <w:tc>
          <w:tcPr>
            <w:tcW w:w="968" w:type="dxa"/>
          </w:tcPr>
          <w:p w:rsidR="00A23AF1" w:rsidRPr="0089229D" w:rsidRDefault="000616AA" w:rsidP="00480E19">
            <w:pPr>
              <w:spacing w:before="120"/>
              <w:jc w:val="center"/>
            </w:pPr>
            <w:r>
              <w:t>15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98301B">
      <w:pPr>
        <w:pStyle w:val="1"/>
        <w:spacing w:before="120" w:after="120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="008E7637">
        <w:rPr>
          <w:rFonts w:eastAsiaTheme="minorHAnsi"/>
          <w:i/>
          <w:noProof/>
          <w:szCs w:val="24"/>
          <w:lang w:eastAsia="en-US"/>
        </w:rPr>
        <w:t xml:space="preserve"> </w:t>
      </w:r>
      <w:r w:rsidR="008E7637" w:rsidRPr="00FF248C">
        <w:rPr>
          <w:szCs w:val="24"/>
        </w:rPr>
        <w:t>«</w:t>
      </w:r>
      <w:r w:rsidR="004D7456">
        <w:rPr>
          <w:iCs/>
          <w:szCs w:val="24"/>
        </w:rPr>
        <w:t>Международные стандарты учета и отчетности финансовых организаций</w:t>
      </w:r>
      <w:r w:rsidR="008E7637" w:rsidRPr="00FF248C">
        <w:rPr>
          <w:szCs w:val="24"/>
        </w:rPr>
        <w:t>»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r w:rsidR="00DF208B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1E0D7B" w:rsidRPr="009C78FC" w:rsidTr="001E0D7B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1E0D7B" w:rsidRPr="0004716C" w:rsidRDefault="001E0D7B" w:rsidP="001E0D7B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1E0D7B" w:rsidRPr="0004716C" w:rsidRDefault="001E0D7B" w:rsidP="001E0D7B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1E0D7B" w:rsidRPr="0004716C" w:rsidRDefault="001E0D7B" w:rsidP="001E0D7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1E0D7B" w:rsidRPr="0004716C" w:rsidRDefault="001E0D7B" w:rsidP="001E0D7B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1E0D7B" w:rsidRPr="009C78F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0D7B" w:rsidRPr="008549CC" w:rsidTr="001E0D7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1E0D7B" w:rsidRPr="0004716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универсальных </w:t>
            </w:r>
          </w:p>
          <w:p w:rsidR="001E0D7B" w:rsidRPr="008549C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1E0D7B" w:rsidRPr="008549C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1E0D7B" w:rsidRPr="0004716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1E0D7B" w:rsidRPr="008549CC" w:rsidRDefault="001E0D7B" w:rsidP="001E0D7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1E0D7B" w:rsidRPr="0004716C" w:rsidTr="001E0D7B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1E0D7B" w:rsidRPr="0004716C" w:rsidRDefault="001E0D7B" w:rsidP="001E0D7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1E0D7B" w:rsidRPr="00696E42" w:rsidRDefault="001E0D7B" w:rsidP="001E0D7B">
            <w:pPr>
              <w:rPr>
                <w:iCs/>
              </w:rPr>
            </w:pPr>
            <w:r w:rsidRPr="00696E42">
              <w:rPr>
                <w:iCs/>
              </w:rPr>
              <w:t>УК-2</w:t>
            </w:r>
          </w:p>
          <w:p w:rsidR="001E0D7B" w:rsidRPr="00696E42" w:rsidRDefault="00DD6ED8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96E42">
              <w:rPr>
                <w:iCs/>
              </w:rPr>
              <w:t>ИД-УК-2.3</w:t>
            </w:r>
          </w:p>
          <w:p w:rsidR="00DD6ED8" w:rsidRPr="00696E42" w:rsidRDefault="00DD6ED8" w:rsidP="001E0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DD6ED8" w:rsidRPr="00696E42" w:rsidRDefault="00DD6ED8" w:rsidP="00DD6ED8">
            <w:r w:rsidRPr="00696E42">
              <w:t>УК-10</w:t>
            </w:r>
          </w:p>
          <w:p w:rsidR="001E0D7B" w:rsidRPr="00696E42" w:rsidRDefault="00DD6ED8" w:rsidP="00696E42">
            <w:r w:rsidRPr="00696E42">
              <w:t>ИД-УК-10.2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1E0D7B" w:rsidRPr="00EA0E9B" w:rsidRDefault="001E0D7B" w:rsidP="00892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DD6ED8" w:rsidRDefault="00DD6ED8" w:rsidP="00DD6ED8">
            <w:r>
              <w:t>ПК-1</w:t>
            </w:r>
          </w:p>
          <w:p w:rsidR="00DD6ED8" w:rsidRPr="008659FF" w:rsidRDefault="00DD6ED8" w:rsidP="00DD6ED8">
            <w:r>
              <w:t>ИД-ПК-1.1</w:t>
            </w:r>
          </w:p>
          <w:p w:rsidR="001E0D7B" w:rsidRPr="0004716C" w:rsidRDefault="001E0D7B" w:rsidP="001E0D7B">
            <w:pPr>
              <w:rPr>
                <w:b/>
                <w:sz w:val="20"/>
                <w:szCs w:val="20"/>
              </w:rPr>
            </w:pPr>
          </w:p>
        </w:tc>
      </w:tr>
      <w:tr w:rsidR="0089229D" w:rsidRPr="00590FE2" w:rsidTr="001E0D7B">
        <w:trPr>
          <w:trHeight w:val="283"/>
        </w:trPr>
        <w:tc>
          <w:tcPr>
            <w:tcW w:w="2045" w:type="dxa"/>
          </w:tcPr>
          <w:p w:rsidR="0089229D" w:rsidRPr="0004716C" w:rsidRDefault="0089229D" w:rsidP="001E0D7B">
            <w:r w:rsidRPr="0004716C">
              <w:t>высокий</w:t>
            </w:r>
          </w:p>
        </w:tc>
        <w:tc>
          <w:tcPr>
            <w:tcW w:w="1726" w:type="dxa"/>
          </w:tcPr>
          <w:p w:rsidR="0089229D" w:rsidRPr="0004716C" w:rsidRDefault="0089229D" w:rsidP="001E0D7B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89229D" w:rsidRPr="0004716C" w:rsidRDefault="0089229D" w:rsidP="001E0D7B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89229D" w:rsidRPr="0004716C" w:rsidRDefault="0089229D" w:rsidP="001E0D7B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89229D" w:rsidRPr="0004716C" w:rsidRDefault="0089229D" w:rsidP="001E0D7B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89229D" w:rsidRPr="001B2146" w:rsidRDefault="0089229D" w:rsidP="001E0D7B">
            <w:pPr>
              <w:tabs>
                <w:tab w:val="left" w:pos="176"/>
              </w:tabs>
              <w:contextualSpacing/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>Обучающийся:</w:t>
            </w:r>
          </w:p>
          <w:p w:rsidR="0089229D" w:rsidRPr="001B2146" w:rsidRDefault="0089229D" w:rsidP="001E0D7B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:rsidR="0089229D" w:rsidRPr="001B2146" w:rsidRDefault="0089229D" w:rsidP="001E0D7B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культуры различных социальных групп;</w:t>
            </w:r>
          </w:p>
          <w:p w:rsidR="0089229D" w:rsidRPr="001B2146" w:rsidRDefault="0089229D" w:rsidP="001E0D7B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:rsidR="0089229D" w:rsidRPr="001B2146" w:rsidRDefault="0089229D" w:rsidP="001E0D7B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 xml:space="preserve">показывает четкие системные </w:t>
            </w:r>
            <w:r w:rsidRPr="001B2146">
              <w:rPr>
                <w:iCs/>
                <w:sz w:val="21"/>
                <w:szCs w:val="21"/>
              </w:rPr>
              <w:lastRenderedPageBreak/>
              <w:t>знания и представления по дисциплине;</w:t>
            </w:r>
          </w:p>
          <w:p w:rsidR="0089229D" w:rsidRPr="001B2146" w:rsidRDefault="0089229D" w:rsidP="001E0D7B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B2146">
              <w:rPr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:rsidR="0089229D" w:rsidRPr="00E85302" w:rsidRDefault="0089229D" w:rsidP="001E0D7B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:rsidR="0089229D" w:rsidRPr="00E85302" w:rsidRDefault="0089229D" w:rsidP="0089229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Обучающийся:</w:t>
            </w:r>
          </w:p>
          <w:p w:rsidR="0089229D" w:rsidRPr="00E85302" w:rsidRDefault="0089229D" w:rsidP="0089229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89229D" w:rsidRPr="00E85302" w:rsidRDefault="0089229D" w:rsidP="0089229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показывает способности в понимании, изложении и практическом использовании изученного материала;</w:t>
            </w:r>
          </w:p>
          <w:p w:rsidR="0089229D" w:rsidRPr="00E85302" w:rsidRDefault="0089229D" w:rsidP="0089229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 xml:space="preserve">способен провести целостный анализ </w:t>
            </w:r>
            <w:r>
              <w:rPr>
                <w:sz w:val="21"/>
                <w:szCs w:val="21"/>
              </w:rPr>
              <w:t>лекционного материала</w:t>
            </w:r>
            <w:r w:rsidRPr="00E85302">
              <w:rPr>
                <w:sz w:val="21"/>
                <w:szCs w:val="21"/>
              </w:rPr>
              <w:t>;</w:t>
            </w:r>
          </w:p>
          <w:p w:rsidR="0089229D" w:rsidRPr="00E85302" w:rsidRDefault="0089229D" w:rsidP="0089229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89229D" w:rsidRPr="00E85302" w:rsidRDefault="0089229D" w:rsidP="0089229D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 xml:space="preserve">дает развернутые, исчерпывающие, </w:t>
            </w:r>
            <w:r w:rsidRPr="00E85302">
              <w:rPr>
                <w:sz w:val="21"/>
                <w:szCs w:val="21"/>
              </w:rPr>
              <w:lastRenderedPageBreak/>
              <w:t>профессионально грамотные ответы на вопросы, в том числе, дополнительные.</w:t>
            </w:r>
          </w:p>
        </w:tc>
      </w:tr>
      <w:tr w:rsidR="0089229D" w:rsidRPr="00590FE2" w:rsidTr="001E0D7B">
        <w:trPr>
          <w:trHeight w:val="283"/>
        </w:trPr>
        <w:tc>
          <w:tcPr>
            <w:tcW w:w="2045" w:type="dxa"/>
          </w:tcPr>
          <w:p w:rsidR="0089229D" w:rsidRPr="0004716C" w:rsidRDefault="0089229D" w:rsidP="001E0D7B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89229D" w:rsidRPr="0004716C" w:rsidRDefault="0089229D" w:rsidP="001E0D7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89229D" w:rsidRPr="0004716C" w:rsidRDefault="0089229D" w:rsidP="001E0D7B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89229D" w:rsidRPr="0004716C" w:rsidRDefault="0089229D" w:rsidP="001E0D7B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89229D" w:rsidRPr="0004716C" w:rsidRDefault="0089229D" w:rsidP="001E0D7B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89229D" w:rsidRPr="001B2146" w:rsidRDefault="0089229D" w:rsidP="001E0D7B">
            <w:pPr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Обучающийся:</w:t>
            </w:r>
          </w:p>
          <w:p w:rsidR="0089229D" w:rsidRPr="001B2146" w:rsidRDefault="0089229D" w:rsidP="001E0D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89229D" w:rsidRPr="001B2146" w:rsidRDefault="0089229D" w:rsidP="001E0D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89229D" w:rsidRPr="001B2146" w:rsidRDefault="0089229D" w:rsidP="001E0D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89229D" w:rsidRPr="001B2146" w:rsidRDefault="0089229D" w:rsidP="001E0D7B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  <w:shd w:val="clear" w:color="auto" w:fill="auto"/>
          </w:tcPr>
          <w:p w:rsidR="0089229D" w:rsidRPr="0089229D" w:rsidRDefault="0089229D" w:rsidP="001E0D7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  <w:r w:rsidRPr="0089229D">
              <w:rPr>
                <w:iCs/>
                <w:sz w:val="21"/>
                <w:szCs w:val="21"/>
              </w:rPr>
              <w:t>-</w:t>
            </w:r>
            <w:r>
              <w:rPr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:rsidR="0089229D" w:rsidRPr="00E85302" w:rsidRDefault="0089229D" w:rsidP="0089229D">
            <w:pPr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Обучающийся:</w:t>
            </w:r>
          </w:p>
          <w:p w:rsidR="0089229D" w:rsidRPr="00E85302" w:rsidRDefault="0089229D" w:rsidP="0089229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89229D" w:rsidRPr="00E85302" w:rsidRDefault="0089229D" w:rsidP="0089229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допускает единичные негрубые ошибки;</w:t>
            </w:r>
          </w:p>
          <w:p w:rsidR="0089229D" w:rsidRDefault="0089229D" w:rsidP="0089229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85302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89229D" w:rsidRPr="00E85302" w:rsidRDefault="0089229D" w:rsidP="0089229D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ответ отражает </w:t>
            </w:r>
            <w:r w:rsidRPr="00E85302">
              <w:rPr>
                <w:sz w:val="21"/>
                <w:szCs w:val="21"/>
              </w:rPr>
              <w:t>знание теоретического и практического материала, не допуская существенных неточностей</w:t>
            </w:r>
          </w:p>
          <w:p w:rsidR="0089229D" w:rsidRPr="00092B56" w:rsidRDefault="0089229D" w:rsidP="0089229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89229D" w:rsidRPr="00590FE2" w:rsidTr="001E0D7B">
        <w:trPr>
          <w:trHeight w:val="283"/>
        </w:trPr>
        <w:tc>
          <w:tcPr>
            <w:tcW w:w="2045" w:type="dxa"/>
          </w:tcPr>
          <w:p w:rsidR="0089229D" w:rsidRPr="0004716C" w:rsidRDefault="0089229D" w:rsidP="001E0D7B">
            <w:r w:rsidRPr="0004716C">
              <w:t>базовый</w:t>
            </w:r>
          </w:p>
        </w:tc>
        <w:tc>
          <w:tcPr>
            <w:tcW w:w="1726" w:type="dxa"/>
          </w:tcPr>
          <w:p w:rsidR="0089229D" w:rsidRPr="0004716C" w:rsidRDefault="0089229D" w:rsidP="001E0D7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89229D" w:rsidRPr="0004716C" w:rsidRDefault="0089229D" w:rsidP="001E0D7B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89229D" w:rsidRPr="0004716C" w:rsidRDefault="0089229D" w:rsidP="001E0D7B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89229D" w:rsidRPr="0004716C" w:rsidRDefault="0089229D" w:rsidP="001E0D7B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89229D" w:rsidRPr="001B2146" w:rsidRDefault="0089229D" w:rsidP="001E0D7B">
            <w:pPr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Обучающийся:</w:t>
            </w:r>
          </w:p>
          <w:p w:rsidR="0089229D" w:rsidRPr="001B2146" w:rsidRDefault="0089229D" w:rsidP="001E0D7B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</w:t>
            </w:r>
            <w:r w:rsidRPr="001B2146">
              <w:rPr>
                <w:sz w:val="21"/>
                <w:szCs w:val="21"/>
              </w:rPr>
              <w:lastRenderedPageBreak/>
              <w:t>необходимыми для этого навыками и приёмами;</w:t>
            </w:r>
          </w:p>
          <w:p w:rsidR="0089229D" w:rsidRPr="001B2146" w:rsidRDefault="0089229D" w:rsidP="001E0D7B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:rsidR="0089229D" w:rsidRPr="001B2146" w:rsidRDefault="0089229D" w:rsidP="001E0D7B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1B2146">
              <w:rPr>
                <w:sz w:val="21"/>
                <w:szCs w:val="21"/>
              </w:rPr>
              <w:t>способен</w:t>
            </w:r>
            <w:proofErr w:type="gramEnd"/>
            <w:r w:rsidRPr="001B2146">
              <w:rPr>
                <w:sz w:val="21"/>
                <w:szCs w:val="21"/>
              </w:rPr>
              <w:t xml:space="preserve"> выработать стратегию действий для решения проблемных ситуаций;</w:t>
            </w:r>
          </w:p>
          <w:p w:rsidR="0089229D" w:rsidRPr="001B2146" w:rsidRDefault="0089229D" w:rsidP="001E0D7B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:rsidR="0089229D" w:rsidRPr="00E85302" w:rsidRDefault="0089229D" w:rsidP="001E0D7B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89229D" w:rsidRPr="00A81603" w:rsidRDefault="0089229D" w:rsidP="0089229D">
            <w:pPr>
              <w:rPr>
                <w:iCs/>
                <w:sz w:val="21"/>
                <w:szCs w:val="21"/>
              </w:rPr>
            </w:pPr>
            <w:r w:rsidRPr="00A81603">
              <w:rPr>
                <w:iCs/>
                <w:sz w:val="21"/>
                <w:szCs w:val="21"/>
              </w:rPr>
              <w:t>Обучающийся:</w:t>
            </w:r>
          </w:p>
          <w:p w:rsidR="0089229D" w:rsidRPr="00A81603" w:rsidRDefault="0089229D" w:rsidP="0089229D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81603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89229D" w:rsidRPr="00A81603" w:rsidRDefault="0089229D" w:rsidP="0089229D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A81603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лекционный материал</w:t>
            </w:r>
            <w:r w:rsidRPr="00A81603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, с затруднениями </w:t>
            </w:r>
            <w:r w:rsidRPr="00A81603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lastRenderedPageBreak/>
              <w:t>прослеживает логику темообразования и тематического развития, опираясь на представления, сформированные внутренне;</w:t>
            </w:r>
          </w:p>
          <w:p w:rsidR="0089229D" w:rsidRDefault="0089229D" w:rsidP="0089229D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8160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89229D" w:rsidRPr="00E85302" w:rsidRDefault="0089229D" w:rsidP="0089229D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ответ отражает </w:t>
            </w:r>
            <w:r w:rsidRPr="00A81603">
              <w:rPr>
                <w:iCs/>
                <w:sz w:val="21"/>
                <w:szCs w:val="21"/>
              </w:rPr>
              <w:t>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89229D" w:rsidRPr="001B2146" w:rsidTr="001E0D7B">
        <w:trPr>
          <w:trHeight w:val="283"/>
        </w:trPr>
        <w:tc>
          <w:tcPr>
            <w:tcW w:w="2045" w:type="dxa"/>
          </w:tcPr>
          <w:p w:rsidR="0089229D" w:rsidRPr="0004716C" w:rsidRDefault="0089229D" w:rsidP="001E0D7B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89229D" w:rsidRPr="0004716C" w:rsidRDefault="0089229D" w:rsidP="001E0D7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89229D" w:rsidRPr="0004716C" w:rsidRDefault="0089229D" w:rsidP="001E0D7B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89229D" w:rsidRPr="0004716C" w:rsidRDefault="0089229D" w:rsidP="001E0D7B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89229D" w:rsidRPr="001B2146" w:rsidRDefault="0089229D" w:rsidP="001E0D7B">
            <w:pPr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Обучающийся:</w:t>
            </w:r>
          </w:p>
          <w:p w:rsidR="0089229D" w:rsidRPr="001B2146" w:rsidRDefault="0089229D" w:rsidP="001E0D7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89229D" w:rsidRPr="001B2146" w:rsidRDefault="0089229D" w:rsidP="001E0D7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89229D" w:rsidRPr="001B2146" w:rsidRDefault="0089229D" w:rsidP="001E0D7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89229D" w:rsidRPr="001B2146" w:rsidRDefault="0089229D" w:rsidP="001E0D7B">
            <w:pPr>
              <w:tabs>
                <w:tab w:val="left" w:pos="267"/>
              </w:tabs>
              <w:ind w:left="720"/>
              <w:contextualSpacing/>
              <w:rPr>
                <w:sz w:val="21"/>
                <w:szCs w:val="21"/>
              </w:rPr>
            </w:pPr>
            <w:r w:rsidRPr="001B2146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1E0D7B" w:rsidRDefault="001E0D7B" w:rsidP="001E0D7B"/>
    <w:p w:rsidR="001E0D7B" w:rsidRDefault="001E0D7B" w:rsidP="001E0D7B"/>
    <w:p w:rsidR="001E0D7B" w:rsidRPr="001E0D7B" w:rsidRDefault="001E0D7B" w:rsidP="001E0D7B"/>
    <w:p w:rsidR="00DF208B" w:rsidRDefault="00DF208B" w:rsidP="00DF208B">
      <w:pPr>
        <w:pStyle w:val="1"/>
        <w:numPr>
          <w:ilvl w:val="0"/>
          <w:numId w:val="0"/>
        </w:numPr>
        <w:ind w:left="710"/>
      </w:pPr>
    </w:p>
    <w:p w:rsidR="00DF208B" w:rsidRDefault="00DF208B" w:rsidP="00DF208B">
      <w:pPr>
        <w:pStyle w:val="1"/>
        <w:numPr>
          <w:ilvl w:val="0"/>
          <w:numId w:val="0"/>
        </w:numPr>
        <w:ind w:left="710"/>
      </w:pPr>
    </w:p>
    <w:p w:rsidR="007F68A0" w:rsidRDefault="007F68A0" w:rsidP="007F68A0"/>
    <w:p w:rsidR="00436E42" w:rsidRDefault="00436E42" w:rsidP="007F68A0"/>
    <w:p w:rsidR="00436E42" w:rsidRPr="007F68A0" w:rsidRDefault="00436E42" w:rsidP="007F68A0"/>
    <w:p w:rsidR="006F1ABB" w:rsidRPr="00B00529" w:rsidRDefault="006F1ABB" w:rsidP="006C3D96">
      <w:pPr>
        <w:pStyle w:val="1"/>
        <w:ind w:left="709"/>
      </w:pPr>
      <w:r w:rsidRPr="00B00529">
        <w:t xml:space="preserve">ОЦЕНОЧНЫЕ </w:t>
      </w:r>
      <w:r w:rsidR="00004F92" w:rsidRPr="00B00529">
        <w:t>СРЕДСТВА</w:t>
      </w:r>
      <w:r w:rsidRPr="00B00529">
        <w:t xml:space="preserve"> ДЛЯ ТЕКУЩЕГО КОНТРОЛЯ УСПЕВАЕМОСТИ И ПРОМЕЖУТОЧНОЙ АТТЕСТАЦИИ</w:t>
      </w:r>
      <w:r w:rsidR="0067655E" w:rsidRPr="00B00529">
        <w:t>,</w:t>
      </w:r>
      <w:r w:rsidRPr="00B00529">
        <w:t xml:space="preserve"> </w:t>
      </w:r>
      <w:r w:rsidR="0067655E" w:rsidRPr="00B00529">
        <w:t xml:space="preserve">ВКЛЮЧАЯ САМОСТОЯТЕЛЬНУЮ РАБОТУ </w:t>
      </w:r>
      <w:proofErr w:type="gramStart"/>
      <w:r w:rsidR="0067655E" w:rsidRPr="00B00529">
        <w:t>ОБУЧАЮЩИХСЯ</w:t>
      </w:r>
      <w:proofErr w:type="gramEnd"/>
    </w:p>
    <w:p w:rsidR="001F5596" w:rsidRPr="0021441B" w:rsidRDefault="001F5596" w:rsidP="00DA17F6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8E7637">
        <w:rPr>
          <w:rFonts w:eastAsia="Times New Roman"/>
          <w:bCs/>
          <w:sz w:val="24"/>
          <w:szCs w:val="24"/>
        </w:rPr>
        <w:t xml:space="preserve">по </w:t>
      </w:r>
      <w:r w:rsidR="00A97E3D" w:rsidRPr="008E7637">
        <w:rPr>
          <w:rFonts w:eastAsia="Times New Roman"/>
          <w:b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8E7637" w:rsidRPr="00FF248C">
        <w:rPr>
          <w:sz w:val="24"/>
          <w:szCs w:val="24"/>
        </w:rPr>
        <w:t>«</w:t>
      </w:r>
      <w:r w:rsidR="004D7456">
        <w:rPr>
          <w:bCs/>
          <w:iCs/>
          <w:sz w:val="24"/>
          <w:szCs w:val="24"/>
        </w:rPr>
        <w:t>Международные стандарты учета и отчетности финансовых организаций</w:t>
      </w:r>
      <w:r w:rsidR="008E7637" w:rsidRPr="00FF248C">
        <w:rPr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/>
      </w:tblPr>
      <w:tblGrid>
        <w:gridCol w:w="721"/>
        <w:gridCol w:w="2813"/>
        <w:gridCol w:w="11009"/>
      </w:tblGrid>
      <w:tr w:rsidR="00182913" w:rsidRPr="00D23F40" w:rsidTr="00182913">
        <w:trPr>
          <w:tblHeader/>
        </w:trPr>
        <w:tc>
          <w:tcPr>
            <w:tcW w:w="721" w:type="dxa"/>
            <w:shd w:val="clear" w:color="auto" w:fill="DBE5F1" w:themeFill="accent1" w:themeFillTint="33"/>
            <w:vAlign w:val="center"/>
          </w:tcPr>
          <w:p w:rsidR="00182913" w:rsidRPr="00D23F40" w:rsidRDefault="00182913" w:rsidP="00182913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2813" w:type="dxa"/>
            <w:shd w:val="clear" w:color="auto" w:fill="DBE5F1" w:themeFill="accent1" w:themeFillTint="33"/>
            <w:vAlign w:val="center"/>
          </w:tcPr>
          <w:p w:rsidR="00182913" w:rsidRPr="00D23F40" w:rsidRDefault="00182913" w:rsidP="00182913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1009" w:type="dxa"/>
            <w:shd w:val="clear" w:color="auto" w:fill="DBE5F1" w:themeFill="accent1" w:themeFillTint="33"/>
            <w:vAlign w:val="center"/>
          </w:tcPr>
          <w:p w:rsidR="00182913" w:rsidRPr="00D23F40" w:rsidRDefault="00182913" w:rsidP="00182913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82913" w:rsidRPr="00014363" w:rsidTr="00182913">
        <w:trPr>
          <w:trHeight w:val="283"/>
        </w:trPr>
        <w:tc>
          <w:tcPr>
            <w:tcW w:w="721" w:type="dxa"/>
          </w:tcPr>
          <w:p w:rsidR="00182913" w:rsidRPr="00D64E13" w:rsidRDefault="00182913" w:rsidP="00182913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13" w:type="dxa"/>
          </w:tcPr>
          <w:p w:rsidR="00182913" w:rsidRPr="00AA761C" w:rsidRDefault="00182913" w:rsidP="00182913">
            <w:pPr>
              <w:ind w:left="42"/>
              <w:rPr>
                <w:iCs/>
              </w:rPr>
            </w:pPr>
            <w:r>
              <w:t>Тестирование по темам 1-</w:t>
            </w:r>
            <w:r w:rsidR="00696E42">
              <w:t>2</w:t>
            </w:r>
          </w:p>
        </w:tc>
        <w:tc>
          <w:tcPr>
            <w:tcW w:w="11009" w:type="dxa"/>
          </w:tcPr>
          <w:p w:rsidR="00182913" w:rsidRPr="00395DD6" w:rsidRDefault="00182913" w:rsidP="00182913">
            <w:pPr>
              <w:pStyle w:val="1"/>
              <w:numPr>
                <w:ilvl w:val="0"/>
                <w:numId w:val="0"/>
              </w:numPr>
              <w:spacing w:before="0" w:after="0"/>
              <w:ind w:left="710"/>
              <w:jc w:val="center"/>
              <w:outlineLvl w:val="0"/>
              <w:rPr>
                <w:sz w:val="24"/>
                <w:szCs w:val="24"/>
              </w:rPr>
            </w:pPr>
            <w:r w:rsidRPr="00395DD6">
              <w:rPr>
                <w:sz w:val="24"/>
                <w:szCs w:val="24"/>
              </w:rPr>
              <w:t>Тест</w:t>
            </w:r>
            <w:r w:rsidR="00737881" w:rsidRPr="00395DD6">
              <w:rPr>
                <w:sz w:val="24"/>
                <w:szCs w:val="24"/>
              </w:rPr>
              <w:t>овое задание</w:t>
            </w:r>
            <w:r w:rsidRPr="00395DD6">
              <w:rPr>
                <w:sz w:val="24"/>
                <w:szCs w:val="24"/>
              </w:rPr>
              <w:t xml:space="preserve"> №1</w:t>
            </w:r>
          </w:p>
          <w:p w:rsidR="00182913" w:rsidRPr="00014363" w:rsidRDefault="00696E42" w:rsidP="00737881">
            <w:pPr>
              <w:pStyle w:val="a1"/>
              <w:numPr>
                <w:ilvl w:val="0"/>
                <w:numId w:val="0"/>
              </w:numPr>
              <w:ind w:right="198"/>
              <w:rPr>
                <w:sz w:val="24"/>
              </w:rPr>
            </w:pPr>
            <w:r>
              <w:rPr>
                <w:sz w:val="24"/>
              </w:rPr>
              <w:t>1</w:t>
            </w:r>
            <w:r w:rsidR="00182913" w:rsidRPr="00014363">
              <w:rPr>
                <w:sz w:val="24"/>
              </w:rPr>
              <w:t xml:space="preserve">. </w:t>
            </w:r>
            <w:r w:rsidR="004D7456">
              <w:rPr>
                <w:sz w:val="24"/>
              </w:rPr>
              <w:t>Международные стандарты учета и отчетности финансовых организаций</w:t>
            </w:r>
            <w:r w:rsidR="00182913" w:rsidRPr="00014363">
              <w:rPr>
                <w:sz w:val="24"/>
              </w:rPr>
              <w:t xml:space="preserve"> в РФ регулируется системой нормативного  регулирования: </w:t>
            </w:r>
          </w:p>
          <w:p w:rsidR="00182913" w:rsidRPr="00014363" w:rsidRDefault="00167F07" w:rsidP="00182913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>
              <w:rPr>
                <w:sz w:val="24"/>
              </w:rPr>
              <w:t>а) одноуровневой</w:t>
            </w:r>
            <w:r w:rsidR="00182913" w:rsidRPr="00014363">
              <w:rPr>
                <w:sz w:val="24"/>
              </w:rPr>
              <w:t xml:space="preserve">  </w:t>
            </w:r>
          </w:p>
          <w:p w:rsidR="00182913" w:rsidRPr="00014363" w:rsidRDefault="00182913" w:rsidP="00182913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 w:rsidRPr="00014363">
              <w:rPr>
                <w:sz w:val="24"/>
              </w:rPr>
              <w:t>б)</w:t>
            </w:r>
            <w:r>
              <w:rPr>
                <w:sz w:val="24"/>
              </w:rPr>
              <w:t xml:space="preserve"> </w:t>
            </w:r>
            <w:r w:rsidR="00167F07">
              <w:rPr>
                <w:sz w:val="24"/>
              </w:rPr>
              <w:t>двухуровневой</w:t>
            </w:r>
          </w:p>
          <w:p w:rsidR="00182913" w:rsidRPr="00014363" w:rsidRDefault="00167F07" w:rsidP="00182913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>
              <w:rPr>
                <w:sz w:val="24"/>
              </w:rPr>
              <w:t>в) трехуровневой</w:t>
            </w:r>
          </w:p>
          <w:p w:rsidR="00182913" w:rsidRPr="00014363" w:rsidRDefault="00167F07" w:rsidP="00182913">
            <w:pPr>
              <w:pStyle w:val="a1"/>
              <w:numPr>
                <w:ilvl w:val="0"/>
                <w:numId w:val="0"/>
              </w:numPr>
              <w:ind w:left="1416"/>
              <w:rPr>
                <w:sz w:val="24"/>
              </w:rPr>
            </w:pPr>
            <w:r>
              <w:rPr>
                <w:sz w:val="24"/>
              </w:rPr>
              <w:t>г) четырехуровневой</w:t>
            </w:r>
          </w:p>
          <w:p w:rsidR="00182913" w:rsidRPr="00014363" w:rsidRDefault="00696E42" w:rsidP="00696E42">
            <w:pPr>
              <w:pStyle w:val="28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</w:t>
            </w:r>
          </w:p>
          <w:p w:rsidR="00182913" w:rsidRPr="00014363" w:rsidRDefault="00737881" w:rsidP="00737881">
            <w:pPr>
              <w:pStyle w:val="FR3"/>
              <w:spacing w:before="0" w:line="240" w:lineRule="auto"/>
              <w:ind w:firstLine="0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="00182913" w:rsidRPr="00014363">
              <w:rPr>
                <w:bCs/>
                <w:iCs/>
                <w:sz w:val="24"/>
                <w:szCs w:val="24"/>
              </w:rPr>
              <w:t>.</w:t>
            </w:r>
            <w:r w:rsidR="00182913" w:rsidRPr="00014363">
              <w:rPr>
                <w:b/>
                <w:i/>
                <w:sz w:val="24"/>
                <w:szCs w:val="24"/>
              </w:rPr>
              <w:t xml:space="preserve"> </w:t>
            </w:r>
            <w:r w:rsidR="00182913" w:rsidRPr="00014363">
              <w:rPr>
                <w:sz w:val="24"/>
              </w:rPr>
              <w:t xml:space="preserve">В системе управления организацией </w:t>
            </w:r>
            <w:r w:rsidR="004D7456">
              <w:rPr>
                <w:sz w:val="24"/>
              </w:rPr>
              <w:t>Международные стандарты учета и отчетности финансовых организаций</w:t>
            </w:r>
            <w:r w:rsidR="00182913" w:rsidRPr="00014363">
              <w:rPr>
                <w:sz w:val="24"/>
              </w:rPr>
              <w:t xml:space="preserve"> выполняет функции: </w:t>
            </w:r>
          </w:p>
          <w:p w:rsidR="00182913" w:rsidRPr="00014363" w:rsidRDefault="00167F07" w:rsidP="00182913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>
              <w:rPr>
                <w:sz w:val="24"/>
              </w:rPr>
              <w:t>а) контрольную</w:t>
            </w:r>
          </w:p>
          <w:p w:rsidR="00182913" w:rsidRPr="00014363" w:rsidRDefault="00182913" w:rsidP="00182913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014363">
              <w:rPr>
                <w:sz w:val="24"/>
              </w:rPr>
              <w:t>б) раздельного отражения затрат на произ</w:t>
            </w:r>
            <w:r w:rsidR="00167F07">
              <w:rPr>
                <w:sz w:val="24"/>
              </w:rPr>
              <w:t>водство и капитальные вложения</w:t>
            </w:r>
          </w:p>
          <w:p w:rsidR="00182913" w:rsidRPr="00014363" w:rsidRDefault="00167F07" w:rsidP="00182913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>
              <w:rPr>
                <w:sz w:val="24"/>
              </w:rPr>
              <w:t>в) информационную</w:t>
            </w:r>
          </w:p>
          <w:p w:rsidR="00182913" w:rsidRPr="00014363" w:rsidRDefault="00182913" w:rsidP="00182913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014363">
              <w:rPr>
                <w:sz w:val="24"/>
              </w:rPr>
              <w:t>г) об</w:t>
            </w:r>
            <w:r w:rsidR="00167F07">
              <w:rPr>
                <w:sz w:val="24"/>
              </w:rPr>
              <w:t>еспечения сохранности имущества</w:t>
            </w:r>
          </w:p>
          <w:p w:rsidR="00182913" w:rsidRPr="00014363" w:rsidRDefault="00182913" w:rsidP="00182913">
            <w:pPr>
              <w:pStyle w:val="FR3"/>
              <w:spacing w:before="0" w:line="240" w:lineRule="auto"/>
              <w:ind w:left="1416" w:firstLine="0"/>
              <w:rPr>
                <w:sz w:val="24"/>
              </w:rPr>
            </w:pPr>
            <w:r w:rsidRPr="00014363">
              <w:rPr>
                <w:sz w:val="24"/>
              </w:rPr>
              <w:t>д) форми</w:t>
            </w:r>
            <w:r w:rsidR="00167F07">
              <w:rPr>
                <w:sz w:val="24"/>
              </w:rPr>
              <w:t>рования достоверной информации</w:t>
            </w:r>
          </w:p>
          <w:p w:rsidR="00182913" w:rsidRPr="00014363" w:rsidRDefault="00182913" w:rsidP="00182913">
            <w:pPr>
              <w:ind w:firstLine="709"/>
              <w:jc w:val="both"/>
              <w:rPr>
                <w:u w:val="single"/>
              </w:rPr>
            </w:pPr>
          </w:p>
          <w:p w:rsidR="00182913" w:rsidRPr="00014363" w:rsidRDefault="00737881" w:rsidP="00182913">
            <w:pPr>
              <w:jc w:val="both"/>
            </w:pPr>
            <w:r>
              <w:t>3</w:t>
            </w:r>
            <w:r w:rsidR="00182913" w:rsidRPr="00014363">
              <w:t xml:space="preserve">. Внешних пользователей </w:t>
            </w:r>
            <w:r>
              <w:t xml:space="preserve">МСФО </w:t>
            </w:r>
            <w:r w:rsidR="00182913" w:rsidRPr="00014363">
              <w:t xml:space="preserve">интересует информация о: </w:t>
            </w:r>
          </w:p>
          <w:p w:rsidR="00182913" w:rsidRPr="00014363" w:rsidRDefault="00167F07" w:rsidP="00182913">
            <w:pPr>
              <w:ind w:left="1416"/>
              <w:jc w:val="both"/>
            </w:pPr>
            <w:r>
              <w:t>а) платежеспособности</w:t>
            </w:r>
          </w:p>
          <w:p w:rsidR="00182913" w:rsidRPr="00014363" w:rsidRDefault="00167F07" w:rsidP="00182913">
            <w:pPr>
              <w:ind w:left="1416"/>
              <w:jc w:val="both"/>
            </w:pPr>
            <w:r>
              <w:t xml:space="preserve">б) финансовом </w:t>
            </w:r>
            <w:proofErr w:type="gramStart"/>
            <w:r>
              <w:t>положении</w:t>
            </w:r>
            <w:proofErr w:type="gramEnd"/>
          </w:p>
          <w:p w:rsidR="00182913" w:rsidRPr="00014363" w:rsidRDefault="00167F07" w:rsidP="00182913">
            <w:pPr>
              <w:ind w:left="1416"/>
              <w:jc w:val="both"/>
            </w:pPr>
            <w:r>
              <w:t>в) прибыльности</w:t>
            </w:r>
          </w:p>
          <w:p w:rsidR="00182913" w:rsidRPr="00014363" w:rsidRDefault="00167F07" w:rsidP="00182913">
            <w:pPr>
              <w:ind w:left="1416"/>
              <w:jc w:val="both"/>
            </w:pPr>
            <w:r>
              <w:t xml:space="preserve">г) </w:t>
            </w:r>
            <w:proofErr w:type="gramStart"/>
            <w:r>
              <w:t>размере</w:t>
            </w:r>
            <w:proofErr w:type="gramEnd"/>
            <w:r>
              <w:t xml:space="preserve"> чистых активов</w:t>
            </w:r>
          </w:p>
          <w:p w:rsidR="00182913" w:rsidRPr="00014363" w:rsidRDefault="00167F07" w:rsidP="00182913">
            <w:pPr>
              <w:ind w:left="1416"/>
              <w:jc w:val="both"/>
            </w:pPr>
            <w:r>
              <w:lastRenderedPageBreak/>
              <w:t xml:space="preserve">д) </w:t>
            </w:r>
            <w:proofErr w:type="gramStart"/>
            <w:r>
              <w:t>размещении</w:t>
            </w:r>
            <w:proofErr w:type="gramEnd"/>
            <w:r>
              <w:t xml:space="preserve"> ресурсов</w:t>
            </w:r>
          </w:p>
          <w:p w:rsidR="00182913" w:rsidRPr="00014363" w:rsidRDefault="00167F07" w:rsidP="00182913">
            <w:pPr>
              <w:ind w:left="1416"/>
              <w:jc w:val="both"/>
            </w:pPr>
            <w:r>
              <w:t>е) себестоимости</w:t>
            </w:r>
            <w:r w:rsidR="00182913" w:rsidRPr="00014363">
              <w:t xml:space="preserve"> </w:t>
            </w:r>
          </w:p>
          <w:p w:rsidR="00182913" w:rsidRPr="00014363" w:rsidRDefault="00182913" w:rsidP="00182913">
            <w:pPr>
              <w:ind w:left="1416"/>
              <w:jc w:val="both"/>
            </w:pPr>
            <w:r w:rsidRPr="00014363">
              <w:t xml:space="preserve">ж) налоговых </w:t>
            </w:r>
            <w:proofErr w:type="gramStart"/>
            <w:r w:rsidRPr="00014363">
              <w:t>платежах</w:t>
            </w:r>
            <w:proofErr w:type="gramEnd"/>
          </w:p>
          <w:p w:rsidR="00182913" w:rsidRPr="00014363" w:rsidRDefault="00182913" w:rsidP="00182913">
            <w:pPr>
              <w:ind w:left="1416"/>
              <w:jc w:val="both"/>
              <w:rPr>
                <w:iCs/>
              </w:rPr>
            </w:pPr>
          </w:p>
        </w:tc>
      </w:tr>
      <w:tr w:rsidR="00182913" w:rsidRPr="00330C22" w:rsidTr="00182913">
        <w:trPr>
          <w:trHeight w:val="283"/>
        </w:trPr>
        <w:tc>
          <w:tcPr>
            <w:tcW w:w="721" w:type="dxa"/>
          </w:tcPr>
          <w:p w:rsidR="00182913" w:rsidRPr="00DD23B3" w:rsidRDefault="00182913" w:rsidP="00182913">
            <w:pPr>
              <w:rPr>
                <w:iCs/>
              </w:rPr>
            </w:pPr>
            <w:r w:rsidRPr="00DD23B3">
              <w:rPr>
                <w:iCs/>
              </w:rPr>
              <w:lastRenderedPageBreak/>
              <w:t>2</w:t>
            </w:r>
          </w:p>
        </w:tc>
        <w:tc>
          <w:tcPr>
            <w:tcW w:w="2813" w:type="dxa"/>
          </w:tcPr>
          <w:p w:rsidR="00182913" w:rsidRDefault="00696E42" w:rsidP="00182913">
            <w:pPr>
              <w:ind w:left="42"/>
              <w:rPr>
                <w:iCs/>
              </w:rPr>
            </w:pPr>
            <w:r>
              <w:rPr>
                <w:iCs/>
              </w:rPr>
              <w:t>Тестирование по темам 3-4</w:t>
            </w:r>
          </w:p>
        </w:tc>
        <w:tc>
          <w:tcPr>
            <w:tcW w:w="11009" w:type="dxa"/>
          </w:tcPr>
          <w:p w:rsidR="00182913" w:rsidRPr="00737881" w:rsidRDefault="00737881" w:rsidP="00696E42">
            <w:pPr>
              <w:pStyle w:val="FR1"/>
              <w:spacing w:before="0"/>
              <w:jc w:val="center"/>
              <w:rPr>
                <w:bCs/>
                <w:sz w:val="24"/>
                <w:szCs w:val="24"/>
              </w:rPr>
            </w:pPr>
            <w:r w:rsidRPr="00737881">
              <w:rPr>
                <w:sz w:val="24"/>
                <w:szCs w:val="24"/>
              </w:rPr>
              <w:t>Тестовое задание</w:t>
            </w:r>
            <w:r w:rsidRPr="00737881">
              <w:rPr>
                <w:bCs/>
                <w:sz w:val="24"/>
                <w:szCs w:val="24"/>
              </w:rPr>
              <w:t xml:space="preserve"> №2</w:t>
            </w:r>
          </w:p>
          <w:p w:rsidR="007E7E34" w:rsidRPr="007E7E34" w:rsidRDefault="007E7E34" w:rsidP="007E7E34">
            <w:r w:rsidRPr="009366C8">
              <w:rPr>
                <w:sz w:val="24"/>
                <w:szCs w:val="24"/>
              </w:rPr>
              <w:t>1</w:t>
            </w:r>
            <w:r w:rsidRPr="007E7E34">
              <w:t>. Отчеты о проведенных мероприятиях по охране природы и отчеты о добавленной стоимости:</w:t>
            </w:r>
          </w:p>
          <w:p w:rsidR="007E7E34" w:rsidRPr="007E7E34" w:rsidRDefault="007E7E34" w:rsidP="007E7E34">
            <w:r w:rsidRPr="007E7E34">
              <w:t>a) неизменно отражаются в финансовой отчетности</w:t>
            </w:r>
          </w:p>
          <w:p w:rsidR="007E7E34" w:rsidRPr="007E7E34" w:rsidRDefault="007E7E34" w:rsidP="007E7E34">
            <w:r w:rsidRPr="007E7E34">
              <w:t>b) не регламентируются МСФО</w:t>
            </w:r>
          </w:p>
          <w:p w:rsidR="007E7E34" w:rsidRPr="007E7E34" w:rsidRDefault="007E7E34" w:rsidP="007E7E34">
            <w:r w:rsidRPr="007E7E34">
              <w:t>c) при любых обстоятельствах формируются отдельно от финансовой отчетности</w:t>
            </w:r>
          </w:p>
          <w:p w:rsidR="007E7E34" w:rsidRPr="007E7E34" w:rsidRDefault="007E7E34" w:rsidP="007E7E34">
            <w:r w:rsidRPr="007E7E34">
              <w:t>d) формируются в составе финансовой отчетности при исключительных обстоятельствах</w:t>
            </w:r>
          </w:p>
          <w:p w:rsidR="007E7E34" w:rsidRPr="007E7E34" w:rsidRDefault="007E7E34" w:rsidP="007E7E34"/>
          <w:p w:rsidR="007E7E34" w:rsidRPr="007E7E34" w:rsidRDefault="007E7E34" w:rsidP="007E7E34">
            <w:r w:rsidRPr="007E7E34">
              <w:t>2. Уровень знаний исполнителя о хозяйственной активности фирмы и о системе ее бухучета изначально подразумевается:</w:t>
            </w:r>
          </w:p>
          <w:p w:rsidR="007E7E34" w:rsidRPr="007E7E34" w:rsidRDefault="007E7E34" w:rsidP="007E7E34">
            <w:r w:rsidRPr="007E7E34">
              <w:t>a) достаточным</w:t>
            </w:r>
          </w:p>
          <w:p w:rsidR="007E7E34" w:rsidRPr="007E7E34" w:rsidRDefault="007E7E34" w:rsidP="007E7E34">
            <w:r w:rsidRPr="007E7E34">
              <w:t>b) необязательным</w:t>
            </w:r>
          </w:p>
          <w:p w:rsidR="007E7E34" w:rsidRPr="007E7E34" w:rsidRDefault="007E7E34" w:rsidP="007E7E34">
            <w:r w:rsidRPr="007E7E34">
              <w:t xml:space="preserve">c) в обязательном порядке </w:t>
            </w:r>
            <w:proofErr w:type="gramStart"/>
            <w:r w:rsidRPr="007E7E34">
              <w:t>ограниченным</w:t>
            </w:r>
            <w:proofErr w:type="gramEnd"/>
            <w:r w:rsidRPr="007E7E34">
              <w:t xml:space="preserve"> рамками национальных стандартов</w:t>
            </w:r>
          </w:p>
          <w:p w:rsidR="007E7E34" w:rsidRPr="007E7E34" w:rsidRDefault="007E7E34" w:rsidP="007E7E34">
            <w:r w:rsidRPr="007E7E34">
              <w:t>d) обширным, всеохватывающим</w:t>
            </w:r>
          </w:p>
          <w:p w:rsidR="00182913" w:rsidRPr="007E7E34" w:rsidRDefault="00182913" w:rsidP="00737881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2"/>
                <w:szCs w:val="22"/>
              </w:rPr>
            </w:pPr>
          </w:p>
          <w:p w:rsidR="007E7E34" w:rsidRPr="007E7E34" w:rsidRDefault="007E7E34" w:rsidP="007E7E34">
            <w:r w:rsidRPr="007E7E34">
              <w:t>3. Учетная политика, идущая вразрез с МСФО, раскрывается путем:</w:t>
            </w:r>
          </w:p>
          <w:p w:rsidR="007E7E34" w:rsidRPr="007E7E34" w:rsidRDefault="007E7E34" w:rsidP="007E7E34">
            <w:r w:rsidRPr="007E7E34">
              <w:t>a) расшифровки сведений о применяемой учетной политике</w:t>
            </w:r>
          </w:p>
          <w:p w:rsidR="007E7E34" w:rsidRPr="007E7E34" w:rsidRDefault="007E7E34" w:rsidP="007E7E34">
            <w:r w:rsidRPr="007E7E34">
              <w:t>b) разъяснений</w:t>
            </w:r>
          </w:p>
          <w:p w:rsidR="007E7E34" w:rsidRPr="007E7E34" w:rsidRDefault="007E7E34" w:rsidP="007E7E34">
            <w:r w:rsidRPr="007E7E34">
              <w:t>c) подготовки сопроводительной записки</w:t>
            </w:r>
          </w:p>
          <w:p w:rsidR="007E7E34" w:rsidRPr="007E7E34" w:rsidRDefault="007E7E34" w:rsidP="007E7E34">
            <w:r w:rsidRPr="007E7E34">
              <w:t>d) без использования вышеуказанного</w:t>
            </w:r>
          </w:p>
        </w:tc>
      </w:tr>
      <w:tr w:rsidR="00182913" w:rsidRPr="006B40CF" w:rsidTr="00182913">
        <w:trPr>
          <w:trHeight w:val="283"/>
        </w:trPr>
        <w:tc>
          <w:tcPr>
            <w:tcW w:w="721" w:type="dxa"/>
          </w:tcPr>
          <w:p w:rsidR="00182913" w:rsidRPr="00DD23B3" w:rsidRDefault="00696E42" w:rsidP="00182913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813" w:type="dxa"/>
          </w:tcPr>
          <w:p w:rsidR="00182913" w:rsidRPr="00AA761C" w:rsidRDefault="006B40CF" w:rsidP="00182913">
            <w:pPr>
              <w:ind w:left="42"/>
              <w:rPr>
                <w:iCs/>
              </w:rPr>
            </w:pPr>
            <w:r>
              <w:rPr>
                <w:iCs/>
              </w:rPr>
              <w:t>Индивидуальные домашние задания</w:t>
            </w:r>
          </w:p>
        </w:tc>
        <w:tc>
          <w:tcPr>
            <w:tcW w:w="11009" w:type="dxa"/>
          </w:tcPr>
          <w:p w:rsidR="006B40CF" w:rsidRPr="006B40CF" w:rsidRDefault="006B40CF" w:rsidP="006B40CF">
            <w:pPr>
              <w:jc w:val="center"/>
              <w:rPr>
                <w:b/>
              </w:rPr>
            </w:pPr>
            <w:r w:rsidRPr="006B40CF">
              <w:rPr>
                <w:b/>
              </w:rPr>
              <w:t xml:space="preserve">Подготовить презентацию на основе </w:t>
            </w:r>
            <w:proofErr w:type="gramStart"/>
            <w:r w:rsidRPr="006B40CF">
              <w:rPr>
                <w:b/>
              </w:rPr>
              <w:t>исследованного</w:t>
            </w:r>
            <w:proofErr w:type="gramEnd"/>
            <w:r w:rsidRPr="006B40CF">
              <w:rPr>
                <w:b/>
              </w:rPr>
              <w:t xml:space="preserve"> МСФО.</w:t>
            </w:r>
          </w:p>
          <w:p w:rsidR="00182913" w:rsidRPr="006B40CF" w:rsidRDefault="00182913" w:rsidP="00262030">
            <w:pPr>
              <w:jc w:val="both"/>
              <w:rPr>
                <w:b/>
                <w:sz w:val="24"/>
                <w:szCs w:val="24"/>
              </w:rPr>
            </w:pPr>
            <w:r w:rsidRPr="006B40CF">
              <w:rPr>
                <w:b/>
              </w:rPr>
              <w:t xml:space="preserve">Задание 1: </w:t>
            </w:r>
          </w:p>
          <w:p w:rsidR="00182913" w:rsidRPr="006B40CF" w:rsidRDefault="00AA1906" w:rsidP="006B40CF">
            <w:hyperlink r:id="rId17" w:tooltip="IAS 2" w:history="1">
              <w:r w:rsidR="006B40CF" w:rsidRPr="006B40CF">
                <w:rPr>
                  <w:rStyle w:val="af3"/>
                  <w:color w:val="auto"/>
                  <w:u w:val="none"/>
                </w:rPr>
                <w:t>IAS 2</w:t>
              </w:r>
            </w:hyperlink>
            <w:r w:rsidR="006B40CF" w:rsidRPr="006B40CF">
              <w:t xml:space="preserve"> Запасы (Inventories)</w:t>
            </w:r>
          </w:p>
          <w:p w:rsidR="006B40CF" w:rsidRPr="006B40CF" w:rsidRDefault="00AA1906" w:rsidP="006B40CF">
            <w:hyperlink r:id="rId18" w:tooltip="IFRS 13" w:history="1">
              <w:r w:rsidR="006B40CF" w:rsidRPr="006B40CF">
                <w:rPr>
                  <w:rStyle w:val="af3"/>
                  <w:color w:val="auto"/>
                  <w:u w:val="none"/>
                </w:rPr>
                <w:t>IFRS 13</w:t>
              </w:r>
            </w:hyperlink>
            <w:r w:rsidR="006B40CF" w:rsidRPr="006B40CF">
              <w:t xml:space="preserve"> Оценка справедливой стоимости (Fair Value Measurement)</w:t>
            </w:r>
            <w:hyperlink r:id="rId19" w:anchor="cite_note-.D0.92.D0.B2.D0.B5.D0.B4.D0.B5.D0.BD.D1.8B_.D0.B2_.D0.B4.D0.B5.D0.B9.D1.81.D1.82.D0.B2.D0.B8.D0.B5_.D0.B5.D1.89.D0.B5_8_.D1.81.D1.82.D0.B0.D0.BD.D0.B4.D0.B0.D1.80.D1.82.D0.BE.D0.B2_.D0.9C.D0.A1.D0.A4.D0.9E-8" w:history="1">
              <w:r w:rsidR="006B40CF" w:rsidRPr="006B40CF">
                <w:rPr>
                  <w:rStyle w:val="af3"/>
                  <w:color w:val="auto"/>
                  <w:u w:val="none"/>
                </w:rPr>
                <w:t>[8]</w:t>
              </w:r>
            </w:hyperlink>
          </w:p>
          <w:p w:rsidR="00182913" w:rsidRPr="006B40CF" w:rsidRDefault="00182913" w:rsidP="00262030">
            <w:pPr>
              <w:jc w:val="both"/>
              <w:rPr>
                <w:b/>
                <w:sz w:val="24"/>
                <w:szCs w:val="24"/>
              </w:rPr>
            </w:pPr>
            <w:r w:rsidRPr="006B40CF">
              <w:rPr>
                <w:b/>
              </w:rPr>
              <w:t xml:space="preserve">Задание </w:t>
            </w:r>
            <w:r w:rsidR="006B40CF" w:rsidRPr="006B40CF">
              <w:rPr>
                <w:b/>
              </w:rPr>
              <w:t>2</w:t>
            </w:r>
            <w:r w:rsidRPr="006B40CF">
              <w:rPr>
                <w:b/>
              </w:rPr>
              <w:t xml:space="preserve">: </w:t>
            </w:r>
          </w:p>
          <w:p w:rsidR="006B40CF" w:rsidRPr="00167F07" w:rsidRDefault="00AA1906" w:rsidP="006B40CF">
            <w:hyperlink r:id="rId20" w:tooltip="IFRS 3" w:history="1">
              <w:r w:rsidR="006B40CF" w:rsidRPr="006B40CF">
                <w:rPr>
                  <w:rStyle w:val="af3"/>
                  <w:color w:val="auto"/>
                  <w:u w:val="none"/>
                  <w:lang w:val="en-US"/>
                </w:rPr>
                <w:t>IFRS</w:t>
              </w:r>
              <w:r w:rsidR="006B40CF" w:rsidRPr="00167F07">
                <w:rPr>
                  <w:rStyle w:val="af3"/>
                  <w:color w:val="auto"/>
                  <w:u w:val="none"/>
                </w:rPr>
                <w:t xml:space="preserve"> 3</w:t>
              </w:r>
            </w:hyperlink>
            <w:r w:rsidR="006B40CF" w:rsidRPr="00167F07">
              <w:t xml:space="preserve"> </w:t>
            </w:r>
            <w:r w:rsidR="006B40CF" w:rsidRPr="006B40CF">
              <w:t>Объединения</w:t>
            </w:r>
            <w:r w:rsidR="006B40CF" w:rsidRPr="00167F07">
              <w:t xml:space="preserve"> </w:t>
            </w:r>
            <w:r w:rsidR="006B40CF" w:rsidRPr="006B40CF">
              <w:t>бизнеса</w:t>
            </w:r>
            <w:r w:rsidR="006B40CF" w:rsidRPr="00167F07">
              <w:t xml:space="preserve"> (</w:t>
            </w:r>
            <w:r w:rsidR="006B40CF" w:rsidRPr="006B40CF">
              <w:rPr>
                <w:lang w:val="en-US"/>
              </w:rPr>
              <w:t>Business</w:t>
            </w:r>
            <w:r w:rsidR="006B40CF" w:rsidRPr="00167F07">
              <w:t xml:space="preserve"> </w:t>
            </w:r>
            <w:r w:rsidR="006B40CF" w:rsidRPr="006B40CF">
              <w:rPr>
                <w:lang w:val="en-US"/>
              </w:rPr>
              <w:t>Combinations</w:t>
            </w:r>
            <w:r w:rsidR="006B40CF" w:rsidRPr="00167F07">
              <w:t>)</w:t>
            </w:r>
          </w:p>
          <w:p w:rsidR="00182913" w:rsidRPr="006B40CF" w:rsidRDefault="00AA1906" w:rsidP="00262030">
            <w:hyperlink r:id="rId21" w:tooltip="IFRS 11" w:history="1">
              <w:r w:rsidR="006B40CF" w:rsidRPr="006B40CF">
                <w:rPr>
                  <w:rStyle w:val="af3"/>
                  <w:color w:val="auto"/>
                  <w:u w:val="none"/>
                </w:rPr>
                <w:t>IFRS 11</w:t>
              </w:r>
            </w:hyperlink>
            <w:r w:rsidR="006B40CF" w:rsidRPr="006B40CF">
              <w:t xml:space="preserve"> Совместная деятельность (Joint Arrangements)</w:t>
            </w:r>
          </w:p>
          <w:p w:rsidR="006B40CF" w:rsidRPr="006B40CF" w:rsidRDefault="00182913" w:rsidP="006B40CF">
            <w:pPr>
              <w:rPr>
                <w:b/>
              </w:rPr>
            </w:pPr>
            <w:r w:rsidRPr="006B40CF">
              <w:rPr>
                <w:b/>
              </w:rPr>
              <w:t xml:space="preserve">Задание </w:t>
            </w:r>
            <w:r w:rsidR="006B40CF" w:rsidRPr="006B40CF">
              <w:rPr>
                <w:b/>
              </w:rPr>
              <w:t>3</w:t>
            </w:r>
            <w:r w:rsidRPr="006B40CF">
              <w:rPr>
                <w:b/>
              </w:rPr>
              <w:t xml:space="preserve">: </w:t>
            </w:r>
          </w:p>
          <w:p w:rsidR="006B40CF" w:rsidRPr="006B40CF" w:rsidRDefault="00AA1906" w:rsidP="006B40CF">
            <w:hyperlink r:id="rId22" w:tooltip="IFRS 9" w:history="1">
              <w:r w:rsidR="006B40CF" w:rsidRPr="006B40CF">
                <w:rPr>
                  <w:rStyle w:val="af3"/>
                  <w:color w:val="auto"/>
                  <w:u w:val="none"/>
                  <w:lang w:val="en-US"/>
                </w:rPr>
                <w:t>IFRS</w:t>
              </w:r>
              <w:r w:rsidR="006B40CF" w:rsidRPr="00167F07">
                <w:rPr>
                  <w:rStyle w:val="af3"/>
                  <w:color w:val="auto"/>
                  <w:u w:val="none"/>
                </w:rPr>
                <w:t xml:space="preserve"> 9</w:t>
              </w:r>
            </w:hyperlink>
            <w:r w:rsidR="006B40CF" w:rsidRPr="00167F07">
              <w:t xml:space="preserve"> </w:t>
            </w:r>
            <w:hyperlink r:id="rId23" w:tooltip="Финансовые инструменты" w:history="1">
              <w:r w:rsidR="006B40CF" w:rsidRPr="006B40CF">
                <w:rPr>
                  <w:rStyle w:val="af3"/>
                  <w:color w:val="auto"/>
                  <w:u w:val="none"/>
                </w:rPr>
                <w:t>Финансовые</w:t>
              </w:r>
              <w:r w:rsidR="006B40CF" w:rsidRPr="00167F07">
                <w:rPr>
                  <w:rStyle w:val="af3"/>
                  <w:color w:val="auto"/>
                  <w:u w:val="none"/>
                </w:rPr>
                <w:t xml:space="preserve"> </w:t>
              </w:r>
              <w:r w:rsidR="006B40CF" w:rsidRPr="006B40CF">
                <w:rPr>
                  <w:rStyle w:val="af3"/>
                  <w:color w:val="auto"/>
                  <w:u w:val="none"/>
                </w:rPr>
                <w:t>инструменты</w:t>
              </w:r>
            </w:hyperlink>
            <w:r w:rsidR="006B40CF" w:rsidRPr="00167F07">
              <w:t xml:space="preserve"> (</w:t>
            </w:r>
            <w:r w:rsidR="006B40CF" w:rsidRPr="006B40CF">
              <w:rPr>
                <w:lang w:val="en-US"/>
              </w:rPr>
              <w:t>Financial</w:t>
            </w:r>
            <w:r w:rsidR="006B40CF" w:rsidRPr="00167F07">
              <w:t xml:space="preserve"> </w:t>
            </w:r>
            <w:r w:rsidR="006B40CF" w:rsidRPr="006B40CF">
              <w:rPr>
                <w:lang w:val="en-US"/>
              </w:rPr>
              <w:t>Instruments</w:t>
            </w:r>
            <w:r w:rsidR="006B40CF" w:rsidRPr="00167F07">
              <w:t>)</w:t>
            </w:r>
          </w:p>
          <w:p w:rsidR="00696E42" w:rsidRPr="006B40CF" w:rsidRDefault="00AA1906" w:rsidP="006B40CF">
            <w:hyperlink r:id="rId24" w:tooltip="IAS 18 (страница отсутствует)" w:history="1">
              <w:r w:rsidR="006B40CF" w:rsidRPr="006B40CF">
                <w:t>IAS 18</w:t>
              </w:r>
            </w:hyperlink>
            <w:r w:rsidR="006B40CF" w:rsidRPr="006B40CF">
              <w:rPr>
                <w:lang w:val="en-US"/>
              </w:rPr>
              <w:t xml:space="preserve"> </w:t>
            </w:r>
            <w:r w:rsidR="006B40CF" w:rsidRPr="006B40CF">
              <w:t>Выручка</w:t>
            </w:r>
            <w:r w:rsidR="006B40CF" w:rsidRPr="006B40CF">
              <w:rPr>
                <w:lang w:val="en-US"/>
              </w:rPr>
              <w:t xml:space="preserve"> (</w:t>
            </w:r>
            <w:r w:rsidR="006B40CF" w:rsidRPr="006B40CF">
              <w:t>Revenue</w:t>
            </w:r>
            <w:r w:rsidR="006B40CF" w:rsidRPr="006B40CF">
              <w:rPr>
                <w:lang w:val="en-US"/>
              </w:rPr>
              <w:t>)</w:t>
            </w:r>
          </w:p>
        </w:tc>
      </w:tr>
    </w:tbl>
    <w:p w:rsidR="0036408D" w:rsidRPr="0036408D" w:rsidRDefault="0036408D" w:rsidP="00DA17F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36408D" w:rsidRPr="0036408D" w:rsidRDefault="0036408D" w:rsidP="00DA17F6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 w:rsidRPr="00305ED5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AD384E" w:rsidRPr="00314BCA" w:rsidTr="00AD384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AD384E" w:rsidRPr="004A2281" w:rsidRDefault="00AD384E" w:rsidP="00AD38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AD384E" w:rsidRPr="00314BCA" w:rsidRDefault="00AD384E" w:rsidP="00AD38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AD384E" w:rsidRPr="00314BCA" w:rsidRDefault="00AD384E" w:rsidP="00AD38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D384E" w:rsidTr="00AD384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AD384E" w:rsidRPr="004A2281" w:rsidRDefault="00AD384E" w:rsidP="00AD38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AD384E" w:rsidRPr="00314BCA" w:rsidRDefault="00AD384E" w:rsidP="00AD38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AD384E" w:rsidRDefault="00AD384E" w:rsidP="00AD38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AD384E" w:rsidRDefault="00AD384E" w:rsidP="00AD384E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 w:val="restart"/>
          </w:tcPr>
          <w:p w:rsidR="00AD384E" w:rsidRPr="00D34C99" w:rsidRDefault="00AD384E" w:rsidP="00AD384E">
            <w:pPr>
              <w:pStyle w:val="TableParagraph"/>
              <w:spacing w:before="56"/>
              <w:ind w:left="109"/>
              <w:rPr>
                <w:iCs/>
              </w:rPr>
            </w:pPr>
            <w:r>
              <w:rPr>
                <w:iCs/>
                <w:lang w:val="ru-RU"/>
              </w:rPr>
              <w:t>Индивидуальная д</w:t>
            </w:r>
            <w:proofErr w:type="spellStart"/>
            <w:r w:rsidRPr="00D34C99">
              <w:rPr>
                <w:iCs/>
              </w:rPr>
              <w:t>омашняя</w:t>
            </w:r>
            <w:proofErr w:type="spellEnd"/>
            <w:r w:rsidRPr="00D34C99">
              <w:rPr>
                <w:iCs/>
              </w:rPr>
              <w:t xml:space="preserve"> </w:t>
            </w:r>
            <w:proofErr w:type="spellStart"/>
            <w:r w:rsidRPr="00D34C99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:rsidR="00AD384E" w:rsidRPr="00D34C99" w:rsidRDefault="00AD384E" w:rsidP="00AD384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34C99">
              <w:rPr>
                <w:iCs/>
                <w:spacing w:val="-4"/>
                <w:lang w:val="ru-RU"/>
              </w:rPr>
              <w:t xml:space="preserve">Обучающийся </w:t>
            </w:r>
            <w:r w:rsidRPr="00D34C99">
              <w:rPr>
                <w:iCs/>
                <w:lang w:val="ru-RU"/>
              </w:rPr>
              <w:t>показал полный объем знаний, умений</w:t>
            </w:r>
            <w:r w:rsidRPr="00D34C99">
              <w:rPr>
                <w:iCs/>
                <w:spacing w:val="-25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в освоении пройденных тем и применение их на</w:t>
            </w:r>
            <w:r w:rsidRPr="00D34C99">
              <w:rPr>
                <w:iCs/>
                <w:spacing w:val="-4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AD384E" w:rsidRPr="00D801F2" w:rsidRDefault="00AD384E" w:rsidP="00AD384E">
            <w:pPr>
              <w:jc w:val="center"/>
            </w:pPr>
            <w:r w:rsidRPr="00D801F2">
              <w:t>5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D34C99" w:rsidRDefault="00AD384E" w:rsidP="00AD384E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AD384E" w:rsidRPr="00D34C99" w:rsidRDefault="00AD384E" w:rsidP="00AD384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Работа выполнена полностью,</w:t>
            </w:r>
            <w:r w:rsidRPr="00D34C99">
              <w:rPr>
                <w:iCs/>
                <w:spacing w:val="-15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34C99">
              <w:rPr>
                <w:iCs/>
                <w:spacing w:val="-8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AD384E" w:rsidRPr="00D801F2" w:rsidRDefault="00AD384E" w:rsidP="00AD384E">
            <w:pPr>
              <w:jc w:val="center"/>
            </w:pPr>
            <w:r w:rsidRPr="00D801F2">
              <w:t>4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D34C99" w:rsidRDefault="00AD384E" w:rsidP="00AD384E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AD384E" w:rsidRPr="00D34C99" w:rsidRDefault="00AD384E" w:rsidP="00AD384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Допущены более одной</w:t>
            </w:r>
            <w:r w:rsidRPr="00D34C99">
              <w:rPr>
                <w:iCs/>
                <w:spacing w:val="-22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ошибки или более двух-трех</w:t>
            </w:r>
            <w:r w:rsidRPr="00D34C99">
              <w:rPr>
                <w:iCs/>
                <w:spacing w:val="-20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</w:tcPr>
          <w:p w:rsidR="00AD384E" w:rsidRPr="00D801F2" w:rsidRDefault="00AD384E" w:rsidP="00AD384E">
            <w:pPr>
              <w:jc w:val="center"/>
            </w:pPr>
            <w:r w:rsidRPr="00D801F2">
              <w:t>3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D34C99" w:rsidRDefault="00AD384E" w:rsidP="00AD384E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AD384E" w:rsidRPr="00D34C99" w:rsidRDefault="00AD384E" w:rsidP="00AD384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34C99">
              <w:rPr>
                <w:iCs/>
                <w:lang w:val="ru-RU"/>
              </w:rPr>
              <w:t>Работа выполнена не</w:t>
            </w:r>
            <w:r w:rsidRPr="00D34C99">
              <w:rPr>
                <w:iCs/>
                <w:spacing w:val="-17"/>
                <w:lang w:val="ru-RU"/>
              </w:rPr>
              <w:t xml:space="preserve"> </w:t>
            </w:r>
            <w:r w:rsidRPr="00D34C99">
              <w:rPr>
                <w:iCs/>
                <w:lang w:val="ru-RU"/>
              </w:rPr>
              <w:t xml:space="preserve">полностью. Допущены </w:t>
            </w:r>
            <w:r w:rsidRPr="00D34C99">
              <w:rPr>
                <w:iCs/>
                <w:spacing w:val="-2"/>
                <w:lang w:val="ru-RU"/>
              </w:rPr>
              <w:t xml:space="preserve">грубые </w:t>
            </w:r>
            <w:r w:rsidRPr="00D34C99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AD384E" w:rsidRPr="00D801F2" w:rsidRDefault="00AD384E" w:rsidP="00AD384E">
            <w:pPr>
              <w:jc w:val="center"/>
            </w:pPr>
            <w:r w:rsidRPr="00D801F2">
              <w:t>2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D34C99" w:rsidRDefault="00AD384E" w:rsidP="00AD384E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AD384E" w:rsidRPr="00D34C99" w:rsidRDefault="00AD384E" w:rsidP="00AD384E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D34C99">
              <w:rPr>
                <w:iCs/>
              </w:rPr>
              <w:t>Работа</w:t>
            </w:r>
            <w:proofErr w:type="spellEnd"/>
            <w:r w:rsidRPr="00D34C99">
              <w:rPr>
                <w:iCs/>
              </w:rPr>
              <w:t xml:space="preserve"> </w:t>
            </w:r>
            <w:proofErr w:type="spellStart"/>
            <w:r w:rsidRPr="00D34C99">
              <w:rPr>
                <w:iCs/>
              </w:rPr>
              <w:t>не</w:t>
            </w:r>
            <w:proofErr w:type="spellEnd"/>
            <w:r w:rsidRPr="00D34C99">
              <w:rPr>
                <w:iCs/>
                <w:lang w:val="ru-RU"/>
              </w:rPr>
              <w:t xml:space="preserve"> </w:t>
            </w:r>
            <w:proofErr w:type="spellStart"/>
            <w:r w:rsidRPr="00D34C99">
              <w:rPr>
                <w:iCs/>
                <w:spacing w:val="-1"/>
              </w:rPr>
              <w:t>выполнена</w:t>
            </w:r>
            <w:proofErr w:type="spellEnd"/>
            <w:r w:rsidRPr="00D34C99">
              <w:rPr>
                <w:iCs/>
              </w:rPr>
              <w:t>.</w:t>
            </w:r>
          </w:p>
        </w:tc>
        <w:tc>
          <w:tcPr>
            <w:tcW w:w="2055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</w:p>
        </w:tc>
        <w:tc>
          <w:tcPr>
            <w:tcW w:w="2056" w:type="dxa"/>
            <w:gridSpan w:val="2"/>
            <w:vMerge/>
          </w:tcPr>
          <w:p w:rsidR="00AD384E" w:rsidRPr="008F6748" w:rsidRDefault="00AD384E" w:rsidP="00AD384E">
            <w:pPr>
              <w:rPr>
                <w:i/>
              </w:rPr>
            </w:pPr>
          </w:p>
        </w:tc>
      </w:tr>
      <w:tr w:rsidR="00AD384E" w:rsidRPr="00D34C99" w:rsidTr="00AD384E">
        <w:trPr>
          <w:trHeight w:val="283"/>
        </w:trPr>
        <w:tc>
          <w:tcPr>
            <w:tcW w:w="2410" w:type="dxa"/>
            <w:vMerge w:val="restart"/>
          </w:tcPr>
          <w:p w:rsidR="00AD384E" w:rsidRPr="00D34C99" w:rsidRDefault="00AD384E" w:rsidP="00AD384E">
            <w:pPr>
              <w:rPr>
                <w:iCs/>
              </w:rPr>
            </w:pPr>
            <w:r w:rsidRPr="00D34C99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:rsidR="00AD384E" w:rsidRPr="00967916" w:rsidRDefault="00AD384E" w:rsidP="00AD384E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>оценки в зависимости от процента правильных ответов:</w:t>
            </w:r>
          </w:p>
          <w:p w:rsidR="00AD384E" w:rsidRPr="00967916" w:rsidRDefault="00AD384E" w:rsidP="00AD38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67916">
              <w:rPr>
                <w:rFonts w:ascii="Times New Roman" w:hAnsi="Times New Roman" w:cs="Times New Roman"/>
                <w:color w:val="000000"/>
              </w:rPr>
              <w:t xml:space="preserve"> «2» - равно или менее 40%</w:t>
            </w:r>
          </w:p>
          <w:p w:rsidR="00AD384E" w:rsidRPr="00967916" w:rsidRDefault="00AD384E" w:rsidP="00AD38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67916">
              <w:rPr>
                <w:rFonts w:ascii="Times New Roman" w:hAnsi="Times New Roman" w:cs="Times New Roman"/>
                <w:color w:val="000000"/>
              </w:rPr>
              <w:t>«3» - 41% - 64%</w:t>
            </w:r>
          </w:p>
          <w:p w:rsidR="00AD384E" w:rsidRPr="00967916" w:rsidRDefault="00AD384E" w:rsidP="00AD38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967916">
              <w:rPr>
                <w:rFonts w:ascii="Times New Roman" w:hAnsi="Times New Roman" w:cs="Times New Roman"/>
                <w:color w:val="000000"/>
              </w:rPr>
              <w:t>«4» - 65% - 84%</w:t>
            </w:r>
          </w:p>
          <w:p w:rsidR="00AD384E" w:rsidRPr="0082635B" w:rsidRDefault="00AD384E" w:rsidP="00AD384E">
            <w:pPr>
              <w:rPr>
                <w:i/>
                <w:color w:val="000000"/>
              </w:rPr>
            </w:pPr>
            <w:r w:rsidRPr="00967916">
              <w:rPr>
                <w:color w:val="000000"/>
              </w:rPr>
              <w:t>«5» - 85% - 100%</w:t>
            </w: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5</w:t>
            </w: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  <w:color w:val="000000"/>
              </w:rPr>
              <w:t>85% - 100%</w:t>
            </w:r>
          </w:p>
        </w:tc>
      </w:tr>
      <w:tr w:rsidR="00AD384E" w:rsidRPr="00D34C99" w:rsidTr="00AD384E">
        <w:trPr>
          <w:trHeight w:val="283"/>
        </w:trPr>
        <w:tc>
          <w:tcPr>
            <w:tcW w:w="241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4</w:t>
            </w: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65% - 84%</w:t>
            </w:r>
          </w:p>
        </w:tc>
      </w:tr>
      <w:tr w:rsidR="00AD384E" w:rsidRPr="00D34C99" w:rsidTr="00AD384E">
        <w:trPr>
          <w:trHeight w:val="283"/>
        </w:trPr>
        <w:tc>
          <w:tcPr>
            <w:tcW w:w="241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3</w:t>
            </w: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  <w:color w:val="000000"/>
              </w:rPr>
              <w:t>41% - 64%</w:t>
            </w:r>
          </w:p>
        </w:tc>
      </w:tr>
      <w:tr w:rsidR="00AD384E" w:rsidRPr="00D34C99" w:rsidTr="00AD384E">
        <w:trPr>
          <w:trHeight w:val="373"/>
        </w:trPr>
        <w:tc>
          <w:tcPr>
            <w:tcW w:w="241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AD384E" w:rsidRPr="0082635B" w:rsidRDefault="00AD384E" w:rsidP="00AD384E">
            <w:pPr>
              <w:rPr>
                <w:i/>
              </w:rPr>
            </w:pP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2</w:t>
            </w:r>
          </w:p>
        </w:tc>
        <w:tc>
          <w:tcPr>
            <w:tcW w:w="1028" w:type="dxa"/>
          </w:tcPr>
          <w:p w:rsidR="00AD384E" w:rsidRPr="00D34C99" w:rsidRDefault="00AD384E" w:rsidP="00AD384E">
            <w:pPr>
              <w:jc w:val="center"/>
              <w:rPr>
                <w:iCs/>
              </w:rPr>
            </w:pPr>
            <w:r w:rsidRPr="00D34C99">
              <w:rPr>
                <w:iCs/>
              </w:rPr>
              <w:t>40% и менее 40%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 w:val="restart"/>
          </w:tcPr>
          <w:p w:rsidR="00AD384E" w:rsidRPr="00F36322" w:rsidRDefault="00AD384E" w:rsidP="00AD384E">
            <w:pPr>
              <w:pStyle w:val="TableParagraph"/>
              <w:rPr>
                <w:iCs/>
              </w:rPr>
            </w:pPr>
            <w:r>
              <w:rPr>
                <w:iCs/>
                <w:lang w:val="ru-RU"/>
              </w:rPr>
              <w:t>Контрольная работа</w:t>
            </w:r>
          </w:p>
          <w:p w:rsidR="00AD384E" w:rsidRPr="00F36322" w:rsidRDefault="00AD384E" w:rsidP="00AD384E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:rsidR="00AD384E" w:rsidRPr="00F36322" w:rsidRDefault="00AD384E" w:rsidP="00AD384E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proofErr w:type="gramStart"/>
            <w:r w:rsidRPr="00F36322">
              <w:rPr>
                <w:iCs/>
                <w:lang w:val="ru-RU"/>
              </w:rPr>
              <w:t>Обучающийся</w:t>
            </w:r>
            <w:proofErr w:type="gramEnd"/>
            <w:r w:rsidRPr="00F36322">
              <w:rPr>
                <w:iCs/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погрешностях; </w:t>
            </w: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D384E" w:rsidRPr="00D801F2" w:rsidRDefault="00AD384E" w:rsidP="00AD384E">
            <w:pPr>
              <w:jc w:val="center"/>
            </w:pPr>
            <w:r w:rsidRPr="00D801F2">
              <w:t>5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F36322" w:rsidRDefault="00AD384E" w:rsidP="00AD384E">
            <w:pPr>
              <w:rPr>
                <w:iCs/>
              </w:rPr>
            </w:pPr>
          </w:p>
        </w:tc>
        <w:tc>
          <w:tcPr>
            <w:tcW w:w="8080" w:type="dxa"/>
          </w:tcPr>
          <w:p w:rsidR="00AD384E" w:rsidRPr="00F36322" w:rsidRDefault="00AD384E" w:rsidP="00AD384E">
            <w:pPr>
              <w:rPr>
                <w:iCs/>
              </w:rPr>
            </w:pPr>
            <w:r w:rsidRPr="00F36322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D384E" w:rsidRPr="00D801F2" w:rsidRDefault="00AD384E" w:rsidP="00AD384E">
            <w:pPr>
              <w:jc w:val="center"/>
            </w:pPr>
            <w:r w:rsidRPr="00D801F2">
              <w:t>4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F36322" w:rsidRDefault="00AD384E" w:rsidP="00AD384E">
            <w:pPr>
              <w:rPr>
                <w:iCs/>
              </w:rPr>
            </w:pPr>
          </w:p>
        </w:tc>
        <w:tc>
          <w:tcPr>
            <w:tcW w:w="8080" w:type="dxa"/>
          </w:tcPr>
          <w:p w:rsidR="00AD384E" w:rsidRPr="00F36322" w:rsidRDefault="00AD384E" w:rsidP="00AD384E">
            <w:pPr>
              <w:rPr>
                <w:iCs/>
              </w:rPr>
            </w:pPr>
            <w:proofErr w:type="gramStart"/>
            <w:r w:rsidRPr="00F3632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D384E" w:rsidRPr="00D801F2" w:rsidRDefault="00AD384E" w:rsidP="00AD384E">
            <w:pPr>
              <w:jc w:val="center"/>
            </w:pPr>
            <w:r w:rsidRPr="00D801F2">
              <w:t>3</w:t>
            </w:r>
          </w:p>
        </w:tc>
      </w:tr>
      <w:tr w:rsidR="00AD384E" w:rsidRPr="008F6748" w:rsidTr="00AD384E">
        <w:trPr>
          <w:trHeight w:val="283"/>
        </w:trPr>
        <w:tc>
          <w:tcPr>
            <w:tcW w:w="2410" w:type="dxa"/>
            <w:vMerge/>
          </w:tcPr>
          <w:p w:rsidR="00AD384E" w:rsidRPr="00F36322" w:rsidRDefault="00AD384E" w:rsidP="00AD384E">
            <w:pPr>
              <w:rPr>
                <w:iCs/>
              </w:rPr>
            </w:pPr>
          </w:p>
        </w:tc>
        <w:tc>
          <w:tcPr>
            <w:tcW w:w="8080" w:type="dxa"/>
          </w:tcPr>
          <w:p w:rsidR="00AD384E" w:rsidRPr="00F36322" w:rsidRDefault="00AD384E" w:rsidP="00AD384E">
            <w:pPr>
              <w:rPr>
                <w:iCs/>
              </w:rPr>
            </w:pPr>
            <w:proofErr w:type="gramStart"/>
            <w:r w:rsidRPr="00F36322">
              <w:rPr>
                <w:iCs/>
              </w:rPr>
              <w:t>Обучающимся</w:t>
            </w:r>
            <w:proofErr w:type="gramEnd"/>
            <w:r w:rsidRPr="00F36322">
              <w:rPr>
                <w:iCs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AD384E" w:rsidRPr="008F6748" w:rsidRDefault="00AD384E" w:rsidP="00AD384E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AD384E" w:rsidRPr="00D801F2" w:rsidRDefault="00AD384E" w:rsidP="00AD384E">
            <w:pPr>
              <w:jc w:val="center"/>
            </w:pPr>
            <w:r w:rsidRPr="00D801F2">
              <w:t>2</w:t>
            </w:r>
          </w:p>
        </w:tc>
      </w:tr>
    </w:tbl>
    <w:p w:rsidR="00AD384E" w:rsidRDefault="00AD384E" w:rsidP="00AD384E"/>
    <w:p w:rsidR="00113706" w:rsidRDefault="00113706" w:rsidP="00113706">
      <w:pPr>
        <w:pStyle w:val="2"/>
        <w:spacing w:before="0"/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113706" w:rsidRPr="002C4687" w:rsidTr="00337445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113706" w:rsidRPr="00A80E2B" w:rsidRDefault="00113706" w:rsidP="00337445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113706" w:rsidRDefault="00113706" w:rsidP="00337445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113706" w:rsidRPr="002C4687" w:rsidRDefault="00113706" w:rsidP="00337445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113706" w:rsidRPr="00276B60" w:rsidTr="00337445">
        <w:tc>
          <w:tcPr>
            <w:tcW w:w="3261" w:type="dxa"/>
          </w:tcPr>
          <w:p w:rsidR="00113706" w:rsidRPr="00276B60" w:rsidRDefault="00113706" w:rsidP="00337445">
            <w:pPr>
              <w:jc w:val="both"/>
              <w:rPr>
                <w:iCs/>
              </w:rPr>
            </w:pPr>
            <w:r w:rsidRPr="00276B60">
              <w:rPr>
                <w:iCs/>
              </w:rPr>
              <w:t xml:space="preserve">Зачет: </w:t>
            </w:r>
          </w:p>
          <w:p w:rsidR="00113706" w:rsidRPr="00276B60" w:rsidRDefault="00113706" w:rsidP="00337445">
            <w:pPr>
              <w:jc w:val="both"/>
              <w:rPr>
                <w:iCs/>
              </w:rPr>
            </w:pPr>
            <w:r w:rsidRPr="00276B60">
              <w:rPr>
                <w:iCs/>
              </w:rPr>
              <w:t>в устной форме по вопросам</w:t>
            </w:r>
          </w:p>
        </w:tc>
        <w:tc>
          <w:tcPr>
            <w:tcW w:w="11340" w:type="dxa"/>
          </w:tcPr>
          <w:p w:rsidR="00021B1C" w:rsidRPr="00B70F31" w:rsidRDefault="00021B1C" w:rsidP="00021B1C">
            <w:pPr>
              <w:numPr>
                <w:ilvl w:val="0"/>
                <w:numId w:val="49"/>
              </w:numPr>
              <w:ind w:left="0"/>
              <w:jc w:val="both"/>
            </w:pPr>
            <w:r w:rsidRPr="00B70F31">
              <w:t>Предпосылки создания Международных стандартов финансовой отчетности.</w:t>
            </w:r>
          </w:p>
          <w:p w:rsidR="00021B1C" w:rsidRPr="00B70F31" w:rsidRDefault="00021B1C" w:rsidP="00021B1C">
            <w:pPr>
              <w:numPr>
                <w:ilvl w:val="0"/>
                <w:numId w:val="49"/>
              </w:numPr>
              <w:ind w:left="0"/>
              <w:jc w:val="both"/>
            </w:pPr>
            <w:r w:rsidRPr="00B70F31">
              <w:t>Цель создания Совета по международным стандартам финансовой отчетности.</w:t>
            </w:r>
          </w:p>
          <w:p w:rsidR="00021B1C" w:rsidRPr="00B70F31" w:rsidRDefault="00021B1C" w:rsidP="00021B1C">
            <w:pPr>
              <w:numPr>
                <w:ilvl w:val="0"/>
                <w:numId w:val="49"/>
              </w:numPr>
              <w:ind w:left="0"/>
              <w:jc w:val="both"/>
            </w:pPr>
            <w:r w:rsidRPr="00B70F31">
              <w:t>Задачи реформирования бухгалтерского учета в Российской Федерации.</w:t>
            </w:r>
          </w:p>
          <w:p w:rsidR="00021B1C" w:rsidRPr="00B70F31" w:rsidRDefault="00021B1C" w:rsidP="00021B1C">
            <w:pPr>
              <w:numPr>
                <w:ilvl w:val="0"/>
                <w:numId w:val="49"/>
              </w:numPr>
              <w:ind w:left="0"/>
              <w:jc w:val="both"/>
            </w:pPr>
            <w:r w:rsidRPr="00B70F31">
              <w:t>Этапы разработки, согласования и утверждения Международных стандартов финансовой отчетности.</w:t>
            </w:r>
          </w:p>
          <w:p w:rsidR="00021B1C" w:rsidRPr="00B70F31" w:rsidRDefault="00021B1C" w:rsidP="00021B1C">
            <w:pPr>
              <w:numPr>
                <w:ilvl w:val="0"/>
                <w:numId w:val="49"/>
              </w:numPr>
              <w:ind w:left="0"/>
              <w:jc w:val="both"/>
            </w:pPr>
            <w:r w:rsidRPr="00B70F31">
              <w:t>Качественные характеристики финансовой отчетности. Их экономический смысл.</w:t>
            </w:r>
          </w:p>
          <w:p w:rsidR="00021B1C" w:rsidRPr="00B70F31" w:rsidRDefault="00021B1C" w:rsidP="00021B1C">
            <w:pPr>
              <w:numPr>
                <w:ilvl w:val="0"/>
                <w:numId w:val="49"/>
              </w:numPr>
              <w:ind w:left="0"/>
              <w:jc w:val="both"/>
            </w:pPr>
            <w:r w:rsidRPr="00B70F31">
              <w:t>Элементы финансовой отчетности в разрезе форм финансовой отчетности, их содержание.</w:t>
            </w:r>
          </w:p>
          <w:p w:rsidR="00021B1C" w:rsidRPr="00B70F31" w:rsidRDefault="00021B1C" w:rsidP="00021B1C">
            <w:pPr>
              <w:numPr>
                <w:ilvl w:val="0"/>
                <w:numId w:val="49"/>
              </w:numPr>
              <w:ind w:left="0"/>
              <w:jc w:val="both"/>
            </w:pPr>
            <w:r w:rsidRPr="00B70F31">
              <w:t>Факторы, ограничивающие получение уместной и надежной информации.</w:t>
            </w:r>
          </w:p>
          <w:p w:rsidR="00021B1C" w:rsidRPr="00B70F31" w:rsidRDefault="00021B1C" w:rsidP="00021B1C">
            <w:pPr>
              <w:numPr>
                <w:ilvl w:val="0"/>
                <w:numId w:val="49"/>
              </w:numPr>
              <w:ind w:left="0"/>
              <w:jc w:val="both"/>
            </w:pPr>
            <w:r w:rsidRPr="00B70F31">
              <w:t>Критерии признание выручки.</w:t>
            </w:r>
          </w:p>
          <w:p w:rsidR="00021B1C" w:rsidRPr="00B70F31" w:rsidRDefault="00021B1C" w:rsidP="00021B1C">
            <w:pPr>
              <w:numPr>
                <w:ilvl w:val="0"/>
                <w:numId w:val="49"/>
              </w:numPr>
              <w:ind w:left="0"/>
              <w:jc w:val="both"/>
            </w:pPr>
            <w:r w:rsidRPr="00B70F31">
              <w:t>Методы оценки для измерения элементов финансовой отчетности.</w:t>
            </w:r>
          </w:p>
          <w:p w:rsidR="00021B1C" w:rsidRPr="00B70F31" w:rsidRDefault="00021B1C" w:rsidP="00021B1C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0"/>
              <w:jc w:val="both"/>
            </w:pPr>
            <w:r w:rsidRPr="00B70F31">
              <w:t>Структура и содержание отчета о финансовом положении.</w:t>
            </w:r>
          </w:p>
          <w:p w:rsidR="00113706" w:rsidRPr="004253F1" w:rsidRDefault="00113706" w:rsidP="00021B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13706" w:rsidRDefault="00113706" w:rsidP="00113706"/>
    <w:p w:rsidR="00113706" w:rsidRPr="002A1A37" w:rsidRDefault="00113706" w:rsidP="00113706">
      <w:pPr>
        <w:pStyle w:val="2"/>
        <w:numPr>
          <w:ilvl w:val="0"/>
          <w:numId w:val="0"/>
        </w:numPr>
        <w:spacing w:before="0" w:after="0"/>
        <w:ind w:left="709"/>
        <w:rPr>
          <w:rFonts w:cs="Times New Roman"/>
          <w:sz w:val="16"/>
          <w:szCs w:val="16"/>
        </w:rPr>
      </w:pPr>
    </w:p>
    <w:p w:rsidR="00113706" w:rsidRDefault="00113706" w:rsidP="00113706">
      <w:pPr>
        <w:pStyle w:val="2"/>
        <w:spacing w:before="0" w:after="0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p w:rsidR="00113706" w:rsidRDefault="00113706" w:rsidP="00113706">
      <w:pPr>
        <w:rPr>
          <w:rFonts w:eastAsiaTheme="minorEastAsia"/>
        </w:rPr>
      </w:pP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113706" w:rsidRPr="00314BCA" w:rsidTr="00337445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113706" w:rsidRPr="004A2281" w:rsidRDefault="00113706" w:rsidP="0033744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113706" w:rsidRPr="00314BCA" w:rsidRDefault="00113706" w:rsidP="0033744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113706" w:rsidRPr="00314BCA" w:rsidRDefault="00113706" w:rsidP="0033744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113706" w:rsidRPr="00314BCA" w:rsidTr="00337445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113706" w:rsidRPr="004A2281" w:rsidRDefault="00113706" w:rsidP="0033744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113706" w:rsidRPr="00314BCA" w:rsidRDefault="00113706" w:rsidP="0033744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113706" w:rsidRDefault="00113706" w:rsidP="0033744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113706" w:rsidRDefault="00113706" w:rsidP="0033744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13706" w:rsidRPr="00314BCA" w:rsidTr="00337445">
        <w:trPr>
          <w:trHeight w:val="283"/>
        </w:trPr>
        <w:tc>
          <w:tcPr>
            <w:tcW w:w="3828" w:type="dxa"/>
            <w:vMerge w:val="restart"/>
          </w:tcPr>
          <w:p w:rsidR="00113706" w:rsidRPr="008751D7" w:rsidRDefault="00113706" w:rsidP="00337445">
            <w:pPr>
              <w:rPr>
                <w:iCs/>
              </w:rPr>
            </w:pPr>
            <w:r w:rsidRPr="008751D7">
              <w:rPr>
                <w:iCs/>
              </w:rPr>
              <w:t>Зачет:</w:t>
            </w:r>
          </w:p>
          <w:p w:rsidR="00113706" w:rsidRPr="008751D7" w:rsidRDefault="00113706" w:rsidP="00337445">
            <w:pPr>
              <w:rPr>
                <w:iCs/>
              </w:rPr>
            </w:pPr>
            <w:r w:rsidRPr="008751D7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:rsidR="00113706" w:rsidRPr="008751D7" w:rsidRDefault="00113706" w:rsidP="0033744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8751D7">
              <w:rPr>
                <w:rFonts w:ascii="Times New Roman" w:hAnsi="Times New Roman" w:cs="Times New Roman"/>
                <w:iCs/>
                <w:color w:val="000000"/>
              </w:rPr>
              <w:t>Обучающийся</w:t>
            </w:r>
            <w:proofErr w:type="gramEnd"/>
            <w:r w:rsidRPr="008751D7">
              <w:rPr>
                <w:rFonts w:ascii="Times New Roman" w:hAnsi="Times New Roman" w:cs="Times New Roman"/>
                <w:iCs/>
                <w:color w:val="000000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113706" w:rsidRPr="008F6748" w:rsidRDefault="00113706" w:rsidP="003374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13706" w:rsidRPr="008751D7" w:rsidRDefault="00113706" w:rsidP="00337445">
            <w:pPr>
              <w:jc w:val="center"/>
              <w:rPr>
                <w:iCs/>
              </w:rPr>
            </w:pPr>
            <w:r w:rsidRPr="008751D7">
              <w:rPr>
                <w:iCs/>
              </w:rPr>
              <w:t>зачтено</w:t>
            </w:r>
          </w:p>
        </w:tc>
      </w:tr>
      <w:tr w:rsidR="00113706" w:rsidRPr="00314BCA" w:rsidTr="00337445">
        <w:trPr>
          <w:trHeight w:val="283"/>
        </w:trPr>
        <w:tc>
          <w:tcPr>
            <w:tcW w:w="3828" w:type="dxa"/>
            <w:vMerge/>
          </w:tcPr>
          <w:p w:rsidR="00113706" w:rsidRPr="008751D7" w:rsidRDefault="00113706" w:rsidP="00337445">
            <w:pPr>
              <w:rPr>
                <w:iCs/>
              </w:rPr>
            </w:pPr>
          </w:p>
        </w:tc>
        <w:tc>
          <w:tcPr>
            <w:tcW w:w="6945" w:type="dxa"/>
          </w:tcPr>
          <w:p w:rsidR="00113706" w:rsidRPr="008751D7" w:rsidRDefault="00113706" w:rsidP="0033744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8751D7">
              <w:rPr>
                <w:rFonts w:ascii="Times New Roman" w:hAnsi="Times New Roman" w:cs="Times New Roman"/>
                <w:iCs/>
                <w:color w:val="000000"/>
              </w:rPr>
              <w:t>Обучающийся</w:t>
            </w:r>
            <w:proofErr w:type="gramEnd"/>
            <w:r w:rsidRPr="008751D7">
              <w:rPr>
                <w:rFonts w:ascii="Times New Roman" w:hAnsi="Times New Roman" w:cs="Times New Roman"/>
                <w:iCs/>
                <w:color w:val="000000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113706" w:rsidRPr="008F6748" w:rsidRDefault="00113706" w:rsidP="003374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113706" w:rsidRPr="008751D7" w:rsidRDefault="00113706" w:rsidP="00337445">
            <w:pPr>
              <w:jc w:val="center"/>
              <w:rPr>
                <w:iCs/>
              </w:rPr>
            </w:pPr>
            <w:r w:rsidRPr="008751D7">
              <w:rPr>
                <w:iCs/>
              </w:rPr>
              <w:t>не зачтено</w:t>
            </w:r>
          </w:p>
        </w:tc>
      </w:tr>
    </w:tbl>
    <w:p w:rsidR="00113706" w:rsidRPr="00AD384E" w:rsidRDefault="00113706" w:rsidP="00113706">
      <w:pPr>
        <w:rPr>
          <w:rFonts w:eastAsiaTheme="minorEastAsia"/>
        </w:rPr>
        <w:sectPr w:rsidR="00113706" w:rsidRPr="00AD384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AD384E" w:rsidRDefault="00930976" w:rsidP="00195DFD">
      <w:pPr>
        <w:ind w:firstLine="709"/>
        <w:rPr>
          <w:rFonts w:eastAsia="MS Mincho"/>
          <w:iCs/>
        </w:rPr>
      </w:pPr>
      <w:r w:rsidRPr="00B0418F">
        <w:rPr>
          <w:rFonts w:eastAsia="MS Mincho"/>
          <w:iCs/>
        </w:rPr>
        <w:t>Оценка по дисциплине выставля</w:t>
      </w:r>
      <w:r>
        <w:rPr>
          <w:rFonts w:eastAsia="MS Mincho"/>
          <w:iCs/>
        </w:rPr>
        <w:t>е</w:t>
      </w:r>
      <w:r w:rsidRPr="00B0418F">
        <w:rPr>
          <w:rFonts w:eastAsia="MS Mincho"/>
          <w:iCs/>
        </w:rPr>
        <w:t xml:space="preserve">тся </w:t>
      </w:r>
      <w:proofErr w:type="gramStart"/>
      <w:r w:rsidRPr="00B0418F">
        <w:rPr>
          <w:rFonts w:eastAsia="MS Mincho"/>
          <w:iCs/>
        </w:rPr>
        <w:t>обучающемуся</w:t>
      </w:r>
      <w:proofErr w:type="gramEnd"/>
      <w:r w:rsidRPr="00B0418F">
        <w:rPr>
          <w:rFonts w:eastAsia="MS Mincho"/>
          <w:iCs/>
        </w:rPr>
        <w:t xml:space="preserve"> с учётом результатов текущей и промежуточной аттестации.</w:t>
      </w:r>
    </w:p>
    <w:p w:rsidR="00113706" w:rsidRPr="00B0418F" w:rsidRDefault="00113706" w:rsidP="00195DFD">
      <w:pPr>
        <w:ind w:firstLine="709"/>
        <w:rPr>
          <w:rFonts w:eastAsia="MS Mincho"/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13706" w:rsidRPr="008448CC" w:rsidTr="0033744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13706" w:rsidRPr="008448CC" w:rsidRDefault="00113706" w:rsidP="00337445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13706" w:rsidRPr="008448CC" w:rsidRDefault="00113706" w:rsidP="0033744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13706" w:rsidRPr="008448CC" w:rsidRDefault="00113706" w:rsidP="00337445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13706" w:rsidRPr="008448CC" w:rsidTr="00337445">
        <w:trPr>
          <w:trHeight w:val="286"/>
        </w:trPr>
        <w:tc>
          <w:tcPr>
            <w:tcW w:w="3686" w:type="dxa"/>
          </w:tcPr>
          <w:p w:rsidR="00113706" w:rsidRPr="008448CC" w:rsidRDefault="00113706" w:rsidP="00337445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13706" w:rsidRPr="008448CC" w:rsidRDefault="00113706" w:rsidP="00337445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13706" w:rsidRPr="008448CC" w:rsidRDefault="00113706" w:rsidP="00337445">
            <w:pPr>
              <w:rPr>
                <w:bCs/>
                <w:i/>
              </w:rPr>
            </w:pPr>
          </w:p>
        </w:tc>
      </w:tr>
      <w:tr w:rsidR="00113706" w:rsidRPr="008448CC" w:rsidTr="00337445">
        <w:trPr>
          <w:trHeight w:val="286"/>
        </w:trPr>
        <w:tc>
          <w:tcPr>
            <w:tcW w:w="3686" w:type="dxa"/>
          </w:tcPr>
          <w:p w:rsidR="00113706" w:rsidRPr="00F46762" w:rsidRDefault="004253F1" w:rsidP="00337445">
            <w:pPr>
              <w:rPr>
                <w:bCs/>
                <w:iCs/>
              </w:rPr>
            </w:pPr>
            <w:r>
              <w:rPr>
                <w:bCs/>
                <w:iCs/>
              </w:rPr>
              <w:t>- устный опрос</w:t>
            </w:r>
          </w:p>
        </w:tc>
        <w:tc>
          <w:tcPr>
            <w:tcW w:w="2835" w:type="dxa"/>
          </w:tcPr>
          <w:p w:rsidR="00113706" w:rsidRDefault="00113706" w:rsidP="0033744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13706" w:rsidRPr="00F46762" w:rsidRDefault="004253F1" w:rsidP="00337445">
            <w:pPr>
              <w:jc w:val="center"/>
              <w:rPr>
                <w:bCs/>
                <w:iCs/>
              </w:rPr>
            </w:pPr>
            <w:r w:rsidRPr="00F46762">
              <w:rPr>
                <w:bCs/>
                <w:iCs/>
              </w:rPr>
              <w:t>2 – 5</w:t>
            </w:r>
          </w:p>
        </w:tc>
      </w:tr>
      <w:tr w:rsidR="004253F1" w:rsidRPr="008448CC" w:rsidTr="00337445">
        <w:trPr>
          <w:trHeight w:val="286"/>
        </w:trPr>
        <w:tc>
          <w:tcPr>
            <w:tcW w:w="3686" w:type="dxa"/>
          </w:tcPr>
          <w:p w:rsidR="004253F1" w:rsidRPr="00F46762" w:rsidRDefault="004253F1" w:rsidP="006F1E1A">
            <w:pPr>
              <w:rPr>
                <w:bCs/>
                <w:iCs/>
              </w:rPr>
            </w:pPr>
            <w:r w:rsidRPr="00F46762">
              <w:rPr>
                <w:bCs/>
                <w:iCs/>
              </w:rPr>
              <w:t>- тестирование</w:t>
            </w:r>
          </w:p>
        </w:tc>
        <w:tc>
          <w:tcPr>
            <w:tcW w:w="2835" w:type="dxa"/>
          </w:tcPr>
          <w:p w:rsidR="004253F1" w:rsidRDefault="004253F1" w:rsidP="006F1E1A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4253F1" w:rsidRPr="00F46762" w:rsidRDefault="004253F1" w:rsidP="006F1E1A">
            <w:pPr>
              <w:jc w:val="center"/>
              <w:rPr>
                <w:bCs/>
                <w:iCs/>
              </w:rPr>
            </w:pPr>
            <w:r w:rsidRPr="00F46762">
              <w:rPr>
                <w:bCs/>
                <w:iCs/>
              </w:rPr>
              <w:t xml:space="preserve">2 – 5 </w:t>
            </w:r>
          </w:p>
        </w:tc>
      </w:tr>
      <w:tr w:rsidR="004253F1" w:rsidRPr="008448CC" w:rsidTr="00337445">
        <w:trPr>
          <w:trHeight w:val="286"/>
        </w:trPr>
        <w:tc>
          <w:tcPr>
            <w:tcW w:w="3686" w:type="dxa"/>
          </w:tcPr>
          <w:p w:rsidR="004253F1" w:rsidRPr="00F46762" w:rsidRDefault="004253F1" w:rsidP="00337445">
            <w:pPr>
              <w:rPr>
                <w:bCs/>
                <w:iCs/>
              </w:rPr>
            </w:pPr>
            <w:r>
              <w:rPr>
                <w:bCs/>
                <w:iCs/>
              </w:rPr>
              <w:t>- индивидуальная домашняя работа</w:t>
            </w:r>
          </w:p>
        </w:tc>
        <w:tc>
          <w:tcPr>
            <w:tcW w:w="2835" w:type="dxa"/>
          </w:tcPr>
          <w:p w:rsidR="004253F1" w:rsidRDefault="004253F1" w:rsidP="0033744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4253F1" w:rsidRPr="00F46762" w:rsidRDefault="004253F1" w:rsidP="00337445">
            <w:pPr>
              <w:jc w:val="center"/>
              <w:rPr>
                <w:bCs/>
                <w:iCs/>
              </w:rPr>
            </w:pPr>
            <w:r w:rsidRPr="00F46762">
              <w:rPr>
                <w:bCs/>
                <w:iCs/>
              </w:rPr>
              <w:t>2 – 5</w:t>
            </w:r>
          </w:p>
        </w:tc>
      </w:tr>
      <w:tr w:rsidR="004253F1" w:rsidRPr="008448CC" w:rsidTr="00337445">
        <w:tc>
          <w:tcPr>
            <w:tcW w:w="3686" w:type="dxa"/>
          </w:tcPr>
          <w:p w:rsidR="004253F1" w:rsidRPr="008448CC" w:rsidRDefault="004253F1" w:rsidP="00337445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  <w:r>
              <w:rPr>
                <w:bCs/>
                <w:iCs/>
              </w:rPr>
              <w:t>зачет в устной форме по вопросам</w:t>
            </w:r>
          </w:p>
        </w:tc>
        <w:tc>
          <w:tcPr>
            <w:tcW w:w="2835" w:type="dxa"/>
          </w:tcPr>
          <w:p w:rsidR="004253F1" w:rsidRPr="008448CC" w:rsidRDefault="004253F1" w:rsidP="0033744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253F1" w:rsidRPr="004C1654" w:rsidRDefault="004253F1" w:rsidP="00337445">
            <w:pPr>
              <w:rPr>
                <w:bCs/>
                <w:iCs/>
              </w:rPr>
            </w:pPr>
            <w:r w:rsidRPr="004C1654">
              <w:rPr>
                <w:bCs/>
                <w:iCs/>
              </w:rPr>
              <w:t>зачтено</w:t>
            </w:r>
          </w:p>
          <w:p w:rsidR="004253F1" w:rsidRPr="008448CC" w:rsidRDefault="004253F1" w:rsidP="00337445">
            <w:pPr>
              <w:rPr>
                <w:bCs/>
                <w:i/>
              </w:rPr>
            </w:pPr>
            <w:r w:rsidRPr="004C1654">
              <w:rPr>
                <w:bCs/>
                <w:iCs/>
              </w:rPr>
              <w:t>не зачтено</w:t>
            </w:r>
          </w:p>
        </w:tc>
      </w:tr>
      <w:tr w:rsidR="004253F1" w:rsidRPr="008448CC" w:rsidTr="00337445">
        <w:tc>
          <w:tcPr>
            <w:tcW w:w="3686" w:type="dxa"/>
          </w:tcPr>
          <w:p w:rsidR="004253F1" w:rsidRPr="008448CC" w:rsidRDefault="004253F1" w:rsidP="00337445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:rsidR="004253F1" w:rsidRPr="00953814" w:rsidRDefault="004253F1" w:rsidP="00337445">
            <w:pPr>
              <w:rPr>
                <w:b/>
                <w:bCs/>
                <w:iCs/>
              </w:rPr>
            </w:pPr>
            <w:r w:rsidRPr="00953814">
              <w:rPr>
                <w:b/>
                <w:bCs/>
              </w:rPr>
              <w:t>зачёт</w:t>
            </w:r>
          </w:p>
        </w:tc>
        <w:tc>
          <w:tcPr>
            <w:tcW w:w="2835" w:type="dxa"/>
          </w:tcPr>
          <w:p w:rsidR="004253F1" w:rsidRPr="008448CC" w:rsidRDefault="004253F1" w:rsidP="0033744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253F1" w:rsidRPr="008448CC" w:rsidRDefault="004253F1" w:rsidP="00337445">
            <w:pPr>
              <w:rPr>
                <w:bCs/>
                <w:i/>
              </w:rPr>
            </w:pPr>
          </w:p>
        </w:tc>
      </w:tr>
    </w:tbl>
    <w:p w:rsidR="00113706" w:rsidRDefault="00113706" w:rsidP="00113706">
      <w:pPr>
        <w:ind w:firstLine="709"/>
        <w:rPr>
          <w:rFonts w:eastAsia="MS Mincho"/>
          <w:iCs/>
        </w:rPr>
      </w:pPr>
    </w:p>
    <w:p w:rsidR="00FF102D" w:rsidRPr="00EE7E9E" w:rsidRDefault="006252E4" w:rsidP="00113706">
      <w:pPr>
        <w:pStyle w:val="1"/>
        <w:spacing w:before="120"/>
        <w:ind w:left="709"/>
        <w:rPr>
          <w:i/>
        </w:rPr>
      </w:pPr>
      <w:r w:rsidRPr="00111C6E">
        <w:t>ОБРАЗОВАТЕЛЬНЫЕ ТЕХНОЛОГИИ</w:t>
      </w:r>
    </w:p>
    <w:p w:rsidR="00AD384E" w:rsidRPr="00DE200A" w:rsidRDefault="00AD384E" w:rsidP="00AD384E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AD384E" w:rsidRPr="00E47C06" w:rsidRDefault="00AD384E" w:rsidP="00AD384E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E47C06">
        <w:rPr>
          <w:iCs/>
          <w:sz w:val="24"/>
          <w:szCs w:val="24"/>
        </w:rPr>
        <w:t>групповых дискуссий;</w:t>
      </w:r>
    </w:p>
    <w:p w:rsidR="00AD384E" w:rsidRPr="00E47C06" w:rsidRDefault="00AD384E" w:rsidP="00AD384E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E47C06">
        <w:rPr>
          <w:iCs/>
          <w:sz w:val="24"/>
          <w:szCs w:val="24"/>
        </w:rPr>
        <w:t>анализ ситуаций;</w:t>
      </w:r>
    </w:p>
    <w:p w:rsidR="00AD384E" w:rsidRPr="00E47C06" w:rsidRDefault="00AD384E" w:rsidP="00AD384E">
      <w:pPr>
        <w:pStyle w:val="af0"/>
        <w:numPr>
          <w:ilvl w:val="2"/>
          <w:numId w:val="11"/>
        </w:numPr>
        <w:jc w:val="both"/>
        <w:rPr>
          <w:iCs/>
        </w:rPr>
      </w:pPr>
      <w:r w:rsidRPr="00E47C06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AD384E" w:rsidRPr="00AD384E" w:rsidRDefault="00AD384E" w:rsidP="00AD384E">
      <w:pPr>
        <w:pStyle w:val="af0"/>
        <w:numPr>
          <w:ilvl w:val="2"/>
          <w:numId w:val="11"/>
        </w:numPr>
        <w:jc w:val="both"/>
        <w:rPr>
          <w:iCs/>
        </w:rPr>
      </w:pPr>
      <w:r w:rsidRPr="00E47C06">
        <w:rPr>
          <w:iCs/>
          <w:sz w:val="24"/>
          <w:szCs w:val="24"/>
        </w:rPr>
        <w:t>дистанционные образовательные технологии;</w:t>
      </w:r>
    </w:p>
    <w:p w:rsidR="00AD384E" w:rsidRPr="007A5043" w:rsidRDefault="00AD384E" w:rsidP="00AD384E">
      <w:pPr>
        <w:pStyle w:val="af0"/>
        <w:numPr>
          <w:ilvl w:val="2"/>
          <w:numId w:val="11"/>
        </w:numPr>
        <w:jc w:val="both"/>
      </w:pPr>
      <w:r w:rsidRPr="007A5043">
        <w:rPr>
          <w:sz w:val="24"/>
          <w:szCs w:val="24"/>
        </w:rPr>
        <w:t>применение электронного обучения;</w:t>
      </w:r>
    </w:p>
    <w:p w:rsidR="00AD384E" w:rsidRPr="007A5043" w:rsidRDefault="00AD384E" w:rsidP="00AD384E">
      <w:pPr>
        <w:pStyle w:val="af0"/>
        <w:numPr>
          <w:ilvl w:val="2"/>
          <w:numId w:val="11"/>
        </w:numPr>
        <w:jc w:val="both"/>
      </w:pPr>
      <w:r w:rsidRPr="007A5043">
        <w:rPr>
          <w:color w:val="000000"/>
          <w:sz w:val="24"/>
          <w:szCs w:val="24"/>
        </w:rPr>
        <w:t>использование на занятиях видеоматериалов;</w:t>
      </w:r>
    </w:p>
    <w:p w:rsidR="00AD384E" w:rsidRPr="001E38CC" w:rsidRDefault="00AD384E" w:rsidP="00AD384E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E38CC">
        <w:rPr>
          <w:sz w:val="24"/>
          <w:szCs w:val="24"/>
        </w:rPr>
        <w:t>самостоятельная работа в сис</w:t>
      </w:r>
      <w:r>
        <w:rPr>
          <w:sz w:val="24"/>
          <w:szCs w:val="24"/>
        </w:rPr>
        <w:t>теме компьютерного тестирования.</w:t>
      </w:r>
    </w:p>
    <w:p w:rsidR="00AD384E" w:rsidRPr="00E035C2" w:rsidRDefault="00AD384E" w:rsidP="00AD384E">
      <w:pPr>
        <w:pStyle w:val="1"/>
        <w:rPr>
          <w:i/>
        </w:rPr>
      </w:pPr>
      <w:r w:rsidRPr="00DE72E7">
        <w:t>ПРАКТИЧЕСКАЯ ПОДГОТОВКА</w:t>
      </w:r>
    </w:p>
    <w:p w:rsidR="00784B3E" w:rsidRPr="00575E24" w:rsidRDefault="00784B3E" w:rsidP="00784B3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575E24">
        <w:rPr>
          <w:rFonts w:eastAsiaTheme="minorHAnsi"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деятельностью, а также  </w:t>
      </w:r>
      <w:r w:rsidRPr="00575E24">
        <w:rPr>
          <w:sz w:val="24"/>
          <w:szCs w:val="24"/>
        </w:rPr>
        <w:t xml:space="preserve">в </w:t>
      </w:r>
      <w:r w:rsidRPr="00575E24">
        <w:rPr>
          <w:rFonts w:eastAsiaTheme="minorHAnsi"/>
          <w:w w:val="105"/>
          <w:sz w:val="24"/>
          <w:szCs w:val="24"/>
        </w:rPr>
        <w:t xml:space="preserve">занятиях </w:t>
      </w:r>
      <w:r>
        <w:rPr>
          <w:rFonts w:eastAsiaTheme="minorHAnsi"/>
          <w:w w:val="105"/>
          <w:sz w:val="24"/>
          <w:szCs w:val="24"/>
        </w:rPr>
        <w:t>лекционного типа, поскольку они</w:t>
      </w:r>
      <w:r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67CD4" w:rsidRPr="00513BCC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C67CD4" w:rsidRPr="00513BCC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C67CD4" w:rsidRPr="00513BCC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C67CD4" w:rsidRPr="00513BCC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C67CD4" w:rsidRPr="00103BEB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67CD4" w:rsidRPr="00A30D4B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C67CD4" w:rsidRPr="005D073F" w:rsidRDefault="00C67CD4" w:rsidP="00C67CD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113706">
      <w:pPr>
        <w:pStyle w:val="1"/>
        <w:spacing w:after="120"/>
        <w:ind w:left="709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4355CF">
        <w:t>ДИСЦИПЛИНЫ</w:t>
      </w:r>
      <w:r w:rsidR="00D01F0C" w:rsidRPr="00D01F0C">
        <w:rPr>
          <w:i/>
        </w:rPr>
        <w:t xml:space="preserve"> </w:t>
      </w:r>
    </w:p>
    <w:p w:rsidR="00C67CD4" w:rsidRPr="00C67CD4" w:rsidRDefault="007F3D0E" w:rsidP="00C67CD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C67CD4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8E7637" w:rsidRPr="00C67CD4">
        <w:rPr>
          <w:sz w:val="24"/>
          <w:szCs w:val="24"/>
        </w:rPr>
        <w:t>«</w:t>
      </w:r>
      <w:r w:rsidR="004D7456">
        <w:rPr>
          <w:bCs/>
          <w:iCs/>
          <w:sz w:val="24"/>
          <w:szCs w:val="24"/>
        </w:rPr>
        <w:t>Международные стандарты учета и отчетности финансовых организаций</w:t>
      </w:r>
      <w:r w:rsidR="008E7637" w:rsidRPr="00C67CD4">
        <w:rPr>
          <w:sz w:val="24"/>
          <w:szCs w:val="24"/>
        </w:rPr>
        <w:t xml:space="preserve">» </w:t>
      </w:r>
      <w:r w:rsidR="00C67CD4" w:rsidRPr="00C67CD4">
        <w:rPr>
          <w:color w:val="000000"/>
          <w:sz w:val="24"/>
          <w:szCs w:val="24"/>
        </w:rPr>
        <w:t xml:space="preserve">соответствует  требованиями ФГОС </w:t>
      </w:r>
      <w:proofErr w:type="gramStart"/>
      <w:r w:rsidR="00C67CD4" w:rsidRPr="00C67CD4">
        <w:rPr>
          <w:color w:val="000000"/>
          <w:sz w:val="24"/>
          <w:szCs w:val="24"/>
        </w:rPr>
        <w:t>ВО</w:t>
      </w:r>
      <w:proofErr w:type="gramEnd"/>
      <w:r w:rsidR="00C67CD4" w:rsidRPr="00C67CD4">
        <w:rPr>
          <w:color w:val="000000"/>
          <w:sz w:val="24"/>
          <w:szCs w:val="24"/>
        </w:rPr>
        <w:t>.</w:t>
      </w:r>
    </w:p>
    <w:p w:rsidR="00D01F0C" w:rsidRPr="00566E12" w:rsidRDefault="00D01F0C" w:rsidP="00DA17F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E7637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9B1B1A" w:rsidRDefault="00F71998" w:rsidP="00784B3E">
            <w:pPr>
              <w:jc w:val="center"/>
              <w:rPr>
                <w:b/>
                <w:i/>
              </w:rPr>
            </w:pPr>
            <w:r w:rsidRPr="009B1B1A">
              <w:rPr>
                <w:rFonts w:eastAsia="Calibri"/>
                <w:b/>
                <w:lang w:eastAsia="en-US"/>
              </w:rPr>
              <w:t>119071, г. Москва,</w:t>
            </w:r>
            <w:r w:rsidR="00FD7EA3" w:rsidRPr="009B1B1A">
              <w:rPr>
                <w:rFonts w:eastAsia="Calibri"/>
                <w:b/>
                <w:lang w:eastAsia="en-US"/>
              </w:rPr>
              <w:t xml:space="preserve"> Малый Калужский переулок, дом 1</w:t>
            </w:r>
            <w:r w:rsidR="00C67CD4" w:rsidRPr="009B1B1A">
              <w:rPr>
                <w:rFonts w:eastAsia="Calibri"/>
                <w:b/>
                <w:lang w:eastAsia="en-US"/>
              </w:rPr>
              <w:t xml:space="preserve">, </w:t>
            </w:r>
            <w:r w:rsidR="009B1B1A" w:rsidRPr="009B1B1A">
              <w:rPr>
                <w:rFonts w:eastAsia="Calibri"/>
                <w:b/>
                <w:lang w:eastAsia="en-US"/>
              </w:rPr>
              <w:t>строение 2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C67CD4" w:rsidRDefault="00FF2838" w:rsidP="00C509F7">
            <w:r w:rsidRPr="00C67CD4">
              <w:t>аудитори</w:t>
            </w:r>
            <w:r w:rsidR="00C509F7" w:rsidRPr="00C67CD4">
              <w:t>и</w:t>
            </w:r>
            <w:r w:rsidRPr="00C67CD4">
              <w:t xml:space="preserve"> </w:t>
            </w:r>
            <w:r w:rsidR="00574A34" w:rsidRPr="00C67CD4">
              <w:t xml:space="preserve">для проведения занятий </w:t>
            </w:r>
            <w:r w:rsidR="00D01F0C" w:rsidRPr="00C67CD4">
              <w:t>лекционного типа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5820A3" w:rsidRDefault="00574A34" w:rsidP="0067232E">
            <w:r w:rsidRPr="005820A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820A3" w:rsidRDefault="00FF2838" w:rsidP="00DA17F6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820A3">
              <w:t>ноутбук;</w:t>
            </w:r>
          </w:p>
          <w:p w:rsidR="00C509F7" w:rsidRPr="00C67CD4" w:rsidRDefault="00FF2838" w:rsidP="00DA17F6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5820A3">
              <w:t>проектор</w:t>
            </w:r>
            <w:r w:rsidR="00C67CD4">
              <w:t>;</w:t>
            </w:r>
          </w:p>
          <w:p w:rsidR="00C67CD4" w:rsidRPr="005820A3" w:rsidRDefault="00C67CD4" w:rsidP="00DA17F6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>
              <w:t>экран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C67CD4" w:rsidRDefault="00E52C25" w:rsidP="00C509F7">
            <w:r w:rsidRPr="00575E24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t>,</w:t>
            </w:r>
            <w:r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5820A3" w:rsidRDefault="00D82E07" w:rsidP="008F506D">
            <w:r w:rsidRPr="005820A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C67CD4" w:rsidRPr="005820A3" w:rsidRDefault="00C67CD4" w:rsidP="00C67CD4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820A3">
              <w:t>ноутбук;</w:t>
            </w:r>
          </w:p>
          <w:p w:rsidR="00C67CD4" w:rsidRPr="00C67CD4" w:rsidRDefault="00C67CD4" w:rsidP="00C67CD4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5820A3">
              <w:t>проектор</w:t>
            </w:r>
            <w:r>
              <w:t>;</w:t>
            </w:r>
          </w:p>
          <w:p w:rsidR="00C509F7" w:rsidRPr="00E52C25" w:rsidRDefault="00C67CD4" w:rsidP="00C67CD4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>
              <w:t>экран</w:t>
            </w:r>
            <w:r w:rsidR="00E52C25">
              <w:t>;</w:t>
            </w:r>
          </w:p>
          <w:p w:rsidR="00E52C25" w:rsidRPr="00E52C25" w:rsidRDefault="00E52C25" w:rsidP="00C67CD4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</w:p>
          <w:p w:rsidR="00E52C25" w:rsidRPr="005820A3" w:rsidRDefault="00E52C25" w:rsidP="00E52C25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575E24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E52C25" w:rsidRDefault="006F41A5" w:rsidP="00314897">
            <w:pPr>
              <w:rPr>
                <w:bCs/>
                <w:color w:val="000000"/>
              </w:rPr>
            </w:pPr>
            <w:r w:rsidRPr="00E52C25">
              <w:rPr>
                <w:bCs/>
                <w:color w:val="000000"/>
              </w:rPr>
              <w:t>читальный зал библиотеки</w:t>
            </w:r>
          </w:p>
          <w:p w:rsidR="003E4F7E" w:rsidRPr="00056437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E52C25" w:rsidRPr="00E52C25" w:rsidRDefault="00E52C25" w:rsidP="00E52C25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</w:p>
          <w:p w:rsidR="0031558F" w:rsidRPr="00056437" w:rsidRDefault="00E52C25" w:rsidP="00E52C25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575E24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056437" w:rsidRPr="00056437" w:rsidRDefault="00056437" w:rsidP="00DA17F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E7127C" w:rsidRPr="00E7127C" w:rsidRDefault="00E7127C" w:rsidP="00DA17F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E7637">
        <w:rPr>
          <w:iCs/>
          <w:sz w:val="24"/>
          <w:szCs w:val="24"/>
        </w:rPr>
        <w:t xml:space="preserve">учебной </w:t>
      </w:r>
      <w:r w:rsidRPr="008E7637">
        <w:rPr>
          <w:iCs/>
          <w:sz w:val="24"/>
          <w:szCs w:val="24"/>
        </w:rPr>
        <w:t>дисциплины</w:t>
      </w:r>
      <w:r w:rsidR="008E7637">
        <w:rPr>
          <w:i/>
          <w:iCs/>
          <w:sz w:val="24"/>
          <w:szCs w:val="24"/>
        </w:rPr>
        <w:t xml:space="preserve"> </w:t>
      </w:r>
      <w:r w:rsidR="008E7637" w:rsidRPr="00FF248C">
        <w:rPr>
          <w:sz w:val="24"/>
          <w:szCs w:val="24"/>
        </w:rPr>
        <w:t>«</w:t>
      </w:r>
      <w:r w:rsidR="004D7456">
        <w:rPr>
          <w:bCs/>
          <w:iCs/>
          <w:sz w:val="24"/>
          <w:szCs w:val="24"/>
        </w:rPr>
        <w:t>Международные стандарты учета и отчетности финансовых организаций</w:t>
      </w:r>
      <w:r w:rsidR="008E7637" w:rsidRPr="00FF248C">
        <w:rPr>
          <w:sz w:val="24"/>
          <w:szCs w:val="24"/>
        </w:rPr>
        <w:t>»</w:t>
      </w:r>
      <w:r w:rsidR="00895F96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DA17F6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97306" w:rsidRPr="00A435D2" w:rsidRDefault="004C3286" w:rsidP="00A435D2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DA17F6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5166" w:rsidRDefault="007F3D0E" w:rsidP="00BB5490">
      <w:pPr>
        <w:pStyle w:val="1"/>
        <w:spacing w:before="0" w:after="0"/>
        <w:ind w:left="709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A02604">
        <w:t xml:space="preserve"> </w:t>
      </w:r>
      <w:r w:rsidR="00A02604" w:rsidRPr="00FF248C">
        <w:rPr>
          <w:szCs w:val="24"/>
        </w:rPr>
        <w:t>«</w:t>
      </w:r>
      <w:r w:rsidR="004D7456">
        <w:rPr>
          <w:iCs/>
          <w:szCs w:val="24"/>
        </w:rPr>
        <w:t>Международные стандарты учета и отчетности финансовых организаций</w:t>
      </w:r>
      <w:r w:rsidR="00A02604" w:rsidRPr="00FF248C">
        <w:rPr>
          <w:szCs w:val="24"/>
        </w:rPr>
        <w:t>»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275B7A" w:rsidRPr="0021251B" w:rsidTr="0089229D">
        <w:trPr>
          <w:trHeight w:val="73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75B7A" w:rsidRPr="007D232E" w:rsidRDefault="00275B7A" w:rsidP="008922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75B7A" w:rsidRPr="007D232E" w:rsidRDefault="00275B7A" w:rsidP="008922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75B7A" w:rsidRPr="007D232E" w:rsidRDefault="00275B7A" w:rsidP="008922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75B7A" w:rsidRPr="007D232E" w:rsidRDefault="00275B7A" w:rsidP="008922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75B7A" w:rsidRPr="007D232E" w:rsidRDefault="00275B7A" w:rsidP="008922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75B7A" w:rsidRPr="007D232E" w:rsidRDefault="00275B7A" w:rsidP="008922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275B7A" w:rsidRPr="007D232E" w:rsidRDefault="00275B7A" w:rsidP="008922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275B7A" w:rsidRPr="007D232E" w:rsidRDefault="00275B7A" w:rsidP="008922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275B7A" w:rsidRPr="007D232E" w:rsidRDefault="00275B7A" w:rsidP="0089229D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75B7A" w:rsidRPr="00FC667E" w:rsidRDefault="00275B7A" w:rsidP="0089229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75B7A" w:rsidRPr="0021251B" w:rsidTr="0089229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275B7A" w:rsidRPr="009F4515" w:rsidRDefault="00275B7A" w:rsidP="0089229D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75B7A" w:rsidRPr="00A558AA" w:rsidTr="00782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5B7A" w:rsidRPr="00A558AA" w:rsidRDefault="00275B7A" w:rsidP="0089229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558AA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4828" w:rsidRDefault="00EB4828" w:rsidP="003157C2">
            <w:pPr>
              <w:suppressAutoHyphens/>
              <w:spacing w:line="100" w:lineRule="atLeast"/>
            </w:pPr>
            <w:r w:rsidRPr="00FA29D3">
              <w:t xml:space="preserve">Вахрушина М.А., </w:t>
            </w:r>
          </w:p>
          <w:p w:rsidR="00275B7A" w:rsidRPr="00113706" w:rsidRDefault="00EB4828" w:rsidP="003157C2">
            <w:pPr>
              <w:suppressAutoHyphens/>
              <w:spacing w:line="100" w:lineRule="atLeast"/>
              <w:rPr>
                <w:highlight w:val="yellow"/>
              </w:rPr>
            </w:pPr>
            <w:r w:rsidRPr="00FA29D3">
              <w:t>Суйц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5B7A" w:rsidRPr="00113706" w:rsidRDefault="00EB4828" w:rsidP="003157C2">
            <w:pPr>
              <w:suppressAutoHyphens/>
              <w:spacing w:line="100" w:lineRule="atLeast"/>
              <w:rPr>
                <w:highlight w:val="yellow"/>
              </w:rPr>
            </w:pPr>
            <w:r w:rsidRPr="00FA29D3">
              <w:t>Международные стандарты финансовой отчетности и аудита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5B7A" w:rsidRPr="00EB4828" w:rsidRDefault="00275B7A" w:rsidP="0089229D">
            <w:r w:rsidRPr="00EB4828">
              <w:t>Учебник</w:t>
            </w:r>
          </w:p>
          <w:p w:rsidR="00275B7A" w:rsidRPr="00EB4828" w:rsidRDefault="00275B7A" w:rsidP="0089229D"/>
          <w:p w:rsidR="00275B7A" w:rsidRPr="00EB4828" w:rsidRDefault="00275B7A" w:rsidP="0089229D">
            <w:pPr>
              <w:suppressAutoHyphens/>
              <w:spacing w:line="10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5B7A" w:rsidRPr="00EB4828" w:rsidRDefault="00EB4828" w:rsidP="00EB4828">
            <w:pPr>
              <w:suppressAutoHyphens/>
              <w:spacing w:line="100" w:lineRule="atLeast"/>
            </w:pPr>
            <w:r w:rsidRPr="00EB4828">
              <w:t xml:space="preserve">М.: </w:t>
            </w:r>
            <w:hyperlink r:id="rId25" w:history="1">
              <w:r w:rsidRPr="00EB4828">
                <w:rPr>
                  <w:rStyle w:val="af3"/>
                  <w:color w:val="auto"/>
                  <w:u w:val="none"/>
                </w:rPr>
                <w:t>НИЦ ИНФРА-М</w:t>
              </w:r>
            </w:hyperlink>
            <w:r w:rsidRPr="00EB4828">
              <w:t>,  447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5B7A" w:rsidRDefault="00275B7A" w:rsidP="007823FE"/>
          <w:p w:rsidR="00275B7A" w:rsidRDefault="007823FE" w:rsidP="007823FE">
            <w:pPr>
              <w:jc w:val="center"/>
            </w:pPr>
            <w:r>
              <w:t>2021</w:t>
            </w:r>
          </w:p>
          <w:p w:rsidR="00275B7A" w:rsidRDefault="00275B7A" w:rsidP="007823FE">
            <w:pPr>
              <w:suppressAutoHyphens/>
              <w:spacing w:line="100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23FE" w:rsidRPr="004022DC" w:rsidRDefault="007823FE" w:rsidP="007823FE">
            <w:r w:rsidRPr="004022DC">
              <w:t>https://znanium.com/catalog/document?id=378334</w:t>
            </w:r>
          </w:p>
          <w:p w:rsidR="00275B7A" w:rsidRPr="003C1261" w:rsidRDefault="00275B7A" w:rsidP="00113706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B7A" w:rsidRDefault="00275B7A" w:rsidP="0089229D">
            <w:pPr>
              <w:snapToGrid w:val="0"/>
              <w:spacing w:line="100" w:lineRule="atLeast"/>
              <w:jc w:val="center"/>
            </w:pPr>
          </w:p>
          <w:p w:rsidR="00275B7A" w:rsidRDefault="00EB4828" w:rsidP="0089229D">
            <w:pPr>
              <w:snapToGrid w:val="0"/>
              <w:spacing w:line="100" w:lineRule="atLeast"/>
              <w:jc w:val="center"/>
            </w:pPr>
            <w:r>
              <w:t>-</w:t>
            </w:r>
          </w:p>
          <w:p w:rsidR="00275B7A" w:rsidRDefault="00275B7A" w:rsidP="0089229D">
            <w:pPr>
              <w:snapToGrid w:val="0"/>
              <w:spacing w:line="100" w:lineRule="atLeast"/>
              <w:jc w:val="center"/>
            </w:pPr>
          </w:p>
          <w:p w:rsidR="00275B7A" w:rsidRPr="00CB2B70" w:rsidRDefault="00275B7A" w:rsidP="0089229D">
            <w:pPr>
              <w:suppressAutoHyphens/>
              <w:spacing w:line="100" w:lineRule="atLeast"/>
            </w:pPr>
          </w:p>
        </w:tc>
      </w:tr>
      <w:tr w:rsidR="00275B7A" w:rsidRPr="00A558AA" w:rsidTr="0089229D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5B7A" w:rsidRPr="00A558AA" w:rsidRDefault="00275B7A" w:rsidP="0089229D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558AA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B7A" w:rsidRPr="00340904" w:rsidRDefault="00275B7A" w:rsidP="0089229D">
            <w:pPr>
              <w:suppressAutoHyphens/>
              <w:spacing w:line="100" w:lineRule="atLeast"/>
            </w:pPr>
            <w:r w:rsidRPr="00340904">
              <w:t>Кондраков Н.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B7A" w:rsidRPr="00340904" w:rsidRDefault="004D7456" w:rsidP="0089229D">
            <w:pPr>
              <w:suppressAutoHyphens/>
              <w:spacing w:line="100" w:lineRule="atLeast"/>
            </w:pPr>
            <w:r w:rsidRPr="00340904">
              <w:t>Международные стандарты учета и отчетности финансовых организаций</w:t>
            </w:r>
            <w:r w:rsidR="00275B7A" w:rsidRPr="00340904">
              <w:t xml:space="preserve"> (финансовый и управленческий)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5B7A" w:rsidRPr="00340904" w:rsidRDefault="00275B7A" w:rsidP="0089229D">
            <w:pPr>
              <w:suppressAutoHyphens/>
              <w:spacing w:line="100" w:lineRule="atLeast"/>
            </w:pPr>
            <w:r w:rsidRPr="00340904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5B7A" w:rsidRPr="00A371E4" w:rsidRDefault="00275B7A" w:rsidP="0089229D">
            <w:pPr>
              <w:suppressAutoHyphens/>
              <w:spacing w:line="100" w:lineRule="atLeast"/>
            </w:pPr>
            <w:r w:rsidRPr="006E1328">
              <w:t>М</w:t>
            </w:r>
            <w:r>
              <w:t>.</w:t>
            </w:r>
            <w:r w:rsidRPr="006E1328"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5B7A" w:rsidRDefault="00275B7A" w:rsidP="007823FE">
            <w:pPr>
              <w:suppressAutoHyphens/>
              <w:spacing w:line="100" w:lineRule="atLeast"/>
              <w:jc w:val="center"/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B7A" w:rsidRPr="003C1261" w:rsidRDefault="00AA1906" w:rsidP="0089229D">
            <w:pPr>
              <w:suppressAutoHyphens/>
              <w:spacing w:line="100" w:lineRule="atLeast"/>
            </w:pPr>
            <w:hyperlink r:id="rId26" w:history="1">
              <w:r w:rsidR="00275B7A" w:rsidRPr="003C1261">
                <w:rPr>
                  <w:rStyle w:val="af3"/>
                  <w:color w:val="auto"/>
                  <w:u w:val="none"/>
                </w:rPr>
                <w:t>https://znanium.com/catalog/product/1043832</w:t>
              </w:r>
            </w:hyperlink>
          </w:p>
          <w:p w:rsidR="00275B7A" w:rsidRPr="003C1261" w:rsidRDefault="00275B7A" w:rsidP="0089229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B7A" w:rsidRPr="00CB2B70" w:rsidRDefault="00275B7A" w:rsidP="00EB4828">
            <w:pPr>
              <w:suppressAutoHyphens/>
              <w:spacing w:line="100" w:lineRule="atLeast"/>
              <w:jc w:val="center"/>
            </w:pPr>
            <w:r w:rsidRPr="00F5414B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F05AC4" w:rsidRPr="00A558AA" w:rsidTr="007823FE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Pr="00A558AA" w:rsidRDefault="00F05AC4" w:rsidP="0089229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DB32D8" w:rsidRDefault="00F05AC4" w:rsidP="00F05AC4">
            <w:r>
              <w:t xml:space="preserve">Гетьман В.Г.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515F3F" w:rsidRDefault="00F05AC4" w:rsidP="00F05AC4">
            <w:r w:rsidRPr="00515F3F">
              <w:rPr>
                <w:bCs/>
              </w:rPr>
              <w:t>Международные стандарты финансовой отчетности</w:t>
            </w:r>
            <w:r w:rsidRPr="00515F3F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Pr="00DB32D8" w:rsidRDefault="00F05AC4" w:rsidP="00F05AC4">
            <w:r>
              <w:t>Учебник - 3-е изд., перераб. и доп.</w:t>
            </w:r>
            <w:r w:rsidRPr="00DB32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Default="00F05AC4" w:rsidP="007823FE">
            <w:r>
              <w:t xml:space="preserve">М.: ИНФРА-М. - 624 с. - (Высшее образование). </w:t>
            </w:r>
          </w:p>
          <w:p w:rsidR="00F05AC4" w:rsidRPr="00DB32D8" w:rsidRDefault="00F05AC4" w:rsidP="007823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5AC4" w:rsidRPr="00DB32D8" w:rsidRDefault="00F05AC4" w:rsidP="007823FE">
            <w:pPr>
              <w:jc w:val="center"/>
            </w:pPr>
            <w:r w:rsidRPr="00DB32D8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5AC4" w:rsidRPr="00396739" w:rsidRDefault="00F05AC4" w:rsidP="00337445">
            <w:pPr>
              <w:rPr>
                <w:i/>
                <w:lang w:eastAsia="ar-SA"/>
              </w:rPr>
            </w:pPr>
            <w:r w:rsidRPr="00396739">
              <w:rPr>
                <w:sz w:val="22"/>
                <w:szCs w:val="22"/>
              </w:rPr>
              <w:t xml:space="preserve">www.dx.doi.org/10.12737/textbook_594a424e8384d9.09639346. - </w:t>
            </w:r>
            <w:r w:rsidRPr="00934081">
              <w:rPr>
                <w:sz w:val="22"/>
                <w:szCs w:val="22"/>
              </w:rPr>
              <w:t xml:space="preserve">Режим доступа: </w:t>
            </w:r>
            <w:hyperlink r:id="rId27" w:history="1">
              <w:r w:rsidRPr="00934081">
                <w:rPr>
                  <w:rStyle w:val="af3"/>
                  <w:color w:val="auto"/>
                  <w:sz w:val="22"/>
                  <w:szCs w:val="22"/>
                  <w:u w:val="none"/>
                </w:rPr>
                <w:t>http://znanium.com/catalog/product/765758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AC4" w:rsidRPr="00DB32D8" w:rsidRDefault="00F05AC4" w:rsidP="00337445">
            <w:pPr>
              <w:snapToGrid w:val="0"/>
              <w:jc w:val="center"/>
              <w:rPr>
                <w:i/>
              </w:rPr>
            </w:pPr>
            <w:r w:rsidRPr="00DB32D8">
              <w:rPr>
                <w:i/>
                <w:sz w:val="22"/>
                <w:szCs w:val="22"/>
              </w:rPr>
              <w:t>-</w:t>
            </w:r>
          </w:p>
        </w:tc>
      </w:tr>
      <w:tr w:rsidR="00F05AC4" w:rsidRPr="00A558AA" w:rsidTr="007823FE">
        <w:trPr>
          <w:trHeight w:val="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Pr="00A558AA" w:rsidRDefault="00F05AC4" w:rsidP="0089229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DB32D8" w:rsidRDefault="00F05AC4" w:rsidP="00F05AC4">
            <w:pPr>
              <w:rPr>
                <w:i/>
                <w:lang w:eastAsia="ar-SA"/>
              </w:rPr>
            </w:pPr>
            <w:r w:rsidRPr="0061202A">
              <w:t xml:space="preserve">Бабаев </w:t>
            </w:r>
            <w:r>
              <w:t>Ю.А.</w:t>
            </w:r>
            <w:r w:rsidRPr="0061202A">
              <w:t>, Петров А.М.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515F3F" w:rsidRDefault="00F05AC4" w:rsidP="00F05AC4">
            <w:r w:rsidRPr="00515F3F">
              <w:rPr>
                <w:bCs/>
              </w:rPr>
              <w:t>Международные стандарты финансовой отчетности (МСФО)</w:t>
            </w:r>
            <w:r w:rsidRPr="00515F3F">
              <w:t> </w:t>
            </w:r>
          </w:p>
          <w:p w:rsidR="00F05AC4" w:rsidRPr="00515F3F" w:rsidRDefault="00F05AC4" w:rsidP="00F05AC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Pr="00DB32D8" w:rsidRDefault="00F05AC4" w:rsidP="00F05AC4"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Pr="00DB32D8" w:rsidRDefault="00F05AC4" w:rsidP="007823FE">
            <w:r>
              <w:t xml:space="preserve">М.: Вузовский учебник: ИНФРА-М. - </w:t>
            </w:r>
            <w:r w:rsidRPr="0061202A">
              <w:t>398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5AC4" w:rsidRPr="00DB32D8" w:rsidRDefault="00F05AC4" w:rsidP="00337445">
            <w:pPr>
              <w:jc w:val="center"/>
            </w:pPr>
            <w:r w:rsidRPr="00DB32D8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5AC4" w:rsidRPr="00396739" w:rsidRDefault="00F05AC4" w:rsidP="00337445">
            <w:pPr>
              <w:rPr>
                <w:i/>
                <w:lang w:eastAsia="ar-SA"/>
              </w:rPr>
            </w:pPr>
            <w:r w:rsidRPr="00396739">
              <w:rPr>
                <w:sz w:val="22"/>
                <w:szCs w:val="22"/>
              </w:rPr>
              <w:t>Режим доступа: http://znanium.com/catalog/product/966367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5AC4" w:rsidRPr="00DB32D8" w:rsidRDefault="00F05AC4" w:rsidP="00337445">
            <w:pPr>
              <w:snapToGrid w:val="0"/>
              <w:jc w:val="center"/>
              <w:rPr>
                <w:i/>
              </w:rPr>
            </w:pPr>
            <w:r w:rsidRPr="00DB32D8">
              <w:rPr>
                <w:i/>
                <w:sz w:val="22"/>
                <w:szCs w:val="22"/>
              </w:rPr>
              <w:t>-</w:t>
            </w:r>
          </w:p>
        </w:tc>
      </w:tr>
      <w:tr w:rsidR="00F05AC4" w:rsidRPr="0021251B" w:rsidTr="0089229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05AC4" w:rsidRPr="00A02604" w:rsidRDefault="00F05AC4" w:rsidP="0089229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02604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05AC4" w:rsidRPr="0021251B" w:rsidTr="00782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Pr="005D249D" w:rsidRDefault="00F05AC4" w:rsidP="00920F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D249D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F8505D" w:rsidRDefault="00F05AC4" w:rsidP="0089229D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9432A">
              <w:rPr>
                <w:color w:val="000000"/>
                <w:lang w:eastAsia="ar-SA"/>
              </w:rPr>
              <w:t xml:space="preserve">Кондраков Н.П.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E9432A" w:rsidRDefault="00F05AC4" w:rsidP="0089229D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Международные стандарты учета и отчетности финансовых организаций</w:t>
            </w:r>
            <w:r w:rsidRPr="00E9432A">
              <w:rPr>
                <w:color w:val="000000"/>
                <w:lang w:eastAsia="ar-SA"/>
              </w:rPr>
              <w:t xml:space="preserve"> </w:t>
            </w:r>
          </w:p>
          <w:p w:rsidR="00F05AC4" w:rsidRPr="00F8505D" w:rsidRDefault="00F05AC4" w:rsidP="0089229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F8505D" w:rsidRDefault="00F05AC4" w:rsidP="007823FE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9432A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Default="00F05AC4" w:rsidP="0089229D">
            <w:pPr>
              <w:jc w:val="both"/>
            </w:pPr>
            <w:r w:rsidRPr="003436CA">
              <w:t>М.: ИНФРА-М</w:t>
            </w:r>
          </w:p>
          <w:p w:rsidR="00F05AC4" w:rsidRDefault="00F05AC4" w:rsidP="0089229D">
            <w:pPr>
              <w:jc w:val="both"/>
            </w:pPr>
          </w:p>
          <w:p w:rsidR="00F05AC4" w:rsidRDefault="00F05AC4" w:rsidP="0089229D">
            <w:pPr>
              <w:jc w:val="both"/>
            </w:pPr>
          </w:p>
          <w:p w:rsidR="00F05AC4" w:rsidRDefault="00F05AC4" w:rsidP="0089229D">
            <w:pPr>
              <w:jc w:val="both"/>
            </w:pPr>
          </w:p>
          <w:p w:rsidR="00F05AC4" w:rsidRDefault="00F05AC4" w:rsidP="0089229D">
            <w:pPr>
              <w:jc w:val="both"/>
            </w:pPr>
          </w:p>
          <w:p w:rsidR="00F05AC4" w:rsidRDefault="00F05AC4" w:rsidP="0089229D">
            <w:pPr>
              <w:jc w:val="both"/>
            </w:pPr>
          </w:p>
          <w:p w:rsidR="00F05AC4" w:rsidRPr="00F3613B" w:rsidRDefault="00F05AC4" w:rsidP="0089229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Default="00F05AC4" w:rsidP="0089229D">
            <w:pPr>
              <w:jc w:val="center"/>
            </w:pPr>
            <w:r>
              <w:lastRenderedPageBreak/>
              <w:t>2006</w:t>
            </w:r>
          </w:p>
          <w:p w:rsidR="00F05AC4" w:rsidRDefault="00F05AC4" w:rsidP="0089229D">
            <w:pPr>
              <w:jc w:val="center"/>
            </w:pPr>
            <w:r>
              <w:t>2007</w:t>
            </w:r>
          </w:p>
          <w:p w:rsidR="00F05AC4" w:rsidRDefault="00F05AC4" w:rsidP="0089229D">
            <w:pPr>
              <w:jc w:val="center"/>
            </w:pPr>
            <w:r>
              <w:t>2009</w:t>
            </w:r>
          </w:p>
          <w:p w:rsidR="00F05AC4" w:rsidRDefault="00F05AC4" w:rsidP="0089229D">
            <w:pPr>
              <w:jc w:val="center"/>
            </w:pPr>
          </w:p>
          <w:p w:rsidR="00F05AC4" w:rsidRDefault="00F05AC4" w:rsidP="0089229D">
            <w:pPr>
              <w:jc w:val="center"/>
            </w:pPr>
            <w:r>
              <w:t>2011</w:t>
            </w:r>
          </w:p>
          <w:p w:rsidR="00F05AC4" w:rsidRDefault="00F05AC4" w:rsidP="0089229D">
            <w:pPr>
              <w:jc w:val="center"/>
            </w:pPr>
          </w:p>
          <w:p w:rsidR="00F05AC4" w:rsidRDefault="00F05AC4" w:rsidP="0089229D">
            <w:pPr>
              <w:jc w:val="center"/>
            </w:pPr>
            <w:r>
              <w:lastRenderedPageBreak/>
              <w:t>2012</w:t>
            </w:r>
          </w:p>
          <w:p w:rsidR="00F05AC4" w:rsidRDefault="00F05AC4" w:rsidP="0089229D">
            <w:pPr>
              <w:jc w:val="center"/>
            </w:pPr>
            <w:r>
              <w:t>2013</w:t>
            </w:r>
          </w:p>
          <w:p w:rsidR="00F05AC4" w:rsidRDefault="00F05AC4" w:rsidP="0089229D">
            <w:pPr>
              <w:jc w:val="center"/>
            </w:pPr>
          </w:p>
          <w:p w:rsidR="00F05AC4" w:rsidRDefault="00F05AC4" w:rsidP="0089229D">
            <w:pPr>
              <w:jc w:val="center"/>
            </w:pPr>
            <w:r>
              <w:t>2014</w:t>
            </w:r>
          </w:p>
          <w:p w:rsidR="00F05AC4" w:rsidRDefault="00F05AC4" w:rsidP="0089229D">
            <w:pPr>
              <w:jc w:val="center"/>
            </w:pPr>
          </w:p>
          <w:p w:rsidR="00F05AC4" w:rsidRPr="002C7F2A" w:rsidRDefault="00F05AC4" w:rsidP="0089229D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3C1261" w:rsidRDefault="00F05AC4" w:rsidP="0089229D">
            <w:pPr>
              <w:snapToGrid w:val="0"/>
              <w:spacing w:line="100" w:lineRule="atLeast"/>
            </w:pPr>
            <w:r w:rsidRPr="003C1261">
              <w:lastRenderedPageBreak/>
              <w:t>-</w:t>
            </w:r>
          </w:p>
          <w:p w:rsidR="00F05AC4" w:rsidRPr="003C1261" w:rsidRDefault="00F05AC4" w:rsidP="0089229D">
            <w:pPr>
              <w:snapToGrid w:val="0"/>
              <w:spacing w:line="100" w:lineRule="atLeast"/>
            </w:pPr>
            <w:r w:rsidRPr="003C1261">
              <w:t>-</w:t>
            </w:r>
          </w:p>
          <w:p w:rsidR="00F05AC4" w:rsidRPr="003C1261" w:rsidRDefault="00F05AC4" w:rsidP="0089229D">
            <w:pPr>
              <w:snapToGrid w:val="0"/>
              <w:spacing w:line="100" w:lineRule="atLeast"/>
            </w:pPr>
            <w:r w:rsidRPr="003C1261">
              <w:t>http://znanium.com/catalog/product/190984</w:t>
            </w:r>
          </w:p>
          <w:p w:rsidR="00F05AC4" w:rsidRPr="003C1261" w:rsidRDefault="00F05AC4" w:rsidP="0089229D">
            <w:pPr>
              <w:snapToGrid w:val="0"/>
              <w:spacing w:line="100" w:lineRule="atLeast"/>
            </w:pPr>
            <w:r w:rsidRPr="003C1261">
              <w:t>http://znanium.com/catalog/product/322572</w:t>
            </w:r>
          </w:p>
          <w:p w:rsidR="00F05AC4" w:rsidRPr="003C1261" w:rsidRDefault="00F05AC4" w:rsidP="0089229D">
            <w:pPr>
              <w:snapToGrid w:val="0"/>
              <w:spacing w:line="100" w:lineRule="atLeast"/>
            </w:pPr>
            <w:r w:rsidRPr="003C1261">
              <w:lastRenderedPageBreak/>
              <w:t>-</w:t>
            </w:r>
          </w:p>
          <w:p w:rsidR="00F05AC4" w:rsidRPr="003C1261" w:rsidRDefault="00AA1906" w:rsidP="0089229D">
            <w:pPr>
              <w:snapToGrid w:val="0"/>
              <w:spacing w:line="100" w:lineRule="atLeast"/>
            </w:pPr>
            <w:hyperlink r:id="rId28" w:history="1">
              <w:r w:rsidR="00F05AC4" w:rsidRPr="003C1261">
                <w:rPr>
                  <w:rStyle w:val="af3"/>
                  <w:color w:val="auto"/>
                  <w:u w:val="none"/>
                  <w:lang w:eastAsia="hi-IN" w:bidi="hi-IN"/>
                </w:rPr>
                <w:t>http://znanium.com/catalog/product/390406</w:t>
              </w:r>
            </w:hyperlink>
          </w:p>
          <w:p w:rsidR="00F05AC4" w:rsidRPr="003C1261" w:rsidRDefault="00F05AC4" w:rsidP="0089229D">
            <w:pPr>
              <w:snapToGrid w:val="0"/>
              <w:spacing w:line="100" w:lineRule="atLeast"/>
            </w:pPr>
            <w:r w:rsidRPr="003C1261">
              <w:t>http://znanium.com/catalog/product/432376</w:t>
            </w:r>
          </w:p>
          <w:p w:rsidR="00F05AC4" w:rsidRPr="003C1261" w:rsidRDefault="00AA1906" w:rsidP="0089229D">
            <w:pPr>
              <w:suppressAutoHyphens/>
              <w:spacing w:line="100" w:lineRule="atLeast"/>
            </w:pPr>
            <w:hyperlink r:id="rId29" w:history="1">
              <w:r w:rsidR="00F05AC4" w:rsidRPr="003C1261">
                <w:rPr>
                  <w:rStyle w:val="af3"/>
                  <w:color w:val="auto"/>
                  <w:u w:val="none"/>
                  <w:lang w:eastAsia="hi-IN" w:bidi="hi-IN"/>
                </w:rPr>
                <w:t>http://znanium.com/catalog/product/489938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AC4" w:rsidRPr="00F30A0E" w:rsidRDefault="00F05AC4" w:rsidP="0089229D">
            <w:pPr>
              <w:snapToGrid w:val="0"/>
              <w:spacing w:line="100" w:lineRule="atLeast"/>
              <w:jc w:val="center"/>
            </w:pPr>
            <w:r w:rsidRPr="00F30A0E">
              <w:lastRenderedPageBreak/>
              <w:t>48</w:t>
            </w:r>
          </w:p>
          <w:p w:rsidR="00F05AC4" w:rsidRPr="00F30A0E" w:rsidRDefault="00F05AC4" w:rsidP="0089229D">
            <w:pPr>
              <w:snapToGrid w:val="0"/>
              <w:spacing w:line="100" w:lineRule="atLeast"/>
              <w:jc w:val="center"/>
            </w:pPr>
            <w:r w:rsidRPr="00F30A0E">
              <w:t>4</w:t>
            </w:r>
          </w:p>
          <w:p w:rsidR="00F05AC4" w:rsidRPr="00F30A0E" w:rsidRDefault="00F05AC4" w:rsidP="0089229D">
            <w:pPr>
              <w:snapToGrid w:val="0"/>
              <w:spacing w:line="100" w:lineRule="atLeast"/>
              <w:jc w:val="center"/>
            </w:pPr>
            <w:r w:rsidRPr="00F30A0E">
              <w:t>5</w:t>
            </w:r>
          </w:p>
          <w:p w:rsidR="00F05AC4" w:rsidRPr="00F30A0E" w:rsidRDefault="00F05AC4" w:rsidP="0089229D">
            <w:pPr>
              <w:snapToGrid w:val="0"/>
              <w:spacing w:line="100" w:lineRule="atLeast"/>
              <w:jc w:val="center"/>
            </w:pPr>
          </w:p>
          <w:p w:rsidR="00F05AC4" w:rsidRPr="00F30A0E" w:rsidRDefault="00F05AC4" w:rsidP="0089229D">
            <w:pPr>
              <w:snapToGrid w:val="0"/>
              <w:spacing w:line="100" w:lineRule="atLeast"/>
              <w:jc w:val="center"/>
            </w:pPr>
            <w:r w:rsidRPr="00F30A0E">
              <w:t>6</w:t>
            </w:r>
          </w:p>
          <w:p w:rsidR="00F05AC4" w:rsidRPr="00F30A0E" w:rsidRDefault="00F05AC4" w:rsidP="0089229D">
            <w:pPr>
              <w:snapToGrid w:val="0"/>
              <w:spacing w:line="100" w:lineRule="atLeast"/>
              <w:jc w:val="center"/>
            </w:pPr>
            <w:r w:rsidRPr="00F30A0E">
              <w:t>5</w:t>
            </w:r>
          </w:p>
          <w:p w:rsidR="00F05AC4" w:rsidRPr="00F30A0E" w:rsidRDefault="00F05AC4" w:rsidP="0089229D">
            <w:pPr>
              <w:snapToGrid w:val="0"/>
              <w:spacing w:line="100" w:lineRule="atLeast"/>
              <w:jc w:val="center"/>
            </w:pPr>
          </w:p>
          <w:p w:rsidR="00F05AC4" w:rsidRPr="00F30A0E" w:rsidRDefault="00F05AC4" w:rsidP="0089229D">
            <w:pPr>
              <w:snapToGrid w:val="0"/>
              <w:spacing w:line="100" w:lineRule="atLeast"/>
              <w:jc w:val="center"/>
            </w:pPr>
            <w:r w:rsidRPr="00F30A0E">
              <w:t>4</w:t>
            </w:r>
          </w:p>
          <w:p w:rsidR="00F05AC4" w:rsidRPr="00F30A0E" w:rsidRDefault="00F05AC4" w:rsidP="0089229D">
            <w:pPr>
              <w:snapToGrid w:val="0"/>
              <w:spacing w:line="100" w:lineRule="atLeast"/>
              <w:jc w:val="center"/>
            </w:pPr>
          </w:p>
          <w:p w:rsidR="00F05AC4" w:rsidRPr="00F30A0E" w:rsidRDefault="00F05AC4" w:rsidP="0089229D">
            <w:pPr>
              <w:snapToGrid w:val="0"/>
              <w:spacing w:line="100" w:lineRule="atLeast"/>
              <w:jc w:val="center"/>
            </w:pPr>
            <w:r w:rsidRPr="00F30A0E">
              <w:t>1</w:t>
            </w:r>
          </w:p>
          <w:p w:rsidR="00F05AC4" w:rsidRPr="00F30A0E" w:rsidRDefault="00F05AC4" w:rsidP="0089229D">
            <w:pPr>
              <w:snapToGrid w:val="0"/>
              <w:spacing w:line="100" w:lineRule="atLeast"/>
              <w:jc w:val="center"/>
            </w:pPr>
          </w:p>
          <w:p w:rsidR="00F05AC4" w:rsidRPr="000C4FC6" w:rsidRDefault="00F05AC4" w:rsidP="0089229D">
            <w:pPr>
              <w:suppressAutoHyphens/>
              <w:spacing w:line="100" w:lineRule="atLeast"/>
              <w:rPr>
                <w:lang w:eastAsia="ar-SA"/>
              </w:rPr>
            </w:pPr>
            <w:r w:rsidRPr="00F30A0E">
              <w:t>-</w:t>
            </w:r>
          </w:p>
        </w:tc>
      </w:tr>
      <w:tr w:rsidR="00340904" w:rsidRPr="00A558AA" w:rsidTr="003409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04" w:rsidRPr="005D249D" w:rsidRDefault="00340904" w:rsidP="00920F9A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04" w:rsidRDefault="00340904" w:rsidP="00340904">
            <w:r w:rsidRPr="009531C9">
              <w:t>Кудряшов В.В.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04" w:rsidRPr="00EB4828" w:rsidRDefault="00340904" w:rsidP="00340904">
            <w:pPr>
              <w:rPr>
                <w:bCs/>
              </w:rPr>
            </w:pPr>
            <w:r w:rsidRPr="00EB4828">
              <w:rPr>
                <w:bCs/>
              </w:rPr>
              <w:t>Международные финансовые стандарты в зарубежной доктрине международного финансового права</w:t>
            </w:r>
            <w:r w:rsidRPr="00EB4828">
              <w:t xml:space="preserve"> 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04" w:rsidRDefault="00340904" w:rsidP="00340904">
            <w:pPr>
              <w:ind w:right="-57"/>
            </w:pPr>
            <w:r w:rsidRPr="009531C9">
              <w:t>Монография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904" w:rsidRDefault="00340904" w:rsidP="00340904">
            <w:proofErr w:type="gramStart"/>
            <w:r>
              <w:t>М.</w:t>
            </w:r>
            <w:r w:rsidRPr="009531C9">
              <w:t xml:space="preserve">: ИНФРА-М, </w:t>
            </w:r>
            <w:r>
              <w:t xml:space="preserve">- </w:t>
            </w:r>
            <w:r w:rsidRPr="009531C9">
              <w:t xml:space="preserve">249 с. </w:t>
            </w:r>
            <w:r>
              <w:t>-</w:t>
            </w:r>
            <w:r w:rsidRPr="009531C9">
              <w:t xml:space="preserve"> (Научная мысль).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0904" w:rsidRDefault="00340904" w:rsidP="00934081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0904" w:rsidRPr="00396739" w:rsidRDefault="00340904" w:rsidP="00337445">
            <w:r w:rsidRPr="00396739">
              <w:rPr>
                <w:sz w:val="22"/>
                <w:szCs w:val="22"/>
              </w:rPr>
              <w:t>www.dx.doi.org/10.12737/monography_5a71e6a4521da6.27726947. - Режим доступа: http://znanium.com/catalog/product/952096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0904" w:rsidRPr="00DB32D8" w:rsidRDefault="00340904" w:rsidP="00337445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F05AC4" w:rsidRPr="0021251B" w:rsidTr="0089229D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05AC4" w:rsidRPr="00EB4828" w:rsidRDefault="00F05AC4" w:rsidP="0089229D">
            <w:pPr>
              <w:suppressAutoHyphens/>
              <w:spacing w:line="276" w:lineRule="auto"/>
              <w:rPr>
                <w:lang w:eastAsia="en-US"/>
              </w:rPr>
            </w:pPr>
            <w:r w:rsidRPr="00EB4828">
              <w:rPr>
                <w:bCs/>
                <w:lang w:eastAsia="en-US"/>
              </w:rPr>
              <w:t>10.3 Методические материалы</w:t>
            </w:r>
            <w:r w:rsidRPr="00EB4828">
              <w:rPr>
                <w:lang w:eastAsia="en-US"/>
              </w:rPr>
              <w:t xml:space="preserve"> (указания, рекомендации по освоению дисциплины, авторов РГУ им. А. Н. Косыгина)</w:t>
            </w:r>
          </w:p>
        </w:tc>
      </w:tr>
      <w:tr w:rsidR="00F05AC4" w:rsidRPr="00A558AA" w:rsidTr="00782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Default="00934081" w:rsidP="00920F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EC5550" w:rsidRDefault="00F05AC4" w:rsidP="0022253B">
            <w:pPr>
              <w:suppressAutoHyphens/>
              <w:spacing w:line="100" w:lineRule="atLeast"/>
              <w:rPr>
                <w:bCs/>
              </w:rPr>
            </w:pPr>
            <w:r w:rsidRPr="00EC5550">
              <w:rPr>
                <w:bCs/>
              </w:rPr>
              <w:t>Зотикова О.Н.</w:t>
            </w:r>
            <w:r>
              <w:rPr>
                <w:bCs/>
              </w:rPr>
              <w:t xml:space="preserve">, </w:t>
            </w:r>
            <w:r w:rsidRPr="00EC5550">
              <w:rPr>
                <w:bCs/>
              </w:rPr>
              <w:t>Ковалева О</w:t>
            </w:r>
            <w:r>
              <w:rPr>
                <w:bCs/>
              </w:rPr>
              <w:t>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EB4828" w:rsidRDefault="00EB4828" w:rsidP="007823FE">
            <w:pPr>
              <w:suppressAutoHyphens/>
              <w:spacing w:line="100" w:lineRule="atLeast"/>
              <w:rPr>
                <w:bCs/>
              </w:rPr>
            </w:pPr>
            <w:r w:rsidRPr="00EB4828">
              <w:rPr>
                <w:bCs/>
              </w:rPr>
              <w:t>Бухгалтерский учет</w:t>
            </w:r>
            <w:r w:rsidR="00F05AC4" w:rsidRPr="00EB4828">
              <w:rPr>
                <w:bCs/>
              </w:rPr>
              <w:t xml:space="preserve"> и анализ. Часть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Pr="00EC5550" w:rsidRDefault="00F05AC4" w:rsidP="0022253B">
            <w:pPr>
              <w:suppressAutoHyphens/>
              <w:spacing w:line="100" w:lineRule="atLeast"/>
            </w:pPr>
            <w:r w:rsidRPr="00546A5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Pr="00EC5550" w:rsidRDefault="00F05AC4" w:rsidP="0089229D">
            <w:pPr>
              <w:suppressAutoHyphens/>
              <w:spacing w:line="100" w:lineRule="atLeast"/>
            </w:pPr>
            <w:r w:rsidRPr="00EC5550">
              <w:t xml:space="preserve">М.: МГТУ, </w:t>
            </w:r>
            <w:r w:rsidR="00AF0F96">
              <w:t>52</w:t>
            </w:r>
            <w:r w:rsidRPr="00EC5550">
              <w:t xml:space="preserve">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Pr="00EC5550" w:rsidRDefault="00F05AC4" w:rsidP="0089229D">
            <w:pPr>
              <w:suppressAutoHyphens/>
              <w:spacing w:line="100" w:lineRule="atLeast"/>
              <w:jc w:val="center"/>
            </w:pPr>
            <w: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EC5550" w:rsidRDefault="00F05AC4" w:rsidP="0089229D">
            <w:r w:rsidRPr="00C81997">
              <w:rPr>
                <w:lang w:val="en-US"/>
              </w:rPr>
              <w:t>https</w:t>
            </w:r>
            <w:r w:rsidRPr="00C81997">
              <w:t>://</w:t>
            </w:r>
            <w:proofErr w:type="spellStart"/>
            <w:r w:rsidRPr="00C81997">
              <w:rPr>
                <w:lang w:val="en-US"/>
              </w:rPr>
              <w:t>znanium</w:t>
            </w:r>
            <w:proofErr w:type="spellEnd"/>
            <w:r w:rsidRPr="00C81997">
              <w:t>.</w:t>
            </w:r>
            <w:r w:rsidRPr="00C81997">
              <w:rPr>
                <w:lang w:val="en-US"/>
              </w:rPr>
              <w:t>com</w:t>
            </w:r>
            <w:r w:rsidRPr="00C81997">
              <w:t>/</w:t>
            </w:r>
            <w:r w:rsidRPr="00C81997">
              <w:rPr>
                <w:lang w:val="en-US"/>
              </w:rPr>
              <w:t>read</w:t>
            </w:r>
            <w:r w:rsidRPr="00C81997">
              <w:t>?</w:t>
            </w:r>
            <w:r w:rsidRPr="00C81997">
              <w:rPr>
                <w:lang w:val="en-US"/>
              </w:rPr>
              <w:t>id</w:t>
            </w:r>
            <w:r w:rsidRPr="00C81997">
              <w:t>=195697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5AC4" w:rsidRPr="00F5414B" w:rsidRDefault="00F05AC4" w:rsidP="0089229D">
            <w:pPr>
              <w:suppressAutoHyphens/>
              <w:spacing w:line="100" w:lineRule="atLeast"/>
              <w:jc w:val="center"/>
            </w:pPr>
          </w:p>
        </w:tc>
      </w:tr>
      <w:tr w:rsidR="00F05AC4" w:rsidRPr="00A558AA" w:rsidTr="00782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Default="00934081" w:rsidP="00920F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DB32D8" w:rsidRDefault="00F05AC4" w:rsidP="0022253B">
            <w:r w:rsidRPr="00DB32D8">
              <w:rPr>
                <w:sz w:val="22"/>
                <w:szCs w:val="22"/>
              </w:rPr>
              <w:t>Зотикова О.Н.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AC4" w:rsidRPr="00DB32D8" w:rsidRDefault="00F05AC4" w:rsidP="007823FE">
            <w:r w:rsidRPr="00DB32D8">
              <w:rPr>
                <w:sz w:val="22"/>
                <w:szCs w:val="22"/>
              </w:rPr>
              <w:t xml:space="preserve">Международные стандарты </w:t>
            </w:r>
            <w:r>
              <w:rPr>
                <w:sz w:val="22"/>
                <w:szCs w:val="22"/>
              </w:rPr>
              <w:t>учета и финансовой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AC4" w:rsidRPr="00DB32D8" w:rsidRDefault="00F05AC4" w:rsidP="0022253B">
            <w:r w:rsidRPr="00DB32D8">
              <w:rPr>
                <w:sz w:val="22"/>
                <w:szCs w:val="22"/>
              </w:rPr>
              <w:t>Методические</w:t>
            </w:r>
          </w:p>
          <w:p w:rsidR="00F05AC4" w:rsidRPr="00DB32D8" w:rsidRDefault="00F05AC4" w:rsidP="0022253B">
            <w:r w:rsidRPr="00DB32D8">
              <w:rPr>
                <w:sz w:val="22"/>
                <w:szCs w:val="22"/>
              </w:rPr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5AC4" w:rsidRPr="00DB32D8" w:rsidRDefault="00F05AC4" w:rsidP="00337445">
            <w:pPr>
              <w:pStyle w:val="14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</w:rPr>
            </w:pPr>
            <w:r w:rsidRPr="00DB32D8">
              <w:rPr>
                <w:rFonts w:ascii="Times New Roman" w:hAnsi="Times New Roman"/>
              </w:rPr>
              <w:t>М.: МГУДТ</w:t>
            </w:r>
            <w:r w:rsidR="00934081" w:rsidRPr="00EC5550">
              <w:t xml:space="preserve">, </w:t>
            </w:r>
            <w:r w:rsidR="00934081">
              <w:t>16</w:t>
            </w:r>
            <w:r w:rsidR="00934081" w:rsidRPr="00EC5550">
              <w:t xml:space="preserve"> с.</w:t>
            </w:r>
          </w:p>
          <w:p w:rsidR="00F05AC4" w:rsidRPr="00DB32D8" w:rsidRDefault="00F05AC4" w:rsidP="00337445">
            <w:pPr>
              <w:tabs>
                <w:tab w:val="left" w:pos="601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05AC4" w:rsidRPr="00DB32D8" w:rsidRDefault="00F05AC4" w:rsidP="00FF31D8">
            <w:pPr>
              <w:jc w:val="center"/>
            </w:pPr>
            <w:r w:rsidRPr="00DB32D8">
              <w:rPr>
                <w:sz w:val="22"/>
                <w:szCs w:val="22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05AC4" w:rsidRPr="007823FE" w:rsidRDefault="00AA1906" w:rsidP="00337445">
            <w:pPr>
              <w:ind w:left="-57" w:right="-57"/>
            </w:pPr>
            <w:hyperlink r:id="rId30" w:history="1">
              <w:r w:rsidR="00F05AC4" w:rsidRPr="007823FE">
                <w:rPr>
                  <w:rStyle w:val="af3"/>
                  <w:color w:val="auto"/>
                  <w:sz w:val="22"/>
                  <w:szCs w:val="22"/>
                  <w:u w:val="none"/>
                </w:rPr>
                <w:t>https://znanium.com/</w:t>
              </w:r>
            </w:hyperlink>
          </w:p>
          <w:p w:rsidR="00F05AC4" w:rsidRPr="007823FE" w:rsidRDefault="00F05AC4" w:rsidP="00337445">
            <w:pPr>
              <w:ind w:left="-57" w:right="-57"/>
            </w:pPr>
            <w:r w:rsidRPr="007823FE">
              <w:rPr>
                <w:sz w:val="22"/>
                <w:szCs w:val="22"/>
              </w:rPr>
              <w:t>catalog/product/</w:t>
            </w:r>
          </w:p>
          <w:p w:rsidR="00F05AC4" w:rsidRPr="007823FE" w:rsidRDefault="00F05AC4" w:rsidP="00337445">
            <w:pPr>
              <w:ind w:left="-57" w:right="-57"/>
            </w:pPr>
            <w:r w:rsidRPr="007823FE">
              <w:rPr>
                <w:sz w:val="22"/>
                <w:szCs w:val="22"/>
              </w:rPr>
              <w:t>791875</w:t>
            </w:r>
          </w:p>
          <w:p w:rsidR="00F05AC4" w:rsidRPr="007823FE" w:rsidRDefault="00F05AC4" w:rsidP="00337445">
            <w:r w:rsidRPr="007823FE">
              <w:rPr>
                <w:sz w:val="22"/>
                <w:szCs w:val="22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5AC4" w:rsidRPr="009D2D89" w:rsidRDefault="00F05AC4" w:rsidP="00337445">
            <w:pPr>
              <w:rPr>
                <w:sz w:val="20"/>
                <w:szCs w:val="20"/>
              </w:rPr>
            </w:pPr>
            <w:r w:rsidRPr="009D2D89">
              <w:rPr>
                <w:sz w:val="20"/>
                <w:szCs w:val="20"/>
              </w:rPr>
              <w:t>5 – в библиотеке;</w:t>
            </w:r>
          </w:p>
          <w:p w:rsidR="00F05AC4" w:rsidRPr="009D2D89" w:rsidRDefault="00F05AC4" w:rsidP="00337445">
            <w:pPr>
              <w:rPr>
                <w:sz w:val="20"/>
                <w:szCs w:val="20"/>
              </w:rPr>
            </w:pPr>
            <w:r w:rsidRPr="009D2D89">
              <w:rPr>
                <w:sz w:val="20"/>
                <w:szCs w:val="20"/>
              </w:rPr>
              <w:t>16 – на кафедре</w:t>
            </w:r>
          </w:p>
          <w:p w:rsidR="00F05AC4" w:rsidRPr="00DB32D8" w:rsidRDefault="00F05AC4" w:rsidP="00337445">
            <w:pPr>
              <w:snapToGrid w:val="0"/>
              <w:jc w:val="center"/>
              <w:rPr>
                <w:i/>
              </w:rPr>
            </w:pPr>
          </w:p>
        </w:tc>
      </w:tr>
    </w:tbl>
    <w:p w:rsidR="00145166" w:rsidRPr="00275B7A" w:rsidRDefault="00145166" w:rsidP="00275B7A">
      <w:pPr>
        <w:spacing w:before="120" w:after="120"/>
        <w:jc w:val="both"/>
        <w:rPr>
          <w:i/>
          <w:lang w:eastAsia="ar-SA"/>
        </w:rPr>
        <w:sectPr w:rsidR="00145166" w:rsidRPr="00275B7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AF7008">
      <w:pPr>
        <w:pStyle w:val="1"/>
        <w:spacing w:before="120" w:after="120"/>
        <w:ind w:left="709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8855ED" w:rsidTr="0098271B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855ED" w:rsidRDefault="008855ED" w:rsidP="0098271B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855ED" w:rsidRDefault="008855ED" w:rsidP="0098271B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29"/>
              </w:numPr>
              <w:spacing w:line="276" w:lineRule="auto"/>
              <w:ind w:left="113" w:firstLine="0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  <w:sz w:val="22"/>
                <w:szCs w:val="22"/>
              </w:rPr>
            </w:pPr>
            <w:r w:rsidRPr="00AF7008">
              <w:rPr>
                <w:rFonts w:cs="Times New Roman"/>
                <w:b w:val="0"/>
                <w:iCs/>
                <w:color w:val="auto"/>
                <w:sz w:val="22"/>
                <w:szCs w:val="22"/>
              </w:rPr>
              <w:t xml:space="preserve">ЭБС «Лань» </w:t>
            </w:r>
            <w:hyperlink r:id="rId31" w:history="1"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http://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lanbook</w:t>
              </w:r>
              <w:proofErr w:type="spellEnd"/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com</w:t>
              </w:r>
              <w:r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/</w:t>
              </w:r>
            </w:hyperlink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29"/>
              </w:numPr>
              <w:spacing w:line="276" w:lineRule="auto"/>
              <w:ind w:left="113" w:firstLine="0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ind w:left="34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>«</w:t>
            </w:r>
            <w:proofErr w:type="spellStart"/>
            <w:r w:rsidRPr="00AF7008">
              <w:rPr>
                <w:iCs/>
                <w:sz w:val="22"/>
                <w:szCs w:val="22"/>
                <w:lang w:val="en-US"/>
              </w:rPr>
              <w:t>Znanium</w:t>
            </w:r>
            <w:proofErr w:type="spellEnd"/>
            <w:r w:rsidRPr="00AF7008">
              <w:rPr>
                <w:iCs/>
                <w:sz w:val="22"/>
                <w:szCs w:val="22"/>
              </w:rPr>
              <w:t>.</w:t>
            </w:r>
            <w:r w:rsidRPr="00AF7008">
              <w:rPr>
                <w:iCs/>
                <w:sz w:val="22"/>
                <w:szCs w:val="22"/>
                <w:lang w:val="en-US"/>
              </w:rPr>
              <w:t>com</w:t>
            </w:r>
            <w:r w:rsidRPr="00AF7008">
              <w:rPr>
                <w:iCs/>
                <w:sz w:val="22"/>
                <w:szCs w:val="22"/>
              </w:rPr>
              <w:t>» научно-издательского центра «Инфра-М»</w:t>
            </w:r>
          </w:p>
          <w:p w:rsidR="008855ED" w:rsidRPr="00AF7008" w:rsidRDefault="00AA1906" w:rsidP="0098271B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olor w:val="auto"/>
                <w:sz w:val="22"/>
                <w:szCs w:val="22"/>
              </w:rPr>
            </w:pPr>
            <w:hyperlink r:id="rId32" w:history="1"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http</w:t>
              </w:r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://</w:t>
              </w:r>
              <w:proofErr w:type="spellStart"/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znanium</w:t>
              </w:r>
              <w:proofErr w:type="spellEnd"/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com</w:t>
              </w:r>
              <w:r w:rsidR="008855ED" w:rsidRPr="00AF7008">
                <w:rPr>
                  <w:rStyle w:val="af3"/>
                  <w:b w:val="0"/>
                  <w:iCs/>
                  <w:color w:val="auto"/>
                  <w:sz w:val="22"/>
                  <w:szCs w:val="22"/>
                  <w:u w:val="none"/>
                </w:rPr>
                <w:t>/</w:t>
              </w:r>
            </w:hyperlink>
            <w:r w:rsidR="008855ED" w:rsidRPr="00AF7008">
              <w:rPr>
                <w:rFonts w:cs="Times New Roman"/>
                <w:b w:val="0"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29"/>
              </w:numPr>
              <w:spacing w:line="276" w:lineRule="auto"/>
              <w:ind w:left="113" w:firstLine="0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ind w:left="34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>Электронные издания «РГУ им. А.Н. Косыгина» на платформе ЭБС «</w:t>
            </w:r>
            <w:proofErr w:type="spellStart"/>
            <w:r w:rsidRPr="00AF7008">
              <w:rPr>
                <w:iCs/>
                <w:sz w:val="22"/>
                <w:szCs w:val="22"/>
                <w:lang w:val="en-US"/>
              </w:rPr>
              <w:t>Znanium</w:t>
            </w:r>
            <w:proofErr w:type="spellEnd"/>
            <w:r w:rsidRPr="00AF7008">
              <w:rPr>
                <w:iCs/>
                <w:sz w:val="22"/>
                <w:szCs w:val="22"/>
              </w:rPr>
              <w:t>.</w:t>
            </w:r>
            <w:r w:rsidRPr="00AF7008">
              <w:rPr>
                <w:iCs/>
                <w:sz w:val="22"/>
                <w:szCs w:val="22"/>
                <w:lang w:val="en-US"/>
              </w:rPr>
              <w:t>com</w:t>
            </w:r>
            <w:r w:rsidRPr="00AF7008">
              <w:rPr>
                <w:iCs/>
                <w:sz w:val="22"/>
                <w:szCs w:val="22"/>
              </w:rPr>
              <w:t xml:space="preserve">» </w:t>
            </w:r>
            <w:hyperlink r:id="rId33" w:history="1"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  <w:lang w:val="en-US"/>
                </w:rPr>
                <w:t>http</w:t>
              </w:r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</w:rPr>
                <w:t>://</w:t>
              </w:r>
              <w:proofErr w:type="spellStart"/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  <w:lang w:val="en-US"/>
                </w:rPr>
                <w:t>znanium</w:t>
              </w:r>
              <w:proofErr w:type="spellEnd"/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  <w:lang w:val="en-US"/>
                </w:rPr>
                <w:t>com</w:t>
              </w:r>
              <w:r w:rsidRPr="00AF7008">
                <w:rPr>
                  <w:rStyle w:val="af3"/>
                  <w:iCs/>
                  <w:color w:val="auto"/>
                  <w:sz w:val="22"/>
                  <w:szCs w:val="22"/>
                  <w:u w:val="none"/>
                </w:rPr>
                <w:t>/</w:t>
              </w:r>
            </w:hyperlink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29"/>
              </w:numPr>
              <w:spacing w:line="276" w:lineRule="auto"/>
              <w:ind w:left="113" w:firstLine="0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ind w:left="34"/>
              <w:jc w:val="both"/>
            </w:pPr>
            <w:r w:rsidRPr="00AF7008">
              <w:rPr>
                <w:iCs/>
                <w:sz w:val="22"/>
                <w:szCs w:val="22"/>
              </w:rPr>
              <w:t>ЭБС</w:t>
            </w:r>
            <w:r w:rsidRPr="00AF7008">
              <w:rPr>
                <w:sz w:val="22"/>
                <w:szCs w:val="22"/>
              </w:rPr>
              <w:t xml:space="preserve"> «ИВИС» </w:t>
            </w:r>
            <w:hyperlink r:id="rId34" w:history="1">
              <w:r w:rsidRPr="00AF7008">
                <w:rPr>
                  <w:rStyle w:val="af3"/>
                  <w:color w:val="auto"/>
                  <w:sz w:val="22"/>
                  <w:szCs w:val="22"/>
                  <w:u w:val="none"/>
                </w:rPr>
                <w:t>http://dlib.eastview.com/</w:t>
              </w:r>
            </w:hyperlink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55ED" w:rsidRDefault="008855ED" w:rsidP="0098271B">
            <w:pPr>
              <w:spacing w:line="276" w:lineRule="auto"/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855ED" w:rsidRDefault="008855ED" w:rsidP="0098271B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8855ED" w:rsidRPr="00A47D79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jc w:val="both"/>
              <w:rPr>
                <w:iCs/>
                <w:lang w:val="en-US"/>
              </w:rPr>
            </w:pPr>
            <w:r w:rsidRPr="00AF7008">
              <w:rPr>
                <w:iCs/>
                <w:sz w:val="22"/>
                <w:szCs w:val="22"/>
                <w:lang w:val="en-US"/>
              </w:rPr>
              <w:t>Scopus http://www. Scopus.com/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8855E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 xml:space="preserve">Научная электронная библиотека </w:t>
            </w:r>
            <w:proofErr w:type="gramStart"/>
            <w:r w:rsidRPr="00AF7008">
              <w:rPr>
                <w:iCs/>
                <w:sz w:val="22"/>
                <w:szCs w:val="22"/>
              </w:rPr>
              <w:t>е</w:t>
            </w:r>
            <w:proofErr w:type="gramEnd"/>
            <w:r w:rsidRPr="00AF7008">
              <w:rPr>
                <w:iCs/>
                <w:sz w:val="22"/>
                <w:szCs w:val="22"/>
              </w:rPr>
              <w:t>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2470D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 xml:space="preserve">ИСС </w:t>
            </w:r>
            <w:r w:rsidR="008855ED" w:rsidRPr="00AF7008">
              <w:rPr>
                <w:iCs/>
                <w:sz w:val="22"/>
                <w:szCs w:val="22"/>
              </w:rPr>
              <w:t xml:space="preserve">КонсультантПлюс  </w:t>
            </w:r>
            <w:r w:rsidR="008778B0" w:rsidRPr="00AF7008">
              <w:rPr>
                <w:iCs/>
                <w:sz w:val="22"/>
                <w:szCs w:val="22"/>
              </w:rPr>
              <w:t>http://www.consultant.ru</w:t>
            </w:r>
            <w:r w:rsidRPr="00AF7008">
              <w:rPr>
                <w:iCs/>
                <w:sz w:val="22"/>
                <w:szCs w:val="22"/>
              </w:rPr>
              <w:t>/</w:t>
            </w:r>
          </w:p>
        </w:tc>
      </w:tr>
      <w:tr w:rsidR="008855E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D" w:rsidRPr="00AF7008" w:rsidRDefault="008855E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5ED" w:rsidRPr="00AF7008" w:rsidRDefault="002470D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>Информационно-правовой портал</w:t>
            </w:r>
            <w:r w:rsidRPr="00AF7008">
              <w:rPr>
                <w:b/>
                <w:iCs/>
                <w:sz w:val="22"/>
                <w:szCs w:val="22"/>
              </w:rPr>
              <w:t xml:space="preserve"> </w:t>
            </w:r>
            <w:r w:rsidR="008778B0" w:rsidRPr="00AF7008">
              <w:rPr>
                <w:iCs/>
                <w:sz w:val="22"/>
                <w:szCs w:val="22"/>
              </w:rPr>
              <w:t>Гарант</w:t>
            </w:r>
            <w:proofErr w:type="gramStart"/>
            <w:r w:rsidRPr="00AF7008">
              <w:rPr>
                <w:iCs/>
                <w:sz w:val="22"/>
                <w:szCs w:val="22"/>
              </w:rPr>
              <w:t>.р</w:t>
            </w:r>
            <w:proofErr w:type="gramEnd"/>
            <w:r w:rsidRPr="00AF7008">
              <w:rPr>
                <w:iCs/>
                <w:sz w:val="22"/>
                <w:szCs w:val="22"/>
              </w:rPr>
              <w:t>у https://www.garant.ru</w:t>
            </w:r>
          </w:p>
        </w:tc>
      </w:tr>
      <w:tr w:rsidR="008778B0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B0" w:rsidRPr="00AF7008" w:rsidRDefault="008778B0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8B0" w:rsidRPr="00AF7008" w:rsidRDefault="002470D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 xml:space="preserve">Система </w:t>
            </w:r>
            <w:r w:rsidR="008778B0" w:rsidRPr="00AF7008">
              <w:rPr>
                <w:iCs/>
                <w:sz w:val="22"/>
                <w:szCs w:val="22"/>
              </w:rPr>
              <w:t>ГлавБух</w:t>
            </w:r>
            <w:r w:rsidRPr="00AF7008">
              <w:rPr>
                <w:iCs/>
                <w:sz w:val="22"/>
                <w:szCs w:val="22"/>
              </w:rPr>
              <w:t xml:space="preserve"> https://www.1gl.ru/</w:t>
            </w:r>
          </w:p>
        </w:tc>
      </w:tr>
      <w:tr w:rsidR="002470DD" w:rsidTr="0098271B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DD" w:rsidRPr="00AF7008" w:rsidRDefault="002470DD" w:rsidP="008855ED">
            <w:pPr>
              <w:pStyle w:val="af0"/>
              <w:numPr>
                <w:ilvl w:val="0"/>
                <w:numId w:val="30"/>
              </w:numPr>
              <w:spacing w:line="276" w:lineRule="auto"/>
              <w:ind w:hanging="544"/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DD" w:rsidRPr="00AF7008" w:rsidRDefault="002470DD" w:rsidP="0098271B">
            <w:pPr>
              <w:spacing w:line="276" w:lineRule="auto"/>
              <w:jc w:val="both"/>
              <w:rPr>
                <w:iCs/>
              </w:rPr>
            </w:pPr>
            <w:r w:rsidRPr="00AF7008">
              <w:rPr>
                <w:iCs/>
                <w:sz w:val="22"/>
                <w:szCs w:val="22"/>
              </w:rPr>
              <w:t>Минфин РФ https://minfin.gov.ru/ru/</w:t>
            </w:r>
          </w:p>
        </w:tc>
      </w:tr>
    </w:tbl>
    <w:p w:rsidR="008855ED" w:rsidRPr="008855ED" w:rsidRDefault="008855ED" w:rsidP="008855ED">
      <w:pPr>
        <w:rPr>
          <w:rFonts w:eastAsiaTheme="minorEastAsia"/>
          <w:lang w:eastAsia="ar-SA"/>
        </w:rPr>
      </w:pPr>
    </w:p>
    <w:p w:rsidR="00AF7008" w:rsidRPr="002243A9" w:rsidRDefault="00AF7008" w:rsidP="00AF7008">
      <w:pPr>
        <w:pStyle w:val="2"/>
      </w:pPr>
      <w:r w:rsidRPr="002243A9">
        <w:t xml:space="preserve">Перечень программного обеспечения </w:t>
      </w:r>
    </w:p>
    <w:p w:rsidR="00AF7008" w:rsidRPr="00A02604" w:rsidRDefault="00AF7008" w:rsidP="00AF7008">
      <w:pPr>
        <w:pStyle w:val="af0"/>
        <w:numPr>
          <w:ilvl w:val="3"/>
          <w:numId w:val="12"/>
        </w:numPr>
        <w:spacing w:before="120" w:after="120"/>
        <w:jc w:val="both"/>
      </w:pPr>
      <w:r w:rsidRPr="00A02604">
        <w:t xml:space="preserve">Перечень используемого программного обеспечения с реквизитами подтверждающих документов составляется в соответствии с Приложением № 2 к ОПОП </w:t>
      </w:r>
      <w:proofErr w:type="gramStart"/>
      <w:r w:rsidRPr="00A02604">
        <w:t>ВО</w:t>
      </w:r>
      <w:proofErr w:type="gramEnd"/>
      <w:r w:rsidRPr="00A02604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AF7008" w:rsidRPr="00F26710" w:rsidTr="00182913">
        <w:tc>
          <w:tcPr>
            <w:tcW w:w="817" w:type="dxa"/>
            <w:shd w:val="clear" w:color="auto" w:fill="DBE5F1" w:themeFill="accent1" w:themeFillTint="33"/>
            <w:vAlign w:val="center"/>
          </w:tcPr>
          <w:p w:rsidR="00AF7008" w:rsidRPr="005A5536" w:rsidRDefault="00AF7008" w:rsidP="00182913">
            <w:pPr>
              <w:rPr>
                <w:b/>
              </w:rPr>
            </w:pPr>
            <w:r w:rsidRPr="005A5536">
              <w:rPr>
                <w:b/>
              </w:rPr>
              <w:t>№</w:t>
            </w:r>
            <w:proofErr w:type="gramStart"/>
            <w:r w:rsidRPr="005A5536">
              <w:rPr>
                <w:b/>
              </w:rPr>
              <w:t>п</w:t>
            </w:r>
            <w:proofErr w:type="gramEnd"/>
            <w:r w:rsidRPr="005A5536">
              <w:rPr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AF7008" w:rsidRPr="005A5536" w:rsidRDefault="00AF7008" w:rsidP="00182913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AF7008" w:rsidRPr="005713AB" w:rsidRDefault="00AF7008" w:rsidP="00182913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</w:t>
            </w:r>
            <w:proofErr w:type="gramStart"/>
            <w:r w:rsidRPr="005A5536">
              <w:rPr>
                <w:b/>
              </w:rPr>
              <w:t>распространяемое</w:t>
            </w:r>
            <w:proofErr w:type="gramEnd"/>
          </w:p>
        </w:tc>
      </w:tr>
      <w:tr w:rsidR="00AF7008" w:rsidRPr="00F26710" w:rsidTr="00182913">
        <w:tc>
          <w:tcPr>
            <w:tcW w:w="817" w:type="dxa"/>
            <w:shd w:val="clear" w:color="auto" w:fill="auto"/>
          </w:tcPr>
          <w:p w:rsidR="00AF7008" w:rsidRPr="00AF7008" w:rsidRDefault="00AF7008" w:rsidP="00182913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182913">
            <w:pPr>
              <w:ind w:left="44"/>
              <w:rPr>
                <w:rFonts w:eastAsia="Calibri"/>
                <w:i/>
                <w:lang w:val="en-US" w:eastAsia="en-US"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Windows 10 Pro, MS Office 2019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182913">
            <w:pPr>
              <w:rPr>
                <w:i/>
                <w:lang w:val="en-US"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85-ЭА-44-20 от 28.12.2020</w:t>
            </w:r>
          </w:p>
        </w:tc>
      </w:tr>
      <w:tr w:rsidR="00AF7008" w:rsidRPr="00F26710" w:rsidTr="00182913">
        <w:tc>
          <w:tcPr>
            <w:tcW w:w="817" w:type="dxa"/>
            <w:shd w:val="clear" w:color="auto" w:fill="auto"/>
          </w:tcPr>
          <w:p w:rsidR="00AF7008" w:rsidRPr="00AF7008" w:rsidRDefault="00AF7008" w:rsidP="00182913">
            <w:pPr>
              <w:numPr>
                <w:ilvl w:val="0"/>
                <w:numId w:val="18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182913">
            <w:pPr>
              <w:ind w:left="44"/>
              <w:rPr>
                <w:i/>
                <w:lang w:val="en-US"/>
              </w:rPr>
            </w:pPr>
            <w:r w:rsidRPr="00AF7008">
              <w:rPr>
                <w:color w:val="000000"/>
                <w:sz w:val="22"/>
                <w:szCs w:val="22"/>
                <w:lang w:val="en-US" w:eastAsia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182913">
            <w:pPr>
              <w:rPr>
                <w:i/>
                <w:lang w:val="en-US"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F26710" w:rsidTr="00182913">
        <w:tc>
          <w:tcPr>
            <w:tcW w:w="817" w:type="dxa"/>
            <w:shd w:val="clear" w:color="auto" w:fill="auto"/>
          </w:tcPr>
          <w:p w:rsidR="00AF7008" w:rsidRPr="00AF7008" w:rsidRDefault="00AF7008" w:rsidP="00182913">
            <w:pPr>
              <w:numPr>
                <w:ilvl w:val="0"/>
                <w:numId w:val="18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182913">
            <w:pPr>
              <w:ind w:left="44"/>
              <w:rPr>
                <w:rFonts w:eastAsia="Calibri"/>
                <w:i/>
                <w:lang w:val="en-US" w:eastAsia="en-US"/>
              </w:rPr>
            </w:pPr>
            <w:proofErr w:type="spellStart"/>
            <w:r w:rsidRPr="00AF7008">
              <w:rPr>
                <w:color w:val="000000"/>
                <w:sz w:val="22"/>
                <w:szCs w:val="22"/>
                <w:lang w:val="en-US" w:eastAsia="en-US"/>
              </w:rPr>
              <w:t>Mathcad</w:t>
            </w:r>
            <w:proofErr w:type="spellEnd"/>
            <w:r w:rsidRPr="00AF7008">
              <w:rPr>
                <w:color w:val="000000"/>
                <w:sz w:val="22"/>
                <w:szCs w:val="22"/>
                <w:lang w:val="en-US" w:eastAsia="en-US"/>
              </w:rPr>
              <w:t xml:space="preserve"> Education - University Edition Subscription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182913">
            <w:pPr>
              <w:rPr>
                <w:i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F26710" w:rsidTr="00182913">
        <w:tc>
          <w:tcPr>
            <w:tcW w:w="817" w:type="dxa"/>
            <w:shd w:val="clear" w:color="auto" w:fill="auto"/>
          </w:tcPr>
          <w:p w:rsidR="00AF7008" w:rsidRPr="00AF7008" w:rsidRDefault="00AF7008" w:rsidP="00182913">
            <w:pPr>
              <w:numPr>
                <w:ilvl w:val="0"/>
                <w:numId w:val="18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182913">
            <w:pPr>
              <w:ind w:left="44"/>
              <w:rPr>
                <w:rFonts w:eastAsia="Calibri"/>
                <w:i/>
                <w:color w:val="000000"/>
                <w:lang w:val="en-US" w:eastAsia="en-US"/>
              </w:rPr>
            </w:pPr>
            <w:proofErr w:type="spellStart"/>
            <w:r w:rsidRPr="00AF7008">
              <w:rPr>
                <w:color w:val="000000"/>
                <w:sz w:val="22"/>
                <w:szCs w:val="22"/>
                <w:lang w:val="en-US" w:eastAsia="en-US"/>
              </w:rPr>
              <w:t>Mathematica</w:t>
            </w:r>
            <w:proofErr w:type="spellEnd"/>
            <w:r w:rsidRPr="00AF7008">
              <w:rPr>
                <w:color w:val="000000"/>
                <w:sz w:val="22"/>
                <w:szCs w:val="22"/>
                <w:lang w:val="en-US" w:eastAsia="en-US"/>
              </w:rPr>
              <w:t xml:space="preserve"> Standard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182913">
            <w:pPr>
              <w:rPr>
                <w:i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B63599" w:rsidTr="00182913">
        <w:tc>
          <w:tcPr>
            <w:tcW w:w="817" w:type="dxa"/>
            <w:shd w:val="clear" w:color="auto" w:fill="auto"/>
          </w:tcPr>
          <w:p w:rsidR="00AF7008" w:rsidRPr="00AF7008" w:rsidRDefault="00AF7008" w:rsidP="00182913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182913">
            <w:pPr>
              <w:ind w:left="44"/>
              <w:rPr>
                <w:i/>
                <w:color w:val="000000"/>
                <w:lang w:val="en-US"/>
              </w:rPr>
            </w:pPr>
            <w:r w:rsidRPr="00AF7008">
              <w:rPr>
                <w:color w:val="000000"/>
                <w:sz w:val="22"/>
                <w:szCs w:val="22"/>
                <w:lang w:val="en-US" w:eastAsia="en-US"/>
              </w:rPr>
              <w:t>Network Server Standard  Bundled List Price with Service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182913">
            <w:pPr>
              <w:rPr>
                <w:i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B63599" w:rsidTr="00182913">
        <w:tc>
          <w:tcPr>
            <w:tcW w:w="817" w:type="dxa"/>
            <w:shd w:val="clear" w:color="auto" w:fill="auto"/>
          </w:tcPr>
          <w:p w:rsidR="00AF7008" w:rsidRPr="00AF7008" w:rsidRDefault="00AF7008" w:rsidP="00182913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182913">
            <w:pPr>
              <w:ind w:left="44"/>
              <w:rPr>
                <w:i/>
                <w:color w:val="000000"/>
                <w:lang w:val="en-US"/>
              </w:rPr>
            </w:pPr>
            <w:r w:rsidRPr="00AF7008">
              <w:rPr>
                <w:color w:val="000000"/>
                <w:sz w:val="22"/>
                <w:szCs w:val="22"/>
                <w:lang w:val="en-US" w:eastAsia="en-US"/>
              </w:rPr>
              <w:t xml:space="preserve">Office Pro Plus 2021 Russian OLV NL </w:t>
            </w:r>
            <w:proofErr w:type="spellStart"/>
            <w:r w:rsidRPr="00AF7008">
              <w:rPr>
                <w:color w:val="000000"/>
                <w:sz w:val="22"/>
                <w:szCs w:val="22"/>
                <w:lang w:val="en-US" w:eastAsia="en-US"/>
              </w:rPr>
              <w:t>Acad</w:t>
            </w:r>
            <w:proofErr w:type="spellEnd"/>
            <w:r w:rsidRPr="00AF7008">
              <w:rPr>
                <w:color w:val="000000"/>
                <w:sz w:val="22"/>
                <w:szCs w:val="22"/>
                <w:lang w:val="en-US" w:eastAsia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182913">
            <w:pPr>
              <w:rPr>
                <w:i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B63599" w:rsidTr="00182913">
        <w:tc>
          <w:tcPr>
            <w:tcW w:w="817" w:type="dxa"/>
            <w:shd w:val="clear" w:color="auto" w:fill="auto"/>
          </w:tcPr>
          <w:p w:rsidR="00AF7008" w:rsidRPr="00AF7008" w:rsidRDefault="00AF7008" w:rsidP="00182913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  <w:vAlign w:val="center"/>
          </w:tcPr>
          <w:p w:rsidR="00AF7008" w:rsidRPr="00AF7008" w:rsidRDefault="00AF7008" w:rsidP="00182913">
            <w:pPr>
              <w:ind w:left="44"/>
              <w:rPr>
                <w:i/>
                <w:color w:val="000000"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7008" w:rsidRPr="00AF7008" w:rsidRDefault="00AF7008" w:rsidP="00182913">
            <w:pPr>
              <w:rPr>
                <w:i/>
              </w:rPr>
            </w:pPr>
            <w:r w:rsidRPr="00AF7008">
              <w:rPr>
                <w:color w:val="000000"/>
                <w:sz w:val="22"/>
                <w:szCs w:val="22"/>
                <w:lang w:eastAsia="en-US"/>
              </w:rPr>
              <w:t>контракт № 60-ЭА-44-21 от 10.12.2021</w:t>
            </w:r>
          </w:p>
        </w:tc>
      </w:tr>
      <w:tr w:rsidR="00AF7008" w:rsidRPr="00B63599" w:rsidTr="00182913">
        <w:tc>
          <w:tcPr>
            <w:tcW w:w="817" w:type="dxa"/>
            <w:shd w:val="clear" w:color="auto" w:fill="auto"/>
          </w:tcPr>
          <w:p w:rsidR="00AF7008" w:rsidRPr="00AF7008" w:rsidRDefault="00AF7008" w:rsidP="00182913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:rsidR="00AF7008" w:rsidRPr="00AF7008" w:rsidRDefault="00AF7008" w:rsidP="00182913">
            <w:pPr>
              <w:ind w:left="44"/>
              <w:rPr>
                <w:i/>
                <w:color w:val="000000"/>
              </w:rPr>
            </w:pPr>
            <w:proofErr w:type="gramStart"/>
            <w:r w:rsidRPr="00AF7008">
              <w:rPr>
                <w:rFonts w:eastAsia="Calibri"/>
                <w:sz w:val="22"/>
                <w:szCs w:val="22"/>
                <w:lang w:eastAsia="en-US"/>
              </w:rPr>
              <w:t>Альт-Финансы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AF7008" w:rsidRPr="00AF7008" w:rsidRDefault="00AF7008" w:rsidP="00182913">
            <w:pPr>
              <w:rPr>
                <w:i/>
              </w:rPr>
            </w:pPr>
            <w:r w:rsidRPr="00AF7008">
              <w:rPr>
                <w:sz w:val="22"/>
                <w:szCs w:val="22"/>
                <w:lang w:eastAsia="en-US"/>
              </w:rPr>
              <w:t>контракт № 17-ЭА-44-19 от 14.05.2019</w:t>
            </w:r>
          </w:p>
        </w:tc>
      </w:tr>
      <w:tr w:rsidR="00AF7008" w:rsidRPr="00B63599" w:rsidTr="00182913">
        <w:tc>
          <w:tcPr>
            <w:tcW w:w="817" w:type="dxa"/>
            <w:shd w:val="clear" w:color="auto" w:fill="auto"/>
          </w:tcPr>
          <w:p w:rsidR="00AF7008" w:rsidRPr="00AF7008" w:rsidRDefault="00AF7008" w:rsidP="00182913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:rsidR="00AF7008" w:rsidRPr="00AF7008" w:rsidRDefault="00AF7008" w:rsidP="00182913">
            <w:pPr>
              <w:ind w:left="44"/>
              <w:rPr>
                <w:i/>
                <w:color w:val="000000"/>
              </w:rPr>
            </w:pPr>
            <w:r w:rsidRPr="00AF7008">
              <w:rPr>
                <w:rFonts w:eastAsia="Calibri"/>
                <w:sz w:val="22"/>
                <w:szCs w:val="22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AF7008" w:rsidRPr="00AF7008" w:rsidRDefault="00AF7008" w:rsidP="00182913">
            <w:pPr>
              <w:rPr>
                <w:i/>
              </w:rPr>
            </w:pPr>
            <w:r w:rsidRPr="00AF7008">
              <w:rPr>
                <w:sz w:val="22"/>
                <w:szCs w:val="22"/>
                <w:lang w:eastAsia="en-US"/>
              </w:rPr>
              <w:t>контракт № 17-ЭА-44-19 от 14.05.2019</w:t>
            </w:r>
          </w:p>
        </w:tc>
      </w:tr>
      <w:tr w:rsidR="00AF7008" w:rsidRPr="00B63599" w:rsidTr="00182913">
        <w:tc>
          <w:tcPr>
            <w:tcW w:w="817" w:type="dxa"/>
            <w:shd w:val="clear" w:color="auto" w:fill="auto"/>
          </w:tcPr>
          <w:p w:rsidR="00AF7008" w:rsidRPr="00AF7008" w:rsidRDefault="00AF7008" w:rsidP="00182913">
            <w:pPr>
              <w:numPr>
                <w:ilvl w:val="0"/>
                <w:numId w:val="18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:rsidR="00AF7008" w:rsidRPr="00AF7008" w:rsidRDefault="00AF7008" w:rsidP="00182913">
            <w:pPr>
              <w:ind w:left="44"/>
              <w:rPr>
                <w:i/>
                <w:color w:val="000000"/>
              </w:rPr>
            </w:pPr>
            <w:r w:rsidRPr="00AF7008">
              <w:rPr>
                <w:sz w:val="22"/>
                <w:szCs w:val="22"/>
                <w:lang w:eastAsia="en-US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AF7008" w:rsidRPr="00AF7008" w:rsidRDefault="00AF7008" w:rsidP="00182913">
            <w:pPr>
              <w:rPr>
                <w:i/>
              </w:rPr>
            </w:pPr>
            <w:r w:rsidRPr="00AF7008">
              <w:rPr>
                <w:sz w:val="22"/>
                <w:szCs w:val="22"/>
                <w:lang w:eastAsia="en-US"/>
              </w:rPr>
              <w:t>контракт № 17-ЭА-44-19 от 14.05.2019</w:t>
            </w:r>
          </w:p>
        </w:tc>
      </w:tr>
    </w:tbl>
    <w:p w:rsidR="008855ED" w:rsidRDefault="008855ED" w:rsidP="008855ED">
      <w:pPr>
        <w:pStyle w:val="2"/>
        <w:numPr>
          <w:ilvl w:val="0"/>
          <w:numId w:val="0"/>
        </w:numPr>
        <w:ind w:left="709"/>
      </w:pPr>
    </w:p>
    <w:p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A02604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</w:pPr>
      <w:r w:rsidRPr="00F26710">
        <w:t xml:space="preserve">В </w:t>
      </w:r>
      <w:r>
        <w:t xml:space="preserve">рабочую </w:t>
      </w:r>
      <w:r w:rsidRPr="00F26710">
        <w:t xml:space="preserve">программу </w:t>
      </w:r>
      <w:r w:rsidR="00A02604">
        <w:t xml:space="preserve">учебной дисциплины </w:t>
      </w:r>
      <w:r w:rsidR="00A02604" w:rsidRPr="00FF248C">
        <w:t>«</w:t>
      </w:r>
      <w:r w:rsidR="004D7456">
        <w:rPr>
          <w:bCs/>
          <w:iCs/>
        </w:rPr>
        <w:t>Международные стандарты учета и отчетности финансовых организаций</w:t>
      </w:r>
      <w:r w:rsidR="00A02604" w:rsidRPr="00FF248C">
        <w:t xml:space="preserve">» </w:t>
      </w:r>
      <w:r>
        <w:t xml:space="preserve"> </w:t>
      </w:r>
      <w:r w:rsidRPr="00F26710">
        <w:t xml:space="preserve">внесены изменения/обновления и утверждены на заседании </w:t>
      </w:r>
      <w:r>
        <w:t>кафедры</w:t>
      </w:r>
      <w:r w:rsidRPr="00F26710">
        <w:t>:</w:t>
      </w:r>
    </w:p>
    <w:p w:rsidR="004925D7" w:rsidRPr="00F26710" w:rsidRDefault="004925D7" w:rsidP="004925D7">
      <w:pPr>
        <w:jc w:val="center"/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b/>
              </w:rPr>
            </w:pPr>
            <w:r w:rsidRPr="009F02B2">
              <w:rPr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04B" w:rsidRDefault="00A9404B" w:rsidP="005E3840">
      <w:r>
        <w:separator/>
      </w:r>
    </w:p>
  </w:endnote>
  <w:endnote w:type="continuationSeparator" w:id="0">
    <w:p w:rsidR="00A9404B" w:rsidRDefault="00A9404B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45" w:rsidRDefault="00AA190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37445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37445" w:rsidRDefault="00337445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4756"/>
      <w:docPartObj>
        <w:docPartGallery w:val="Page Numbers (Bottom of Page)"/>
        <w:docPartUnique/>
      </w:docPartObj>
    </w:sdtPr>
    <w:sdtContent>
      <w:p w:rsidR="00337445" w:rsidRDefault="00AA1906">
        <w:pPr>
          <w:pStyle w:val="ae"/>
          <w:jc w:val="center"/>
        </w:pPr>
        <w:fldSimple w:instr=" PAGE   \* MERGEFORMAT ">
          <w:r w:rsidR="00021B1C">
            <w:rPr>
              <w:noProof/>
            </w:rPr>
            <w:t>9</w:t>
          </w:r>
        </w:fldSimple>
      </w:p>
    </w:sdtContent>
  </w:sdt>
  <w:p w:rsidR="00337445" w:rsidRDefault="0033744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4747"/>
      <w:docPartObj>
        <w:docPartGallery w:val="Page Numbers (Bottom of Page)"/>
        <w:docPartUnique/>
      </w:docPartObj>
    </w:sdtPr>
    <w:sdtContent>
      <w:p w:rsidR="00337445" w:rsidRDefault="00AA1906">
        <w:pPr>
          <w:pStyle w:val="ae"/>
          <w:jc w:val="center"/>
        </w:pPr>
        <w:fldSimple w:instr=" PAGE   \* MERGEFORMAT ">
          <w:r w:rsidR="00021B1C">
            <w:rPr>
              <w:noProof/>
            </w:rPr>
            <w:t>7</w:t>
          </w:r>
        </w:fldSimple>
      </w:p>
    </w:sdtContent>
  </w:sdt>
  <w:p w:rsidR="00337445" w:rsidRDefault="0033744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04B" w:rsidRDefault="00A9404B" w:rsidP="005E3840">
      <w:r>
        <w:separator/>
      </w:r>
    </w:p>
  </w:footnote>
  <w:footnote w:type="continuationSeparator" w:id="0">
    <w:p w:rsidR="00A9404B" w:rsidRDefault="00A9404B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45" w:rsidRDefault="00337445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45" w:rsidRDefault="0033744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45" w:rsidRDefault="00337445">
    <w:pPr>
      <w:pStyle w:val="ac"/>
      <w:jc w:val="center"/>
    </w:pPr>
  </w:p>
  <w:p w:rsidR="00337445" w:rsidRDefault="0033744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45" w:rsidRDefault="00337445">
    <w:pPr>
      <w:pStyle w:val="ac"/>
      <w:jc w:val="center"/>
    </w:pPr>
  </w:p>
  <w:p w:rsidR="00337445" w:rsidRDefault="0033744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6771AE"/>
    <w:multiLevelType w:val="hybridMultilevel"/>
    <w:tmpl w:val="0738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5442D"/>
    <w:multiLevelType w:val="hybridMultilevel"/>
    <w:tmpl w:val="8618E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12D00"/>
    <w:multiLevelType w:val="hybridMultilevel"/>
    <w:tmpl w:val="38D0DE96"/>
    <w:lvl w:ilvl="0" w:tplc="B8D43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088"/>
        </w:tabs>
        <w:ind w:left="2027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965FEE"/>
    <w:multiLevelType w:val="multilevel"/>
    <w:tmpl w:val="0494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>
    <w:nsid w:val="0D290A60"/>
    <w:multiLevelType w:val="hybridMultilevel"/>
    <w:tmpl w:val="9122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E40FBE"/>
    <w:multiLevelType w:val="hybridMultilevel"/>
    <w:tmpl w:val="345659B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12A91ED6"/>
    <w:multiLevelType w:val="multilevel"/>
    <w:tmpl w:val="95E62DB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E86B04"/>
    <w:multiLevelType w:val="hybridMultilevel"/>
    <w:tmpl w:val="8A02F66E"/>
    <w:lvl w:ilvl="0" w:tplc="0310F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19273D"/>
    <w:multiLevelType w:val="hybridMultilevel"/>
    <w:tmpl w:val="CDF49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ED7AE0"/>
    <w:multiLevelType w:val="hybridMultilevel"/>
    <w:tmpl w:val="557C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726236"/>
    <w:multiLevelType w:val="hybridMultilevel"/>
    <w:tmpl w:val="DD70A6D4"/>
    <w:lvl w:ilvl="0" w:tplc="9D66E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D68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47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80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6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E5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66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AC4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E3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8BD2358"/>
    <w:multiLevelType w:val="hybridMultilevel"/>
    <w:tmpl w:val="5608EF32"/>
    <w:lvl w:ilvl="0" w:tplc="63B0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7605A9"/>
    <w:multiLevelType w:val="hybridMultilevel"/>
    <w:tmpl w:val="CBA6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8126DA"/>
    <w:multiLevelType w:val="hybridMultilevel"/>
    <w:tmpl w:val="4F98D69E"/>
    <w:lvl w:ilvl="0" w:tplc="B8D433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4773955"/>
    <w:multiLevelType w:val="hybridMultilevel"/>
    <w:tmpl w:val="EFA8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3049B"/>
    <w:multiLevelType w:val="hybridMultilevel"/>
    <w:tmpl w:val="81B21FC6"/>
    <w:lvl w:ilvl="0" w:tplc="4FEA56C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72102"/>
    <w:multiLevelType w:val="hybridMultilevel"/>
    <w:tmpl w:val="FE0C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E604BD"/>
    <w:multiLevelType w:val="hybridMultilevel"/>
    <w:tmpl w:val="038C906C"/>
    <w:lvl w:ilvl="0" w:tplc="82F4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93B1C96"/>
    <w:multiLevelType w:val="hybridMultilevel"/>
    <w:tmpl w:val="9E9A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FF65D8"/>
    <w:multiLevelType w:val="hybridMultilevel"/>
    <w:tmpl w:val="DA22F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27DDE"/>
    <w:multiLevelType w:val="multilevel"/>
    <w:tmpl w:val="867012A4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0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8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2880"/>
      </w:pPr>
      <w:rPr>
        <w:rFonts w:hint="default"/>
      </w:rPr>
    </w:lvl>
  </w:abstractNum>
  <w:abstractNum w:abstractNumId="4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4"/>
  </w:num>
  <w:num w:numId="5">
    <w:abstractNumId w:val="13"/>
  </w:num>
  <w:num w:numId="6">
    <w:abstractNumId w:val="38"/>
  </w:num>
  <w:num w:numId="7">
    <w:abstractNumId w:val="46"/>
  </w:num>
  <w:num w:numId="8">
    <w:abstractNumId w:val="36"/>
  </w:num>
  <w:num w:numId="9">
    <w:abstractNumId w:val="23"/>
  </w:num>
  <w:num w:numId="10">
    <w:abstractNumId w:val="8"/>
  </w:num>
  <w:num w:numId="11">
    <w:abstractNumId w:val="34"/>
  </w:num>
  <w:num w:numId="12">
    <w:abstractNumId w:val="42"/>
  </w:num>
  <w:num w:numId="13">
    <w:abstractNumId w:val="11"/>
  </w:num>
  <w:num w:numId="14">
    <w:abstractNumId w:val="10"/>
  </w:num>
  <w:num w:numId="15">
    <w:abstractNumId w:val="40"/>
  </w:num>
  <w:num w:numId="16">
    <w:abstractNumId w:val="35"/>
  </w:num>
  <w:num w:numId="17">
    <w:abstractNumId w:val="12"/>
  </w:num>
  <w:num w:numId="18">
    <w:abstractNumId w:val="27"/>
  </w:num>
  <w:num w:numId="19">
    <w:abstractNumId w:val="22"/>
  </w:num>
  <w:num w:numId="20">
    <w:abstractNumId w:val="30"/>
  </w:num>
  <w:num w:numId="21">
    <w:abstractNumId w:val="45"/>
  </w:num>
  <w:num w:numId="22">
    <w:abstractNumId w:val="19"/>
  </w:num>
  <w:num w:numId="23">
    <w:abstractNumId w:val="43"/>
  </w:num>
  <w:num w:numId="24">
    <w:abstractNumId w:val="6"/>
  </w:num>
  <w:num w:numId="25">
    <w:abstractNumId w:val="5"/>
  </w:num>
  <w:num w:numId="26">
    <w:abstractNumId w:val="25"/>
  </w:num>
  <w:num w:numId="27">
    <w:abstractNumId w:val="32"/>
  </w:num>
  <w:num w:numId="2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0"/>
  </w:num>
  <w:num w:numId="33">
    <w:abstractNumId w:val="44"/>
  </w:num>
  <w:num w:numId="34">
    <w:abstractNumId w:val="2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"/>
  </w:num>
  <w:num w:numId="39">
    <w:abstractNumId w:val="33"/>
  </w:num>
  <w:num w:numId="40">
    <w:abstractNumId w:val="28"/>
  </w:num>
  <w:num w:numId="41">
    <w:abstractNumId w:val="37"/>
  </w:num>
  <w:num w:numId="42">
    <w:abstractNumId w:val="15"/>
  </w:num>
  <w:num w:numId="43">
    <w:abstractNumId w:val="31"/>
  </w:num>
  <w:num w:numId="44">
    <w:abstractNumId w:val="41"/>
  </w:num>
  <w:num w:numId="45">
    <w:abstractNumId w:val="24"/>
  </w:num>
  <w:num w:numId="46">
    <w:abstractNumId w:val="18"/>
  </w:num>
  <w:num w:numId="47">
    <w:abstractNumId w:val="17"/>
  </w:num>
  <w:num w:numId="48">
    <w:abstractNumId w:val="14"/>
  </w:num>
  <w:num w:numId="49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3C2C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A62"/>
    <w:rsid w:val="00014159"/>
    <w:rsid w:val="000162B5"/>
    <w:rsid w:val="00016A41"/>
    <w:rsid w:val="000170AF"/>
    <w:rsid w:val="000201F8"/>
    <w:rsid w:val="000213CE"/>
    <w:rsid w:val="00021B1C"/>
    <w:rsid w:val="00021C27"/>
    <w:rsid w:val="00022A39"/>
    <w:rsid w:val="0002356E"/>
    <w:rsid w:val="00024672"/>
    <w:rsid w:val="000270DB"/>
    <w:rsid w:val="0003098C"/>
    <w:rsid w:val="00031E62"/>
    <w:rsid w:val="0003208A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4FC"/>
    <w:rsid w:val="00042D9D"/>
    <w:rsid w:val="0004301C"/>
    <w:rsid w:val="000437AD"/>
    <w:rsid w:val="00043E57"/>
    <w:rsid w:val="00045566"/>
    <w:rsid w:val="0004598C"/>
    <w:rsid w:val="000467C8"/>
    <w:rsid w:val="0004709A"/>
    <w:rsid w:val="000474AB"/>
    <w:rsid w:val="000474B4"/>
    <w:rsid w:val="000475F7"/>
    <w:rsid w:val="0004770F"/>
    <w:rsid w:val="0005086D"/>
    <w:rsid w:val="00052FD0"/>
    <w:rsid w:val="00053658"/>
    <w:rsid w:val="0005403C"/>
    <w:rsid w:val="00054144"/>
    <w:rsid w:val="00055695"/>
    <w:rsid w:val="00056437"/>
    <w:rsid w:val="00057DB4"/>
    <w:rsid w:val="00060CFA"/>
    <w:rsid w:val="00061080"/>
    <w:rsid w:val="000616AA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3D80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22E"/>
    <w:rsid w:val="00090289"/>
    <w:rsid w:val="00091C8D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20"/>
    <w:rsid w:val="000B0690"/>
    <w:rsid w:val="000B2412"/>
    <w:rsid w:val="000B3575"/>
    <w:rsid w:val="000B434B"/>
    <w:rsid w:val="000B4735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BE4"/>
    <w:rsid w:val="000C43F9"/>
    <w:rsid w:val="000C477D"/>
    <w:rsid w:val="000C4FC6"/>
    <w:rsid w:val="000C6AAE"/>
    <w:rsid w:val="000C7F39"/>
    <w:rsid w:val="000D16CD"/>
    <w:rsid w:val="000D1BD2"/>
    <w:rsid w:val="000D1D72"/>
    <w:rsid w:val="000D1DB1"/>
    <w:rsid w:val="000D2015"/>
    <w:rsid w:val="000D2070"/>
    <w:rsid w:val="000D434A"/>
    <w:rsid w:val="000D697C"/>
    <w:rsid w:val="000D6FD5"/>
    <w:rsid w:val="000D7E69"/>
    <w:rsid w:val="000E023F"/>
    <w:rsid w:val="000E0BF0"/>
    <w:rsid w:val="000E103B"/>
    <w:rsid w:val="000E2A3F"/>
    <w:rsid w:val="000E3D7C"/>
    <w:rsid w:val="000E4102"/>
    <w:rsid w:val="000E4F4E"/>
    <w:rsid w:val="000E5549"/>
    <w:rsid w:val="000E5EF5"/>
    <w:rsid w:val="000E6395"/>
    <w:rsid w:val="000E76CB"/>
    <w:rsid w:val="000F008B"/>
    <w:rsid w:val="000F13FE"/>
    <w:rsid w:val="000F1F02"/>
    <w:rsid w:val="000F232C"/>
    <w:rsid w:val="000F288F"/>
    <w:rsid w:val="000F330B"/>
    <w:rsid w:val="000F3593"/>
    <w:rsid w:val="000F35A1"/>
    <w:rsid w:val="000F4B7B"/>
    <w:rsid w:val="000F513B"/>
    <w:rsid w:val="000F51CB"/>
    <w:rsid w:val="000F5AFE"/>
    <w:rsid w:val="000F6B16"/>
    <w:rsid w:val="000F6F86"/>
    <w:rsid w:val="000F7B6F"/>
    <w:rsid w:val="00100311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590"/>
    <w:rsid w:val="00113706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7B1"/>
    <w:rsid w:val="00122D11"/>
    <w:rsid w:val="00123E7C"/>
    <w:rsid w:val="001254EE"/>
    <w:rsid w:val="00126082"/>
    <w:rsid w:val="00127577"/>
    <w:rsid w:val="00127B2B"/>
    <w:rsid w:val="00127CAD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5F45"/>
    <w:rsid w:val="0015677D"/>
    <w:rsid w:val="0015779F"/>
    <w:rsid w:val="00160ECB"/>
    <w:rsid w:val="0016181F"/>
    <w:rsid w:val="001632F9"/>
    <w:rsid w:val="001646A9"/>
    <w:rsid w:val="00167CC8"/>
    <w:rsid w:val="00167F07"/>
    <w:rsid w:val="00170E7F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913"/>
    <w:rsid w:val="00182B1D"/>
    <w:rsid w:val="0018455D"/>
    <w:rsid w:val="00184975"/>
    <w:rsid w:val="001857DB"/>
    <w:rsid w:val="00186399"/>
    <w:rsid w:val="001867B5"/>
    <w:rsid w:val="00186FE0"/>
    <w:rsid w:val="0018746B"/>
    <w:rsid w:val="00191E15"/>
    <w:rsid w:val="00193571"/>
    <w:rsid w:val="0019484F"/>
    <w:rsid w:val="00195C40"/>
    <w:rsid w:val="00195DFD"/>
    <w:rsid w:val="001971EC"/>
    <w:rsid w:val="001A0047"/>
    <w:rsid w:val="001A2BE5"/>
    <w:rsid w:val="001A31E8"/>
    <w:rsid w:val="001A4376"/>
    <w:rsid w:val="001A5461"/>
    <w:rsid w:val="001A60D0"/>
    <w:rsid w:val="001A68D1"/>
    <w:rsid w:val="001A69C3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22E"/>
    <w:rsid w:val="001C4044"/>
    <w:rsid w:val="001C61D3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4CD"/>
    <w:rsid w:val="001D45D6"/>
    <w:rsid w:val="001D50F0"/>
    <w:rsid w:val="001D5917"/>
    <w:rsid w:val="001D5E69"/>
    <w:rsid w:val="001D6383"/>
    <w:rsid w:val="001D6AEC"/>
    <w:rsid w:val="001D7152"/>
    <w:rsid w:val="001E0D7B"/>
    <w:rsid w:val="001E3875"/>
    <w:rsid w:val="001E38CC"/>
    <w:rsid w:val="001E3D8D"/>
    <w:rsid w:val="001E44B1"/>
    <w:rsid w:val="001F086F"/>
    <w:rsid w:val="001F41C5"/>
    <w:rsid w:val="001F5596"/>
    <w:rsid w:val="001F7024"/>
    <w:rsid w:val="001F7534"/>
    <w:rsid w:val="00200CDE"/>
    <w:rsid w:val="002040F6"/>
    <w:rsid w:val="002048AD"/>
    <w:rsid w:val="00204910"/>
    <w:rsid w:val="0020693F"/>
    <w:rsid w:val="00206C3D"/>
    <w:rsid w:val="0021001E"/>
    <w:rsid w:val="002115F5"/>
    <w:rsid w:val="00211944"/>
    <w:rsid w:val="0021251B"/>
    <w:rsid w:val="0021402F"/>
    <w:rsid w:val="0021441B"/>
    <w:rsid w:val="0021730B"/>
    <w:rsid w:val="00217628"/>
    <w:rsid w:val="00217E28"/>
    <w:rsid w:val="00220DAF"/>
    <w:rsid w:val="0022191A"/>
    <w:rsid w:val="0022253B"/>
    <w:rsid w:val="00223147"/>
    <w:rsid w:val="00223C94"/>
    <w:rsid w:val="0022419D"/>
    <w:rsid w:val="002243A9"/>
    <w:rsid w:val="00225265"/>
    <w:rsid w:val="00225E0A"/>
    <w:rsid w:val="0022616C"/>
    <w:rsid w:val="00226181"/>
    <w:rsid w:val="00226EDE"/>
    <w:rsid w:val="00227238"/>
    <w:rsid w:val="0022728C"/>
    <w:rsid w:val="00227C31"/>
    <w:rsid w:val="002310C0"/>
    <w:rsid w:val="00232212"/>
    <w:rsid w:val="00234D61"/>
    <w:rsid w:val="00235EE1"/>
    <w:rsid w:val="002366C2"/>
    <w:rsid w:val="002370CE"/>
    <w:rsid w:val="00240437"/>
    <w:rsid w:val="00243BFC"/>
    <w:rsid w:val="00243F80"/>
    <w:rsid w:val="002451C0"/>
    <w:rsid w:val="0024555B"/>
    <w:rsid w:val="002470DD"/>
    <w:rsid w:val="00250020"/>
    <w:rsid w:val="00251F7A"/>
    <w:rsid w:val="002527CD"/>
    <w:rsid w:val="002534B3"/>
    <w:rsid w:val="002542E5"/>
    <w:rsid w:val="00254490"/>
    <w:rsid w:val="0025645D"/>
    <w:rsid w:val="00262030"/>
    <w:rsid w:val="00262427"/>
    <w:rsid w:val="00263138"/>
    <w:rsid w:val="002635AC"/>
    <w:rsid w:val="0026368C"/>
    <w:rsid w:val="00265D29"/>
    <w:rsid w:val="0026603D"/>
    <w:rsid w:val="002677B9"/>
    <w:rsid w:val="00270909"/>
    <w:rsid w:val="002712D7"/>
    <w:rsid w:val="00273CA3"/>
    <w:rsid w:val="002740F7"/>
    <w:rsid w:val="002756F8"/>
    <w:rsid w:val="00275B7A"/>
    <w:rsid w:val="00276389"/>
    <w:rsid w:val="00276670"/>
    <w:rsid w:val="00276BF2"/>
    <w:rsid w:val="002811EB"/>
    <w:rsid w:val="00282D88"/>
    <w:rsid w:val="00284A7E"/>
    <w:rsid w:val="00287B9D"/>
    <w:rsid w:val="0029022B"/>
    <w:rsid w:val="00291440"/>
    <w:rsid w:val="002915C6"/>
    <w:rsid w:val="00291E8B"/>
    <w:rsid w:val="00293136"/>
    <w:rsid w:val="00296AB1"/>
    <w:rsid w:val="002A115C"/>
    <w:rsid w:val="002A1300"/>
    <w:rsid w:val="002A159D"/>
    <w:rsid w:val="002A1A37"/>
    <w:rsid w:val="002A2399"/>
    <w:rsid w:val="002A316C"/>
    <w:rsid w:val="002A5112"/>
    <w:rsid w:val="002A584B"/>
    <w:rsid w:val="002A6988"/>
    <w:rsid w:val="002B0C84"/>
    <w:rsid w:val="002B0EEB"/>
    <w:rsid w:val="002B1B01"/>
    <w:rsid w:val="002B20D1"/>
    <w:rsid w:val="002B276E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6B4"/>
    <w:rsid w:val="002C5F0F"/>
    <w:rsid w:val="002C6384"/>
    <w:rsid w:val="002C644E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2D"/>
    <w:rsid w:val="002E0B9A"/>
    <w:rsid w:val="002E0C1F"/>
    <w:rsid w:val="002E0F3A"/>
    <w:rsid w:val="002E15E4"/>
    <w:rsid w:val="002E16C0"/>
    <w:rsid w:val="002E1860"/>
    <w:rsid w:val="002E29B1"/>
    <w:rsid w:val="002E5715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C5C"/>
    <w:rsid w:val="002F4102"/>
    <w:rsid w:val="002F4283"/>
    <w:rsid w:val="002F4A51"/>
    <w:rsid w:val="002F5B47"/>
    <w:rsid w:val="002F6E44"/>
    <w:rsid w:val="003006D0"/>
    <w:rsid w:val="00302A7B"/>
    <w:rsid w:val="00302D5A"/>
    <w:rsid w:val="0030358A"/>
    <w:rsid w:val="00303737"/>
    <w:rsid w:val="003038D0"/>
    <w:rsid w:val="00305ED5"/>
    <w:rsid w:val="00306399"/>
    <w:rsid w:val="00306939"/>
    <w:rsid w:val="00306D9F"/>
    <w:rsid w:val="00307D4A"/>
    <w:rsid w:val="00307E89"/>
    <w:rsid w:val="0031146E"/>
    <w:rsid w:val="00311E75"/>
    <w:rsid w:val="0031220B"/>
    <w:rsid w:val="0031337A"/>
    <w:rsid w:val="00314454"/>
    <w:rsid w:val="00314897"/>
    <w:rsid w:val="0031503D"/>
    <w:rsid w:val="00315307"/>
    <w:rsid w:val="0031558F"/>
    <w:rsid w:val="003157C2"/>
    <w:rsid w:val="00316D63"/>
    <w:rsid w:val="00317F4B"/>
    <w:rsid w:val="00320172"/>
    <w:rsid w:val="00321062"/>
    <w:rsid w:val="00323147"/>
    <w:rsid w:val="0032702A"/>
    <w:rsid w:val="003270E2"/>
    <w:rsid w:val="0033082A"/>
    <w:rsid w:val="00331985"/>
    <w:rsid w:val="003325B5"/>
    <w:rsid w:val="0033435A"/>
    <w:rsid w:val="00334899"/>
    <w:rsid w:val="003363F2"/>
    <w:rsid w:val="00336448"/>
    <w:rsid w:val="00337445"/>
    <w:rsid w:val="003379B3"/>
    <w:rsid w:val="00340904"/>
    <w:rsid w:val="00342AAE"/>
    <w:rsid w:val="00343089"/>
    <w:rsid w:val="0034380E"/>
    <w:rsid w:val="00345CDD"/>
    <w:rsid w:val="00346583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92C"/>
    <w:rsid w:val="0035698C"/>
    <w:rsid w:val="00356E15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700"/>
    <w:rsid w:val="00370011"/>
    <w:rsid w:val="00370B92"/>
    <w:rsid w:val="003749B4"/>
    <w:rsid w:val="00375731"/>
    <w:rsid w:val="00375D43"/>
    <w:rsid w:val="00377CEA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FA2"/>
    <w:rsid w:val="00390991"/>
    <w:rsid w:val="003917CB"/>
    <w:rsid w:val="0039231D"/>
    <w:rsid w:val="00392CE2"/>
    <w:rsid w:val="00392EBB"/>
    <w:rsid w:val="00393168"/>
    <w:rsid w:val="00393AE9"/>
    <w:rsid w:val="00395239"/>
    <w:rsid w:val="00395DD6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911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5FE"/>
    <w:rsid w:val="003C57C1"/>
    <w:rsid w:val="003C6072"/>
    <w:rsid w:val="003C6CFC"/>
    <w:rsid w:val="003C79B5"/>
    <w:rsid w:val="003D0C3A"/>
    <w:rsid w:val="003D10C2"/>
    <w:rsid w:val="003D136B"/>
    <w:rsid w:val="003D1A93"/>
    <w:rsid w:val="003D1CFD"/>
    <w:rsid w:val="003D298F"/>
    <w:rsid w:val="003D43C5"/>
    <w:rsid w:val="003D4C5C"/>
    <w:rsid w:val="003D5F48"/>
    <w:rsid w:val="003D6DEB"/>
    <w:rsid w:val="003D6E77"/>
    <w:rsid w:val="003D6F18"/>
    <w:rsid w:val="003D771D"/>
    <w:rsid w:val="003E0956"/>
    <w:rsid w:val="003E1042"/>
    <w:rsid w:val="003E1C35"/>
    <w:rsid w:val="003E1DE9"/>
    <w:rsid w:val="003E4AAD"/>
    <w:rsid w:val="003E4F7E"/>
    <w:rsid w:val="003E5BE2"/>
    <w:rsid w:val="003E6754"/>
    <w:rsid w:val="003E76D4"/>
    <w:rsid w:val="003F0EFB"/>
    <w:rsid w:val="003F10D0"/>
    <w:rsid w:val="003F1654"/>
    <w:rsid w:val="003F2246"/>
    <w:rsid w:val="003F2AB4"/>
    <w:rsid w:val="003F2E06"/>
    <w:rsid w:val="003F37A8"/>
    <w:rsid w:val="003F465B"/>
    <w:rsid w:val="003F468B"/>
    <w:rsid w:val="003F57B2"/>
    <w:rsid w:val="003F7770"/>
    <w:rsid w:val="003F7B76"/>
    <w:rsid w:val="0040027E"/>
    <w:rsid w:val="00400592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92E"/>
    <w:rsid w:val="004169DE"/>
    <w:rsid w:val="00417274"/>
    <w:rsid w:val="0041782C"/>
    <w:rsid w:val="004178BC"/>
    <w:rsid w:val="004178C0"/>
    <w:rsid w:val="004204FC"/>
    <w:rsid w:val="0042058F"/>
    <w:rsid w:val="00421B5F"/>
    <w:rsid w:val="0042287B"/>
    <w:rsid w:val="00422A7E"/>
    <w:rsid w:val="0042319C"/>
    <w:rsid w:val="00423395"/>
    <w:rsid w:val="004239DF"/>
    <w:rsid w:val="004253F1"/>
    <w:rsid w:val="00426E04"/>
    <w:rsid w:val="004274DC"/>
    <w:rsid w:val="0043086E"/>
    <w:rsid w:val="0043156F"/>
    <w:rsid w:val="0043299F"/>
    <w:rsid w:val="004342C8"/>
    <w:rsid w:val="004355CF"/>
    <w:rsid w:val="00435C89"/>
    <w:rsid w:val="00435F4B"/>
    <w:rsid w:val="00436E42"/>
    <w:rsid w:val="00440FD6"/>
    <w:rsid w:val="004429B5"/>
    <w:rsid w:val="00442B02"/>
    <w:rsid w:val="00443558"/>
    <w:rsid w:val="00443DE3"/>
    <w:rsid w:val="0044529D"/>
    <w:rsid w:val="00445A63"/>
    <w:rsid w:val="00446766"/>
    <w:rsid w:val="00446CF8"/>
    <w:rsid w:val="00450044"/>
    <w:rsid w:val="0045027F"/>
    <w:rsid w:val="004527B4"/>
    <w:rsid w:val="00453D8F"/>
    <w:rsid w:val="00453DD7"/>
    <w:rsid w:val="00453FDA"/>
    <w:rsid w:val="00454986"/>
    <w:rsid w:val="004551D5"/>
    <w:rsid w:val="00455256"/>
    <w:rsid w:val="0045635D"/>
    <w:rsid w:val="004568C1"/>
    <w:rsid w:val="00460137"/>
    <w:rsid w:val="0046093D"/>
    <w:rsid w:val="00463D41"/>
    <w:rsid w:val="0046779E"/>
    <w:rsid w:val="0047081A"/>
    <w:rsid w:val="00472575"/>
    <w:rsid w:val="00472EF9"/>
    <w:rsid w:val="00474605"/>
    <w:rsid w:val="00480E19"/>
    <w:rsid w:val="004814C8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36A"/>
    <w:rsid w:val="004A2798"/>
    <w:rsid w:val="004A2DB0"/>
    <w:rsid w:val="004A3244"/>
    <w:rsid w:val="004A37B2"/>
    <w:rsid w:val="004A3C6C"/>
    <w:rsid w:val="004A407D"/>
    <w:rsid w:val="004A40F7"/>
    <w:rsid w:val="004A5EB9"/>
    <w:rsid w:val="004A6BCF"/>
    <w:rsid w:val="004A6C16"/>
    <w:rsid w:val="004A6E0D"/>
    <w:rsid w:val="004A6FB8"/>
    <w:rsid w:val="004A71F6"/>
    <w:rsid w:val="004A7606"/>
    <w:rsid w:val="004A7C24"/>
    <w:rsid w:val="004A7EE7"/>
    <w:rsid w:val="004B0940"/>
    <w:rsid w:val="004B2B5E"/>
    <w:rsid w:val="004B3C12"/>
    <w:rsid w:val="004B3EAF"/>
    <w:rsid w:val="004B60DB"/>
    <w:rsid w:val="004B6308"/>
    <w:rsid w:val="004C3286"/>
    <w:rsid w:val="004C4C4C"/>
    <w:rsid w:val="004C4FEF"/>
    <w:rsid w:val="004C53A2"/>
    <w:rsid w:val="004C5EB4"/>
    <w:rsid w:val="004D03D2"/>
    <w:rsid w:val="004D0CC7"/>
    <w:rsid w:val="004D28C1"/>
    <w:rsid w:val="004D2D12"/>
    <w:rsid w:val="004D2D7B"/>
    <w:rsid w:val="004D36AF"/>
    <w:rsid w:val="004D3A9D"/>
    <w:rsid w:val="004D3AB4"/>
    <w:rsid w:val="004D3CEF"/>
    <w:rsid w:val="004D41E5"/>
    <w:rsid w:val="004D465E"/>
    <w:rsid w:val="004D4A08"/>
    <w:rsid w:val="004D65A5"/>
    <w:rsid w:val="004D710F"/>
    <w:rsid w:val="004D7456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2BA"/>
    <w:rsid w:val="004F2BBE"/>
    <w:rsid w:val="004F55BE"/>
    <w:rsid w:val="004F6115"/>
    <w:rsid w:val="004F741E"/>
    <w:rsid w:val="004F7C95"/>
    <w:rsid w:val="0050091C"/>
    <w:rsid w:val="00500CE5"/>
    <w:rsid w:val="00503703"/>
    <w:rsid w:val="00504BB8"/>
    <w:rsid w:val="00504C46"/>
    <w:rsid w:val="0050547A"/>
    <w:rsid w:val="005101E4"/>
    <w:rsid w:val="005106A0"/>
    <w:rsid w:val="0051099E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1D3C"/>
    <w:rsid w:val="00522B22"/>
    <w:rsid w:val="00523621"/>
    <w:rsid w:val="00523DB8"/>
    <w:rsid w:val="0052442A"/>
    <w:rsid w:val="005265DB"/>
    <w:rsid w:val="00527EFC"/>
    <w:rsid w:val="00530EC4"/>
    <w:rsid w:val="00531B3A"/>
    <w:rsid w:val="00532A00"/>
    <w:rsid w:val="00532F5A"/>
    <w:rsid w:val="005331A4"/>
    <w:rsid w:val="005338F1"/>
    <w:rsid w:val="0053462B"/>
    <w:rsid w:val="005365C8"/>
    <w:rsid w:val="00537358"/>
    <w:rsid w:val="00537E13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8F7"/>
    <w:rsid w:val="005509AE"/>
    <w:rsid w:val="00550F8F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C02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41C"/>
    <w:rsid w:val="005776C0"/>
    <w:rsid w:val="00580243"/>
    <w:rsid w:val="00580E26"/>
    <w:rsid w:val="00580E46"/>
    <w:rsid w:val="005814C4"/>
    <w:rsid w:val="00581794"/>
    <w:rsid w:val="005820A3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BFF"/>
    <w:rsid w:val="005933F3"/>
    <w:rsid w:val="00594A39"/>
    <w:rsid w:val="00594C42"/>
    <w:rsid w:val="005956A5"/>
    <w:rsid w:val="005970B6"/>
    <w:rsid w:val="005A00E8"/>
    <w:rsid w:val="005A03BA"/>
    <w:rsid w:val="005A16D4"/>
    <w:rsid w:val="005A24DB"/>
    <w:rsid w:val="005A2C85"/>
    <w:rsid w:val="005A2EF7"/>
    <w:rsid w:val="005A3C08"/>
    <w:rsid w:val="005A55E1"/>
    <w:rsid w:val="005A70E1"/>
    <w:rsid w:val="005A74B0"/>
    <w:rsid w:val="005A76B8"/>
    <w:rsid w:val="005B1EAF"/>
    <w:rsid w:val="005B225F"/>
    <w:rsid w:val="005B2647"/>
    <w:rsid w:val="005B28B5"/>
    <w:rsid w:val="005B30A4"/>
    <w:rsid w:val="005B32EE"/>
    <w:rsid w:val="005B33A1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0F56"/>
    <w:rsid w:val="005D1959"/>
    <w:rsid w:val="005D249D"/>
    <w:rsid w:val="005D2615"/>
    <w:rsid w:val="005D2E1B"/>
    <w:rsid w:val="005D388C"/>
    <w:rsid w:val="005D56CB"/>
    <w:rsid w:val="005D5CC1"/>
    <w:rsid w:val="005D5EF1"/>
    <w:rsid w:val="005D71DA"/>
    <w:rsid w:val="005D78C1"/>
    <w:rsid w:val="005E052D"/>
    <w:rsid w:val="005E280E"/>
    <w:rsid w:val="005E2895"/>
    <w:rsid w:val="005E2F23"/>
    <w:rsid w:val="005E3840"/>
    <w:rsid w:val="005E43BD"/>
    <w:rsid w:val="005E4514"/>
    <w:rsid w:val="005E642D"/>
    <w:rsid w:val="005E7C4F"/>
    <w:rsid w:val="005F1C1E"/>
    <w:rsid w:val="005F2A00"/>
    <w:rsid w:val="005F3960"/>
    <w:rsid w:val="005F3CE4"/>
    <w:rsid w:val="005F3E0D"/>
    <w:rsid w:val="005F4073"/>
    <w:rsid w:val="005F49E0"/>
    <w:rsid w:val="005F518D"/>
    <w:rsid w:val="005F621E"/>
    <w:rsid w:val="005F6FC6"/>
    <w:rsid w:val="005F736E"/>
    <w:rsid w:val="005F74B5"/>
    <w:rsid w:val="006012C6"/>
    <w:rsid w:val="00601745"/>
    <w:rsid w:val="00601924"/>
    <w:rsid w:val="00601A10"/>
    <w:rsid w:val="00602F41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1A75"/>
    <w:rsid w:val="00613ADB"/>
    <w:rsid w:val="00613BFE"/>
    <w:rsid w:val="00614B35"/>
    <w:rsid w:val="00614ED1"/>
    <w:rsid w:val="00614F17"/>
    <w:rsid w:val="00614F8A"/>
    <w:rsid w:val="00615426"/>
    <w:rsid w:val="006168A8"/>
    <w:rsid w:val="006205F6"/>
    <w:rsid w:val="006216E8"/>
    <w:rsid w:val="006237E1"/>
    <w:rsid w:val="00623E0C"/>
    <w:rsid w:val="0062503B"/>
    <w:rsid w:val="006252E4"/>
    <w:rsid w:val="00625686"/>
    <w:rsid w:val="00625988"/>
    <w:rsid w:val="006259AB"/>
    <w:rsid w:val="0062615B"/>
    <w:rsid w:val="006261CF"/>
    <w:rsid w:val="006274BB"/>
    <w:rsid w:val="00627D51"/>
    <w:rsid w:val="00627D5D"/>
    <w:rsid w:val="00630BEA"/>
    <w:rsid w:val="00630F91"/>
    <w:rsid w:val="00632120"/>
    <w:rsid w:val="0063264C"/>
    <w:rsid w:val="00633506"/>
    <w:rsid w:val="006335DB"/>
    <w:rsid w:val="0063379A"/>
    <w:rsid w:val="0063447C"/>
    <w:rsid w:val="00636967"/>
    <w:rsid w:val="00636D81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B08"/>
    <w:rsid w:val="006505B4"/>
    <w:rsid w:val="006523E4"/>
    <w:rsid w:val="00655A44"/>
    <w:rsid w:val="00655AD3"/>
    <w:rsid w:val="00656329"/>
    <w:rsid w:val="00656630"/>
    <w:rsid w:val="006574B4"/>
    <w:rsid w:val="0066105B"/>
    <w:rsid w:val="00662B1B"/>
    <w:rsid w:val="00662D30"/>
    <w:rsid w:val="00663A73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77EE6"/>
    <w:rsid w:val="00680154"/>
    <w:rsid w:val="00680F92"/>
    <w:rsid w:val="00681318"/>
    <w:rsid w:val="00681947"/>
    <w:rsid w:val="00682107"/>
    <w:rsid w:val="006840DC"/>
    <w:rsid w:val="0068572B"/>
    <w:rsid w:val="00685DCE"/>
    <w:rsid w:val="00685E2A"/>
    <w:rsid w:val="0068633D"/>
    <w:rsid w:val="00687295"/>
    <w:rsid w:val="006877E5"/>
    <w:rsid w:val="006877F1"/>
    <w:rsid w:val="00687B56"/>
    <w:rsid w:val="00692393"/>
    <w:rsid w:val="00695B52"/>
    <w:rsid w:val="00696E42"/>
    <w:rsid w:val="006A1707"/>
    <w:rsid w:val="006A2EAF"/>
    <w:rsid w:val="006A5E39"/>
    <w:rsid w:val="006A6580"/>
    <w:rsid w:val="006A68A5"/>
    <w:rsid w:val="006A6AB0"/>
    <w:rsid w:val="006B18C2"/>
    <w:rsid w:val="006B2CE0"/>
    <w:rsid w:val="006B31F2"/>
    <w:rsid w:val="006B3A08"/>
    <w:rsid w:val="006B40CF"/>
    <w:rsid w:val="006B46FF"/>
    <w:rsid w:val="006B53B0"/>
    <w:rsid w:val="006B5747"/>
    <w:rsid w:val="006C0535"/>
    <w:rsid w:val="006C1320"/>
    <w:rsid w:val="006C215B"/>
    <w:rsid w:val="006C3D96"/>
    <w:rsid w:val="006C6DF4"/>
    <w:rsid w:val="006C71D2"/>
    <w:rsid w:val="006C7E94"/>
    <w:rsid w:val="006D0117"/>
    <w:rsid w:val="006D0366"/>
    <w:rsid w:val="006D4A2C"/>
    <w:rsid w:val="006D4D37"/>
    <w:rsid w:val="006D510F"/>
    <w:rsid w:val="006D599C"/>
    <w:rsid w:val="006D6D6D"/>
    <w:rsid w:val="006D79CC"/>
    <w:rsid w:val="006E12B6"/>
    <w:rsid w:val="006E19B3"/>
    <w:rsid w:val="006E1DCA"/>
    <w:rsid w:val="006E200E"/>
    <w:rsid w:val="006E21C3"/>
    <w:rsid w:val="006E2272"/>
    <w:rsid w:val="006E2914"/>
    <w:rsid w:val="006E3624"/>
    <w:rsid w:val="006E36D2"/>
    <w:rsid w:val="006E4E5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2D47"/>
    <w:rsid w:val="0070320E"/>
    <w:rsid w:val="00705C8F"/>
    <w:rsid w:val="00706C17"/>
    <w:rsid w:val="00706E49"/>
    <w:rsid w:val="007104E4"/>
    <w:rsid w:val="00710E50"/>
    <w:rsid w:val="00712F7F"/>
    <w:rsid w:val="007133F2"/>
    <w:rsid w:val="00713D18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2C5"/>
    <w:rsid w:val="00724E04"/>
    <w:rsid w:val="007250B8"/>
    <w:rsid w:val="00726214"/>
    <w:rsid w:val="0072739D"/>
    <w:rsid w:val="007275EE"/>
    <w:rsid w:val="00730A4B"/>
    <w:rsid w:val="00730B26"/>
    <w:rsid w:val="00730FDE"/>
    <w:rsid w:val="00732A10"/>
    <w:rsid w:val="00733976"/>
    <w:rsid w:val="00734133"/>
    <w:rsid w:val="007355A9"/>
    <w:rsid w:val="00735986"/>
    <w:rsid w:val="00736EAE"/>
    <w:rsid w:val="00737881"/>
    <w:rsid w:val="00737BA0"/>
    <w:rsid w:val="00740513"/>
    <w:rsid w:val="00742BAD"/>
    <w:rsid w:val="0074391A"/>
    <w:rsid w:val="00743CDC"/>
    <w:rsid w:val="00743E34"/>
    <w:rsid w:val="00744628"/>
    <w:rsid w:val="0074477B"/>
    <w:rsid w:val="00745E39"/>
    <w:rsid w:val="00745E65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14B"/>
    <w:rsid w:val="00762E49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3FE"/>
    <w:rsid w:val="007835FF"/>
    <w:rsid w:val="00783DFD"/>
    <w:rsid w:val="007846E6"/>
    <w:rsid w:val="00784B3E"/>
    <w:rsid w:val="00785027"/>
    <w:rsid w:val="0078505B"/>
    <w:rsid w:val="0079114B"/>
    <w:rsid w:val="007914DF"/>
    <w:rsid w:val="0079239E"/>
    <w:rsid w:val="007926F1"/>
    <w:rsid w:val="0079359E"/>
    <w:rsid w:val="00793DAC"/>
    <w:rsid w:val="00797304"/>
    <w:rsid w:val="00797466"/>
    <w:rsid w:val="00797768"/>
    <w:rsid w:val="00797F00"/>
    <w:rsid w:val="007A21B3"/>
    <w:rsid w:val="007A2F0E"/>
    <w:rsid w:val="007A30C9"/>
    <w:rsid w:val="007A3C04"/>
    <w:rsid w:val="007A3C5A"/>
    <w:rsid w:val="007A460D"/>
    <w:rsid w:val="007A5043"/>
    <w:rsid w:val="007A5AAB"/>
    <w:rsid w:val="007A6B82"/>
    <w:rsid w:val="007A785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457"/>
    <w:rsid w:val="007C3897"/>
    <w:rsid w:val="007C499F"/>
    <w:rsid w:val="007D232E"/>
    <w:rsid w:val="007D2876"/>
    <w:rsid w:val="007D4E23"/>
    <w:rsid w:val="007D6C0D"/>
    <w:rsid w:val="007E0B73"/>
    <w:rsid w:val="007E18CB"/>
    <w:rsid w:val="007E1DAD"/>
    <w:rsid w:val="007E3823"/>
    <w:rsid w:val="007E7E34"/>
    <w:rsid w:val="007F005C"/>
    <w:rsid w:val="007F03CE"/>
    <w:rsid w:val="007F0479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8A0"/>
    <w:rsid w:val="00802128"/>
    <w:rsid w:val="00803CF1"/>
    <w:rsid w:val="00803D3A"/>
    <w:rsid w:val="0080624C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6F8"/>
    <w:rsid w:val="0081597B"/>
    <w:rsid w:val="00815B8D"/>
    <w:rsid w:val="00817ACD"/>
    <w:rsid w:val="00821987"/>
    <w:rsid w:val="0082314D"/>
    <w:rsid w:val="0082407E"/>
    <w:rsid w:val="00825C1F"/>
    <w:rsid w:val="0082635B"/>
    <w:rsid w:val="008266A8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A06"/>
    <w:rsid w:val="00846B51"/>
    <w:rsid w:val="0084702C"/>
    <w:rsid w:val="008508BE"/>
    <w:rsid w:val="00854767"/>
    <w:rsid w:val="008547D1"/>
    <w:rsid w:val="008606A6"/>
    <w:rsid w:val="00861BB0"/>
    <w:rsid w:val="00861C5B"/>
    <w:rsid w:val="00864324"/>
    <w:rsid w:val="00865677"/>
    <w:rsid w:val="008659FF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DC5"/>
    <w:rsid w:val="00875471"/>
    <w:rsid w:val="008765A3"/>
    <w:rsid w:val="008778B0"/>
    <w:rsid w:val="0088039E"/>
    <w:rsid w:val="00881120"/>
    <w:rsid w:val="008818EB"/>
    <w:rsid w:val="00881E84"/>
    <w:rsid w:val="00882F7C"/>
    <w:rsid w:val="008842E5"/>
    <w:rsid w:val="00884752"/>
    <w:rsid w:val="008855ED"/>
    <w:rsid w:val="00886896"/>
    <w:rsid w:val="00890BB8"/>
    <w:rsid w:val="00891057"/>
    <w:rsid w:val="00891FD1"/>
    <w:rsid w:val="0089229D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2E2"/>
    <w:rsid w:val="008B29D7"/>
    <w:rsid w:val="008B3178"/>
    <w:rsid w:val="008B3A38"/>
    <w:rsid w:val="008B3D5B"/>
    <w:rsid w:val="008B3F7B"/>
    <w:rsid w:val="008B5954"/>
    <w:rsid w:val="008B5BAE"/>
    <w:rsid w:val="008B76B2"/>
    <w:rsid w:val="008C01B4"/>
    <w:rsid w:val="008C0D99"/>
    <w:rsid w:val="008C37F6"/>
    <w:rsid w:val="008C52CF"/>
    <w:rsid w:val="008C7BA1"/>
    <w:rsid w:val="008D0628"/>
    <w:rsid w:val="008D1FEE"/>
    <w:rsid w:val="008D22A9"/>
    <w:rsid w:val="008D25AB"/>
    <w:rsid w:val="008D3137"/>
    <w:rsid w:val="008D3C36"/>
    <w:rsid w:val="008D400B"/>
    <w:rsid w:val="008D5CF5"/>
    <w:rsid w:val="008D5D34"/>
    <w:rsid w:val="008D75A2"/>
    <w:rsid w:val="008D7F54"/>
    <w:rsid w:val="008E0752"/>
    <w:rsid w:val="008E0F9E"/>
    <w:rsid w:val="008E16C7"/>
    <w:rsid w:val="008E296B"/>
    <w:rsid w:val="008E2D76"/>
    <w:rsid w:val="008E3833"/>
    <w:rsid w:val="008E454D"/>
    <w:rsid w:val="008E4CE4"/>
    <w:rsid w:val="008E7637"/>
    <w:rsid w:val="008E7814"/>
    <w:rsid w:val="008F20D0"/>
    <w:rsid w:val="008F2BDA"/>
    <w:rsid w:val="008F3EA0"/>
    <w:rsid w:val="008F4890"/>
    <w:rsid w:val="008F4FEC"/>
    <w:rsid w:val="008F506D"/>
    <w:rsid w:val="008F58C3"/>
    <w:rsid w:val="008F667D"/>
    <w:rsid w:val="008F6748"/>
    <w:rsid w:val="008F7643"/>
    <w:rsid w:val="008F778C"/>
    <w:rsid w:val="008F79B4"/>
    <w:rsid w:val="00900D1F"/>
    <w:rsid w:val="00900F1C"/>
    <w:rsid w:val="00901646"/>
    <w:rsid w:val="0090205F"/>
    <w:rsid w:val="00902CEE"/>
    <w:rsid w:val="00902DBC"/>
    <w:rsid w:val="00903668"/>
    <w:rsid w:val="009037F9"/>
    <w:rsid w:val="00903C22"/>
    <w:rsid w:val="009041F5"/>
    <w:rsid w:val="00905BB9"/>
    <w:rsid w:val="00906497"/>
    <w:rsid w:val="009105BD"/>
    <w:rsid w:val="00912DBB"/>
    <w:rsid w:val="009132ED"/>
    <w:rsid w:val="009135DE"/>
    <w:rsid w:val="0091471A"/>
    <w:rsid w:val="00915719"/>
    <w:rsid w:val="00915CE6"/>
    <w:rsid w:val="00915E22"/>
    <w:rsid w:val="009168B4"/>
    <w:rsid w:val="00916FBB"/>
    <w:rsid w:val="00917475"/>
    <w:rsid w:val="00920366"/>
    <w:rsid w:val="00920F9A"/>
    <w:rsid w:val="00921E85"/>
    <w:rsid w:val="009225B7"/>
    <w:rsid w:val="00922F69"/>
    <w:rsid w:val="00926699"/>
    <w:rsid w:val="00926FEB"/>
    <w:rsid w:val="00927F2A"/>
    <w:rsid w:val="00930976"/>
    <w:rsid w:val="009318A6"/>
    <w:rsid w:val="009332B6"/>
    <w:rsid w:val="0093339D"/>
    <w:rsid w:val="00934081"/>
    <w:rsid w:val="009340BB"/>
    <w:rsid w:val="00934457"/>
    <w:rsid w:val="0093458D"/>
    <w:rsid w:val="00936AAE"/>
    <w:rsid w:val="00936DAF"/>
    <w:rsid w:val="00937C75"/>
    <w:rsid w:val="009438B3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284"/>
    <w:rsid w:val="00960934"/>
    <w:rsid w:val="00961201"/>
    <w:rsid w:val="00962B4A"/>
    <w:rsid w:val="00963DA6"/>
    <w:rsid w:val="009644FD"/>
    <w:rsid w:val="009647F6"/>
    <w:rsid w:val="00966481"/>
    <w:rsid w:val="009664F2"/>
    <w:rsid w:val="009676F3"/>
    <w:rsid w:val="009679B6"/>
    <w:rsid w:val="00970085"/>
    <w:rsid w:val="00971DDB"/>
    <w:rsid w:val="00972728"/>
    <w:rsid w:val="0097277E"/>
    <w:rsid w:val="00972903"/>
    <w:rsid w:val="009729C6"/>
    <w:rsid w:val="00972F63"/>
    <w:rsid w:val="0097360E"/>
    <w:rsid w:val="00974162"/>
    <w:rsid w:val="00974E04"/>
    <w:rsid w:val="00975BF4"/>
    <w:rsid w:val="00977EA0"/>
    <w:rsid w:val="00977F13"/>
    <w:rsid w:val="0098271B"/>
    <w:rsid w:val="0098301B"/>
    <w:rsid w:val="00983484"/>
    <w:rsid w:val="009834DC"/>
    <w:rsid w:val="00987351"/>
    <w:rsid w:val="00987F65"/>
    <w:rsid w:val="00990910"/>
    <w:rsid w:val="0099110A"/>
    <w:rsid w:val="009917D4"/>
    <w:rsid w:val="009924B7"/>
    <w:rsid w:val="00993FE6"/>
    <w:rsid w:val="00994C93"/>
    <w:rsid w:val="00995135"/>
    <w:rsid w:val="009A0113"/>
    <w:rsid w:val="009A10E5"/>
    <w:rsid w:val="009A16C5"/>
    <w:rsid w:val="009A1816"/>
    <w:rsid w:val="009A4E44"/>
    <w:rsid w:val="009A51EF"/>
    <w:rsid w:val="009A6F14"/>
    <w:rsid w:val="009B01FB"/>
    <w:rsid w:val="009B0261"/>
    <w:rsid w:val="009B0D7D"/>
    <w:rsid w:val="009B1B1A"/>
    <w:rsid w:val="009B1CC3"/>
    <w:rsid w:val="009B34EA"/>
    <w:rsid w:val="009B399A"/>
    <w:rsid w:val="009B3C62"/>
    <w:rsid w:val="009B4BCD"/>
    <w:rsid w:val="009B50D9"/>
    <w:rsid w:val="009B6950"/>
    <w:rsid w:val="009B73AA"/>
    <w:rsid w:val="009B7EB7"/>
    <w:rsid w:val="009C029A"/>
    <w:rsid w:val="009C090C"/>
    <w:rsid w:val="009C1833"/>
    <w:rsid w:val="009C4994"/>
    <w:rsid w:val="009C6231"/>
    <w:rsid w:val="009C78FC"/>
    <w:rsid w:val="009D24B0"/>
    <w:rsid w:val="009D2B97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2AF"/>
    <w:rsid w:val="00A0095D"/>
    <w:rsid w:val="00A011D3"/>
    <w:rsid w:val="00A01B79"/>
    <w:rsid w:val="00A02604"/>
    <w:rsid w:val="00A04043"/>
    <w:rsid w:val="00A051CE"/>
    <w:rsid w:val="00A063CA"/>
    <w:rsid w:val="00A067AD"/>
    <w:rsid w:val="00A06CF3"/>
    <w:rsid w:val="00A108BB"/>
    <w:rsid w:val="00A1112B"/>
    <w:rsid w:val="00A1148A"/>
    <w:rsid w:val="00A11BF6"/>
    <w:rsid w:val="00A11EFB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350"/>
    <w:rsid w:val="00A23AF1"/>
    <w:rsid w:val="00A26394"/>
    <w:rsid w:val="00A30442"/>
    <w:rsid w:val="00A30D4B"/>
    <w:rsid w:val="00A30E48"/>
    <w:rsid w:val="00A31010"/>
    <w:rsid w:val="00A32201"/>
    <w:rsid w:val="00A32511"/>
    <w:rsid w:val="00A3355B"/>
    <w:rsid w:val="00A346B3"/>
    <w:rsid w:val="00A35224"/>
    <w:rsid w:val="00A35B20"/>
    <w:rsid w:val="00A35D33"/>
    <w:rsid w:val="00A36AD7"/>
    <w:rsid w:val="00A40825"/>
    <w:rsid w:val="00A409C9"/>
    <w:rsid w:val="00A41647"/>
    <w:rsid w:val="00A432E0"/>
    <w:rsid w:val="00A435D2"/>
    <w:rsid w:val="00A4412F"/>
    <w:rsid w:val="00A44190"/>
    <w:rsid w:val="00A45918"/>
    <w:rsid w:val="00A4651A"/>
    <w:rsid w:val="00A471F4"/>
    <w:rsid w:val="00A4781E"/>
    <w:rsid w:val="00A478AD"/>
    <w:rsid w:val="00A479F3"/>
    <w:rsid w:val="00A47D79"/>
    <w:rsid w:val="00A5026E"/>
    <w:rsid w:val="00A505AD"/>
    <w:rsid w:val="00A51252"/>
    <w:rsid w:val="00A5132C"/>
    <w:rsid w:val="00A51375"/>
    <w:rsid w:val="00A51F60"/>
    <w:rsid w:val="00A52143"/>
    <w:rsid w:val="00A521EF"/>
    <w:rsid w:val="00A52279"/>
    <w:rsid w:val="00A529E6"/>
    <w:rsid w:val="00A537E6"/>
    <w:rsid w:val="00A5395E"/>
    <w:rsid w:val="00A53B3D"/>
    <w:rsid w:val="00A53C09"/>
    <w:rsid w:val="00A553FA"/>
    <w:rsid w:val="00A55483"/>
    <w:rsid w:val="00A558AA"/>
    <w:rsid w:val="00A55E81"/>
    <w:rsid w:val="00A567FD"/>
    <w:rsid w:val="00A56CE1"/>
    <w:rsid w:val="00A56E0B"/>
    <w:rsid w:val="00A57354"/>
    <w:rsid w:val="00A5761E"/>
    <w:rsid w:val="00A61F9A"/>
    <w:rsid w:val="00A64AEA"/>
    <w:rsid w:val="00A653FF"/>
    <w:rsid w:val="00A66694"/>
    <w:rsid w:val="00A67E32"/>
    <w:rsid w:val="00A7139A"/>
    <w:rsid w:val="00A713E5"/>
    <w:rsid w:val="00A717EF"/>
    <w:rsid w:val="00A71A94"/>
    <w:rsid w:val="00A71C12"/>
    <w:rsid w:val="00A71C86"/>
    <w:rsid w:val="00A759BE"/>
    <w:rsid w:val="00A76078"/>
    <w:rsid w:val="00A76687"/>
    <w:rsid w:val="00A76D87"/>
    <w:rsid w:val="00A80B6E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379"/>
    <w:rsid w:val="00A87718"/>
    <w:rsid w:val="00A877B4"/>
    <w:rsid w:val="00A90728"/>
    <w:rsid w:val="00A9162D"/>
    <w:rsid w:val="00A91896"/>
    <w:rsid w:val="00A9404B"/>
    <w:rsid w:val="00A96462"/>
    <w:rsid w:val="00A965FE"/>
    <w:rsid w:val="00A97E3D"/>
    <w:rsid w:val="00AA01DF"/>
    <w:rsid w:val="00AA0576"/>
    <w:rsid w:val="00AA120E"/>
    <w:rsid w:val="00AA1323"/>
    <w:rsid w:val="00AA1906"/>
    <w:rsid w:val="00AA1997"/>
    <w:rsid w:val="00AA2034"/>
    <w:rsid w:val="00AA20F3"/>
    <w:rsid w:val="00AA2137"/>
    <w:rsid w:val="00AA4A17"/>
    <w:rsid w:val="00AA570F"/>
    <w:rsid w:val="00AA59D2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327"/>
    <w:rsid w:val="00AC0A0B"/>
    <w:rsid w:val="00AC0F5F"/>
    <w:rsid w:val="00AC10D7"/>
    <w:rsid w:val="00AC3042"/>
    <w:rsid w:val="00AC33AE"/>
    <w:rsid w:val="00AC36C6"/>
    <w:rsid w:val="00AC4C96"/>
    <w:rsid w:val="00AC4E73"/>
    <w:rsid w:val="00AC5614"/>
    <w:rsid w:val="00AC5A72"/>
    <w:rsid w:val="00AC5B22"/>
    <w:rsid w:val="00AC719B"/>
    <w:rsid w:val="00AD2080"/>
    <w:rsid w:val="00AD384E"/>
    <w:rsid w:val="00AD3C5E"/>
    <w:rsid w:val="00AD48A8"/>
    <w:rsid w:val="00AD4B94"/>
    <w:rsid w:val="00AD4C1D"/>
    <w:rsid w:val="00AD50CB"/>
    <w:rsid w:val="00AD5B2B"/>
    <w:rsid w:val="00AD63B9"/>
    <w:rsid w:val="00AD769F"/>
    <w:rsid w:val="00AD7AA6"/>
    <w:rsid w:val="00AD7AF3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774"/>
    <w:rsid w:val="00AF0CEE"/>
    <w:rsid w:val="00AF0F96"/>
    <w:rsid w:val="00AF1934"/>
    <w:rsid w:val="00AF1F8A"/>
    <w:rsid w:val="00AF3739"/>
    <w:rsid w:val="00AF4200"/>
    <w:rsid w:val="00AF515F"/>
    <w:rsid w:val="00AF5D7D"/>
    <w:rsid w:val="00AF6522"/>
    <w:rsid w:val="00AF6563"/>
    <w:rsid w:val="00AF6BCA"/>
    <w:rsid w:val="00AF7008"/>
    <w:rsid w:val="00AF7553"/>
    <w:rsid w:val="00B0029D"/>
    <w:rsid w:val="00B00330"/>
    <w:rsid w:val="00B00529"/>
    <w:rsid w:val="00B0336A"/>
    <w:rsid w:val="00B03972"/>
    <w:rsid w:val="00B0418F"/>
    <w:rsid w:val="00B04A5D"/>
    <w:rsid w:val="00B04C65"/>
    <w:rsid w:val="00B05292"/>
    <w:rsid w:val="00B05D59"/>
    <w:rsid w:val="00B05F4A"/>
    <w:rsid w:val="00B066F3"/>
    <w:rsid w:val="00B068E2"/>
    <w:rsid w:val="00B069BA"/>
    <w:rsid w:val="00B077C5"/>
    <w:rsid w:val="00B07EE7"/>
    <w:rsid w:val="00B07F0B"/>
    <w:rsid w:val="00B07F7C"/>
    <w:rsid w:val="00B11349"/>
    <w:rsid w:val="00B115CB"/>
    <w:rsid w:val="00B1187A"/>
    <w:rsid w:val="00B1206A"/>
    <w:rsid w:val="00B130B1"/>
    <w:rsid w:val="00B13B24"/>
    <w:rsid w:val="00B15DEA"/>
    <w:rsid w:val="00B16CF8"/>
    <w:rsid w:val="00B17428"/>
    <w:rsid w:val="00B2132E"/>
    <w:rsid w:val="00B233A6"/>
    <w:rsid w:val="00B247A0"/>
    <w:rsid w:val="00B2527E"/>
    <w:rsid w:val="00B258B7"/>
    <w:rsid w:val="00B30E57"/>
    <w:rsid w:val="00B30EE8"/>
    <w:rsid w:val="00B320DB"/>
    <w:rsid w:val="00B3255D"/>
    <w:rsid w:val="00B32CA7"/>
    <w:rsid w:val="00B33875"/>
    <w:rsid w:val="00B33CAB"/>
    <w:rsid w:val="00B3400A"/>
    <w:rsid w:val="00B349F6"/>
    <w:rsid w:val="00B35C45"/>
    <w:rsid w:val="00B36F85"/>
    <w:rsid w:val="00B36FDD"/>
    <w:rsid w:val="00B37950"/>
    <w:rsid w:val="00B400BC"/>
    <w:rsid w:val="00B411E3"/>
    <w:rsid w:val="00B4149C"/>
    <w:rsid w:val="00B414D8"/>
    <w:rsid w:val="00B41F0E"/>
    <w:rsid w:val="00B4296A"/>
    <w:rsid w:val="00B431BF"/>
    <w:rsid w:val="00B43445"/>
    <w:rsid w:val="00B446C9"/>
    <w:rsid w:val="00B44DF5"/>
    <w:rsid w:val="00B45CAE"/>
    <w:rsid w:val="00B46456"/>
    <w:rsid w:val="00B46857"/>
    <w:rsid w:val="00B46B28"/>
    <w:rsid w:val="00B50216"/>
    <w:rsid w:val="00B528A8"/>
    <w:rsid w:val="00B52AE6"/>
    <w:rsid w:val="00B53491"/>
    <w:rsid w:val="00B537E2"/>
    <w:rsid w:val="00B53E15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581"/>
    <w:rsid w:val="00B71A85"/>
    <w:rsid w:val="00B72AF1"/>
    <w:rsid w:val="00B73007"/>
    <w:rsid w:val="00B730C4"/>
    <w:rsid w:val="00B73243"/>
    <w:rsid w:val="00B751FA"/>
    <w:rsid w:val="00B759FE"/>
    <w:rsid w:val="00B76BFF"/>
    <w:rsid w:val="00B7748F"/>
    <w:rsid w:val="00B77B12"/>
    <w:rsid w:val="00B80413"/>
    <w:rsid w:val="00B807AA"/>
    <w:rsid w:val="00B80B7C"/>
    <w:rsid w:val="00B80BF6"/>
    <w:rsid w:val="00B838D8"/>
    <w:rsid w:val="00B83EC9"/>
    <w:rsid w:val="00B84604"/>
    <w:rsid w:val="00B846D2"/>
    <w:rsid w:val="00B84718"/>
    <w:rsid w:val="00B8502B"/>
    <w:rsid w:val="00B86649"/>
    <w:rsid w:val="00B878F8"/>
    <w:rsid w:val="00B9052A"/>
    <w:rsid w:val="00B94FBF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490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8C1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1EF"/>
    <w:rsid w:val="00BF0275"/>
    <w:rsid w:val="00BF3112"/>
    <w:rsid w:val="00BF354D"/>
    <w:rsid w:val="00BF412F"/>
    <w:rsid w:val="00BF458F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255"/>
    <w:rsid w:val="00C258B0"/>
    <w:rsid w:val="00C265E0"/>
    <w:rsid w:val="00C271F2"/>
    <w:rsid w:val="00C27A2F"/>
    <w:rsid w:val="00C300B1"/>
    <w:rsid w:val="00C305EA"/>
    <w:rsid w:val="00C3270E"/>
    <w:rsid w:val="00C32BBD"/>
    <w:rsid w:val="00C32D07"/>
    <w:rsid w:val="00C32EA4"/>
    <w:rsid w:val="00C336A7"/>
    <w:rsid w:val="00C34944"/>
    <w:rsid w:val="00C34CAF"/>
    <w:rsid w:val="00C34E79"/>
    <w:rsid w:val="00C358F7"/>
    <w:rsid w:val="00C35DC7"/>
    <w:rsid w:val="00C36A52"/>
    <w:rsid w:val="00C407CF"/>
    <w:rsid w:val="00C41464"/>
    <w:rsid w:val="00C41A57"/>
    <w:rsid w:val="00C443A0"/>
    <w:rsid w:val="00C4488B"/>
    <w:rsid w:val="00C452B8"/>
    <w:rsid w:val="00C45394"/>
    <w:rsid w:val="00C5013D"/>
    <w:rsid w:val="00C506A1"/>
    <w:rsid w:val="00C509F7"/>
    <w:rsid w:val="00C50D82"/>
    <w:rsid w:val="00C512FA"/>
    <w:rsid w:val="00C514BF"/>
    <w:rsid w:val="00C5411F"/>
    <w:rsid w:val="00C566D0"/>
    <w:rsid w:val="00C57EBF"/>
    <w:rsid w:val="00C619D9"/>
    <w:rsid w:val="00C6350D"/>
    <w:rsid w:val="00C6460B"/>
    <w:rsid w:val="00C67CD4"/>
    <w:rsid w:val="00C67F0D"/>
    <w:rsid w:val="00C707D9"/>
    <w:rsid w:val="00C70BD0"/>
    <w:rsid w:val="00C713DB"/>
    <w:rsid w:val="00C725B8"/>
    <w:rsid w:val="00C74C5B"/>
    <w:rsid w:val="00C80A4A"/>
    <w:rsid w:val="00C80BE8"/>
    <w:rsid w:val="00C8423D"/>
    <w:rsid w:val="00C84A11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658F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E3B"/>
    <w:rsid w:val="00CB2FBA"/>
    <w:rsid w:val="00CB3091"/>
    <w:rsid w:val="00CB4146"/>
    <w:rsid w:val="00CB4BC3"/>
    <w:rsid w:val="00CB5168"/>
    <w:rsid w:val="00CB6782"/>
    <w:rsid w:val="00CB6A20"/>
    <w:rsid w:val="00CC159B"/>
    <w:rsid w:val="00CC1E1E"/>
    <w:rsid w:val="00CC1EB6"/>
    <w:rsid w:val="00CC2512"/>
    <w:rsid w:val="00CC2C99"/>
    <w:rsid w:val="00CC32F0"/>
    <w:rsid w:val="00CC4C2F"/>
    <w:rsid w:val="00CC54C4"/>
    <w:rsid w:val="00CC63C4"/>
    <w:rsid w:val="00CC79DF"/>
    <w:rsid w:val="00CD0D42"/>
    <w:rsid w:val="00CD18DB"/>
    <w:rsid w:val="00CD1E4A"/>
    <w:rsid w:val="00CD1EA0"/>
    <w:rsid w:val="00CD3266"/>
    <w:rsid w:val="00CD4116"/>
    <w:rsid w:val="00CD424D"/>
    <w:rsid w:val="00CD4DA8"/>
    <w:rsid w:val="00CD55CA"/>
    <w:rsid w:val="00CD5E54"/>
    <w:rsid w:val="00CD6CE4"/>
    <w:rsid w:val="00CD716E"/>
    <w:rsid w:val="00CE041F"/>
    <w:rsid w:val="00CE0DAE"/>
    <w:rsid w:val="00CE156C"/>
    <w:rsid w:val="00CE2010"/>
    <w:rsid w:val="00CE24D4"/>
    <w:rsid w:val="00CE34BE"/>
    <w:rsid w:val="00CE372B"/>
    <w:rsid w:val="00CE40FF"/>
    <w:rsid w:val="00CE413D"/>
    <w:rsid w:val="00CE45B0"/>
    <w:rsid w:val="00CE7D6D"/>
    <w:rsid w:val="00CF04F4"/>
    <w:rsid w:val="00CF085D"/>
    <w:rsid w:val="00CF1CB6"/>
    <w:rsid w:val="00CF4394"/>
    <w:rsid w:val="00CF518A"/>
    <w:rsid w:val="00CF54A9"/>
    <w:rsid w:val="00CF5EB6"/>
    <w:rsid w:val="00D01194"/>
    <w:rsid w:val="00D01B57"/>
    <w:rsid w:val="00D01F0C"/>
    <w:rsid w:val="00D02230"/>
    <w:rsid w:val="00D0247A"/>
    <w:rsid w:val="00D029AF"/>
    <w:rsid w:val="00D02E4C"/>
    <w:rsid w:val="00D032FF"/>
    <w:rsid w:val="00D03395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164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9FA"/>
    <w:rsid w:val="00D23872"/>
    <w:rsid w:val="00D23CA5"/>
    <w:rsid w:val="00D23D99"/>
    <w:rsid w:val="00D23F40"/>
    <w:rsid w:val="00D24951"/>
    <w:rsid w:val="00D27775"/>
    <w:rsid w:val="00D3089A"/>
    <w:rsid w:val="00D31FF8"/>
    <w:rsid w:val="00D32270"/>
    <w:rsid w:val="00D3448A"/>
    <w:rsid w:val="00D34835"/>
    <w:rsid w:val="00D34B49"/>
    <w:rsid w:val="00D352BA"/>
    <w:rsid w:val="00D3583B"/>
    <w:rsid w:val="00D36911"/>
    <w:rsid w:val="00D37B17"/>
    <w:rsid w:val="00D406CF"/>
    <w:rsid w:val="00D4094B"/>
    <w:rsid w:val="00D40D29"/>
    <w:rsid w:val="00D418AB"/>
    <w:rsid w:val="00D42077"/>
    <w:rsid w:val="00D43D6D"/>
    <w:rsid w:val="00D45370"/>
    <w:rsid w:val="00D45AE1"/>
    <w:rsid w:val="00D46C45"/>
    <w:rsid w:val="00D46F83"/>
    <w:rsid w:val="00D47EEE"/>
    <w:rsid w:val="00D506B5"/>
    <w:rsid w:val="00D508F1"/>
    <w:rsid w:val="00D50FD5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927"/>
    <w:rsid w:val="00D62C75"/>
    <w:rsid w:val="00D631CE"/>
    <w:rsid w:val="00D64DAE"/>
    <w:rsid w:val="00D64E13"/>
    <w:rsid w:val="00D65D91"/>
    <w:rsid w:val="00D67001"/>
    <w:rsid w:val="00D67376"/>
    <w:rsid w:val="00D674B7"/>
    <w:rsid w:val="00D67CCA"/>
    <w:rsid w:val="00D707C7"/>
    <w:rsid w:val="00D707F5"/>
    <w:rsid w:val="00D71FA5"/>
    <w:rsid w:val="00D74406"/>
    <w:rsid w:val="00D754C3"/>
    <w:rsid w:val="00D75A2A"/>
    <w:rsid w:val="00D76B69"/>
    <w:rsid w:val="00D801DB"/>
    <w:rsid w:val="00D801F2"/>
    <w:rsid w:val="00D803F5"/>
    <w:rsid w:val="00D8132C"/>
    <w:rsid w:val="00D827D2"/>
    <w:rsid w:val="00D82E07"/>
    <w:rsid w:val="00D83107"/>
    <w:rsid w:val="00D83311"/>
    <w:rsid w:val="00D83956"/>
    <w:rsid w:val="00D871D8"/>
    <w:rsid w:val="00D900B5"/>
    <w:rsid w:val="00D90864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17F6"/>
    <w:rsid w:val="00DA212F"/>
    <w:rsid w:val="00DA301F"/>
    <w:rsid w:val="00DA3317"/>
    <w:rsid w:val="00DA5696"/>
    <w:rsid w:val="00DA732B"/>
    <w:rsid w:val="00DB021B"/>
    <w:rsid w:val="00DB041D"/>
    <w:rsid w:val="00DB0942"/>
    <w:rsid w:val="00DB3252"/>
    <w:rsid w:val="00DB39AA"/>
    <w:rsid w:val="00DB3A08"/>
    <w:rsid w:val="00DB5F3F"/>
    <w:rsid w:val="00DC09A5"/>
    <w:rsid w:val="00DC1095"/>
    <w:rsid w:val="00DC12FA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2680"/>
    <w:rsid w:val="00DD3DB6"/>
    <w:rsid w:val="00DD4879"/>
    <w:rsid w:val="00DD5543"/>
    <w:rsid w:val="00DD6033"/>
    <w:rsid w:val="00DD60AE"/>
    <w:rsid w:val="00DD64A5"/>
    <w:rsid w:val="00DD6698"/>
    <w:rsid w:val="00DD6ECE"/>
    <w:rsid w:val="00DD6ED8"/>
    <w:rsid w:val="00DD751C"/>
    <w:rsid w:val="00DE0078"/>
    <w:rsid w:val="00DE022A"/>
    <w:rsid w:val="00DE1167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F67"/>
    <w:rsid w:val="00DF1426"/>
    <w:rsid w:val="00DF1C44"/>
    <w:rsid w:val="00DF208B"/>
    <w:rsid w:val="00DF3C1E"/>
    <w:rsid w:val="00DF4068"/>
    <w:rsid w:val="00E009BC"/>
    <w:rsid w:val="00E035C2"/>
    <w:rsid w:val="00E03B65"/>
    <w:rsid w:val="00E052D3"/>
    <w:rsid w:val="00E05948"/>
    <w:rsid w:val="00E06A50"/>
    <w:rsid w:val="00E06D64"/>
    <w:rsid w:val="00E072CB"/>
    <w:rsid w:val="00E07E43"/>
    <w:rsid w:val="00E11A33"/>
    <w:rsid w:val="00E12431"/>
    <w:rsid w:val="00E12ECE"/>
    <w:rsid w:val="00E144FA"/>
    <w:rsid w:val="00E14A23"/>
    <w:rsid w:val="00E15B3E"/>
    <w:rsid w:val="00E161EA"/>
    <w:rsid w:val="00E16530"/>
    <w:rsid w:val="00E176FF"/>
    <w:rsid w:val="00E17A28"/>
    <w:rsid w:val="00E17A7B"/>
    <w:rsid w:val="00E17BF8"/>
    <w:rsid w:val="00E206C8"/>
    <w:rsid w:val="00E21E91"/>
    <w:rsid w:val="00E23F2E"/>
    <w:rsid w:val="00E2401A"/>
    <w:rsid w:val="00E243D2"/>
    <w:rsid w:val="00E303DA"/>
    <w:rsid w:val="00E31742"/>
    <w:rsid w:val="00E3248C"/>
    <w:rsid w:val="00E32F32"/>
    <w:rsid w:val="00E339A9"/>
    <w:rsid w:val="00E33D60"/>
    <w:rsid w:val="00E34F0A"/>
    <w:rsid w:val="00E35C0D"/>
    <w:rsid w:val="00E35D26"/>
    <w:rsid w:val="00E36771"/>
    <w:rsid w:val="00E36EF2"/>
    <w:rsid w:val="00E37619"/>
    <w:rsid w:val="00E40A5B"/>
    <w:rsid w:val="00E40C0A"/>
    <w:rsid w:val="00E421F9"/>
    <w:rsid w:val="00E42267"/>
    <w:rsid w:val="00E435EE"/>
    <w:rsid w:val="00E45306"/>
    <w:rsid w:val="00E5039B"/>
    <w:rsid w:val="00E51601"/>
    <w:rsid w:val="00E52B35"/>
    <w:rsid w:val="00E52C25"/>
    <w:rsid w:val="00E52EE8"/>
    <w:rsid w:val="00E55739"/>
    <w:rsid w:val="00E5664F"/>
    <w:rsid w:val="00E56CDC"/>
    <w:rsid w:val="00E56EC3"/>
    <w:rsid w:val="00E574E1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D77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63B"/>
    <w:rsid w:val="00E86C59"/>
    <w:rsid w:val="00E9123C"/>
    <w:rsid w:val="00E92409"/>
    <w:rsid w:val="00E925FF"/>
    <w:rsid w:val="00E927A3"/>
    <w:rsid w:val="00E92846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E3E"/>
    <w:rsid w:val="00EA5D85"/>
    <w:rsid w:val="00EB21AD"/>
    <w:rsid w:val="00EB291F"/>
    <w:rsid w:val="00EB4828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B84"/>
    <w:rsid w:val="00EC1C9A"/>
    <w:rsid w:val="00EC1FE2"/>
    <w:rsid w:val="00EC2082"/>
    <w:rsid w:val="00EC366F"/>
    <w:rsid w:val="00EC370C"/>
    <w:rsid w:val="00EC3F2D"/>
    <w:rsid w:val="00EC4265"/>
    <w:rsid w:val="00EC59B4"/>
    <w:rsid w:val="00EC5AA5"/>
    <w:rsid w:val="00EC6EFB"/>
    <w:rsid w:val="00ED0D61"/>
    <w:rsid w:val="00ED191C"/>
    <w:rsid w:val="00ED2974"/>
    <w:rsid w:val="00ED3C21"/>
    <w:rsid w:val="00ED3F3B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F57"/>
    <w:rsid w:val="00EE6A25"/>
    <w:rsid w:val="00EE7113"/>
    <w:rsid w:val="00EE78C7"/>
    <w:rsid w:val="00EE7E9E"/>
    <w:rsid w:val="00EF0192"/>
    <w:rsid w:val="00EF1D7C"/>
    <w:rsid w:val="00EF2F64"/>
    <w:rsid w:val="00F000D1"/>
    <w:rsid w:val="00F00C35"/>
    <w:rsid w:val="00F00D5F"/>
    <w:rsid w:val="00F00F3A"/>
    <w:rsid w:val="00F015E4"/>
    <w:rsid w:val="00F03EB1"/>
    <w:rsid w:val="00F049E9"/>
    <w:rsid w:val="00F05AC4"/>
    <w:rsid w:val="00F062CE"/>
    <w:rsid w:val="00F062E1"/>
    <w:rsid w:val="00F075C9"/>
    <w:rsid w:val="00F1088C"/>
    <w:rsid w:val="00F11D46"/>
    <w:rsid w:val="00F12036"/>
    <w:rsid w:val="00F127D1"/>
    <w:rsid w:val="00F13BDC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3C9"/>
    <w:rsid w:val="00F35A98"/>
    <w:rsid w:val="00F36573"/>
    <w:rsid w:val="00F37708"/>
    <w:rsid w:val="00F409C8"/>
    <w:rsid w:val="00F42A44"/>
    <w:rsid w:val="00F43B7E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482"/>
    <w:rsid w:val="00F61708"/>
    <w:rsid w:val="00F61F94"/>
    <w:rsid w:val="00F63A74"/>
    <w:rsid w:val="00F64598"/>
    <w:rsid w:val="00F64D04"/>
    <w:rsid w:val="00F7036C"/>
    <w:rsid w:val="00F71670"/>
    <w:rsid w:val="00F71751"/>
    <w:rsid w:val="00F71998"/>
    <w:rsid w:val="00F720E9"/>
    <w:rsid w:val="00F72B47"/>
    <w:rsid w:val="00F73CED"/>
    <w:rsid w:val="00F74710"/>
    <w:rsid w:val="00F74ABC"/>
    <w:rsid w:val="00F74E28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42A9"/>
    <w:rsid w:val="00F95316"/>
    <w:rsid w:val="00F95A44"/>
    <w:rsid w:val="00F968C8"/>
    <w:rsid w:val="00F969E8"/>
    <w:rsid w:val="00FA08E9"/>
    <w:rsid w:val="00FA134F"/>
    <w:rsid w:val="00FA2451"/>
    <w:rsid w:val="00FA2702"/>
    <w:rsid w:val="00FA2AED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DCC"/>
    <w:rsid w:val="00FB5BDC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E1D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EA3"/>
    <w:rsid w:val="00FE07EA"/>
    <w:rsid w:val="00FE0A68"/>
    <w:rsid w:val="00FE0F6F"/>
    <w:rsid w:val="00FE2AF3"/>
    <w:rsid w:val="00FE59DC"/>
    <w:rsid w:val="00FE6AB8"/>
    <w:rsid w:val="00FE6ABD"/>
    <w:rsid w:val="00FE7254"/>
    <w:rsid w:val="00FF058C"/>
    <w:rsid w:val="00FF0D8A"/>
    <w:rsid w:val="00FF102D"/>
    <w:rsid w:val="00FF1DDE"/>
    <w:rsid w:val="00FF248C"/>
    <w:rsid w:val="00FF2838"/>
    <w:rsid w:val="00FF31D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6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</w:style>
  <w:style w:type="paragraph" w:styleId="aff8">
    <w:name w:val="Plain Text"/>
    <w:basedOn w:val="a2"/>
    <w:link w:val="aff9"/>
    <w:rsid w:val="007F3D0E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966481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056437"/>
    <w:rPr>
      <w:color w:val="605E5C"/>
      <w:shd w:val="clear" w:color="auto" w:fill="E1DFDD"/>
    </w:rPr>
  </w:style>
  <w:style w:type="paragraph" w:styleId="HTML">
    <w:name w:val="HTML Preformatted"/>
    <w:basedOn w:val="a2"/>
    <w:link w:val="HTML0"/>
    <w:rsid w:val="00003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3C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2"/>
    <w:rsid w:val="009438B3"/>
    <w:pPr>
      <w:spacing w:before="100" w:beforeAutospacing="1" w:after="100" w:afterAutospacing="1"/>
    </w:pPr>
  </w:style>
  <w:style w:type="character" w:customStyle="1" w:styleId="c5">
    <w:name w:val="c5"/>
    <w:basedOn w:val="a3"/>
    <w:rsid w:val="009438B3"/>
  </w:style>
  <w:style w:type="character" w:customStyle="1" w:styleId="c3">
    <w:name w:val="c3"/>
    <w:basedOn w:val="a3"/>
    <w:rsid w:val="009438B3"/>
  </w:style>
  <w:style w:type="character" w:customStyle="1" w:styleId="c0">
    <w:name w:val="c0"/>
    <w:basedOn w:val="a3"/>
    <w:rsid w:val="009438B3"/>
  </w:style>
  <w:style w:type="paragraph" w:customStyle="1" w:styleId="c6">
    <w:name w:val="c6"/>
    <w:basedOn w:val="a2"/>
    <w:rsid w:val="00561C02"/>
    <w:pPr>
      <w:spacing w:before="100" w:beforeAutospacing="1" w:after="100" w:afterAutospacing="1"/>
    </w:pPr>
  </w:style>
  <w:style w:type="paragraph" w:customStyle="1" w:styleId="Style1">
    <w:name w:val="Style 1"/>
    <w:basedOn w:val="a2"/>
    <w:rsid w:val="00AD384E"/>
    <w:pPr>
      <w:spacing w:line="240" w:lineRule="atLeast"/>
      <w:ind w:left="288" w:hanging="288"/>
    </w:pPr>
    <w:rPr>
      <w:color w:val="000000"/>
      <w:sz w:val="20"/>
      <w:szCs w:val="20"/>
    </w:rPr>
  </w:style>
  <w:style w:type="character" w:customStyle="1" w:styleId="FontStyle26">
    <w:name w:val="Font Style26"/>
    <w:rsid w:val="00195DFD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2"/>
    <w:rsid w:val="00195DFD"/>
    <w:pPr>
      <w:widowControl w:val="0"/>
      <w:autoSpaceDE w:val="0"/>
      <w:autoSpaceDN w:val="0"/>
      <w:adjustRightInd w:val="0"/>
      <w:spacing w:line="484" w:lineRule="exact"/>
      <w:ind w:firstLine="562"/>
      <w:jc w:val="both"/>
    </w:pPr>
  </w:style>
  <w:style w:type="paragraph" w:customStyle="1" w:styleId="Style15">
    <w:name w:val="Style15"/>
    <w:basedOn w:val="a2"/>
    <w:rsid w:val="00195DFD"/>
    <w:pPr>
      <w:widowControl w:val="0"/>
      <w:autoSpaceDE w:val="0"/>
      <w:autoSpaceDN w:val="0"/>
      <w:adjustRightInd w:val="0"/>
      <w:spacing w:line="490" w:lineRule="exact"/>
      <w:jc w:val="both"/>
    </w:pPr>
  </w:style>
  <w:style w:type="paragraph" w:customStyle="1" w:styleId="Style17">
    <w:name w:val="Style17"/>
    <w:basedOn w:val="a2"/>
    <w:rsid w:val="00195DF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ru.wikipedia.org/wiki/IFRS_13" TargetMode="External"/><Relationship Id="rId26" Type="http://schemas.openxmlformats.org/officeDocument/2006/relationships/hyperlink" Target="https://znanium.com/catalog/product/10438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IFRS_11" TargetMode="External"/><Relationship Id="rId34" Type="http://schemas.openxmlformats.org/officeDocument/2006/relationships/hyperlink" Target="http://dlib.eastview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u.wikipedia.org/wiki/IAS_2" TargetMode="External"/><Relationship Id="rId25" Type="http://schemas.openxmlformats.org/officeDocument/2006/relationships/hyperlink" Target="https://znanium.com/catalog/publishers/books?ref=4a7c6b39-dcc2-11e3-9728-90b11c31de4c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ru.wikipedia.org/wiki/IFRS_3" TargetMode="External"/><Relationship Id="rId29" Type="http://schemas.openxmlformats.org/officeDocument/2006/relationships/hyperlink" Target="http://znanium.com/catalog/product/4899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file:///\\w\index.php?title=IAS_18&amp;action=edit&amp;redlink=1" TargetMode="External"/><Relationship Id="rId32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ru.wikipedia.org/wiki/%D0%A4%D0%B8%D0%BD%D0%B0%D0%BD%D1%81%D0%BE%D0%B2%D1%8B%D0%B5_%D0%B8%D0%BD%D1%81%D1%82%D1%80%D1%83%D0%BC%D0%B5%D0%BD%D1%82%D1%8B" TargetMode="External"/><Relationship Id="rId28" Type="http://schemas.openxmlformats.org/officeDocument/2006/relationships/hyperlink" Target="http://znanium.com/catalog/product/390406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ru.wikipedia.org/wiki/%D0%9C%D0%B5%D0%B6%D0%B4%D1%83%D0%BD%D0%B0%D1%80%D0%BE%D0%B4%D0%BD%D1%8B%D0%B5_%D1%81%D1%82%D0%B0%D0%BD%D0%B4%D0%B0%D1%80%D1%82%D1%8B_%D1%84%D0%B8%D0%BD%D0%B0%D0%BD%D1%81%D0%BE%D0%B2%D0%BE%D0%B9_%D0%BE%D1%82%D1%87%D1%91%D1%82%D0%BD%D0%BE%D1%81%D1%82%D0%B8" TargetMode="External"/><Relationship Id="rId31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ru.wikipedia.org/wiki/IFRS_9" TargetMode="External"/><Relationship Id="rId27" Type="http://schemas.openxmlformats.org/officeDocument/2006/relationships/hyperlink" Target="http://znanium.com/catalog/product/765758" TargetMode="External"/><Relationship Id="rId30" Type="http://schemas.openxmlformats.org/officeDocument/2006/relationships/hyperlink" Target="https://znanium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5585-64DF-4F33-8FE3-7B5C7377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23</Pages>
  <Words>5620</Words>
  <Characters>32036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РПД</vt:lpstr>
    </vt:vector>
  </TitlesOfParts>
  <Company/>
  <LinksUpToDate>false</LinksUpToDate>
  <CharactersWithSpaces>37581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РПД</dc:title>
  <dc:subject>МСуФО организаций</dc:subject>
  <dc:creator>д.э.н. О.Н. Зотикова</dc:creator>
  <cp:lastModifiedBy>Admin</cp:lastModifiedBy>
  <cp:revision>33</cp:revision>
  <cp:lastPrinted>2021-06-03T09:32:00Z</cp:lastPrinted>
  <dcterms:created xsi:type="dcterms:W3CDTF">2022-04-10T08:19:00Z</dcterms:created>
  <dcterms:modified xsi:type="dcterms:W3CDTF">2022-04-11T03:41:00Z</dcterms:modified>
</cp:coreProperties>
</file>