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8045"/>
      </w:tblGrid>
      <w:tr w:rsidR="00B52A0C" w14:paraId="30E5289A" w14:textId="77777777" w:rsidTr="00E37624">
        <w:tc>
          <w:tcPr>
            <w:tcW w:w="10105" w:type="dxa"/>
            <w:gridSpan w:val="2"/>
          </w:tcPr>
          <w:p w14:paraId="623BF2F9" w14:textId="490E1A4D" w:rsidR="00B52A0C" w:rsidRDefault="00B52A0C" w:rsidP="00B52A0C">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B52A0C" w14:paraId="73229362" w14:textId="77777777" w:rsidTr="00E37624">
        <w:tc>
          <w:tcPr>
            <w:tcW w:w="10105" w:type="dxa"/>
            <w:gridSpan w:val="2"/>
          </w:tcPr>
          <w:p w14:paraId="7266F71A" w14:textId="3B125330" w:rsidR="00B52A0C" w:rsidRPr="00E833B6" w:rsidRDefault="00B52A0C" w:rsidP="00B52A0C">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B52A0C" w14:paraId="36EBB0EB" w14:textId="77777777" w:rsidTr="00E37624">
        <w:tc>
          <w:tcPr>
            <w:tcW w:w="10105" w:type="dxa"/>
            <w:gridSpan w:val="2"/>
          </w:tcPr>
          <w:p w14:paraId="6253763B" w14:textId="77777777" w:rsidR="00B52A0C" w:rsidRDefault="00B52A0C" w:rsidP="00B52A0C">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B52A0C" w14:paraId="0A4871BF" w14:textId="77777777" w:rsidTr="00E37624">
        <w:tc>
          <w:tcPr>
            <w:tcW w:w="10105" w:type="dxa"/>
            <w:gridSpan w:val="2"/>
          </w:tcPr>
          <w:p w14:paraId="0AEEE80A" w14:textId="77777777" w:rsidR="00B52A0C" w:rsidRDefault="00B52A0C" w:rsidP="00B52A0C">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B52A0C" w14:paraId="79232D86" w14:textId="77777777" w:rsidTr="00E37624">
        <w:tc>
          <w:tcPr>
            <w:tcW w:w="10105" w:type="dxa"/>
            <w:gridSpan w:val="2"/>
          </w:tcPr>
          <w:p w14:paraId="18406303" w14:textId="77777777" w:rsidR="00B52A0C" w:rsidRDefault="00B52A0C" w:rsidP="00B52A0C">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B52A0C" w:rsidRPr="00131485" w14:paraId="03FFEB83" w14:textId="77777777" w:rsidTr="00E37624">
        <w:trPr>
          <w:trHeight w:val="357"/>
        </w:trPr>
        <w:tc>
          <w:tcPr>
            <w:tcW w:w="10105" w:type="dxa"/>
            <w:gridSpan w:val="2"/>
            <w:shd w:val="clear" w:color="auto" w:fill="auto"/>
            <w:vAlign w:val="bottom"/>
          </w:tcPr>
          <w:p w14:paraId="559659CD" w14:textId="77777777" w:rsidR="00B52A0C" w:rsidRPr="00131485" w:rsidRDefault="00B52A0C" w:rsidP="00B52A0C">
            <w:pPr>
              <w:spacing w:line="271" w:lineRule="auto"/>
              <w:ind w:right="-57"/>
              <w:jc w:val="both"/>
              <w:rPr>
                <w:rFonts w:eastAsia="Times New Roman"/>
                <w:b/>
                <w:sz w:val="24"/>
                <w:szCs w:val="24"/>
              </w:rPr>
            </w:pPr>
          </w:p>
        </w:tc>
      </w:tr>
      <w:tr w:rsidR="00B52A0C" w:rsidRPr="000E4F4E" w14:paraId="7684CB84" w14:textId="77777777" w:rsidTr="00E37624">
        <w:trPr>
          <w:trHeight w:val="357"/>
        </w:trPr>
        <w:tc>
          <w:tcPr>
            <w:tcW w:w="2060" w:type="dxa"/>
            <w:shd w:val="clear" w:color="auto" w:fill="auto"/>
            <w:vAlign w:val="bottom"/>
          </w:tcPr>
          <w:p w14:paraId="0BFAB27F" w14:textId="36DD4BA0" w:rsidR="00B52A0C" w:rsidRPr="000E4F4E" w:rsidRDefault="00B52A0C" w:rsidP="00B52A0C">
            <w:pPr>
              <w:spacing w:line="271" w:lineRule="auto"/>
              <w:jc w:val="both"/>
              <w:rPr>
                <w:rFonts w:eastAsia="Times New Roman"/>
                <w:sz w:val="26"/>
                <w:szCs w:val="26"/>
              </w:rPr>
            </w:pPr>
            <w:r>
              <w:rPr>
                <w:rFonts w:eastAsia="Times New Roman"/>
                <w:sz w:val="26"/>
                <w:szCs w:val="26"/>
              </w:rPr>
              <w:t xml:space="preserve">Институт </w:t>
            </w:r>
          </w:p>
        </w:tc>
        <w:tc>
          <w:tcPr>
            <w:tcW w:w="8045" w:type="dxa"/>
            <w:tcBorders>
              <w:bottom w:val="single" w:sz="4" w:space="0" w:color="auto"/>
            </w:tcBorders>
            <w:shd w:val="clear" w:color="auto" w:fill="auto"/>
            <w:vAlign w:val="bottom"/>
          </w:tcPr>
          <w:p w14:paraId="2B9E6491" w14:textId="2EFE5974" w:rsidR="00B52A0C" w:rsidRPr="000E4F4E" w:rsidRDefault="00B52A0C" w:rsidP="00B52A0C">
            <w:pPr>
              <w:spacing w:line="271" w:lineRule="auto"/>
              <w:jc w:val="both"/>
              <w:rPr>
                <w:rFonts w:eastAsia="Times New Roman"/>
                <w:sz w:val="26"/>
                <w:szCs w:val="26"/>
              </w:rPr>
            </w:pPr>
            <w:r>
              <w:rPr>
                <w:rFonts w:eastAsia="Times New Roman"/>
                <w:sz w:val="26"/>
                <w:szCs w:val="26"/>
              </w:rPr>
              <w:t>Экономики и менеджмента</w:t>
            </w:r>
          </w:p>
        </w:tc>
      </w:tr>
      <w:tr w:rsidR="00B52A0C" w:rsidRPr="000E4F4E" w14:paraId="54DE8794" w14:textId="77777777" w:rsidTr="00E37624">
        <w:trPr>
          <w:trHeight w:val="357"/>
        </w:trPr>
        <w:tc>
          <w:tcPr>
            <w:tcW w:w="2060" w:type="dxa"/>
            <w:shd w:val="clear" w:color="auto" w:fill="auto"/>
            <w:vAlign w:val="bottom"/>
          </w:tcPr>
          <w:p w14:paraId="5F8073AC" w14:textId="1A1F1E62" w:rsidR="00B52A0C" w:rsidRPr="000E4F4E" w:rsidRDefault="00B52A0C" w:rsidP="00B52A0C">
            <w:pPr>
              <w:spacing w:line="271" w:lineRule="auto"/>
              <w:jc w:val="both"/>
              <w:rPr>
                <w:rFonts w:eastAsia="Times New Roman"/>
                <w:sz w:val="26"/>
                <w:szCs w:val="26"/>
              </w:rPr>
            </w:pPr>
            <w:r>
              <w:rPr>
                <w:rFonts w:eastAsia="Times New Roman"/>
                <w:sz w:val="26"/>
                <w:szCs w:val="26"/>
              </w:rPr>
              <w:t xml:space="preserve">Кафедра </w:t>
            </w:r>
          </w:p>
        </w:tc>
        <w:tc>
          <w:tcPr>
            <w:tcW w:w="8045" w:type="dxa"/>
            <w:tcBorders>
              <w:top w:val="single" w:sz="4" w:space="0" w:color="auto"/>
              <w:bottom w:val="single" w:sz="4" w:space="0" w:color="auto"/>
            </w:tcBorders>
            <w:shd w:val="clear" w:color="auto" w:fill="auto"/>
            <w:vAlign w:val="bottom"/>
          </w:tcPr>
          <w:p w14:paraId="5DE27CE7" w14:textId="2117F428" w:rsidR="00B52A0C" w:rsidRPr="000E4F4E" w:rsidRDefault="00B52A0C" w:rsidP="00B52A0C">
            <w:pPr>
              <w:spacing w:line="271" w:lineRule="auto"/>
              <w:jc w:val="both"/>
              <w:rPr>
                <w:rFonts w:eastAsia="Times New Roman"/>
                <w:sz w:val="26"/>
                <w:szCs w:val="26"/>
              </w:rPr>
            </w:pPr>
            <w:r>
              <w:rPr>
                <w:rFonts w:eastAsia="Times New Roman"/>
                <w:sz w:val="26"/>
                <w:szCs w:val="26"/>
              </w:rPr>
              <w:t>Финансов и бизнес-аналитики</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63BA663C" w:rsidR="005558F8" w:rsidRPr="00D93AA9" w:rsidRDefault="009B4BCD" w:rsidP="005558F8">
            <w:pPr>
              <w:jc w:val="center"/>
              <w:rPr>
                <w:b/>
                <w:i/>
                <w:sz w:val="26"/>
                <w:szCs w:val="26"/>
              </w:rPr>
            </w:pPr>
            <w:r w:rsidRPr="00D93AA9">
              <w:rPr>
                <w:b/>
                <w:i/>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7F05BC7D" w:rsidR="00E05948" w:rsidRPr="00C258B0" w:rsidRDefault="00651F34" w:rsidP="005F1C1E">
            <w:pPr>
              <w:jc w:val="center"/>
              <w:rPr>
                <w:b/>
                <w:sz w:val="26"/>
                <w:szCs w:val="26"/>
              </w:rPr>
            </w:pPr>
            <w:r w:rsidRPr="00651F34">
              <w:rPr>
                <w:b/>
                <w:sz w:val="26"/>
                <w:szCs w:val="26"/>
              </w:rPr>
              <w:t>Управление стоимостью компании</w:t>
            </w:r>
          </w:p>
        </w:tc>
      </w:tr>
      <w:tr w:rsidR="00D1678A" w:rsidRPr="00B52A0C"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B52A0C"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B52A0C">
              <w:rPr>
                <w:sz w:val="26"/>
                <w:szCs w:val="26"/>
              </w:rPr>
              <w:t>Уровень образования</w:t>
            </w:r>
            <w:bookmarkEnd w:id="0"/>
            <w:bookmarkEnd w:id="1"/>
            <w:bookmarkEnd w:id="2"/>
            <w:bookmarkEnd w:id="3"/>
            <w:bookmarkEnd w:id="4"/>
            <w:r w:rsidRPr="00B52A0C">
              <w:rPr>
                <w:sz w:val="26"/>
                <w:szCs w:val="26"/>
              </w:rPr>
              <w:t xml:space="preserve"> </w:t>
            </w:r>
          </w:p>
        </w:tc>
        <w:tc>
          <w:tcPr>
            <w:tcW w:w="6559" w:type="dxa"/>
            <w:gridSpan w:val="2"/>
            <w:tcBorders>
              <w:top w:val="single" w:sz="4" w:space="0" w:color="auto"/>
            </w:tcBorders>
            <w:shd w:val="clear" w:color="auto" w:fill="auto"/>
            <w:vAlign w:val="center"/>
          </w:tcPr>
          <w:p w14:paraId="70F78CF3" w14:textId="2A01F273" w:rsidR="00D1678A" w:rsidRPr="00B52A0C" w:rsidRDefault="00C337DC" w:rsidP="00674887">
            <w:pPr>
              <w:rPr>
                <w:sz w:val="26"/>
                <w:szCs w:val="26"/>
              </w:rPr>
            </w:pPr>
            <w:bookmarkStart w:id="5" w:name="_Toc56765515"/>
            <w:bookmarkStart w:id="6" w:name="_Toc57022813"/>
            <w:bookmarkStart w:id="7" w:name="_Toc57024931"/>
            <w:bookmarkStart w:id="8" w:name="_Toc57025164"/>
            <w:bookmarkStart w:id="9" w:name="_Toc62039379"/>
            <w:proofErr w:type="spellStart"/>
            <w:r w:rsidRPr="00B52A0C">
              <w:rPr>
                <w:sz w:val="26"/>
                <w:szCs w:val="26"/>
              </w:rPr>
              <w:t>Б</w:t>
            </w:r>
            <w:r w:rsidR="00D1678A" w:rsidRPr="00B52A0C">
              <w:rPr>
                <w:sz w:val="26"/>
                <w:szCs w:val="26"/>
              </w:rPr>
              <w:t>акалавриат</w:t>
            </w:r>
            <w:bookmarkEnd w:id="5"/>
            <w:bookmarkEnd w:id="6"/>
            <w:bookmarkEnd w:id="7"/>
            <w:bookmarkEnd w:id="8"/>
            <w:bookmarkEnd w:id="9"/>
            <w:proofErr w:type="spellEnd"/>
          </w:p>
        </w:tc>
      </w:tr>
      <w:tr w:rsidR="00D1678A" w:rsidRPr="00B52A0C" w14:paraId="7BAE84EC" w14:textId="77777777" w:rsidTr="005F1C1E">
        <w:trPr>
          <w:trHeight w:val="567"/>
        </w:trPr>
        <w:tc>
          <w:tcPr>
            <w:tcW w:w="3330" w:type="dxa"/>
            <w:shd w:val="clear" w:color="auto" w:fill="auto"/>
          </w:tcPr>
          <w:p w14:paraId="37FE0BA9" w14:textId="51FE3901" w:rsidR="00D1678A" w:rsidRPr="00B52A0C" w:rsidRDefault="00352FE2" w:rsidP="00A55E81">
            <w:pPr>
              <w:rPr>
                <w:sz w:val="26"/>
                <w:szCs w:val="26"/>
              </w:rPr>
            </w:pPr>
            <w:r w:rsidRPr="00B52A0C">
              <w:rPr>
                <w:sz w:val="26"/>
                <w:szCs w:val="26"/>
              </w:rPr>
              <w:t>Направление подготовки</w:t>
            </w:r>
          </w:p>
        </w:tc>
        <w:tc>
          <w:tcPr>
            <w:tcW w:w="1350" w:type="dxa"/>
            <w:shd w:val="clear" w:color="auto" w:fill="auto"/>
          </w:tcPr>
          <w:p w14:paraId="28121708" w14:textId="2A1EF2DF" w:rsidR="00D1678A" w:rsidRPr="00B52A0C" w:rsidRDefault="00063931" w:rsidP="008E0752">
            <w:pPr>
              <w:rPr>
                <w:sz w:val="26"/>
                <w:szCs w:val="26"/>
                <w:lang w:val="en-US"/>
              </w:rPr>
            </w:pPr>
            <w:r w:rsidRPr="00B52A0C">
              <w:rPr>
                <w:sz w:val="26"/>
                <w:szCs w:val="26"/>
                <w:lang w:val="en-US"/>
              </w:rPr>
              <w:t>38.03.01</w:t>
            </w:r>
          </w:p>
        </w:tc>
        <w:tc>
          <w:tcPr>
            <w:tcW w:w="5209" w:type="dxa"/>
            <w:shd w:val="clear" w:color="auto" w:fill="auto"/>
          </w:tcPr>
          <w:p w14:paraId="590A5011" w14:textId="425EA764" w:rsidR="00D1678A" w:rsidRPr="00B52A0C" w:rsidRDefault="00063931" w:rsidP="00C85D8C">
            <w:pPr>
              <w:rPr>
                <w:sz w:val="26"/>
                <w:szCs w:val="26"/>
              </w:rPr>
            </w:pPr>
            <w:r w:rsidRPr="00B52A0C">
              <w:rPr>
                <w:sz w:val="26"/>
                <w:szCs w:val="26"/>
                <w:lang w:val="en-US"/>
              </w:rPr>
              <w:t xml:space="preserve"> </w:t>
            </w:r>
            <w:r w:rsidRPr="00B52A0C">
              <w:rPr>
                <w:sz w:val="26"/>
                <w:szCs w:val="26"/>
              </w:rPr>
              <w:t>Экономика</w:t>
            </w:r>
          </w:p>
        </w:tc>
      </w:tr>
      <w:tr w:rsidR="00D1678A" w14:paraId="1269E1FA" w14:textId="77777777" w:rsidTr="005F1C1E">
        <w:trPr>
          <w:trHeight w:val="567"/>
        </w:trPr>
        <w:tc>
          <w:tcPr>
            <w:tcW w:w="3330" w:type="dxa"/>
            <w:shd w:val="clear" w:color="auto" w:fill="auto"/>
          </w:tcPr>
          <w:p w14:paraId="712E4F63" w14:textId="48C16B07" w:rsidR="00D1678A" w:rsidRPr="00B52A0C" w:rsidRDefault="00352FE2" w:rsidP="00A55E81">
            <w:pPr>
              <w:rPr>
                <w:iCs/>
                <w:sz w:val="26"/>
                <w:szCs w:val="26"/>
              </w:rPr>
            </w:pPr>
            <w:r w:rsidRPr="00B52A0C">
              <w:rPr>
                <w:iCs/>
                <w:sz w:val="26"/>
                <w:szCs w:val="26"/>
              </w:rPr>
              <w:t>Направленность (профиль</w:t>
            </w:r>
            <w:r w:rsidR="0066053E" w:rsidRPr="00B52A0C">
              <w:rPr>
                <w:iCs/>
                <w:sz w:val="26"/>
                <w:szCs w:val="26"/>
              </w:rPr>
              <w:t>)</w:t>
            </w:r>
          </w:p>
        </w:tc>
        <w:tc>
          <w:tcPr>
            <w:tcW w:w="6559" w:type="dxa"/>
            <w:gridSpan w:val="2"/>
            <w:shd w:val="clear" w:color="auto" w:fill="auto"/>
          </w:tcPr>
          <w:p w14:paraId="18A87A56" w14:textId="230BE567" w:rsidR="00D1678A" w:rsidRPr="00D97D6F" w:rsidRDefault="0066053E" w:rsidP="00121E30">
            <w:pPr>
              <w:rPr>
                <w:sz w:val="26"/>
                <w:szCs w:val="26"/>
              </w:rPr>
            </w:pPr>
            <w:r>
              <w:rPr>
                <w:sz w:val="26"/>
                <w:szCs w:val="26"/>
              </w:rPr>
              <w:t>Экономика и бизнес-аналитика</w:t>
            </w:r>
            <w:r w:rsidR="00121E30" w:rsidRPr="00121E30">
              <w:rPr>
                <w:i/>
                <w:sz w:val="26"/>
                <w:szCs w:val="26"/>
              </w:rPr>
              <w:t xml:space="preserve"> </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53179A6A" w:rsidR="00D1678A" w:rsidRPr="00B52A0C" w:rsidRDefault="0066053E" w:rsidP="006470FB">
            <w:pPr>
              <w:rPr>
                <w:iCs/>
                <w:sz w:val="26"/>
                <w:szCs w:val="26"/>
              </w:rPr>
            </w:pPr>
            <w:r w:rsidRPr="00B52A0C">
              <w:rPr>
                <w:iCs/>
                <w:sz w:val="26"/>
                <w:szCs w:val="26"/>
              </w:rPr>
              <w:t>4 года</w:t>
            </w:r>
          </w:p>
        </w:tc>
      </w:tr>
      <w:tr w:rsidR="00D1678A" w14:paraId="74441AA2" w14:textId="77777777" w:rsidTr="005F1C1E">
        <w:trPr>
          <w:trHeight w:val="567"/>
        </w:trPr>
        <w:tc>
          <w:tcPr>
            <w:tcW w:w="3330" w:type="dxa"/>
            <w:shd w:val="clear" w:color="auto" w:fill="auto"/>
            <w:vAlign w:val="bottom"/>
          </w:tcPr>
          <w:p w14:paraId="23E1B4C9" w14:textId="4C24F3AC" w:rsidR="00D1678A" w:rsidRPr="00114450" w:rsidRDefault="00D1678A" w:rsidP="008E0752">
            <w:pPr>
              <w:rPr>
                <w:sz w:val="26"/>
                <w:szCs w:val="26"/>
              </w:rPr>
            </w:pPr>
            <w:r w:rsidRPr="00114450">
              <w:rPr>
                <w:sz w:val="26"/>
                <w:szCs w:val="26"/>
              </w:rPr>
              <w:t>Форма обучения</w:t>
            </w:r>
          </w:p>
        </w:tc>
        <w:tc>
          <w:tcPr>
            <w:tcW w:w="6559" w:type="dxa"/>
            <w:gridSpan w:val="2"/>
            <w:shd w:val="clear" w:color="auto" w:fill="auto"/>
            <w:vAlign w:val="bottom"/>
          </w:tcPr>
          <w:p w14:paraId="24E159F0" w14:textId="4B8671F3" w:rsidR="00D1678A" w:rsidRPr="00B52A0C" w:rsidRDefault="00C337DC" w:rsidP="008E0752">
            <w:pPr>
              <w:rPr>
                <w:iCs/>
                <w:sz w:val="26"/>
                <w:szCs w:val="26"/>
              </w:rPr>
            </w:pPr>
            <w:r w:rsidRPr="00B52A0C">
              <w:rPr>
                <w:iCs/>
                <w:sz w:val="26"/>
                <w:szCs w:val="26"/>
              </w:rPr>
              <w:t>О</w:t>
            </w:r>
            <w:r w:rsidR="00D1678A" w:rsidRPr="00B52A0C">
              <w:rPr>
                <w:iCs/>
                <w:sz w:val="26"/>
                <w:szCs w:val="26"/>
              </w:rPr>
              <w:t>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3A6A8E9B" w:rsidR="00AA6ADF" w:rsidRPr="00AC3042" w:rsidRDefault="00AA6ADF" w:rsidP="00AA6ADF">
            <w:pPr>
              <w:ind w:firstLine="709"/>
              <w:jc w:val="both"/>
              <w:rPr>
                <w:rFonts w:eastAsia="Times New Roman"/>
                <w:sz w:val="26"/>
                <w:szCs w:val="26"/>
              </w:rPr>
            </w:pPr>
            <w:r w:rsidRPr="00AC3042">
              <w:rPr>
                <w:rFonts w:eastAsia="Times New Roman"/>
                <w:sz w:val="24"/>
                <w:szCs w:val="24"/>
              </w:rPr>
              <w:t xml:space="preserve">Рабочая программа </w:t>
            </w:r>
            <w:r w:rsidRPr="00B52A0C">
              <w:rPr>
                <w:rFonts w:eastAsia="Times New Roman"/>
                <w:iCs/>
                <w:sz w:val="24"/>
                <w:szCs w:val="24"/>
              </w:rPr>
              <w:t>учебной дисциплины</w:t>
            </w:r>
            <w:r w:rsidR="0066053E" w:rsidRPr="00B52A0C">
              <w:rPr>
                <w:rFonts w:eastAsia="Times New Roman"/>
                <w:iCs/>
                <w:sz w:val="24"/>
                <w:szCs w:val="24"/>
              </w:rPr>
              <w:t xml:space="preserve"> Управление стоимостью компании</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00B52A0C" w:rsidRPr="004D03D2">
              <w:rPr>
                <w:rFonts w:eastAsia="Times New Roman"/>
                <w:sz w:val="24"/>
                <w:szCs w:val="24"/>
              </w:rPr>
              <w:t>профессиональной образовательной программы</w:t>
            </w:r>
            <w:r w:rsidR="00B52A0C">
              <w:rPr>
                <w:rFonts w:eastAsia="Times New Roman"/>
                <w:sz w:val="24"/>
                <w:szCs w:val="24"/>
              </w:rPr>
              <w:t xml:space="preserve"> высшего образования</w:t>
            </w:r>
            <w:r w:rsidR="00B52A0C" w:rsidRPr="004D03D2">
              <w:rPr>
                <w:rFonts w:eastAsia="Times New Roman"/>
                <w:i/>
                <w:sz w:val="24"/>
                <w:szCs w:val="24"/>
              </w:rPr>
              <w:t>,</w:t>
            </w:r>
            <w:r w:rsidR="00B52A0C" w:rsidRPr="004D03D2">
              <w:rPr>
                <w:rFonts w:eastAsia="Times New Roman"/>
                <w:sz w:val="24"/>
                <w:szCs w:val="24"/>
              </w:rPr>
              <w:t xml:space="preserve"> </w:t>
            </w:r>
            <w:r w:rsidR="00B52A0C">
              <w:rPr>
                <w:rFonts w:eastAsia="Times New Roman"/>
                <w:sz w:val="24"/>
                <w:szCs w:val="24"/>
              </w:rPr>
              <w:t>рассмотрена и одобрена на заседании кафедры, протокол № 10 от 23.06.2021 г.</w:t>
            </w:r>
          </w:p>
        </w:tc>
      </w:tr>
      <w:tr w:rsidR="00AA6ADF" w:rsidRPr="00AC3042" w14:paraId="2A481DBD" w14:textId="77777777" w:rsidTr="006A6AB0">
        <w:trPr>
          <w:trHeight w:val="567"/>
        </w:trPr>
        <w:tc>
          <w:tcPr>
            <w:tcW w:w="9822" w:type="dxa"/>
            <w:gridSpan w:val="4"/>
            <w:vAlign w:val="center"/>
          </w:tcPr>
          <w:p w14:paraId="7C92E42A" w14:textId="19FAD9DB" w:rsidR="00AA6ADF" w:rsidRPr="00AC3042" w:rsidRDefault="00AA6ADF" w:rsidP="00AA6ADF">
            <w:pPr>
              <w:rPr>
                <w:rFonts w:eastAsia="Times New Roman"/>
                <w:sz w:val="24"/>
                <w:szCs w:val="24"/>
              </w:rPr>
            </w:pPr>
            <w:r w:rsidRPr="00AC3042">
              <w:rPr>
                <w:rFonts w:eastAsia="Times New Roman"/>
                <w:sz w:val="24"/>
                <w:szCs w:val="24"/>
              </w:rPr>
              <w:t xml:space="preserve">Разработчик рабочей программы </w:t>
            </w:r>
            <w:r w:rsidRPr="00FB6725">
              <w:rPr>
                <w:rFonts w:eastAsia="Times New Roman"/>
                <w:iCs/>
                <w:sz w:val="24"/>
                <w:szCs w:val="24"/>
              </w:rPr>
              <w:t>учебной дисциплины:</w:t>
            </w:r>
          </w:p>
        </w:tc>
      </w:tr>
      <w:tr w:rsidR="00AA6ADF" w:rsidRPr="00AC3042" w14:paraId="4B2B1E8C" w14:textId="77777777" w:rsidTr="006A6AB0">
        <w:trPr>
          <w:trHeight w:val="283"/>
        </w:trPr>
        <w:tc>
          <w:tcPr>
            <w:tcW w:w="381" w:type="dxa"/>
            <w:vAlign w:val="center"/>
          </w:tcPr>
          <w:p w14:paraId="2BA9A684" w14:textId="77777777" w:rsidR="00AA6ADF" w:rsidRPr="00B52A0C" w:rsidRDefault="00AA6ADF" w:rsidP="00B52A0C">
            <w:pPr>
              <w:ind w:left="142"/>
              <w:rPr>
                <w:rFonts w:eastAsia="Times New Roman"/>
                <w:sz w:val="24"/>
                <w:szCs w:val="24"/>
              </w:rPr>
            </w:pPr>
          </w:p>
        </w:tc>
        <w:tc>
          <w:tcPr>
            <w:tcW w:w="2704" w:type="dxa"/>
            <w:shd w:val="clear" w:color="auto" w:fill="auto"/>
            <w:vAlign w:val="center"/>
          </w:tcPr>
          <w:p w14:paraId="2665DB0A" w14:textId="72761CAC" w:rsidR="00AA6ADF" w:rsidRPr="00B52A0C" w:rsidRDefault="00B52A0C" w:rsidP="00AA6ADF">
            <w:pPr>
              <w:rPr>
                <w:rFonts w:eastAsia="Times New Roman"/>
                <w:sz w:val="24"/>
                <w:szCs w:val="24"/>
              </w:rPr>
            </w:pPr>
            <w:r w:rsidRPr="00B52A0C">
              <w:rPr>
                <w:rFonts w:eastAsia="Times New Roman"/>
                <w:sz w:val="24"/>
                <w:szCs w:val="24"/>
              </w:rPr>
              <w:t>Доцент</w:t>
            </w:r>
          </w:p>
        </w:tc>
        <w:tc>
          <w:tcPr>
            <w:tcW w:w="6737" w:type="dxa"/>
            <w:gridSpan w:val="2"/>
            <w:shd w:val="clear" w:color="auto" w:fill="auto"/>
            <w:vAlign w:val="center"/>
          </w:tcPr>
          <w:p w14:paraId="2C90D43E" w14:textId="33F1DE3C" w:rsidR="00AA6ADF" w:rsidRPr="00B52A0C" w:rsidRDefault="0066053E" w:rsidP="00AA6ADF">
            <w:pPr>
              <w:jc w:val="both"/>
              <w:rPr>
                <w:rFonts w:eastAsia="Times New Roman"/>
                <w:sz w:val="24"/>
                <w:szCs w:val="24"/>
              </w:rPr>
            </w:pPr>
            <w:r w:rsidRPr="00B52A0C">
              <w:rPr>
                <w:rFonts w:eastAsia="Times New Roman"/>
                <w:sz w:val="24"/>
                <w:szCs w:val="24"/>
              </w:rPr>
              <w:t xml:space="preserve">А.В. </w:t>
            </w:r>
            <w:proofErr w:type="spellStart"/>
            <w:r w:rsidRPr="00B52A0C">
              <w:rPr>
                <w:rFonts w:eastAsia="Times New Roman"/>
                <w:sz w:val="24"/>
                <w:szCs w:val="24"/>
              </w:rPr>
              <w:t>Генералова</w:t>
            </w:r>
            <w:proofErr w:type="spellEnd"/>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5804EE3D" w:rsidR="00AA6ADF" w:rsidRPr="006012C6" w:rsidRDefault="00AA6ADF" w:rsidP="006012C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0B98A2A4" w14:textId="074C58D4" w:rsidR="00AA6ADF" w:rsidRPr="00B52A0C" w:rsidRDefault="0066053E" w:rsidP="006012C6">
            <w:pPr>
              <w:spacing w:line="271" w:lineRule="auto"/>
              <w:rPr>
                <w:rFonts w:eastAsia="Times New Roman"/>
                <w:iCs/>
                <w:sz w:val="24"/>
                <w:szCs w:val="24"/>
              </w:rPr>
            </w:pPr>
            <w:r w:rsidRPr="00B52A0C">
              <w:rPr>
                <w:rFonts w:eastAsia="Times New Roman"/>
                <w:iCs/>
                <w:sz w:val="24"/>
                <w:szCs w:val="24"/>
              </w:rPr>
              <w:t xml:space="preserve">Н.М. </w:t>
            </w:r>
            <w:proofErr w:type="spellStart"/>
            <w:r w:rsidRPr="00B52A0C">
              <w:rPr>
                <w:rFonts w:eastAsia="Times New Roman"/>
                <w:iCs/>
                <w:sz w:val="24"/>
                <w:szCs w:val="24"/>
              </w:rPr>
              <w:t>Квач</w:t>
            </w:r>
            <w:proofErr w:type="spellEnd"/>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4CD56E9D" w:rsidR="004E4C46" w:rsidRPr="00B52A0C" w:rsidRDefault="009B4BCD" w:rsidP="007E1BE6">
      <w:pPr>
        <w:pStyle w:val="af0"/>
        <w:numPr>
          <w:ilvl w:val="3"/>
          <w:numId w:val="5"/>
        </w:numPr>
        <w:jc w:val="both"/>
        <w:rPr>
          <w:iCs/>
          <w:sz w:val="24"/>
          <w:szCs w:val="24"/>
        </w:rPr>
      </w:pPr>
      <w:r w:rsidRPr="00B52A0C">
        <w:rPr>
          <w:iCs/>
          <w:sz w:val="24"/>
          <w:szCs w:val="24"/>
        </w:rPr>
        <w:t xml:space="preserve">Учебная дисциплина </w:t>
      </w:r>
      <w:r w:rsidR="005E642D" w:rsidRPr="00B52A0C">
        <w:rPr>
          <w:iCs/>
          <w:sz w:val="24"/>
          <w:szCs w:val="24"/>
        </w:rPr>
        <w:t>«</w:t>
      </w:r>
      <w:r w:rsidR="0066053E" w:rsidRPr="00B52A0C">
        <w:rPr>
          <w:iCs/>
          <w:sz w:val="24"/>
          <w:szCs w:val="24"/>
        </w:rPr>
        <w:t>Управление стоимостью компании</w:t>
      </w:r>
      <w:r w:rsidR="005E642D" w:rsidRPr="00B52A0C">
        <w:rPr>
          <w:iCs/>
          <w:sz w:val="24"/>
          <w:szCs w:val="24"/>
        </w:rPr>
        <w:t xml:space="preserve">» </w:t>
      </w:r>
      <w:r w:rsidR="004E4C46" w:rsidRPr="00B52A0C">
        <w:rPr>
          <w:iCs/>
          <w:sz w:val="24"/>
          <w:szCs w:val="24"/>
        </w:rPr>
        <w:t xml:space="preserve">изучается в </w:t>
      </w:r>
      <w:r w:rsidR="0066053E" w:rsidRPr="00B52A0C">
        <w:rPr>
          <w:iCs/>
          <w:sz w:val="24"/>
          <w:szCs w:val="24"/>
        </w:rPr>
        <w:t>четвертом</w:t>
      </w:r>
      <w:r w:rsidR="004E4C46" w:rsidRPr="00B52A0C">
        <w:rPr>
          <w:iCs/>
          <w:sz w:val="24"/>
          <w:szCs w:val="24"/>
        </w:rPr>
        <w:t xml:space="preserve"> семестре.</w:t>
      </w:r>
    </w:p>
    <w:p w14:paraId="342C4F0E" w14:textId="6B100AB5" w:rsidR="00B3255D" w:rsidRPr="00B52A0C" w:rsidRDefault="00B3255D" w:rsidP="007E1BE6">
      <w:pPr>
        <w:pStyle w:val="af0"/>
        <w:numPr>
          <w:ilvl w:val="3"/>
          <w:numId w:val="5"/>
        </w:numPr>
        <w:jc w:val="both"/>
        <w:rPr>
          <w:iCs/>
          <w:sz w:val="24"/>
          <w:szCs w:val="24"/>
        </w:rPr>
      </w:pPr>
      <w:r w:rsidRPr="00B52A0C">
        <w:rPr>
          <w:iCs/>
          <w:sz w:val="24"/>
          <w:szCs w:val="24"/>
        </w:rPr>
        <w:t>Курсовая работа</w:t>
      </w:r>
      <w:r w:rsidR="0066053E" w:rsidRPr="00B52A0C">
        <w:rPr>
          <w:iCs/>
          <w:sz w:val="24"/>
          <w:szCs w:val="24"/>
        </w:rPr>
        <w:t xml:space="preserve"> </w:t>
      </w:r>
      <w:r w:rsidRPr="00B52A0C">
        <w:rPr>
          <w:iCs/>
          <w:sz w:val="24"/>
          <w:szCs w:val="24"/>
        </w:rPr>
        <w:t>не предусмотрен</w:t>
      </w:r>
      <w:r w:rsidR="0066053E" w:rsidRPr="00B52A0C">
        <w:rPr>
          <w:iCs/>
          <w:sz w:val="24"/>
          <w:szCs w:val="24"/>
        </w:rPr>
        <w:t>а.</w:t>
      </w:r>
    </w:p>
    <w:p w14:paraId="09CC816F" w14:textId="53B2DDF6" w:rsidR="00797466" w:rsidRPr="0066053E" w:rsidRDefault="00797466" w:rsidP="0066053E">
      <w:pPr>
        <w:pStyle w:val="2"/>
        <w:rPr>
          <w:i/>
        </w:rPr>
      </w:pPr>
      <w:r w:rsidRPr="007B449A">
        <w:t>Форма промежуточной аттестации</w:t>
      </w:r>
      <w:r>
        <w:t xml:space="preserve">: </w:t>
      </w:r>
      <w:r w:rsidRPr="0066053E">
        <w:rPr>
          <w:sz w:val="24"/>
          <w:szCs w:val="24"/>
        </w:rPr>
        <w:t>зачет</w:t>
      </w:r>
      <w:r w:rsidRPr="0066053E">
        <w:rPr>
          <w:i/>
          <w:sz w:val="24"/>
          <w:szCs w:val="24"/>
        </w:rPr>
        <w:t xml:space="preserve"> </w:t>
      </w:r>
    </w:p>
    <w:p w14:paraId="2A18166C" w14:textId="163A00CF" w:rsidR="00F84DC0" w:rsidRPr="00B52A0C" w:rsidRDefault="007E18CB" w:rsidP="00B3400A">
      <w:pPr>
        <w:pStyle w:val="2"/>
      </w:pPr>
      <w:r w:rsidRPr="00B52A0C">
        <w:t xml:space="preserve">Место </w:t>
      </w:r>
      <w:r w:rsidR="009B4BCD" w:rsidRPr="00B52A0C">
        <w:t>учебной дисциплины</w:t>
      </w:r>
      <w:r w:rsidRPr="00B52A0C">
        <w:t xml:space="preserve"> в структуре ОПОП</w:t>
      </w:r>
    </w:p>
    <w:p w14:paraId="7920E654" w14:textId="08DD7547" w:rsidR="007E18CB" w:rsidRPr="00B52A0C" w:rsidRDefault="009B4BCD" w:rsidP="007E1BE6">
      <w:pPr>
        <w:pStyle w:val="af0"/>
        <w:numPr>
          <w:ilvl w:val="3"/>
          <w:numId w:val="5"/>
        </w:numPr>
        <w:jc w:val="both"/>
        <w:rPr>
          <w:iCs/>
          <w:sz w:val="24"/>
          <w:szCs w:val="24"/>
        </w:rPr>
      </w:pPr>
      <w:r w:rsidRPr="00B52A0C">
        <w:rPr>
          <w:iCs/>
          <w:sz w:val="24"/>
          <w:szCs w:val="24"/>
        </w:rPr>
        <w:t>Учебная дисциплин</w:t>
      </w:r>
      <w:r w:rsidR="0066053E" w:rsidRPr="00B52A0C">
        <w:rPr>
          <w:iCs/>
          <w:sz w:val="24"/>
          <w:szCs w:val="24"/>
        </w:rPr>
        <w:t xml:space="preserve">а Управление стоимостью компании </w:t>
      </w:r>
      <w:r w:rsidR="007E18CB" w:rsidRPr="00B52A0C">
        <w:rPr>
          <w:iCs/>
          <w:sz w:val="24"/>
          <w:szCs w:val="24"/>
        </w:rPr>
        <w:t>относится к обязательной части программы.</w:t>
      </w:r>
    </w:p>
    <w:p w14:paraId="3AF65FA6" w14:textId="75664B88" w:rsidR="007E18CB" w:rsidRPr="00B52A0C" w:rsidRDefault="00E14A23" w:rsidP="007E1BE6">
      <w:pPr>
        <w:pStyle w:val="af0"/>
        <w:numPr>
          <w:ilvl w:val="3"/>
          <w:numId w:val="5"/>
        </w:numPr>
        <w:jc w:val="both"/>
        <w:rPr>
          <w:sz w:val="24"/>
          <w:szCs w:val="24"/>
        </w:rPr>
      </w:pPr>
      <w:r w:rsidRPr="00B52A0C">
        <w:rPr>
          <w:sz w:val="24"/>
          <w:szCs w:val="24"/>
        </w:rPr>
        <w:t>Основой д</w:t>
      </w:r>
      <w:r w:rsidR="00D0509F" w:rsidRPr="00B52A0C">
        <w:rPr>
          <w:sz w:val="24"/>
          <w:szCs w:val="24"/>
        </w:rPr>
        <w:t>ля</w:t>
      </w:r>
      <w:r w:rsidR="007E18CB" w:rsidRPr="00B52A0C">
        <w:rPr>
          <w:sz w:val="24"/>
          <w:szCs w:val="24"/>
        </w:rPr>
        <w:t xml:space="preserve"> освоени</w:t>
      </w:r>
      <w:r w:rsidR="00D0509F" w:rsidRPr="00B52A0C">
        <w:rPr>
          <w:sz w:val="24"/>
          <w:szCs w:val="24"/>
        </w:rPr>
        <w:t>я</w:t>
      </w:r>
      <w:r w:rsidRPr="00B52A0C">
        <w:rPr>
          <w:sz w:val="24"/>
          <w:szCs w:val="24"/>
        </w:rPr>
        <w:t xml:space="preserve"> дисциплины</w:t>
      </w:r>
      <w:r w:rsidR="007E18CB" w:rsidRPr="00B52A0C">
        <w:rPr>
          <w:sz w:val="24"/>
          <w:szCs w:val="24"/>
        </w:rPr>
        <w:t xml:space="preserve"> </w:t>
      </w:r>
      <w:r w:rsidRPr="00B52A0C">
        <w:rPr>
          <w:sz w:val="24"/>
          <w:szCs w:val="24"/>
        </w:rPr>
        <w:t>являются</w:t>
      </w:r>
      <w:r w:rsidR="002F4102" w:rsidRPr="00B52A0C">
        <w:rPr>
          <w:sz w:val="24"/>
          <w:szCs w:val="24"/>
        </w:rPr>
        <w:t xml:space="preserve"> результаты обучения</w:t>
      </w:r>
      <w:r w:rsidRPr="00B52A0C">
        <w:rPr>
          <w:sz w:val="24"/>
          <w:szCs w:val="24"/>
        </w:rPr>
        <w:t xml:space="preserve"> по</w:t>
      </w:r>
      <w:r w:rsidR="00CC32F0" w:rsidRPr="00B52A0C">
        <w:rPr>
          <w:sz w:val="24"/>
          <w:szCs w:val="24"/>
        </w:rPr>
        <w:t xml:space="preserve"> </w:t>
      </w:r>
      <w:r w:rsidR="002C2B69" w:rsidRPr="00B52A0C">
        <w:rPr>
          <w:sz w:val="24"/>
          <w:szCs w:val="24"/>
        </w:rPr>
        <w:t>предшествующи</w:t>
      </w:r>
      <w:r w:rsidRPr="00B52A0C">
        <w:rPr>
          <w:sz w:val="24"/>
          <w:szCs w:val="24"/>
        </w:rPr>
        <w:t>м</w:t>
      </w:r>
      <w:r w:rsidR="007E18CB" w:rsidRPr="00B52A0C">
        <w:rPr>
          <w:sz w:val="24"/>
          <w:szCs w:val="24"/>
        </w:rPr>
        <w:t xml:space="preserve"> дисциплин</w:t>
      </w:r>
      <w:r w:rsidRPr="00B52A0C">
        <w:rPr>
          <w:sz w:val="24"/>
          <w:szCs w:val="24"/>
        </w:rPr>
        <w:t>ам</w:t>
      </w:r>
      <w:r w:rsidR="00CC32F0" w:rsidRPr="00B52A0C">
        <w:rPr>
          <w:sz w:val="24"/>
          <w:szCs w:val="24"/>
        </w:rPr>
        <w:t xml:space="preserve"> </w:t>
      </w:r>
      <w:r w:rsidR="007E18CB" w:rsidRPr="00B52A0C">
        <w:rPr>
          <w:sz w:val="24"/>
          <w:szCs w:val="24"/>
        </w:rPr>
        <w:t>и практик</w:t>
      </w:r>
      <w:r w:rsidRPr="00B52A0C">
        <w:rPr>
          <w:sz w:val="24"/>
          <w:szCs w:val="24"/>
        </w:rPr>
        <w:t>ам</w:t>
      </w:r>
      <w:r w:rsidR="007E18CB" w:rsidRPr="00B52A0C">
        <w:rPr>
          <w:sz w:val="24"/>
          <w:szCs w:val="24"/>
        </w:rPr>
        <w:t>:</w:t>
      </w:r>
    </w:p>
    <w:p w14:paraId="6A8E1404" w14:textId="41E4CE1A" w:rsidR="0066053E" w:rsidRPr="00B52A0C" w:rsidRDefault="0066053E" w:rsidP="007E1BE6">
      <w:pPr>
        <w:pStyle w:val="af0"/>
        <w:numPr>
          <w:ilvl w:val="2"/>
          <w:numId w:val="5"/>
        </w:numPr>
        <w:rPr>
          <w:sz w:val="24"/>
          <w:szCs w:val="24"/>
        </w:rPr>
      </w:pPr>
      <w:r w:rsidRPr="00B52A0C">
        <w:rPr>
          <w:sz w:val="24"/>
          <w:szCs w:val="24"/>
        </w:rPr>
        <w:t>Экономическая культура и финансовая грамотность;</w:t>
      </w:r>
    </w:p>
    <w:p w14:paraId="1FBD5FB9" w14:textId="667DF3A5" w:rsidR="007E18CB" w:rsidRPr="00B52A0C" w:rsidRDefault="0066053E" w:rsidP="007E1BE6">
      <w:pPr>
        <w:pStyle w:val="af0"/>
        <w:numPr>
          <w:ilvl w:val="2"/>
          <w:numId w:val="5"/>
        </w:numPr>
        <w:rPr>
          <w:sz w:val="24"/>
          <w:szCs w:val="24"/>
        </w:rPr>
      </w:pPr>
      <w:r w:rsidRPr="00B52A0C">
        <w:rPr>
          <w:sz w:val="24"/>
          <w:szCs w:val="24"/>
        </w:rPr>
        <w:t>Экономика организаций;</w:t>
      </w:r>
    </w:p>
    <w:p w14:paraId="08F9014C" w14:textId="01EB3D5D" w:rsidR="0066053E" w:rsidRPr="00B52A0C" w:rsidRDefault="00AB6773" w:rsidP="007E1BE6">
      <w:pPr>
        <w:pStyle w:val="af0"/>
        <w:numPr>
          <w:ilvl w:val="2"/>
          <w:numId w:val="5"/>
        </w:numPr>
        <w:rPr>
          <w:sz w:val="24"/>
          <w:szCs w:val="24"/>
        </w:rPr>
      </w:pPr>
      <w:r w:rsidRPr="00B52A0C">
        <w:rPr>
          <w:sz w:val="24"/>
          <w:szCs w:val="24"/>
        </w:rPr>
        <w:t>Метод</w:t>
      </w:r>
      <w:r w:rsidR="00E45A6B" w:rsidRPr="00B52A0C">
        <w:rPr>
          <w:sz w:val="24"/>
          <w:szCs w:val="24"/>
        </w:rPr>
        <w:t>ы</w:t>
      </w:r>
      <w:r w:rsidRPr="00B52A0C">
        <w:rPr>
          <w:sz w:val="24"/>
          <w:szCs w:val="24"/>
        </w:rPr>
        <w:t xml:space="preserve"> бизнес-анализа;</w:t>
      </w:r>
    </w:p>
    <w:p w14:paraId="79513AFC" w14:textId="7925EE4E" w:rsidR="00AB6773" w:rsidRPr="00B52A0C" w:rsidRDefault="00AB6773" w:rsidP="007E1BE6">
      <w:pPr>
        <w:pStyle w:val="af0"/>
        <w:numPr>
          <w:ilvl w:val="2"/>
          <w:numId w:val="5"/>
        </w:numPr>
        <w:rPr>
          <w:sz w:val="24"/>
          <w:szCs w:val="24"/>
        </w:rPr>
      </w:pPr>
      <w:r w:rsidRPr="00B52A0C">
        <w:rPr>
          <w:sz w:val="24"/>
          <w:szCs w:val="24"/>
        </w:rPr>
        <w:t>Экономическая теория.</w:t>
      </w:r>
    </w:p>
    <w:p w14:paraId="3F0DF993" w14:textId="48AD5BFC" w:rsidR="007E18CB" w:rsidRPr="00B52A0C" w:rsidRDefault="00E83238" w:rsidP="007E1BE6">
      <w:pPr>
        <w:pStyle w:val="af0"/>
        <w:numPr>
          <w:ilvl w:val="3"/>
          <w:numId w:val="5"/>
        </w:numPr>
        <w:jc w:val="both"/>
        <w:rPr>
          <w:sz w:val="24"/>
          <w:szCs w:val="24"/>
        </w:rPr>
      </w:pPr>
      <w:r w:rsidRPr="00B52A0C">
        <w:rPr>
          <w:sz w:val="24"/>
          <w:szCs w:val="24"/>
        </w:rPr>
        <w:t xml:space="preserve">Результаты обучения по </w:t>
      </w:r>
      <w:r w:rsidR="002C2B69" w:rsidRPr="00B52A0C">
        <w:rPr>
          <w:sz w:val="24"/>
          <w:szCs w:val="24"/>
        </w:rPr>
        <w:t>учебной</w:t>
      </w:r>
      <w:r w:rsidR="007E18CB" w:rsidRPr="00B52A0C">
        <w:rPr>
          <w:sz w:val="24"/>
          <w:szCs w:val="24"/>
        </w:rPr>
        <w:t xml:space="preserve"> дисциплин</w:t>
      </w:r>
      <w:r w:rsidR="00A85C64" w:rsidRPr="00B52A0C">
        <w:rPr>
          <w:sz w:val="24"/>
          <w:szCs w:val="24"/>
        </w:rPr>
        <w:t>е</w:t>
      </w:r>
      <w:r w:rsidRPr="00B52A0C">
        <w:rPr>
          <w:sz w:val="24"/>
          <w:szCs w:val="24"/>
        </w:rPr>
        <w:t>, используются при</w:t>
      </w:r>
      <w:r w:rsidR="007E18CB" w:rsidRPr="00B52A0C">
        <w:rPr>
          <w:sz w:val="24"/>
          <w:szCs w:val="24"/>
        </w:rPr>
        <w:t xml:space="preserve"> изучени</w:t>
      </w:r>
      <w:r w:rsidRPr="00B52A0C">
        <w:rPr>
          <w:sz w:val="24"/>
          <w:szCs w:val="24"/>
        </w:rPr>
        <w:t>и</w:t>
      </w:r>
      <w:r w:rsidR="007E18CB" w:rsidRPr="00B52A0C">
        <w:rPr>
          <w:sz w:val="24"/>
          <w:szCs w:val="24"/>
        </w:rPr>
        <w:t xml:space="preserve"> следующих дисциплин и прохождения практик:</w:t>
      </w:r>
    </w:p>
    <w:p w14:paraId="162C4D2E" w14:textId="50BBF49A" w:rsidR="007E18CB" w:rsidRPr="00B52A0C" w:rsidRDefault="0066053E" w:rsidP="007E1BE6">
      <w:pPr>
        <w:pStyle w:val="af0"/>
        <w:numPr>
          <w:ilvl w:val="2"/>
          <w:numId w:val="5"/>
        </w:numPr>
        <w:rPr>
          <w:sz w:val="24"/>
          <w:szCs w:val="24"/>
        </w:rPr>
      </w:pPr>
      <w:r w:rsidRPr="00B52A0C">
        <w:rPr>
          <w:sz w:val="24"/>
          <w:szCs w:val="24"/>
        </w:rPr>
        <w:t>Бизнес-моделирование</w:t>
      </w:r>
      <w:r w:rsidR="007E18CB" w:rsidRPr="00B52A0C">
        <w:rPr>
          <w:sz w:val="24"/>
          <w:szCs w:val="24"/>
        </w:rPr>
        <w:t>;</w:t>
      </w:r>
    </w:p>
    <w:p w14:paraId="3C9989D8" w14:textId="52E1F6DE" w:rsidR="007B449A" w:rsidRPr="00B52A0C" w:rsidRDefault="0066053E" w:rsidP="007E1BE6">
      <w:pPr>
        <w:pStyle w:val="af0"/>
        <w:numPr>
          <w:ilvl w:val="2"/>
          <w:numId w:val="5"/>
        </w:numPr>
        <w:rPr>
          <w:sz w:val="24"/>
          <w:szCs w:val="24"/>
        </w:rPr>
      </w:pPr>
      <w:r w:rsidRPr="00B52A0C">
        <w:rPr>
          <w:sz w:val="24"/>
          <w:szCs w:val="24"/>
        </w:rPr>
        <w:t>Финансовая статистика;</w:t>
      </w:r>
    </w:p>
    <w:p w14:paraId="41C8954A" w14:textId="3D32804A" w:rsidR="0066053E" w:rsidRPr="00B52A0C" w:rsidRDefault="0066053E" w:rsidP="007E1BE6">
      <w:pPr>
        <w:pStyle w:val="af0"/>
        <w:numPr>
          <w:ilvl w:val="2"/>
          <w:numId w:val="5"/>
        </w:numPr>
        <w:rPr>
          <w:sz w:val="24"/>
          <w:szCs w:val="24"/>
        </w:rPr>
      </w:pPr>
      <w:r w:rsidRPr="00B52A0C">
        <w:rPr>
          <w:sz w:val="24"/>
          <w:szCs w:val="24"/>
        </w:rPr>
        <w:t>Экономическая оценка инвестиций</w:t>
      </w:r>
      <w:r w:rsidR="00AB6773" w:rsidRPr="00B52A0C">
        <w:rPr>
          <w:sz w:val="24"/>
          <w:szCs w:val="24"/>
        </w:rPr>
        <w:t>;</w:t>
      </w:r>
    </w:p>
    <w:p w14:paraId="557074B1" w14:textId="7DDC9418" w:rsidR="00AB6773" w:rsidRPr="00B52A0C" w:rsidRDefault="00AB6773" w:rsidP="007E1BE6">
      <w:pPr>
        <w:pStyle w:val="af0"/>
        <w:numPr>
          <w:ilvl w:val="2"/>
          <w:numId w:val="5"/>
        </w:numPr>
        <w:rPr>
          <w:sz w:val="24"/>
          <w:szCs w:val="24"/>
        </w:rPr>
      </w:pPr>
      <w:r w:rsidRPr="00B52A0C">
        <w:rPr>
          <w:sz w:val="24"/>
          <w:szCs w:val="24"/>
        </w:rPr>
        <w:t>Финансовый менеджмент</w:t>
      </w:r>
    </w:p>
    <w:p w14:paraId="6949FCC8" w14:textId="4853E347" w:rsidR="00342AAE" w:rsidRPr="00B52A0C" w:rsidRDefault="002C2B69" w:rsidP="007E1BE6">
      <w:pPr>
        <w:pStyle w:val="af0"/>
        <w:numPr>
          <w:ilvl w:val="3"/>
          <w:numId w:val="5"/>
        </w:numPr>
        <w:jc w:val="both"/>
      </w:pPr>
      <w:r w:rsidRPr="00B52A0C">
        <w:rPr>
          <w:sz w:val="24"/>
          <w:szCs w:val="24"/>
        </w:rPr>
        <w:t xml:space="preserve">Результаты </w:t>
      </w:r>
      <w:r w:rsidR="001971EC" w:rsidRPr="00B52A0C">
        <w:rPr>
          <w:sz w:val="24"/>
          <w:szCs w:val="24"/>
        </w:rPr>
        <w:t>освоения</w:t>
      </w:r>
      <w:r w:rsidR="00342AAE" w:rsidRPr="00B52A0C">
        <w:rPr>
          <w:sz w:val="24"/>
          <w:szCs w:val="24"/>
        </w:rPr>
        <w:t xml:space="preserve"> </w:t>
      </w:r>
      <w:r w:rsidR="009B4BCD" w:rsidRPr="00B52A0C">
        <w:rPr>
          <w:sz w:val="24"/>
          <w:szCs w:val="24"/>
        </w:rPr>
        <w:t>учебной дисциплины</w:t>
      </w:r>
      <w:r w:rsidRPr="00B52A0C">
        <w:rPr>
          <w:sz w:val="24"/>
          <w:szCs w:val="24"/>
        </w:rPr>
        <w:t xml:space="preserve"> </w:t>
      </w:r>
      <w:r w:rsidR="00342AAE" w:rsidRPr="00B52A0C">
        <w:rPr>
          <w:sz w:val="24"/>
          <w:szCs w:val="24"/>
        </w:rPr>
        <w:t xml:space="preserve">в дальнейшем будут использованы при прохождении </w:t>
      </w:r>
      <w:r w:rsidR="00B36FDD" w:rsidRPr="00B52A0C">
        <w:rPr>
          <w:sz w:val="24"/>
          <w:szCs w:val="24"/>
        </w:rPr>
        <w:t xml:space="preserve">производственной </w:t>
      </w:r>
      <w:r w:rsidR="00342AAE" w:rsidRPr="00B52A0C">
        <w:rPr>
          <w:sz w:val="24"/>
          <w:szCs w:val="24"/>
        </w:rPr>
        <w:t>практики и</w:t>
      </w:r>
      <w:r w:rsidRPr="00B52A0C">
        <w:rPr>
          <w:sz w:val="24"/>
          <w:szCs w:val="24"/>
        </w:rPr>
        <w:t xml:space="preserve"> </w:t>
      </w:r>
      <w:r w:rsidR="00342AAE" w:rsidRPr="00B52A0C">
        <w:rPr>
          <w:sz w:val="24"/>
          <w:szCs w:val="24"/>
        </w:rPr>
        <w:t>выполнении выпускной квалификационной работы</w:t>
      </w:r>
      <w:r w:rsidR="00995135" w:rsidRPr="00B52A0C">
        <w:rPr>
          <w:sz w:val="24"/>
          <w:szCs w:val="24"/>
        </w:rPr>
        <w:t>.</w:t>
      </w:r>
    </w:p>
    <w:p w14:paraId="25F3DDAB" w14:textId="7EEA11E9"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178BB4BA" w14:textId="28D1873E" w:rsidR="00D5517D" w:rsidRPr="00C60404" w:rsidRDefault="003D5F48" w:rsidP="007E1BE6">
      <w:pPr>
        <w:pStyle w:val="af0"/>
        <w:numPr>
          <w:ilvl w:val="3"/>
          <w:numId w:val="5"/>
        </w:numPr>
        <w:jc w:val="both"/>
        <w:rPr>
          <w:i/>
          <w:sz w:val="24"/>
          <w:szCs w:val="24"/>
        </w:rPr>
      </w:pPr>
      <w:r>
        <w:rPr>
          <w:rFonts w:eastAsia="Times New Roman"/>
          <w:sz w:val="24"/>
          <w:szCs w:val="24"/>
        </w:rPr>
        <w:t>Ц</w:t>
      </w:r>
      <w:r w:rsidR="00D94EF7">
        <w:rPr>
          <w:rFonts w:eastAsia="Times New Roman"/>
          <w:sz w:val="24"/>
          <w:szCs w:val="24"/>
        </w:rPr>
        <w:t>елями</w:t>
      </w:r>
      <w:r w:rsidR="00E55739">
        <w:rPr>
          <w:rFonts w:eastAsia="Times New Roman"/>
          <w:sz w:val="24"/>
          <w:szCs w:val="24"/>
        </w:rPr>
        <w:t xml:space="preserve"> изучения </w:t>
      </w:r>
      <w:r w:rsidR="00E55739" w:rsidRPr="003F1E78">
        <w:rPr>
          <w:rFonts w:eastAsia="Times New Roman"/>
          <w:iCs/>
          <w:sz w:val="24"/>
          <w:szCs w:val="24"/>
        </w:rPr>
        <w:t>дисциплины</w:t>
      </w:r>
      <w:r w:rsidR="00B52A0C" w:rsidRPr="00B52A0C">
        <w:rPr>
          <w:iCs/>
          <w:sz w:val="24"/>
          <w:szCs w:val="24"/>
        </w:rPr>
        <w:t xml:space="preserve"> Управление стоимостью </w:t>
      </w:r>
      <w:r w:rsidR="00B52A0C">
        <w:rPr>
          <w:iCs/>
          <w:sz w:val="24"/>
          <w:szCs w:val="24"/>
        </w:rPr>
        <w:t xml:space="preserve">компании </w:t>
      </w:r>
      <w:r w:rsidR="00D5517D">
        <w:rPr>
          <w:rFonts w:eastAsia="Times New Roman"/>
          <w:sz w:val="24"/>
          <w:szCs w:val="24"/>
        </w:rPr>
        <w:t>явля</w:t>
      </w:r>
      <w:r w:rsidR="001971EC">
        <w:rPr>
          <w:rFonts w:eastAsia="Times New Roman"/>
          <w:sz w:val="24"/>
          <w:szCs w:val="24"/>
        </w:rPr>
        <w:t>ютс</w:t>
      </w:r>
      <w:r w:rsidR="00C60404">
        <w:rPr>
          <w:rFonts w:eastAsia="Times New Roman"/>
          <w:sz w:val="24"/>
          <w:szCs w:val="24"/>
        </w:rPr>
        <w:t>я:</w:t>
      </w:r>
    </w:p>
    <w:p w14:paraId="093E2194" w14:textId="17BA4B2A" w:rsidR="00C60404" w:rsidRDefault="00C60404" w:rsidP="007E1BE6">
      <w:pPr>
        <w:pStyle w:val="af0"/>
        <w:numPr>
          <w:ilvl w:val="3"/>
          <w:numId w:val="20"/>
        </w:numPr>
        <w:jc w:val="both"/>
        <w:rPr>
          <w:iCs/>
          <w:sz w:val="24"/>
          <w:szCs w:val="24"/>
        </w:rPr>
      </w:pPr>
      <w:r>
        <w:rPr>
          <w:iCs/>
          <w:sz w:val="24"/>
          <w:szCs w:val="24"/>
        </w:rPr>
        <w:t>изучение</w:t>
      </w:r>
      <w:r w:rsidRPr="00C60404">
        <w:rPr>
          <w:iCs/>
          <w:sz w:val="24"/>
          <w:szCs w:val="24"/>
        </w:rPr>
        <w:t xml:space="preserve"> теоретически</w:t>
      </w:r>
      <w:r>
        <w:rPr>
          <w:iCs/>
          <w:sz w:val="24"/>
          <w:szCs w:val="24"/>
        </w:rPr>
        <w:t xml:space="preserve">х </w:t>
      </w:r>
      <w:r w:rsidRPr="00C60404">
        <w:rPr>
          <w:iCs/>
          <w:sz w:val="24"/>
          <w:szCs w:val="24"/>
        </w:rPr>
        <w:t>основ оценки стоимости бизнеса;</w:t>
      </w:r>
    </w:p>
    <w:p w14:paraId="290E91BF" w14:textId="61EB8C87" w:rsidR="003F1E78" w:rsidRDefault="00C60404" w:rsidP="007E1BE6">
      <w:pPr>
        <w:pStyle w:val="af0"/>
        <w:numPr>
          <w:ilvl w:val="3"/>
          <w:numId w:val="20"/>
        </w:numPr>
        <w:jc w:val="both"/>
        <w:rPr>
          <w:iCs/>
          <w:sz w:val="24"/>
          <w:szCs w:val="24"/>
        </w:rPr>
      </w:pPr>
      <w:r>
        <w:rPr>
          <w:iCs/>
          <w:sz w:val="24"/>
          <w:szCs w:val="24"/>
        </w:rPr>
        <w:t>формирование навыков решения профессиональных задач по</w:t>
      </w:r>
      <w:r w:rsidRPr="00C60404">
        <w:rPr>
          <w:iCs/>
          <w:sz w:val="24"/>
          <w:szCs w:val="24"/>
        </w:rPr>
        <w:t xml:space="preserve"> </w:t>
      </w:r>
      <w:r>
        <w:rPr>
          <w:iCs/>
          <w:sz w:val="24"/>
          <w:szCs w:val="24"/>
        </w:rPr>
        <w:t>определению</w:t>
      </w:r>
      <w:r w:rsidRPr="00C60404">
        <w:rPr>
          <w:iCs/>
          <w:sz w:val="24"/>
          <w:szCs w:val="24"/>
        </w:rPr>
        <w:t xml:space="preserve"> рыночной или иной стоимости на основе использования современного инструментария оценк</w:t>
      </w:r>
      <w:r>
        <w:rPr>
          <w:iCs/>
          <w:sz w:val="24"/>
          <w:szCs w:val="24"/>
        </w:rPr>
        <w:t>и</w:t>
      </w:r>
      <w:r w:rsidR="003F1E78">
        <w:rPr>
          <w:iCs/>
          <w:sz w:val="24"/>
          <w:szCs w:val="24"/>
        </w:rPr>
        <w:t>;</w:t>
      </w:r>
    </w:p>
    <w:p w14:paraId="6CC7A6CB" w14:textId="1EF5D78E" w:rsidR="003D5F48" w:rsidRPr="003F1E78" w:rsidRDefault="003A08A8" w:rsidP="007E1BE6">
      <w:pPr>
        <w:pStyle w:val="af0"/>
        <w:numPr>
          <w:ilvl w:val="3"/>
          <w:numId w:val="20"/>
        </w:numPr>
        <w:jc w:val="both"/>
        <w:rPr>
          <w:iCs/>
          <w:sz w:val="24"/>
          <w:szCs w:val="24"/>
        </w:rPr>
      </w:pPr>
      <w:r w:rsidRPr="003F1E78">
        <w:rPr>
          <w:rFonts w:eastAsia="Times New Roman"/>
          <w:sz w:val="24"/>
          <w:szCs w:val="24"/>
        </w:rPr>
        <w:t>формирование у</w:t>
      </w:r>
      <w:r w:rsidR="008A3FEA" w:rsidRPr="003F1E78">
        <w:rPr>
          <w:rFonts w:eastAsia="Times New Roman"/>
          <w:sz w:val="24"/>
          <w:szCs w:val="24"/>
        </w:rPr>
        <w:t xml:space="preserve"> обучающи</w:t>
      </w:r>
      <w:r w:rsidRPr="003F1E78">
        <w:rPr>
          <w:rFonts w:eastAsia="Times New Roman"/>
          <w:sz w:val="24"/>
          <w:szCs w:val="24"/>
        </w:rPr>
        <w:t>хся</w:t>
      </w:r>
      <w:r w:rsidR="00566BD8" w:rsidRPr="003F1E78">
        <w:rPr>
          <w:rFonts w:eastAsia="Times New Roman"/>
          <w:sz w:val="24"/>
          <w:szCs w:val="24"/>
        </w:rPr>
        <w:t xml:space="preserve"> </w:t>
      </w:r>
      <w:r w:rsidR="00762EAC" w:rsidRPr="003F1E78">
        <w:rPr>
          <w:rFonts w:eastAsia="Times New Roman"/>
          <w:sz w:val="24"/>
          <w:szCs w:val="24"/>
        </w:rPr>
        <w:t>компетенци</w:t>
      </w:r>
      <w:r w:rsidR="00B52A0C" w:rsidRPr="003F1E78">
        <w:rPr>
          <w:rFonts w:eastAsia="Times New Roman"/>
          <w:sz w:val="24"/>
          <w:szCs w:val="24"/>
        </w:rPr>
        <w:t>й</w:t>
      </w:r>
      <w:r w:rsidR="00762EAC" w:rsidRPr="003F1E78">
        <w:rPr>
          <w:rFonts w:eastAsia="Times New Roman"/>
          <w:sz w:val="24"/>
          <w:szCs w:val="24"/>
        </w:rPr>
        <w:t>,</w:t>
      </w:r>
      <w:r w:rsidR="00894420" w:rsidRPr="003F1E78">
        <w:rPr>
          <w:rFonts w:eastAsia="Times New Roman"/>
          <w:sz w:val="24"/>
          <w:szCs w:val="24"/>
        </w:rPr>
        <w:t xml:space="preserve"> </w:t>
      </w:r>
      <w:r w:rsidR="008A3FEA" w:rsidRPr="003F1E78">
        <w:rPr>
          <w:rFonts w:eastAsia="Times New Roman"/>
          <w:sz w:val="24"/>
          <w:szCs w:val="24"/>
        </w:rPr>
        <w:t>установленн</w:t>
      </w:r>
      <w:r w:rsidR="00B52A0C" w:rsidRPr="003F1E78">
        <w:rPr>
          <w:rFonts w:eastAsia="Times New Roman"/>
          <w:sz w:val="24"/>
          <w:szCs w:val="24"/>
        </w:rPr>
        <w:t xml:space="preserve">ых </w:t>
      </w:r>
      <w:r w:rsidR="00CD18DB" w:rsidRPr="003F1E78">
        <w:rPr>
          <w:rFonts w:eastAsia="Times New Roman"/>
          <w:sz w:val="24"/>
          <w:szCs w:val="24"/>
        </w:rPr>
        <w:t>образовательной программой</w:t>
      </w:r>
      <w:r w:rsidR="00642081" w:rsidRPr="003F1E78">
        <w:rPr>
          <w:rFonts w:eastAsia="Times New Roman"/>
          <w:sz w:val="24"/>
          <w:szCs w:val="24"/>
        </w:rPr>
        <w:t xml:space="preserve"> в соответствии </w:t>
      </w:r>
      <w:r w:rsidR="009105BD" w:rsidRPr="003F1E78">
        <w:rPr>
          <w:rFonts w:eastAsia="Times New Roman"/>
          <w:sz w:val="24"/>
          <w:szCs w:val="24"/>
        </w:rPr>
        <w:t>с ФГОС ВО по данной дисциплин</w:t>
      </w:r>
      <w:r w:rsidR="00B52A0C" w:rsidRPr="003F1E78">
        <w:rPr>
          <w:rFonts w:eastAsia="Times New Roman"/>
          <w:sz w:val="24"/>
          <w:szCs w:val="24"/>
        </w:rPr>
        <w:t>е.</w:t>
      </w:r>
    </w:p>
    <w:p w14:paraId="11C7315E" w14:textId="77777777" w:rsidR="003F1E78" w:rsidRPr="003F1E78" w:rsidRDefault="003F1E78" w:rsidP="003F1E78">
      <w:pPr>
        <w:jc w:val="both"/>
        <w:rPr>
          <w:iCs/>
          <w:color w:val="000000" w:themeColor="text1"/>
          <w:sz w:val="24"/>
          <w:szCs w:val="24"/>
        </w:rPr>
      </w:pPr>
      <w:r w:rsidRPr="003F1E78">
        <w:rPr>
          <w:iCs/>
          <w:color w:val="000000" w:themeColor="text1"/>
          <w:sz w:val="24"/>
          <w:szCs w:val="24"/>
        </w:rPr>
        <w:t xml:space="preserve">Результатом обучения по учебной дисциплине является овладение обучающимися </w:t>
      </w:r>
      <w:r w:rsidRPr="003F1E78">
        <w:rPr>
          <w:rFonts w:eastAsia="Times New Roman"/>
          <w:iCs/>
          <w:color w:val="000000" w:themeColor="text1"/>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133F9B94" w14:textId="296DD3E2"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w:t>
      </w:r>
      <w:r w:rsidR="00E55739" w:rsidRPr="003F1E78">
        <w:t>по дисциплине</w:t>
      </w:r>
      <w:r w:rsidR="003F1E78" w:rsidRPr="003F1E7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3FDCAAAF" w:rsidR="008266E4" w:rsidRPr="002E16C0" w:rsidRDefault="008266E4" w:rsidP="00D97D6F">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0F8CD3EB"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570029DF"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715D9D">
              <w:rPr>
                <w:b/>
                <w:iCs/>
                <w:sz w:val="22"/>
                <w:szCs w:val="22"/>
              </w:rPr>
              <w:t>дисциплине</w:t>
            </w:r>
          </w:p>
        </w:tc>
      </w:tr>
      <w:tr w:rsidR="003B224B" w:rsidRPr="00853836" w14:paraId="358BA850" w14:textId="77777777" w:rsidTr="007B21C3">
        <w:trPr>
          <w:trHeight w:val="283"/>
        </w:trPr>
        <w:tc>
          <w:tcPr>
            <w:tcW w:w="2551" w:type="dxa"/>
            <w:tcBorders>
              <w:top w:val="single" w:sz="4" w:space="0" w:color="000000"/>
              <w:left w:val="single" w:sz="4" w:space="0" w:color="000000"/>
              <w:right w:val="single" w:sz="4" w:space="0" w:color="000000"/>
            </w:tcBorders>
          </w:tcPr>
          <w:p w14:paraId="1415B648" w14:textId="0B919B23" w:rsidR="003B224B" w:rsidRPr="0052769A" w:rsidRDefault="00C8114D" w:rsidP="0052769A">
            <w:pPr>
              <w:pStyle w:val="pboth"/>
              <w:spacing w:before="0" w:beforeAutospacing="0" w:after="0" w:afterAutospacing="0"/>
              <w:rPr>
                <w:rFonts w:eastAsiaTheme="minorEastAsia"/>
                <w:bCs/>
                <w:iCs/>
                <w:spacing w:val="-7"/>
                <w:sz w:val="20"/>
                <w:szCs w:val="20"/>
              </w:rPr>
            </w:pPr>
            <w:r w:rsidRPr="00244276">
              <w:rPr>
                <w:rFonts w:eastAsiaTheme="minorEastAsia"/>
                <w:bCs/>
                <w:iCs/>
                <w:spacing w:val="-7"/>
                <w:sz w:val="20"/>
                <w:szCs w:val="20"/>
              </w:rPr>
              <w:t>ПК</w:t>
            </w:r>
            <w:r w:rsidR="003B224B" w:rsidRPr="00244276">
              <w:rPr>
                <w:rFonts w:eastAsiaTheme="minorEastAsia"/>
                <w:bCs/>
                <w:iCs/>
                <w:spacing w:val="-7"/>
                <w:sz w:val="20"/>
                <w:szCs w:val="20"/>
              </w:rPr>
              <w:t>-1</w:t>
            </w:r>
            <w:r w:rsidR="00CE38C3" w:rsidRPr="00244276">
              <w:rPr>
                <w:rFonts w:eastAsiaTheme="minorEastAsia"/>
                <w:bCs/>
                <w:iCs/>
                <w:spacing w:val="-7"/>
                <w:sz w:val="20"/>
                <w:szCs w:val="20"/>
              </w:rPr>
              <w:t xml:space="preserve"> </w:t>
            </w:r>
            <w:r w:rsidR="006D0E12" w:rsidRPr="00244276">
              <w:rPr>
                <w:rFonts w:eastAsiaTheme="minorEastAsia"/>
                <w:bCs/>
                <w:iCs/>
                <w:spacing w:val="-7"/>
                <w:sz w:val="20"/>
                <w:szCs w:val="20"/>
              </w:rPr>
              <w:t>Способен к формированию возможных решений на основе разработанных для них целевых показателей бизнес-анализа</w:t>
            </w:r>
          </w:p>
        </w:tc>
        <w:tc>
          <w:tcPr>
            <w:tcW w:w="3118" w:type="dxa"/>
            <w:tcBorders>
              <w:top w:val="single" w:sz="4" w:space="0" w:color="000000"/>
              <w:left w:val="single" w:sz="4" w:space="0" w:color="000000"/>
              <w:bottom w:val="single" w:sz="4" w:space="0" w:color="000000"/>
              <w:right w:val="single" w:sz="4" w:space="0" w:color="000000"/>
            </w:tcBorders>
          </w:tcPr>
          <w:p w14:paraId="0623E1D6" w14:textId="65D68430" w:rsidR="003B224B" w:rsidRPr="00244276" w:rsidRDefault="00C8114D" w:rsidP="007476A8">
            <w:pPr>
              <w:widowControl w:val="0"/>
              <w:autoSpaceDE w:val="0"/>
              <w:autoSpaceDN w:val="0"/>
              <w:adjustRightInd w:val="0"/>
              <w:rPr>
                <w:bCs/>
                <w:iCs/>
                <w:spacing w:val="-7"/>
                <w:sz w:val="20"/>
                <w:szCs w:val="20"/>
              </w:rPr>
            </w:pPr>
            <w:r w:rsidRPr="00244276">
              <w:rPr>
                <w:bCs/>
                <w:spacing w:val="-7"/>
                <w:sz w:val="20"/>
                <w:szCs w:val="20"/>
              </w:rPr>
              <w:t>ИД-ПК-1.1</w:t>
            </w:r>
            <w:r w:rsidR="0052769A">
              <w:rPr>
                <w:bCs/>
                <w:spacing w:val="-7"/>
                <w:sz w:val="20"/>
                <w:szCs w:val="20"/>
              </w:rPr>
              <w:t xml:space="preserve"> </w:t>
            </w:r>
            <w:r w:rsidR="006D0E12" w:rsidRPr="00244276">
              <w:rPr>
                <w:bCs/>
                <w:spacing w:val="-7"/>
                <w:sz w:val="20"/>
                <w:szCs w:val="20"/>
              </w:rPr>
              <w:t>применение предметной области и специфики деятельности организации в объеме, достаточном для решения задач бизнес-анализа, теории систем</w:t>
            </w:r>
          </w:p>
        </w:tc>
        <w:tc>
          <w:tcPr>
            <w:tcW w:w="4082" w:type="dxa"/>
            <w:tcBorders>
              <w:top w:val="single" w:sz="4" w:space="0" w:color="000000"/>
              <w:left w:val="single" w:sz="4" w:space="0" w:color="000000"/>
              <w:right w:val="single" w:sz="4" w:space="0" w:color="000000"/>
            </w:tcBorders>
          </w:tcPr>
          <w:p w14:paraId="2ED83631" w14:textId="2AB03FC3" w:rsidR="003B224B" w:rsidRDefault="003B224B" w:rsidP="0052769A">
            <w:pPr>
              <w:pStyle w:val="pudlist-item"/>
              <w:spacing w:before="0" w:beforeAutospacing="0" w:after="0" w:afterAutospacing="0"/>
              <w:rPr>
                <w:rFonts w:eastAsiaTheme="minorEastAsia"/>
                <w:bCs/>
                <w:iCs/>
                <w:spacing w:val="-7"/>
                <w:sz w:val="20"/>
                <w:szCs w:val="20"/>
              </w:rPr>
            </w:pPr>
            <w:r w:rsidRPr="00244276">
              <w:rPr>
                <w:rFonts w:eastAsiaTheme="minorEastAsia"/>
                <w:bCs/>
                <w:iCs/>
                <w:spacing w:val="-7"/>
                <w:sz w:val="20"/>
                <w:szCs w:val="20"/>
              </w:rPr>
              <w:t xml:space="preserve">Владеет основными понятиями оценки </w:t>
            </w:r>
            <w:r w:rsidR="002B693D" w:rsidRPr="00244276">
              <w:rPr>
                <w:rFonts w:eastAsiaTheme="minorEastAsia"/>
                <w:bCs/>
                <w:iCs/>
                <w:spacing w:val="-7"/>
                <w:sz w:val="20"/>
                <w:szCs w:val="20"/>
              </w:rPr>
              <w:t>стоимости бизнеса</w:t>
            </w:r>
          </w:p>
          <w:p w14:paraId="297F1692" w14:textId="77777777" w:rsidR="0052769A" w:rsidRPr="0052769A" w:rsidRDefault="0052769A" w:rsidP="0052769A">
            <w:pPr>
              <w:pStyle w:val="pudlist-item"/>
              <w:spacing w:before="0" w:beforeAutospacing="0" w:after="0" w:afterAutospacing="0"/>
              <w:rPr>
                <w:rFonts w:eastAsiaTheme="minorEastAsia"/>
                <w:bCs/>
                <w:iCs/>
                <w:spacing w:val="-7"/>
                <w:sz w:val="10"/>
                <w:szCs w:val="10"/>
              </w:rPr>
            </w:pPr>
          </w:p>
          <w:p w14:paraId="44DEE1DD" w14:textId="63ED811D" w:rsidR="003B224B" w:rsidRPr="00244276" w:rsidRDefault="0052769A" w:rsidP="0052769A">
            <w:pPr>
              <w:pStyle w:val="pudlist-item"/>
              <w:spacing w:before="0" w:beforeAutospacing="0" w:after="0" w:afterAutospacing="0"/>
              <w:rPr>
                <w:rFonts w:eastAsiaTheme="minorEastAsia"/>
                <w:bCs/>
                <w:iCs/>
                <w:spacing w:val="-7"/>
                <w:sz w:val="20"/>
                <w:szCs w:val="20"/>
              </w:rPr>
            </w:pPr>
            <w:r w:rsidRPr="0052769A">
              <w:rPr>
                <w:rFonts w:eastAsiaTheme="minorEastAsia"/>
                <w:bCs/>
                <w:iCs/>
                <w:spacing w:val="-7"/>
                <w:sz w:val="20"/>
                <w:szCs w:val="20"/>
              </w:rPr>
              <w:t>Способен на основе типовых методик и действующей нормативно-правовой базы определять необходимые для расчета стоимости бизнеса показатели</w:t>
            </w:r>
          </w:p>
        </w:tc>
      </w:tr>
      <w:tr w:rsidR="00771B9F" w:rsidRPr="00F31E81" w14:paraId="09D34D49" w14:textId="77777777" w:rsidTr="007B21C3">
        <w:trPr>
          <w:trHeight w:val="283"/>
        </w:trPr>
        <w:tc>
          <w:tcPr>
            <w:tcW w:w="2551" w:type="dxa"/>
            <w:tcBorders>
              <w:top w:val="single" w:sz="4" w:space="0" w:color="000000"/>
              <w:left w:val="single" w:sz="4" w:space="0" w:color="000000"/>
              <w:right w:val="single" w:sz="4" w:space="0" w:color="000000"/>
            </w:tcBorders>
          </w:tcPr>
          <w:p w14:paraId="51003A93" w14:textId="77777777" w:rsidR="00771B9F" w:rsidRDefault="00771B9F" w:rsidP="00771B9F">
            <w:pPr>
              <w:pStyle w:val="pboth"/>
              <w:rPr>
                <w:rFonts w:eastAsiaTheme="minorEastAsia"/>
                <w:bCs/>
                <w:iCs/>
                <w:spacing w:val="-7"/>
                <w:sz w:val="20"/>
                <w:szCs w:val="20"/>
              </w:rPr>
            </w:pPr>
            <w:r w:rsidRPr="003B28CC">
              <w:rPr>
                <w:rFonts w:eastAsiaTheme="minorEastAsia"/>
                <w:bCs/>
                <w:iCs/>
                <w:spacing w:val="-7"/>
                <w:sz w:val="20"/>
                <w:szCs w:val="20"/>
              </w:rPr>
              <w:t>ПК-5</w:t>
            </w:r>
            <w:r w:rsidR="00C8114D" w:rsidRPr="003B28CC">
              <w:rPr>
                <w:rFonts w:eastAsiaTheme="minorEastAsia"/>
                <w:bCs/>
                <w:iCs/>
                <w:spacing w:val="-7"/>
                <w:sz w:val="20"/>
                <w:szCs w:val="20"/>
              </w:rPr>
              <w:t xml:space="preserve"> </w:t>
            </w:r>
            <w:r w:rsidR="00C8114D" w:rsidRPr="00997CC8">
              <w:rPr>
                <w:rFonts w:eastAsiaTheme="minorEastAsia"/>
                <w:bCs/>
                <w:iCs/>
                <w:spacing w:val="-7"/>
                <w:sz w:val="20"/>
                <w:szCs w:val="20"/>
              </w:rPr>
              <w:t xml:space="preserve">Способен к обоснованию и выбору </w:t>
            </w:r>
            <w:r w:rsidR="00C8114D" w:rsidRPr="00997CC8">
              <w:rPr>
                <w:rFonts w:eastAsiaTheme="minorEastAsia"/>
                <w:bCs/>
                <w:iCs/>
                <w:spacing w:val="-7"/>
                <w:sz w:val="20"/>
                <w:szCs w:val="20"/>
              </w:rPr>
              <w:lastRenderedPageBreak/>
              <w:t>решения бизнес-анализа</w:t>
            </w:r>
          </w:p>
          <w:p w14:paraId="080B4FBA" w14:textId="24AB0C36" w:rsidR="003B28CC" w:rsidRPr="003B28CC" w:rsidRDefault="003B28CC" w:rsidP="00771B9F">
            <w:pPr>
              <w:pStyle w:val="pboth"/>
              <w:rPr>
                <w:rFonts w:eastAsiaTheme="minorEastAsia"/>
                <w:bCs/>
                <w:iCs/>
                <w:spacing w:val="-7"/>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38903F7F" w14:textId="77777777" w:rsidR="00771B9F" w:rsidRDefault="00C8114D" w:rsidP="0052769A">
            <w:pPr>
              <w:rPr>
                <w:bCs/>
                <w:iCs/>
                <w:spacing w:val="-7"/>
                <w:sz w:val="20"/>
                <w:szCs w:val="20"/>
              </w:rPr>
            </w:pPr>
            <w:r w:rsidRPr="003B28CC">
              <w:rPr>
                <w:bCs/>
                <w:iCs/>
                <w:spacing w:val="-7"/>
                <w:sz w:val="20"/>
                <w:szCs w:val="20"/>
              </w:rPr>
              <w:lastRenderedPageBreak/>
              <w:t xml:space="preserve">ИД-ПК-5.3 </w:t>
            </w:r>
            <w:r w:rsidRPr="00C8114D">
              <w:rPr>
                <w:bCs/>
                <w:iCs/>
                <w:spacing w:val="-7"/>
                <w:sz w:val="20"/>
                <w:szCs w:val="20"/>
              </w:rPr>
              <w:t xml:space="preserve">применение бизнес-анализа с точки зрения достижения </w:t>
            </w:r>
            <w:r w:rsidRPr="00C8114D">
              <w:rPr>
                <w:bCs/>
                <w:iCs/>
                <w:spacing w:val="-7"/>
                <w:sz w:val="20"/>
                <w:szCs w:val="20"/>
              </w:rPr>
              <w:lastRenderedPageBreak/>
              <w:t>целевых показателей, оценки эффективности каждого варианта как соотношения между ожидаемым уровнем использования ресурсов и ожидаемой ценностью;</w:t>
            </w:r>
            <w:r w:rsidRPr="003B28CC">
              <w:rPr>
                <w:bCs/>
                <w:iCs/>
                <w:spacing w:val="-7"/>
                <w:sz w:val="20"/>
                <w:szCs w:val="20"/>
              </w:rPr>
              <w:t xml:space="preserve">  </w:t>
            </w:r>
          </w:p>
          <w:p w14:paraId="1A02E9D6" w14:textId="52699BF1" w:rsidR="0052769A" w:rsidRPr="003B28CC" w:rsidRDefault="0052769A" w:rsidP="0052769A">
            <w:pPr>
              <w:rPr>
                <w:bCs/>
                <w:iCs/>
                <w:spacing w:val="-7"/>
                <w:sz w:val="20"/>
                <w:szCs w:val="20"/>
              </w:rPr>
            </w:pPr>
          </w:p>
        </w:tc>
        <w:tc>
          <w:tcPr>
            <w:tcW w:w="4082" w:type="dxa"/>
            <w:tcBorders>
              <w:top w:val="single" w:sz="4" w:space="0" w:color="000000"/>
              <w:left w:val="single" w:sz="4" w:space="0" w:color="000000"/>
              <w:right w:val="single" w:sz="4" w:space="0" w:color="000000"/>
            </w:tcBorders>
          </w:tcPr>
          <w:p w14:paraId="57CD4ACC" w14:textId="77777777" w:rsidR="00771B9F" w:rsidRDefault="0052769A" w:rsidP="0052769A">
            <w:pPr>
              <w:pStyle w:val="pudlist-item"/>
              <w:spacing w:before="0" w:beforeAutospacing="0" w:after="0" w:afterAutospacing="0"/>
              <w:rPr>
                <w:rFonts w:eastAsiaTheme="minorEastAsia"/>
                <w:bCs/>
                <w:iCs/>
                <w:spacing w:val="-7"/>
                <w:sz w:val="20"/>
                <w:szCs w:val="20"/>
              </w:rPr>
            </w:pPr>
            <w:r>
              <w:rPr>
                <w:rFonts w:eastAsiaTheme="minorEastAsia"/>
                <w:bCs/>
                <w:iCs/>
                <w:spacing w:val="-7"/>
                <w:sz w:val="20"/>
                <w:szCs w:val="20"/>
              </w:rPr>
              <w:lastRenderedPageBreak/>
              <w:t xml:space="preserve">Способен </w:t>
            </w:r>
            <w:r w:rsidRPr="0052769A">
              <w:rPr>
                <w:rFonts w:eastAsiaTheme="minorEastAsia"/>
                <w:bCs/>
                <w:iCs/>
                <w:spacing w:val="-7"/>
                <w:sz w:val="20"/>
                <w:szCs w:val="20"/>
              </w:rPr>
              <w:t xml:space="preserve">применять различные методы учета рисков и расчета/корректировки ставки </w:t>
            </w:r>
            <w:r w:rsidRPr="0052769A">
              <w:rPr>
                <w:rFonts w:eastAsiaTheme="minorEastAsia"/>
                <w:bCs/>
                <w:iCs/>
                <w:spacing w:val="-7"/>
                <w:sz w:val="20"/>
                <w:szCs w:val="20"/>
              </w:rPr>
              <w:lastRenderedPageBreak/>
              <w:t>дисконтирования при оценке стоимости бизнеса</w:t>
            </w:r>
          </w:p>
          <w:p w14:paraId="25A6A70A" w14:textId="77777777" w:rsidR="00495AC1" w:rsidRDefault="00495AC1" w:rsidP="0052769A">
            <w:pPr>
              <w:pStyle w:val="pudlist-item"/>
              <w:spacing w:before="0" w:beforeAutospacing="0" w:after="0" w:afterAutospacing="0"/>
              <w:rPr>
                <w:rFonts w:eastAsiaTheme="minorEastAsia"/>
                <w:bCs/>
                <w:iCs/>
                <w:spacing w:val="-7"/>
                <w:sz w:val="20"/>
                <w:szCs w:val="20"/>
              </w:rPr>
            </w:pPr>
          </w:p>
          <w:p w14:paraId="7CD1706F" w14:textId="4212DB7D" w:rsidR="00495AC1" w:rsidRPr="003B28CC" w:rsidRDefault="00495AC1" w:rsidP="0052769A">
            <w:pPr>
              <w:pStyle w:val="pudlist-item"/>
              <w:spacing w:before="0" w:beforeAutospacing="0" w:after="0" w:afterAutospacing="0"/>
              <w:rPr>
                <w:rFonts w:eastAsiaTheme="minorEastAsia"/>
                <w:bCs/>
                <w:iCs/>
                <w:spacing w:val="-7"/>
                <w:sz w:val="20"/>
                <w:szCs w:val="20"/>
              </w:rPr>
            </w:pPr>
            <w:r>
              <w:rPr>
                <w:rFonts w:eastAsiaTheme="minorEastAsia"/>
                <w:bCs/>
                <w:iCs/>
                <w:spacing w:val="-7"/>
                <w:sz w:val="20"/>
                <w:szCs w:val="20"/>
              </w:rPr>
              <w:t>Способен выбирать подходы и методы оценки стоимости бизнеса в зависимости от целей оценки и имеющейся информации</w:t>
            </w:r>
          </w:p>
        </w:tc>
      </w:tr>
      <w:tr w:rsidR="00C8114D" w:rsidRPr="00F31E81" w14:paraId="13A6A7AD" w14:textId="77777777" w:rsidTr="00CE38C3">
        <w:trPr>
          <w:trHeight w:val="1351"/>
        </w:trPr>
        <w:tc>
          <w:tcPr>
            <w:tcW w:w="2551" w:type="dxa"/>
            <w:tcBorders>
              <w:left w:val="single" w:sz="4" w:space="0" w:color="000000"/>
              <w:bottom w:val="single" w:sz="4" w:space="0" w:color="000000"/>
              <w:right w:val="single" w:sz="4" w:space="0" w:color="000000"/>
            </w:tcBorders>
          </w:tcPr>
          <w:p w14:paraId="40F889B7" w14:textId="6B81D2F9" w:rsidR="00C8114D" w:rsidRPr="00875471" w:rsidRDefault="00C8114D" w:rsidP="003B28CC">
            <w:pPr>
              <w:pStyle w:val="pudlist-item"/>
              <w:spacing w:before="120" w:beforeAutospacing="0" w:after="180" w:afterAutospacing="0"/>
              <w:rPr>
                <w:i/>
              </w:rPr>
            </w:pPr>
            <w:r w:rsidRPr="003B28CC">
              <w:rPr>
                <w:rFonts w:eastAsiaTheme="minorEastAsia"/>
                <w:bCs/>
                <w:iCs/>
                <w:spacing w:val="-7"/>
                <w:sz w:val="20"/>
                <w:szCs w:val="20"/>
              </w:rPr>
              <w:lastRenderedPageBreak/>
              <w:t>ПК-6</w:t>
            </w:r>
            <w:r w:rsidR="00CE38C3" w:rsidRPr="003B28CC">
              <w:rPr>
                <w:rFonts w:eastAsiaTheme="minorEastAsia"/>
                <w:bCs/>
                <w:iCs/>
                <w:spacing w:val="-7"/>
                <w:sz w:val="20"/>
                <w:szCs w:val="20"/>
              </w:rPr>
              <w:t xml:space="preserve"> Способен к расчету и анализу экономических показателей результатов деятельности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114163E6" w14:textId="719A19CC" w:rsidR="00CE38C3" w:rsidRPr="003B28CC" w:rsidRDefault="00C8114D" w:rsidP="00CE38C3">
            <w:pPr>
              <w:widowControl w:val="0"/>
              <w:autoSpaceDE w:val="0"/>
              <w:autoSpaceDN w:val="0"/>
              <w:adjustRightInd w:val="0"/>
              <w:rPr>
                <w:bCs/>
                <w:iCs/>
                <w:spacing w:val="-7"/>
                <w:sz w:val="20"/>
                <w:szCs w:val="20"/>
              </w:rPr>
            </w:pPr>
            <w:r w:rsidRPr="003B28CC">
              <w:rPr>
                <w:bCs/>
                <w:iCs/>
                <w:spacing w:val="-7"/>
                <w:sz w:val="20"/>
                <w:szCs w:val="20"/>
              </w:rPr>
              <w:t>ИД-ПК-6.1</w:t>
            </w:r>
            <w:r w:rsidR="0052769A">
              <w:rPr>
                <w:bCs/>
                <w:iCs/>
                <w:spacing w:val="-7"/>
                <w:sz w:val="20"/>
                <w:szCs w:val="20"/>
              </w:rPr>
              <w:t xml:space="preserve"> </w:t>
            </w:r>
            <w:r w:rsidR="00CE38C3" w:rsidRPr="003B28CC">
              <w:rPr>
                <w:bCs/>
                <w:iCs/>
                <w:spacing w:val="-7"/>
                <w:sz w:val="20"/>
                <w:szCs w:val="20"/>
              </w:rPr>
              <w:t>формирование и проверка планов финансово-экономического развития;</w:t>
            </w:r>
          </w:p>
          <w:p w14:paraId="14A222EF" w14:textId="77777777" w:rsidR="00CE38C3" w:rsidRPr="003B28CC" w:rsidRDefault="00CE38C3" w:rsidP="00CE38C3">
            <w:pPr>
              <w:widowControl w:val="0"/>
              <w:autoSpaceDE w:val="0"/>
              <w:autoSpaceDN w:val="0"/>
              <w:adjustRightInd w:val="0"/>
              <w:rPr>
                <w:bCs/>
                <w:iCs/>
                <w:spacing w:val="-7"/>
                <w:sz w:val="20"/>
                <w:szCs w:val="20"/>
              </w:rPr>
            </w:pPr>
            <w:r w:rsidRPr="003B28CC">
              <w:rPr>
                <w:bCs/>
                <w:iCs/>
                <w:spacing w:val="-7"/>
                <w:sz w:val="20"/>
                <w:szCs w:val="20"/>
              </w:rPr>
              <w:t>проведение расчетов экономических и финансово-экономических показателей на основе типовых методик с учетом нормативных правовых актов;</w:t>
            </w:r>
          </w:p>
          <w:p w14:paraId="2B22DD07" w14:textId="77777777" w:rsidR="00CE38C3" w:rsidRPr="003B28CC" w:rsidRDefault="00CE38C3" w:rsidP="00CE38C3">
            <w:pPr>
              <w:widowControl w:val="0"/>
              <w:autoSpaceDE w:val="0"/>
              <w:autoSpaceDN w:val="0"/>
              <w:adjustRightInd w:val="0"/>
              <w:rPr>
                <w:bCs/>
                <w:iCs/>
                <w:spacing w:val="-7"/>
                <w:sz w:val="20"/>
                <w:szCs w:val="20"/>
              </w:rPr>
            </w:pPr>
            <w:r w:rsidRPr="003B28CC">
              <w:rPr>
                <w:bCs/>
                <w:iCs/>
                <w:spacing w:val="-7"/>
                <w:sz w:val="20"/>
                <w:szCs w:val="20"/>
              </w:rPr>
              <w:t xml:space="preserve">использовать порядок разработки бизнес-планов в соответствии с отраслевой направленностью,  </w:t>
            </w:r>
          </w:p>
          <w:p w14:paraId="19C800C2" w14:textId="738623D7" w:rsidR="00C8114D" w:rsidRPr="00021C27" w:rsidRDefault="00CE38C3" w:rsidP="00CE38C3">
            <w:pPr>
              <w:widowControl w:val="0"/>
              <w:autoSpaceDE w:val="0"/>
              <w:autoSpaceDN w:val="0"/>
              <w:adjustRightInd w:val="0"/>
              <w:rPr>
                <w:rStyle w:val="fontstyle01"/>
                <w:rFonts w:ascii="Times New Roman" w:eastAsiaTheme="minorHAnsi" w:hAnsi="Times New Roman"/>
                <w:sz w:val="22"/>
                <w:szCs w:val="22"/>
                <w:lang w:eastAsia="en-US"/>
              </w:rPr>
            </w:pPr>
            <w:r w:rsidRPr="003B28CC">
              <w:rPr>
                <w:bCs/>
                <w:iCs/>
                <w:spacing w:val="-7"/>
                <w:sz w:val="20"/>
                <w:szCs w:val="20"/>
              </w:rPr>
              <w:t>порядок разработки перспективных и годовых планов хозяйственно-финансовой и производственной деятельности организации;</w:t>
            </w:r>
          </w:p>
        </w:tc>
        <w:tc>
          <w:tcPr>
            <w:tcW w:w="4082" w:type="dxa"/>
            <w:tcBorders>
              <w:left w:val="single" w:sz="4" w:space="0" w:color="000000"/>
              <w:bottom w:val="single" w:sz="4" w:space="0" w:color="000000"/>
              <w:right w:val="single" w:sz="4" w:space="0" w:color="000000"/>
            </w:tcBorders>
          </w:tcPr>
          <w:p w14:paraId="159FD42A" w14:textId="77777777" w:rsidR="002B2F81" w:rsidRPr="00244276" w:rsidRDefault="002B2F81" w:rsidP="002B2F81">
            <w:pPr>
              <w:pStyle w:val="pudlist-item"/>
              <w:spacing w:before="0" w:beforeAutospacing="0" w:after="0" w:afterAutospacing="0"/>
              <w:rPr>
                <w:rFonts w:eastAsiaTheme="minorEastAsia"/>
                <w:bCs/>
                <w:iCs/>
                <w:spacing w:val="-7"/>
                <w:sz w:val="20"/>
                <w:szCs w:val="20"/>
              </w:rPr>
            </w:pPr>
            <w:r w:rsidRPr="00244276">
              <w:rPr>
                <w:rFonts w:eastAsiaTheme="minorEastAsia"/>
                <w:bCs/>
                <w:iCs/>
                <w:spacing w:val="-7"/>
                <w:sz w:val="20"/>
                <w:szCs w:val="20"/>
              </w:rPr>
              <w:t xml:space="preserve">Способен оценивать на основе типовых методик и действующей нормативно-правовой базы показатели стоимости бизнеса затратным, доходным и сравнительным подходом </w:t>
            </w:r>
          </w:p>
          <w:p w14:paraId="6B87D827" w14:textId="77777777" w:rsidR="002B2F81" w:rsidRDefault="002B2F81" w:rsidP="0052769A">
            <w:pPr>
              <w:pStyle w:val="pudlist-item"/>
              <w:spacing w:before="0" w:beforeAutospacing="0" w:after="0" w:afterAutospacing="0"/>
              <w:rPr>
                <w:rFonts w:eastAsiaTheme="minorEastAsia"/>
                <w:bCs/>
                <w:iCs/>
                <w:spacing w:val="-7"/>
                <w:sz w:val="20"/>
                <w:szCs w:val="20"/>
              </w:rPr>
            </w:pPr>
          </w:p>
          <w:p w14:paraId="19EB585D" w14:textId="2F9B152B" w:rsidR="0052769A" w:rsidRDefault="0052769A" w:rsidP="0052769A">
            <w:pPr>
              <w:pStyle w:val="pudlist-item"/>
              <w:spacing w:before="0" w:beforeAutospacing="0" w:after="0" w:afterAutospacing="0"/>
              <w:rPr>
                <w:rFonts w:eastAsiaTheme="minorEastAsia"/>
                <w:bCs/>
                <w:iCs/>
                <w:spacing w:val="-7"/>
                <w:sz w:val="20"/>
                <w:szCs w:val="20"/>
              </w:rPr>
            </w:pPr>
            <w:r w:rsidRPr="0052769A">
              <w:rPr>
                <w:rFonts w:eastAsiaTheme="minorEastAsia"/>
                <w:bCs/>
                <w:iCs/>
                <w:spacing w:val="-7"/>
                <w:sz w:val="20"/>
                <w:szCs w:val="20"/>
              </w:rPr>
              <w:t xml:space="preserve">Способен проводить на основе типовых методик согласование результатов расчетов стоимости бизнеса, полученных разными методами </w:t>
            </w:r>
          </w:p>
          <w:p w14:paraId="1A619773" w14:textId="77777777" w:rsidR="0052769A" w:rsidRPr="0052769A" w:rsidRDefault="0052769A" w:rsidP="0052769A">
            <w:pPr>
              <w:pStyle w:val="pudlist-item"/>
              <w:spacing w:before="0" w:beforeAutospacing="0" w:after="0" w:afterAutospacing="0"/>
              <w:rPr>
                <w:rFonts w:eastAsiaTheme="minorEastAsia"/>
                <w:bCs/>
                <w:iCs/>
                <w:spacing w:val="-7"/>
                <w:sz w:val="10"/>
                <w:szCs w:val="10"/>
              </w:rPr>
            </w:pPr>
          </w:p>
          <w:p w14:paraId="28D1CCB3" w14:textId="7A8DF2E6" w:rsidR="00C8114D" w:rsidRPr="008266E4" w:rsidRDefault="00C8114D" w:rsidP="002B2F81">
            <w:pPr>
              <w:pStyle w:val="pudlist-item"/>
              <w:spacing w:before="0" w:beforeAutospacing="0" w:after="0" w:afterAutospacing="0"/>
              <w:rPr>
                <w:b/>
                <w:sz w:val="22"/>
                <w:szCs w:val="22"/>
              </w:rPr>
            </w:pPr>
          </w:p>
        </w:tc>
      </w:tr>
    </w:tbl>
    <w:p w14:paraId="37C24F21" w14:textId="74BE105A"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40BCA74B" w14:textId="3A863E83" w:rsidR="00342AAE" w:rsidRPr="00560461" w:rsidRDefault="00342AAE" w:rsidP="007E1BE6">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495AC1">
      <w:pPr>
        <w:pStyle w:val="af0"/>
        <w:ind w:left="0"/>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715D9D" w14:paraId="5FA32F9A" w14:textId="77777777" w:rsidTr="00B6294E">
        <w:trPr>
          <w:trHeight w:val="340"/>
        </w:trPr>
        <w:tc>
          <w:tcPr>
            <w:tcW w:w="3969" w:type="dxa"/>
            <w:vAlign w:val="center"/>
          </w:tcPr>
          <w:p w14:paraId="0DA79414" w14:textId="77777777" w:rsidR="00560461" w:rsidRPr="00715D9D" w:rsidRDefault="00560461" w:rsidP="00B6294E">
            <w:pPr>
              <w:rPr>
                <w:iCs/>
              </w:rPr>
            </w:pPr>
            <w:r w:rsidRPr="00715D9D">
              <w:rPr>
                <w:iCs/>
                <w:sz w:val="24"/>
                <w:szCs w:val="24"/>
              </w:rPr>
              <w:t xml:space="preserve">по очной форме обучения – </w:t>
            </w:r>
          </w:p>
        </w:tc>
        <w:tc>
          <w:tcPr>
            <w:tcW w:w="1020" w:type="dxa"/>
            <w:vAlign w:val="center"/>
          </w:tcPr>
          <w:p w14:paraId="70E86A27" w14:textId="336292F5" w:rsidR="00560461" w:rsidRPr="00715D9D" w:rsidRDefault="003B224B" w:rsidP="00B6294E">
            <w:pPr>
              <w:jc w:val="center"/>
              <w:rPr>
                <w:iCs/>
              </w:rPr>
            </w:pPr>
            <w:r w:rsidRPr="00715D9D">
              <w:rPr>
                <w:iCs/>
              </w:rPr>
              <w:t>3</w:t>
            </w:r>
          </w:p>
        </w:tc>
        <w:tc>
          <w:tcPr>
            <w:tcW w:w="567" w:type="dxa"/>
            <w:vAlign w:val="center"/>
          </w:tcPr>
          <w:p w14:paraId="1F3D3E6D" w14:textId="77777777" w:rsidR="00560461" w:rsidRPr="00715D9D" w:rsidRDefault="00560461" w:rsidP="00B6294E">
            <w:pPr>
              <w:jc w:val="center"/>
              <w:rPr>
                <w:iCs/>
              </w:rPr>
            </w:pPr>
            <w:proofErr w:type="spellStart"/>
            <w:r w:rsidRPr="00715D9D">
              <w:rPr>
                <w:iCs/>
                <w:sz w:val="24"/>
                <w:szCs w:val="24"/>
              </w:rPr>
              <w:t>з.е</w:t>
            </w:r>
            <w:proofErr w:type="spellEnd"/>
            <w:r w:rsidRPr="00715D9D">
              <w:rPr>
                <w:iCs/>
                <w:sz w:val="24"/>
                <w:szCs w:val="24"/>
              </w:rPr>
              <w:t>.</w:t>
            </w:r>
          </w:p>
        </w:tc>
        <w:tc>
          <w:tcPr>
            <w:tcW w:w="1020" w:type="dxa"/>
            <w:vAlign w:val="center"/>
          </w:tcPr>
          <w:p w14:paraId="0B909093" w14:textId="21257913" w:rsidR="00560461" w:rsidRPr="00715D9D" w:rsidRDefault="003B224B" w:rsidP="00B6294E">
            <w:pPr>
              <w:jc w:val="center"/>
              <w:rPr>
                <w:iCs/>
              </w:rPr>
            </w:pPr>
            <w:r w:rsidRPr="00715D9D">
              <w:rPr>
                <w:iCs/>
              </w:rPr>
              <w:t>108</w:t>
            </w:r>
          </w:p>
        </w:tc>
        <w:tc>
          <w:tcPr>
            <w:tcW w:w="937" w:type="dxa"/>
            <w:vAlign w:val="center"/>
          </w:tcPr>
          <w:p w14:paraId="44071AFD" w14:textId="77777777" w:rsidR="00560461" w:rsidRPr="00715D9D" w:rsidRDefault="00560461" w:rsidP="00B6294E">
            <w:pPr>
              <w:rPr>
                <w:iCs/>
              </w:rPr>
            </w:pPr>
            <w:r w:rsidRPr="00715D9D">
              <w:rPr>
                <w:iCs/>
                <w:sz w:val="24"/>
                <w:szCs w:val="24"/>
              </w:rPr>
              <w:t>час.</w:t>
            </w:r>
          </w:p>
        </w:tc>
      </w:tr>
    </w:tbl>
    <w:p w14:paraId="0812E503" w14:textId="4B18FE22" w:rsidR="006113AA" w:rsidRPr="00495AC1" w:rsidRDefault="007F3D0E" w:rsidP="00495AC1">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3F1E78">
        <w:rPr>
          <w:iCs w:val="0"/>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706C96B7"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3F1E78" w14:paraId="5041453F" w14:textId="77777777" w:rsidTr="0012098B">
        <w:trPr>
          <w:cantSplit/>
          <w:trHeight w:val="227"/>
        </w:trPr>
        <w:tc>
          <w:tcPr>
            <w:tcW w:w="1943" w:type="dxa"/>
          </w:tcPr>
          <w:p w14:paraId="280A339D" w14:textId="3A9A0640" w:rsidR="00262427" w:rsidRPr="003F1E78" w:rsidRDefault="003B224B" w:rsidP="009B399A">
            <w:pPr>
              <w:rPr>
                <w:iCs/>
              </w:rPr>
            </w:pPr>
            <w:r w:rsidRPr="003F1E78">
              <w:rPr>
                <w:iCs/>
              </w:rPr>
              <w:t>4</w:t>
            </w:r>
            <w:r w:rsidR="00262427" w:rsidRPr="003F1E78">
              <w:rPr>
                <w:iCs/>
              </w:rPr>
              <w:t xml:space="preserve"> семестр</w:t>
            </w:r>
          </w:p>
        </w:tc>
        <w:tc>
          <w:tcPr>
            <w:tcW w:w="1130" w:type="dxa"/>
          </w:tcPr>
          <w:p w14:paraId="2A6AD4FE" w14:textId="56E1AA48" w:rsidR="00262427" w:rsidRPr="003F1E78" w:rsidRDefault="00715D9D" w:rsidP="009B399A">
            <w:pPr>
              <w:ind w:left="28"/>
              <w:jc w:val="center"/>
              <w:rPr>
                <w:iCs/>
              </w:rPr>
            </w:pPr>
            <w:r w:rsidRPr="003F1E78">
              <w:rPr>
                <w:iCs/>
              </w:rPr>
              <w:t>З</w:t>
            </w:r>
            <w:r w:rsidR="00B95704" w:rsidRPr="003F1E78">
              <w:rPr>
                <w:iCs/>
              </w:rPr>
              <w:t>ачет</w:t>
            </w:r>
          </w:p>
        </w:tc>
        <w:tc>
          <w:tcPr>
            <w:tcW w:w="833" w:type="dxa"/>
          </w:tcPr>
          <w:p w14:paraId="5F79EEA3" w14:textId="5C33CD64" w:rsidR="00262427" w:rsidRPr="003F1E78" w:rsidRDefault="00812DC5" w:rsidP="009B399A">
            <w:pPr>
              <w:ind w:left="28"/>
              <w:jc w:val="center"/>
              <w:rPr>
                <w:iCs/>
              </w:rPr>
            </w:pPr>
            <w:r w:rsidRPr="003F1E78">
              <w:rPr>
                <w:iCs/>
              </w:rPr>
              <w:t>10</w:t>
            </w:r>
            <w:r w:rsidR="003B224B" w:rsidRPr="003F1E78">
              <w:rPr>
                <w:iCs/>
              </w:rPr>
              <w:t>8</w:t>
            </w:r>
          </w:p>
        </w:tc>
        <w:tc>
          <w:tcPr>
            <w:tcW w:w="834" w:type="dxa"/>
            <w:shd w:val="clear" w:color="auto" w:fill="auto"/>
          </w:tcPr>
          <w:p w14:paraId="63C4BF4D" w14:textId="1DC89ED4" w:rsidR="00262427" w:rsidRPr="003F1E78" w:rsidRDefault="003B224B" w:rsidP="009B399A">
            <w:pPr>
              <w:ind w:left="28"/>
              <w:jc w:val="center"/>
              <w:rPr>
                <w:iCs/>
              </w:rPr>
            </w:pPr>
            <w:r w:rsidRPr="003F1E78">
              <w:rPr>
                <w:iCs/>
              </w:rPr>
              <w:t>18</w:t>
            </w:r>
          </w:p>
        </w:tc>
        <w:tc>
          <w:tcPr>
            <w:tcW w:w="834" w:type="dxa"/>
            <w:shd w:val="clear" w:color="auto" w:fill="auto"/>
          </w:tcPr>
          <w:p w14:paraId="0DEBCFE2" w14:textId="26B6A803" w:rsidR="00262427" w:rsidRPr="003F1E78" w:rsidRDefault="00FB6725" w:rsidP="009B399A">
            <w:pPr>
              <w:ind w:left="28"/>
              <w:jc w:val="center"/>
              <w:rPr>
                <w:iCs/>
              </w:rPr>
            </w:pPr>
            <w:r>
              <w:rPr>
                <w:iCs/>
              </w:rPr>
              <w:t>18</w:t>
            </w:r>
          </w:p>
        </w:tc>
        <w:tc>
          <w:tcPr>
            <w:tcW w:w="834" w:type="dxa"/>
            <w:shd w:val="clear" w:color="auto" w:fill="auto"/>
          </w:tcPr>
          <w:p w14:paraId="2A92BB96" w14:textId="3481E097" w:rsidR="00262427" w:rsidRPr="003F1E78" w:rsidRDefault="00262427" w:rsidP="009B399A">
            <w:pPr>
              <w:ind w:left="28"/>
              <w:jc w:val="center"/>
              <w:rPr>
                <w:iCs/>
              </w:rPr>
            </w:pPr>
          </w:p>
        </w:tc>
        <w:tc>
          <w:tcPr>
            <w:tcW w:w="834" w:type="dxa"/>
            <w:shd w:val="clear" w:color="auto" w:fill="auto"/>
          </w:tcPr>
          <w:p w14:paraId="5A3342F5" w14:textId="77777777" w:rsidR="00262427" w:rsidRPr="003F1E78" w:rsidRDefault="00262427" w:rsidP="009B399A">
            <w:pPr>
              <w:ind w:left="28"/>
              <w:jc w:val="center"/>
              <w:rPr>
                <w:iCs/>
              </w:rPr>
            </w:pPr>
          </w:p>
        </w:tc>
        <w:tc>
          <w:tcPr>
            <w:tcW w:w="834" w:type="dxa"/>
          </w:tcPr>
          <w:p w14:paraId="7B9C8632" w14:textId="77777777" w:rsidR="00262427" w:rsidRPr="003F1E78" w:rsidRDefault="00262427" w:rsidP="009B399A">
            <w:pPr>
              <w:ind w:left="28"/>
              <w:jc w:val="center"/>
              <w:rPr>
                <w:iCs/>
              </w:rPr>
            </w:pPr>
          </w:p>
        </w:tc>
        <w:tc>
          <w:tcPr>
            <w:tcW w:w="834" w:type="dxa"/>
          </w:tcPr>
          <w:p w14:paraId="3ED51A29" w14:textId="10D431F5" w:rsidR="00262427" w:rsidRPr="003F1E78" w:rsidRDefault="00FB6725" w:rsidP="009B399A">
            <w:pPr>
              <w:ind w:left="28"/>
              <w:jc w:val="center"/>
              <w:rPr>
                <w:iCs/>
              </w:rPr>
            </w:pPr>
            <w:r>
              <w:rPr>
                <w:iCs/>
              </w:rPr>
              <w:t>72</w:t>
            </w:r>
          </w:p>
        </w:tc>
        <w:tc>
          <w:tcPr>
            <w:tcW w:w="837" w:type="dxa"/>
          </w:tcPr>
          <w:p w14:paraId="10596340" w14:textId="77777777" w:rsidR="00262427" w:rsidRPr="003F1E78" w:rsidRDefault="00262427" w:rsidP="009B399A">
            <w:pPr>
              <w:ind w:left="28"/>
              <w:jc w:val="center"/>
              <w:rPr>
                <w:iCs/>
              </w:rPr>
            </w:pPr>
          </w:p>
        </w:tc>
      </w:tr>
      <w:tr w:rsidR="003F1E78" w:rsidRPr="00B02E88" w14:paraId="48EE5FF3" w14:textId="77777777" w:rsidTr="0012098B">
        <w:trPr>
          <w:cantSplit/>
          <w:trHeight w:val="227"/>
        </w:trPr>
        <w:tc>
          <w:tcPr>
            <w:tcW w:w="1943" w:type="dxa"/>
          </w:tcPr>
          <w:p w14:paraId="00C911F0" w14:textId="430432A3" w:rsidR="003F1E78" w:rsidRDefault="003F1E78" w:rsidP="003F1E78">
            <w:pPr>
              <w:rPr>
                <w:i/>
              </w:rPr>
            </w:pPr>
            <w:r w:rsidRPr="00B02E88">
              <w:t>Всего</w:t>
            </w:r>
            <w:r>
              <w:t>:</w:t>
            </w:r>
          </w:p>
        </w:tc>
        <w:tc>
          <w:tcPr>
            <w:tcW w:w="1130" w:type="dxa"/>
          </w:tcPr>
          <w:p w14:paraId="3CC1D484" w14:textId="56A4542B" w:rsidR="003F1E78" w:rsidRPr="00B61D4D" w:rsidRDefault="00715D9D" w:rsidP="003F1E78">
            <w:pPr>
              <w:ind w:left="28"/>
              <w:jc w:val="center"/>
              <w:rPr>
                <w:i/>
              </w:rPr>
            </w:pPr>
            <w:r w:rsidRPr="003F1E78">
              <w:rPr>
                <w:iCs/>
              </w:rPr>
              <w:t>З</w:t>
            </w:r>
            <w:r w:rsidR="003F1E78" w:rsidRPr="003F1E78">
              <w:rPr>
                <w:iCs/>
              </w:rPr>
              <w:t>ачет</w:t>
            </w:r>
          </w:p>
        </w:tc>
        <w:tc>
          <w:tcPr>
            <w:tcW w:w="833" w:type="dxa"/>
          </w:tcPr>
          <w:p w14:paraId="7302ABDC" w14:textId="3B1B8EE6" w:rsidR="003F1E78" w:rsidRPr="00B61D4D" w:rsidRDefault="003F1E78" w:rsidP="003F1E78">
            <w:pPr>
              <w:ind w:left="28"/>
              <w:jc w:val="center"/>
              <w:rPr>
                <w:i/>
              </w:rPr>
            </w:pPr>
            <w:r w:rsidRPr="003F1E78">
              <w:rPr>
                <w:iCs/>
              </w:rPr>
              <w:t>108</w:t>
            </w:r>
          </w:p>
        </w:tc>
        <w:tc>
          <w:tcPr>
            <w:tcW w:w="834" w:type="dxa"/>
            <w:shd w:val="clear" w:color="auto" w:fill="auto"/>
          </w:tcPr>
          <w:p w14:paraId="48880F68" w14:textId="2B45EC31" w:rsidR="003F1E78" w:rsidRDefault="003F1E78" w:rsidP="003F1E78">
            <w:pPr>
              <w:ind w:left="28"/>
              <w:jc w:val="center"/>
              <w:rPr>
                <w:i/>
              </w:rPr>
            </w:pPr>
            <w:r w:rsidRPr="003F1E78">
              <w:rPr>
                <w:iCs/>
              </w:rPr>
              <w:t>18</w:t>
            </w:r>
          </w:p>
        </w:tc>
        <w:tc>
          <w:tcPr>
            <w:tcW w:w="834" w:type="dxa"/>
            <w:shd w:val="clear" w:color="auto" w:fill="auto"/>
          </w:tcPr>
          <w:p w14:paraId="26C3E59F" w14:textId="7F9CCB6D" w:rsidR="003F1E78" w:rsidRDefault="00FB6725" w:rsidP="003F1E78">
            <w:pPr>
              <w:ind w:left="28"/>
              <w:jc w:val="center"/>
              <w:rPr>
                <w:i/>
              </w:rPr>
            </w:pPr>
            <w:r>
              <w:rPr>
                <w:iCs/>
              </w:rPr>
              <w:t>18</w:t>
            </w:r>
          </w:p>
        </w:tc>
        <w:tc>
          <w:tcPr>
            <w:tcW w:w="834" w:type="dxa"/>
            <w:shd w:val="clear" w:color="auto" w:fill="auto"/>
          </w:tcPr>
          <w:p w14:paraId="444CBA43" w14:textId="77777777" w:rsidR="003F1E78" w:rsidRPr="00B61D4D" w:rsidRDefault="003F1E78" w:rsidP="003F1E78">
            <w:pPr>
              <w:ind w:left="28"/>
              <w:jc w:val="center"/>
              <w:rPr>
                <w:i/>
              </w:rPr>
            </w:pPr>
          </w:p>
        </w:tc>
        <w:tc>
          <w:tcPr>
            <w:tcW w:w="834" w:type="dxa"/>
            <w:shd w:val="clear" w:color="auto" w:fill="auto"/>
          </w:tcPr>
          <w:p w14:paraId="4E926A57" w14:textId="77777777" w:rsidR="003F1E78" w:rsidRPr="00B61D4D" w:rsidRDefault="003F1E78" w:rsidP="003F1E78">
            <w:pPr>
              <w:ind w:left="28"/>
              <w:jc w:val="center"/>
              <w:rPr>
                <w:i/>
              </w:rPr>
            </w:pPr>
          </w:p>
        </w:tc>
        <w:tc>
          <w:tcPr>
            <w:tcW w:w="834" w:type="dxa"/>
          </w:tcPr>
          <w:p w14:paraId="620668D1" w14:textId="77777777" w:rsidR="003F1E78" w:rsidRPr="00B61D4D" w:rsidRDefault="003F1E78" w:rsidP="003F1E78">
            <w:pPr>
              <w:ind w:left="28"/>
              <w:jc w:val="center"/>
              <w:rPr>
                <w:i/>
              </w:rPr>
            </w:pPr>
          </w:p>
        </w:tc>
        <w:tc>
          <w:tcPr>
            <w:tcW w:w="834" w:type="dxa"/>
          </w:tcPr>
          <w:p w14:paraId="2AEFF245" w14:textId="59B282AC" w:rsidR="003F1E78" w:rsidRDefault="00FB6725" w:rsidP="003F1E78">
            <w:pPr>
              <w:ind w:left="28"/>
              <w:jc w:val="center"/>
              <w:rPr>
                <w:i/>
              </w:rPr>
            </w:pPr>
            <w:r>
              <w:rPr>
                <w:iCs/>
              </w:rPr>
              <w:t>72</w:t>
            </w:r>
          </w:p>
        </w:tc>
        <w:tc>
          <w:tcPr>
            <w:tcW w:w="837" w:type="dxa"/>
          </w:tcPr>
          <w:p w14:paraId="522DFA76" w14:textId="77777777" w:rsidR="003F1E78" w:rsidRPr="00B61D4D" w:rsidRDefault="003F1E78" w:rsidP="003F1E78">
            <w:pPr>
              <w:ind w:left="28"/>
              <w:jc w:val="center"/>
            </w:pPr>
          </w:p>
        </w:tc>
      </w:tr>
    </w:tbl>
    <w:p w14:paraId="03A97BE7" w14:textId="77777777" w:rsidR="005776C0" w:rsidRPr="006113AA" w:rsidRDefault="005776C0" w:rsidP="007E1BE6">
      <w:pPr>
        <w:pStyle w:val="af0"/>
        <w:numPr>
          <w:ilvl w:val="3"/>
          <w:numId w:val="7"/>
        </w:numPr>
        <w:jc w:val="both"/>
        <w:rPr>
          <w:i/>
        </w:rPr>
      </w:pPr>
    </w:p>
    <w:p w14:paraId="5E96A2FB" w14:textId="77777777" w:rsidR="00B00330" w:rsidRDefault="00B00330" w:rsidP="007E1BE6">
      <w:pPr>
        <w:pStyle w:val="af0"/>
        <w:numPr>
          <w:ilvl w:val="1"/>
          <w:numId w:val="7"/>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59F7FCE9" w14:textId="18DA3053"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42888B94" w14:textId="6321F5A0" w:rsidR="00DD6033" w:rsidRPr="002B20D1" w:rsidRDefault="00DD6033" w:rsidP="00595C6B">
      <w:pPr>
        <w:rPr>
          <w:bCs/>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FB6725" w:rsidRPr="006168DD" w14:paraId="09B921F2" w14:textId="77777777" w:rsidTr="00782021">
        <w:trPr>
          <w:tblHeader/>
        </w:trPr>
        <w:tc>
          <w:tcPr>
            <w:tcW w:w="1701" w:type="dxa"/>
            <w:vMerge w:val="restart"/>
            <w:shd w:val="clear" w:color="auto" w:fill="DBE5F1" w:themeFill="accent1" w:themeFillTint="33"/>
          </w:tcPr>
          <w:p w14:paraId="067B168E" w14:textId="77777777" w:rsidR="00FB6725" w:rsidRPr="006168DD" w:rsidRDefault="00FB6725" w:rsidP="00782021">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3B1CE761" w14:textId="77777777" w:rsidR="00FB6725" w:rsidRPr="006168DD" w:rsidRDefault="00FB6725" w:rsidP="00782021">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EE54B01" w14:textId="77777777" w:rsidR="00FB6725" w:rsidRDefault="00FB6725" w:rsidP="00782021">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1D7B4C3E" w14:textId="77777777" w:rsidR="00FB6725" w:rsidRPr="006168DD" w:rsidRDefault="00FB6725" w:rsidP="00782021">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4"/>
            <w:shd w:val="clear" w:color="auto" w:fill="DBE5F1" w:themeFill="accent1" w:themeFillTint="33"/>
            <w:vAlign w:val="center"/>
          </w:tcPr>
          <w:p w14:paraId="1E28A910" w14:textId="77777777" w:rsidR="00FB6725" w:rsidRPr="00DC26C0" w:rsidRDefault="00FB6725" w:rsidP="00782021">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18EA89AE" w14:textId="77777777" w:rsidR="00FB6725" w:rsidRPr="00DC26C0" w:rsidRDefault="00FB6725" w:rsidP="00782021">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78B09AE5" w14:textId="77777777" w:rsidR="00FB6725" w:rsidRDefault="00FB6725" w:rsidP="00782021">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A33365C" w14:textId="77777777" w:rsidR="00FB6725" w:rsidRPr="0047081A" w:rsidRDefault="00FB6725" w:rsidP="00782021">
            <w:pPr>
              <w:jc w:val="center"/>
              <w:rPr>
                <w:b/>
                <w:i/>
                <w:sz w:val="20"/>
                <w:szCs w:val="20"/>
                <w:highlight w:val="yellow"/>
              </w:rPr>
            </w:pPr>
            <w:r>
              <w:rPr>
                <w:b/>
                <w:sz w:val="20"/>
                <w:szCs w:val="20"/>
              </w:rPr>
              <w:t>формы промежуточного контроля успеваемости</w:t>
            </w:r>
          </w:p>
        </w:tc>
      </w:tr>
      <w:tr w:rsidR="00FB6725" w:rsidRPr="006168DD" w14:paraId="77DE1739" w14:textId="77777777" w:rsidTr="00782021">
        <w:trPr>
          <w:tblHeader/>
        </w:trPr>
        <w:tc>
          <w:tcPr>
            <w:tcW w:w="1701" w:type="dxa"/>
            <w:vMerge/>
            <w:shd w:val="clear" w:color="auto" w:fill="DBE5F1" w:themeFill="accent1" w:themeFillTint="33"/>
          </w:tcPr>
          <w:p w14:paraId="1E57EF13" w14:textId="77777777" w:rsidR="00FB6725" w:rsidRPr="006168DD" w:rsidRDefault="00FB6725" w:rsidP="00782021">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2E7B5B2F" w14:textId="77777777" w:rsidR="00FB6725" w:rsidRPr="006168DD" w:rsidRDefault="00FB6725" w:rsidP="00782021">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4D65E527" w14:textId="77777777" w:rsidR="00FB6725" w:rsidRPr="00DC26C0" w:rsidRDefault="00FB6725" w:rsidP="00782021">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14:paraId="5914E328" w14:textId="77777777" w:rsidR="00FB6725" w:rsidRPr="00DC26C0" w:rsidRDefault="00FB6725" w:rsidP="00782021">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115B5525" w14:textId="77777777" w:rsidR="00FB6725" w:rsidRPr="006168DD" w:rsidRDefault="00FB6725" w:rsidP="00782021">
            <w:pPr>
              <w:widowControl w:val="0"/>
              <w:tabs>
                <w:tab w:val="left" w:pos="1701"/>
              </w:tabs>
              <w:autoSpaceDE w:val="0"/>
              <w:autoSpaceDN w:val="0"/>
              <w:adjustRightInd w:val="0"/>
              <w:spacing w:after="120"/>
              <w:jc w:val="center"/>
              <w:rPr>
                <w:rFonts w:cs="Arial"/>
                <w:b/>
                <w:sz w:val="18"/>
                <w:szCs w:val="18"/>
              </w:rPr>
            </w:pPr>
          </w:p>
        </w:tc>
      </w:tr>
      <w:tr w:rsidR="00FB6725" w:rsidRPr="006168DD" w14:paraId="116CE4DD" w14:textId="77777777" w:rsidTr="00782021">
        <w:trPr>
          <w:cantSplit/>
          <w:trHeight w:val="1474"/>
          <w:tblHeader/>
        </w:trPr>
        <w:tc>
          <w:tcPr>
            <w:tcW w:w="1701" w:type="dxa"/>
            <w:vMerge/>
            <w:shd w:val="clear" w:color="auto" w:fill="DBE5F1" w:themeFill="accent1" w:themeFillTint="33"/>
          </w:tcPr>
          <w:p w14:paraId="1E2DDB0C" w14:textId="77777777" w:rsidR="00FB6725" w:rsidRPr="006168DD" w:rsidRDefault="00FB6725" w:rsidP="00782021">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0392038" w14:textId="77777777" w:rsidR="00FB6725" w:rsidRPr="006168DD" w:rsidRDefault="00FB6725" w:rsidP="00782021">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0A95DB6A" w14:textId="77777777" w:rsidR="00FB6725" w:rsidRPr="00DC26C0" w:rsidRDefault="00FB6725" w:rsidP="00782021">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20F2788" w14:textId="77777777" w:rsidR="00FB6725" w:rsidRPr="00DC26C0" w:rsidRDefault="00FB6725" w:rsidP="00782021">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0A6C64D3" w14:textId="77777777" w:rsidR="00FB6725" w:rsidRPr="006A6AB0" w:rsidRDefault="00FB6725" w:rsidP="00782021">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 час</w:t>
            </w:r>
          </w:p>
        </w:tc>
        <w:tc>
          <w:tcPr>
            <w:tcW w:w="816" w:type="dxa"/>
            <w:shd w:val="clear" w:color="auto" w:fill="DBE5F1" w:themeFill="accent1" w:themeFillTint="33"/>
            <w:textDirection w:val="btLr"/>
            <w:vAlign w:val="center"/>
          </w:tcPr>
          <w:p w14:paraId="7B64B303" w14:textId="77777777" w:rsidR="00FB6725" w:rsidRPr="00DC26C0" w:rsidRDefault="00FB6725" w:rsidP="0078202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61347B6A" w14:textId="77777777" w:rsidR="00FB6725" w:rsidRPr="00DC26C0" w:rsidRDefault="00FB6725" w:rsidP="00782021">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356F7F21" w14:textId="77777777" w:rsidR="00FB6725" w:rsidRPr="006168DD" w:rsidRDefault="00FB6725" w:rsidP="00782021">
            <w:pPr>
              <w:widowControl w:val="0"/>
              <w:tabs>
                <w:tab w:val="left" w:pos="1701"/>
              </w:tabs>
              <w:autoSpaceDE w:val="0"/>
              <w:autoSpaceDN w:val="0"/>
              <w:adjustRightInd w:val="0"/>
              <w:spacing w:after="120"/>
              <w:jc w:val="center"/>
              <w:rPr>
                <w:rFonts w:cs="Arial"/>
                <w:b/>
                <w:sz w:val="18"/>
                <w:szCs w:val="18"/>
              </w:rPr>
            </w:pPr>
          </w:p>
        </w:tc>
      </w:tr>
      <w:tr w:rsidR="00FB6725" w:rsidRPr="006168DD" w14:paraId="59F9DAC6" w14:textId="77777777" w:rsidTr="00782021">
        <w:trPr>
          <w:trHeight w:val="227"/>
        </w:trPr>
        <w:tc>
          <w:tcPr>
            <w:tcW w:w="1701" w:type="dxa"/>
            <w:shd w:val="clear" w:color="auto" w:fill="EAF1DD" w:themeFill="accent3" w:themeFillTint="33"/>
            <w:vAlign w:val="center"/>
          </w:tcPr>
          <w:p w14:paraId="1994BDE4" w14:textId="77777777" w:rsidR="00FB6725" w:rsidRPr="007F67CF" w:rsidRDefault="00FB6725" w:rsidP="00782021">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7A4591DE" w14:textId="77777777" w:rsidR="00FB6725" w:rsidRPr="00A06CF3" w:rsidRDefault="00FB6725" w:rsidP="00782021">
            <w:pPr>
              <w:widowControl w:val="0"/>
              <w:tabs>
                <w:tab w:val="left" w:pos="1701"/>
              </w:tabs>
              <w:autoSpaceDE w:val="0"/>
              <w:autoSpaceDN w:val="0"/>
              <w:adjustRightInd w:val="0"/>
              <w:rPr>
                <w:b/>
                <w:i/>
              </w:rPr>
            </w:pPr>
            <w:r>
              <w:rPr>
                <w:b/>
                <w:i/>
              </w:rPr>
              <w:t>Четвертый</w:t>
            </w:r>
            <w:r w:rsidRPr="00A06CF3">
              <w:rPr>
                <w:b/>
                <w:i/>
              </w:rPr>
              <w:t xml:space="preserve"> </w:t>
            </w:r>
            <w:r w:rsidRPr="00A06CF3">
              <w:rPr>
                <w:b/>
              </w:rPr>
              <w:t>семестр</w:t>
            </w:r>
          </w:p>
        </w:tc>
      </w:tr>
      <w:tr w:rsidR="00FB6725" w:rsidRPr="006168DD" w14:paraId="6E3E21D5" w14:textId="77777777" w:rsidTr="00782021">
        <w:trPr>
          <w:trHeight w:val="227"/>
        </w:trPr>
        <w:tc>
          <w:tcPr>
            <w:tcW w:w="1701" w:type="dxa"/>
            <w:vMerge w:val="restart"/>
          </w:tcPr>
          <w:p w14:paraId="614AB1C6" w14:textId="77777777" w:rsidR="00FB6725" w:rsidRPr="007F67CF" w:rsidRDefault="00FB6725" w:rsidP="00782021">
            <w:pPr>
              <w:widowControl w:val="0"/>
              <w:tabs>
                <w:tab w:val="left" w:pos="1701"/>
              </w:tabs>
              <w:autoSpaceDE w:val="0"/>
              <w:autoSpaceDN w:val="0"/>
              <w:adjustRightInd w:val="0"/>
              <w:rPr>
                <w:i/>
              </w:rPr>
            </w:pPr>
            <w:r w:rsidRPr="007F67CF">
              <w:rPr>
                <w:i/>
              </w:rPr>
              <w:t>ПК-</w:t>
            </w:r>
            <w:r>
              <w:rPr>
                <w:i/>
              </w:rPr>
              <w:t>1</w:t>
            </w:r>
            <w:r w:rsidRPr="007F67CF">
              <w:rPr>
                <w:i/>
              </w:rPr>
              <w:t xml:space="preserve">: </w:t>
            </w:r>
          </w:p>
          <w:p w14:paraId="0992DC97" w14:textId="77777777" w:rsidR="00FB6725" w:rsidRPr="002B2F81" w:rsidRDefault="00FB6725" w:rsidP="00782021">
            <w:pPr>
              <w:widowControl w:val="0"/>
              <w:tabs>
                <w:tab w:val="left" w:pos="1701"/>
              </w:tabs>
              <w:autoSpaceDE w:val="0"/>
              <w:autoSpaceDN w:val="0"/>
              <w:adjustRightInd w:val="0"/>
              <w:rPr>
                <w:i/>
              </w:rPr>
            </w:pPr>
            <w:r w:rsidRPr="007F67CF">
              <w:rPr>
                <w:i/>
              </w:rPr>
              <w:t>ИД-ПК-</w:t>
            </w:r>
            <w:r>
              <w:rPr>
                <w:i/>
              </w:rPr>
              <w:t>1.</w:t>
            </w:r>
            <w:r w:rsidRPr="007F67CF">
              <w:rPr>
                <w:i/>
              </w:rPr>
              <w:t>1</w:t>
            </w:r>
          </w:p>
        </w:tc>
        <w:tc>
          <w:tcPr>
            <w:tcW w:w="5953" w:type="dxa"/>
          </w:tcPr>
          <w:p w14:paraId="6225304B" w14:textId="77777777" w:rsidR="00FB6725" w:rsidRPr="00DF3C1E" w:rsidRDefault="00FB6725" w:rsidP="00782021">
            <w:pPr>
              <w:rPr>
                <w:b/>
              </w:rPr>
            </w:pPr>
            <w:r>
              <w:rPr>
                <w:b/>
              </w:rPr>
              <w:t xml:space="preserve">Раздел </w:t>
            </w:r>
            <w:r>
              <w:rPr>
                <w:b/>
                <w:lang w:val="en-US"/>
              </w:rPr>
              <w:t>I</w:t>
            </w:r>
            <w:r>
              <w:rPr>
                <w:b/>
              </w:rPr>
              <w:t xml:space="preserve">. </w:t>
            </w:r>
            <w:r w:rsidRPr="00CF772A">
              <w:rPr>
                <w:b/>
                <w:bCs/>
                <w:i/>
              </w:rPr>
              <w:t>Организации оценочной деятельности</w:t>
            </w:r>
          </w:p>
        </w:tc>
        <w:tc>
          <w:tcPr>
            <w:tcW w:w="815" w:type="dxa"/>
          </w:tcPr>
          <w:p w14:paraId="47BAAA3A" w14:textId="77777777" w:rsidR="00FB6725" w:rsidRPr="001C1B2E" w:rsidRDefault="00FB6725" w:rsidP="00782021">
            <w:pPr>
              <w:widowControl w:val="0"/>
              <w:tabs>
                <w:tab w:val="left" w:pos="1701"/>
              </w:tabs>
              <w:autoSpaceDE w:val="0"/>
              <w:autoSpaceDN w:val="0"/>
              <w:adjustRightInd w:val="0"/>
              <w:jc w:val="center"/>
            </w:pPr>
          </w:p>
        </w:tc>
        <w:tc>
          <w:tcPr>
            <w:tcW w:w="815" w:type="dxa"/>
          </w:tcPr>
          <w:p w14:paraId="5F214C02" w14:textId="77777777" w:rsidR="00FB6725" w:rsidRPr="001C1B2E" w:rsidRDefault="00FB6725" w:rsidP="00782021">
            <w:pPr>
              <w:widowControl w:val="0"/>
              <w:tabs>
                <w:tab w:val="left" w:pos="1701"/>
              </w:tabs>
              <w:autoSpaceDE w:val="0"/>
              <w:autoSpaceDN w:val="0"/>
              <w:adjustRightInd w:val="0"/>
              <w:jc w:val="center"/>
            </w:pPr>
          </w:p>
        </w:tc>
        <w:tc>
          <w:tcPr>
            <w:tcW w:w="815" w:type="dxa"/>
          </w:tcPr>
          <w:p w14:paraId="1B6DD9DF" w14:textId="77777777" w:rsidR="00FB6725" w:rsidRPr="001C1B2E" w:rsidRDefault="00FB6725" w:rsidP="00782021">
            <w:pPr>
              <w:widowControl w:val="0"/>
              <w:tabs>
                <w:tab w:val="left" w:pos="1701"/>
              </w:tabs>
              <w:autoSpaceDE w:val="0"/>
              <w:autoSpaceDN w:val="0"/>
              <w:adjustRightInd w:val="0"/>
              <w:jc w:val="center"/>
            </w:pPr>
          </w:p>
        </w:tc>
        <w:tc>
          <w:tcPr>
            <w:tcW w:w="816" w:type="dxa"/>
          </w:tcPr>
          <w:p w14:paraId="604BFE20"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5E6101B7" w14:textId="77777777" w:rsidR="00FB6725" w:rsidRPr="001C1B2E" w:rsidRDefault="00FB6725" w:rsidP="00782021">
            <w:pPr>
              <w:widowControl w:val="0"/>
              <w:tabs>
                <w:tab w:val="left" w:pos="1701"/>
              </w:tabs>
              <w:autoSpaceDE w:val="0"/>
              <w:autoSpaceDN w:val="0"/>
              <w:adjustRightInd w:val="0"/>
              <w:jc w:val="center"/>
            </w:pPr>
          </w:p>
        </w:tc>
        <w:tc>
          <w:tcPr>
            <w:tcW w:w="4002" w:type="dxa"/>
          </w:tcPr>
          <w:p w14:paraId="4A8BBF7E" w14:textId="77777777" w:rsidR="00FB6725" w:rsidRPr="00DF3C1E" w:rsidRDefault="00FB6725" w:rsidP="00782021">
            <w:pPr>
              <w:pStyle w:val="a6"/>
              <w:rPr>
                <w:i/>
              </w:rPr>
            </w:pPr>
          </w:p>
        </w:tc>
      </w:tr>
      <w:tr w:rsidR="00FB6725" w:rsidRPr="006168DD" w14:paraId="63315BED" w14:textId="77777777" w:rsidTr="00782021">
        <w:trPr>
          <w:trHeight w:val="73"/>
        </w:trPr>
        <w:tc>
          <w:tcPr>
            <w:tcW w:w="1701" w:type="dxa"/>
            <w:vMerge/>
          </w:tcPr>
          <w:p w14:paraId="60A4D925" w14:textId="77777777" w:rsidR="00FB6725" w:rsidRDefault="00FB6725" w:rsidP="00782021">
            <w:pPr>
              <w:widowControl w:val="0"/>
              <w:tabs>
                <w:tab w:val="left" w:pos="1701"/>
              </w:tabs>
              <w:autoSpaceDE w:val="0"/>
              <w:autoSpaceDN w:val="0"/>
              <w:adjustRightInd w:val="0"/>
            </w:pPr>
          </w:p>
        </w:tc>
        <w:tc>
          <w:tcPr>
            <w:tcW w:w="5953" w:type="dxa"/>
          </w:tcPr>
          <w:p w14:paraId="2F2B4885" w14:textId="77777777" w:rsidR="00FB6725" w:rsidRPr="008D0320" w:rsidRDefault="00FB6725" w:rsidP="00782021">
            <w:r w:rsidRPr="00E949D2">
              <w:t>Тема 1.1</w:t>
            </w:r>
            <w:r>
              <w:t xml:space="preserve">. </w:t>
            </w:r>
            <w:r w:rsidRPr="00F52D69">
              <w:t>Основные понятия и подходы к оценке бизнеса</w:t>
            </w:r>
          </w:p>
        </w:tc>
        <w:tc>
          <w:tcPr>
            <w:tcW w:w="815" w:type="dxa"/>
          </w:tcPr>
          <w:p w14:paraId="2A89D542" w14:textId="77777777" w:rsidR="00FB6725" w:rsidRPr="00F720E9" w:rsidRDefault="00FB6725" w:rsidP="00782021">
            <w:pPr>
              <w:widowControl w:val="0"/>
              <w:tabs>
                <w:tab w:val="left" w:pos="1701"/>
              </w:tabs>
              <w:autoSpaceDE w:val="0"/>
              <w:autoSpaceDN w:val="0"/>
              <w:adjustRightInd w:val="0"/>
              <w:jc w:val="center"/>
              <w:rPr>
                <w:i/>
              </w:rPr>
            </w:pPr>
            <w:r>
              <w:rPr>
                <w:i/>
              </w:rPr>
              <w:t>1</w:t>
            </w:r>
          </w:p>
        </w:tc>
        <w:tc>
          <w:tcPr>
            <w:tcW w:w="815" w:type="dxa"/>
          </w:tcPr>
          <w:p w14:paraId="04C70EA3" w14:textId="77777777" w:rsidR="00FB6725" w:rsidRPr="00F720E9" w:rsidRDefault="00FB6725" w:rsidP="00782021">
            <w:pPr>
              <w:widowControl w:val="0"/>
              <w:tabs>
                <w:tab w:val="left" w:pos="1701"/>
              </w:tabs>
              <w:autoSpaceDE w:val="0"/>
              <w:autoSpaceDN w:val="0"/>
              <w:adjustRightInd w:val="0"/>
              <w:jc w:val="center"/>
              <w:rPr>
                <w:i/>
              </w:rPr>
            </w:pPr>
          </w:p>
        </w:tc>
        <w:tc>
          <w:tcPr>
            <w:tcW w:w="815" w:type="dxa"/>
          </w:tcPr>
          <w:p w14:paraId="63892588" w14:textId="77777777" w:rsidR="00FB6725" w:rsidRPr="001C1B2E" w:rsidRDefault="00FB6725" w:rsidP="00782021">
            <w:pPr>
              <w:widowControl w:val="0"/>
              <w:tabs>
                <w:tab w:val="left" w:pos="1701"/>
              </w:tabs>
              <w:autoSpaceDE w:val="0"/>
              <w:autoSpaceDN w:val="0"/>
              <w:adjustRightInd w:val="0"/>
              <w:jc w:val="center"/>
            </w:pPr>
          </w:p>
        </w:tc>
        <w:tc>
          <w:tcPr>
            <w:tcW w:w="816" w:type="dxa"/>
          </w:tcPr>
          <w:p w14:paraId="1F71B397"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680371E2"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val="restart"/>
          </w:tcPr>
          <w:p w14:paraId="6734D69F" w14:textId="77777777" w:rsidR="00FB6725" w:rsidRPr="003A3CAB" w:rsidRDefault="00FB6725" w:rsidP="00782021">
            <w:pPr>
              <w:jc w:val="both"/>
            </w:pPr>
            <w:r w:rsidRPr="003A3CAB">
              <w:t xml:space="preserve">Формы текущего контроля </w:t>
            </w:r>
          </w:p>
          <w:p w14:paraId="711A84B3" w14:textId="77777777" w:rsidR="00FB6725" w:rsidRDefault="00FB6725" w:rsidP="00782021">
            <w:pPr>
              <w:jc w:val="both"/>
            </w:pPr>
            <w:r w:rsidRPr="003A3CAB">
              <w:t xml:space="preserve">по разделу </w:t>
            </w:r>
            <w:r w:rsidRPr="003A3CAB">
              <w:rPr>
                <w:lang w:val="en-US"/>
              </w:rPr>
              <w:t>I</w:t>
            </w:r>
            <w:r w:rsidRPr="003A3CAB">
              <w:t>:</w:t>
            </w:r>
          </w:p>
          <w:p w14:paraId="2161B94C" w14:textId="77777777" w:rsidR="00FB6725" w:rsidRPr="00BD1A74" w:rsidRDefault="00FB6725" w:rsidP="00782021">
            <w:pPr>
              <w:widowControl w:val="0"/>
              <w:tabs>
                <w:tab w:val="left" w:pos="1701"/>
              </w:tabs>
              <w:autoSpaceDE w:val="0"/>
              <w:autoSpaceDN w:val="0"/>
              <w:adjustRightInd w:val="0"/>
              <w:rPr>
                <w:iCs/>
              </w:rPr>
            </w:pPr>
            <w:r w:rsidRPr="00BD1A74">
              <w:rPr>
                <w:iCs/>
              </w:rPr>
              <w:t xml:space="preserve">тестирование, </w:t>
            </w:r>
          </w:p>
          <w:p w14:paraId="3D0E4C3C" w14:textId="77777777" w:rsidR="00FB6725" w:rsidRPr="00BD1A74" w:rsidRDefault="00FB6725" w:rsidP="00782021">
            <w:pPr>
              <w:widowControl w:val="0"/>
              <w:tabs>
                <w:tab w:val="left" w:pos="1701"/>
              </w:tabs>
              <w:autoSpaceDE w:val="0"/>
              <w:autoSpaceDN w:val="0"/>
              <w:adjustRightInd w:val="0"/>
              <w:rPr>
                <w:iCs/>
              </w:rPr>
            </w:pPr>
            <w:r w:rsidRPr="00BD1A74">
              <w:rPr>
                <w:iCs/>
              </w:rPr>
              <w:t xml:space="preserve">аналитический обзор с подготовкой </w:t>
            </w:r>
            <w:r>
              <w:rPr>
                <w:iCs/>
              </w:rPr>
              <w:t xml:space="preserve">доклада и </w:t>
            </w:r>
            <w:r w:rsidRPr="00BD1A74">
              <w:rPr>
                <w:iCs/>
              </w:rPr>
              <w:t>презентации</w:t>
            </w:r>
          </w:p>
          <w:p w14:paraId="688F7967" w14:textId="77777777" w:rsidR="00FB6725" w:rsidRPr="00DF3C1E" w:rsidRDefault="00FB6725" w:rsidP="00782021">
            <w:pPr>
              <w:widowControl w:val="0"/>
              <w:tabs>
                <w:tab w:val="left" w:pos="1701"/>
              </w:tabs>
              <w:autoSpaceDE w:val="0"/>
              <w:autoSpaceDN w:val="0"/>
              <w:adjustRightInd w:val="0"/>
              <w:rPr>
                <w:i/>
              </w:rPr>
            </w:pPr>
          </w:p>
        </w:tc>
      </w:tr>
      <w:tr w:rsidR="00FB6725" w:rsidRPr="006168DD" w14:paraId="5D8BF751" w14:textId="77777777" w:rsidTr="00782021">
        <w:tc>
          <w:tcPr>
            <w:tcW w:w="1701" w:type="dxa"/>
            <w:vMerge/>
          </w:tcPr>
          <w:p w14:paraId="77A0886F" w14:textId="77777777" w:rsidR="00FB6725" w:rsidRDefault="00FB6725" w:rsidP="00782021">
            <w:pPr>
              <w:widowControl w:val="0"/>
              <w:tabs>
                <w:tab w:val="left" w:pos="1701"/>
              </w:tabs>
              <w:autoSpaceDE w:val="0"/>
              <w:autoSpaceDN w:val="0"/>
              <w:adjustRightInd w:val="0"/>
            </w:pPr>
          </w:p>
        </w:tc>
        <w:tc>
          <w:tcPr>
            <w:tcW w:w="5953" w:type="dxa"/>
          </w:tcPr>
          <w:p w14:paraId="649EF565" w14:textId="77777777" w:rsidR="00FB6725" w:rsidRPr="00E949D2" w:rsidRDefault="00FB6725" w:rsidP="00782021">
            <w:r>
              <w:t xml:space="preserve">Практическое занятие №1.1. </w:t>
            </w:r>
            <w:r w:rsidRPr="00AD25EA">
              <w:t>Основные понятия и подходы к оценке бизнеса</w:t>
            </w:r>
          </w:p>
        </w:tc>
        <w:tc>
          <w:tcPr>
            <w:tcW w:w="815" w:type="dxa"/>
          </w:tcPr>
          <w:p w14:paraId="41391343" w14:textId="77777777" w:rsidR="00FB6725" w:rsidRPr="00F720E9" w:rsidRDefault="00FB6725" w:rsidP="00782021">
            <w:pPr>
              <w:widowControl w:val="0"/>
              <w:tabs>
                <w:tab w:val="left" w:pos="1701"/>
              </w:tabs>
              <w:autoSpaceDE w:val="0"/>
              <w:autoSpaceDN w:val="0"/>
              <w:adjustRightInd w:val="0"/>
              <w:jc w:val="center"/>
              <w:rPr>
                <w:i/>
              </w:rPr>
            </w:pPr>
          </w:p>
        </w:tc>
        <w:tc>
          <w:tcPr>
            <w:tcW w:w="815" w:type="dxa"/>
          </w:tcPr>
          <w:p w14:paraId="45A4B693" w14:textId="77777777" w:rsidR="00FB6725" w:rsidRPr="00A722D4" w:rsidRDefault="00FB6725" w:rsidP="00782021">
            <w:pPr>
              <w:widowControl w:val="0"/>
              <w:tabs>
                <w:tab w:val="left" w:pos="1701"/>
              </w:tabs>
              <w:autoSpaceDE w:val="0"/>
              <w:autoSpaceDN w:val="0"/>
              <w:adjustRightInd w:val="0"/>
              <w:jc w:val="center"/>
              <w:rPr>
                <w:i/>
              </w:rPr>
            </w:pPr>
            <w:r>
              <w:rPr>
                <w:i/>
              </w:rPr>
              <w:t>2</w:t>
            </w:r>
          </w:p>
        </w:tc>
        <w:tc>
          <w:tcPr>
            <w:tcW w:w="815" w:type="dxa"/>
          </w:tcPr>
          <w:p w14:paraId="5AFCF8F2" w14:textId="77777777" w:rsidR="00FB6725" w:rsidRPr="001C1B2E" w:rsidRDefault="00FB6725" w:rsidP="00782021">
            <w:pPr>
              <w:widowControl w:val="0"/>
              <w:tabs>
                <w:tab w:val="left" w:pos="1701"/>
              </w:tabs>
              <w:autoSpaceDE w:val="0"/>
              <w:autoSpaceDN w:val="0"/>
              <w:adjustRightInd w:val="0"/>
              <w:jc w:val="center"/>
            </w:pPr>
          </w:p>
        </w:tc>
        <w:tc>
          <w:tcPr>
            <w:tcW w:w="816" w:type="dxa"/>
          </w:tcPr>
          <w:p w14:paraId="35E74A0F" w14:textId="77777777" w:rsidR="00FB6725" w:rsidRDefault="00FB6725" w:rsidP="00782021">
            <w:pPr>
              <w:widowControl w:val="0"/>
              <w:tabs>
                <w:tab w:val="num" w:pos="0"/>
              </w:tabs>
              <w:autoSpaceDE w:val="0"/>
              <w:autoSpaceDN w:val="0"/>
              <w:adjustRightInd w:val="0"/>
              <w:jc w:val="center"/>
              <w:rPr>
                <w:i/>
              </w:rPr>
            </w:pPr>
          </w:p>
        </w:tc>
        <w:tc>
          <w:tcPr>
            <w:tcW w:w="821" w:type="dxa"/>
          </w:tcPr>
          <w:p w14:paraId="0510FBBE"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779656C7" w14:textId="77777777" w:rsidR="00FB6725" w:rsidRPr="003A3CAB" w:rsidRDefault="00FB6725" w:rsidP="00782021">
            <w:pPr>
              <w:jc w:val="both"/>
            </w:pPr>
          </w:p>
        </w:tc>
      </w:tr>
      <w:tr w:rsidR="00FB6725" w:rsidRPr="006168DD" w14:paraId="68E350BF" w14:textId="77777777" w:rsidTr="00782021">
        <w:tc>
          <w:tcPr>
            <w:tcW w:w="1701" w:type="dxa"/>
            <w:vMerge/>
          </w:tcPr>
          <w:p w14:paraId="5D9BD556" w14:textId="77777777" w:rsidR="00FB6725" w:rsidRDefault="00FB6725" w:rsidP="00782021">
            <w:pPr>
              <w:widowControl w:val="0"/>
              <w:tabs>
                <w:tab w:val="left" w:pos="1701"/>
              </w:tabs>
              <w:autoSpaceDE w:val="0"/>
              <w:autoSpaceDN w:val="0"/>
              <w:adjustRightInd w:val="0"/>
            </w:pPr>
          </w:p>
        </w:tc>
        <w:tc>
          <w:tcPr>
            <w:tcW w:w="5953" w:type="dxa"/>
          </w:tcPr>
          <w:p w14:paraId="3E542832" w14:textId="77777777" w:rsidR="00FB6725" w:rsidRPr="00E949D2" w:rsidRDefault="00FB6725" w:rsidP="00782021">
            <w:r w:rsidRPr="00E949D2">
              <w:t>Тема 1.2</w:t>
            </w:r>
            <w:r>
              <w:t xml:space="preserve">. </w:t>
            </w:r>
            <w:r w:rsidRPr="002B2F81">
              <w:t>Информационная база оценки стоимости бизнеса. Регулирование оценочной деятельности</w:t>
            </w:r>
          </w:p>
        </w:tc>
        <w:tc>
          <w:tcPr>
            <w:tcW w:w="815" w:type="dxa"/>
          </w:tcPr>
          <w:p w14:paraId="3D96EBD8" w14:textId="77777777" w:rsidR="00FB6725" w:rsidRPr="00392CE3" w:rsidRDefault="00FB6725" w:rsidP="00782021">
            <w:pPr>
              <w:widowControl w:val="0"/>
              <w:tabs>
                <w:tab w:val="left" w:pos="1701"/>
              </w:tabs>
              <w:autoSpaceDE w:val="0"/>
              <w:autoSpaceDN w:val="0"/>
              <w:adjustRightInd w:val="0"/>
              <w:jc w:val="center"/>
              <w:rPr>
                <w:i/>
              </w:rPr>
            </w:pPr>
            <w:r>
              <w:rPr>
                <w:i/>
              </w:rPr>
              <w:t>1</w:t>
            </w:r>
          </w:p>
        </w:tc>
        <w:tc>
          <w:tcPr>
            <w:tcW w:w="815" w:type="dxa"/>
          </w:tcPr>
          <w:p w14:paraId="61E2839A" w14:textId="77777777" w:rsidR="00FB6725" w:rsidRPr="00F720E9" w:rsidRDefault="00FB6725" w:rsidP="00782021">
            <w:pPr>
              <w:widowControl w:val="0"/>
              <w:tabs>
                <w:tab w:val="left" w:pos="1701"/>
              </w:tabs>
              <w:autoSpaceDE w:val="0"/>
              <w:autoSpaceDN w:val="0"/>
              <w:adjustRightInd w:val="0"/>
              <w:jc w:val="center"/>
              <w:rPr>
                <w:i/>
              </w:rPr>
            </w:pPr>
          </w:p>
        </w:tc>
        <w:tc>
          <w:tcPr>
            <w:tcW w:w="815" w:type="dxa"/>
          </w:tcPr>
          <w:p w14:paraId="49DF8562" w14:textId="77777777" w:rsidR="00FB6725" w:rsidRPr="001C1B2E" w:rsidRDefault="00FB6725" w:rsidP="00782021">
            <w:pPr>
              <w:widowControl w:val="0"/>
              <w:tabs>
                <w:tab w:val="left" w:pos="1701"/>
              </w:tabs>
              <w:autoSpaceDE w:val="0"/>
              <w:autoSpaceDN w:val="0"/>
              <w:adjustRightInd w:val="0"/>
              <w:jc w:val="center"/>
            </w:pPr>
          </w:p>
        </w:tc>
        <w:tc>
          <w:tcPr>
            <w:tcW w:w="816" w:type="dxa"/>
          </w:tcPr>
          <w:p w14:paraId="1F0CE3A9"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4C8682D1"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5F555D25" w14:textId="77777777" w:rsidR="00FB6725" w:rsidRPr="00DA301F" w:rsidRDefault="00FB6725" w:rsidP="00782021">
            <w:pPr>
              <w:jc w:val="both"/>
              <w:rPr>
                <w:i/>
              </w:rPr>
            </w:pPr>
          </w:p>
        </w:tc>
      </w:tr>
      <w:tr w:rsidR="00FB6725" w:rsidRPr="006168DD" w14:paraId="360D1B95" w14:textId="77777777" w:rsidTr="00782021">
        <w:tc>
          <w:tcPr>
            <w:tcW w:w="1701" w:type="dxa"/>
            <w:vMerge/>
          </w:tcPr>
          <w:p w14:paraId="739D9656" w14:textId="77777777" w:rsidR="00FB6725" w:rsidRDefault="00FB6725" w:rsidP="00782021">
            <w:pPr>
              <w:widowControl w:val="0"/>
              <w:tabs>
                <w:tab w:val="left" w:pos="1701"/>
              </w:tabs>
              <w:autoSpaceDE w:val="0"/>
              <w:autoSpaceDN w:val="0"/>
              <w:adjustRightInd w:val="0"/>
            </w:pPr>
          </w:p>
        </w:tc>
        <w:tc>
          <w:tcPr>
            <w:tcW w:w="5953" w:type="dxa"/>
          </w:tcPr>
          <w:p w14:paraId="7F9D511B" w14:textId="77777777" w:rsidR="00FB6725" w:rsidRPr="00E949D2" w:rsidRDefault="00FB6725" w:rsidP="00782021">
            <w:r>
              <w:t xml:space="preserve">Практическое занятие №1.2. </w:t>
            </w:r>
            <w:r w:rsidRPr="002B2F81">
              <w:t>Регулирование оценочной деятельности. СРОО</w:t>
            </w:r>
          </w:p>
        </w:tc>
        <w:tc>
          <w:tcPr>
            <w:tcW w:w="815" w:type="dxa"/>
          </w:tcPr>
          <w:p w14:paraId="513D805A" w14:textId="77777777" w:rsidR="00FB6725" w:rsidRPr="00F720E9" w:rsidRDefault="00FB6725" w:rsidP="00782021">
            <w:pPr>
              <w:widowControl w:val="0"/>
              <w:tabs>
                <w:tab w:val="left" w:pos="1701"/>
              </w:tabs>
              <w:autoSpaceDE w:val="0"/>
              <w:autoSpaceDN w:val="0"/>
              <w:adjustRightInd w:val="0"/>
              <w:jc w:val="center"/>
              <w:rPr>
                <w:i/>
              </w:rPr>
            </w:pPr>
          </w:p>
        </w:tc>
        <w:tc>
          <w:tcPr>
            <w:tcW w:w="815" w:type="dxa"/>
          </w:tcPr>
          <w:p w14:paraId="3F71ED2A" w14:textId="77777777" w:rsidR="00FB6725" w:rsidRPr="00BD1A74" w:rsidRDefault="00FB6725" w:rsidP="00782021">
            <w:pPr>
              <w:widowControl w:val="0"/>
              <w:tabs>
                <w:tab w:val="left" w:pos="1701"/>
              </w:tabs>
              <w:autoSpaceDE w:val="0"/>
              <w:autoSpaceDN w:val="0"/>
              <w:adjustRightInd w:val="0"/>
              <w:jc w:val="center"/>
              <w:rPr>
                <w:i/>
                <w:lang w:val="en-US"/>
              </w:rPr>
            </w:pPr>
            <w:r>
              <w:rPr>
                <w:i/>
                <w:lang w:val="en-US"/>
              </w:rPr>
              <w:t>2</w:t>
            </w:r>
          </w:p>
        </w:tc>
        <w:tc>
          <w:tcPr>
            <w:tcW w:w="815" w:type="dxa"/>
          </w:tcPr>
          <w:p w14:paraId="10A43063" w14:textId="77777777" w:rsidR="00FB6725" w:rsidRPr="001C1B2E" w:rsidRDefault="00FB6725" w:rsidP="00782021">
            <w:pPr>
              <w:widowControl w:val="0"/>
              <w:tabs>
                <w:tab w:val="left" w:pos="1701"/>
              </w:tabs>
              <w:autoSpaceDE w:val="0"/>
              <w:autoSpaceDN w:val="0"/>
              <w:adjustRightInd w:val="0"/>
              <w:jc w:val="center"/>
            </w:pPr>
          </w:p>
        </w:tc>
        <w:tc>
          <w:tcPr>
            <w:tcW w:w="816" w:type="dxa"/>
          </w:tcPr>
          <w:p w14:paraId="05E10E6D"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25F31183"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78F3A4FB" w14:textId="77777777" w:rsidR="00FB6725" w:rsidRPr="00DA301F" w:rsidRDefault="00FB6725" w:rsidP="00782021">
            <w:pPr>
              <w:jc w:val="both"/>
              <w:rPr>
                <w:i/>
              </w:rPr>
            </w:pPr>
          </w:p>
        </w:tc>
      </w:tr>
      <w:tr w:rsidR="00FB6725" w:rsidRPr="006168DD" w14:paraId="1ADC8D21" w14:textId="77777777" w:rsidTr="00782021">
        <w:tc>
          <w:tcPr>
            <w:tcW w:w="1701" w:type="dxa"/>
            <w:vMerge w:val="restart"/>
          </w:tcPr>
          <w:p w14:paraId="2FE7FA46" w14:textId="77777777" w:rsidR="00FB6725" w:rsidRPr="007F67CF" w:rsidRDefault="00FB6725" w:rsidP="00782021">
            <w:pPr>
              <w:widowControl w:val="0"/>
              <w:tabs>
                <w:tab w:val="left" w:pos="1701"/>
              </w:tabs>
              <w:autoSpaceDE w:val="0"/>
              <w:autoSpaceDN w:val="0"/>
              <w:adjustRightInd w:val="0"/>
              <w:rPr>
                <w:i/>
              </w:rPr>
            </w:pPr>
            <w:r w:rsidRPr="007F67CF">
              <w:rPr>
                <w:i/>
              </w:rPr>
              <w:t>ПК-</w:t>
            </w:r>
            <w:r>
              <w:rPr>
                <w:i/>
              </w:rPr>
              <w:t>5</w:t>
            </w:r>
            <w:r w:rsidRPr="007F67CF">
              <w:rPr>
                <w:i/>
              </w:rPr>
              <w:t xml:space="preserve">: </w:t>
            </w:r>
          </w:p>
          <w:p w14:paraId="71790C6B" w14:textId="77777777" w:rsidR="00FB6725" w:rsidRDefault="00FB6725" w:rsidP="00782021">
            <w:pPr>
              <w:widowControl w:val="0"/>
              <w:tabs>
                <w:tab w:val="left" w:pos="1701"/>
              </w:tabs>
              <w:autoSpaceDE w:val="0"/>
              <w:autoSpaceDN w:val="0"/>
              <w:adjustRightInd w:val="0"/>
              <w:rPr>
                <w:bCs/>
                <w:iCs/>
                <w:spacing w:val="-7"/>
                <w:sz w:val="20"/>
                <w:szCs w:val="20"/>
              </w:rPr>
            </w:pPr>
            <w:r w:rsidRPr="003B28CC">
              <w:rPr>
                <w:bCs/>
                <w:iCs/>
                <w:spacing w:val="-7"/>
                <w:sz w:val="20"/>
                <w:szCs w:val="20"/>
              </w:rPr>
              <w:t>ИД-ПК-5.3</w:t>
            </w:r>
          </w:p>
          <w:p w14:paraId="4BDE5F87" w14:textId="77777777" w:rsidR="00FB6725" w:rsidRDefault="00FB6725" w:rsidP="00782021">
            <w:pPr>
              <w:widowControl w:val="0"/>
              <w:tabs>
                <w:tab w:val="left" w:pos="1701"/>
              </w:tabs>
              <w:autoSpaceDE w:val="0"/>
              <w:autoSpaceDN w:val="0"/>
              <w:adjustRightInd w:val="0"/>
              <w:rPr>
                <w:bCs/>
                <w:iCs/>
                <w:spacing w:val="-7"/>
                <w:sz w:val="20"/>
                <w:szCs w:val="20"/>
              </w:rPr>
            </w:pPr>
            <w:r>
              <w:rPr>
                <w:bCs/>
                <w:iCs/>
                <w:spacing w:val="-7"/>
                <w:sz w:val="20"/>
                <w:szCs w:val="20"/>
              </w:rPr>
              <w:t>ПК-6</w:t>
            </w:r>
          </w:p>
          <w:p w14:paraId="2D03A539" w14:textId="77777777" w:rsidR="00FB6725" w:rsidRPr="006168DD" w:rsidRDefault="00FB6725" w:rsidP="00782021">
            <w:pPr>
              <w:widowControl w:val="0"/>
              <w:tabs>
                <w:tab w:val="left" w:pos="1701"/>
              </w:tabs>
              <w:autoSpaceDE w:val="0"/>
              <w:autoSpaceDN w:val="0"/>
              <w:adjustRightInd w:val="0"/>
              <w:rPr>
                <w:rFonts w:cs="Arial"/>
                <w:sz w:val="18"/>
                <w:szCs w:val="18"/>
              </w:rPr>
            </w:pPr>
            <w:r w:rsidRPr="003B28CC">
              <w:rPr>
                <w:bCs/>
                <w:iCs/>
                <w:spacing w:val="-7"/>
                <w:sz w:val="20"/>
                <w:szCs w:val="20"/>
              </w:rPr>
              <w:t>ИД-ПК-6.1</w:t>
            </w:r>
          </w:p>
        </w:tc>
        <w:tc>
          <w:tcPr>
            <w:tcW w:w="5953" w:type="dxa"/>
          </w:tcPr>
          <w:p w14:paraId="7FE633C0" w14:textId="77777777" w:rsidR="00FB6725" w:rsidRPr="00DF3C1E" w:rsidRDefault="00FB6725" w:rsidP="00782021">
            <w:pPr>
              <w:rPr>
                <w:b/>
              </w:rPr>
            </w:pPr>
            <w:r>
              <w:rPr>
                <w:b/>
              </w:rPr>
              <w:t xml:space="preserve">Раздел </w:t>
            </w:r>
            <w:r>
              <w:rPr>
                <w:b/>
                <w:lang w:val="en-US"/>
              </w:rPr>
              <w:t>II</w:t>
            </w:r>
            <w:r>
              <w:rPr>
                <w:b/>
              </w:rPr>
              <w:t xml:space="preserve">. </w:t>
            </w:r>
            <w:r>
              <w:rPr>
                <w:b/>
                <w:i/>
              </w:rPr>
              <w:t>Основные подходы к оценке стоимости</w:t>
            </w:r>
          </w:p>
        </w:tc>
        <w:tc>
          <w:tcPr>
            <w:tcW w:w="815" w:type="dxa"/>
          </w:tcPr>
          <w:p w14:paraId="3D5C47DC" w14:textId="77777777" w:rsidR="00FB6725" w:rsidRPr="005B225F" w:rsidRDefault="00FB6725" w:rsidP="00782021">
            <w:pPr>
              <w:widowControl w:val="0"/>
              <w:tabs>
                <w:tab w:val="left" w:pos="1701"/>
              </w:tabs>
              <w:autoSpaceDE w:val="0"/>
              <w:autoSpaceDN w:val="0"/>
              <w:adjustRightInd w:val="0"/>
              <w:jc w:val="center"/>
            </w:pPr>
          </w:p>
        </w:tc>
        <w:tc>
          <w:tcPr>
            <w:tcW w:w="815" w:type="dxa"/>
          </w:tcPr>
          <w:p w14:paraId="183D872F" w14:textId="77777777" w:rsidR="00FB6725" w:rsidRPr="005B225F" w:rsidRDefault="00FB6725" w:rsidP="00782021">
            <w:pPr>
              <w:widowControl w:val="0"/>
              <w:tabs>
                <w:tab w:val="left" w:pos="1701"/>
              </w:tabs>
              <w:autoSpaceDE w:val="0"/>
              <w:autoSpaceDN w:val="0"/>
              <w:adjustRightInd w:val="0"/>
              <w:jc w:val="center"/>
            </w:pPr>
          </w:p>
        </w:tc>
        <w:tc>
          <w:tcPr>
            <w:tcW w:w="815" w:type="dxa"/>
          </w:tcPr>
          <w:p w14:paraId="0B77DBC3" w14:textId="77777777" w:rsidR="00FB6725" w:rsidRPr="005B225F" w:rsidRDefault="00FB6725" w:rsidP="00782021">
            <w:pPr>
              <w:widowControl w:val="0"/>
              <w:tabs>
                <w:tab w:val="left" w:pos="1701"/>
              </w:tabs>
              <w:autoSpaceDE w:val="0"/>
              <w:autoSpaceDN w:val="0"/>
              <w:adjustRightInd w:val="0"/>
              <w:jc w:val="center"/>
            </w:pPr>
          </w:p>
        </w:tc>
        <w:tc>
          <w:tcPr>
            <w:tcW w:w="816" w:type="dxa"/>
          </w:tcPr>
          <w:p w14:paraId="10367879" w14:textId="77777777" w:rsidR="00FB6725" w:rsidRPr="005B225F" w:rsidRDefault="00FB6725" w:rsidP="00782021">
            <w:pPr>
              <w:widowControl w:val="0"/>
              <w:tabs>
                <w:tab w:val="num" w:pos="0"/>
              </w:tabs>
              <w:autoSpaceDE w:val="0"/>
              <w:autoSpaceDN w:val="0"/>
              <w:adjustRightInd w:val="0"/>
              <w:jc w:val="center"/>
              <w:rPr>
                <w:bCs/>
              </w:rPr>
            </w:pPr>
          </w:p>
        </w:tc>
        <w:tc>
          <w:tcPr>
            <w:tcW w:w="821" w:type="dxa"/>
          </w:tcPr>
          <w:p w14:paraId="14B86904" w14:textId="77777777" w:rsidR="00FB6725" w:rsidRPr="005B225F" w:rsidRDefault="00FB6725" w:rsidP="00782021">
            <w:pPr>
              <w:widowControl w:val="0"/>
              <w:tabs>
                <w:tab w:val="left" w:pos="1701"/>
              </w:tabs>
              <w:autoSpaceDE w:val="0"/>
              <w:autoSpaceDN w:val="0"/>
              <w:adjustRightInd w:val="0"/>
              <w:jc w:val="center"/>
              <w:rPr>
                <w:i/>
              </w:rPr>
            </w:pPr>
          </w:p>
        </w:tc>
        <w:tc>
          <w:tcPr>
            <w:tcW w:w="4002" w:type="dxa"/>
            <w:vMerge w:val="restart"/>
          </w:tcPr>
          <w:p w14:paraId="01A174A1" w14:textId="77777777" w:rsidR="00FB6725" w:rsidRPr="003A3CAB" w:rsidRDefault="00FB6725" w:rsidP="00782021">
            <w:pPr>
              <w:jc w:val="both"/>
            </w:pPr>
            <w:r w:rsidRPr="003A3CAB">
              <w:t xml:space="preserve">Формы текущего контроля </w:t>
            </w:r>
          </w:p>
          <w:p w14:paraId="2A04047B" w14:textId="77777777" w:rsidR="00FB6725" w:rsidRDefault="00FB6725" w:rsidP="00782021">
            <w:pPr>
              <w:jc w:val="both"/>
            </w:pPr>
            <w:r w:rsidRPr="003A3CAB">
              <w:t xml:space="preserve">по разделу </w:t>
            </w:r>
            <w:r w:rsidRPr="003A3CAB">
              <w:rPr>
                <w:lang w:val="en-US"/>
              </w:rPr>
              <w:t>II</w:t>
            </w:r>
            <w:r w:rsidRPr="003A3CAB">
              <w:t>:</w:t>
            </w:r>
          </w:p>
          <w:p w14:paraId="772C9ACE" w14:textId="77777777" w:rsidR="00FB6725" w:rsidRDefault="00FB6725" w:rsidP="00782021">
            <w:pPr>
              <w:jc w:val="both"/>
            </w:pPr>
            <w:r>
              <w:t>решение задач</w:t>
            </w:r>
          </w:p>
          <w:p w14:paraId="053BB80E" w14:textId="77777777" w:rsidR="00FB6725" w:rsidRDefault="00FB6725" w:rsidP="00782021">
            <w:pPr>
              <w:widowControl w:val="0"/>
              <w:tabs>
                <w:tab w:val="left" w:pos="1701"/>
              </w:tabs>
              <w:autoSpaceDE w:val="0"/>
              <w:autoSpaceDN w:val="0"/>
              <w:adjustRightInd w:val="0"/>
            </w:pPr>
            <w:r>
              <w:t xml:space="preserve">контрольная </w:t>
            </w:r>
          </w:p>
          <w:p w14:paraId="5F109979" w14:textId="77777777" w:rsidR="00FB6725" w:rsidRPr="00DF3C1E" w:rsidRDefault="00FB6725" w:rsidP="00782021">
            <w:pPr>
              <w:widowControl w:val="0"/>
              <w:tabs>
                <w:tab w:val="left" w:pos="1701"/>
              </w:tabs>
              <w:autoSpaceDE w:val="0"/>
              <w:autoSpaceDN w:val="0"/>
              <w:adjustRightInd w:val="0"/>
            </w:pPr>
            <w:r w:rsidRPr="00C8499E">
              <w:t>подготовка отчета</w:t>
            </w:r>
          </w:p>
        </w:tc>
      </w:tr>
      <w:tr w:rsidR="00FB6725" w:rsidRPr="006168DD" w14:paraId="2FBDB3BB" w14:textId="77777777" w:rsidTr="00782021">
        <w:tc>
          <w:tcPr>
            <w:tcW w:w="1701" w:type="dxa"/>
            <w:vMerge/>
          </w:tcPr>
          <w:p w14:paraId="1A1EDA1F" w14:textId="77777777" w:rsidR="00FB6725" w:rsidRDefault="00FB6725" w:rsidP="00782021">
            <w:pPr>
              <w:widowControl w:val="0"/>
              <w:tabs>
                <w:tab w:val="left" w:pos="1701"/>
              </w:tabs>
              <w:autoSpaceDE w:val="0"/>
              <w:autoSpaceDN w:val="0"/>
              <w:adjustRightInd w:val="0"/>
            </w:pPr>
          </w:p>
        </w:tc>
        <w:tc>
          <w:tcPr>
            <w:tcW w:w="5953" w:type="dxa"/>
          </w:tcPr>
          <w:p w14:paraId="2CA29468" w14:textId="77777777" w:rsidR="00FB6725" w:rsidRPr="00E949D2" w:rsidRDefault="00FB6725" w:rsidP="00782021">
            <w:r w:rsidRPr="00E949D2">
              <w:t>Тема 2.1</w:t>
            </w:r>
            <w:r>
              <w:t xml:space="preserve">. </w:t>
            </w:r>
            <w:r w:rsidRPr="002B2F81">
              <w:t>Доходный подход в оценке стоимости бизнеса</w:t>
            </w:r>
          </w:p>
        </w:tc>
        <w:tc>
          <w:tcPr>
            <w:tcW w:w="815" w:type="dxa"/>
          </w:tcPr>
          <w:p w14:paraId="742415A5" w14:textId="77777777" w:rsidR="00FB6725" w:rsidRPr="001C1B2E" w:rsidRDefault="00FB6725" w:rsidP="00782021">
            <w:pPr>
              <w:widowControl w:val="0"/>
              <w:tabs>
                <w:tab w:val="left" w:pos="1701"/>
              </w:tabs>
              <w:autoSpaceDE w:val="0"/>
              <w:autoSpaceDN w:val="0"/>
              <w:adjustRightInd w:val="0"/>
              <w:jc w:val="center"/>
            </w:pPr>
            <w:r>
              <w:t>4</w:t>
            </w:r>
          </w:p>
        </w:tc>
        <w:tc>
          <w:tcPr>
            <w:tcW w:w="815" w:type="dxa"/>
          </w:tcPr>
          <w:p w14:paraId="275F602A" w14:textId="77777777" w:rsidR="00FB6725" w:rsidRPr="00C9126C" w:rsidRDefault="00FB6725" w:rsidP="00782021">
            <w:pPr>
              <w:widowControl w:val="0"/>
              <w:tabs>
                <w:tab w:val="left" w:pos="1701"/>
              </w:tabs>
              <w:autoSpaceDE w:val="0"/>
              <w:autoSpaceDN w:val="0"/>
              <w:adjustRightInd w:val="0"/>
              <w:jc w:val="center"/>
              <w:rPr>
                <w:i/>
              </w:rPr>
            </w:pPr>
          </w:p>
        </w:tc>
        <w:tc>
          <w:tcPr>
            <w:tcW w:w="815" w:type="dxa"/>
          </w:tcPr>
          <w:p w14:paraId="10F9039A" w14:textId="77777777" w:rsidR="00FB6725" w:rsidRPr="00C9126C" w:rsidRDefault="00FB6725" w:rsidP="00782021">
            <w:pPr>
              <w:widowControl w:val="0"/>
              <w:tabs>
                <w:tab w:val="left" w:pos="1701"/>
              </w:tabs>
              <w:autoSpaceDE w:val="0"/>
              <w:autoSpaceDN w:val="0"/>
              <w:adjustRightInd w:val="0"/>
              <w:jc w:val="center"/>
              <w:rPr>
                <w:i/>
              </w:rPr>
            </w:pPr>
          </w:p>
        </w:tc>
        <w:tc>
          <w:tcPr>
            <w:tcW w:w="816" w:type="dxa"/>
          </w:tcPr>
          <w:p w14:paraId="3C0BE457"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2F43BCB1"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54AA9908" w14:textId="77777777" w:rsidR="00FB6725" w:rsidRPr="00DF3C1E" w:rsidRDefault="00FB6725" w:rsidP="00782021">
            <w:pPr>
              <w:widowControl w:val="0"/>
              <w:tabs>
                <w:tab w:val="left" w:pos="1701"/>
              </w:tabs>
              <w:autoSpaceDE w:val="0"/>
              <w:autoSpaceDN w:val="0"/>
              <w:adjustRightInd w:val="0"/>
            </w:pPr>
          </w:p>
        </w:tc>
      </w:tr>
      <w:tr w:rsidR="00FB6725" w:rsidRPr="006168DD" w14:paraId="7D446908" w14:textId="77777777" w:rsidTr="00782021">
        <w:tc>
          <w:tcPr>
            <w:tcW w:w="1701" w:type="dxa"/>
            <w:vMerge/>
          </w:tcPr>
          <w:p w14:paraId="1BA4CF06" w14:textId="77777777" w:rsidR="00FB6725" w:rsidRDefault="00FB6725" w:rsidP="00782021">
            <w:pPr>
              <w:widowControl w:val="0"/>
              <w:tabs>
                <w:tab w:val="left" w:pos="1701"/>
              </w:tabs>
              <w:autoSpaceDE w:val="0"/>
              <w:autoSpaceDN w:val="0"/>
              <w:adjustRightInd w:val="0"/>
            </w:pPr>
          </w:p>
        </w:tc>
        <w:tc>
          <w:tcPr>
            <w:tcW w:w="5953" w:type="dxa"/>
          </w:tcPr>
          <w:p w14:paraId="1CA6D49A" w14:textId="77777777" w:rsidR="00FB6725" w:rsidRPr="002B2F81" w:rsidRDefault="00FB6725" w:rsidP="00782021">
            <w:r w:rsidRPr="00DF3C1E">
              <w:t xml:space="preserve">Практическое занятие № </w:t>
            </w:r>
            <w:r>
              <w:t>2</w:t>
            </w:r>
            <w:r w:rsidRPr="00DF3C1E">
              <w:t>.</w:t>
            </w:r>
            <w:r>
              <w:t xml:space="preserve">1. </w:t>
            </w:r>
            <w:r w:rsidRPr="002B2F81">
              <w:t>Дисконтирование денежных потоков. Расчет ставки дисконтирования</w:t>
            </w:r>
          </w:p>
        </w:tc>
        <w:tc>
          <w:tcPr>
            <w:tcW w:w="815" w:type="dxa"/>
          </w:tcPr>
          <w:p w14:paraId="4736CCFF" w14:textId="77777777" w:rsidR="00FB6725" w:rsidRPr="001C1B2E" w:rsidRDefault="00FB6725" w:rsidP="00782021">
            <w:pPr>
              <w:widowControl w:val="0"/>
              <w:tabs>
                <w:tab w:val="left" w:pos="1701"/>
              </w:tabs>
              <w:autoSpaceDE w:val="0"/>
              <w:autoSpaceDN w:val="0"/>
              <w:adjustRightInd w:val="0"/>
              <w:jc w:val="center"/>
            </w:pPr>
          </w:p>
        </w:tc>
        <w:tc>
          <w:tcPr>
            <w:tcW w:w="815" w:type="dxa"/>
          </w:tcPr>
          <w:p w14:paraId="1C631D31" w14:textId="77777777" w:rsidR="00FB6725" w:rsidRPr="00C9126C" w:rsidRDefault="00FB6725" w:rsidP="00782021">
            <w:pPr>
              <w:widowControl w:val="0"/>
              <w:tabs>
                <w:tab w:val="left" w:pos="1701"/>
              </w:tabs>
              <w:autoSpaceDE w:val="0"/>
              <w:autoSpaceDN w:val="0"/>
              <w:adjustRightInd w:val="0"/>
              <w:jc w:val="center"/>
              <w:rPr>
                <w:i/>
              </w:rPr>
            </w:pPr>
            <w:r>
              <w:rPr>
                <w:i/>
              </w:rPr>
              <w:t>2</w:t>
            </w:r>
          </w:p>
        </w:tc>
        <w:tc>
          <w:tcPr>
            <w:tcW w:w="815" w:type="dxa"/>
          </w:tcPr>
          <w:p w14:paraId="2163B060" w14:textId="77777777" w:rsidR="00FB6725" w:rsidRPr="00C9126C" w:rsidRDefault="00FB6725" w:rsidP="00782021">
            <w:pPr>
              <w:widowControl w:val="0"/>
              <w:tabs>
                <w:tab w:val="left" w:pos="1701"/>
              </w:tabs>
              <w:autoSpaceDE w:val="0"/>
              <w:autoSpaceDN w:val="0"/>
              <w:adjustRightInd w:val="0"/>
              <w:jc w:val="center"/>
              <w:rPr>
                <w:i/>
              </w:rPr>
            </w:pPr>
          </w:p>
        </w:tc>
        <w:tc>
          <w:tcPr>
            <w:tcW w:w="816" w:type="dxa"/>
          </w:tcPr>
          <w:p w14:paraId="087228F9"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1E9A809F" w14:textId="77777777" w:rsidR="00FB6725" w:rsidRPr="005B225F" w:rsidRDefault="00FB6725" w:rsidP="00782021">
            <w:pPr>
              <w:widowControl w:val="0"/>
              <w:tabs>
                <w:tab w:val="left" w:pos="1701"/>
              </w:tabs>
              <w:autoSpaceDE w:val="0"/>
              <w:autoSpaceDN w:val="0"/>
              <w:adjustRightInd w:val="0"/>
              <w:jc w:val="center"/>
            </w:pPr>
            <w:r>
              <w:rPr>
                <w:bCs/>
              </w:rPr>
              <w:t>4</w:t>
            </w:r>
          </w:p>
        </w:tc>
        <w:tc>
          <w:tcPr>
            <w:tcW w:w="4002" w:type="dxa"/>
            <w:vMerge/>
          </w:tcPr>
          <w:p w14:paraId="28451507" w14:textId="77777777" w:rsidR="00FB6725" w:rsidRPr="00DF3C1E" w:rsidRDefault="00FB6725" w:rsidP="00782021">
            <w:pPr>
              <w:widowControl w:val="0"/>
              <w:tabs>
                <w:tab w:val="left" w:pos="1701"/>
              </w:tabs>
              <w:autoSpaceDE w:val="0"/>
              <w:autoSpaceDN w:val="0"/>
              <w:adjustRightInd w:val="0"/>
            </w:pPr>
          </w:p>
        </w:tc>
      </w:tr>
      <w:tr w:rsidR="00FB6725" w:rsidRPr="006168DD" w14:paraId="4601CFE9" w14:textId="77777777" w:rsidTr="00782021">
        <w:tc>
          <w:tcPr>
            <w:tcW w:w="1701" w:type="dxa"/>
            <w:vMerge/>
          </w:tcPr>
          <w:p w14:paraId="447E60A7" w14:textId="77777777" w:rsidR="00FB6725" w:rsidRDefault="00FB6725" w:rsidP="00782021">
            <w:pPr>
              <w:widowControl w:val="0"/>
              <w:tabs>
                <w:tab w:val="left" w:pos="1701"/>
              </w:tabs>
              <w:autoSpaceDE w:val="0"/>
              <w:autoSpaceDN w:val="0"/>
              <w:adjustRightInd w:val="0"/>
            </w:pPr>
          </w:p>
        </w:tc>
        <w:tc>
          <w:tcPr>
            <w:tcW w:w="5953" w:type="dxa"/>
          </w:tcPr>
          <w:p w14:paraId="3F4EAD2D" w14:textId="77777777" w:rsidR="00FB6725" w:rsidRPr="002B2F81" w:rsidRDefault="00FB6725" w:rsidP="00782021">
            <w:r w:rsidRPr="00DF3C1E">
              <w:t xml:space="preserve">Практическое занятие № </w:t>
            </w:r>
            <w:r>
              <w:t>2</w:t>
            </w:r>
            <w:r w:rsidRPr="00DF3C1E">
              <w:t>.</w:t>
            </w:r>
            <w:r>
              <w:t xml:space="preserve">2. </w:t>
            </w:r>
            <w:r w:rsidRPr="002B2F81">
              <w:t>Метод дисконтированных денежных потоков</w:t>
            </w:r>
            <w:r>
              <w:t>.</w:t>
            </w:r>
            <w:r w:rsidRPr="002B2F81">
              <w:t xml:space="preserve"> Метод капитализации дохода</w:t>
            </w:r>
          </w:p>
        </w:tc>
        <w:tc>
          <w:tcPr>
            <w:tcW w:w="815" w:type="dxa"/>
          </w:tcPr>
          <w:p w14:paraId="48566E44" w14:textId="77777777" w:rsidR="00FB6725" w:rsidRPr="001C1B2E" w:rsidRDefault="00FB6725" w:rsidP="00782021">
            <w:pPr>
              <w:widowControl w:val="0"/>
              <w:tabs>
                <w:tab w:val="left" w:pos="1701"/>
              </w:tabs>
              <w:autoSpaceDE w:val="0"/>
              <w:autoSpaceDN w:val="0"/>
              <w:adjustRightInd w:val="0"/>
              <w:jc w:val="center"/>
            </w:pPr>
          </w:p>
        </w:tc>
        <w:tc>
          <w:tcPr>
            <w:tcW w:w="815" w:type="dxa"/>
          </w:tcPr>
          <w:p w14:paraId="36D0F527" w14:textId="77777777" w:rsidR="00FB6725" w:rsidRPr="00C9126C" w:rsidRDefault="00FB6725" w:rsidP="00782021">
            <w:pPr>
              <w:widowControl w:val="0"/>
              <w:tabs>
                <w:tab w:val="left" w:pos="1701"/>
              </w:tabs>
              <w:autoSpaceDE w:val="0"/>
              <w:autoSpaceDN w:val="0"/>
              <w:adjustRightInd w:val="0"/>
              <w:jc w:val="center"/>
              <w:rPr>
                <w:i/>
              </w:rPr>
            </w:pPr>
            <w:r>
              <w:rPr>
                <w:i/>
              </w:rPr>
              <w:t>2</w:t>
            </w:r>
          </w:p>
        </w:tc>
        <w:tc>
          <w:tcPr>
            <w:tcW w:w="815" w:type="dxa"/>
          </w:tcPr>
          <w:p w14:paraId="0959B9D4" w14:textId="77777777" w:rsidR="00FB6725" w:rsidRPr="00C9126C" w:rsidRDefault="00FB6725" w:rsidP="00782021">
            <w:pPr>
              <w:widowControl w:val="0"/>
              <w:tabs>
                <w:tab w:val="left" w:pos="1701"/>
              </w:tabs>
              <w:autoSpaceDE w:val="0"/>
              <w:autoSpaceDN w:val="0"/>
              <w:adjustRightInd w:val="0"/>
              <w:jc w:val="center"/>
              <w:rPr>
                <w:i/>
              </w:rPr>
            </w:pPr>
          </w:p>
        </w:tc>
        <w:tc>
          <w:tcPr>
            <w:tcW w:w="816" w:type="dxa"/>
          </w:tcPr>
          <w:p w14:paraId="523AB9A1"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31F0377F" w14:textId="77777777" w:rsidR="00FB6725" w:rsidRPr="005B225F" w:rsidRDefault="00FB6725" w:rsidP="00782021">
            <w:pPr>
              <w:widowControl w:val="0"/>
              <w:tabs>
                <w:tab w:val="left" w:pos="1701"/>
              </w:tabs>
              <w:autoSpaceDE w:val="0"/>
              <w:autoSpaceDN w:val="0"/>
              <w:adjustRightInd w:val="0"/>
              <w:jc w:val="center"/>
            </w:pPr>
            <w:r>
              <w:rPr>
                <w:bCs/>
              </w:rPr>
              <w:t>6</w:t>
            </w:r>
          </w:p>
        </w:tc>
        <w:tc>
          <w:tcPr>
            <w:tcW w:w="4002" w:type="dxa"/>
            <w:vMerge/>
          </w:tcPr>
          <w:p w14:paraId="678DCD17" w14:textId="77777777" w:rsidR="00FB6725" w:rsidRPr="00DF3C1E" w:rsidRDefault="00FB6725" w:rsidP="00782021">
            <w:pPr>
              <w:widowControl w:val="0"/>
              <w:tabs>
                <w:tab w:val="left" w:pos="1701"/>
              </w:tabs>
              <w:autoSpaceDE w:val="0"/>
              <w:autoSpaceDN w:val="0"/>
              <w:adjustRightInd w:val="0"/>
            </w:pPr>
          </w:p>
        </w:tc>
      </w:tr>
      <w:tr w:rsidR="00FB6725" w:rsidRPr="006168DD" w14:paraId="728165F1" w14:textId="77777777" w:rsidTr="00782021">
        <w:tc>
          <w:tcPr>
            <w:tcW w:w="1701" w:type="dxa"/>
            <w:vMerge/>
          </w:tcPr>
          <w:p w14:paraId="4E91EE57" w14:textId="77777777" w:rsidR="00FB6725" w:rsidRPr="00413F35" w:rsidRDefault="00FB6725" w:rsidP="00782021">
            <w:pPr>
              <w:widowControl w:val="0"/>
              <w:tabs>
                <w:tab w:val="left" w:pos="1701"/>
              </w:tabs>
              <w:autoSpaceDE w:val="0"/>
              <w:autoSpaceDN w:val="0"/>
              <w:adjustRightInd w:val="0"/>
            </w:pPr>
          </w:p>
        </w:tc>
        <w:tc>
          <w:tcPr>
            <w:tcW w:w="5953" w:type="dxa"/>
          </w:tcPr>
          <w:p w14:paraId="4F71717F" w14:textId="77777777" w:rsidR="00FB6725" w:rsidRPr="00DF3C1E" w:rsidRDefault="00FB6725" w:rsidP="00782021">
            <w:r w:rsidRPr="00E949D2">
              <w:t>Тема 2.</w:t>
            </w:r>
            <w:r>
              <w:t xml:space="preserve">2. </w:t>
            </w:r>
            <w:r w:rsidRPr="002B2F81">
              <w:t>Затратный подход</w:t>
            </w:r>
          </w:p>
        </w:tc>
        <w:tc>
          <w:tcPr>
            <w:tcW w:w="815" w:type="dxa"/>
          </w:tcPr>
          <w:p w14:paraId="4E1BF292" w14:textId="77777777" w:rsidR="00FB6725" w:rsidRPr="00C91DA7" w:rsidRDefault="00FB6725" w:rsidP="00782021">
            <w:pPr>
              <w:widowControl w:val="0"/>
              <w:tabs>
                <w:tab w:val="left" w:pos="1701"/>
              </w:tabs>
              <w:autoSpaceDE w:val="0"/>
              <w:autoSpaceDN w:val="0"/>
              <w:adjustRightInd w:val="0"/>
              <w:jc w:val="center"/>
            </w:pPr>
            <w:r>
              <w:t>2</w:t>
            </w:r>
          </w:p>
        </w:tc>
        <w:tc>
          <w:tcPr>
            <w:tcW w:w="815" w:type="dxa"/>
          </w:tcPr>
          <w:p w14:paraId="2135B849"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24EB9BEB"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7DC94036"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2CB16083"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2BD05609" w14:textId="77777777" w:rsidR="00FB6725" w:rsidRPr="00DF3C1E" w:rsidRDefault="00FB6725" w:rsidP="00782021">
            <w:pPr>
              <w:widowControl w:val="0"/>
              <w:tabs>
                <w:tab w:val="left" w:pos="1701"/>
              </w:tabs>
              <w:autoSpaceDE w:val="0"/>
              <w:autoSpaceDN w:val="0"/>
              <w:adjustRightInd w:val="0"/>
            </w:pPr>
          </w:p>
        </w:tc>
      </w:tr>
      <w:tr w:rsidR="00FB6725" w:rsidRPr="006168DD" w14:paraId="4BD0D96F" w14:textId="77777777" w:rsidTr="00782021">
        <w:tc>
          <w:tcPr>
            <w:tcW w:w="1701" w:type="dxa"/>
            <w:vMerge/>
          </w:tcPr>
          <w:p w14:paraId="6930C41C" w14:textId="77777777" w:rsidR="00FB6725" w:rsidRPr="00413F35" w:rsidRDefault="00FB6725" w:rsidP="00782021">
            <w:pPr>
              <w:widowControl w:val="0"/>
              <w:tabs>
                <w:tab w:val="left" w:pos="1701"/>
              </w:tabs>
              <w:autoSpaceDE w:val="0"/>
              <w:autoSpaceDN w:val="0"/>
              <w:adjustRightInd w:val="0"/>
            </w:pPr>
          </w:p>
        </w:tc>
        <w:tc>
          <w:tcPr>
            <w:tcW w:w="5953" w:type="dxa"/>
          </w:tcPr>
          <w:p w14:paraId="0EE0663A" w14:textId="77777777" w:rsidR="00FB6725" w:rsidRPr="00DF3C1E" w:rsidRDefault="00FB6725" w:rsidP="00782021">
            <w:r>
              <w:t>Пра</w:t>
            </w:r>
            <w:r w:rsidRPr="00DF3C1E">
              <w:t xml:space="preserve">ктическое занятие № </w:t>
            </w:r>
            <w:r>
              <w:t>2</w:t>
            </w:r>
            <w:r w:rsidRPr="00DF3C1E">
              <w:t>.</w:t>
            </w:r>
            <w:r>
              <w:t xml:space="preserve">4. </w:t>
            </w:r>
            <w:r w:rsidRPr="002225E2">
              <w:t>Метод чистых активов</w:t>
            </w:r>
            <w:r>
              <w:t>.</w:t>
            </w:r>
            <w:r w:rsidRPr="002225E2">
              <w:t xml:space="preserve"> Метод ликвидационной стоимости</w:t>
            </w:r>
          </w:p>
        </w:tc>
        <w:tc>
          <w:tcPr>
            <w:tcW w:w="815" w:type="dxa"/>
          </w:tcPr>
          <w:p w14:paraId="51BE82CE"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14ACFA78" w14:textId="77777777" w:rsidR="00FB6725" w:rsidRPr="00C91DA7" w:rsidRDefault="00FB6725" w:rsidP="00782021">
            <w:pPr>
              <w:widowControl w:val="0"/>
              <w:tabs>
                <w:tab w:val="left" w:pos="1701"/>
              </w:tabs>
              <w:autoSpaceDE w:val="0"/>
              <w:autoSpaceDN w:val="0"/>
              <w:adjustRightInd w:val="0"/>
              <w:jc w:val="center"/>
              <w:rPr>
                <w:i/>
              </w:rPr>
            </w:pPr>
            <w:r>
              <w:rPr>
                <w:i/>
              </w:rPr>
              <w:t>2</w:t>
            </w:r>
          </w:p>
        </w:tc>
        <w:tc>
          <w:tcPr>
            <w:tcW w:w="815" w:type="dxa"/>
          </w:tcPr>
          <w:p w14:paraId="4B119B12"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7D76D455"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52BCB611" w14:textId="77777777" w:rsidR="00FB6725" w:rsidRPr="005B225F" w:rsidRDefault="00FB6725" w:rsidP="00782021">
            <w:pPr>
              <w:widowControl w:val="0"/>
              <w:tabs>
                <w:tab w:val="left" w:pos="1701"/>
              </w:tabs>
              <w:autoSpaceDE w:val="0"/>
              <w:autoSpaceDN w:val="0"/>
              <w:adjustRightInd w:val="0"/>
              <w:jc w:val="center"/>
            </w:pPr>
            <w:r>
              <w:rPr>
                <w:bCs/>
              </w:rPr>
              <w:t>6</w:t>
            </w:r>
          </w:p>
        </w:tc>
        <w:tc>
          <w:tcPr>
            <w:tcW w:w="4002" w:type="dxa"/>
            <w:vMerge/>
          </w:tcPr>
          <w:p w14:paraId="2CA18750" w14:textId="77777777" w:rsidR="00FB6725" w:rsidRPr="00DF3C1E" w:rsidRDefault="00FB6725" w:rsidP="00782021">
            <w:pPr>
              <w:widowControl w:val="0"/>
              <w:tabs>
                <w:tab w:val="left" w:pos="1701"/>
              </w:tabs>
              <w:autoSpaceDE w:val="0"/>
              <w:autoSpaceDN w:val="0"/>
              <w:adjustRightInd w:val="0"/>
            </w:pPr>
          </w:p>
        </w:tc>
      </w:tr>
      <w:tr w:rsidR="00FB6725" w:rsidRPr="006168DD" w14:paraId="45646C0F" w14:textId="77777777" w:rsidTr="00782021">
        <w:tc>
          <w:tcPr>
            <w:tcW w:w="1701" w:type="dxa"/>
            <w:vMerge/>
          </w:tcPr>
          <w:p w14:paraId="26325B35" w14:textId="77777777" w:rsidR="00FB6725" w:rsidRPr="00413F35" w:rsidRDefault="00FB6725" w:rsidP="00782021">
            <w:pPr>
              <w:widowControl w:val="0"/>
              <w:tabs>
                <w:tab w:val="left" w:pos="1701"/>
              </w:tabs>
              <w:autoSpaceDE w:val="0"/>
              <w:autoSpaceDN w:val="0"/>
              <w:adjustRightInd w:val="0"/>
            </w:pPr>
          </w:p>
        </w:tc>
        <w:tc>
          <w:tcPr>
            <w:tcW w:w="5953" w:type="dxa"/>
          </w:tcPr>
          <w:p w14:paraId="74E1B899" w14:textId="77777777" w:rsidR="00FB6725" w:rsidRDefault="00FB6725" w:rsidP="00782021">
            <w:r w:rsidRPr="00E949D2">
              <w:t>Тема 2.</w:t>
            </w:r>
            <w:r>
              <w:t xml:space="preserve">3. </w:t>
            </w:r>
            <w:r w:rsidRPr="002225E2">
              <w:t>Сравнительный подход</w:t>
            </w:r>
          </w:p>
        </w:tc>
        <w:tc>
          <w:tcPr>
            <w:tcW w:w="815" w:type="dxa"/>
          </w:tcPr>
          <w:p w14:paraId="1273B634" w14:textId="77777777" w:rsidR="00FB6725" w:rsidRPr="00C91DA7" w:rsidRDefault="00FB6725" w:rsidP="00782021">
            <w:pPr>
              <w:widowControl w:val="0"/>
              <w:tabs>
                <w:tab w:val="left" w:pos="1701"/>
              </w:tabs>
              <w:autoSpaceDE w:val="0"/>
              <w:autoSpaceDN w:val="0"/>
              <w:adjustRightInd w:val="0"/>
              <w:jc w:val="center"/>
            </w:pPr>
            <w:r>
              <w:t>2</w:t>
            </w:r>
          </w:p>
        </w:tc>
        <w:tc>
          <w:tcPr>
            <w:tcW w:w="815" w:type="dxa"/>
          </w:tcPr>
          <w:p w14:paraId="7C219CAA"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3084134E"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55E56064"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5BAFB9FD" w14:textId="77777777" w:rsidR="00FB6725" w:rsidRPr="005250C4" w:rsidRDefault="00FB6725" w:rsidP="00782021">
            <w:pPr>
              <w:widowControl w:val="0"/>
              <w:tabs>
                <w:tab w:val="left" w:pos="1701"/>
              </w:tabs>
              <w:autoSpaceDE w:val="0"/>
              <w:autoSpaceDN w:val="0"/>
              <w:adjustRightInd w:val="0"/>
              <w:jc w:val="center"/>
            </w:pPr>
            <w:r>
              <w:t>2</w:t>
            </w:r>
          </w:p>
        </w:tc>
        <w:tc>
          <w:tcPr>
            <w:tcW w:w="4002" w:type="dxa"/>
            <w:vMerge/>
          </w:tcPr>
          <w:p w14:paraId="7F7EFAB2" w14:textId="77777777" w:rsidR="00FB6725" w:rsidRPr="00DF3C1E" w:rsidRDefault="00FB6725" w:rsidP="00782021">
            <w:pPr>
              <w:widowControl w:val="0"/>
              <w:tabs>
                <w:tab w:val="left" w:pos="1701"/>
              </w:tabs>
              <w:autoSpaceDE w:val="0"/>
              <w:autoSpaceDN w:val="0"/>
              <w:adjustRightInd w:val="0"/>
            </w:pPr>
          </w:p>
        </w:tc>
      </w:tr>
      <w:tr w:rsidR="00FB6725" w:rsidRPr="006168DD" w14:paraId="1B0C9BC0" w14:textId="77777777" w:rsidTr="00782021">
        <w:tc>
          <w:tcPr>
            <w:tcW w:w="1701" w:type="dxa"/>
            <w:vMerge/>
          </w:tcPr>
          <w:p w14:paraId="38925CC8" w14:textId="77777777" w:rsidR="00FB6725" w:rsidRPr="00413F35" w:rsidRDefault="00FB6725" w:rsidP="00782021">
            <w:pPr>
              <w:widowControl w:val="0"/>
              <w:tabs>
                <w:tab w:val="left" w:pos="1701"/>
              </w:tabs>
              <w:autoSpaceDE w:val="0"/>
              <w:autoSpaceDN w:val="0"/>
              <w:adjustRightInd w:val="0"/>
            </w:pPr>
          </w:p>
        </w:tc>
        <w:tc>
          <w:tcPr>
            <w:tcW w:w="5953" w:type="dxa"/>
          </w:tcPr>
          <w:p w14:paraId="61FE3C9F" w14:textId="77777777" w:rsidR="00FB6725" w:rsidRDefault="00FB6725" w:rsidP="00782021">
            <w:r>
              <w:t>Пра</w:t>
            </w:r>
            <w:r w:rsidRPr="00DF3C1E">
              <w:t xml:space="preserve">ктическое занятие № </w:t>
            </w:r>
            <w:r>
              <w:t>2</w:t>
            </w:r>
            <w:r w:rsidRPr="00DF3C1E">
              <w:t>.</w:t>
            </w:r>
            <w:r>
              <w:t xml:space="preserve">6. </w:t>
            </w:r>
            <w:r w:rsidRPr="002225E2">
              <w:t>Метод рынка капитала</w:t>
            </w:r>
            <w:r>
              <w:t>.</w:t>
            </w:r>
            <w:r w:rsidRPr="002225E2">
              <w:t xml:space="preserve"> Метод сделок</w:t>
            </w:r>
          </w:p>
        </w:tc>
        <w:tc>
          <w:tcPr>
            <w:tcW w:w="815" w:type="dxa"/>
          </w:tcPr>
          <w:p w14:paraId="7168830A"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51780A52" w14:textId="77777777" w:rsidR="00FB6725" w:rsidRPr="00C91DA7" w:rsidRDefault="00FB6725" w:rsidP="00782021">
            <w:pPr>
              <w:widowControl w:val="0"/>
              <w:tabs>
                <w:tab w:val="left" w:pos="1701"/>
              </w:tabs>
              <w:autoSpaceDE w:val="0"/>
              <w:autoSpaceDN w:val="0"/>
              <w:adjustRightInd w:val="0"/>
              <w:jc w:val="center"/>
              <w:rPr>
                <w:i/>
              </w:rPr>
            </w:pPr>
            <w:r>
              <w:rPr>
                <w:i/>
              </w:rPr>
              <w:t>2</w:t>
            </w:r>
          </w:p>
        </w:tc>
        <w:tc>
          <w:tcPr>
            <w:tcW w:w="815" w:type="dxa"/>
          </w:tcPr>
          <w:p w14:paraId="0530D704"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3DB56528"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72F68BEA" w14:textId="77777777" w:rsidR="00FB6725" w:rsidRPr="005B225F" w:rsidRDefault="00FB6725" w:rsidP="00782021">
            <w:pPr>
              <w:widowControl w:val="0"/>
              <w:tabs>
                <w:tab w:val="left" w:pos="1701"/>
              </w:tabs>
              <w:autoSpaceDE w:val="0"/>
              <w:autoSpaceDN w:val="0"/>
              <w:adjustRightInd w:val="0"/>
              <w:jc w:val="center"/>
            </w:pPr>
            <w:r>
              <w:t>6</w:t>
            </w:r>
          </w:p>
        </w:tc>
        <w:tc>
          <w:tcPr>
            <w:tcW w:w="4002" w:type="dxa"/>
            <w:vMerge/>
          </w:tcPr>
          <w:p w14:paraId="77628EC9" w14:textId="77777777" w:rsidR="00FB6725" w:rsidRPr="00DF3C1E" w:rsidRDefault="00FB6725" w:rsidP="00782021">
            <w:pPr>
              <w:widowControl w:val="0"/>
              <w:tabs>
                <w:tab w:val="left" w:pos="1701"/>
              </w:tabs>
              <w:autoSpaceDE w:val="0"/>
              <w:autoSpaceDN w:val="0"/>
              <w:adjustRightInd w:val="0"/>
            </w:pPr>
          </w:p>
        </w:tc>
      </w:tr>
      <w:tr w:rsidR="00FB6725" w:rsidRPr="006168DD" w14:paraId="4C90FDAA" w14:textId="77777777" w:rsidTr="00782021">
        <w:tc>
          <w:tcPr>
            <w:tcW w:w="1701" w:type="dxa"/>
            <w:vMerge/>
          </w:tcPr>
          <w:p w14:paraId="4DBFC96D" w14:textId="77777777" w:rsidR="00FB6725" w:rsidRPr="00413F35" w:rsidRDefault="00FB6725" w:rsidP="00782021">
            <w:pPr>
              <w:widowControl w:val="0"/>
              <w:tabs>
                <w:tab w:val="left" w:pos="1701"/>
              </w:tabs>
              <w:autoSpaceDE w:val="0"/>
              <w:autoSpaceDN w:val="0"/>
              <w:adjustRightInd w:val="0"/>
            </w:pPr>
          </w:p>
        </w:tc>
        <w:tc>
          <w:tcPr>
            <w:tcW w:w="5953" w:type="dxa"/>
          </w:tcPr>
          <w:p w14:paraId="519F28AC" w14:textId="77777777" w:rsidR="00FB6725" w:rsidRDefault="00FB6725" w:rsidP="00782021">
            <w:r w:rsidRPr="00E949D2">
              <w:t>Тема 2.</w:t>
            </w:r>
            <w:r>
              <w:t xml:space="preserve">4. </w:t>
            </w:r>
            <w:r w:rsidRPr="002225E2">
              <w:t>Согласование результатов оценки</w:t>
            </w:r>
          </w:p>
        </w:tc>
        <w:tc>
          <w:tcPr>
            <w:tcW w:w="815" w:type="dxa"/>
          </w:tcPr>
          <w:p w14:paraId="61E832A9" w14:textId="77777777" w:rsidR="00FB6725" w:rsidRPr="00C91DA7" w:rsidRDefault="00FB6725" w:rsidP="00782021">
            <w:pPr>
              <w:widowControl w:val="0"/>
              <w:tabs>
                <w:tab w:val="left" w:pos="1701"/>
              </w:tabs>
              <w:autoSpaceDE w:val="0"/>
              <w:autoSpaceDN w:val="0"/>
              <w:adjustRightInd w:val="0"/>
              <w:jc w:val="center"/>
            </w:pPr>
            <w:r>
              <w:t>2</w:t>
            </w:r>
          </w:p>
        </w:tc>
        <w:tc>
          <w:tcPr>
            <w:tcW w:w="815" w:type="dxa"/>
          </w:tcPr>
          <w:p w14:paraId="23EC77FB"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41C391F4"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06C31935"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05AAB863"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01704EF0" w14:textId="77777777" w:rsidR="00FB6725" w:rsidRPr="00DF3C1E" w:rsidRDefault="00FB6725" w:rsidP="00782021">
            <w:pPr>
              <w:widowControl w:val="0"/>
              <w:tabs>
                <w:tab w:val="left" w:pos="1701"/>
              </w:tabs>
              <w:autoSpaceDE w:val="0"/>
              <w:autoSpaceDN w:val="0"/>
              <w:adjustRightInd w:val="0"/>
            </w:pPr>
          </w:p>
        </w:tc>
      </w:tr>
      <w:tr w:rsidR="00FB6725" w:rsidRPr="006168DD" w14:paraId="424E7E36" w14:textId="77777777" w:rsidTr="00782021">
        <w:tc>
          <w:tcPr>
            <w:tcW w:w="1701" w:type="dxa"/>
            <w:vMerge/>
          </w:tcPr>
          <w:p w14:paraId="7160509A" w14:textId="77777777" w:rsidR="00FB6725" w:rsidRPr="00413F35" w:rsidRDefault="00FB6725" w:rsidP="00782021">
            <w:pPr>
              <w:widowControl w:val="0"/>
              <w:tabs>
                <w:tab w:val="left" w:pos="1701"/>
              </w:tabs>
              <w:autoSpaceDE w:val="0"/>
              <w:autoSpaceDN w:val="0"/>
              <w:adjustRightInd w:val="0"/>
            </w:pPr>
          </w:p>
        </w:tc>
        <w:tc>
          <w:tcPr>
            <w:tcW w:w="5953" w:type="dxa"/>
          </w:tcPr>
          <w:p w14:paraId="17011431" w14:textId="77777777" w:rsidR="00FB6725" w:rsidRDefault="00FB6725" w:rsidP="00782021">
            <w:r>
              <w:t>Пра</w:t>
            </w:r>
            <w:r w:rsidRPr="00DF3C1E">
              <w:t xml:space="preserve">ктическое занятие № </w:t>
            </w:r>
            <w:r>
              <w:t>2</w:t>
            </w:r>
            <w:r w:rsidRPr="00DF3C1E">
              <w:t>.</w:t>
            </w:r>
            <w:r>
              <w:t xml:space="preserve">9. </w:t>
            </w:r>
            <w:r w:rsidRPr="002225E2">
              <w:t>Сравнение результатов оценки</w:t>
            </w:r>
          </w:p>
        </w:tc>
        <w:tc>
          <w:tcPr>
            <w:tcW w:w="815" w:type="dxa"/>
          </w:tcPr>
          <w:p w14:paraId="1F70532D"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3333A1BE" w14:textId="77777777" w:rsidR="00FB6725" w:rsidRPr="00C91DA7" w:rsidRDefault="00FB6725" w:rsidP="00782021">
            <w:pPr>
              <w:widowControl w:val="0"/>
              <w:tabs>
                <w:tab w:val="left" w:pos="1701"/>
              </w:tabs>
              <w:autoSpaceDE w:val="0"/>
              <w:autoSpaceDN w:val="0"/>
              <w:adjustRightInd w:val="0"/>
              <w:jc w:val="center"/>
              <w:rPr>
                <w:i/>
              </w:rPr>
            </w:pPr>
            <w:r>
              <w:rPr>
                <w:i/>
              </w:rPr>
              <w:t>1</w:t>
            </w:r>
          </w:p>
        </w:tc>
        <w:tc>
          <w:tcPr>
            <w:tcW w:w="815" w:type="dxa"/>
          </w:tcPr>
          <w:p w14:paraId="5ED0B8EF"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08538A89"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07F657DB"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109514E0" w14:textId="77777777" w:rsidR="00FB6725" w:rsidRPr="00DF3C1E" w:rsidRDefault="00FB6725" w:rsidP="00782021">
            <w:pPr>
              <w:widowControl w:val="0"/>
              <w:tabs>
                <w:tab w:val="left" w:pos="1701"/>
              </w:tabs>
              <w:autoSpaceDE w:val="0"/>
              <w:autoSpaceDN w:val="0"/>
              <w:adjustRightInd w:val="0"/>
            </w:pPr>
          </w:p>
        </w:tc>
      </w:tr>
      <w:tr w:rsidR="00FB6725" w:rsidRPr="006168DD" w14:paraId="5AAB3713" w14:textId="77777777" w:rsidTr="00782021">
        <w:tc>
          <w:tcPr>
            <w:tcW w:w="1701" w:type="dxa"/>
            <w:vMerge/>
          </w:tcPr>
          <w:p w14:paraId="584CB73B" w14:textId="77777777" w:rsidR="00FB6725" w:rsidRPr="00413F35" w:rsidRDefault="00FB6725" w:rsidP="00782021">
            <w:pPr>
              <w:widowControl w:val="0"/>
              <w:tabs>
                <w:tab w:val="left" w:pos="1701"/>
              </w:tabs>
              <w:autoSpaceDE w:val="0"/>
              <w:autoSpaceDN w:val="0"/>
              <w:adjustRightInd w:val="0"/>
            </w:pPr>
          </w:p>
        </w:tc>
        <w:tc>
          <w:tcPr>
            <w:tcW w:w="5953" w:type="dxa"/>
          </w:tcPr>
          <w:p w14:paraId="121E3591" w14:textId="77777777" w:rsidR="00FB6725" w:rsidRPr="00427214" w:rsidRDefault="00FB6725" w:rsidP="00782021">
            <w:r w:rsidRPr="00E949D2">
              <w:t xml:space="preserve">Тема </w:t>
            </w:r>
            <w:r>
              <w:t>2</w:t>
            </w:r>
            <w:r w:rsidRPr="00E949D2">
              <w:t>.</w:t>
            </w:r>
            <w:r>
              <w:t xml:space="preserve">5. </w:t>
            </w:r>
            <w:r w:rsidRPr="00427214">
              <w:t>Оценка нематериальных активов (НМА)</w:t>
            </w:r>
          </w:p>
        </w:tc>
        <w:tc>
          <w:tcPr>
            <w:tcW w:w="815" w:type="dxa"/>
          </w:tcPr>
          <w:p w14:paraId="2BF9BB11" w14:textId="77777777" w:rsidR="00FB6725" w:rsidRPr="00C91DA7" w:rsidRDefault="00FB6725" w:rsidP="00782021">
            <w:pPr>
              <w:widowControl w:val="0"/>
              <w:tabs>
                <w:tab w:val="left" w:pos="1701"/>
              </w:tabs>
              <w:autoSpaceDE w:val="0"/>
              <w:autoSpaceDN w:val="0"/>
              <w:adjustRightInd w:val="0"/>
              <w:jc w:val="center"/>
            </w:pPr>
            <w:r>
              <w:t>2</w:t>
            </w:r>
          </w:p>
        </w:tc>
        <w:tc>
          <w:tcPr>
            <w:tcW w:w="815" w:type="dxa"/>
          </w:tcPr>
          <w:p w14:paraId="268A4847"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2203A21D"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006EEF9B"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3AEAC235"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5B294E3C" w14:textId="77777777" w:rsidR="00FB6725" w:rsidRPr="00DF3C1E" w:rsidRDefault="00FB6725" w:rsidP="00782021">
            <w:pPr>
              <w:widowControl w:val="0"/>
              <w:tabs>
                <w:tab w:val="left" w:pos="1701"/>
              </w:tabs>
              <w:autoSpaceDE w:val="0"/>
              <w:autoSpaceDN w:val="0"/>
              <w:adjustRightInd w:val="0"/>
            </w:pPr>
          </w:p>
        </w:tc>
      </w:tr>
      <w:tr w:rsidR="00FB6725" w:rsidRPr="006168DD" w14:paraId="3350C953" w14:textId="77777777" w:rsidTr="00782021">
        <w:tc>
          <w:tcPr>
            <w:tcW w:w="1701" w:type="dxa"/>
            <w:vMerge/>
          </w:tcPr>
          <w:p w14:paraId="756CC797" w14:textId="77777777" w:rsidR="00FB6725" w:rsidRPr="00413F35" w:rsidRDefault="00FB6725" w:rsidP="00782021">
            <w:pPr>
              <w:widowControl w:val="0"/>
              <w:tabs>
                <w:tab w:val="left" w:pos="1701"/>
              </w:tabs>
              <w:autoSpaceDE w:val="0"/>
              <w:autoSpaceDN w:val="0"/>
              <w:adjustRightInd w:val="0"/>
            </w:pPr>
          </w:p>
        </w:tc>
        <w:tc>
          <w:tcPr>
            <w:tcW w:w="5953" w:type="dxa"/>
          </w:tcPr>
          <w:p w14:paraId="6931D713" w14:textId="77777777" w:rsidR="00FB6725" w:rsidRDefault="00FB6725" w:rsidP="00782021">
            <w:r>
              <w:t>Пра</w:t>
            </w:r>
            <w:r w:rsidRPr="00DF3C1E">
              <w:t xml:space="preserve">ктическое занятие № </w:t>
            </w:r>
            <w:r>
              <w:t xml:space="preserve">2.10. </w:t>
            </w:r>
            <w:r w:rsidRPr="00427214">
              <w:t xml:space="preserve">Методы оценки стоимости </w:t>
            </w:r>
            <w:r w:rsidRPr="00427214">
              <w:lastRenderedPageBreak/>
              <w:t xml:space="preserve">НМА </w:t>
            </w:r>
          </w:p>
        </w:tc>
        <w:tc>
          <w:tcPr>
            <w:tcW w:w="815" w:type="dxa"/>
          </w:tcPr>
          <w:p w14:paraId="3814F168"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167E0624" w14:textId="77777777" w:rsidR="00FB6725" w:rsidRPr="00C91DA7" w:rsidRDefault="00FB6725" w:rsidP="00782021">
            <w:pPr>
              <w:widowControl w:val="0"/>
              <w:tabs>
                <w:tab w:val="left" w:pos="1701"/>
              </w:tabs>
              <w:autoSpaceDE w:val="0"/>
              <w:autoSpaceDN w:val="0"/>
              <w:adjustRightInd w:val="0"/>
              <w:jc w:val="center"/>
              <w:rPr>
                <w:i/>
              </w:rPr>
            </w:pPr>
            <w:r>
              <w:rPr>
                <w:i/>
              </w:rPr>
              <w:t>1</w:t>
            </w:r>
          </w:p>
        </w:tc>
        <w:tc>
          <w:tcPr>
            <w:tcW w:w="815" w:type="dxa"/>
          </w:tcPr>
          <w:p w14:paraId="7BBE4101"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4CD0D0D4"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01E82C76"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42FE5D5E" w14:textId="77777777" w:rsidR="00FB6725" w:rsidRPr="00DF3C1E" w:rsidRDefault="00FB6725" w:rsidP="00782021">
            <w:pPr>
              <w:widowControl w:val="0"/>
              <w:tabs>
                <w:tab w:val="left" w:pos="1701"/>
              </w:tabs>
              <w:autoSpaceDE w:val="0"/>
              <w:autoSpaceDN w:val="0"/>
              <w:adjustRightInd w:val="0"/>
            </w:pPr>
          </w:p>
        </w:tc>
      </w:tr>
      <w:tr w:rsidR="00FB6725" w:rsidRPr="006168DD" w14:paraId="73DDE3FC" w14:textId="77777777" w:rsidTr="00782021">
        <w:tc>
          <w:tcPr>
            <w:tcW w:w="1701" w:type="dxa"/>
            <w:vMerge/>
          </w:tcPr>
          <w:p w14:paraId="3D484E64" w14:textId="77777777" w:rsidR="00FB6725" w:rsidRPr="00413F35" w:rsidRDefault="00FB6725" w:rsidP="00782021">
            <w:pPr>
              <w:widowControl w:val="0"/>
              <w:tabs>
                <w:tab w:val="left" w:pos="1701"/>
              </w:tabs>
              <w:autoSpaceDE w:val="0"/>
              <w:autoSpaceDN w:val="0"/>
              <w:adjustRightInd w:val="0"/>
            </w:pPr>
          </w:p>
        </w:tc>
        <w:tc>
          <w:tcPr>
            <w:tcW w:w="5953" w:type="dxa"/>
          </w:tcPr>
          <w:p w14:paraId="19F438FC" w14:textId="77777777" w:rsidR="00FB6725" w:rsidRDefault="00FB6725" w:rsidP="00782021">
            <w:r w:rsidRPr="00E949D2">
              <w:t xml:space="preserve">Тема </w:t>
            </w:r>
            <w:r>
              <w:t>2</w:t>
            </w:r>
            <w:r w:rsidRPr="00E949D2">
              <w:t>.</w:t>
            </w:r>
            <w:r>
              <w:t xml:space="preserve">6. </w:t>
            </w:r>
            <w:r w:rsidRPr="00427214">
              <w:t>Оценки недвижимости и движимого имущества бизнеса</w:t>
            </w:r>
          </w:p>
        </w:tc>
        <w:tc>
          <w:tcPr>
            <w:tcW w:w="815" w:type="dxa"/>
          </w:tcPr>
          <w:p w14:paraId="493AC92E" w14:textId="77777777" w:rsidR="00FB6725" w:rsidRPr="00C91DA7" w:rsidRDefault="00FB6725" w:rsidP="00782021">
            <w:pPr>
              <w:widowControl w:val="0"/>
              <w:tabs>
                <w:tab w:val="left" w:pos="1701"/>
              </w:tabs>
              <w:autoSpaceDE w:val="0"/>
              <w:autoSpaceDN w:val="0"/>
              <w:adjustRightInd w:val="0"/>
              <w:jc w:val="center"/>
            </w:pPr>
            <w:r>
              <w:t>2</w:t>
            </w:r>
          </w:p>
        </w:tc>
        <w:tc>
          <w:tcPr>
            <w:tcW w:w="815" w:type="dxa"/>
          </w:tcPr>
          <w:p w14:paraId="6F44B4F0"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39DE431D"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1EC186FB"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0163FDB0"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74080CBF" w14:textId="77777777" w:rsidR="00FB6725" w:rsidRPr="00DF3C1E" w:rsidRDefault="00FB6725" w:rsidP="00782021">
            <w:pPr>
              <w:widowControl w:val="0"/>
              <w:tabs>
                <w:tab w:val="left" w:pos="1701"/>
              </w:tabs>
              <w:autoSpaceDE w:val="0"/>
              <w:autoSpaceDN w:val="0"/>
              <w:adjustRightInd w:val="0"/>
            </w:pPr>
          </w:p>
        </w:tc>
      </w:tr>
      <w:tr w:rsidR="00FB6725" w:rsidRPr="006168DD" w14:paraId="021E2572" w14:textId="77777777" w:rsidTr="00782021">
        <w:tc>
          <w:tcPr>
            <w:tcW w:w="1701" w:type="dxa"/>
            <w:vMerge/>
          </w:tcPr>
          <w:p w14:paraId="228035CE" w14:textId="77777777" w:rsidR="00FB6725" w:rsidRPr="00413F35" w:rsidRDefault="00FB6725" w:rsidP="00782021">
            <w:pPr>
              <w:widowControl w:val="0"/>
              <w:tabs>
                <w:tab w:val="left" w:pos="1701"/>
              </w:tabs>
              <w:autoSpaceDE w:val="0"/>
              <w:autoSpaceDN w:val="0"/>
              <w:adjustRightInd w:val="0"/>
            </w:pPr>
          </w:p>
        </w:tc>
        <w:tc>
          <w:tcPr>
            <w:tcW w:w="5953" w:type="dxa"/>
          </w:tcPr>
          <w:p w14:paraId="2B9CF209" w14:textId="77777777" w:rsidR="00FB6725" w:rsidRDefault="00FB6725" w:rsidP="00782021">
            <w:r>
              <w:t>Пра</w:t>
            </w:r>
            <w:r w:rsidRPr="00DF3C1E">
              <w:t xml:space="preserve">ктическое занятие № </w:t>
            </w:r>
            <w:r>
              <w:t xml:space="preserve">2.12. </w:t>
            </w:r>
            <w:r w:rsidRPr="00427214">
              <w:t xml:space="preserve">Оценка рыночной стоимости недвижимого имущества компании </w:t>
            </w:r>
            <w:r>
              <w:t>и</w:t>
            </w:r>
            <w:r w:rsidRPr="00427214">
              <w:t xml:space="preserve"> земельного участка</w:t>
            </w:r>
          </w:p>
        </w:tc>
        <w:tc>
          <w:tcPr>
            <w:tcW w:w="815" w:type="dxa"/>
          </w:tcPr>
          <w:p w14:paraId="3EFE00B6"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316E1DDC" w14:textId="77777777" w:rsidR="00FB6725" w:rsidRPr="00C91DA7" w:rsidRDefault="00FB6725" w:rsidP="00782021">
            <w:pPr>
              <w:widowControl w:val="0"/>
              <w:tabs>
                <w:tab w:val="left" w:pos="1701"/>
              </w:tabs>
              <w:autoSpaceDE w:val="0"/>
              <w:autoSpaceDN w:val="0"/>
              <w:adjustRightInd w:val="0"/>
              <w:jc w:val="center"/>
              <w:rPr>
                <w:i/>
              </w:rPr>
            </w:pPr>
            <w:r>
              <w:rPr>
                <w:i/>
              </w:rPr>
              <w:t>1</w:t>
            </w:r>
          </w:p>
        </w:tc>
        <w:tc>
          <w:tcPr>
            <w:tcW w:w="815" w:type="dxa"/>
          </w:tcPr>
          <w:p w14:paraId="687C4F4B"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03FAF04D"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4CE17DB5"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01A06A64" w14:textId="77777777" w:rsidR="00FB6725" w:rsidRPr="00DF3C1E" w:rsidRDefault="00FB6725" w:rsidP="00782021">
            <w:pPr>
              <w:widowControl w:val="0"/>
              <w:tabs>
                <w:tab w:val="left" w:pos="1701"/>
              </w:tabs>
              <w:autoSpaceDE w:val="0"/>
              <w:autoSpaceDN w:val="0"/>
              <w:adjustRightInd w:val="0"/>
            </w:pPr>
          </w:p>
        </w:tc>
      </w:tr>
      <w:tr w:rsidR="00FB6725" w:rsidRPr="006168DD" w14:paraId="49AC4C2D" w14:textId="77777777" w:rsidTr="00782021">
        <w:tc>
          <w:tcPr>
            <w:tcW w:w="1701" w:type="dxa"/>
            <w:vMerge/>
          </w:tcPr>
          <w:p w14:paraId="598F32D9" w14:textId="77777777" w:rsidR="00FB6725" w:rsidRPr="00413F35" w:rsidRDefault="00FB6725" w:rsidP="00782021">
            <w:pPr>
              <w:widowControl w:val="0"/>
              <w:tabs>
                <w:tab w:val="left" w:pos="1701"/>
              </w:tabs>
              <w:autoSpaceDE w:val="0"/>
              <w:autoSpaceDN w:val="0"/>
              <w:adjustRightInd w:val="0"/>
            </w:pPr>
          </w:p>
        </w:tc>
        <w:tc>
          <w:tcPr>
            <w:tcW w:w="5953" w:type="dxa"/>
          </w:tcPr>
          <w:p w14:paraId="659E8927" w14:textId="77777777" w:rsidR="00FB6725" w:rsidRDefault="00FB6725" w:rsidP="00782021">
            <w:r>
              <w:t>Пра</w:t>
            </w:r>
            <w:r w:rsidRPr="00DF3C1E">
              <w:t xml:space="preserve">ктическое занятие № </w:t>
            </w:r>
            <w:r>
              <w:t xml:space="preserve">2.14. </w:t>
            </w:r>
            <w:r w:rsidRPr="00F60001">
              <w:t>Оценка рыночной стоимости машин, оборудования и транспортных средств</w:t>
            </w:r>
          </w:p>
        </w:tc>
        <w:tc>
          <w:tcPr>
            <w:tcW w:w="815" w:type="dxa"/>
          </w:tcPr>
          <w:p w14:paraId="0E00985A"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47E17FD9" w14:textId="77777777" w:rsidR="00FB6725" w:rsidRPr="00C91DA7" w:rsidRDefault="00FB6725" w:rsidP="00782021">
            <w:pPr>
              <w:widowControl w:val="0"/>
              <w:tabs>
                <w:tab w:val="left" w:pos="1701"/>
              </w:tabs>
              <w:autoSpaceDE w:val="0"/>
              <w:autoSpaceDN w:val="0"/>
              <w:adjustRightInd w:val="0"/>
              <w:jc w:val="center"/>
              <w:rPr>
                <w:i/>
              </w:rPr>
            </w:pPr>
            <w:r>
              <w:rPr>
                <w:i/>
              </w:rPr>
              <w:t>1</w:t>
            </w:r>
          </w:p>
        </w:tc>
        <w:tc>
          <w:tcPr>
            <w:tcW w:w="815" w:type="dxa"/>
          </w:tcPr>
          <w:p w14:paraId="30F288CA"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637688DE"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556DA488"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6A4DE738" w14:textId="77777777" w:rsidR="00FB6725" w:rsidRPr="00DF3C1E" w:rsidRDefault="00FB6725" w:rsidP="00782021">
            <w:pPr>
              <w:widowControl w:val="0"/>
              <w:tabs>
                <w:tab w:val="left" w:pos="1701"/>
              </w:tabs>
              <w:autoSpaceDE w:val="0"/>
              <w:autoSpaceDN w:val="0"/>
              <w:adjustRightInd w:val="0"/>
            </w:pPr>
          </w:p>
        </w:tc>
      </w:tr>
      <w:tr w:rsidR="00FB6725" w:rsidRPr="006168DD" w14:paraId="167BD5C0" w14:textId="77777777" w:rsidTr="00782021">
        <w:tc>
          <w:tcPr>
            <w:tcW w:w="1701" w:type="dxa"/>
            <w:vMerge w:val="restart"/>
          </w:tcPr>
          <w:p w14:paraId="71F32559" w14:textId="77777777" w:rsidR="00FB6725" w:rsidRPr="007F67CF" w:rsidRDefault="00FB6725" w:rsidP="00782021">
            <w:pPr>
              <w:widowControl w:val="0"/>
              <w:tabs>
                <w:tab w:val="left" w:pos="1701"/>
              </w:tabs>
              <w:autoSpaceDE w:val="0"/>
              <w:autoSpaceDN w:val="0"/>
              <w:adjustRightInd w:val="0"/>
              <w:rPr>
                <w:i/>
              </w:rPr>
            </w:pPr>
            <w:r w:rsidRPr="007F67CF">
              <w:rPr>
                <w:i/>
              </w:rPr>
              <w:t>ПК-</w:t>
            </w:r>
            <w:r>
              <w:rPr>
                <w:i/>
              </w:rPr>
              <w:t>5</w:t>
            </w:r>
            <w:r w:rsidRPr="007F67CF">
              <w:rPr>
                <w:i/>
              </w:rPr>
              <w:t xml:space="preserve">: </w:t>
            </w:r>
          </w:p>
          <w:p w14:paraId="17ECC0B8" w14:textId="77777777" w:rsidR="00FB6725" w:rsidRPr="00413F35" w:rsidRDefault="00FB6725" w:rsidP="00782021">
            <w:pPr>
              <w:widowControl w:val="0"/>
              <w:tabs>
                <w:tab w:val="left" w:pos="1701"/>
              </w:tabs>
              <w:autoSpaceDE w:val="0"/>
              <w:autoSpaceDN w:val="0"/>
              <w:adjustRightInd w:val="0"/>
            </w:pPr>
            <w:r w:rsidRPr="003B28CC">
              <w:rPr>
                <w:bCs/>
                <w:iCs/>
                <w:spacing w:val="-7"/>
                <w:sz w:val="20"/>
                <w:szCs w:val="20"/>
              </w:rPr>
              <w:t>ИД-ПК-5.3</w:t>
            </w:r>
          </w:p>
        </w:tc>
        <w:tc>
          <w:tcPr>
            <w:tcW w:w="5953" w:type="dxa"/>
          </w:tcPr>
          <w:p w14:paraId="70AA1035" w14:textId="77777777" w:rsidR="00FB6725" w:rsidRDefault="00FB6725" w:rsidP="00782021">
            <w:r>
              <w:rPr>
                <w:b/>
              </w:rPr>
              <w:t xml:space="preserve">Раздел </w:t>
            </w:r>
            <w:r>
              <w:rPr>
                <w:b/>
                <w:lang w:val="en-US"/>
              </w:rPr>
              <w:t>III</w:t>
            </w:r>
            <w:r>
              <w:rPr>
                <w:b/>
              </w:rPr>
              <w:t xml:space="preserve">. </w:t>
            </w:r>
            <w:r>
              <w:rPr>
                <w:b/>
                <w:i/>
              </w:rPr>
              <w:t>Управление стоимостью бизнеса</w:t>
            </w:r>
          </w:p>
        </w:tc>
        <w:tc>
          <w:tcPr>
            <w:tcW w:w="815" w:type="dxa"/>
          </w:tcPr>
          <w:p w14:paraId="473CB864"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7F7AA6F8"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1F6485B6"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6E6A5647"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007CE6B8" w14:textId="77777777" w:rsidR="00FB6725" w:rsidRPr="005B225F" w:rsidRDefault="00FB6725" w:rsidP="00782021">
            <w:pPr>
              <w:widowControl w:val="0"/>
              <w:tabs>
                <w:tab w:val="left" w:pos="1701"/>
              </w:tabs>
              <w:autoSpaceDE w:val="0"/>
              <w:autoSpaceDN w:val="0"/>
              <w:adjustRightInd w:val="0"/>
              <w:jc w:val="center"/>
            </w:pPr>
          </w:p>
        </w:tc>
        <w:tc>
          <w:tcPr>
            <w:tcW w:w="4002" w:type="dxa"/>
            <w:vMerge w:val="restart"/>
          </w:tcPr>
          <w:p w14:paraId="52ABDD4F" w14:textId="77777777" w:rsidR="00FB6725" w:rsidRPr="003A3CAB" w:rsidRDefault="00FB6725" w:rsidP="00782021">
            <w:pPr>
              <w:jc w:val="both"/>
            </w:pPr>
            <w:r w:rsidRPr="003A3CAB">
              <w:t xml:space="preserve">Формы текущего контроля </w:t>
            </w:r>
          </w:p>
          <w:p w14:paraId="26560FF2" w14:textId="77777777" w:rsidR="00FB6725" w:rsidRPr="003A3CAB" w:rsidRDefault="00FB6725" w:rsidP="00782021">
            <w:pPr>
              <w:jc w:val="both"/>
            </w:pPr>
            <w:r w:rsidRPr="003A3CAB">
              <w:t xml:space="preserve">по разделу </w:t>
            </w:r>
            <w:r w:rsidRPr="003A3CAB">
              <w:rPr>
                <w:lang w:val="en-US"/>
              </w:rPr>
              <w:t>I</w:t>
            </w:r>
            <w:r>
              <w:rPr>
                <w:lang w:val="en-US"/>
              </w:rPr>
              <w:t>II</w:t>
            </w:r>
            <w:r w:rsidRPr="003A3CAB">
              <w:t>:</w:t>
            </w:r>
          </w:p>
          <w:p w14:paraId="4EAE799A" w14:textId="77777777" w:rsidR="00FB6725" w:rsidRPr="00DF3C1E" w:rsidRDefault="00FB6725" w:rsidP="00782021">
            <w:pPr>
              <w:widowControl w:val="0"/>
              <w:tabs>
                <w:tab w:val="left" w:pos="1701"/>
              </w:tabs>
              <w:autoSpaceDE w:val="0"/>
              <w:autoSpaceDN w:val="0"/>
              <w:adjustRightInd w:val="0"/>
            </w:pPr>
            <w:r>
              <w:t>подготовка презентации</w:t>
            </w:r>
          </w:p>
        </w:tc>
      </w:tr>
      <w:tr w:rsidR="00FB6725" w:rsidRPr="006168DD" w14:paraId="6E416E2C" w14:textId="77777777" w:rsidTr="00782021">
        <w:tc>
          <w:tcPr>
            <w:tcW w:w="1701" w:type="dxa"/>
            <w:vMerge/>
          </w:tcPr>
          <w:p w14:paraId="27C3E132" w14:textId="77777777" w:rsidR="00FB6725" w:rsidRPr="00413F35" w:rsidRDefault="00FB6725" w:rsidP="00782021">
            <w:pPr>
              <w:widowControl w:val="0"/>
              <w:tabs>
                <w:tab w:val="left" w:pos="1701"/>
              </w:tabs>
              <w:autoSpaceDE w:val="0"/>
              <w:autoSpaceDN w:val="0"/>
              <w:adjustRightInd w:val="0"/>
            </w:pPr>
          </w:p>
        </w:tc>
        <w:tc>
          <w:tcPr>
            <w:tcW w:w="5953" w:type="dxa"/>
          </w:tcPr>
          <w:p w14:paraId="20A308B8" w14:textId="77777777" w:rsidR="00FB6725" w:rsidRDefault="00FB6725" w:rsidP="00782021">
            <w:r w:rsidRPr="00E949D2">
              <w:t xml:space="preserve">Тема </w:t>
            </w:r>
            <w:r w:rsidRPr="006B689E">
              <w:t>3</w:t>
            </w:r>
            <w:r w:rsidRPr="00E949D2">
              <w:t>.</w:t>
            </w:r>
            <w:r w:rsidRPr="00F60001">
              <w:t>1</w:t>
            </w:r>
            <w:r>
              <w:t xml:space="preserve">. </w:t>
            </w:r>
            <w:r w:rsidRPr="00F60001">
              <w:t>Концепция управления стоимостью бизнеса</w:t>
            </w:r>
          </w:p>
        </w:tc>
        <w:tc>
          <w:tcPr>
            <w:tcW w:w="815" w:type="dxa"/>
          </w:tcPr>
          <w:p w14:paraId="29922E3F" w14:textId="77777777" w:rsidR="00FB6725" w:rsidRPr="00C91DA7" w:rsidRDefault="00FB6725" w:rsidP="00782021">
            <w:pPr>
              <w:widowControl w:val="0"/>
              <w:tabs>
                <w:tab w:val="left" w:pos="1701"/>
              </w:tabs>
              <w:autoSpaceDE w:val="0"/>
              <w:autoSpaceDN w:val="0"/>
              <w:adjustRightInd w:val="0"/>
              <w:jc w:val="center"/>
            </w:pPr>
            <w:r>
              <w:t>1</w:t>
            </w:r>
          </w:p>
        </w:tc>
        <w:tc>
          <w:tcPr>
            <w:tcW w:w="815" w:type="dxa"/>
          </w:tcPr>
          <w:p w14:paraId="6804F197"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20B50B5E"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5C81E2FF"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7DEE4645"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390ACC03" w14:textId="77777777" w:rsidR="00FB6725" w:rsidRPr="00DF3C1E" w:rsidRDefault="00FB6725" w:rsidP="00782021">
            <w:pPr>
              <w:widowControl w:val="0"/>
              <w:tabs>
                <w:tab w:val="left" w:pos="1701"/>
              </w:tabs>
              <w:autoSpaceDE w:val="0"/>
              <w:autoSpaceDN w:val="0"/>
              <w:adjustRightInd w:val="0"/>
            </w:pPr>
          </w:p>
        </w:tc>
      </w:tr>
      <w:tr w:rsidR="00FB6725" w:rsidRPr="006168DD" w14:paraId="5B2FCA2A" w14:textId="77777777" w:rsidTr="00782021">
        <w:tc>
          <w:tcPr>
            <w:tcW w:w="1701" w:type="dxa"/>
            <w:vMerge/>
          </w:tcPr>
          <w:p w14:paraId="5F2C7B14" w14:textId="77777777" w:rsidR="00FB6725" w:rsidRPr="00413F35" w:rsidRDefault="00FB6725" w:rsidP="00782021">
            <w:pPr>
              <w:widowControl w:val="0"/>
              <w:tabs>
                <w:tab w:val="left" w:pos="1701"/>
              </w:tabs>
              <w:autoSpaceDE w:val="0"/>
              <w:autoSpaceDN w:val="0"/>
              <w:adjustRightInd w:val="0"/>
            </w:pPr>
          </w:p>
        </w:tc>
        <w:tc>
          <w:tcPr>
            <w:tcW w:w="5953" w:type="dxa"/>
          </w:tcPr>
          <w:p w14:paraId="487A9A16" w14:textId="77777777" w:rsidR="00FB6725" w:rsidRDefault="00FB6725" w:rsidP="00782021">
            <w:r>
              <w:t>Пра</w:t>
            </w:r>
            <w:r w:rsidRPr="00DF3C1E">
              <w:t xml:space="preserve">ктическое занятие № </w:t>
            </w:r>
            <w:r w:rsidRPr="006B689E">
              <w:t>3</w:t>
            </w:r>
            <w:r>
              <w:t>.</w:t>
            </w:r>
            <w:r w:rsidRPr="00F60001">
              <w:t>1</w:t>
            </w:r>
            <w:r>
              <w:t xml:space="preserve">. </w:t>
            </w:r>
            <w:r w:rsidRPr="00F60001">
              <w:t>Концепция управления стоимостью. Факторы и показатели стоимости</w:t>
            </w:r>
          </w:p>
        </w:tc>
        <w:tc>
          <w:tcPr>
            <w:tcW w:w="815" w:type="dxa"/>
          </w:tcPr>
          <w:p w14:paraId="22762672"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29AD9ED5" w14:textId="77777777" w:rsidR="00FB6725" w:rsidRPr="00C91DA7" w:rsidRDefault="00FB6725" w:rsidP="00782021">
            <w:pPr>
              <w:widowControl w:val="0"/>
              <w:tabs>
                <w:tab w:val="left" w:pos="1701"/>
              </w:tabs>
              <w:autoSpaceDE w:val="0"/>
              <w:autoSpaceDN w:val="0"/>
              <w:adjustRightInd w:val="0"/>
              <w:jc w:val="center"/>
              <w:rPr>
                <w:i/>
              </w:rPr>
            </w:pPr>
            <w:r>
              <w:rPr>
                <w:i/>
              </w:rPr>
              <w:t>1</w:t>
            </w:r>
          </w:p>
        </w:tc>
        <w:tc>
          <w:tcPr>
            <w:tcW w:w="815" w:type="dxa"/>
          </w:tcPr>
          <w:p w14:paraId="04B32CCC"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68CA324C"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2FF8838C"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6BDB67F3" w14:textId="77777777" w:rsidR="00FB6725" w:rsidRPr="00DF3C1E" w:rsidRDefault="00FB6725" w:rsidP="00782021">
            <w:pPr>
              <w:widowControl w:val="0"/>
              <w:tabs>
                <w:tab w:val="left" w:pos="1701"/>
              </w:tabs>
              <w:autoSpaceDE w:val="0"/>
              <w:autoSpaceDN w:val="0"/>
              <w:adjustRightInd w:val="0"/>
            </w:pPr>
          </w:p>
        </w:tc>
      </w:tr>
      <w:tr w:rsidR="00FB6725" w:rsidRPr="006168DD" w14:paraId="201DFDF3" w14:textId="77777777" w:rsidTr="00782021">
        <w:tc>
          <w:tcPr>
            <w:tcW w:w="1701" w:type="dxa"/>
            <w:vMerge/>
          </w:tcPr>
          <w:p w14:paraId="536B94E2" w14:textId="77777777" w:rsidR="00FB6725" w:rsidRPr="00413F35" w:rsidRDefault="00FB6725" w:rsidP="00782021">
            <w:pPr>
              <w:widowControl w:val="0"/>
              <w:tabs>
                <w:tab w:val="left" w:pos="1701"/>
              </w:tabs>
              <w:autoSpaceDE w:val="0"/>
              <w:autoSpaceDN w:val="0"/>
              <w:adjustRightInd w:val="0"/>
            </w:pPr>
          </w:p>
        </w:tc>
        <w:tc>
          <w:tcPr>
            <w:tcW w:w="5953" w:type="dxa"/>
          </w:tcPr>
          <w:p w14:paraId="613B83F5" w14:textId="77777777" w:rsidR="00FB6725" w:rsidRDefault="00FB6725" w:rsidP="00782021">
            <w:r w:rsidRPr="00E949D2">
              <w:t xml:space="preserve">Тема </w:t>
            </w:r>
            <w:r w:rsidRPr="006B689E">
              <w:t>3</w:t>
            </w:r>
            <w:r w:rsidRPr="00E949D2">
              <w:t>.</w:t>
            </w:r>
            <w:r w:rsidRPr="00F60001">
              <w:t>2</w:t>
            </w:r>
            <w:r>
              <w:t xml:space="preserve">. </w:t>
            </w:r>
            <w:r w:rsidRPr="00F60001">
              <w:t>Методы управления стоимостью бизнеса</w:t>
            </w:r>
          </w:p>
        </w:tc>
        <w:tc>
          <w:tcPr>
            <w:tcW w:w="815" w:type="dxa"/>
          </w:tcPr>
          <w:p w14:paraId="43423063" w14:textId="77777777" w:rsidR="00FB6725" w:rsidRPr="00C91DA7" w:rsidRDefault="00FB6725" w:rsidP="00782021">
            <w:pPr>
              <w:widowControl w:val="0"/>
              <w:tabs>
                <w:tab w:val="left" w:pos="1701"/>
              </w:tabs>
              <w:autoSpaceDE w:val="0"/>
              <w:autoSpaceDN w:val="0"/>
              <w:adjustRightInd w:val="0"/>
              <w:jc w:val="center"/>
            </w:pPr>
            <w:r>
              <w:t>1</w:t>
            </w:r>
          </w:p>
        </w:tc>
        <w:tc>
          <w:tcPr>
            <w:tcW w:w="815" w:type="dxa"/>
          </w:tcPr>
          <w:p w14:paraId="5D470C65" w14:textId="77777777" w:rsidR="00FB6725" w:rsidRPr="00C91DA7" w:rsidRDefault="00FB6725" w:rsidP="00782021">
            <w:pPr>
              <w:widowControl w:val="0"/>
              <w:tabs>
                <w:tab w:val="left" w:pos="1701"/>
              </w:tabs>
              <w:autoSpaceDE w:val="0"/>
              <w:autoSpaceDN w:val="0"/>
              <w:adjustRightInd w:val="0"/>
              <w:jc w:val="center"/>
              <w:rPr>
                <w:i/>
              </w:rPr>
            </w:pPr>
          </w:p>
        </w:tc>
        <w:tc>
          <w:tcPr>
            <w:tcW w:w="815" w:type="dxa"/>
          </w:tcPr>
          <w:p w14:paraId="09B37502"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449C79EF"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41FEA61B" w14:textId="77777777" w:rsidR="00FB6725" w:rsidRPr="005B225F" w:rsidRDefault="00FB6725" w:rsidP="00782021">
            <w:pPr>
              <w:widowControl w:val="0"/>
              <w:tabs>
                <w:tab w:val="left" w:pos="1701"/>
              </w:tabs>
              <w:autoSpaceDE w:val="0"/>
              <w:autoSpaceDN w:val="0"/>
              <w:adjustRightInd w:val="0"/>
              <w:jc w:val="center"/>
            </w:pPr>
            <w:r>
              <w:t>2</w:t>
            </w:r>
          </w:p>
        </w:tc>
        <w:tc>
          <w:tcPr>
            <w:tcW w:w="4002" w:type="dxa"/>
            <w:vMerge/>
          </w:tcPr>
          <w:p w14:paraId="6137434E" w14:textId="77777777" w:rsidR="00FB6725" w:rsidRPr="00DF3C1E" w:rsidRDefault="00FB6725" w:rsidP="00782021">
            <w:pPr>
              <w:widowControl w:val="0"/>
              <w:tabs>
                <w:tab w:val="left" w:pos="1701"/>
              </w:tabs>
              <w:autoSpaceDE w:val="0"/>
              <w:autoSpaceDN w:val="0"/>
              <w:adjustRightInd w:val="0"/>
            </w:pPr>
          </w:p>
        </w:tc>
      </w:tr>
      <w:tr w:rsidR="00FB6725" w:rsidRPr="006168DD" w14:paraId="7E6A8D92" w14:textId="77777777" w:rsidTr="00782021">
        <w:tc>
          <w:tcPr>
            <w:tcW w:w="1701" w:type="dxa"/>
            <w:vMerge/>
          </w:tcPr>
          <w:p w14:paraId="39A41B5C" w14:textId="77777777" w:rsidR="00FB6725" w:rsidRPr="00413F35" w:rsidRDefault="00FB6725" w:rsidP="00782021">
            <w:pPr>
              <w:widowControl w:val="0"/>
              <w:tabs>
                <w:tab w:val="left" w:pos="1701"/>
              </w:tabs>
              <w:autoSpaceDE w:val="0"/>
              <w:autoSpaceDN w:val="0"/>
              <w:adjustRightInd w:val="0"/>
            </w:pPr>
          </w:p>
        </w:tc>
        <w:tc>
          <w:tcPr>
            <w:tcW w:w="5953" w:type="dxa"/>
          </w:tcPr>
          <w:p w14:paraId="67BA6838" w14:textId="77777777" w:rsidR="00FB6725" w:rsidRDefault="00FB6725" w:rsidP="00782021">
            <w:r>
              <w:t>Пра</w:t>
            </w:r>
            <w:r w:rsidRPr="00DF3C1E">
              <w:t xml:space="preserve">ктическое занятие № </w:t>
            </w:r>
            <w:r w:rsidRPr="006B689E">
              <w:t>3</w:t>
            </w:r>
            <w:r>
              <w:t>.</w:t>
            </w:r>
            <w:r w:rsidRPr="006B689E">
              <w:t>2</w:t>
            </w:r>
            <w:r>
              <w:t xml:space="preserve">. </w:t>
            </w:r>
            <w:r w:rsidRPr="00F60001">
              <w:t>Управление стоимостью различными методами</w:t>
            </w:r>
          </w:p>
        </w:tc>
        <w:tc>
          <w:tcPr>
            <w:tcW w:w="815" w:type="dxa"/>
          </w:tcPr>
          <w:p w14:paraId="753D1757" w14:textId="77777777" w:rsidR="00FB6725" w:rsidRPr="00C91DA7" w:rsidRDefault="00FB6725" w:rsidP="00782021">
            <w:pPr>
              <w:widowControl w:val="0"/>
              <w:tabs>
                <w:tab w:val="left" w:pos="1701"/>
              </w:tabs>
              <w:autoSpaceDE w:val="0"/>
              <w:autoSpaceDN w:val="0"/>
              <w:adjustRightInd w:val="0"/>
              <w:jc w:val="center"/>
            </w:pPr>
          </w:p>
        </w:tc>
        <w:tc>
          <w:tcPr>
            <w:tcW w:w="815" w:type="dxa"/>
          </w:tcPr>
          <w:p w14:paraId="43B54D21" w14:textId="77777777" w:rsidR="00FB6725" w:rsidRPr="00C91DA7" w:rsidRDefault="00FB6725" w:rsidP="00782021">
            <w:pPr>
              <w:widowControl w:val="0"/>
              <w:tabs>
                <w:tab w:val="left" w:pos="1701"/>
              </w:tabs>
              <w:autoSpaceDE w:val="0"/>
              <w:autoSpaceDN w:val="0"/>
              <w:adjustRightInd w:val="0"/>
              <w:jc w:val="center"/>
              <w:rPr>
                <w:i/>
              </w:rPr>
            </w:pPr>
            <w:r>
              <w:rPr>
                <w:i/>
              </w:rPr>
              <w:t>1</w:t>
            </w:r>
          </w:p>
        </w:tc>
        <w:tc>
          <w:tcPr>
            <w:tcW w:w="815" w:type="dxa"/>
          </w:tcPr>
          <w:p w14:paraId="1D5CD3D1" w14:textId="77777777" w:rsidR="00FB6725" w:rsidRPr="00C91DA7" w:rsidRDefault="00FB6725" w:rsidP="00782021">
            <w:pPr>
              <w:widowControl w:val="0"/>
              <w:tabs>
                <w:tab w:val="left" w:pos="1701"/>
              </w:tabs>
              <w:autoSpaceDE w:val="0"/>
              <w:autoSpaceDN w:val="0"/>
              <w:adjustRightInd w:val="0"/>
              <w:jc w:val="center"/>
              <w:rPr>
                <w:i/>
              </w:rPr>
            </w:pPr>
          </w:p>
        </w:tc>
        <w:tc>
          <w:tcPr>
            <w:tcW w:w="816" w:type="dxa"/>
          </w:tcPr>
          <w:p w14:paraId="0D36B0D3" w14:textId="77777777" w:rsidR="00FB6725" w:rsidRPr="000D16CD" w:rsidRDefault="00FB6725" w:rsidP="00782021">
            <w:pPr>
              <w:widowControl w:val="0"/>
              <w:tabs>
                <w:tab w:val="num" w:pos="0"/>
              </w:tabs>
              <w:autoSpaceDE w:val="0"/>
              <w:autoSpaceDN w:val="0"/>
              <w:adjustRightInd w:val="0"/>
              <w:jc w:val="center"/>
              <w:rPr>
                <w:bCs/>
              </w:rPr>
            </w:pPr>
          </w:p>
        </w:tc>
        <w:tc>
          <w:tcPr>
            <w:tcW w:w="821" w:type="dxa"/>
          </w:tcPr>
          <w:p w14:paraId="062A5577" w14:textId="77777777" w:rsidR="00FB6725" w:rsidRPr="005B225F" w:rsidRDefault="00FB6725" w:rsidP="00782021">
            <w:pPr>
              <w:widowControl w:val="0"/>
              <w:tabs>
                <w:tab w:val="left" w:pos="1701"/>
              </w:tabs>
              <w:autoSpaceDE w:val="0"/>
              <w:autoSpaceDN w:val="0"/>
              <w:adjustRightInd w:val="0"/>
              <w:jc w:val="center"/>
            </w:pPr>
            <w:r>
              <w:t>4</w:t>
            </w:r>
          </w:p>
        </w:tc>
        <w:tc>
          <w:tcPr>
            <w:tcW w:w="4002" w:type="dxa"/>
            <w:vMerge/>
          </w:tcPr>
          <w:p w14:paraId="211D5C4C" w14:textId="77777777" w:rsidR="00FB6725" w:rsidRPr="00DF3C1E" w:rsidRDefault="00FB6725" w:rsidP="00782021">
            <w:pPr>
              <w:widowControl w:val="0"/>
              <w:tabs>
                <w:tab w:val="left" w:pos="1701"/>
              </w:tabs>
              <w:autoSpaceDE w:val="0"/>
              <w:autoSpaceDN w:val="0"/>
              <w:adjustRightInd w:val="0"/>
            </w:pPr>
          </w:p>
        </w:tc>
      </w:tr>
      <w:tr w:rsidR="00FB6725" w:rsidRPr="006168DD" w14:paraId="1F00FCB7" w14:textId="77777777" w:rsidTr="00782021">
        <w:tc>
          <w:tcPr>
            <w:tcW w:w="1701" w:type="dxa"/>
          </w:tcPr>
          <w:p w14:paraId="58C6228F" w14:textId="77777777" w:rsidR="00FB6725" w:rsidRPr="001A0052" w:rsidRDefault="00FB6725" w:rsidP="00782021">
            <w:pPr>
              <w:widowControl w:val="0"/>
              <w:tabs>
                <w:tab w:val="left" w:pos="1701"/>
              </w:tabs>
              <w:autoSpaceDE w:val="0"/>
              <w:autoSpaceDN w:val="0"/>
              <w:adjustRightInd w:val="0"/>
              <w:jc w:val="center"/>
              <w:rPr>
                <w:rFonts w:cs="Arial"/>
                <w:b/>
                <w:sz w:val="18"/>
                <w:szCs w:val="18"/>
              </w:rPr>
            </w:pPr>
          </w:p>
        </w:tc>
        <w:tc>
          <w:tcPr>
            <w:tcW w:w="5953" w:type="dxa"/>
          </w:tcPr>
          <w:p w14:paraId="44289FFD" w14:textId="77777777" w:rsidR="00FB6725" w:rsidRPr="008D0320" w:rsidRDefault="00FB6725" w:rsidP="00782021">
            <w:pPr>
              <w:rPr>
                <w:iCs/>
              </w:rPr>
            </w:pPr>
            <w:r w:rsidRPr="008D0320">
              <w:rPr>
                <w:iCs/>
              </w:rPr>
              <w:t>Зачет</w:t>
            </w:r>
          </w:p>
        </w:tc>
        <w:tc>
          <w:tcPr>
            <w:tcW w:w="815" w:type="dxa"/>
          </w:tcPr>
          <w:p w14:paraId="658E9728" w14:textId="77777777" w:rsidR="00FB6725" w:rsidRPr="005B225F" w:rsidRDefault="00FB6725" w:rsidP="00782021">
            <w:pPr>
              <w:widowControl w:val="0"/>
              <w:tabs>
                <w:tab w:val="left" w:pos="1701"/>
              </w:tabs>
              <w:autoSpaceDE w:val="0"/>
              <w:autoSpaceDN w:val="0"/>
              <w:adjustRightInd w:val="0"/>
              <w:jc w:val="center"/>
            </w:pPr>
            <w:r>
              <w:t>х</w:t>
            </w:r>
          </w:p>
        </w:tc>
        <w:tc>
          <w:tcPr>
            <w:tcW w:w="815" w:type="dxa"/>
          </w:tcPr>
          <w:p w14:paraId="2A49C91A" w14:textId="77777777" w:rsidR="00FB6725" w:rsidRPr="005B225F" w:rsidRDefault="00FB6725" w:rsidP="00782021">
            <w:pPr>
              <w:widowControl w:val="0"/>
              <w:tabs>
                <w:tab w:val="left" w:pos="1701"/>
              </w:tabs>
              <w:autoSpaceDE w:val="0"/>
              <w:autoSpaceDN w:val="0"/>
              <w:adjustRightInd w:val="0"/>
              <w:jc w:val="center"/>
            </w:pPr>
            <w:r>
              <w:t>х</w:t>
            </w:r>
          </w:p>
        </w:tc>
        <w:tc>
          <w:tcPr>
            <w:tcW w:w="815" w:type="dxa"/>
          </w:tcPr>
          <w:p w14:paraId="6BB4AFAD" w14:textId="77777777" w:rsidR="00FB6725" w:rsidRPr="005B225F" w:rsidRDefault="00FB6725" w:rsidP="00782021">
            <w:pPr>
              <w:widowControl w:val="0"/>
              <w:tabs>
                <w:tab w:val="left" w:pos="1701"/>
              </w:tabs>
              <w:autoSpaceDE w:val="0"/>
              <w:autoSpaceDN w:val="0"/>
              <w:adjustRightInd w:val="0"/>
              <w:jc w:val="center"/>
            </w:pPr>
            <w:r>
              <w:t>х</w:t>
            </w:r>
          </w:p>
        </w:tc>
        <w:tc>
          <w:tcPr>
            <w:tcW w:w="816" w:type="dxa"/>
          </w:tcPr>
          <w:p w14:paraId="0DC479C2" w14:textId="77777777" w:rsidR="00FB6725" w:rsidRPr="005B225F" w:rsidRDefault="00FB6725" w:rsidP="00782021">
            <w:pPr>
              <w:widowControl w:val="0"/>
              <w:tabs>
                <w:tab w:val="left" w:pos="1701"/>
              </w:tabs>
              <w:autoSpaceDE w:val="0"/>
              <w:autoSpaceDN w:val="0"/>
              <w:adjustRightInd w:val="0"/>
              <w:jc w:val="center"/>
            </w:pPr>
            <w:r>
              <w:t>Х</w:t>
            </w:r>
          </w:p>
        </w:tc>
        <w:tc>
          <w:tcPr>
            <w:tcW w:w="821" w:type="dxa"/>
          </w:tcPr>
          <w:p w14:paraId="457FCF55" w14:textId="77777777" w:rsidR="00FB6725" w:rsidRPr="005B225F" w:rsidRDefault="00FB6725" w:rsidP="00782021">
            <w:pPr>
              <w:widowControl w:val="0"/>
              <w:tabs>
                <w:tab w:val="left" w:pos="1701"/>
              </w:tabs>
              <w:autoSpaceDE w:val="0"/>
              <w:autoSpaceDN w:val="0"/>
              <w:adjustRightInd w:val="0"/>
              <w:jc w:val="center"/>
            </w:pPr>
          </w:p>
        </w:tc>
        <w:tc>
          <w:tcPr>
            <w:tcW w:w="4002" w:type="dxa"/>
          </w:tcPr>
          <w:p w14:paraId="5341D123" w14:textId="77777777" w:rsidR="00FB6725" w:rsidRPr="00ED4561" w:rsidRDefault="00FB6725" w:rsidP="00782021">
            <w:pPr>
              <w:tabs>
                <w:tab w:val="left" w:pos="708"/>
                <w:tab w:val="right" w:leader="underscore" w:pos="9639"/>
              </w:tabs>
              <w:rPr>
                <w:i/>
              </w:rPr>
            </w:pPr>
          </w:p>
        </w:tc>
      </w:tr>
      <w:tr w:rsidR="00FB6725" w:rsidRPr="006168DD" w14:paraId="71D4F248" w14:textId="77777777" w:rsidTr="00782021">
        <w:tc>
          <w:tcPr>
            <w:tcW w:w="1701" w:type="dxa"/>
          </w:tcPr>
          <w:p w14:paraId="03EBB986" w14:textId="77777777" w:rsidR="00FB6725" w:rsidRPr="001A0052" w:rsidRDefault="00FB6725" w:rsidP="00782021">
            <w:pPr>
              <w:widowControl w:val="0"/>
              <w:tabs>
                <w:tab w:val="left" w:pos="1701"/>
              </w:tabs>
              <w:autoSpaceDE w:val="0"/>
              <w:autoSpaceDN w:val="0"/>
              <w:adjustRightInd w:val="0"/>
              <w:jc w:val="center"/>
              <w:rPr>
                <w:rFonts w:cs="Arial"/>
                <w:b/>
                <w:sz w:val="18"/>
                <w:szCs w:val="18"/>
              </w:rPr>
            </w:pPr>
          </w:p>
        </w:tc>
        <w:tc>
          <w:tcPr>
            <w:tcW w:w="5953" w:type="dxa"/>
          </w:tcPr>
          <w:p w14:paraId="0538F046" w14:textId="77777777" w:rsidR="00FB6725" w:rsidRPr="00DF3C1E" w:rsidRDefault="00FB6725" w:rsidP="00782021">
            <w:pPr>
              <w:widowControl w:val="0"/>
              <w:tabs>
                <w:tab w:val="left" w:pos="1701"/>
              </w:tabs>
              <w:autoSpaceDE w:val="0"/>
              <w:autoSpaceDN w:val="0"/>
              <w:adjustRightInd w:val="0"/>
              <w:jc w:val="right"/>
              <w:rPr>
                <w:b/>
              </w:rPr>
            </w:pPr>
            <w:r>
              <w:rPr>
                <w:b/>
              </w:rPr>
              <w:t>ИТОГО за весь период</w:t>
            </w:r>
          </w:p>
        </w:tc>
        <w:tc>
          <w:tcPr>
            <w:tcW w:w="815" w:type="dxa"/>
          </w:tcPr>
          <w:p w14:paraId="74664F72" w14:textId="77777777" w:rsidR="00FB6725" w:rsidRPr="001C1B2E" w:rsidRDefault="00FB6725" w:rsidP="00782021">
            <w:pPr>
              <w:widowControl w:val="0"/>
              <w:tabs>
                <w:tab w:val="left" w:pos="1701"/>
              </w:tabs>
              <w:autoSpaceDE w:val="0"/>
              <w:autoSpaceDN w:val="0"/>
              <w:adjustRightInd w:val="0"/>
              <w:jc w:val="center"/>
              <w:rPr>
                <w:b/>
              </w:rPr>
            </w:pPr>
            <w:r>
              <w:rPr>
                <w:b/>
              </w:rPr>
              <w:t>18</w:t>
            </w:r>
          </w:p>
        </w:tc>
        <w:tc>
          <w:tcPr>
            <w:tcW w:w="815" w:type="dxa"/>
          </w:tcPr>
          <w:p w14:paraId="1402B417" w14:textId="77777777" w:rsidR="00FB6725" w:rsidRPr="001C1B2E" w:rsidRDefault="00FB6725" w:rsidP="00782021">
            <w:pPr>
              <w:widowControl w:val="0"/>
              <w:tabs>
                <w:tab w:val="left" w:pos="1701"/>
              </w:tabs>
              <w:autoSpaceDE w:val="0"/>
              <w:autoSpaceDN w:val="0"/>
              <w:adjustRightInd w:val="0"/>
              <w:jc w:val="center"/>
              <w:rPr>
                <w:b/>
              </w:rPr>
            </w:pPr>
            <w:r>
              <w:rPr>
                <w:b/>
              </w:rPr>
              <w:t>18</w:t>
            </w:r>
          </w:p>
        </w:tc>
        <w:tc>
          <w:tcPr>
            <w:tcW w:w="815" w:type="dxa"/>
          </w:tcPr>
          <w:p w14:paraId="46C38A95" w14:textId="77777777" w:rsidR="00FB6725" w:rsidRPr="001C1B2E" w:rsidRDefault="00FB6725" w:rsidP="00782021">
            <w:pPr>
              <w:widowControl w:val="0"/>
              <w:tabs>
                <w:tab w:val="left" w:pos="1701"/>
              </w:tabs>
              <w:autoSpaceDE w:val="0"/>
              <w:autoSpaceDN w:val="0"/>
              <w:adjustRightInd w:val="0"/>
              <w:jc w:val="center"/>
              <w:rPr>
                <w:b/>
              </w:rPr>
            </w:pPr>
          </w:p>
        </w:tc>
        <w:tc>
          <w:tcPr>
            <w:tcW w:w="816" w:type="dxa"/>
          </w:tcPr>
          <w:p w14:paraId="56A840C2" w14:textId="77777777" w:rsidR="00FB6725" w:rsidRPr="001C1B2E" w:rsidRDefault="00FB6725" w:rsidP="00782021">
            <w:pPr>
              <w:widowControl w:val="0"/>
              <w:tabs>
                <w:tab w:val="left" w:pos="1701"/>
              </w:tabs>
              <w:autoSpaceDE w:val="0"/>
              <w:autoSpaceDN w:val="0"/>
              <w:adjustRightInd w:val="0"/>
              <w:jc w:val="center"/>
              <w:rPr>
                <w:b/>
              </w:rPr>
            </w:pPr>
          </w:p>
        </w:tc>
        <w:tc>
          <w:tcPr>
            <w:tcW w:w="821" w:type="dxa"/>
          </w:tcPr>
          <w:p w14:paraId="0FC92906" w14:textId="77777777" w:rsidR="00FB6725" w:rsidRPr="001C1B2E" w:rsidRDefault="00FB6725" w:rsidP="00782021">
            <w:pPr>
              <w:widowControl w:val="0"/>
              <w:tabs>
                <w:tab w:val="left" w:pos="1701"/>
              </w:tabs>
              <w:autoSpaceDE w:val="0"/>
              <w:autoSpaceDN w:val="0"/>
              <w:adjustRightInd w:val="0"/>
              <w:jc w:val="center"/>
              <w:rPr>
                <w:b/>
              </w:rPr>
            </w:pPr>
            <w:r>
              <w:rPr>
                <w:b/>
              </w:rPr>
              <w:t>72</w:t>
            </w:r>
          </w:p>
        </w:tc>
        <w:tc>
          <w:tcPr>
            <w:tcW w:w="4002" w:type="dxa"/>
          </w:tcPr>
          <w:p w14:paraId="333776CA" w14:textId="77777777" w:rsidR="00FB6725" w:rsidRPr="00DF3C1E" w:rsidRDefault="00FB6725" w:rsidP="00782021">
            <w:pPr>
              <w:widowControl w:val="0"/>
              <w:tabs>
                <w:tab w:val="left" w:pos="1701"/>
              </w:tabs>
              <w:autoSpaceDE w:val="0"/>
              <w:autoSpaceDN w:val="0"/>
              <w:adjustRightInd w:val="0"/>
              <w:jc w:val="center"/>
              <w:rPr>
                <w:b/>
              </w:rPr>
            </w:pPr>
          </w:p>
        </w:tc>
      </w:tr>
    </w:tbl>
    <w:p w14:paraId="251736AB" w14:textId="77777777" w:rsidR="00D965B9" w:rsidRDefault="00D965B9" w:rsidP="007E1BE6">
      <w:pPr>
        <w:pStyle w:val="af0"/>
        <w:numPr>
          <w:ilvl w:val="1"/>
          <w:numId w:val="7"/>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6973AC6C" w:rsidR="00F60511" w:rsidRPr="00E36EF2" w:rsidRDefault="00F57450" w:rsidP="00F60511">
      <w:pPr>
        <w:pStyle w:val="2"/>
      </w:pPr>
      <w:r>
        <w:lastRenderedPageBreak/>
        <w:t>Краткое с</w:t>
      </w:r>
      <w:r w:rsidR="00F60511" w:rsidRPr="00E36EF2">
        <w:t xml:space="preserve">одержание </w:t>
      </w:r>
      <w:r w:rsidR="009B4BCD" w:rsidRPr="0045747D">
        <w:rPr>
          <w:iCs w:val="0"/>
        </w:rPr>
        <w:t>учебной дисциплин</w:t>
      </w:r>
      <w:r w:rsidR="00E45A6B" w:rsidRPr="0045747D">
        <w:rPr>
          <w:iCs w:val="0"/>
        </w:rPr>
        <w:t>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127"/>
        <w:gridCol w:w="6520"/>
      </w:tblGrid>
      <w:tr w:rsidR="006E5EA3" w:rsidRPr="008448CC" w14:paraId="036BB335" w14:textId="7C7EA2D2" w:rsidTr="00270E72">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6520"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65247B38"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7648EE44" w14:textId="2F9A1809" w:rsidTr="00F52D69">
        <w:trPr>
          <w:trHeight w:val="269"/>
        </w:trPr>
        <w:tc>
          <w:tcPr>
            <w:tcW w:w="1276" w:type="dxa"/>
            <w:tcBorders>
              <w:top w:val="single" w:sz="8" w:space="0" w:color="000000"/>
              <w:bottom w:val="single" w:sz="8" w:space="0" w:color="000000"/>
              <w:right w:val="single" w:sz="8" w:space="0" w:color="000000"/>
            </w:tcBorders>
          </w:tcPr>
          <w:p w14:paraId="55C69985" w14:textId="77777777" w:rsidR="006E5EA3" w:rsidRPr="00D23872" w:rsidRDefault="006E5EA3" w:rsidP="00F60511">
            <w:pPr>
              <w:rPr>
                <w:b/>
                <w:bCs/>
                <w:lang w:val="en-US"/>
              </w:rPr>
            </w:pPr>
            <w:r w:rsidRPr="00B16CF8">
              <w:rPr>
                <w:b/>
              </w:rPr>
              <w:t xml:space="preserve">Раздел </w:t>
            </w:r>
            <w:r>
              <w:rPr>
                <w:b/>
                <w:lang w:val="en-US"/>
              </w:rPr>
              <w:t>I</w:t>
            </w:r>
          </w:p>
        </w:tc>
        <w:tc>
          <w:tcPr>
            <w:tcW w:w="8647" w:type="dxa"/>
            <w:gridSpan w:val="2"/>
            <w:tcBorders>
              <w:top w:val="single" w:sz="8" w:space="0" w:color="000000"/>
              <w:left w:val="single" w:sz="8" w:space="0" w:color="000000"/>
              <w:bottom w:val="single" w:sz="8" w:space="0" w:color="000000"/>
            </w:tcBorders>
          </w:tcPr>
          <w:p w14:paraId="19D8EBD9" w14:textId="7E15F232" w:rsidR="006E5EA3" w:rsidRPr="00F52D69" w:rsidRDefault="00D45DBA" w:rsidP="00F60511">
            <w:pPr>
              <w:rPr>
                <w:rFonts w:eastAsia="Times New Roman"/>
                <w:b/>
                <w:bCs/>
              </w:rPr>
            </w:pPr>
            <w:r w:rsidRPr="00F52D69">
              <w:rPr>
                <w:b/>
                <w:bCs/>
                <w:i/>
              </w:rPr>
              <w:t>Организаци</w:t>
            </w:r>
            <w:r w:rsidR="00F52D69" w:rsidRPr="00F52D69">
              <w:rPr>
                <w:b/>
                <w:bCs/>
                <w:i/>
              </w:rPr>
              <w:t>я</w:t>
            </w:r>
            <w:r w:rsidRPr="00F52D69">
              <w:rPr>
                <w:b/>
                <w:bCs/>
                <w:i/>
              </w:rPr>
              <w:t xml:space="preserve"> оценочной деятельности </w:t>
            </w:r>
          </w:p>
        </w:tc>
      </w:tr>
      <w:tr w:rsidR="006E5EA3" w:rsidRPr="008448CC" w14:paraId="4C911D43" w14:textId="14F69490" w:rsidTr="00270E72">
        <w:trPr>
          <w:trHeight w:val="269"/>
        </w:trPr>
        <w:tc>
          <w:tcPr>
            <w:tcW w:w="1276" w:type="dxa"/>
            <w:tcBorders>
              <w:top w:val="single" w:sz="8" w:space="0" w:color="000000"/>
              <w:bottom w:val="single" w:sz="8" w:space="0" w:color="000000"/>
              <w:right w:val="single" w:sz="8" w:space="0" w:color="000000"/>
            </w:tcBorders>
          </w:tcPr>
          <w:p w14:paraId="66E98CFA" w14:textId="77777777" w:rsidR="006E5EA3" w:rsidRPr="00E82E96" w:rsidRDefault="006E5EA3" w:rsidP="00F60511">
            <w:pPr>
              <w:rPr>
                <w:bCs/>
              </w:rPr>
            </w:pPr>
            <w:r>
              <w:rPr>
                <w:bCs/>
              </w:rPr>
              <w:t xml:space="preserve">Тема </w:t>
            </w:r>
            <w:r w:rsidRPr="00E82E96">
              <w:rPr>
                <w:bCs/>
              </w:rPr>
              <w:t>1.1</w:t>
            </w:r>
          </w:p>
        </w:tc>
        <w:tc>
          <w:tcPr>
            <w:tcW w:w="2127" w:type="dxa"/>
            <w:tcBorders>
              <w:top w:val="single" w:sz="8" w:space="0" w:color="000000"/>
              <w:left w:val="single" w:sz="8" w:space="0" w:color="000000"/>
              <w:bottom w:val="single" w:sz="8" w:space="0" w:color="000000"/>
            </w:tcBorders>
          </w:tcPr>
          <w:p w14:paraId="28D250C7" w14:textId="32BE1403" w:rsidR="006E5EA3" w:rsidRPr="002C41C7" w:rsidRDefault="00F52D69" w:rsidP="00453D8F">
            <w:pPr>
              <w:rPr>
                <w:i/>
              </w:rPr>
            </w:pPr>
            <w:r>
              <w:rPr>
                <w:color w:val="000000"/>
                <w:sz w:val="24"/>
                <w:szCs w:val="24"/>
              </w:rPr>
              <w:t>Основные понятия и подходы к оценке бизнеса</w:t>
            </w:r>
          </w:p>
        </w:tc>
        <w:tc>
          <w:tcPr>
            <w:tcW w:w="6520" w:type="dxa"/>
            <w:tcBorders>
              <w:top w:val="single" w:sz="8" w:space="0" w:color="000000"/>
              <w:left w:val="single" w:sz="8" w:space="0" w:color="000000"/>
              <w:bottom w:val="single" w:sz="8" w:space="0" w:color="000000"/>
            </w:tcBorders>
          </w:tcPr>
          <w:p w14:paraId="47F99334" w14:textId="620EFEC5" w:rsidR="006E5EA3" w:rsidRPr="0045747D" w:rsidRDefault="00BE51E2" w:rsidP="00B410FA">
            <w:pPr>
              <w:jc w:val="both"/>
              <w:rPr>
                <w:iCs/>
              </w:rPr>
            </w:pPr>
            <w:r w:rsidRPr="0045747D">
              <w:rPr>
                <w:iCs/>
              </w:rPr>
              <w:t>Понятие бизнеса. Действующее предприятие как объект оценки. Рыночная стоимость бизнеса и виды стоимости, отличные от рыночной. Факторы, влияющие на стоимость бизнеса. Основные элементы задания по оценке. Основные подходы к оценке стоимости бизнеса: затратный, сравнительный, доходный.</w:t>
            </w:r>
          </w:p>
        </w:tc>
      </w:tr>
      <w:tr w:rsidR="006E5EA3" w:rsidRPr="008448CC" w14:paraId="1FF011DB" w14:textId="7E14C75D" w:rsidTr="00270E72">
        <w:trPr>
          <w:trHeight w:val="269"/>
        </w:trPr>
        <w:tc>
          <w:tcPr>
            <w:tcW w:w="1276" w:type="dxa"/>
            <w:tcBorders>
              <w:top w:val="single" w:sz="8" w:space="0" w:color="000000"/>
              <w:bottom w:val="single" w:sz="8" w:space="0" w:color="000000"/>
              <w:right w:val="single" w:sz="8" w:space="0" w:color="000000"/>
            </w:tcBorders>
          </w:tcPr>
          <w:p w14:paraId="761C7857" w14:textId="77777777" w:rsidR="006E5EA3" w:rsidRPr="00E82E96" w:rsidRDefault="006E5EA3" w:rsidP="00F60511">
            <w:pPr>
              <w:rPr>
                <w:bCs/>
              </w:rPr>
            </w:pPr>
            <w:r>
              <w:rPr>
                <w:bCs/>
              </w:rPr>
              <w:t>Тема 1.2</w:t>
            </w:r>
          </w:p>
        </w:tc>
        <w:tc>
          <w:tcPr>
            <w:tcW w:w="2127" w:type="dxa"/>
            <w:tcBorders>
              <w:top w:val="single" w:sz="8" w:space="0" w:color="000000"/>
              <w:left w:val="single" w:sz="8" w:space="0" w:color="000000"/>
              <w:bottom w:val="single" w:sz="8" w:space="0" w:color="000000"/>
              <w:right w:val="single" w:sz="8" w:space="0" w:color="000000"/>
            </w:tcBorders>
          </w:tcPr>
          <w:p w14:paraId="3D419C1D" w14:textId="525B58CF" w:rsidR="006E5EA3" w:rsidRPr="002C41C7" w:rsidRDefault="00F52D69" w:rsidP="005C2175">
            <w:pPr>
              <w:rPr>
                <w:i/>
              </w:rPr>
            </w:pPr>
            <w:r w:rsidRPr="002B2F81">
              <w:t>Информационная база оценки стоимости бизнеса. Регулирование оценочной деятельности</w:t>
            </w:r>
          </w:p>
        </w:tc>
        <w:tc>
          <w:tcPr>
            <w:tcW w:w="6520" w:type="dxa"/>
            <w:tcBorders>
              <w:top w:val="single" w:sz="8" w:space="0" w:color="000000"/>
              <w:left w:val="single" w:sz="8" w:space="0" w:color="000000"/>
              <w:bottom w:val="single" w:sz="8" w:space="0" w:color="000000"/>
            </w:tcBorders>
          </w:tcPr>
          <w:p w14:paraId="541AB71F" w14:textId="4B3626D0" w:rsidR="006E5EA3" w:rsidRPr="00B410FA" w:rsidRDefault="00B410FA" w:rsidP="00B410FA">
            <w:pPr>
              <w:jc w:val="both"/>
              <w:rPr>
                <w:bCs/>
                <w:iCs/>
              </w:rPr>
            </w:pPr>
            <w:r w:rsidRPr="00B410FA">
              <w:rPr>
                <w:bCs/>
                <w:iCs/>
              </w:rPr>
              <w:t>Объе</w:t>
            </w:r>
            <w:r w:rsidR="00BE51E2" w:rsidRPr="00B410FA">
              <w:rPr>
                <w:bCs/>
                <w:iCs/>
              </w:rPr>
              <w:t>кты оценки. Субъекты оценочной деятельности. Система регулирования оценочной деятельности в РФ. Органы регулирования оценочной деятельности в РФ</w:t>
            </w:r>
            <w:r w:rsidRPr="00B410FA">
              <w:rPr>
                <w:bCs/>
                <w:iCs/>
              </w:rPr>
              <w:t>. С</w:t>
            </w:r>
            <w:r w:rsidR="00BE51E2" w:rsidRPr="00B410FA">
              <w:rPr>
                <w:bCs/>
                <w:iCs/>
              </w:rPr>
              <w:t>аморегулируемые организации оценщиков (СРО). Контроль за осуществлением оценочной деятельности. Права и обязанности оценщика, независимость оценщика. Федеральные стандарты оценки.</w:t>
            </w:r>
          </w:p>
        </w:tc>
      </w:tr>
      <w:tr w:rsidR="006E5EA3" w:rsidRPr="008448CC" w14:paraId="622EBE62" w14:textId="7B3543E3" w:rsidTr="00F52D69">
        <w:trPr>
          <w:trHeight w:val="269"/>
        </w:trPr>
        <w:tc>
          <w:tcPr>
            <w:tcW w:w="1276" w:type="dxa"/>
            <w:tcBorders>
              <w:top w:val="single" w:sz="8" w:space="0" w:color="000000"/>
              <w:bottom w:val="single" w:sz="8" w:space="0" w:color="000000"/>
              <w:right w:val="single" w:sz="8" w:space="0" w:color="000000"/>
            </w:tcBorders>
          </w:tcPr>
          <w:p w14:paraId="57E9C01F" w14:textId="77777777" w:rsidR="006E5EA3" w:rsidRPr="00D23872" w:rsidRDefault="006E5EA3" w:rsidP="00F60511">
            <w:pPr>
              <w:rPr>
                <w:b/>
                <w:bCs/>
                <w:lang w:val="en-US"/>
              </w:rPr>
            </w:pPr>
            <w:r>
              <w:rPr>
                <w:b/>
                <w:bCs/>
              </w:rPr>
              <w:t xml:space="preserve">Раздел </w:t>
            </w:r>
            <w:r>
              <w:rPr>
                <w:b/>
                <w:bCs/>
                <w:lang w:val="en-US"/>
              </w:rPr>
              <w:t>II</w:t>
            </w:r>
          </w:p>
        </w:tc>
        <w:tc>
          <w:tcPr>
            <w:tcW w:w="8647" w:type="dxa"/>
            <w:gridSpan w:val="2"/>
            <w:tcBorders>
              <w:top w:val="single" w:sz="8" w:space="0" w:color="000000"/>
              <w:left w:val="single" w:sz="8" w:space="0" w:color="000000"/>
              <w:bottom w:val="single" w:sz="8" w:space="0" w:color="000000"/>
            </w:tcBorders>
          </w:tcPr>
          <w:p w14:paraId="6DD9E269" w14:textId="31CBFCFC" w:rsidR="006E5EA3" w:rsidRPr="005C2175" w:rsidRDefault="00D45DBA" w:rsidP="00F60511">
            <w:pPr>
              <w:rPr>
                <w:b/>
                <w:i/>
              </w:rPr>
            </w:pPr>
            <w:r>
              <w:rPr>
                <w:b/>
                <w:i/>
              </w:rPr>
              <w:t>Основные подходы к оценке стоимости</w:t>
            </w:r>
          </w:p>
        </w:tc>
      </w:tr>
      <w:tr w:rsidR="006E5EA3" w:rsidRPr="008448CC" w14:paraId="0450614D" w14:textId="0083533D" w:rsidTr="00270E72">
        <w:trPr>
          <w:trHeight w:val="269"/>
        </w:trPr>
        <w:tc>
          <w:tcPr>
            <w:tcW w:w="1276" w:type="dxa"/>
            <w:tcBorders>
              <w:top w:val="single" w:sz="8" w:space="0" w:color="000000"/>
              <w:bottom w:val="single" w:sz="8" w:space="0" w:color="000000"/>
              <w:right w:val="single" w:sz="8" w:space="0" w:color="000000"/>
            </w:tcBorders>
          </w:tcPr>
          <w:p w14:paraId="364AA3E6" w14:textId="77777777" w:rsidR="006E5EA3" w:rsidRPr="00E82E96" w:rsidRDefault="006E5EA3" w:rsidP="00F60511">
            <w:pPr>
              <w:rPr>
                <w:bCs/>
              </w:rPr>
            </w:pPr>
            <w:r>
              <w:rPr>
                <w:bCs/>
              </w:rPr>
              <w:t>Тема 2.1</w:t>
            </w:r>
          </w:p>
        </w:tc>
        <w:tc>
          <w:tcPr>
            <w:tcW w:w="2127" w:type="dxa"/>
            <w:tcBorders>
              <w:top w:val="single" w:sz="8" w:space="0" w:color="000000"/>
              <w:left w:val="single" w:sz="8" w:space="0" w:color="000000"/>
              <w:bottom w:val="single" w:sz="8" w:space="0" w:color="000000"/>
              <w:right w:val="single" w:sz="8" w:space="0" w:color="000000"/>
            </w:tcBorders>
          </w:tcPr>
          <w:p w14:paraId="687E706A" w14:textId="1BB06BEE" w:rsidR="006E5EA3" w:rsidRPr="00532A00" w:rsidRDefault="00F52D69" w:rsidP="00F52D69">
            <w:pPr>
              <w:rPr>
                <w:bCs/>
                <w:i/>
              </w:rPr>
            </w:pPr>
            <w:r w:rsidRPr="002B2F81">
              <w:t>Доходный подход в оценке стоимости бизнеса</w:t>
            </w:r>
          </w:p>
        </w:tc>
        <w:tc>
          <w:tcPr>
            <w:tcW w:w="6520" w:type="dxa"/>
            <w:tcBorders>
              <w:top w:val="single" w:sz="8" w:space="0" w:color="000000"/>
              <w:left w:val="single" w:sz="8" w:space="0" w:color="000000"/>
              <w:bottom w:val="single" w:sz="8" w:space="0" w:color="000000"/>
            </w:tcBorders>
          </w:tcPr>
          <w:p w14:paraId="2D8938AF" w14:textId="491D8C79" w:rsidR="006E5EA3" w:rsidRPr="00B410FA" w:rsidRDefault="00BE51E2" w:rsidP="00B410FA">
            <w:pPr>
              <w:jc w:val="both"/>
              <w:rPr>
                <w:iCs/>
              </w:rPr>
            </w:pPr>
            <w:r w:rsidRPr="00B410FA">
              <w:rPr>
                <w:iCs/>
              </w:rPr>
              <w:t xml:space="preserve">Принципы доходного подхода к оценке бизнеса. Понятие и сущность капитализации. Основные этапы использования метода капитализации доходов. Методы расчета капитализируемой базы. </w:t>
            </w:r>
            <w:r w:rsidR="00B410FA" w:rsidRPr="00B410FA">
              <w:rPr>
                <w:iCs/>
              </w:rPr>
              <w:t>Определение ставки дисконта в составе метода дисконтированных денежных потоков. Модели оценки доходности для собственного капитала. Содержание и основные этапы применения метода дисконтированных денежных потоков. Классификация денежных потоков, используемых в оценке бизнеса.</w:t>
            </w:r>
          </w:p>
        </w:tc>
      </w:tr>
      <w:tr w:rsidR="006E5EA3" w:rsidRPr="008448CC" w14:paraId="14A2136D" w14:textId="75118B09" w:rsidTr="00270E72">
        <w:trPr>
          <w:trHeight w:val="269"/>
        </w:trPr>
        <w:tc>
          <w:tcPr>
            <w:tcW w:w="1276" w:type="dxa"/>
            <w:tcBorders>
              <w:top w:val="single" w:sz="8" w:space="0" w:color="000000"/>
              <w:bottom w:val="single" w:sz="8" w:space="0" w:color="000000"/>
              <w:right w:val="single" w:sz="8" w:space="0" w:color="000000"/>
            </w:tcBorders>
          </w:tcPr>
          <w:p w14:paraId="1AB184A4" w14:textId="505BABBD" w:rsidR="006E5EA3" w:rsidRPr="00E82E96" w:rsidRDefault="006E5EA3" w:rsidP="00F60511">
            <w:pPr>
              <w:rPr>
                <w:bCs/>
              </w:rPr>
            </w:pPr>
            <w:r>
              <w:rPr>
                <w:bCs/>
              </w:rPr>
              <w:t>Тема 2.</w:t>
            </w:r>
            <w:r w:rsidR="00BC59F9">
              <w:rPr>
                <w:bCs/>
              </w:rPr>
              <w:t>3</w:t>
            </w:r>
          </w:p>
        </w:tc>
        <w:tc>
          <w:tcPr>
            <w:tcW w:w="2127" w:type="dxa"/>
            <w:tcBorders>
              <w:top w:val="single" w:sz="8" w:space="0" w:color="000000"/>
              <w:left w:val="single" w:sz="8" w:space="0" w:color="000000"/>
              <w:bottom w:val="single" w:sz="8" w:space="0" w:color="000000"/>
              <w:right w:val="single" w:sz="8" w:space="0" w:color="000000"/>
            </w:tcBorders>
          </w:tcPr>
          <w:p w14:paraId="273A4DDD" w14:textId="510965A5" w:rsidR="006E5EA3" w:rsidRPr="00E82E96" w:rsidRDefault="00BC59F9" w:rsidP="00F60511">
            <w:pPr>
              <w:rPr>
                <w:bCs/>
              </w:rPr>
            </w:pPr>
            <w:r>
              <w:rPr>
                <w:bCs/>
              </w:rPr>
              <w:t>Затратный подход</w:t>
            </w:r>
          </w:p>
        </w:tc>
        <w:tc>
          <w:tcPr>
            <w:tcW w:w="6520" w:type="dxa"/>
            <w:tcBorders>
              <w:top w:val="single" w:sz="8" w:space="0" w:color="000000"/>
              <w:left w:val="single" w:sz="8" w:space="0" w:color="000000"/>
              <w:bottom w:val="single" w:sz="8" w:space="0" w:color="000000"/>
            </w:tcBorders>
          </w:tcPr>
          <w:p w14:paraId="02C9D94D" w14:textId="0DA2D5ED" w:rsidR="006E5EA3" w:rsidRPr="00E82E96" w:rsidRDefault="00BE51E2" w:rsidP="0044664D">
            <w:pPr>
              <w:jc w:val="both"/>
              <w:rPr>
                <w:bCs/>
              </w:rPr>
            </w:pPr>
            <w:r w:rsidRPr="00BE51E2">
              <w:rPr>
                <w:bCs/>
              </w:rPr>
              <w:t>Сущность затратного подхода к оценке бизнеса, его преимущества, недостатки, области применения. Экономическое содержание метода накопления активов. Определение оцениваемых активов предприятий на основе анализа балансовых отчетов за прошлые периоды. Идентификация элементов активов предприятия. Классификация обязательств предприятия, подходы к оценке.</w:t>
            </w:r>
          </w:p>
        </w:tc>
      </w:tr>
      <w:tr w:rsidR="00BC59F9" w:rsidRPr="008448CC" w14:paraId="49201DC0" w14:textId="77777777" w:rsidTr="00270E72">
        <w:trPr>
          <w:trHeight w:val="269"/>
        </w:trPr>
        <w:tc>
          <w:tcPr>
            <w:tcW w:w="1276" w:type="dxa"/>
            <w:tcBorders>
              <w:top w:val="single" w:sz="8" w:space="0" w:color="000000"/>
              <w:bottom w:val="single" w:sz="8" w:space="0" w:color="000000"/>
              <w:right w:val="single" w:sz="8" w:space="0" w:color="000000"/>
            </w:tcBorders>
          </w:tcPr>
          <w:p w14:paraId="2E0ED92E" w14:textId="6345FD96" w:rsidR="00BC59F9" w:rsidRPr="00E949D2" w:rsidRDefault="00BC59F9" w:rsidP="00BC59F9">
            <w:r w:rsidRPr="00E949D2">
              <w:t>Тема 2.</w:t>
            </w:r>
            <w:r>
              <w:rPr>
                <w:lang w:val="en-US"/>
              </w:rPr>
              <w:t>3</w:t>
            </w:r>
            <w:r w:rsidRPr="00E949D2">
              <w:t xml:space="preserve"> </w:t>
            </w:r>
          </w:p>
          <w:p w14:paraId="1DFF5E2B" w14:textId="77777777" w:rsidR="00BC59F9" w:rsidRDefault="00BC59F9" w:rsidP="00F60511">
            <w:pPr>
              <w:rPr>
                <w:bCs/>
              </w:rPr>
            </w:pPr>
          </w:p>
        </w:tc>
        <w:tc>
          <w:tcPr>
            <w:tcW w:w="2127" w:type="dxa"/>
            <w:tcBorders>
              <w:top w:val="single" w:sz="8" w:space="0" w:color="000000"/>
              <w:left w:val="single" w:sz="8" w:space="0" w:color="000000"/>
              <w:bottom w:val="single" w:sz="8" w:space="0" w:color="000000"/>
              <w:right w:val="single" w:sz="8" w:space="0" w:color="000000"/>
            </w:tcBorders>
          </w:tcPr>
          <w:p w14:paraId="68CC4780" w14:textId="64DE910C" w:rsidR="00BC59F9" w:rsidRPr="00BC59F9" w:rsidRDefault="00BC59F9" w:rsidP="00BC59F9">
            <w:pPr>
              <w:rPr>
                <w:bCs/>
              </w:rPr>
            </w:pPr>
            <w:r>
              <w:t>Сравнительный подход</w:t>
            </w:r>
          </w:p>
        </w:tc>
        <w:tc>
          <w:tcPr>
            <w:tcW w:w="6520" w:type="dxa"/>
            <w:tcBorders>
              <w:top w:val="single" w:sz="8" w:space="0" w:color="000000"/>
              <w:left w:val="single" w:sz="8" w:space="0" w:color="000000"/>
              <w:bottom w:val="single" w:sz="8" w:space="0" w:color="000000"/>
            </w:tcBorders>
          </w:tcPr>
          <w:p w14:paraId="7FDFD5F5" w14:textId="454F0630" w:rsidR="00BC59F9" w:rsidRDefault="00BE51E2" w:rsidP="00270E72">
            <w:pPr>
              <w:jc w:val="both"/>
              <w:rPr>
                <w:bCs/>
              </w:rPr>
            </w:pPr>
            <w:r w:rsidRPr="00BE51E2">
              <w:rPr>
                <w:bCs/>
              </w:rPr>
              <w:t xml:space="preserve">Характеристика сравнительного (рыночного) подхода оценки бизнеса, предпосылки его применения, преимущества и недостатки. Теоретические основы применения метода рынка капитала, необходимая информация, источники данных. Методика выбора компаний-аналогов. Критерии отбора. Характеристика, виды, методика расчета и предпосылки применения мультипликаторов в оценке бизнеса. </w:t>
            </w:r>
          </w:p>
        </w:tc>
      </w:tr>
      <w:tr w:rsidR="00BC59F9" w:rsidRPr="008448CC" w14:paraId="63CD0000" w14:textId="77777777" w:rsidTr="00270E72">
        <w:trPr>
          <w:trHeight w:val="269"/>
        </w:trPr>
        <w:tc>
          <w:tcPr>
            <w:tcW w:w="1276" w:type="dxa"/>
            <w:tcBorders>
              <w:top w:val="single" w:sz="8" w:space="0" w:color="000000"/>
              <w:bottom w:val="single" w:sz="8" w:space="0" w:color="000000"/>
              <w:right w:val="single" w:sz="8" w:space="0" w:color="000000"/>
            </w:tcBorders>
          </w:tcPr>
          <w:p w14:paraId="3944BD8B" w14:textId="77777777" w:rsidR="00BC59F9" w:rsidRPr="00E949D2" w:rsidRDefault="00BC59F9" w:rsidP="00BC59F9">
            <w:r w:rsidRPr="00E949D2">
              <w:t>Тема 2.</w:t>
            </w:r>
            <w:r>
              <w:t>4</w:t>
            </w:r>
            <w:r w:rsidRPr="00E949D2">
              <w:t xml:space="preserve"> </w:t>
            </w:r>
          </w:p>
          <w:p w14:paraId="72ACC76B" w14:textId="77777777" w:rsidR="00BC59F9" w:rsidRDefault="00BC59F9" w:rsidP="00F60511">
            <w:pPr>
              <w:rPr>
                <w:bCs/>
              </w:rPr>
            </w:pPr>
          </w:p>
        </w:tc>
        <w:tc>
          <w:tcPr>
            <w:tcW w:w="2127" w:type="dxa"/>
            <w:tcBorders>
              <w:top w:val="single" w:sz="8" w:space="0" w:color="000000"/>
              <w:left w:val="single" w:sz="8" w:space="0" w:color="000000"/>
              <w:bottom w:val="single" w:sz="8" w:space="0" w:color="000000"/>
              <w:right w:val="single" w:sz="8" w:space="0" w:color="000000"/>
            </w:tcBorders>
          </w:tcPr>
          <w:p w14:paraId="696B4AEE" w14:textId="67F4E308" w:rsidR="00BC59F9" w:rsidRDefault="00BC59F9" w:rsidP="00F60511">
            <w:pPr>
              <w:rPr>
                <w:bCs/>
              </w:rPr>
            </w:pPr>
            <w:r w:rsidRPr="002225E2">
              <w:t>Согласование результатов оценки</w:t>
            </w:r>
          </w:p>
        </w:tc>
        <w:tc>
          <w:tcPr>
            <w:tcW w:w="6520" w:type="dxa"/>
            <w:tcBorders>
              <w:top w:val="single" w:sz="8" w:space="0" w:color="000000"/>
              <w:left w:val="single" w:sz="8" w:space="0" w:color="000000"/>
              <w:bottom w:val="single" w:sz="8" w:space="0" w:color="000000"/>
            </w:tcBorders>
          </w:tcPr>
          <w:p w14:paraId="54267E6D" w14:textId="238B9137" w:rsidR="00BC59F9" w:rsidRDefault="00BE51E2" w:rsidP="00270E72">
            <w:pPr>
              <w:jc w:val="both"/>
              <w:rPr>
                <w:bCs/>
              </w:rPr>
            </w:pPr>
            <w:r w:rsidRPr="00BE51E2">
              <w:rPr>
                <w:bCs/>
              </w:rPr>
              <w:t>Оценка стоимости контрольных и неконтрольных пакетов акций. Премия за контроль, скидки за неконтрольный характер пакетов акций. Согласование результатов оценки. Определение итоговой величины стоимости предприятия (бизнеса). Требования к отчету об оценке. Экспертиза отчета об оценке.</w:t>
            </w:r>
          </w:p>
        </w:tc>
      </w:tr>
      <w:tr w:rsidR="006E5EA3" w:rsidRPr="002B2FC0" w14:paraId="128D8FD1" w14:textId="23CDED42" w:rsidTr="00270E72">
        <w:trPr>
          <w:trHeight w:val="269"/>
        </w:trPr>
        <w:tc>
          <w:tcPr>
            <w:tcW w:w="1276" w:type="dxa"/>
            <w:tcBorders>
              <w:top w:val="single" w:sz="8" w:space="0" w:color="000000"/>
              <w:bottom w:val="single" w:sz="8" w:space="0" w:color="000000"/>
              <w:right w:val="single" w:sz="8" w:space="0" w:color="000000"/>
            </w:tcBorders>
          </w:tcPr>
          <w:p w14:paraId="4C51BB64" w14:textId="69C0FE91" w:rsidR="00BC59F9" w:rsidRPr="00E949D2" w:rsidRDefault="00BC59F9" w:rsidP="00BC59F9">
            <w:r w:rsidRPr="00E949D2">
              <w:t xml:space="preserve">Тема </w:t>
            </w:r>
            <w:r w:rsidR="0044664D">
              <w:t>2.5</w:t>
            </w:r>
            <w:r w:rsidRPr="00E949D2">
              <w:t xml:space="preserve"> </w:t>
            </w:r>
          </w:p>
          <w:p w14:paraId="28CFF5C6" w14:textId="768EDB45" w:rsidR="006E5EA3" w:rsidRPr="002B2FC0" w:rsidRDefault="006E5EA3" w:rsidP="00F60511">
            <w:pPr>
              <w:rPr>
                <w:bCs/>
              </w:rPr>
            </w:pPr>
          </w:p>
        </w:tc>
        <w:tc>
          <w:tcPr>
            <w:tcW w:w="2127" w:type="dxa"/>
            <w:tcBorders>
              <w:top w:val="single" w:sz="8" w:space="0" w:color="000000"/>
              <w:left w:val="single" w:sz="8" w:space="0" w:color="000000"/>
              <w:bottom w:val="single" w:sz="8" w:space="0" w:color="000000"/>
              <w:right w:val="single" w:sz="8" w:space="0" w:color="000000"/>
            </w:tcBorders>
          </w:tcPr>
          <w:p w14:paraId="4D1467BF" w14:textId="3AACAFB8" w:rsidR="006E5EA3" w:rsidRPr="002B2FC0" w:rsidRDefault="00BC59F9" w:rsidP="00BC59F9">
            <w:pPr>
              <w:rPr>
                <w:bCs/>
              </w:rPr>
            </w:pPr>
            <w:r w:rsidRPr="00427214">
              <w:t>Оценка нематериальных активов (НМА)</w:t>
            </w:r>
          </w:p>
        </w:tc>
        <w:tc>
          <w:tcPr>
            <w:tcW w:w="6520" w:type="dxa"/>
            <w:tcBorders>
              <w:top w:val="single" w:sz="8" w:space="0" w:color="000000"/>
              <w:left w:val="single" w:sz="8" w:space="0" w:color="000000"/>
              <w:bottom w:val="single" w:sz="8" w:space="0" w:color="000000"/>
            </w:tcBorders>
          </w:tcPr>
          <w:p w14:paraId="22DCFAC8" w14:textId="70341849" w:rsidR="006E5EA3" w:rsidRPr="002B2FC0" w:rsidRDefault="00BE51E2" w:rsidP="00270E72">
            <w:pPr>
              <w:jc w:val="both"/>
              <w:rPr>
                <w:bCs/>
              </w:rPr>
            </w:pPr>
            <w:r w:rsidRPr="00BE51E2">
              <w:rPr>
                <w:bCs/>
              </w:rPr>
              <w:t>Методы оценки нематериальных активов</w:t>
            </w:r>
            <w:r w:rsidR="0044664D">
              <w:rPr>
                <w:bCs/>
              </w:rPr>
              <w:t xml:space="preserve">. </w:t>
            </w:r>
            <w:r w:rsidRPr="00BE51E2">
              <w:rPr>
                <w:bCs/>
              </w:rPr>
              <w:t>Концепция гудвилл (деловая репутация). Оценка гудвилл методом избыточных прибылей. Виды и особенности оценки объектов интеллектуальной собственности.</w:t>
            </w:r>
          </w:p>
        </w:tc>
      </w:tr>
      <w:tr w:rsidR="00FB2085" w:rsidRPr="00D87526" w14:paraId="74299B4E" w14:textId="77777777" w:rsidTr="00270E72">
        <w:trPr>
          <w:trHeight w:val="269"/>
        </w:trPr>
        <w:tc>
          <w:tcPr>
            <w:tcW w:w="1276" w:type="dxa"/>
            <w:tcBorders>
              <w:top w:val="single" w:sz="8" w:space="0" w:color="000000"/>
              <w:bottom w:val="single" w:sz="8" w:space="0" w:color="000000"/>
              <w:right w:val="single" w:sz="8" w:space="0" w:color="000000"/>
            </w:tcBorders>
          </w:tcPr>
          <w:p w14:paraId="42611E82" w14:textId="5EEEE59A" w:rsidR="00BC59F9" w:rsidRPr="00E949D2" w:rsidRDefault="00BC59F9" w:rsidP="00BC59F9">
            <w:r w:rsidRPr="00E949D2">
              <w:t xml:space="preserve">Тема </w:t>
            </w:r>
            <w:r w:rsidR="0044664D">
              <w:t>2</w:t>
            </w:r>
            <w:r w:rsidRPr="00E949D2">
              <w:t>.</w:t>
            </w:r>
            <w:r w:rsidR="0044664D">
              <w:t>6</w:t>
            </w:r>
            <w:r w:rsidRPr="00E949D2">
              <w:t xml:space="preserve"> </w:t>
            </w:r>
          </w:p>
          <w:p w14:paraId="733A2A95" w14:textId="77777777" w:rsidR="00FB2085" w:rsidRPr="002B2FC0" w:rsidRDefault="00FB2085" w:rsidP="00F60511">
            <w:pPr>
              <w:rPr>
                <w:bCs/>
              </w:rPr>
            </w:pPr>
          </w:p>
        </w:tc>
        <w:tc>
          <w:tcPr>
            <w:tcW w:w="2127" w:type="dxa"/>
            <w:tcBorders>
              <w:top w:val="single" w:sz="8" w:space="0" w:color="000000"/>
              <w:left w:val="single" w:sz="8" w:space="0" w:color="000000"/>
              <w:bottom w:val="single" w:sz="8" w:space="0" w:color="000000"/>
              <w:right w:val="single" w:sz="8" w:space="0" w:color="000000"/>
            </w:tcBorders>
          </w:tcPr>
          <w:p w14:paraId="19808985" w14:textId="43459AFB" w:rsidR="00FB2085" w:rsidRPr="002B2FC0" w:rsidRDefault="00BC59F9" w:rsidP="00BC59F9">
            <w:pPr>
              <w:rPr>
                <w:bCs/>
              </w:rPr>
            </w:pPr>
            <w:r w:rsidRPr="00427214">
              <w:t>Оценки недвижимости и движимого имущества бизнеса</w:t>
            </w:r>
          </w:p>
        </w:tc>
        <w:tc>
          <w:tcPr>
            <w:tcW w:w="6520" w:type="dxa"/>
            <w:tcBorders>
              <w:top w:val="single" w:sz="8" w:space="0" w:color="000000"/>
              <w:left w:val="single" w:sz="8" w:space="0" w:color="000000"/>
              <w:bottom w:val="single" w:sz="8" w:space="0" w:color="000000"/>
            </w:tcBorders>
          </w:tcPr>
          <w:p w14:paraId="732882AA" w14:textId="43A19A33" w:rsidR="00FB2085" w:rsidRPr="002B2FC0" w:rsidRDefault="00BE51E2" w:rsidP="00270E72">
            <w:pPr>
              <w:jc w:val="both"/>
              <w:rPr>
                <w:bCs/>
              </w:rPr>
            </w:pPr>
            <w:r w:rsidRPr="00BE51E2">
              <w:rPr>
                <w:bCs/>
              </w:rPr>
              <w:t>Недвижимость как объект оценки, классификация объектов недвижимости. Использование основных подходов к оценке для определения стоимости объектов недвижимости. Виды износа. Использование методов сравнительного подхода к оценке недвижимости.</w:t>
            </w:r>
            <w:r>
              <w:t xml:space="preserve"> </w:t>
            </w:r>
            <w:r w:rsidRPr="00BE51E2">
              <w:rPr>
                <w:bCs/>
              </w:rPr>
              <w:t xml:space="preserve">Основы ценообразования на первичном и вторичном рынке машин и оборудования. Информационная база оценки машин и оборудования. Затратный подход к оценке </w:t>
            </w:r>
            <w:r w:rsidRPr="00BE51E2">
              <w:rPr>
                <w:bCs/>
              </w:rPr>
              <w:lastRenderedPageBreak/>
              <w:t>машин, оборудования, транспортных средств. Методы расчета восстановительной стоимости машин и оборудования</w:t>
            </w:r>
            <w:r w:rsidR="0044664D">
              <w:rPr>
                <w:bCs/>
              </w:rPr>
              <w:t>.</w:t>
            </w:r>
          </w:p>
        </w:tc>
      </w:tr>
      <w:tr w:rsidR="00BC59F9" w:rsidRPr="002B2FC0" w14:paraId="420D24D8" w14:textId="77777777" w:rsidTr="00F52D69">
        <w:trPr>
          <w:trHeight w:val="319"/>
        </w:trPr>
        <w:tc>
          <w:tcPr>
            <w:tcW w:w="1276" w:type="dxa"/>
            <w:tcBorders>
              <w:top w:val="single" w:sz="8" w:space="0" w:color="000000"/>
              <w:bottom w:val="single" w:sz="8" w:space="0" w:color="000000"/>
              <w:right w:val="single" w:sz="8" w:space="0" w:color="000000"/>
            </w:tcBorders>
          </w:tcPr>
          <w:p w14:paraId="42260955" w14:textId="5B330357" w:rsidR="00BC59F9" w:rsidRPr="00270E72" w:rsidRDefault="00BC59F9" w:rsidP="00F60511">
            <w:pPr>
              <w:rPr>
                <w:bCs/>
                <w:lang w:val="en-US"/>
              </w:rPr>
            </w:pPr>
            <w:r>
              <w:rPr>
                <w:b/>
              </w:rPr>
              <w:lastRenderedPageBreak/>
              <w:t xml:space="preserve">Раздел </w:t>
            </w:r>
            <w:r>
              <w:rPr>
                <w:b/>
                <w:lang w:val="en-US"/>
              </w:rPr>
              <w:t>I</w:t>
            </w:r>
            <w:r w:rsidR="00270E72">
              <w:rPr>
                <w:b/>
                <w:lang w:val="en-US"/>
              </w:rPr>
              <w:t>II</w:t>
            </w:r>
          </w:p>
        </w:tc>
        <w:tc>
          <w:tcPr>
            <w:tcW w:w="8647" w:type="dxa"/>
            <w:gridSpan w:val="2"/>
            <w:tcBorders>
              <w:top w:val="single" w:sz="8" w:space="0" w:color="000000"/>
              <w:left w:val="single" w:sz="8" w:space="0" w:color="000000"/>
              <w:bottom w:val="single" w:sz="8" w:space="0" w:color="000000"/>
            </w:tcBorders>
          </w:tcPr>
          <w:p w14:paraId="7B95EF60" w14:textId="13E1C92E" w:rsidR="00BC59F9" w:rsidRPr="002B2FC0" w:rsidRDefault="00BC59F9" w:rsidP="00F60511">
            <w:pPr>
              <w:rPr>
                <w:bCs/>
              </w:rPr>
            </w:pPr>
            <w:r>
              <w:rPr>
                <w:b/>
                <w:i/>
              </w:rPr>
              <w:t>Концепция управления стоимостью компании</w:t>
            </w:r>
          </w:p>
        </w:tc>
      </w:tr>
      <w:tr w:rsidR="00BC59F9" w:rsidRPr="002B2FC0" w14:paraId="552E06BA" w14:textId="77777777" w:rsidTr="00270E72">
        <w:trPr>
          <w:trHeight w:val="269"/>
        </w:trPr>
        <w:tc>
          <w:tcPr>
            <w:tcW w:w="1276" w:type="dxa"/>
            <w:tcBorders>
              <w:top w:val="single" w:sz="8" w:space="0" w:color="000000"/>
              <w:bottom w:val="single" w:sz="8" w:space="0" w:color="000000"/>
              <w:right w:val="single" w:sz="8" w:space="0" w:color="000000"/>
            </w:tcBorders>
          </w:tcPr>
          <w:p w14:paraId="786CE289" w14:textId="4E3F04C8" w:rsidR="00BC59F9" w:rsidRPr="00F60001" w:rsidRDefault="00BC59F9" w:rsidP="00BC59F9">
            <w:r w:rsidRPr="00E949D2">
              <w:t xml:space="preserve">Тема </w:t>
            </w:r>
            <w:r w:rsidR="00270E72">
              <w:rPr>
                <w:lang w:val="en-US"/>
              </w:rPr>
              <w:t>3</w:t>
            </w:r>
            <w:r w:rsidRPr="00E949D2">
              <w:t>.</w:t>
            </w:r>
            <w:r w:rsidRPr="00F60001">
              <w:t>1</w:t>
            </w:r>
          </w:p>
          <w:p w14:paraId="5DE90954" w14:textId="77777777" w:rsidR="00BC59F9" w:rsidRPr="002B2FC0" w:rsidRDefault="00BC59F9" w:rsidP="00F60511">
            <w:pPr>
              <w:rPr>
                <w:bCs/>
              </w:rPr>
            </w:pPr>
          </w:p>
        </w:tc>
        <w:tc>
          <w:tcPr>
            <w:tcW w:w="2127" w:type="dxa"/>
            <w:tcBorders>
              <w:top w:val="single" w:sz="8" w:space="0" w:color="000000"/>
              <w:left w:val="single" w:sz="8" w:space="0" w:color="000000"/>
              <w:bottom w:val="single" w:sz="8" w:space="0" w:color="000000"/>
              <w:right w:val="single" w:sz="8" w:space="0" w:color="000000"/>
            </w:tcBorders>
          </w:tcPr>
          <w:p w14:paraId="5017B3B5" w14:textId="61E27BA5" w:rsidR="00BC59F9" w:rsidRPr="002B2FC0" w:rsidRDefault="00BC59F9" w:rsidP="00BC59F9">
            <w:pPr>
              <w:rPr>
                <w:bCs/>
              </w:rPr>
            </w:pPr>
            <w:r w:rsidRPr="00F60001">
              <w:t>Концепция управления стоимостью бизнеса</w:t>
            </w:r>
          </w:p>
        </w:tc>
        <w:tc>
          <w:tcPr>
            <w:tcW w:w="6520" w:type="dxa"/>
            <w:tcBorders>
              <w:top w:val="single" w:sz="8" w:space="0" w:color="000000"/>
              <w:left w:val="single" w:sz="8" w:space="0" w:color="000000"/>
              <w:bottom w:val="single" w:sz="8" w:space="0" w:color="000000"/>
            </w:tcBorders>
          </w:tcPr>
          <w:p w14:paraId="3855F894" w14:textId="0FFB8CBA" w:rsidR="00BC59F9" w:rsidRPr="002B2FC0" w:rsidRDefault="00EB2643" w:rsidP="00270E72">
            <w:pPr>
              <w:jc w:val="both"/>
              <w:rPr>
                <w:bCs/>
              </w:rPr>
            </w:pPr>
            <w:r w:rsidRPr="00EB2643">
              <w:rPr>
                <w:bCs/>
              </w:rPr>
              <w:t>Концепция управления стоимостью. Факторы и показатели стоимости</w:t>
            </w:r>
            <w:r w:rsidR="00A9271D">
              <w:rPr>
                <w:bCs/>
              </w:rPr>
              <w:t xml:space="preserve">. </w:t>
            </w:r>
            <w:r w:rsidR="00A9271D" w:rsidRPr="00A9271D">
              <w:rPr>
                <w:bCs/>
              </w:rPr>
              <w:t>Принципы концепции управления стоимость</w:t>
            </w:r>
            <w:r w:rsidR="00A9271D">
              <w:rPr>
                <w:bCs/>
              </w:rPr>
              <w:t xml:space="preserve">ю. </w:t>
            </w:r>
            <w:r w:rsidR="00A9271D" w:rsidRPr="00A9271D">
              <w:rPr>
                <w:bCs/>
              </w:rPr>
              <w:t>Стратегии управления стоимостью предприят</w:t>
            </w:r>
            <w:r w:rsidR="00A9271D">
              <w:rPr>
                <w:bCs/>
              </w:rPr>
              <w:t xml:space="preserve">ия. </w:t>
            </w:r>
            <w:r w:rsidR="00A9271D" w:rsidRPr="00A9271D">
              <w:rPr>
                <w:bCs/>
              </w:rPr>
              <w:t>Корпоративное регулирование</w:t>
            </w:r>
            <w:r w:rsidR="00A9271D">
              <w:rPr>
                <w:bCs/>
              </w:rPr>
              <w:t>.</w:t>
            </w:r>
            <w:r w:rsidR="00E37624" w:rsidRPr="00E37624">
              <w:rPr>
                <w:bCs/>
              </w:rPr>
              <w:t xml:space="preserve"> Реструктуризация предприятия</w:t>
            </w:r>
            <w:r w:rsidR="00E37624">
              <w:rPr>
                <w:bCs/>
              </w:rPr>
              <w:t xml:space="preserve"> </w:t>
            </w:r>
            <w:r w:rsidR="00E37624" w:rsidRPr="00E37624">
              <w:rPr>
                <w:bCs/>
              </w:rPr>
              <w:t>на основе оценки рыночной стоимости</w:t>
            </w:r>
            <w:r w:rsidR="00E37624">
              <w:rPr>
                <w:bCs/>
              </w:rPr>
              <w:t xml:space="preserve">. </w:t>
            </w:r>
            <w:r w:rsidR="00A9271D" w:rsidRPr="00A9271D">
              <w:rPr>
                <w:bCs/>
              </w:rPr>
              <w:t>Стратегическая реорганизация</w:t>
            </w:r>
          </w:p>
        </w:tc>
      </w:tr>
      <w:tr w:rsidR="00FB2085" w:rsidRPr="002B2FC0" w14:paraId="2005E2EC" w14:textId="77777777" w:rsidTr="00270E72">
        <w:trPr>
          <w:trHeight w:val="269"/>
        </w:trPr>
        <w:tc>
          <w:tcPr>
            <w:tcW w:w="1276" w:type="dxa"/>
            <w:tcBorders>
              <w:top w:val="single" w:sz="8" w:space="0" w:color="000000"/>
              <w:bottom w:val="single" w:sz="8" w:space="0" w:color="000000"/>
              <w:right w:val="single" w:sz="8" w:space="0" w:color="000000"/>
            </w:tcBorders>
          </w:tcPr>
          <w:p w14:paraId="46CA002D" w14:textId="46FD5FA9" w:rsidR="00BC59F9" w:rsidRPr="00F60001" w:rsidRDefault="00BC59F9" w:rsidP="00BC59F9">
            <w:r w:rsidRPr="00E949D2">
              <w:t xml:space="preserve">Тема </w:t>
            </w:r>
            <w:r w:rsidR="00270E72">
              <w:rPr>
                <w:lang w:val="en-US"/>
              </w:rPr>
              <w:t>3</w:t>
            </w:r>
            <w:r w:rsidRPr="00E949D2">
              <w:t>.</w:t>
            </w:r>
            <w:r w:rsidRPr="00F60001">
              <w:t>2</w:t>
            </w:r>
          </w:p>
          <w:p w14:paraId="5B14BEE3" w14:textId="3ECF7429" w:rsidR="00FB2085" w:rsidRPr="002B2FC0" w:rsidRDefault="00FB2085" w:rsidP="00BC59F9">
            <w:pPr>
              <w:rPr>
                <w:bCs/>
              </w:rPr>
            </w:pPr>
          </w:p>
        </w:tc>
        <w:tc>
          <w:tcPr>
            <w:tcW w:w="2127" w:type="dxa"/>
            <w:tcBorders>
              <w:top w:val="single" w:sz="8" w:space="0" w:color="000000"/>
              <w:left w:val="single" w:sz="8" w:space="0" w:color="000000"/>
              <w:bottom w:val="single" w:sz="8" w:space="0" w:color="000000"/>
              <w:right w:val="single" w:sz="8" w:space="0" w:color="000000"/>
            </w:tcBorders>
          </w:tcPr>
          <w:p w14:paraId="45EBEEB8" w14:textId="525B177C" w:rsidR="00FB2085" w:rsidRPr="002B2FC0" w:rsidRDefault="00BC59F9" w:rsidP="00F60511">
            <w:pPr>
              <w:rPr>
                <w:bCs/>
              </w:rPr>
            </w:pPr>
            <w:r w:rsidRPr="00F60001">
              <w:t>Методы управления</w:t>
            </w:r>
            <w:r>
              <w:rPr>
                <w:lang w:val="en-US"/>
              </w:rPr>
              <w:t xml:space="preserve"> </w:t>
            </w:r>
            <w:r w:rsidRPr="00F60001">
              <w:t>стоимостью бизнеса</w:t>
            </w:r>
          </w:p>
        </w:tc>
        <w:tc>
          <w:tcPr>
            <w:tcW w:w="6520" w:type="dxa"/>
            <w:tcBorders>
              <w:top w:val="single" w:sz="8" w:space="0" w:color="000000"/>
              <w:left w:val="single" w:sz="8" w:space="0" w:color="000000"/>
              <w:bottom w:val="single" w:sz="8" w:space="0" w:color="000000"/>
            </w:tcBorders>
          </w:tcPr>
          <w:p w14:paraId="0731E409" w14:textId="44AD6E32" w:rsidR="00FB2085" w:rsidRPr="002B2FC0" w:rsidRDefault="00BE51E2" w:rsidP="00270E72">
            <w:pPr>
              <w:jc w:val="both"/>
              <w:rPr>
                <w:bCs/>
              </w:rPr>
            </w:pPr>
            <w:r w:rsidRPr="00BE51E2">
              <w:rPr>
                <w:bCs/>
              </w:rPr>
              <w:t>Методы оценки и управления стоимостью бизнеса, основанные на концепции экономической прибыли</w:t>
            </w:r>
            <w:r w:rsidR="00A9271D">
              <w:rPr>
                <w:bCs/>
              </w:rPr>
              <w:t xml:space="preserve">. </w:t>
            </w:r>
            <w:r w:rsidR="00A9271D" w:rsidRPr="00A9271D">
              <w:rPr>
                <w:bCs/>
              </w:rPr>
              <w:t>Сущность и применение показателя экономической добавленной стоимости</w:t>
            </w:r>
            <w:r w:rsidR="00A9271D">
              <w:rPr>
                <w:bCs/>
              </w:rPr>
              <w:t xml:space="preserve">. </w:t>
            </w:r>
            <w:r w:rsidR="00A9271D" w:rsidRPr="00A9271D">
              <w:rPr>
                <w:bCs/>
              </w:rPr>
              <w:t>Сущность и применение показателя акционерной добавленной стоимости Опционный метод оценки бизнеса</w:t>
            </w:r>
            <w:r w:rsidR="00A9271D">
              <w:rPr>
                <w:bCs/>
              </w:rPr>
              <w:t xml:space="preserve">. Типы опционов. </w:t>
            </w:r>
            <w:r w:rsidR="00A9271D" w:rsidRPr="00A9271D">
              <w:rPr>
                <w:bCs/>
              </w:rPr>
              <w:t>Различия метода реальных опционов и метода дисконтированных денежных потоков</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761467AA"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7627A9E8" w14:textId="77777777" w:rsidR="00F062CE" w:rsidRPr="00E37624" w:rsidRDefault="00F062CE" w:rsidP="007E1BE6">
      <w:pPr>
        <w:pStyle w:val="af0"/>
        <w:numPr>
          <w:ilvl w:val="5"/>
          <w:numId w:val="14"/>
        </w:numPr>
        <w:ind w:left="0" w:firstLine="709"/>
        <w:jc w:val="both"/>
        <w:rPr>
          <w:iCs/>
          <w:sz w:val="24"/>
          <w:szCs w:val="24"/>
        </w:rPr>
      </w:pPr>
      <w:r w:rsidRPr="00E37624">
        <w:rPr>
          <w:iCs/>
          <w:sz w:val="24"/>
          <w:szCs w:val="24"/>
        </w:rPr>
        <w:t>подготовку к лекциям, практическим и лабораторным занятиям, зачетам, экзаменам;</w:t>
      </w:r>
    </w:p>
    <w:p w14:paraId="6AAE29C8" w14:textId="77777777" w:rsidR="00F062CE" w:rsidRPr="00E37624" w:rsidRDefault="00F062CE" w:rsidP="007E1BE6">
      <w:pPr>
        <w:pStyle w:val="af0"/>
        <w:numPr>
          <w:ilvl w:val="5"/>
          <w:numId w:val="14"/>
        </w:numPr>
        <w:ind w:left="0" w:firstLine="709"/>
        <w:jc w:val="both"/>
        <w:rPr>
          <w:iCs/>
          <w:sz w:val="24"/>
          <w:szCs w:val="24"/>
        </w:rPr>
      </w:pPr>
      <w:r w:rsidRPr="00E37624">
        <w:rPr>
          <w:iCs/>
          <w:sz w:val="24"/>
          <w:szCs w:val="24"/>
        </w:rPr>
        <w:t>изучение учебных пособий;</w:t>
      </w:r>
    </w:p>
    <w:p w14:paraId="45D432AB" w14:textId="65FAC3A1" w:rsidR="00F062CE" w:rsidRPr="00E37624" w:rsidRDefault="00E37624" w:rsidP="007E1BE6">
      <w:pPr>
        <w:pStyle w:val="af0"/>
        <w:numPr>
          <w:ilvl w:val="5"/>
          <w:numId w:val="14"/>
        </w:numPr>
        <w:ind w:left="0" w:firstLine="709"/>
        <w:jc w:val="both"/>
        <w:rPr>
          <w:iCs/>
          <w:sz w:val="24"/>
          <w:szCs w:val="24"/>
        </w:rPr>
      </w:pPr>
      <w:r w:rsidRPr="00E37624">
        <w:rPr>
          <w:iCs/>
          <w:sz w:val="24"/>
          <w:szCs w:val="24"/>
        </w:rPr>
        <w:t>подготовка презентаций</w:t>
      </w:r>
      <w:r w:rsidR="00F062CE" w:rsidRPr="00E37624">
        <w:rPr>
          <w:iCs/>
          <w:sz w:val="24"/>
          <w:szCs w:val="24"/>
        </w:rPr>
        <w:t xml:space="preserve"> на проблемные темы;</w:t>
      </w:r>
    </w:p>
    <w:p w14:paraId="1A5D2C4C" w14:textId="2AABBA66" w:rsidR="00F062CE" w:rsidRDefault="00F062CE" w:rsidP="007E1BE6">
      <w:pPr>
        <w:pStyle w:val="af0"/>
        <w:numPr>
          <w:ilvl w:val="5"/>
          <w:numId w:val="14"/>
        </w:numPr>
        <w:ind w:left="0" w:firstLine="709"/>
        <w:jc w:val="both"/>
        <w:rPr>
          <w:iCs/>
          <w:sz w:val="24"/>
          <w:szCs w:val="24"/>
        </w:rPr>
      </w:pPr>
      <w:r w:rsidRPr="00E37624">
        <w:rPr>
          <w:iCs/>
          <w:sz w:val="24"/>
          <w:szCs w:val="24"/>
        </w:rPr>
        <w:t>изучение теоретического и практического материала по рекомендованным источникам;</w:t>
      </w:r>
    </w:p>
    <w:p w14:paraId="191A9B1F" w14:textId="4FF145ED" w:rsidR="00C80E17" w:rsidRPr="00E37624" w:rsidRDefault="00C80E17" w:rsidP="007E1BE6">
      <w:pPr>
        <w:pStyle w:val="af0"/>
        <w:numPr>
          <w:ilvl w:val="5"/>
          <w:numId w:val="14"/>
        </w:numPr>
        <w:ind w:left="0" w:firstLine="709"/>
        <w:jc w:val="both"/>
        <w:rPr>
          <w:iCs/>
          <w:sz w:val="24"/>
          <w:szCs w:val="24"/>
        </w:rPr>
      </w:pPr>
      <w:r>
        <w:rPr>
          <w:iCs/>
          <w:sz w:val="24"/>
          <w:szCs w:val="24"/>
        </w:rPr>
        <w:t>подготовка к контрольной работе;</w:t>
      </w:r>
    </w:p>
    <w:p w14:paraId="5A369E20" w14:textId="77777777" w:rsidR="00F062CE" w:rsidRPr="00E37624" w:rsidRDefault="00F062CE" w:rsidP="007E1BE6">
      <w:pPr>
        <w:pStyle w:val="af0"/>
        <w:numPr>
          <w:ilvl w:val="5"/>
          <w:numId w:val="14"/>
        </w:numPr>
        <w:ind w:left="0" w:firstLine="709"/>
        <w:jc w:val="both"/>
        <w:rPr>
          <w:iCs/>
          <w:sz w:val="24"/>
          <w:szCs w:val="24"/>
        </w:rPr>
      </w:pPr>
      <w:r w:rsidRPr="00E37624">
        <w:rPr>
          <w:iCs/>
          <w:sz w:val="24"/>
          <w:szCs w:val="24"/>
        </w:rPr>
        <w:t>выполнение домашних заданий;</w:t>
      </w:r>
    </w:p>
    <w:p w14:paraId="7C5D0A90" w14:textId="77777777" w:rsidR="00F062CE" w:rsidRPr="00E37624" w:rsidRDefault="00F062CE" w:rsidP="007E1BE6">
      <w:pPr>
        <w:pStyle w:val="af0"/>
        <w:numPr>
          <w:ilvl w:val="5"/>
          <w:numId w:val="14"/>
        </w:numPr>
        <w:ind w:left="0" w:firstLine="709"/>
        <w:jc w:val="both"/>
        <w:rPr>
          <w:iCs/>
          <w:sz w:val="24"/>
          <w:szCs w:val="24"/>
        </w:rPr>
      </w:pPr>
      <w:r w:rsidRPr="00E37624">
        <w:rPr>
          <w:iCs/>
          <w:sz w:val="24"/>
          <w:szCs w:val="24"/>
        </w:rPr>
        <w:t>подготовка рефератов и докладов, эссе;</w:t>
      </w:r>
    </w:p>
    <w:p w14:paraId="12C5CB32" w14:textId="2A1AFA77" w:rsidR="00BD2F50" w:rsidRPr="00E37624" w:rsidRDefault="00BD2F50" w:rsidP="007E1BE6">
      <w:pPr>
        <w:pStyle w:val="af0"/>
        <w:numPr>
          <w:ilvl w:val="5"/>
          <w:numId w:val="14"/>
        </w:numPr>
        <w:ind w:left="0" w:firstLine="709"/>
        <w:jc w:val="both"/>
        <w:rPr>
          <w:iCs/>
          <w:sz w:val="24"/>
          <w:szCs w:val="24"/>
        </w:rPr>
      </w:pPr>
      <w:r w:rsidRPr="00E37624">
        <w:rPr>
          <w:iCs/>
          <w:sz w:val="24"/>
          <w:szCs w:val="24"/>
        </w:rPr>
        <w:t>подготовка к промежуточной аттестации в течение семестр</w:t>
      </w:r>
      <w:r w:rsidR="00E37624" w:rsidRPr="00E37624">
        <w:rPr>
          <w:iCs/>
          <w:sz w:val="24"/>
          <w:szCs w:val="24"/>
        </w:rPr>
        <w:t>а.</w:t>
      </w:r>
    </w:p>
    <w:p w14:paraId="7B5583BF" w14:textId="07D9EB68"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E37624" w:rsidRDefault="00F062CE" w:rsidP="007E1BE6">
      <w:pPr>
        <w:pStyle w:val="af0"/>
        <w:numPr>
          <w:ilvl w:val="5"/>
          <w:numId w:val="14"/>
        </w:numPr>
        <w:ind w:left="0" w:firstLine="709"/>
        <w:jc w:val="both"/>
        <w:rPr>
          <w:iCs/>
          <w:sz w:val="24"/>
          <w:szCs w:val="24"/>
        </w:rPr>
      </w:pPr>
      <w:r w:rsidRPr="00E37624">
        <w:rPr>
          <w:iCs/>
          <w:sz w:val="24"/>
          <w:szCs w:val="24"/>
        </w:rPr>
        <w:t>проведение индивидуальных и групповых консультаций по отдельным темам/разделам дисциплины;</w:t>
      </w:r>
    </w:p>
    <w:p w14:paraId="402A6760" w14:textId="721E79D3" w:rsidR="00F062CE" w:rsidRPr="00C80E17" w:rsidRDefault="00F062CE" w:rsidP="007E1BE6">
      <w:pPr>
        <w:pStyle w:val="af0"/>
        <w:numPr>
          <w:ilvl w:val="5"/>
          <w:numId w:val="14"/>
        </w:numPr>
        <w:ind w:left="0" w:firstLine="709"/>
        <w:jc w:val="both"/>
        <w:rPr>
          <w:iCs/>
          <w:sz w:val="24"/>
          <w:szCs w:val="24"/>
        </w:rPr>
      </w:pPr>
      <w:r w:rsidRPr="00E37624">
        <w:rPr>
          <w:iCs/>
          <w:sz w:val="24"/>
          <w:szCs w:val="24"/>
        </w:rPr>
        <w:t>проведение конс</w:t>
      </w:r>
      <w:r w:rsidR="009B399A" w:rsidRPr="00E37624">
        <w:rPr>
          <w:iCs/>
          <w:sz w:val="24"/>
          <w:szCs w:val="24"/>
        </w:rPr>
        <w:t>ультаций перед зачетом</w:t>
      </w:r>
      <w:r w:rsidR="00E37624" w:rsidRPr="00E37624">
        <w:rPr>
          <w:iCs/>
          <w:sz w:val="24"/>
          <w:szCs w:val="24"/>
        </w:rPr>
        <w:t xml:space="preserve"> </w:t>
      </w:r>
      <w:r w:rsidR="009B399A" w:rsidRPr="00E37624">
        <w:rPr>
          <w:iCs/>
          <w:sz w:val="24"/>
          <w:szCs w:val="24"/>
        </w:rPr>
        <w:t>по необходимости</w:t>
      </w:r>
      <w:r w:rsidR="00E37624" w:rsidRPr="00C80E17">
        <w:rPr>
          <w:iCs/>
          <w:sz w:val="24"/>
          <w:szCs w:val="24"/>
        </w:rPr>
        <w:t>.</w:t>
      </w:r>
    </w:p>
    <w:p w14:paraId="35CCAD69" w14:textId="7FDF71D8" w:rsidR="00F062CE" w:rsidRPr="00A1148A" w:rsidRDefault="00F062CE" w:rsidP="00F062CE">
      <w:pPr>
        <w:ind w:firstLine="709"/>
        <w:jc w:val="both"/>
        <w:rPr>
          <w:sz w:val="24"/>
          <w:szCs w:val="24"/>
        </w:rPr>
      </w:pPr>
      <w:r w:rsidRPr="00A1148A">
        <w:rPr>
          <w:sz w:val="24"/>
          <w:szCs w:val="24"/>
        </w:rPr>
        <w:t>Перечень тем</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lastRenderedPageBreak/>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57CAF0E" w:rsidR="00BD2F50" w:rsidRPr="00DE1A9D" w:rsidRDefault="00BD2F50" w:rsidP="009B399A">
            <w:pPr>
              <w:jc w:val="center"/>
              <w:rPr>
                <w:b/>
                <w:sz w:val="20"/>
                <w:szCs w:val="20"/>
              </w:rPr>
            </w:pPr>
            <w:r w:rsidRPr="00DE1A9D">
              <w:rPr>
                <w:b/>
                <w:bCs/>
                <w:sz w:val="20"/>
                <w:szCs w:val="20"/>
              </w:rPr>
              <w:t>Наименование раздела /темы</w:t>
            </w:r>
            <w:r w:rsidRPr="00715D9D">
              <w:rPr>
                <w:b/>
                <w:bCs/>
                <w:iCs/>
                <w:sz w:val="20"/>
                <w:szCs w:val="20"/>
              </w:rPr>
              <w:t xml:space="preserve"> 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6B689E"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77777777" w:rsidR="00F062CE" w:rsidRPr="006B689E" w:rsidRDefault="00F062CE" w:rsidP="009B399A">
            <w:pPr>
              <w:rPr>
                <w:b/>
                <w:bCs/>
                <w:lang w:val="en-US"/>
              </w:rPr>
            </w:pPr>
            <w:r w:rsidRPr="006B689E">
              <w:rPr>
                <w:b/>
              </w:rPr>
              <w:t xml:space="preserve">Раздел </w:t>
            </w:r>
            <w:r w:rsidRPr="006B689E">
              <w:rPr>
                <w:b/>
                <w:lang w:val="en-US"/>
              </w:rPr>
              <w:t>I</w:t>
            </w:r>
          </w:p>
        </w:tc>
        <w:tc>
          <w:tcPr>
            <w:tcW w:w="8647" w:type="dxa"/>
            <w:gridSpan w:val="4"/>
            <w:tcBorders>
              <w:top w:val="single" w:sz="8" w:space="0" w:color="000000"/>
              <w:left w:val="single" w:sz="8" w:space="0" w:color="000000"/>
              <w:bottom w:val="single" w:sz="8" w:space="0" w:color="000000"/>
            </w:tcBorders>
          </w:tcPr>
          <w:p w14:paraId="2475DF27" w14:textId="0BA7D1AF" w:rsidR="00F062CE" w:rsidRPr="006B689E" w:rsidRDefault="00A8242C" w:rsidP="009B399A">
            <w:pPr>
              <w:rPr>
                <w:b/>
              </w:rPr>
            </w:pPr>
            <w:r w:rsidRPr="006B689E">
              <w:rPr>
                <w:b/>
                <w:bCs/>
              </w:rPr>
              <w:t>Организация оценочной деятельности</w:t>
            </w:r>
          </w:p>
        </w:tc>
      </w:tr>
      <w:tr w:rsidR="00A8242C" w:rsidRPr="008448CC" w14:paraId="76AA903F" w14:textId="77777777" w:rsidTr="00AA6FCF">
        <w:trPr>
          <w:trHeight w:val="1771"/>
        </w:trPr>
        <w:tc>
          <w:tcPr>
            <w:tcW w:w="1276" w:type="dxa"/>
            <w:tcBorders>
              <w:top w:val="single" w:sz="8" w:space="0" w:color="000000"/>
              <w:right w:val="single" w:sz="8" w:space="0" w:color="000000"/>
            </w:tcBorders>
          </w:tcPr>
          <w:p w14:paraId="39AD365D" w14:textId="09DD68ED" w:rsidR="00A8242C" w:rsidRPr="00E82E96" w:rsidRDefault="00A8242C" w:rsidP="00A8242C">
            <w:pPr>
              <w:rPr>
                <w:bCs/>
              </w:rPr>
            </w:pPr>
            <w:r>
              <w:rPr>
                <w:bCs/>
              </w:rPr>
              <w:t xml:space="preserve">Тема </w:t>
            </w:r>
            <w:r w:rsidRPr="00E82E96">
              <w:rPr>
                <w:bCs/>
              </w:rPr>
              <w:t>1.</w:t>
            </w:r>
            <w:r>
              <w:rPr>
                <w:bCs/>
              </w:rPr>
              <w:t>1</w:t>
            </w:r>
          </w:p>
        </w:tc>
        <w:tc>
          <w:tcPr>
            <w:tcW w:w="2410" w:type="dxa"/>
            <w:tcBorders>
              <w:top w:val="single" w:sz="8" w:space="0" w:color="000000"/>
              <w:left w:val="single" w:sz="8" w:space="0" w:color="000000"/>
            </w:tcBorders>
          </w:tcPr>
          <w:p w14:paraId="13545783" w14:textId="7870EF93" w:rsidR="00A8242C" w:rsidRPr="006B689E" w:rsidRDefault="00A8242C" w:rsidP="00A8242C">
            <w:pPr>
              <w:rPr>
                <w:bCs/>
                <w:iCs/>
              </w:rPr>
            </w:pPr>
            <w:r w:rsidRPr="006B689E">
              <w:rPr>
                <w:iCs/>
              </w:rPr>
              <w:t>Сделки слияния и поглощения на российском рынке</w:t>
            </w:r>
          </w:p>
        </w:tc>
        <w:tc>
          <w:tcPr>
            <w:tcW w:w="3827" w:type="dxa"/>
            <w:tcBorders>
              <w:top w:val="single" w:sz="8" w:space="0" w:color="000000"/>
              <w:left w:val="single" w:sz="8" w:space="0" w:color="000000"/>
            </w:tcBorders>
          </w:tcPr>
          <w:p w14:paraId="25ADEC9F" w14:textId="5CD2EDD4" w:rsidR="00A8242C" w:rsidRPr="00107E90" w:rsidRDefault="00A8242C" w:rsidP="00A8242C">
            <w:pPr>
              <w:rPr>
                <w:iCs/>
              </w:rPr>
            </w:pPr>
            <w:r w:rsidRPr="00107E90">
              <w:rPr>
                <w:iCs/>
              </w:rPr>
              <w:t>П</w:t>
            </w:r>
            <w:r w:rsidRPr="00107E90">
              <w:rPr>
                <w:iCs/>
                <w:color w:val="333333"/>
              </w:rPr>
              <w:t xml:space="preserve">одготовить </w:t>
            </w:r>
            <w:r w:rsidR="00107E90" w:rsidRPr="00107E90">
              <w:rPr>
                <w:iCs/>
                <w:color w:val="333333"/>
              </w:rPr>
              <w:t xml:space="preserve">доклад </w:t>
            </w:r>
            <w:r w:rsidRPr="00107E90">
              <w:rPr>
                <w:iCs/>
                <w:color w:val="333333"/>
              </w:rPr>
              <w:t xml:space="preserve">презентацию </w:t>
            </w:r>
          </w:p>
        </w:tc>
        <w:tc>
          <w:tcPr>
            <w:tcW w:w="1701" w:type="dxa"/>
            <w:tcBorders>
              <w:top w:val="single" w:sz="8" w:space="0" w:color="000000"/>
              <w:left w:val="single" w:sz="8" w:space="0" w:color="000000"/>
            </w:tcBorders>
          </w:tcPr>
          <w:p w14:paraId="03EBDB34" w14:textId="164BB49D" w:rsidR="00A8242C" w:rsidRPr="00356E7D" w:rsidRDefault="00107E90" w:rsidP="00A8242C">
            <w:pPr>
              <w:rPr>
                <w:b/>
                <w:i/>
              </w:rPr>
            </w:pPr>
            <w:r>
              <w:rPr>
                <w:iCs/>
                <w:color w:val="000000" w:themeColor="text1"/>
              </w:rPr>
              <w:t xml:space="preserve">Выступление и </w:t>
            </w:r>
            <w:r w:rsidR="00A8242C" w:rsidRPr="005F389A">
              <w:rPr>
                <w:iCs/>
                <w:color w:val="000000" w:themeColor="text1"/>
              </w:rPr>
              <w:t>устное собеседование по результатам выполненной работы</w:t>
            </w:r>
          </w:p>
        </w:tc>
        <w:tc>
          <w:tcPr>
            <w:tcW w:w="709" w:type="dxa"/>
            <w:tcBorders>
              <w:top w:val="single" w:sz="8" w:space="0" w:color="000000"/>
              <w:left w:val="single" w:sz="8" w:space="0" w:color="000000"/>
            </w:tcBorders>
          </w:tcPr>
          <w:p w14:paraId="1C5B53CD" w14:textId="1113BD32" w:rsidR="00A8242C" w:rsidRPr="00107E90" w:rsidRDefault="00A8242C" w:rsidP="00A8242C">
            <w:pPr>
              <w:jc w:val="center"/>
              <w:rPr>
                <w:bCs/>
                <w:iCs/>
              </w:rPr>
            </w:pPr>
            <w:r w:rsidRPr="00107E90">
              <w:rPr>
                <w:bCs/>
                <w:iCs/>
              </w:rPr>
              <w:t>2</w:t>
            </w:r>
          </w:p>
        </w:tc>
      </w:tr>
    </w:tbl>
    <w:p w14:paraId="565E5BB7" w14:textId="0FB8241D"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3BA95D2E" w14:textId="77777777" w:rsidR="00A8242C" w:rsidRPr="00242CD1" w:rsidRDefault="000410E4" w:rsidP="00A8242C">
      <w:pPr>
        <w:ind w:firstLine="709"/>
        <w:jc w:val="both"/>
      </w:pPr>
      <w:r w:rsidRPr="000410E4">
        <w:rPr>
          <w:sz w:val="24"/>
          <w:szCs w:val="24"/>
        </w:rPr>
        <w:t xml:space="preserve">При реализации программы учебной дисциплины электронное обучение и </w:t>
      </w:r>
      <w:r w:rsidR="00A8242C" w:rsidRPr="00242CD1">
        <w:t>При реализации программы учебной дисциплины возможно применение электронного обучения и дистанционных образовательных технологий.</w:t>
      </w:r>
    </w:p>
    <w:p w14:paraId="6B688FA4" w14:textId="77777777" w:rsidR="00A8242C" w:rsidRPr="00242CD1" w:rsidRDefault="00A8242C" w:rsidP="00A8242C">
      <w:pPr>
        <w:ind w:firstLine="709"/>
        <w:jc w:val="both"/>
      </w:pPr>
      <w:r w:rsidRPr="00242CD1">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255B6FEE" w14:textId="77777777" w:rsidR="00A8242C" w:rsidRPr="00242CD1" w:rsidRDefault="00A8242C" w:rsidP="00A8242C">
      <w:pPr>
        <w:ind w:firstLine="709"/>
        <w:jc w:val="both"/>
        <w:rPr>
          <w:i/>
        </w:rPr>
      </w:pPr>
    </w:p>
    <w:p w14:paraId="3FE1BFEC" w14:textId="77777777" w:rsidR="00A8242C" w:rsidRPr="00242CD1" w:rsidRDefault="00A8242C" w:rsidP="00A8242C">
      <w:pPr>
        <w:ind w:firstLine="709"/>
        <w:jc w:val="both"/>
      </w:pPr>
      <w:r w:rsidRPr="00242CD1">
        <w:t>Применяются следующий вариант реализации программы с использованием ЭО и ДОТ</w:t>
      </w:r>
    </w:p>
    <w:p w14:paraId="528C9EFE" w14:textId="77777777" w:rsidR="00A8242C" w:rsidRPr="00242CD1" w:rsidRDefault="00A8242C" w:rsidP="00A8242C">
      <w:pPr>
        <w:ind w:firstLine="709"/>
        <w:jc w:val="both"/>
      </w:pPr>
      <w:r w:rsidRPr="00242CD1">
        <w:t>В электронную образовательную среду, по необходимости, могут быть перенесены отдельные виды учебной деятельности:</w:t>
      </w:r>
    </w:p>
    <w:p w14:paraId="77BC6371" w14:textId="77777777" w:rsidR="00A8242C" w:rsidRPr="00242CD1" w:rsidRDefault="00A8242C" w:rsidP="00A8242C">
      <w:pPr>
        <w:ind w:firstLine="709"/>
        <w:jc w:val="both"/>
        <w:rPr>
          <w:i/>
        </w:rPr>
      </w:pPr>
    </w:p>
    <w:tbl>
      <w:tblPr>
        <w:tblStyle w:val="a8"/>
        <w:tblW w:w="0" w:type="auto"/>
        <w:tblLook w:val="04A0" w:firstRow="1" w:lastRow="0" w:firstColumn="1" w:lastColumn="0" w:noHBand="0" w:noVBand="1"/>
      </w:tblPr>
      <w:tblGrid>
        <w:gridCol w:w="2037"/>
        <w:gridCol w:w="4167"/>
        <w:gridCol w:w="968"/>
        <w:gridCol w:w="2682"/>
      </w:tblGrid>
      <w:tr w:rsidR="00A8242C" w:rsidRPr="00242CD1" w14:paraId="244929EF" w14:textId="77777777" w:rsidTr="003855EE">
        <w:trPr>
          <w:trHeight w:val="283"/>
        </w:trPr>
        <w:tc>
          <w:tcPr>
            <w:tcW w:w="2037" w:type="dxa"/>
            <w:shd w:val="clear" w:color="auto" w:fill="DBE5F1" w:themeFill="accent1" w:themeFillTint="33"/>
            <w:vAlign w:val="center"/>
          </w:tcPr>
          <w:p w14:paraId="113FD8D8" w14:textId="77777777" w:rsidR="00A8242C" w:rsidRPr="00242CD1" w:rsidRDefault="00A8242C" w:rsidP="003855EE">
            <w:pPr>
              <w:jc w:val="center"/>
              <w:rPr>
                <w:b/>
              </w:rPr>
            </w:pPr>
            <w:r w:rsidRPr="00242CD1">
              <w:rPr>
                <w:b/>
              </w:rPr>
              <w:t>использование</w:t>
            </w:r>
          </w:p>
          <w:p w14:paraId="596E946F" w14:textId="77777777" w:rsidR="00A8242C" w:rsidRPr="00242CD1" w:rsidRDefault="00A8242C" w:rsidP="003855EE">
            <w:pPr>
              <w:jc w:val="center"/>
              <w:rPr>
                <w:b/>
              </w:rPr>
            </w:pPr>
            <w:r w:rsidRPr="00242CD1">
              <w:rPr>
                <w:b/>
              </w:rPr>
              <w:t>ЭО и ДОТ</w:t>
            </w:r>
          </w:p>
        </w:tc>
        <w:tc>
          <w:tcPr>
            <w:tcW w:w="4167" w:type="dxa"/>
            <w:shd w:val="clear" w:color="auto" w:fill="DBE5F1" w:themeFill="accent1" w:themeFillTint="33"/>
            <w:vAlign w:val="center"/>
          </w:tcPr>
          <w:p w14:paraId="0241487C" w14:textId="77777777" w:rsidR="00A8242C" w:rsidRPr="00242CD1" w:rsidRDefault="00A8242C" w:rsidP="003855EE">
            <w:pPr>
              <w:jc w:val="center"/>
              <w:rPr>
                <w:b/>
              </w:rPr>
            </w:pPr>
            <w:r w:rsidRPr="00242CD1">
              <w:rPr>
                <w:b/>
              </w:rPr>
              <w:t>использование ЭО и ДОТ</w:t>
            </w:r>
          </w:p>
        </w:tc>
        <w:tc>
          <w:tcPr>
            <w:tcW w:w="968" w:type="dxa"/>
            <w:shd w:val="clear" w:color="auto" w:fill="DBE5F1" w:themeFill="accent1" w:themeFillTint="33"/>
            <w:vAlign w:val="center"/>
          </w:tcPr>
          <w:p w14:paraId="1D866E94" w14:textId="77777777" w:rsidR="00A8242C" w:rsidRPr="00242CD1" w:rsidRDefault="00A8242C" w:rsidP="003855EE">
            <w:pPr>
              <w:jc w:val="center"/>
              <w:rPr>
                <w:b/>
              </w:rPr>
            </w:pPr>
            <w:r w:rsidRPr="00242CD1">
              <w:rPr>
                <w:b/>
              </w:rPr>
              <w:t>объем, час</w:t>
            </w:r>
          </w:p>
        </w:tc>
        <w:tc>
          <w:tcPr>
            <w:tcW w:w="2682" w:type="dxa"/>
            <w:shd w:val="clear" w:color="auto" w:fill="DBE5F1" w:themeFill="accent1" w:themeFillTint="33"/>
            <w:vAlign w:val="center"/>
          </w:tcPr>
          <w:p w14:paraId="494CD9B7" w14:textId="77777777" w:rsidR="00A8242C" w:rsidRPr="00242CD1" w:rsidRDefault="00A8242C" w:rsidP="003855EE">
            <w:pPr>
              <w:jc w:val="center"/>
              <w:rPr>
                <w:b/>
              </w:rPr>
            </w:pPr>
            <w:r w:rsidRPr="00242CD1">
              <w:rPr>
                <w:b/>
              </w:rPr>
              <w:t>включение в учебный процесс</w:t>
            </w:r>
          </w:p>
        </w:tc>
      </w:tr>
      <w:tr w:rsidR="00A8242C" w:rsidRPr="00242CD1" w14:paraId="2EBB6EAD" w14:textId="77777777" w:rsidTr="003855EE">
        <w:trPr>
          <w:trHeight w:val="283"/>
        </w:trPr>
        <w:tc>
          <w:tcPr>
            <w:tcW w:w="2037" w:type="dxa"/>
            <w:vMerge w:val="restart"/>
          </w:tcPr>
          <w:p w14:paraId="25DA713F" w14:textId="77777777" w:rsidR="00A8242C" w:rsidRPr="00242CD1" w:rsidRDefault="00A8242C" w:rsidP="003855EE">
            <w:r w:rsidRPr="00242CD1">
              <w:t>смешанное обучение</w:t>
            </w:r>
          </w:p>
        </w:tc>
        <w:tc>
          <w:tcPr>
            <w:tcW w:w="4167" w:type="dxa"/>
          </w:tcPr>
          <w:p w14:paraId="483732F0" w14:textId="62406988" w:rsidR="00A8242C" w:rsidRPr="00242CD1" w:rsidRDefault="00D32C75" w:rsidP="003855EE">
            <w:r w:rsidRPr="00242CD1">
              <w:t>Л</w:t>
            </w:r>
            <w:r w:rsidR="00A8242C" w:rsidRPr="00242CD1">
              <w:t>екции</w:t>
            </w:r>
          </w:p>
        </w:tc>
        <w:tc>
          <w:tcPr>
            <w:tcW w:w="968" w:type="dxa"/>
          </w:tcPr>
          <w:p w14:paraId="08A9EBBF" w14:textId="5F3858EB" w:rsidR="00A8242C" w:rsidRPr="00242CD1" w:rsidRDefault="00A8242C" w:rsidP="003855EE">
            <w:pPr>
              <w:jc w:val="center"/>
            </w:pPr>
            <w:r>
              <w:t>18</w:t>
            </w:r>
          </w:p>
        </w:tc>
        <w:tc>
          <w:tcPr>
            <w:tcW w:w="2682" w:type="dxa"/>
            <w:vMerge w:val="restart"/>
          </w:tcPr>
          <w:p w14:paraId="79C5A798" w14:textId="77777777" w:rsidR="00A8242C" w:rsidRPr="00242CD1" w:rsidRDefault="00A8242C" w:rsidP="003855EE">
            <w:r w:rsidRPr="00242CD1">
              <w:t xml:space="preserve">в соответствии с расписанием учебных занятий </w:t>
            </w:r>
          </w:p>
        </w:tc>
      </w:tr>
      <w:tr w:rsidR="00A8242C" w:rsidRPr="00242CD1" w14:paraId="5CFBF909" w14:textId="77777777" w:rsidTr="003855EE">
        <w:trPr>
          <w:trHeight w:val="283"/>
        </w:trPr>
        <w:tc>
          <w:tcPr>
            <w:tcW w:w="2037" w:type="dxa"/>
            <w:vMerge/>
          </w:tcPr>
          <w:p w14:paraId="6791B172" w14:textId="77777777" w:rsidR="00A8242C" w:rsidRPr="00242CD1" w:rsidRDefault="00A8242C" w:rsidP="003855EE"/>
        </w:tc>
        <w:tc>
          <w:tcPr>
            <w:tcW w:w="4167" w:type="dxa"/>
          </w:tcPr>
          <w:p w14:paraId="5B515102" w14:textId="77777777" w:rsidR="00A8242C" w:rsidRPr="00242CD1" w:rsidRDefault="00A8242C" w:rsidP="003855EE">
            <w:r w:rsidRPr="00242CD1">
              <w:t>практические занятия</w:t>
            </w:r>
          </w:p>
        </w:tc>
        <w:tc>
          <w:tcPr>
            <w:tcW w:w="968" w:type="dxa"/>
          </w:tcPr>
          <w:p w14:paraId="599D9776" w14:textId="151B6881" w:rsidR="00A8242C" w:rsidRPr="00242CD1" w:rsidRDefault="00FB6725" w:rsidP="003855EE">
            <w:pPr>
              <w:jc w:val="center"/>
            </w:pPr>
            <w:r>
              <w:t>18</w:t>
            </w:r>
          </w:p>
        </w:tc>
        <w:tc>
          <w:tcPr>
            <w:tcW w:w="2682" w:type="dxa"/>
            <w:vMerge/>
          </w:tcPr>
          <w:p w14:paraId="0DC86CA0" w14:textId="77777777" w:rsidR="00A8242C" w:rsidRPr="00242CD1" w:rsidRDefault="00A8242C" w:rsidP="003855EE">
            <w:pPr>
              <w:jc w:val="both"/>
              <w:rPr>
                <w:i/>
              </w:rPr>
            </w:pPr>
          </w:p>
        </w:tc>
      </w:tr>
    </w:tbl>
    <w:p w14:paraId="1C09A6D7" w14:textId="498DAFFA" w:rsidR="002451C0" w:rsidRPr="00F60511" w:rsidRDefault="002451C0" w:rsidP="00A8242C">
      <w:pPr>
        <w:ind w:firstLine="709"/>
        <w:jc w:val="both"/>
      </w:pPr>
    </w:p>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1B5469D4"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715D9D">
        <w:rPr>
          <w:rFonts w:eastAsiaTheme="minorHAnsi"/>
          <w:iCs/>
          <w:noProof/>
          <w:szCs w:val="24"/>
          <w:lang w:eastAsia="en-US"/>
        </w:rPr>
        <w:t>ДИСЦИПЛИН</w:t>
      </w:r>
      <w:r w:rsidR="00DC09A5" w:rsidRPr="00715D9D">
        <w:rPr>
          <w:rFonts w:eastAsiaTheme="minorHAnsi"/>
          <w:iCs/>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51F3318C" w:rsidR="00590FE2" w:rsidRPr="00270C89" w:rsidRDefault="00E36EF2" w:rsidP="00E36EF2">
      <w:pPr>
        <w:pStyle w:val="2"/>
      </w:pPr>
      <w:r w:rsidRPr="00270C89">
        <w:t xml:space="preserve">Соотнесение планируемых результатов обучения с уровнями </w:t>
      </w:r>
      <w:proofErr w:type="spellStart"/>
      <w:r w:rsidRPr="00270C89">
        <w:rPr>
          <w:color w:val="000000"/>
        </w:rPr>
        <w:t>сформированности</w:t>
      </w:r>
      <w:proofErr w:type="spellEnd"/>
      <w:r w:rsidRPr="00270C89">
        <w:rPr>
          <w:color w:val="000000"/>
        </w:rPr>
        <w:t xml:space="preserve"> компетенций.</w:t>
      </w:r>
    </w:p>
    <w:tbl>
      <w:tblPr>
        <w:tblStyle w:val="11"/>
        <w:tblW w:w="15735" w:type="dxa"/>
        <w:tblInd w:w="-459" w:type="dxa"/>
        <w:tblLayout w:type="fixed"/>
        <w:tblLook w:val="04A0" w:firstRow="1" w:lastRow="0" w:firstColumn="1" w:lastColumn="0" w:noHBand="0" w:noVBand="1"/>
      </w:tblPr>
      <w:tblGrid>
        <w:gridCol w:w="2045"/>
        <w:gridCol w:w="1726"/>
        <w:gridCol w:w="1899"/>
        <w:gridCol w:w="2127"/>
        <w:gridCol w:w="1701"/>
        <w:gridCol w:w="6237"/>
      </w:tblGrid>
      <w:tr w:rsidR="002542E5" w:rsidRPr="0004716C" w14:paraId="373A4AD9" w14:textId="77777777" w:rsidTr="00B749DF">
        <w:trPr>
          <w:trHeight w:val="369"/>
        </w:trPr>
        <w:tc>
          <w:tcPr>
            <w:tcW w:w="2045" w:type="dxa"/>
            <w:vMerge w:val="restart"/>
            <w:shd w:val="clear" w:color="auto" w:fill="DBE5F1" w:themeFill="accent1" w:themeFillTint="33"/>
          </w:tcPr>
          <w:p w14:paraId="33BDDFE2" w14:textId="586C0B10" w:rsidR="009C78FC" w:rsidRPr="0004716C" w:rsidRDefault="009C78FC" w:rsidP="00B36FDD">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компетенций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1899"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10065"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r w:rsidR="000C1C3C">
              <w:rPr>
                <w:b/>
                <w:sz w:val="20"/>
                <w:szCs w:val="20"/>
              </w:rPr>
              <w:t xml:space="preserve"> </w:t>
            </w:r>
          </w:p>
        </w:tc>
      </w:tr>
      <w:tr w:rsidR="002542E5" w:rsidRPr="0004716C" w14:paraId="793BE545" w14:textId="77777777" w:rsidTr="00B749DF">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1899"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2127"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525741EE" w:rsidR="00590FE2" w:rsidRPr="008549CC" w:rsidRDefault="00590FE2" w:rsidP="00B36FDD">
            <w:pPr>
              <w:jc w:val="center"/>
              <w:rPr>
                <w:b/>
                <w:sz w:val="20"/>
                <w:szCs w:val="20"/>
              </w:rPr>
            </w:pPr>
            <w:r w:rsidRPr="0004716C">
              <w:rPr>
                <w:b/>
                <w:sz w:val="20"/>
                <w:szCs w:val="20"/>
              </w:rPr>
              <w:t>компетенции(-й)</w:t>
            </w:r>
          </w:p>
        </w:tc>
        <w:tc>
          <w:tcPr>
            <w:tcW w:w="1701"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6237"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B749DF">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1899" w:type="dxa"/>
            <w:vMerge/>
            <w:shd w:val="clear" w:color="auto" w:fill="DBE5F1" w:themeFill="accent1" w:themeFillTint="33"/>
          </w:tcPr>
          <w:p w14:paraId="0303BC11" w14:textId="77777777" w:rsidR="00590FE2" w:rsidRPr="0004716C" w:rsidRDefault="00590FE2" w:rsidP="00B36FDD">
            <w:pPr>
              <w:jc w:val="center"/>
              <w:rPr>
                <w:b/>
                <w:bCs/>
                <w:iCs/>
              </w:rPr>
            </w:pPr>
          </w:p>
        </w:tc>
        <w:tc>
          <w:tcPr>
            <w:tcW w:w="2127" w:type="dxa"/>
            <w:shd w:val="clear" w:color="auto" w:fill="DBE5F1" w:themeFill="accent1" w:themeFillTint="33"/>
          </w:tcPr>
          <w:p w14:paraId="57E58008" w14:textId="264E1FDD" w:rsidR="00590FE2" w:rsidRPr="0004716C" w:rsidRDefault="00590FE2" w:rsidP="00B36FDD">
            <w:pPr>
              <w:rPr>
                <w:b/>
                <w:sz w:val="20"/>
                <w:szCs w:val="20"/>
              </w:rPr>
            </w:pPr>
          </w:p>
        </w:tc>
        <w:tc>
          <w:tcPr>
            <w:tcW w:w="1701" w:type="dxa"/>
            <w:shd w:val="clear" w:color="auto" w:fill="DBE5F1" w:themeFill="accent1" w:themeFillTint="33"/>
          </w:tcPr>
          <w:p w14:paraId="748B45B0" w14:textId="1E292506" w:rsidR="00590FE2" w:rsidRPr="0004716C" w:rsidRDefault="00590FE2" w:rsidP="00B36FDD">
            <w:pPr>
              <w:rPr>
                <w:b/>
                <w:sz w:val="20"/>
                <w:szCs w:val="20"/>
              </w:rPr>
            </w:pPr>
          </w:p>
        </w:tc>
        <w:tc>
          <w:tcPr>
            <w:tcW w:w="6237" w:type="dxa"/>
            <w:shd w:val="clear" w:color="auto" w:fill="DBE5F1" w:themeFill="accent1" w:themeFillTint="33"/>
          </w:tcPr>
          <w:p w14:paraId="33666655" w14:textId="1A8FC531" w:rsidR="00DB009A" w:rsidRPr="00DB009A" w:rsidRDefault="00DB009A" w:rsidP="00DB009A">
            <w:pPr>
              <w:rPr>
                <w:i/>
                <w:sz w:val="20"/>
                <w:szCs w:val="20"/>
              </w:rPr>
            </w:pPr>
            <w:r w:rsidRPr="00DB009A">
              <w:rPr>
                <w:i/>
                <w:sz w:val="20"/>
                <w:szCs w:val="20"/>
              </w:rPr>
              <w:t>ПК-1: ИД-ПК-1.1</w:t>
            </w:r>
          </w:p>
          <w:p w14:paraId="0B40AA2B" w14:textId="188CB6A7" w:rsidR="00DB009A" w:rsidRPr="00DB009A" w:rsidRDefault="00DB009A" w:rsidP="00DB009A">
            <w:pPr>
              <w:rPr>
                <w:i/>
                <w:sz w:val="20"/>
                <w:szCs w:val="20"/>
              </w:rPr>
            </w:pPr>
            <w:r w:rsidRPr="00DB009A">
              <w:rPr>
                <w:i/>
                <w:sz w:val="20"/>
                <w:szCs w:val="20"/>
              </w:rPr>
              <w:t>ПК-5: ИД-ПК-5.3</w:t>
            </w:r>
          </w:p>
          <w:p w14:paraId="4C2A80B4" w14:textId="5677085C" w:rsidR="00590FE2" w:rsidRPr="00DB009A" w:rsidRDefault="00DB009A" w:rsidP="00DB009A">
            <w:pPr>
              <w:rPr>
                <w:i/>
                <w:sz w:val="20"/>
                <w:szCs w:val="20"/>
              </w:rPr>
            </w:pPr>
            <w:r w:rsidRPr="00DB009A">
              <w:rPr>
                <w:i/>
                <w:sz w:val="20"/>
                <w:szCs w:val="20"/>
              </w:rPr>
              <w:t>ПК-6</w:t>
            </w:r>
            <w:r>
              <w:rPr>
                <w:i/>
                <w:sz w:val="20"/>
                <w:szCs w:val="20"/>
              </w:rPr>
              <w:t xml:space="preserve">: </w:t>
            </w:r>
            <w:r w:rsidRPr="00DB009A">
              <w:rPr>
                <w:i/>
                <w:sz w:val="20"/>
                <w:szCs w:val="20"/>
              </w:rPr>
              <w:t>ИД-ПК-6.1</w:t>
            </w:r>
          </w:p>
        </w:tc>
      </w:tr>
      <w:tr w:rsidR="006B689E" w:rsidRPr="0004716C" w14:paraId="4A44A122" w14:textId="77777777" w:rsidTr="00B749DF">
        <w:trPr>
          <w:trHeight w:val="283"/>
        </w:trPr>
        <w:tc>
          <w:tcPr>
            <w:tcW w:w="2045" w:type="dxa"/>
          </w:tcPr>
          <w:p w14:paraId="102B0B32" w14:textId="1CCBD280" w:rsidR="006B689E" w:rsidRPr="0004716C" w:rsidRDefault="006B689E" w:rsidP="006B689E">
            <w:r w:rsidRPr="0004716C">
              <w:t>Высокий</w:t>
            </w:r>
          </w:p>
        </w:tc>
        <w:tc>
          <w:tcPr>
            <w:tcW w:w="1726" w:type="dxa"/>
          </w:tcPr>
          <w:p w14:paraId="5E592D0B" w14:textId="3BFDE246" w:rsidR="006B689E" w:rsidRPr="0004716C" w:rsidRDefault="006B689E" w:rsidP="006B689E">
            <w:pPr>
              <w:jc w:val="center"/>
              <w:rPr>
                <w:i/>
                <w:iCs/>
              </w:rPr>
            </w:pPr>
          </w:p>
        </w:tc>
        <w:tc>
          <w:tcPr>
            <w:tcW w:w="1899" w:type="dxa"/>
          </w:tcPr>
          <w:p w14:paraId="04C84513" w14:textId="45044E01" w:rsidR="006B689E" w:rsidRPr="0004716C" w:rsidRDefault="00B749DF" w:rsidP="006B689E">
            <w:pPr>
              <w:rPr>
                <w:iCs/>
              </w:rPr>
            </w:pPr>
            <w:r w:rsidRPr="0004716C">
              <w:rPr>
                <w:iCs/>
              </w:rPr>
              <w:t>З</w:t>
            </w:r>
            <w:r w:rsidR="006B689E" w:rsidRPr="0004716C">
              <w:rPr>
                <w:iCs/>
              </w:rPr>
              <w:t>ачтено</w:t>
            </w:r>
          </w:p>
        </w:tc>
        <w:tc>
          <w:tcPr>
            <w:tcW w:w="2127" w:type="dxa"/>
          </w:tcPr>
          <w:p w14:paraId="7C2339CE" w14:textId="5DB8A466" w:rsidR="006B689E" w:rsidRPr="00590FE2" w:rsidRDefault="006B689E" w:rsidP="006B689E">
            <w:pPr>
              <w:tabs>
                <w:tab w:val="left" w:pos="176"/>
              </w:tabs>
              <w:rPr>
                <w:sz w:val="21"/>
                <w:szCs w:val="21"/>
              </w:rPr>
            </w:pPr>
          </w:p>
        </w:tc>
        <w:tc>
          <w:tcPr>
            <w:tcW w:w="1701" w:type="dxa"/>
          </w:tcPr>
          <w:p w14:paraId="09BD2B5D" w14:textId="73C167D1" w:rsidR="006B689E" w:rsidRPr="00590FE2" w:rsidRDefault="006B689E" w:rsidP="006B689E">
            <w:pPr>
              <w:tabs>
                <w:tab w:val="left" w:pos="176"/>
                <w:tab w:val="left" w:pos="276"/>
              </w:tabs>
              <w:contextualSpacing/>
              <w:rPr>
                <w:i/>
                <w:iCs/>
                <w:sz w:val="21"/>
                <w:szCs w:val="21"/>
              </w:rPr>
            </w:pPr>
          </w:p>
        </w:tc>
        <w:tc>
          <w:tcPr>
            <w:tcW w:w="6237" w:type="dxa"/>
          </w:tcPr>
          <w:p w14:paraId="4E072749" w14:textId="77777777" w:rsidR="006B689E" w:rsidRPr="005D6FE9" w:rsidRDefault="006B689E" w:rsidP="006B689E">
            <w:pPr>
              <w:tabs>
                <w:tab w:val="left" w:pos="176"/>
              </w:tabs>
              <w:rPr>
                <w:sz w:val="21"/>
                <w:szCs w:val="21"/>
              </w:rPr>
            </w:pPr>
            <w:r w:rsidRPr="005D6FE9">
              <w:rPr>
                <w:sz w:val="21"/>
                <w:szCs w:val="21"/>
              </w:rPr>
              <w:t>Обучающийся:</w:t>
            </w:r>
          </w:p>
          <w:p w14:paraId="5D52DFBE" w14:textId="77777777" w:rsidR="007722CF" w:rsidRDefault="00B749DF" w:rsidP="007E1BE6">
            <w:pPr>
              <w:numPr>
                <w:ilvl w:val="0"/>
                <w:numId w:val="13"/>
              </w:numPr>
              <w:tabs>
                <w:tab w:val="left" w:pos="176"/>
                <w:tab w:val="left" w:pos="276"/>
              </w:tabs>
              <w:ind w:left="0" w:firstLine="0"/>
              <w:contextualSpacing/>
              <w:rPr>
                <w:sz w:val="21"/>
                <w:szCs w:val="21"/>
              </w:rPr>
            </w:pPr>
            <w:r w:rsidRPr="005D6FE9">
              <w:rPr>
                <w:sz w:val="21"/>
                <w:szCs w:val="21"/>
              </w:rPr>
              <w:t>свободно ориентируется в учебной и профессиональной литературе</w:t>
            </w:r>
            <w:r>
              <w:rPr>
                <w:sz w:val="21"/>
                <w:szCs w:val="21"/>
              </w:rPr>
              <w:t xml:space="preserve"> и владеет </w:t>
            </w:r>
            <w:r w:rsidRPr="00B749DF">
              <w:rPr>
                <w:sz w:val="21"/>
                <w:szCs w:val="21"/>
              </w:rPr>
              <w:t>понятиями оценки стоимости бизнеса</w:t>
            </w:r>
            <w:r w:rsidRPr="005D6FE9">
              <w:rPr>
                <w:sz w:val="21"/>
                <w:szCs w:val="21"/>
              </w:rPr>
              <w:t>;</w:t>
            </w:r>
          </w:p>
          <w:p w14:paraId="6C0F1820" w14:textId="77777777" w:rsidR="007722CF" w:rsidRDefault="007722CF" w:rsidP="007E1BE6">
            <w:pPr>
              <w:numPr>
                <w:ilvl w:val="0"/>
                <w:numId w:val="13"/>
              </w:numPr>
              <w:tabs>
                <w:tab w:val="left" w:pos="176"/>
                <w:tab w:val="left" w:pos="276"/>
              </w:tabs>
              <w:ind w:left="0" w:firstLine="0"/>
              <w:contextualSpacing/>
              <w:rPr>
                <w:sz w:val="21"/>
                <w:szCs w:val="21"/>
              </w:rPr>
            </w:pPr>
            <w:r w:rsidRPr="005D6FE9">
              <w:rPr>
                <w:sz w:val="21"/>
                <w:szCs w:val="21"/>
              </w:rPr>
              <w:t xml:space="preserve">показывает способности в понимании, изложении и практическом </w:t>
            </w:r>
            <w:r>
              <w:rPr>
                <w:sz w:val="21"/>
                <w:szCs w:val="21"/>
              </w:rPr>
              <w:t>применении ц</w:t>
            </w:r>
            <w:r w:rsidRPr="005D6FE9">
              <w:rPr>
                <w:sz w:val="21"/>
                <w:szCs w:val="21"/>
              </w:rPr>
              <w:t>елей</w:t>
            </w:r>
            <w:r w:rsidRPr="00B749DF">
              <w:rPr>
                <w:sz w:val="21"/>
                <w:szCs w:val="21"/>
              </w:rPr>
              <w:t xml:space="preserve"> оценки</w:t>
            </w:r>
            <w:r>
              <w:rPr>
                <w:sz w:val="21"/>
                <w:szCs w:val="21"/>
              </w:rPr>
              <w:t xml:space="preserve"> стоимости бизнеса и</w:t>
            </w:r>
            <w:r w:rsidRPr="00B749DF">
              <w:rPr>
                <w:sz w:val="21"/>
                <w:szCs w:val="21"/>
              </w:rPr>
              <w:t xml:space="preserve"> выб</w:t>
            </w:r>
            <w:r>
              <w:rPr>
                <w:sz w:val="21"/>
                <w:szCs w:val="21"/>
              </w:rPr>
              <w:t>оре</w:t>
            </w:r>
            <w:r w:rsidRPr="00B749DF">
              <w:rPr>
                <w:sz w:val="21"/>
                <w:szCs w:val="21"/>
              </w:rPr>
              <w:t xml:space="preserve"> подход</w:t>
            </w:r>
            <w:r>
              <w:rPr>
                <w:sz w:val="21"/>
                <w:szCs w:val="21"/>
              </w:rPr>
              <w:t>ов</w:t>
            </w:r>
            <w:r w:rsidRPr="00B749DF">
              <w:rPr>
                <w:sz w:val="21"/>
                <w:szCs w:val="21"/>
              </w:rPr>
              <w:t xml:space="preserve"> и метод</w:t>
            </w:r>
            <w:r>
              <w:rPr>
                <w:sz w:val="21"/>
                <w:szCs w:val="21"/>
              </w:rPr>
              <w:t>ов</w:t>
            </w:r>
            <w:r w:rsidRPr="00B749DF">
              <w:rPr>
                <w:sz w:val="21"/>
                <w:szCs w:val="21"/>
              </w:rPr>
              <w:t xml:space="preserve"> в зависимости </w:t>
            </w:r>
            <w:r>
              <w:rPr>
                <w:sz w:val="21"/>
                <w:szCs w:val="21"/>
              </w:rPr>
              <w:t>от этого</w:t>
            </w:r>
            <w:r w:rsidRPr="005D6FE9">
              <w:rPr>
                <w:sz w:val="21"/>
                <w:szCs w:val="21"/>
              </w:rPr>
              <w:t>;</w:t>
            </w:r>
          </w:p>
          <w:p w14:paraId="2E14CFF5" w14:textId="40CBF8A8" w:rsidR="007722CF" w:rsidRPr="007722CF" w:rsidRDefault="007722CF" w:rsidP="007E1BE6">
            <w:pPr>
              <w:numPr>
                <w:ilvl w:val="0"/>
                <w:numId w:val="13"/>
              </w:numPr>
              <w:tabs>
                <w:tab w:val="left" w:pos="176"/>
                <w:tab w:val="left" w:pos="276"/>
              </w:tabs>
              <w:ind w:left="0" w:firstLine="0"/>
              <w:contextualSpacing/>
              <w:rPr>
                <w:sz w:val="21"/>
                <w:szCs w:val="21"/>
              </w:rPr>
            </w:pPr>
            <w:r w:rsidRPr="007722CF">
              <w:rPr>
                <w:sz w:val="21"/>
                <w:szCs w:val="21"/>
              </w:rPr>
              <w:t>оценивает на основе типовых методик и действующей нормативно-правовой базы показатели стоимости бизнеса затратным, доходным и сравнительным подходом и проводит согласование результатов расчетов стоимости бизнеса, полученных разными методами;</w:t>
            </w:r>
          </w:p>
          <w:p w14:paraId="037B0253" w14:textId="77777777" w:rsidR="006B689E" w:rsidRPr="005D6FE9" w:rsidRDefault="006B689E" w:rsidP="007E1BE6">
            <w:pPr>
              <w:numPr>
                <w:ilvl w:val="0"/>
                <w:numId w:val="13"/>
              </w:numPr>
              <w:tabs>
                <w:tab w:val="left" w:pos="176"/>
                <w:tab w:val="left" w:pos="276"/>
              </w:tabs>
              <w:ind w:left="0" w:firstLine="0"/>
              <w:contextualSpacing/>
              <w:rPr>
                <w:sz w:val="21"/>
                <w:szCs w:val="21"/>
              </w:rPr>
            </w:pPr>
            <w:r w:rsidRPr="005D6FE9">
              <w:rPr>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39353BD1" w14:textId="3771CE39" w:rsidR="00B749DF" w:rsidRPr="007722CF" w:rsidRDefault="006B689E" w:rsidP="007E1BE6">
            <w:pPr>
              <w:numPr>
                <w:ilvl w:val="0"/>
                <w:numId w:val="13"/>
              </w:numPr>
              <w:tabs>
                <w:tab w:val="left" w:pos="176"/>
                <w:tab w:val="left" w:pos="276"/>
              </w:tabs>
              <w:ind w:left="0" w:firstLine="0"/>
              <w:contextualSpacing/>
              <w:rPr>
                <w:sz w:val="21"/>
                <w:szCs w:val="21"/>
              </w:rPr>
            </w:pPr>
            <w:r w:rsidRPr="001F3BCF">
              <w:rPr>
                <w:sz w:val="21"/>
                <w:szCs w:val="21"/>
              </w:rPr>
              <w:t>дает развернутые, исчерпывающие, профессионально грамотные ответы на вопросы, в том числе, дополнительные.</w:t>
            </w:r>
          </w:p>
        </w:tc>
      </w:tr>
      <w:tr w:rsidR="006B689E" w:rsidRPr="0004716C" w14:paraId="4EA520C7" w14:textId="77777777" w:rsidTr="00B749DF">
        <w:trPr>
          <w:trHeight w:val="283"/>
        </w:trPr>
        <w:tc>
          <w:tcPr>
            <w:tcW w:w="2045" w:type="dxa"/>
          </w:tcPr>
          <w:p w14:paraId="45E677E2" w14:textId="076A08C3" w:rsidR="006B689E" w:rsidRPr="0004716C" w:rsidRDefault="006B689E" w:rsidP="006B689E">
            <w:r w:rsidRPr="0004716C">
              <w:t>повышенный</w:t>
            </w:r>
          </w:p>
        </w:tc>
        <w:tc>
          <w:tcPr>
            <w:tcW w:w="1726" w:type="dxa"/>
          </w:tcPr>
          <w:p w14:paraId="3591ED79" w14:textId="21E07BE6" w:rsidR="006B689E" w:rsidRPr="0004716C" w:rsidRDefault="006B689E" w:rsidP="006B689E">
            <w:pPr>
              <w:jc w:val="center"/>
              <w:rPr>
                <w:iCs/>
              </w:rPr>
            </w:pPr>
          </w:p>
        </w:tc>
        <w:tc>
          <w:tcPr>
            <w:tcW w:w="1899" w:type="dxa"/>
          </w:tcPr>
          <w:p w14:paraId="7FB36380" w14:textId="0359FDA1" w:rsidR="006B689E" w:rsidRPr="0004716C" w:rsidRDefault="00B749DF" w:rsidP="006B689E">
            <w:pPr>
              <w:rPr>
                <w:iCs/>
              </w:rPr>
            </w:pPr>
            <w:r w:rsidRPr="0004716C">
              <w:rPr>
                <w:iCs/>
              </w:rPr>
              <w:t>З</w:t>
            </w:r>
            <w:r w:rsidR="006B689E" w:rsidRPr="0004716C">
              <w:rPr>
                <w:iCs/>
              </w:rPr>
              <w:t>ачтено</w:t>
            </w:r>
          </w:p>
        </w:tc>
        <w:tc>
          <w:tcPr>
            <w:tcW w:w="2127" w:type="dxa"/>
          </w:tcPr>
          <w:p w14:paraId="20506C63" w14:textId="0D3AE6A1" w:rsidR="006B689E" w:rsidRPr="00590FE2" w:rsidRDefault="006B689E" w:rsidP="006B689E">
            <w:pPr>
              <w:tabs>
                <w:tab w:val="left" w:pos="293"/>
              </w:tabs>
              <w:contextualSpacing/>
              <w:rPr>
                <w:i/>
                <w:iCs/>
                <w:sz w:val="21"/>
                <w:szCs w:val="21"/>
              </w:rPr>
            </w:pPr>
          </w:p>
        </w:tc>
        <w:tc>
          <w:tcPr>
            <w:tcW w:w="1701" w:type="dxa"/>
          </w:tcPr>
          <w:p w14:paraId="13F244BC" w14:textId="27AE560D" w:rsidR="006B689E" w:rsidRPr="00590FE2" w:rsidRDefault="006B689E" w:rsidP="00B749DF">
            <w:pPr>
              <w:tabs>
                <w:tab w:val="left" w:pos="276"/>
              </w:tabs>
              <w:contextualSpacing/>
              <w:rPr>
                <w:i/>
                <w:iCs/>
                <w:sz w:val="21"/>
                <w:szCs w:val="21"/>
              </w:rPr>
            </w:pPr>
          </w:p>
        </w:tc>
        <w:tc>
          <w:tcPr>
            <w:tcW w:w="6237" w:type="dxa"/>
          </w:tcPr>
          <w:p w14:paraId="17A8B6DC" w14:textId="77777777" w:rsidR="007722CF" w:rsidRPr="007722CF" w:rsidRDefault="007722CF" w:rsidP="007722CF">
            <w:pPr>
              <w:rPr>
                <w:iCs/>
                <w:sz w:val="21"/>
                <w:szCs w:val="21"/>
              </w:rPr>
            </w:pPr>
            <w:r w:rsidRPr="007722CF">
              <w:rPr>
                <w:iCs/>
                <w:sz w:val="21"/>
                <w:szCs w:val="21"/>
              </w:rPr>
              <w:t>Обучающийся:</w:t>
            </w:r>
          </w:p>
          <w:p w14:paraId="03B98246" w14:textId="140FC1FA" w:rsidR="0072723E" w:rsidRPr="0072723E" w:rsidRDefault="007722CF" w:rsidP="007E1BE6">
            <w:pPr>
              <w:numPr>
                <w:ilvl w:val="0"/>
                <w:numId w:val="13"/>
              </w:numPr>
              <w:tabs>
                <w:tab w:val="left" w:pos="176"/>
                <w:tab w:val="left" w:pos="276"/>
              </w:tabs>
              <w:ind w:left="0" w:firstLine="0"/>
              <w:contextualSpacing/>
              <w:rPr>
                <w:sz w:val="21"/>
                <w:szCs w:val="21"/>
              </w:rPr>
            </w:pPr>
            <w:r w:rsidRPr="0072723E">
              <w:rPr>
                <w:sz w:val="21"/>
                <w:szCs w:val="21"/>
              </w:rPr>
              <w:t>ориентируется в учебной и профессиональной литературе и владеет понятиями оценки стоимости бизнеса;</w:t>
            </w:r>
          </w:p>
          <w:p w14:paraId="2E519B12" w14:textId="6DAE8C74" w:rsidR="007722CF" w:rsidRPr="0072723E" w:rsidRDefault="007722CF" w:rsidP="007E1BE6">
            <w:pPr>
              <w:numPr>
                <w:ilvl w:val="0"/>
                <w:numId w:val="13"/>
              </w:numPr>
              <w:tabs>
                <w:tab w:val="left" w:pos="176"/>
                <w:tab w:val="left" w:pos="276"/>
              </w:tabs>
              <w:ind w:left="0" w:firstLine="0"/>
              <w:contextualSpacing/>
              <w:rPr>
                <w:sz w:val="21"/>
                <w:szCs w:val="21"/>
              </w:rPr>
            </w:pPr>
            <w:r w:rsidRPr="0072723E">
              <w:rPr>
                <w:sz w:val="21"/>
                <w:szCs w:val="21"/>
              </w:rPr>
              <w:t xml:space="preserve">показывает способности в изложении и практическом применении целей оценки стоимости бизнеса и выборе подходов </w:t>
            </w:r>
            <w:r w:rsidRPr="0072723E">
              <w:rPr>
                <w:sz w:val="21"/>
                <w:szCs w:val="21"/>
              </w:rPr>
              <w:lastRenderedPageBreak/>
              <w:t>и методов в зависимости от этого;</w:t>
            </w:r>
          </w:p>
          <w:p w14:paraId="0BB6E007" w14:textId="48307896" w:rsidR="007722CF" w:rsidRPr="0072723E" w:rsidRDefault="007722CF" w:rsidP="007E1BE6">
            <w:pPr>
              <w:numPr>
                <w:ilvl w:val="0"/>
                <w:numId w:val="13"/>
              </w:numPr>
              <w:tabs>
                <w:tab w:val="left" w:pos="176"/>
                <w:tab w:val="left" w:pos="276"/>
              </w:tabs>
              <w:ind w:left="0" w:firstLine="0"/>
              <w:contextualSpacing/>
              <w:rPr>
                <w:sz w:val="21"/>
                <w:szCs w:val="21"/>
              </w:rPr>
            </w:pPr>
            <w:r w:rsidRPr="0072723E">
              <w:rPr>
                <w:sz w:val="21"/>
                <w:szCs w:val="21"/>
              </w:rPr>
              <w:t>оценивает на основе типовых методик и действующей нормативно-правовой базы показатели стоимости бизнеса затратным, доходным и сравнительным подходом и проводит согласование результатов расчетов стоимости бизнеса, полученных разными методами;</w:t>
            </w:r>
          </w:p>
          <w:p w14:paraId="01BD21E5" w14:textId="6E9119C1" w:rsidR="007722CF" w:rsidRPr="0072723E" w:rsidRDefault="0072723E" w:rsidP="007E1BE6">
            <w:pPr>
              <w:numPr>
                <w:ilvl w:val="0"/>
                <w:numId w:val="13"/>
              </w:numPr>
              <w:tabs>
                <w:tab w:val="left" w:pos="176"/>
                <w:tab w:val="left" w:pos="276"/>
              </w:tabs>
              <w:ind w:left="0" w:firstLine="0"/>
              <w:contextualSpacing/>
              <w:rPr>
                <w:sz w:val="21"/>
                <w:szCs w:val="21"/>
              </w:rPr>
            </w:pPr>
            <w:r w:rsidRPr="0072723E">
              <w:rPr>
                <w:sz w:val="21"/>
                <w:szCs w:val="21"/>
              </w:rPr>
              <w:t xml:space="preserve">верно </w:t>
            </w:r>
            <w:r w:rsidR="007722CF" w:rsidRPr="0072723E">
              <w:rPr>
                <w:sz w:val="21"/>
                <w:szCs w:val="21"/>
              </w:rPr>
              <w:t xml:space="preserve">излагает учебный материал, умеет связывать теорию с практикой, справляется с решением задач профессиональной направленности </w:t>
            </w:r>
            <w:r w:rsidRPr="0072723E">
              <w:rPr>
                <w:sz w:val="21"/>
                <w:szCs w:val="21"/>
              </w:rPr>
              <w:t>среднего</w:t>
            </w:r>
            <w:r w:rsidR="007722CF" w:rsidRPr="0072723E">
              <w:rPr>
                <w:sz w:val="21"/>
                <w:szCs w:val="21"/>
              </w:rPr>
              <w:t xml:space="preserve"> уровня сложности, правильно обосновывает принятые решения;</w:t>
            </w:r>
          </w:p>
          <w:p w14:paraId="5043A887" w14:textId="760190D7" w:rsidR="006B689E" w:rsidRPr="0072723E" w:rsidRDefault="006B689E" w:rsidP="007E1BE6">
            <w:pPr>
              <w:numPr>
                <w:ilvl w:val="0"/>
                <w:numId w:val="13"/>
              </w:numPr>
              <w:tabs>
                <w:tab w:val="left" w:pos="176"/>
                <w:tab w:val="left" w:pos="276"/>
              </w:tabs>
              <w:ind w:left="0" w:firstLine="0"/>
              <w:contextualSpacing/>
              <w:rPr>
                <w:i/>
                <w:iCs/>
                <w:sz w:val="21"/>
                <w:szCs w:val="21"/>
              </w:rPr>
            </w:pPr>
            <w:r w:rsidRPr="0072723E">
              <w:rPr>
                <w:sz w:val="21"/>
                <w:szCs w:val="21"/>
              </w:rPr>
              <w:t>ответ отражает полное знание материала, с незначительными пробелами, допускает единичные негрубые ошибки</w:t>
            </w:r>
            <w:r w:rsidRPr="0072723E">
              <w:rPr>
                <w:iCs/>
                <w:sz w:val="21"/>
                <w:szCs w:val="21"/>
              </w:rPr>
              <w:t>.</w:t>
            </w:r>
          </w:p>
        </w:tc>
      </w:tr>
      <w:tr w:rsidR="006B689E" w:rsidRPr="0004716C" w14:paraId="4F654C17" w14:textId="77777777" w:rsidTr="00B749DF">
        <w:trPr>
          <w:trHeight w:val="283"/>
        </w:trPr>
        <w:tc>
          <w:tcPr>
            <w:tcW w:w="2045" w:type="dxa"/>
          </w:tcPr>
          <w:p w14:paraId="2FE7550D" w14:textId="3FDAD821" w:rsidR="006B689E" w:rsidRPr="0004716C" w:rsidRDefault="006B689E" w:rsidP="006B689E">
            <w:r w:rsidRPr="0004716C">
              <w:lastRenderedPageBreak/>
              <w:t>Базовый</w:t>
            </w:r>
          </w:p>
        </w:tc>
        <w:tc>
          <w:tcPr>
            <w:tcW w:w="1726" w:type="dxa"/>
          </w:tcPr>
          <w:p w14:paraId="58B696A2" w14:textId="489F49D6" w:rsidR="006B689E" w:rsidRPr="0004716C" w:rsidRDefault="006B689E" w:rsidP="006B689E">
            <w:pPr>
              <w:jc w:val="center"/>
              <w:rPr>
                <w:iCs/>
              </w:rPr>
            </w:pPr>
          </w:p>
        </w:tc>
        <w:tc>
          <w:tcPr>
            <w:tcW w:w="1899" w:type="dxa"/>
          </w:tcPr>
          <w:p w14:paraId="25CF4171" w14:textId="31BB4728" w:rsidR="006B689E" w:rsidRPr="0004716C" w:rsidRDefault="00B749DF" w:rsidP="006B689E">
            <w:pPr>
              <w:rPr>
                <w:iCs/>
              </w:rPr>
            </w:pPr>
            <w:r w:rsidRPr="0004716C">
              <w:rPr>
                <w:iCs/>
              </w:rPr>
              <w:t>З</w:t>
            </w:r>
            <w:r w:rsidR="006B689E" w:rsidRPr="0004716C">
              <w:rPr>
                <w:iCs/>
              </w:rPr>
              <w:t>ачтено</w:t>
            </w:r>
          </w:p>
        </w:tc>
        <w:tc>
          <w:tcPr>
            <w:tcW w:w="2127" w:type="dxa"/>
          </w:tcPr>
          <w:p w14:paraId="45E8EAAB" w14:textId="28A00E32" w:rsidR="006B689E" w:rsidRPr="00590FE2" w:rsidRDefault="006B689E" w:rsidP="007E1BE6">
            <w:pPr>
              <w:numPr>
                <w:ilvl w:val="0"/>
                <w:numId w:val="13"/>
              </w:numPr>
              <w:tabs>
                <w:tab w:val="left" w:pos="317"/>
              </w:tabs>
              <w:ind w:left="0" w:firstLine="0"/>
              <w:contextualSpacing/>
              <w:rPr>
                <w:i/>
                <w:sz w:val="21"/>
                <w:szCs w:val="21"/>
              </w:rPr>
            </w:pPr>
          </w:p>
        </w:tc>
        <w:tc>
          <w:tcPr>
            <w:tcW w:w="1701" w:type="dxa"/>
          </w:tcPr>
          <w:p w14:paraId="7DE348A0" w14:textId="662806F7" w:rsidR="006B689E" w:rsidRPr="00590FE2" w:rsidRDefault="006B689E" w:rsidP="007E1BE6">
            <w:pPr>
              <w:widowControl w:val="0"/>
              <w:numPr>
                <w:ilvl w:val="0"/>
                <w:numId w:val="13"/>
              </w:numPr>
              <w:tabs>
                <w:tab w:val="left" w:pos="339"/>
              </w:tabs>
              <w:autoSpaceDE w:val="0"/>
              <w:autoSpaceDN w:val="0"/>
              <w:adjustRightInd w:val="0"/>
              <w:ind w:left="0" w:firstLine="0"/>
              <w:contextualSpacing/>
              <w:rPr>
                <w:rFonts w:eastAsiaTheme="minorHAnsi"/>
                <w:i/>
                <w:color w:val="000000"/>
                <w:sz w:val="21"/>
                <w:szCs w:val="21"/>
                <w:lang w:eastAsia="en-US"/>
              </w:rPr>
            </w:pPr>
          </w:p>
        </w:tc>
        <w:tc>
          <w:tcPr>
            <w:tcW w:w="6237" w:type="dxa"/>
          </w:tcPr>
          <w:p w14:paraId="4A0A3551" w14:textId="77777777" w:rsidR="0072723E" w:rsidRPr="007722CF" w:rsidRDefault="0072723E" w:rsidP="0072723E">
            <w:pPr>
              <w:rPr>
                <w:iCs/>
                <w:sz w:val="21"/>
                <w:szCs w:val="21"/>
              </w:rPr>
            </w:pPr>
            <w:r w:rsidRPr="007722CF">
              <w:rPr>
                <w:iCs/>
                <w:sz w:val="21"/>
                <w:szCs w:val="21"/>
              </w:rPr>
              <w:t>Обучающийся:</w:t>
            </w:r>
          </w:p>
          <w:p w14:paraId="04AC489C" w14:textId="3DE6EF43" w:rsidR="0072723E" w:rsidRPr="0072723E" w:rsidRDefault="0072723E" w:rsidP="007E1BE6">
            <w:pPr>
              <w:numPr>
                <w:ilvl w:val="0"/>
                <w:numId w:val="13"/>
              </w:numPr>
              <w:tabs>
                <w:tab w:val="left" w:pos="176"/>
                <w:tab w:val="left" w:pos="276"/>
              </w:tabs>
              <w:ind w:left="0" w:firstLine="0"/>
              <w:contextualSpacing/>
              <w:rPr>
                <w:sz w:val="21"/>
                <w:szCs w:val="21"/>
              </w:rPr>
            </w:pPr>
            <w:r>
              <w:rPr>
                <w:sz w:val="21"/>
                <w:szCs w:val="21"/>
              </w:rPr>
              <w:t xml:space="preserve">с трудом ориентируется </w:t>
            </w:r>
            <w:r w:rsidRPr="0072723E">
              <w:rPr>
                <w:sz w:val="21"/>
                <w:szCs w:val="21"/>
              </w:rPr>
              <w:t xml:space="preserve">в учебной и профессиональной литературе и владеет </w:t>
            </w:r>
            <w:r>
              <w:rPr>
                <w:sz w:val="21"/>
                <w:szCs w:val="21"/>
              </w:rPr>
              <w:t xml:space="preserve">основными </w:t>
            </w:r>
            <w:r w:rsidRPr="0072723E">
              <w:rPr>
                <w:sz w:val="21"/>
                <w:szCs w:val="21"/>
              </w:rPr>
              <w:t>понятиями оценки стоимости бизнеса;</w:t>
            </w:r>
          </w:p>
          <w:p w14:paraId="606A3687" w14:textId="3E0F41FD" w:rsidR="0072723E" w:rsidRPr="0072723E" w:rsidRDefault="00F36D3E" w:rsidP="007E1BE6">
            <w:pPr>
              <w:numPr>
                <w:ilvl w:val="0"/>
                <w:numId w:val="13"/>
              </w:numPr>
              <w:tabs>
                <w:tab w:val="left" w:pos="176"/>
                <w:tab w:val="left" w:pos="276"/>
              </w:tabs>
              <w:ind w:left="0" w:firstLine="0"/>
              <w:contextualSpacing/>
              <w:rPr>
                <w:sz w:val="21"/>
                <w:szCs w:val="21"/>
              </w:rPr>
            </w:pPr>
            <w:r w:rsidRPr="00D42C51">
              <w:rPr>
                <w:iCs/>
                <w:sz w:val="21"/>
                <w:szCs w:val="21"/>
              </w:rPr>
              <w:t xml:space="preserve">испытывает затруднения </w:t>
            </w:r>
            <w:r w:rsidR="0072723E" w:rsidRPr="0072723E">
              <w:rPr>
                <w:sz w:val="21"/>
                <w:szCs w:val="21"/>
              </w:rPr>
              <w:t>в изложении и практическом применении целей оценки стоимости бизнеса и выборе подходов и методов в зависимости от этого;</w:t>
            </w:r>
          </w:p>
          <w:p w14:paraId="65BAB92D" w14:textId="2D44A8DF" w:rsidR="0072723E" w:rsidRPr="0072723E" w:rsidRDefault="0072723E" w:rsidP="007E1BE6">
            <w:pPr>
              <w:numPr>
                <w:ilvl w:val="0"/>
                <w:numId w:val="13"/>
              </w:numPr>
              <w:tabs>
                <w:tab w:val="left" w:pos="176"/>
                <w:tab w:val="left" w:pos="276"/>
              </w:tabs>
              <w:ind w:left="0" w:firstLine="0"/>
              <w:contextualSpacing/>
              <w:rPr>
                <w:sz w:val="21"/>
                <w:szCs w:val="21"/>
              </w:rPr>
            </w:pPr>
            <w:r w:rsidRPr="00D42C51">
              <w:rPr>
                <w:iCs/>
                <w:sz w:val="21"/>
                <w:szCs w:val="21"/>
              </w:rPr>
              <w:t xml:space="preserve">испытывает затруднения в </w:t>
            </w:r>
            <w:r w:rsidR="00F36D3E">
              <w:rPr>
                <w:iCs/>
                <w:sz w:val="21"/>
                <w:szCs w:val="21"/>
              </w:rPr>
              <w:t xml:space="preserve">оценке </w:t>
            </w:r>
            <w:r w:rsidRPr="0072723E">
              <w:rPr>
                <w:sz w:val="21"/>
                <w:szCs w:val="21"/>
              </w:rPr>
              <w:t>на основе типовых методик и действующей нормативно-правовой базы показател</w:t>
            </w:r>
            <w:r w:rsidR="00F36D3E">
              <w:rPr>
                <w:sz w:val="21"/>
                <w:szCs w:val="21"/>
              </w:rPr>
              <w:t xml:space="preserve">ей </w:t>
            </w:r>
            <w:r w:rsidRPr="0072723E">
              <w:rPr>
                <w:sz w:val="21"/>
                <w:szCs w:val="21"/>
              </w:rPr>
              <w:t xml:space="preserve">стоимости бизнеса затратным, доходным и сравнительным подходом и </w:t>
            </w:r>
            <w:r w:rsidR="00F36D3E">
              <w:rPr>
                <w:sz w:val="21"/>
                <w:szCs w:val="21"/>
              </w:rPr>
              <w:t xml:space="preserve">проведении </w:t>
            </w:r>
            <w:r w:rsidRPr="0072723E">
              <w:rPr>
                <w:sz w:val="21"/>
                <w:szCs w:val="21"/>
              </w:rPr>
              <w:t>согласовани</w:t>
            </w:r>
            <w:r w:rsidR="00F36D3E">
              <w:rPr>
                <w:sz w:val="21"/>
                <w:szCs w:val="21"/>
              </w:rPr>
              <w:t>я</w:t>
            </w:r>
            <w:r w:rsidRPr="0072723E">
              <w:rPr>
                <w:sz w:val="21"/>
                <w:szCs w:val="21"/>
              </w:rPr>
              <w:t xml:space="preserve"> результатов расчетов стоимости бизнеса, полученных разными методами;</w:t>
            </w:r>
          </w:p>
          <w:p w14:paraId="475ECEE9" w14:textId="741FAC69" w:rsidR="0072723E" w:rsidRPr="0072723E" w:rsidRDefault="0072723E" w:rsidP="007E1BE6">
            <w:pPr>
              <w:numPr>
                <w:ilvl w:val="0"/>
                <w:numId w:val="13"/>
              </w:numPr>
              <w:tabs>
                <w:tab w:val="left" w:pos="176"/>
                <w:tab w:val="left" w:pos="276"/>
              </w:tabs>
              <w:ind w:left="0" w:firstLine="0"/>
              <w:contextualSpacing/>
              <w:rPr>
                <w:sz w:val="21"/>
                <w:szCs w:val="21"/>
              </w:rPr>
            </w:pPr>
            <w:r w:rsidRPr="0072723E">
              <w:rPr>
                <w:sz w:val="21"/>
                <w:szCs w:val="21"/>
              </w:rPr>
              <w:t xml:space="preserve">верно излагает учебный материал, умеет связывать теорию с практикой, справляется с решением задач профессиональной направленности </w:t>
            </w:r>
            <w:r w:rsidR="00F36D3E">
              <w:rPr>
                <w:sz w:val="21"/>
                <w:szCs w:val="21"/>
              </w:rPr>
              <w:t>низкого</w:t>
            </w:r>
            <w:r w:rsidRPr="0072723E">
              <w:rPr>
                <w:sz w:val="21"/>
                <w:szCs w:val="21"/>
              </w:rPr>
              <w:t xml:space="preserve"> уровня сложности;</w:t>
            </w:r>
          </w:p>
          <w:p w14:paraId="13661CA3" w14:textId="4D09DEDD" w:rsidR="006B689E" w:rsidRPr="00590FE2" w:rsidRDefault="006B689E" w:rsidP="006B689E">
            <w:pPr>
              <w:tabs>
                <w:tab w:val="left" w:pos="308"/>
              </w:tabs>
              <w:contextualSpacing/>
              <w:rPr>
                <w:i/>
                <w:iCs/>
                <w:sz w:val="21"/>
                <w:szCs w:val="21"/>
              </w:rPr>
            </w:pPr>
            <w:r w:rsidRPr="00D42C51">
              <w:rPr>
                <w:iCs/>
                <w:sz w:val="21"/>
                <w:szCs w:val="21"/>
              </w:rPr>
              <w:t>- ответ отражает в целом сформированные, но содержащие незначительные пробелы знания, допускаются грубые ошибки.</w:t>
            </w:r>
          </w:p>
        </w:tc>
      </w:tr>
      <w:tr w:rsidR="006B689E" w:rsidRPr="0004716C" w14:paraId="4269CFD1" w14:textId="77777777" w:rsidTr="00B749DF">
        <w:trPr>
          <w:trHeight w:val="283"/>
        </w:trPr>
        <w:tc>
          <w:tcPr>
            <w:tcW w:w="2045" w:type="dxa"/>
          </w:tcPr>
          <w:p w14:paraId="7C24F501" w14:textId="6E8D0AA7" w:rsidR="006B689E" w:rsidRPr="0004716C" w:rsidRDefault="006B689E" w:rsidP="006B689E">
            <w:r w:rsidRPr="0004716C">
              <w:t>Низкий</w:t>
            </w:r>
          </w:p>
        </w:tc>
        <w:tc>
          <w:tcPr>
            <w:tcW w:w="1726" w:type="dxa"/>
          </w:tcPr>
          <w:p w14:paraId="30D821B9" w14:textId="0F87D76A" w:rsidR="006B689E" w:rsidRPr="0004716C" w:rsidRDefault="006B689E" w:rsidP="006B689E">
            <w:pPr>
              <w:jc w:val="center"/>
              <w:rPr>
                <w:iCs/>
              </w:rPr>
            </w:pPr>
          </w:p>
        </w:tc>
        <w:tc>
          <w:tcPr>
            <w:tcW w:w="1899" w:type="dxa"/>
          </w:tcPr>
          <w:p w14:paraId="057F4720" w14:textId="77777777" w:rsidR="006B689E" w:rsidRPr="0004716C" w:rsidRDefault="006B689E" w:rsidP="006B689E">
            <w:pPr>
              <w:rPr>
                <w:iCs/>
              </w:rPr>
            </w:pPr>
            <w:r w:rsidRPr="0004716C">
              <w:rPr>
                <w:iCs/>
              </w:rPr>
              <w:t>не зачтено</w:t>
            </w:r>
          </w:p>
        </w:tc>
        <w:tc>
          <w:tcPr>
            <w:tcW w:w="10065" w:type="dxa"/>
            <w:gridSpan w:val="3"/>
          </w:tcPr>
          <w:p w14:paraId="364EB836" w14:textId="77777777" w:rsidR="00F36D3E" w:rsidRPr="007722CF" w:rsidRDefault="00F36D3E" w:rsidP="00F36D3E">
            <w:pPr>
              <w:rPr>
                <w:iCs/>
                <w:sz w:val="21"/>
                <w:szCs w:val="21"/>
              </w:rPr>
            </w:pPr>
            <w:r w:rsidRPr="007722CF">
              <w:rPr>
                <w:iCs/>
                <w:sz w:val="21"/>
                <w:szCs w:val="21"/>
              </w:rPr>
              <w:t>Обучающийся:</w:t>
            </w:r>
          </w:p>
          <w:p w14:paraId="436FB9B2" w14:textId="77777777" w:rsidR="00F36D3E" w:rsidRPr="00597A9B" w:rsidRDefault="00F36D3E" w:rsidP="007E1BE6">
            <w:pPr>
              <w:numPr>
                <w:ilvl w:val="0"/>
                <w:numId w:val="13"/>
              </w:numPr>
              <w:tabs>
                <w:tab w:val="left" w:pos="293"/>
              </w:tabs>
              <w:contextualSpacing/>
              <w:rPr>
                <w:b/>
                <w:sz w:val="21"/>
                <w:szCs w:val="21"/>
              </w:rPr>
            </w:pPr>
            <w:r w:rsidRPr="00597A9B">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154C22E7" w14:textId="3F9AB08D" w:rsidR="00F36D3E" w:rsidRPr="0072723E" w:rsidRDefault="00F36D3E" w:rsidP="007E1BE6">
            <w:pPr>
              <w:numPr>
                <w:ilvl w:val="0"/>
                <w:numId w:val="13"/>
              </w:numPr>
              <w:tabs>
                <w:tab w:val="left" w:pos="176"/>
                <w:tab w:val="left" w:pos="276"/>
              </w:tabs>
              <w:contextualSpacing/>
              <w:rPr>
                <w:sz w:val="21"/>
                <w:szCs w:val="21"/>
              </w:rPr>
            </w:pPr>
            <w:r w:rsidRPr="00D42C51">
              <w:rPr>
                <w:iCs/>
                <w:sz w:val="21"/>
                <w:szCs w:val="21"/>
              </w:rPr>
              <w:t xml:space="preserve">испытывает </w:t>
            </w:r>
            <w:r>
              <w:rPr>
                <w:iCs/>
                <w:sz w:val="21"/>
                <w:szCs w:val="21"/>
              </w:rPr>
              <w:t xml:space="preserve">серьезные </w:t>
            </w:r>
            <w:r w:rsidRPr="00D42C51">
              <w:rPr>
                <w:iCs/>
                <w:sz w:val="21"/>
                <w:szCs w:val="21"/>
              </w:rPr>
              <w:t xml:space="preserve">затруднения </w:t>
            </w:r>
            <w:r w:rsidRPr="0072723E">
              <w:rPr>
                <w:sz w:val="21"/>
                <w:szCs w:val="21"/>
              </w:rPr>
              <w:t>в изложении и практическом применении целей оценки стоимости бизнеса и выборе подходов и методов в зависимости от этого;</w:t>
            </w:r>
          </w:p>
          <w:p w14:paraId="24E3C1F3" w14:textId="5B7EC6E1" w:rsidR="00F36D3E" w:rsidRPr="0072723E" w:rsidRDefault="00F36D3E" w:rsidP="007E1BE6">
            <w:pPr>
              <w:numPr>
                <w:ilvl w:val="0"/>
                <w:numId w:val="13"/>
              </w:numPr>
              <w:tabs>
                <w:tab w:val="left" w:pos="176"/>
                <w:tab w:val="left" w:pos="276"/>
              </w:tabs>
              <w:contextualSpacing/>
              <w:rPr>
                <w:sz w:val="21"/>
                <w:szCs w:val="21"/>
              </w:rPr>
            </w:pPr>
            <w:r w:rsidRPr="00D42C51">
              <w:rPr>
                <w:iCs/>
                <w:sz w:val="21"/>
                <w:szCs w:val="21"/>
              </w:rPr>
              <w:t>испытывает</w:t>
            </w:r>
            <w:r>
              <w:rPr>
                <w:iCs/>
                <w:sz w:val="21"/>
                <w:szCs w:val="21"/>
              </w:rPr>
              <w:t xml:space="preserve"> серьезные</w:t>
            </w:r>
            <w:r w:rsidRPr="00D42C51">
              <w:rPr>
                <w:iCs/>
                <w:sz w:val="21"/>
                <w:szCs w:val="21"/>
              </w:rPr>
              <w:t xml:space="preserve"> затруднения в </w:t>
            </w:r>
            <w:r>
              <w:rPr>
                <w:iCs/>
                <w:sz w:val="21"/>
                <w:szCs w:val="21"/>
              </w:rPr>
              <w:t xml:space="preserve">оценке </w:t>
            </w:r>
            <w:r w:rsidRPr="0072723E">
              <w:rPr>
                <w:sz w:val="21"/>
                <w:szCs w:val="21"/>
              </w:rPr>
              <w:t>на основе типовых методик и действующей нормативно-правовой базы показател</w:t>
            </w:r>
            <w:r>
              <w:rPr>
                <w:sz w:val="21"/>
                <w:szCs w:val="21"/>
              </w:rPr>
              <w:t xml:space="preserve">ей </w:t>
            </w:r>
            <w:r w:rsidRPr="0072723E">
              <w:rPr>
                <w:sz w:val="21"/>
                <w:szCs w:val="21"/>
              </w:rPr>
              <w:t xml:space="preserve">стоимости бизнеса затратным, доходным и сравнительным </w:t>
            </w:r>
            <w:r w:rsidRPr="0072723E">
              <w:rPr>
                <w:sz w:val="21"/>
                <w:szCs w:val="21"/>
              </w:rPr>
              <w:lastRenderedPageBreak/>
              <w:t xml:space="preserve">подходом и </w:t>
            </w:r>
            <w:r>
              <w:rPr>
                <w:sz w:val="21"/>
                <w:szCs w:val="21"/>
              </w:rPr>
              <w:t xml:space="preserve">проведении </w:t>
            </w:r>
            <w:r w:rsidRPr="0072723E">
              <w:rPr>
                <w:sz w:val="21"/>
                <w:szCs w:val="21"/>
              </w:rPr>
              <w:t>согласовани</w:t>
            </w:r>
            <w:r>
              <w:rPr>
                <w:sz w:val="21"/>
                <w:szCs w:val="21"/>
              </w:rPr>
              <w:t>я</w:t>
            </w:r>
            <w:r w:rsidRPr="0072723E">
              <w:rPr>
                <w:sz w:val="21"/>
                <w:szCs w:val="21"/>
              </w:rPr>
              <w:t xml:space="preserve"> результатов расчетов стоимости бизнеса, полученных разными методами;</w:t>
            </w:r>
          </w:p>
          <w:p w14:paraId="43E0B54C" w14:textId="77777777" w:rsidR="006B689E" w:rsidRPr="00597A9B" w:rsidRDefault="006B689E" w:rsidP="007E1BE6">
            <w:pPr>
              <w:numPr>
                <w:ilvl w:val="0"/>
                <w:numId w:val="13"/>
              </w:numPr>
              <w:tabs>
                <w:tab w:val="left" w:pos="293"/>
              </w:tabs>
              <w:contextualSpacing/>
              <w:rPr>
                <w:b/>
                <w:sz w:val="21"/>
                <w:szCs w:val="21"/>
              </w:rPr>
            </w:pPr>
            <w:r w:rsidRPr="00597A9B">
              <w:rPr>
                <w:sz w:val="21"/>
                <w:szCs w:val="21"/>
              </w:rPr>
              <w:t>выполняет задания только по образцу и под руководством преподавателя;</w:t>
            </w:r>
          </w:p>
          <w:p w14:paraId="6FD46669" w14:textId="1E97F97F" w:rsidR="006B689E" w:rsidRPr="00590FE2" w:rsidRDefault="006B689E" w:rsidP="007E1BE6">
            <w:pPr>
              <w:numPr>
                <w:ilvl w:val="0"/>
                <w:numId w:val="13"/>
              </w:numPr>
              <w:tabs>
                <w:tab w:val="left" w:pos="267"/>
              </w:tabs>
              <w:contextualSpacing/>
              <w:rPr>
                <w:sz w:val="21"/>
                <w:szCs w:val="21"/>
              </w:rPr>
            </w:pPr>
            <w:r w:rsidRPr="00597A9B">
              <w:rPr>
                <w:iCs/>
                <w:sz w:val="21"/>
                <w:szCs w:val="21"/>
              </w:rPr>
              <w:t xml:space="preserve">ответ отражает отсутствие знаний на базовом уровне теоретического и практического материала в объеме, </w:t>
            </w:r>
            <w:r w:rsidRPr="00597A9B">
              <w:rPr>
                <w:sz w:val="21"/>
                <w:szCs w:val="21"/>
              </w:rPr>
              <w:t>необходимом для дальнейшей учебы.</w:t>
            </w:r>
          </w:p>
        </w:tc>
      </w:tr>
    </w:tbl>
    <w:p w14:paraId="34116B6B" w14:textId="5AB5EF4C"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26DEEB1F" w:rsidR="001F5596" w:rsidRPr="0021441B" w:rsidRDefault="001F5596" w:rsidP="007E1BE6">
      <w:pPr>
        <w:pStyle w:val="af0"/>
        <w:numPr>
          <w:ilvl w:val="3"/>
          <w:numId w:val="7"/>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00DB009A">
        <w:rPr>
          <w:rFonts w:eastAsia="Times New Roman"/>
          <w:bCs/>
          <w:i/>
          <w:sz w:val="24"/>
          <w:szCs w:val="24"/>
        </w:rPr>
        <w:t xml:space="preserve"> Управление стоимостью компании</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proofErr w:type="spellStart"/>
      <w:r w:rsidRPr="00C154B6">
        <w:rPr>
          <w:rFonts w:eastAsia="Times New Roman"/>
          <w:bCs/>
          <w:sz w:val="24"/>
          <w:szCs w:val="24"/>
        </w:rPr>
        <w:t>сформированност</w:t>
      </w:r>
      <w:r w:rsidR="00382A5D" w:rsidRPr="00C154B6">
        <w:rPr>
          <w:rFonts w:eastAsia="Times New Roman"/>
          <w:bCs/>
          <w:sz w:val="24"/>
          <w:szCs w:val="24"/>
        </w:rPr>
        <w:t>и</w:t>
      </w:r>
      <w:proofErr w:type="spellEnd"/>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7BAF002C"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p w14:paraId="03A6A2E8" w14:textId="77777777" w:rsidR="00AC19F6" w:rsidRPr="00AC19F6" w:rsidRDefault="00AC19F6" w:rsidP="00AC19F6"/>
    <w:tbl>
      <w:tblPr>
        <w:tblStyle w:val="a8"/>
        <w:tblW w:w="14543" w:type="dxa"/>
        <w:tblInd w:w="108" w:type="dxa"/>
        <w:tblLook w:val="04A0" w:firstRow="1" w:lastRow="0" w:firstColumn="1" w:lastColumn="0" w:noHBand="0" w:noVBand="1"/>
      </w:tblPr>
      <w:tblGrid>
        <w:gridCol w:w="993"/>
        <w:gridCol w:w="3260"/>
        <w:gridCol w:w="10290"/>
      </w:tblGrid>
      <w:tr w:rsidR="00A55483" w14:paraId="6DA01A39" w14:textId="77777777" w:rsidTr="00107E90">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260" w:type="dxa"/>
            <w:shd w:val="clear" w:color="auto" w:fill="DBE5F1" w:themeFill="accent1" w:themeFillTint="33"/>
            <w:vAlign w:val="center"/>
          </w:tcPr>
          <w:p w14:paraId="180C62B0" w14:textId="1154889B" w:rsidR="003F468B" w:rsidRPr="00D23F40" w:rsidRDefault="003F468B" w:rsidP="009F282F">
            <w:pPr>
              <w:pStyle w:val="af0"/>
              <w:ind w:left="0"/>
              <w:jc w:val="center"/>
              <w:rPr>
                <w:b/>
              </w:rPr>
            </w:pPr>
            <w:r w:rsidRPr="00D23F40">
              <w:rPr>
                <w:b/>
              </w:rPr>
              <w:t>Формы текущего контроля</w:t>
            </w:r>
          </w:p>
        </w:tc>
        <w:tc>
          <w:tcPr>
            <w:tcW w:w="10290" w:type="dxa"/>
            <w:shd w:val="clear" w:color="auto" w:fill="DBE5F1" w:themeFill="accent1" w:themeFillTint="33"/>
            <w:vAlign w:val="center"/>
          </w:tcPr>
          <w:p w14:paraId="2E32CAF0" w14:textId="77777777" w:rsidR="003F468B" w:rsidRPr="00D23F40" w:rsidRDefault="003F468B" w:rsidP="007E1BE6">
            <w:pPr>
              <w:pStyle w:val="af0"/>
              <w:numPr>
                <w:ilvl w:val="3"/>
                <w:numId w:val="8"/>
              </w:numPr>
              <w:ind w:firstLine="0"/>
              <w:jc w:val="center"/>
              <w:rPr>
                <w:b/>
              </w:rPr>
            </w:pPr>
            <w:r w:rsidRPr="00D23F40">
              <w:rPr>
                <w:b/>
              </w:rPr>
              <w:t>Примеры типовых заданий</w:t>
            </w:r>
          </w:p>
        </w:tc>
      </w:tr>
      <w:tr w:rsidR="00D13C93" w14:paraId="7D55BB2A" w14:textId="77777777" w:rsidTr="00107E90">
        <w:trPr>
          <w:trHeight w:val="283"/>
        </w:trPr>
        <w:tc>
          <w:tcPr>
            <w:tcW w:w="993" w:type="dxa"/>
          </w:tcPr>
          <w:p w14:paraId="321AF006" w14:textId="1662242D" w:rsidR="00D13C93" w:rsidRPr="00D64E13" w:rsidRDefault="00D13C93" w:rsidP="00D13C93">
            <w:pPr>
              <w:rPr>
                <w:i/>
              </w:rPr>
            </w:pPr>
          </w:p>
        </w:tc>
        <w:tc>
          <w:tcPr>
            <w:tcW w:w="3260" w:type="dxa"/>
          </w:tcPr>
          <w:p w14:paraId="4E76DEA3" w14:textId="488CE305" w:rsidR="00D13C93" w:rsidRPr="00D13C93" w:rsidRDefault="00D13C93" w:rsidP="00D13C93">
            <w:pPr>
              <w:ind w:left="42"/>
            </w:pPr>
            <w:r w:rsidRPr="00D13C93">
              <w:t>Тестирование по разделу «Организация оценочной деятельности»</w:t>
            </w:r>
          </w:p>
        </w:tc>
        <w:tc>
          <w:tcPr>
            <w:tcW w:w="10290" w:type="dxa"/>
          </w:tcPr>
          <w:p w14:paraId="0A120138" w14:textId="77777777" w:rsidR="00D13C93" w:rsidRPr="00107E90" w:rsidRDefault="00D13C93" w:rsidP="00107E90">
            <w:r w:rsidRPr="00107E90">
              <w:t>1. Может ли согласно Федеральному закону от 29 июля 1998 г. № 135-ФЗ «Об оценочной деятельности в Российской Федерации» Оценщик привлекать к работе других Оценщиков и специалистов?</w:t>
            </w:r>
          </w:p>
          <w:p w14:paraId="6FC579FD" w14:textId="77777777" w:rsidR="00D13C93" w:rsidRPr="00107E90" w:rsidRDefault="00D13C93" w:rsidP="007E1BE6">
            <w:pPr>
              <w:numPr>
                <w:ilvl w:val="0"/>
                <w:numId w:val="21"/>
              </w:numPr>
            </w:pPr>
            <w:r w:rsidRPr="00107E90">
              <w:t>Может, по мере необходимости на договорной основе</w:t>
            </w:r>
          </w:p>
          <w:p w14:paraId="05E5C50B" w14:textId="77777777" w:rsidR="00D13C93" w:rsidRPr="00107E90" w:rsidRDefault="00D13C93" w:rsidP="007E1BE6">
            <w:pPr>
              <w:numPr>
                <w:ilvl w:val="0"/>
                <w:numId w:val="21"/>
              </w:numPr>
            </w:pPr>
            <w:r w:rsidRPr="00107E90">
              <w:t>Не может</w:t>
            </w:r>
          </w:p>
          <w:p w14:paraId="5AC4DA49" w14:textId="77777777" w:rsidR="00D13C93" w:rsidRPr="00107E90" w:rsidRDefault="00D13C93" w:rsidP="007E1BE6">
            <w:pPr>
              <w:numPr>
                <w:ilvl w:val="0"/>
                <w:numId w:val="21"/>
              </w:numPr>
            </w:pPr>
            <w:r w:rsidRPr="00107E90">
              <w:t>Может, если он состоит в СРО более 1 года</w:t>
            </w:r>
          </w:p>
          <w:p w14:paraId="4CF71190" w14:textId="77777777" w:rsidR="00D13C93" w:rsidRPr="00107E90" w:rsidRDefault="00D13C93" w:rsidP="007E1BE6">
            <w:pPr>
              <w:numPr>
                <w:ilvl w:val="0"/>
                <w:numId w:val="21"/>
              </w:numPr>
            </w:pPr>
            <w:r w:rsidRPr="00107E90">
              <w:t>Обязан, если объект оценки принадлежит Российской Федерации</w:t>
            </w:r>
          </w:p>
          <w:p w14:paraId="3D69A27F" w14:textId="77777777" w:rsidR="00D13C93" w:rsidRPr="00107E90" w:rsidRDefault="00D13C93" w:rsidP="00107E90">
            <w:r w:rsidRPr="00107E90">
              <w:t>2. В какой форме согласно Федеральному закону от 29 июля 1998 г. № 135-ФЗ «Об оценочной деятельности в Российской Федерации» заключается договор на проведение оценки?</w:t>
            </w:r>
          </w:p>
          <w:p w14:paraId="188BAC2B" w14:textId="77777777" w:rsidR="00D13C93" w:rsidRPr="00107E90" w:rsidRDefault="00D13C93" w:rsidP="007E1BE6">
            <w:pPr>
              <w:numPr>
                <w:ilvl w:val="0"/>
                <w:numId w:val="22"/>
              </w:numPr>
            </w:pPr>
            <w:r w:rsidRPr="00107E90">
              <w:t>В форме, установленной Советом по оценочной деятельности</w:t>
            </w:r>
          </w:p>
          <w:p w14:paraId="4158B2C8" w14:textId="77777777" w:rsidR="00D13C93" w:rsidRPr="00107E90" w:rsidRDefault="00D13C93" w:rsidP="007E1BE6">
            <w:pPr>
              <w:numPr>
                <w:ilvl w:val="0"/>
                <w:numId w:val="22"/>
              </w:numPr>
            </w:pPr>
            <w:r w:rsidRPr="00107E90">
              <w:t>В форме, предусмотренной федеральным стандартом оценки</w:t>
            </w:r>
          </w:p>
          <w:p w14:paraId="02CF6F3D" w14:textId="77777777" w:rsidR="00D13C93" w:rsidRPr="00107E90" w:rsidRDefault="00D13C93" w:rsidP="007E1BE6">
            <w:pPr>
              <w:numPr>
                <w:ilvl w:val="0"/>
                <w:numId w:val="22"/>
              </w:numPr>
            </w:pPr>
            <w:r w:rsidRPr="00107E90">
              <w:t>В простой письменной форме</w:t>
            </w:r>
          </w:p>
          <w:p w14:paraId="58B8D8F1" w14:textId="08A26D5C" w:rsidR="00D13C93" w:rsidRPr="00107E90" w:rsidRDefault="00D13C93" w:rsidP="007E1BE6">
            <w:pPr>
              <w:numPr>
                <w:ilvl w:val="0"/>
                <w:numId w:val="22"/>
              </w:numPr>
            </w:pPr>
            <w:r w:rsidRPr="00107E90">
              <w:t>В форме, предусмотренной внутренними документами саморегулируемой организации оценщиков</w:t>
            </w:r>
          </w:p>
          <w:p w14:paraId="46678545" w14:textId="77777777" w:rsidR="00D13C93" w:rsidRPr="00107E90" w:rsidRDefault="00D13C93" w:rsidP="00107E90">
            <w:r w:rsidRPr="00107E90">
              <w:t>3. Какой вид стоимости согласно Федеральному закону от 29 июля 1998 г. № 135-ФЗ «Об оценочной деятельности в Российской Федерации» подлежит определению, если требуется обязательное проведение оценки объекта оценки, либо в договоре об оценке не определен конкретный вид стоимости?</w:t>
            </w:r>
          </w:p>
          <w:p w14:paraId="0C707B3E" w14:textId="77777777" w:rsidR="00D13C93" w:rsidRPr="00107E90" w:rsidRDefault="00D13C93" w:rsidP="007E1BE6">
            <w:pPr>
              <w:numPr>
                <w:ilvl w:val="0"/>
                <w:numId w:val="23"/>
              </w:numPr>
            </w:pPr>
            <w:r w:rsidRPr="00107E90">
              <w:t>Справедливая</w:t>
            </w:r>
          </w:p>
          <w:p w14:paraId="52349E76" w14:textId="77777777" w:rsidR="00D13C93" w:rsidRPr="00107E90" w:rsidRDefault="00D13C93" w:rsidP="007E1BE6">
            <w:pPr>
              <w:numPr>
                <w:ilvl w:val="0"/>
                <w:numId w:val="23"/>
              </w:numPr>
            </w:pPr>
            <w:r w:rsidRPr="00107E90">
              <w:t>Стоимость определяется в соответствии с целью оценки</w:t>
            </w:r>
          </w:p>
          <w:p w14:paraId="47B003C3" w14:textId="77777777" w:rsidR="00D13C93" w:rsidRPr="00107E90" w:rsidRDefault="00D13C93" w:rsidP="007E1BE6">
            <w:pPr>
              <w:numPr>
                <w:ilvl w:val="0"/>
                <w:numId w:val="23"/>
              </w:numPr>
            </w:pPr>
            <w:r w:rsidRPr="00107E90">
              <w:t>Рыночная</w:t>
            </w:r>
          </w:p>
          <w:p w14:paraId="4147DF7E" w14:textId="16AA857B" w:rsidR="00D13C93" w:rsidRPr="00107E90" w:rsidRDefault="00D13C93" w:rsidP="007E1BE6">
            <w:pPr>
              <w:numPr>
                <w:ilvl w:val="0"/>
                <w:numId w:val="23"/>
              </w:numPr>
            </w:pPr>
            <w:r w:rsidRPr="00107E90">
              <w:lastRenderedPageBreak/>
              <w:t>Действительная</w:t>
            </w:r>
          </w:p>
        </w:tc>
      </w:tr>
      <w:tr w:rsidR="00D13C93" w14:paraId="7B1A101B" w14:textId="77777777" w:rsidTr="00107E90">
        <w:trPr>
          <w:trHeight w:val="283"/>
        </w:trPr>
        <w:tc>
          <w:tcPr>
            <w:tcW w:w="993" w:type="dxa"/>
          </w:tcPr>
          <w:p w14:paraId="6002D27E" w14:textId="4E127D22" w:rsidR="00D13C93" w:rsidRPr="00D64E13" w:rsidRDefault="00D13C93" w:rsidP="00D13C93">
            <w:pPr>
              <w:rPr>
                <w:i/>
              </w:rPr>
            </w:pPr>
          </w:p>
        </w:tc>
        <w:tc>
          <w:tcPr>
            <w:tcW w:w="3260" w:type="dxa"/>
          </w:tcPr>
          <w:p w14:paraId="67521B90" w14:textId="72077E93" w:rsidR="00D13C93" w:rsidRPr="00107E90" w:rsidRDefault="00107E90" w:rsidP="00107E90">
            <w:r>
              <w:t xml:space="preserve">Аналитический обзор с подготовкой доклада и презентации </w:t>
            </w:r>
            <w:r w:rsidR="00D13C93" w:rsidRPr="00107E90">
              <w:t>по теме «</w:t>
            </w:r>
            <w:r w:rsidRPr="006B689E">
              <w:rPr>
                <w:iCs/>
              </w:rPr>
              <w:t>Сделки слияния и поглощения на российском рынке</w:t>
            </w:r>
            <w:r w:rsidR="00D13C93" w:rsidRPr="00107E90">
              <w:t>»</w:t>
            </w:r>
            <w:r w:rsidR="002D21A8">
              <w:t xml:space="preserve"> и теме «</w:t>
            </w:r>
            <w:r w:rsidR="002D21A8" w:rsidRPr="00F60001">
              <w:t>Концепция управления стоимостью бизнеса</w:t>
            </w:r>
            <w:r w:rsidR="002D21A8">
              <w:t>»</w:t>
            </w:r>
          </w:p>
        </w:tc>
        <w:tc>
          <w:tcPr>
            <w:tcW w:w="10290" w:type="dxa"/>
          </w:tcPr>
          <w:p w14:paraId="358B5474" w14:textId="4FE4F98C" w:rsidR="002D21A8" w:rsidRDefault="002D21A8" w:rsidP="00107E90">
            <w:pPr>
              <w:tabs>
                <w:tab w:val="left" w:pos="346"/>
              </w:tabs>
              <w:jc w:val="both"/>
            </w:pPr>
            <w:r>
              <w:t>Т</w:t>
            </w:r>
            <w:r w:rsidRPr="00107E90">
              <w:t>ем</w:t>
            </w:r>
            <w:r>
              <w:t>а</w:t>
            </w:r>
            <w:r w:rsidRPr="00107E90">
              <w:t xml:space="preserve"> «</w:t>
            </w:r>
            <w:r w:rsidRPr="006B689E">
              <w:rPr>
                <w:iCs/>
              </w:rPr>
              <w:t>Сделки слияния и поглощения на российском рынке</w:t>
            </w:r>
            <w:r w:rsidRPr="00107E90">
              <w:t>»</w:t>
            </w:r>
            <w:r>
              <w:t xml:space="preserve"> </w:t>
            </w:r>
          </w:p>
          <w:p w14:paraId="1E344A65" w14:textId="279E795D" w:rsidR="00107E90" w:rsidRPr="00107E90" w:rsidRDefault="00107E90" w:rsidP="00107E90">
            <w:pPr>
              <w:tabs>
                <w:tab w:val="left" w:pos="346"/>
              </w:tabs>
              <w:jc w:val="both"/>
              <w:rPr>
                <w:iCs/>
              </w:rPr>
            </w:pPr>
            <w:r w:rsidRPr="00107E90">
              <w:rPr>
                <w:iCs/>
              </w:rPr>
              <w:t xml:space="preserve">Подготовка групповой презентация на основе современных </w:t>
            </w:r>
            <w:r w:rsidR="002D21A8" w:rsidRPr="00107E90">
              <w:rPr>
                <w:iCs/>
              </w:rPr>
              <w:t>мультимедийных</w:t>
            </w:r>
            <w:r w:rsidRPr="00107E90">
              <w:rPr>
                <w:iCs/>
              </w:rPr>
              <w:t xml:space="preserve"> средств проведенного анализа сделок по купле-продаже компаний. </w:t>
            </w:r>
          </w:p>
          <w:p w14:paraId="5716B817" w14:textId="77777777" w:rsidR="00107E90" w:rsidRPr="00107E90" w:rsidRDefault="00107E90" w:rsidP="00107E90">
            <w:pPr>
              <w:tabs>
                <w:tab w:val="left" w:pos="346"/>
              </w:tabs>
              <w:jc w:val="both"/>
              <w:rPr>
                <w:iCs/>
              </w:rPr>
            </w:pPr>
            <w:r w:rsidRPr="00107E90">
              <w:rPr>
                <w:iCs/>
              </w:rPr>
              <w:t xml:space="preserve">Структура презентации: </w:t>
            </w:r>
          </w:p>
          <w:p w14:paraId="1DA13B6D" w14:textId="77777777" w:rsidR="00107E90" w:rsidRPr="00107E90" w:rsidRDefault="00107E90" w:rsidP="00107E90">
            <w:pPr>
              <w:tabs>
                <w:tab w:val="left" w:pos="346"/>
              </w:tabs>
              <w:jc w:val="both"/>
              <w:rPr>
                <w:iCs/>
              </w:rPr>
            </w:pPr>
            <w:r w:rsidRPr="00107E90">
              <w:rPr>
                <w:iCs/>
              </w:rPr>
              <w:t xml:space="preserve">- характеристика компаний, участвующих в сделке (историческая справка, текущее положение на рынке, финансовое состояние); </w:t>
            </w:r>
          </w:p>
          <w:p w14:paraId="4D717BBF" w14:textId="3A89C74A" w:rsidR="00107E90" w:rsidRPr="00107E90" w:rsidRDefault="00107E90" w:rsidP="00107E90">
            <w:pPr>
              <w:tabs>
                <w:tab w:val="left" w:pos="346"/>
              </w:tabs>
              <w:jc w:val="both"/>
              <w:rPr>
                <w:iCs/>
              </w:rPr>
            </w:pPr>
            <w:r w:rsidRPr="00107E90">
              <w:rPr>
                <w:iCs/>
              </w:rPr>
              <w:t xml:space="preserve">- краткая характеристика состояния и современных тенденций в отрасли; - формулировка содержания сделки с указанием продавца, покупателя, передаваемой доли, условий ее проведения, участие третьих лиц, при наличии информации, величина оценённой стоимости и </w:t>
            </w:r>
            <w:r w:rsidR="002D21A8" w:rsidRPr="00107E90">
              <w:rPr>
                <w:iCs/>
              </w:rPr>
              <w:t>фактической</w:t>
            </w:r>
            <w:r w:rsidRPr="00107E90">
              <w:rPr>
                <w:iCs/>
              </w:rPr>
              <w:t xml:space="preserve"> суммы сделки; </w:t>
            </w:r>
          </w:p>
          <w:p w14:paraId="0BB9905B" w14:textId="77777777" w:rsidR="00D13C93" w:rsidRDefault="00107E90" w:rsidP="00107E90">
            <w:pPr>
              <w:pStyle w:val="af0"/>
              <w:tabs>
                <w:tab w:val="left" w:pos="346"/>
              </w:tabs>
              <w:ind w:left="0"/>
              <w:jc w:val="both"/>
              <w:rPr>
                <w:iCs/>
              </w:rPr>
            </w:pPr>
            <w:r w:rsidRPr="00107E90">
              <w:rPr>
                <w:iCs/>
              </w:rPr>
              <w:t>- анализ последствий и перспектив совершенной сделки на основе представления мнений ведущих экспертов.</w:t>
            </w:r>
          </w:p>
          <w:p w14:paraId="06775F06" w14:textId="77777777" w:rsidR="002D21A8" w:rsidRDefault="002D21A8" w:rsidP="00107E90">
            <w:pPr>
              <w:pStyle w:val="af0"/>
              <w:tabs>
                <w:tab w:val="left" w:pos="346"/>
              </w:tabs>
              <w:ind w:left="0"/>
              <w:jc w:val="both"/>
            </w:pPr>
            <w:r>
              <w:t>Тема «</w:t>
            </w:r>
            <w:r w:rsidRPr="00F60001">
              <w:t>Концепция управления стоимостью бизнеса</w:t>
            </w:r>
            <w:r>
              <w:t>»</w:t>
            </w:r>
          </w:p>
          <w:p w14:paraId="53F863D0" w14:textId="7D4C238D" w:rsidR="002D21A8" w:rsidRPr="002D21A8" w:rsidRDefault="002D21A8" w:rsidP="002D21A8">
            <w:pPr>
              <w:tabs>
                <w:tab w:val="left" w:pos="346"/>
              </w:tabs>
              <w:jc w:val="both"/>
              <w:rPr>
                <w:iCs/>
              </w:rPr>
            </w:pPr>
            <w:r w:rsidRPr="00107E90">
              <w:rPr>
                <w:iCs/>
              </w:rPr>
              <w:t xml:space="preserve">Подготовка групповой презентация на основе современных мультимедийных средств проведенного анализа </w:t>
            </w:r>
            <w:r>
              <w:rPr>
                <w:iCs/>
              </w:rPr>
              <w:t>наиболее распространенных стратегий управления стоимостью бизнеса в России и за рубежом (по регионам)</w:t>
            </w:r>
            <w:r w:rsidRPr="00107E90">
              <w:rPr>
                <w:iCs/>
              </w:rPr>
              <w:t xml:space="preserve">. </w:t>
            </w:r>
          </w:p>
        </w:tc>
      </w:tr>
      <w:tr w:rsidR="00D13C93" w14:paraId="6067F8D2" w14:textId="77777777" w:rsidTr="00107E90">
        <w:trPr>
          <w:trHeight w:val="283"/>
        </w:trPr>
        <w:tc>
          <w:tcPr>
            <w:tcW w:w="993" w:type="dxa"/>
          </w:tcPr>
          <w:p w14:paraId="3B677D0E" w14:textId="36575054" w:rsidR="00D13C93" w:rsidRPr="00D64E13" w:rsidRDefault="00D13C93" w:rsidP="00D13C93">
            <w:pPr>
              <w:rPr>
                <w:i/>
              </w:rPr>
            </w:pPr>
          </w:p>
        </w:tc>
        <w:tc>
          <w:tcPr>
            <w:tcW w:w="3260" w:type="dxa"/>
          </w:tcPr>
          <w:p w14:paraId="0C354CF1" w14:textId="7F809A3B" w:rsidR="00D13C93" w:rsidRPr="00107E90" w:rsidRDefault="00107E90" w:rsidP="00107E90">
            <w:r w:rsidRPr="00107E90">
              <w:t xml:space="preserve">Решение задач </w:t>
            </w:r>
            <w:r w:rsidR="00D13C93" w:rsidRPr="00107E90">
              <w:t xml:space="preserve">по </w:t>
            </w:r>
            <w:r w:rsidRPr="00107E90">
              <w:t xml:space="preserve">темам </w:t>
            </w:r>
            <w:r w:rsidR="00D13C93" w:rsidRPr="00107E90">
              <w:t>раздел</w:t>
            </w:r>
            <w:r w:rsidRPr="00107E90">
              <w:t>а</w:t>
            </w:r>
            <w:r w:rsidR="00D13C93" w:rsidRPr="00107E90">
              <w:t xml:space="preserve"> «</w:t>
            </w:r>
            <w:r w:rsidRPr="00107E90">
              <w:t>Основные подходы к оценке стоимости</w:t>
            </w:r>
            <w:r w:rsidR="00D13C93" w:rsidRPr="00107E90">
              <w:t>»</w:t>
            </w:r>
          </w:p>
        </w:tc>
        <w:tc>
          <w:tcPr>
            <w:tcW w:w="10290" w:type="dxa"/>
          </w:tcPr>
          <w:p w14:paraId="53DED135" w14:textId="77777777" w:rsidR="00280AA6" w:rsidRPr="00280AA6" w:rsidRDefault="00280AA6" w:rsidP="00280AA6">
            <w:pPr>
              <w:tabs>
                <w:tab w:val="left" w:pos="346"/>
              </w:tabs>
              <w:jc w:val="both"/>
              <w:rPr>
                <w:iCs/>
              </w:rPr>
            </w:pPr>
            <w:r w:rsidRPr="00280AA6">
              <w:rPr>
                <w:iCs/>
              </w:rPr>
              <w:t xml:space="preserve">Задача 1. Необходимо рассчитать ставку дисконтирования по модели CAPM для </w:t>
            </w:r>
            <w:proofErr w:type="spellStart"/>
            <w:r w:rsidRPr="00280AA6">
              <w:rPr>
                <w:iCs/>
              </w:rPr>
              <w:t>российскои</w:t>
            </w:r>
            <w:proofErr w:type="spellEnd"/>
            <w:r w:rsidRPr="00280AA6">
              <w:rPr>
                <w:iCs/>
              </w:rPr>
              <w:t>̆ компании исходя из следующих исходных данных:</w:t>
            </w:r>
          </w:p>
          <w:p w14:paraId="260CBF5D" w14:textId="77777777" w:rsidR="00280AA6" w:rsidRPr="00280AA6" w:rsidRDefault="00280AA6" w:rsidP="00280AA6">
            <w:pPr>
              <w:tabs>
                <w:tab w:val="left" w:pos="346"/>
              </w:tabs>
              <w:jc w:val="both"/>
              <w:rPr>
                <w:iCs/>
              </w:rPr>
            </w:pPr>
            <w:r w:rsidRPr="00280AA6">
              <w:rPr>
                <w:iCs/>
              </w:rPr>
              <w:t>•</w:t>
            </w:r>
            <w:r w:rsidRPr="00280AA6">
              <w:rPr>
                <w:iCs/>
              </w:rPr>
              <w:tab/>
              <w:t xml:space="preserve">коэффициент бета с учетом финансового рычага – 1,20; </w:t>
            </w:r>
          </w:p>
          <w:p w14:paraId="521615D8" w14:textId="77777777" w:rsidR="00280AA6" w:rsidRPr="00280AA6" w:rsidRDefault="00280AA6" w:rsidP="00280AA6">
            <w:pPr>
              <w:tabs>
                <w:tab w:val="left" w:pos="346"/>
              </w:tabs>
              <w:jc w:val="both"/>
              <w:rPr>
                <w:iCs/>
              </w:rPr>
            </w:pPr>
            <w:r w:rsidRPr="00280AA6">
              <w:rPr>
                <w:iCs/>
              </w:rPr>
              <w:t>•</w:t>
            </w:r>
            <w:r w:rsidRPr="00280AA6">
              <w:rPr>
                <w:iCs/>
              </w:rPr>
              <w:tab/>
              <w:t>доходность государственных облигаций сроком размещения на три года 10,19%</w:t>
            </w:r>
          </w:p>
          <w:p w14:paraId="3450EF1D" w14:textId="77777777" w:rsidR="00280AA6" w:rsidRPr="00280AA6" w:rsidRDefault="00280AA6" w:rsidP="00280AA6">
            <w:pPr>
              <w:tabs>
                <w:tab w:val="left" w:pos="346"/>
              </w:tabs>
              <w:jc w:val="both"/>
              <w:rPr>
                <w:iCs/>
              </w:rPr>
            </w:pPr>
            <w:r w:rsidRPr="00280AA6">
              <w:rPr>
                <w:iCs/>
              </w:rPr>
              <w:t>•</w:t>
            </w:r>
            <w:r w:rsidRPr="00280AA6">
              <w:rPr>
                <w:iCs/>
              </w:rPr>
              <w:tab/>
              <w:t xml:space="preserve">ERP для </w:t>
            </w:r>
            <w:proofErr w:type="spellStart"/>
            <w:r w:rsidRPr="00280AA6">
              <w:rPr>
                <w:iCs/>
              </w:rPr>
              <w:t>российского</w:t>
            </w:r>
            <w:proofErr w:type="spellEnd"/>
            <w:r w:rsidRPr="00280AA6">
              <w:rPr>
                <w:iCs/>
              </w:rPr>
              <w:t xml:space="preserve"> рынка акций – 10,35%.</w:t>
            </w:r>
          </w:p>
          <w:p w14:paraId="1FF1F7BD" w14:textId="77777777" w:rsidR="00280AA6" w:rsidRPr="00280AA6" w:rsidRDefault="00280AA6" w:rsidP="00280AA6">
            <w:pPr>
              <w:tabs>
                <w:tab w:val="left" w:pos="346"/>
              </w:tabs>
              <w:jc w:val="both"/>
              <w:rPr>
                <w:iCs/>
              </w:rPr>
            </w:pPr>
            <w:r w:rsidRPr="00280AA6">
              <w:rPr>
                <w:iCs/>
              </w:rPr>
              <w:t>•</w:t>
            </w:r>
            <w:r w:rsidRPr="00280AA6">
              <w:rPr>
                <w:iCs/>
              </w:rPr>
              <w:tab/>
              <w:t xml:space="preserve">премия за малую капитализацию – 3,0%; </w:t>
            </w:r>
          </w:p>
          <w:p w14:paraId="28DA8C6D" w14:textId="77777777" w:rsidR="00D13C93" w:rsidRPr="00280AA6" w:rsidRDefault="00280AA6" w:rsidP="00280AA6">
            <w:pPr>
              <w:tabs>
                <w:tab w:val="left" w:pos="346"/>
              </w:tabs>
              <w:jc w:val="both"/>
              <w:rPr>
                <w:iCs/>
              </w:rPr>
            </w:pPr>
            <w:r w:rsidRPr="00280AA6">
              <w:rPr>
                <w:iCs/>
              </w:rPr>
              <w:t>•</w:t>
            </w:r>
            <w:r w:rsidRPr="00280AA6">
              <w:rPr>
                <w:iCs/>
              </w:rPr>
              <w:tab/>
              <w:t xml:space="preserve">премия за </w:t>
            </w:r>
            <w:proofErr w:type="spellStart"/>
            <w:r w:rsidRPr="00280AA6">
              <w:rPr>
                <w:iCs/>
              </w:rPr>
              <w:t>специфическии</w:t>
            </w:r>
            <w:proofErr w:type="spellEnd"/>
            <w:r w:rsidRPr="00280AA6">
              <w:rPr>
                <w:iCs/>
              </w:rPr>
              <w:t>̆ риск компании – 2,0%.</w:t>
            </w:r>
          </w:p>
          <w:p w14:paraId="0CA66878" w14:textId="313E956A" w:rsidR="00280AA6" w:rsidRPr="00280AA6" w:rsidRDefault="00280AA6" w:rsidP="00280AA6">
            <w:pPr>
              <w:tabs>
                <w:tab w:val="left" w:pos="346"/>
              </w:tabs>
              <w:jc w:val="both"/>
              <w:rPr>
                <w:iCs/>
              </w:rPr>
            </w:pPr>
            <w:r w:rsidRPr="00280AA6">
              <w:rPr>
                <w:iCs/>
              </w:rPr>
              <w:t>Задача</w:t>
            </w:r>
            <w:r>
              <w:rPr>
                <w:iCs/>
              </w:rPr>
              <w:t xml:space="preserve"> 2</w:t>
            </w:r>
            <w:r w:rsidRPr="00280AA6">
              <w:rPr>
                <w:iCs/>
              </w:rPr>
              <w:t xml:space="preserve">. Рассчитать </w:t>
            </w:r>
            <w:proofErr w:type="spellStart"/>
            <w:r w:rsidRPr="00280AA6">
              <w:rPr>
                <w:iCs/>
              </w:rPr>
              <w:t>безрычаговую</w:t>
            </w:r>
            <w:proofErr w:type="spellEnd"/>
            <w:r w:rsidRPr="00280AA6">
              <w:rPr>
                <w:iCs/>
              </w:rPr>
              <w:t xml:space="preserve"> бету организации, если бета котируемой компании 1,2, соотношение долга и собственного капитала 33%. Налог на прибыль 20%. </w:t>
            </w:r>
          </w:p>
          <w:p w14:paraId="30E33238" w14:textId="3F042E9F" w:rsidR="00280AA6" w:rsidRPr="00280AA6" w:rsidRDefault="00280AA6" w:rsidP="00280AA6">
            <w:pPr>
              <w:tabs>
                <w:tab w:val="left" w:pos="346"/>
              </w:tabs>
              <w:jc w:val="both"/>
              <w:rPr>
                <w:iCs/>
              </w:rPr>
            </w:pPr>
            <w:r w:rsidRPr="00280AA6">
              <w:rPr>
                <w:iCs/>
              </w:rPr>
              <w:t xml:space="preserve">Задача </w:t>
            </w:r>
            <w:r>
              <w:rPr>
                <w:iCs/>
              </w:rPr>
              <w:t>3</w:t>
            </w:r>
            <w:r w:rsidRPr="00280AA6">
              <w:rPr>
                <w:iCs/>
              </w:rPr>
              <w:t>. Рассчитать ставку дисконтирования для публичной компании</w:t>
            </w:r>
          </w:p>
          <w:p w14:paraId="170A53A8" w14:textId="77777777" w:rsidR="00280AA6" w:rsidRPr="00280AA6" w:rsidRDefault="00280AA6" w:rsidP="00280AA6">
            <w:pPr>
              <w:tabs>
                <w:tab w:val="left" w:pos="346"/>
              </w:tabs>
              <w:jc w:val="both"/>
              <w:rPr>
                <w:iCs/>
              </w:rPr>
            </w:pPr>
            <w:r w:rsidRPr="00280AA6">
              <w:rPr>
                <w:iCs/>
              </w:rPr>
              <w:t>Параметры оценки</w:t>
            </w:r>
          </w:p>
          <w:tbl>
            <w:tblPr>
              <w:tblStyle w:val="a8"/>
              <w:tblW w:w="0" w:type="auto"/>
              <w:tblLook w:val="04A0" w:firstRow="1" w:lastRow="0" w:firstColumn="1" w:lastColumn="0" w:noHBand="0" w:noVBand="1"/>
            </w:tblPr>
            <w:tblGrid>
              <w:gridCol w:w="2972"/>
              <w:gridCol w:w="1276"/>
              <w:gridCol w:w="5097"/>
            </w:tblGrid>
            <w:tr w:rsidR="00280AA6" w:rsidRPr="004026D3" w14:paraId="740CC447" w14:textId="77777777" w:rsidTr="0053688E">
              <w:tc>
                <w:tcPr>
                  <w:tcW w:w="2972" w:type="dxa"/>
                </w:tcPr>
                <w:p w14:paraId="14E44F2A" w14:textId="77777777" w:rsidR="00280AA6" w:rsidRPr="004026D3" w:rsidRDefault="00280AA6" w:rsidP="00280AA6">
                  <w:pPr>
                    <w:rPr>
                      <w:color w:val="000000"/>
                      <w:shd w:val="clear" w:color="auto" w:fill="FFFFFF"/>
                    </w:rPr>
                  </w:pPr>
                  <w:r w:rsidRPr="004026D3">
                    <w:rPr>
                      <w:color w:val="000000"/>
                      <w:shd w:val="clear" w:color="auto" w:fill="FFFFFF"/>
                    </w:rPr>
                    <w:t>Вид риска</w:t>
                  </w:r>
                </w:p>
              </w:tc>
              <w:tc>
                <w:tcPr>
                  <w:tcW w:w="1276" w:type="dxa"/>
                </w:tcPr>
                <w:p w14:paraId="15BDBE36" w14:textId="77777777" w:rsidR="00280AA6" w:rsidRPr="004026D3" w:rsidRDefault="00280AA6" w:rsidP="00280AA6">
                  <w:pPr>
                    <w:rPr>
                      <w:color w:val="000000"/>
                      <w:shd w:val="clear" w:color="auto" w:fill="FFFFFF"/>
                    </w:rPr>
                  </w:pPr>
                  <w:r w:rsidRPr="004026D3">
                    <w:rPr>
                      <w:color w:val="000000"/>
                      <w:shd w:val="clear" w:color="auto" w:fill="FFFFFF"/>
                    </w:rPr>
                    <w:t>Интервал оценки</w:t>
                  </w:r>
                </w:p>
              </w:tc>
              <w:tc>
                <w:tcPr>
                  <w:tcW w:w="5097" w:type="dxa"/>
                </w:tcPr>
                <w:p w14:paraId="2B36E570" w14:textId="77777777" w:rsidR="00280AA6" w:rsidRPr="004026D3" w:rsidRDefault="00280AA6" w:rsidP="00280AA6">
                  <w:pPr>
                    <w:rPr>
                      <w:color w:val="000000"/>
                      <w:shd w:val="clear" w:color="auto" w:fill="FFFFFF"/>
                    </w:rPr>
                  </w:pPr>
                  <w:proofErr w:type="spellStart"/>
                  <w:r w:rsidRPr="004026D3">
                    <w:rPr>
                      <w:color w:val="000000"/>
                      <w:shd w:val="clear" w:color="auto" w:fill="FFFFFF"/>
                    </w:rPr>
                    <w:t>Коментарий</w:t>
                  </w:r>
                  <w:proofErr w:type="spellEnd"/>
                </w:p>
              </w:tc>
            </w:tr>
            <w:tr w:rsidR="00280AA6" w:rsidRPr="004026D3" w14:paraId="44D6BC28" w14:textId="77777777" w:rsidTr="0053688E">
              <w:tc>
                <w:tcPr>
                  <w:tcW w:w="2972" w:type="dxa"/>
                </w:tcPr>
                <w:p w14:paraId="28D2BE09" w14:textId="77777777" w:rsidR="00280AA6" w:rsidRPr="004026D3" w:rsidRDefault="00280AA6" w:rsidP="00280AA6">
                  <w:pPr>
                    <w:rPr>
                      <w:color w:val="000000"/>
                      <w:shd w:val="clear" w:color="auto" w:fill="FFFFFF"/>
                    </w:rPr>
                  </w:pPr>
                  <w:proofErr w:type="spellStart"/>
                  <w:r w:rsidRPr="004026D3">
                    <w:rPr>
                      <w:color w:val="000000"/>
                      <w:shd w:val="clear" w:color="auto" w:fill="FFFFFF"/>
                    </w:rPr>
                    <w:t>Безрисковая</w:t>
                  </w:r>
                  <w:proofErr w:type="spellEnd"/>
                  <w:r w:rsidRPr="004026D3">
                    <w:rPr>
                      <w:color w:val="000000"/>
                      <w:shd w:val="clear" w:color="auto" w:fill="FFFFFF"/>
                    </w:rPr>
                    <w:t xml:space="preserve"> ставка</w:t>
                  </w:r>
                </w:p>
              </w:tc>
              <w:tc>
                <w:tcPr>
                  <w:tcW w:w="1276" w:type="dxa"/>
                </w:tcPr>
                <w:p w14:paraId="37D1203C" w14:textId="77777777" w:rsidR="00280AA6" w:rsidRPr="004026D3" w:rsidRDefault="00280AA6" w:rsidP="00280AA6">
                  <w:pPr>
                    <w:jc w:val="center"/>
                    <w:rPr>
                      <w:color w:val="000000"/>
                      <w:shd w:val="clear" w:color="auto" w:fill="FFFFFF"/>
                    </w:rPr>
                  </w:pPr>
                  <w:r w:rsidRPr="004026D3">
                    <w:rPr>
                      <w:color w:val="000000"/>
                      <w:shd w:val="clear" w:color="auto" w:fill="FFFFFF"/>
                    </w:rPr>
                    <w:t>-</w:t>
                  </w:r>
                </w:p>
              </w:tc>
              <w:tc>
                <w:tcPr>
                  <w:tcW w:w="5097" w:type="dxa"/>
                </w:tcPr>
                <w:p w14:paraId="6CCE63C7" w14:textId="77777777" w:rsidR="00280AA6" w:rsidRPr="004026D3" w:rsidRDefault="00280AA6" w:rsidP="00280AA6">
                  <w:pPr>
                    <w:rPr>
                      <w:color w:val="000000"/>
                      <w:shd w:val="clear" w:color="auto" w:fill="FFFFFF"/>
                    </w:rPr>
                  </w:pPr>
                  <w:r w:rsidRPr="004026D3">
                    <w:rPr>
                      <w:color w:val="000000"/>
                      <w:shd w:val="clear" w:color="auto" w:fill="FFFFFF"/>
                    </w:rPr>
                    <w:t>Доходность по облигациям ОФЗ ЦБ</w:t>
                  </w:r>
                </w:p>
              </w:tc>
            </w:tr>
            <w:tr w:rsidR="00280AA6" w:rsidRPr="004026D3" w14:paraId="7D9778E6" w14:textId="77777777" w:rsidTr="0053688E">
              <w:tc>
                <w:tcPr>
                  <w:tcW w:w="2972" w:type="dxa"/>
                </w:tcPr>
                <w:p w14:paraId="7CFD35E6" w14:textId="77777777" w:rsidR="00280AA6" w:rsidRPr="004026D3" w:rsidRDefault="00280AA6" w:rsidP="00280AA6">
                  <w:pPr>
                    <w:rPr>
                      <w:color w:val="000000"/>
                      <w:shd w:val="clear" w:color="auto" w:fill="FFFFFF"/>
                    </w:rPr>
                  </w:pPr>
                  <w:r w:rsidRPr="0039259E">
                    <w:rPr>
                      <w:color w:val="000000"/>
                      <w:shd w:val="clear" w:color="auto" w:fill="FFFFFF"/>
                    </w:rPr>
                    <w:t>Качество руководства</w:t>
                  </w:r>
                </w:p>
              </w:tc>
              <w:tc>
                <w:tcPr>
                  <w:tcW w:w="1276" w:type="dxa"/>
                </w:tcPr>
                <w:p w14:paraId="1909C3ED"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26AE08E1" w14:textId="77777777" w:rsidR="00280AA6" w:rsidRPr="004026D3" w:rsidRDefault="00280AA6" w:rsidP="00280AA6">
                  <w:pPr>
                    <w:rPr>
                      <w:color w:val="000000"/>
                      <w:shd w:val="clear" w:color="auto" w:fill="FFFFFF"/>
                    </w:rPr>
                  </w:pPr>
                  <w:proofErr w:type="spellStart"/>
                  <w:r w:rsidRPr="004026D3">
                    <w:rPr>
                      <w:color w:val="000000"/>
                      <w:shd w:val="clear" w:color="auto" w:fill="FFFFFF"/>
                    </w:rPr>
                    <w:t>Распределенность</w:t>
                  </w:r>
                  <w:proofErr w:type="spellEnd"/>
                  <w:r w:rsidRPr="004026D3">
                    <w:rPr>
                      <w:color w:val="000000"/>
                      <w:shd w:val="clear" w:color="auto" w:fill="FFFFFF"/>
                    </w:rPr>
                    <w:t xml:space="preserve"> управленческих решений</w:t>
                  </w:r>
                </w:p>
              </w:tc>
            </w:tr>
            <w:tr w:rsidR="00280AA6" w:rsidRPr="004026D3" w14:paraId="2A07F419" w14:textId="77777777" w:rsidTr="0053688E">
              <w:tc>
                <w:tcPr>
                  <w:tcW w:w="2972" w:type="dxa"/>
                </w:tcPr>
                <w:p w14:paraId="3706159A" w14:textId="77777777" w:rsidR="00280AA6" w:rsidRPr="004026D3" w:rsidRDefault="00280AA6" w:rsidP="00280AA6">
                  <w:pPr>
                    <w:rPr>
                      <w:color w:val="000000"/>
                      <w:shd w:val="clear" w:color="auto" w:fill="FFFFFF"/>
                    </w:rPr>
                  </w:pPr>
                  <w:r w:rsidRPr="0039259E">
                    <w:rPr>
                      <w:color w:val="000000"/>
                      <w:shd w:val="clear" w:color="auto" w:fill="FFFFFF"/>
                    </w:rPr>
                    <w:t>Размер компании</w:t>
                  </w:r>
                </w:p>
              </w:tc>
              <w:tc>
                <w:tcPr>
                  <w:tcW w:w="1276" w:type="dxa"/>
                </w:tcPr>
                <w:p w14:paraId="7F778D22"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286E498A" w14:textId="77777777" w:rsidR="00280AA6" w:rsidRPr="004026D3" w:rsidRDefault="00280AA6" w:rsidP="00280AA6">
                  <w:pPr>
                    <w:rPr>
                      <w:color w:val="000000"/>
                      <w:shd w:val="clear" w:color="auto" w:fill="FFFFFF"/>
                    </w:rPr>
                  </w:pPr>
                  <w:r w:rsidRPr="004026D3">
                    <w:rPr>
                      <w:color w:val="000000"/>
                      <w:shd w:val="clear" w:color="auto" w:fill="FFFFFF"/>
                    </w:rPr>
                    <w:t>Оценка размера предприятия (микро, среднее, крупное)</w:t>
                  </w:r>
                </w:p>
              </w:tc>
            </w:tr>
            <w:tr w:rsidR="00280AA6" w:rsidRPr="004026D3" w14:paraId="0927C67B" w14:textId="77777777" w:rsidTr="0053688E">
              <w:tc>
                <w:tcPr>
                  <w:tcW w:w="2972" w:type="dxa"/>
                </w:tcPr>
                <w:p w14:paraId="0E2C2912" w14:textId="77777777" w:rsidR="00280AA6" w:rsidRPr="004026D3" w:rsidRDefault="00280AA6" w:rsidP="00280AA6">
                  <w:pPr>
                    <w:rPr>
                      <w:color w:val="000000"/>
                      <w:shd w:val="clear" w:color="auto" w:fill="FFFFFF"/>
                    </w:rPr>
                  </w:pPr>
                  <w:r w:rsidRPr="0039259E">
                    <w:rPr>
                      <w:color w:val="000000"/>
                      <w:shd w:val="clear" w:color="auto" w:fill="FFFFFF"/>
                    </w:rPr>
                    <w:lastRenderedPageBreak/>
                    <w:t>Финансовая структура</w:t>
                  </w:r>
                  <w:r w:rsidRPr="004026D3">
                    <w:rPr>
                      <w:color w:val="000000"/>
                      <w:shd w:val="clear" w:color="auto" w:fill="FFFFFF"/>
                    </w:rPr>
                    <w:t xml:space="preserve"> и вероятность банкротства</w:t>
                  </w:r>
                </w:p>
              </w:tc>
              <w:tc>
                <w:tcPr>
                  <w:tcW w:w="1276" w:type="dxa"/>
                </w:tcPr>
                <w:p w14:paraId="4F303DAD"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08BB0126" w14:textId="77777777" w:rsidR="00280AA6" w:rsidRPr="004026D3" w:rsidRDefault="00280AA6" w:rsidP="00280AA6">
                  <w:pPr>
                    <w:rPr>
                      <w:color w:val="000000"/>
                      <w:shd w:val="clear" w:color="auto" w:fill="FFFFFF"/>
                    </w:rPr>
                  </w:pPr>
                  <w:r w:rsidRPr="004026D3">
                    <w:rPr>
                      <w:color w:val="000000"/>
                      <w:shd w:val="clear" w:color="auto" w:fill="FFFFFF"/>
                    </w:rPr>
                    <w:t>Оценка финансового состояния и структуры собственных и заемных средств</w:t>
                  </w:r>
                </w:p>
              </w:tc>
            </w:tr>
            <w:tr w:rsidR="00280AA6" w:rsidRPr="004026D3" w14:paraId="39240025" w14:textId="77777777" w:rsidTr="0053688E">
              <w:tc>
                <w:tcPr>
                  <w:tcW w:w="2972" w:type="dxa"/>
                </w:tcPr>
                <w:p w14:paraId="55F60E96" w14:textId="77777777" w:rsidR="00280AA6" w:rsidRPr="004026D3" w:rsidRDefault="00280AA6" w:rsidP="00280AA6">
                  <w:pPr>
                    <w:rPr>
                      <w:color w:val="000000"/>
                      <w:shd w:val="clear" w:color="auto" w:fill="FFFFFF"/>
                    </w:rPr>
                  </w:pPr>
                  <w:r w:rsidRPr="0039259E">
                    <w:rPr>
                      <w:color w:val="000000"/>
                      <w:shd w:val="clear" w:color="auto" w:fill="FFFFFF"/>
                    </w:rPr>
                    <w:t>Диверсификация производственная и территориальная</w:t>
                  </w:r>
                </w:p>
              </w:tc>
              <w:tc>
                <w:tcPr>
                  <w:tcW w:w="1276" w:type="dxa"/>
                </w:tcPr>
                <w:p w14:paraId="5B9A6948"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4DC5D25C" w14:textId="77777777" w:rsidR="00280AA6" w:rsidRPr="004026D3" w:rsidRDefault="00280AA6" w:rsidP="00280AA6">
                  <w:pPr>
                    <w:rPr>
                      <w:color w:val="000000"/>
                      <w:shd w:val="clear" w:color="auto" w:fill="FFFFFF"/>
                    </w:rPr>
                  </w:pPr>
                  <w:r w:rsidRPr="004026D3">
                    <w:rPr>
                      <w:color w:val="000000"/>
                      <w:shd w:val="clear" w:color="auto" w:fill="FFFFFF"/>
                    </w:rPr>
                    <w:t>Оценка ассортимента продукции и сбытовой сети</w:t>
                  </w:r>
                </w:p>
              </w:tc>
            </w:tr>
            <w:tr w:rsidR="00280AA6" w:rsidRPr="004026D3" w14:paraId="5352F862" w14:textId="77777777" w:rsidTr="0053688E">
              <w:tc>
                <w:tcPr>
                  <w:tcW w:w="2972" w:type="dxa"/>
                </w:tcPr>
                <w:p w14:paraId="3526546C" w14:textId="77777777" w:rsidR="00280AA6" w:rsidRPr="004026D3" w:rsidRDefault="00280AA6" w:rsidP="00280AA6">
                  <w:pPr>
                    <w:rPr>
                      <w:color w:val="000000"/>
                      <w:shd w:val="clear" w:color="auto" w:fill="FFFFFF"/>
                    </w:rPr>
                  </w:pPr>
                  <w:r w:rsidRPr="0039259E">
                    <w:rPr>
                      <w:color w:val="000000"/>
                      <w:shd w:val="clear" w:color="auto" w:fill="FFFFFF"/>
                    </w:rPr>
                    <w:t>Диверсификация клиентуры</w:t>
                  </w:r>
                </w:p>
              </w:tc>
              <w:tc>
                <w:tcPr>
                  <w:tcW w:w="1276" w:type="dxa"/>
                </w:tcPr>
                <w:p w14:paraId="1A8189EE"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76952901" w14:textId="77777777" w:rsidR="00280AA6" w:rsidRPr="004026D3" w:rsidRDefault="00280AA6" w:rsidP="00280AA6">
                  <w:pPr>
                    <w:rPr>
                      <w:color w:val="000000"/>
                      <w:shd w:val="clear" w:color="auto" w:fill="FFFFFF"/>
                    </w:rPr>
                  </w:pPr>
                  <w:r w:rsidRPr="004026D3">
                    <w:rPr>
                      <w:color w:val="000000"/>
                      <w:shd w:val="clear" w:color="auto" w:fill="FFFFFF"/>
                    </w:rPr>
                    <w:t>Оценка спроса на рынке на производимую продукцию, количество потенциальных клиентов и объем рынка</w:t>
                  </w:r>
                </w:p>
              </w:tc>
            </w:tr>
            <w:tr w:rsidR="00280AA6" w:rsidRPr="004026D3" w14:paraId="45DD08D1" w14:textId="77777777" w:rsidTr="0053688E">
              <w:tc>
                <w:tcPr>
                  <w:tcW w:w="2972" w:type="dxa"/>
                </w:tcPr>
                <w:p w14:paraId="310FAC88" w14:textId="77777777" w:rsidR="00280AA6" w:rsidRPr="004026D3" w:rsidRDefault="00280AA6" w:rsidP="00280AA6">
                  <w:pPr>
                    <w:rPr>
                      <w:color w:val="000000"/>
                      <w:shd w:val="clear" w:color="auto" w:fill="FFFFFF"/>
                    </w:rPr>
                  </w:pPr>
                  <w:r w:rsidRPr="0039259E">
                    <w:rPr>
                      <w:color w:val="000000"/>
                      <w:shd w:val="clear" w:color="auto" w:fill="FFFFFF"/>
                    </w:rPr>
                    <w:t>Доходы: рентабельность и предсказуемость</w:t>
                  </w:r>
                </w:p>
              </w:tc>
              <w:tc>
                <w:tcPr>
                  <w:tcW w:w="1276" w:type="dxa"/>
                </w:tcPr>
                <w:p w14:paraId="415AAA95"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4E4EF36A" w14:textId="77777777" w:rsidR="00280AA6" w:rsidRPr="004026D3" w:rsidRDefault="00280AA6" w:rsidP="00280AA6">
                  <w:pPr>
                    <w:rPr>
                      <w:color w:val="000000"/>
                      <w:shd w:val="clear" w:color="auto" w:fill="FFFFFF"/>
                    </w:rPr>
                  </w:pPr>
                  <w:r w:rsidRPr="004026D3">
                    <w:rPr>
                      <w:color w:val="000000"/>
                      <w:shd w:val="clear" w:color="auto" w:fill="FFFFFF"/>
                    </w:rPr>
                    <w:t>Оценка факторов формирования выручки и чистой прибыли и прогнозирование изменений</w:t>
                  </w:r>
                </w:p>
              </w:tc>
            </w:tr>
            <w:tr w:rsidR="00280AA6" w:rsidRPr="004026D3" w14:paraId="699A434B" w14:textId="77777777" w:rsidTr="0053688E">
              <w:tc>
                <w:tcPr>
                  <w:tcW w:w="2972" w:type="dxa"/>
                </w:tcPr>
                <w:p w14:paraId="4BA81590" w14:textId="77777777" w:rsidR="00280AA6" w:rsidRPr="004026D3" w:rsidRDefault="00280AA6" w:rsidP="00280AA6">
                  <w:pPr>
                    <w:rPr>
                      <w:color w:val="000000"/>
                      <w:shd w:val="clear" w:color="auto" w:fill="FFFFFF"/>
                    </w:rPr>
                  </w:pPr>
                  <w:r w:rsidRPr="0039259E">
                    <w:rPr>
                      <w:color w:val="000000"/>
                      <w:shd w:val="clear" w:color="auto" w:fill="FFFFFF"/>
                    </w:rPr>
                    <w:t>Прочие риски</w:t>
                  </w:r>
                </w:p>
              </w:tc>
              <w:tc>
                <w:tcPr>
                  <w:tcW w:w="1276" w:type="dxa"/>
                </w:tcPr>
                <w:p w14:paraId="0A5014C6"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5097" w:type="dxa"/>
                </w:tcPr>
                <w:p w14:paraId="3D39B324" w14:textId="77777777" w:rsidR="00280AA6" w:rsidRPr="004026D3" w:rsidRDefault="00280AA6" w:rsidP="00280AA6">
                  <w:pPr>
                    <w:rPr>
                      <w:color w:val="000000"/>
                      <w:shd w:val="clear" w:color="auto" w:fill="FFFFFF"/>
                    </w:rPr>
                  </w:pPr>
                </w:p>
              </w:tc>
            </w:tr>
            <w:tr w:rsidR="00280AA6" w:rsidRPr="004026D3" w14:paraId="3C4B7EA4" w14:textId="77777777" w:rsidTr="0053688E">
              <w:tc>
                <w:tcPr>
                  <w:tcW w:w="2972" w:type="dxa"/>
                </w:tcPr>
                <w:p w14:paraId="5E147E91" w14:textId="77777777" w:rsidR="00280AA6" w:rsidRPr="004026D3" w:rsidRDefault="00280AA6" w:rsidP="00280AA6">
                  <w:pPr>
                    <w:rPr>
                      <w:color w:val="000000"/>
                      <w:shd w:val="clear" w:color="auto" w:fill="FFFFFF"/>
                    </w:rPr>
                  </w:pPr>
                  <w:r w:rsidRPr="004026D3">
                    <w:rPr>
                      <w:color w:val="000000"/>
                      <w:shd w:val="clear" w:color="auto" w:fill="FFFFFF"/>
                    </w:rPr>
                    <w:t>Итого</w:t>
                  </w:r>
                </w:p>
              </w:tc>
              <w:tc>
                <w:tcPr>
                  <w:tcW w:w="1276" w:type="dxa"/>
                </w:tcPr>
                <w:p w14:paraId="53487736" w14:textId="77777777" w:rsidR="00280AA6" w:rsidRPr="004026D3" w:rsidRDefault="00280AA6" w:rsidP="00280AA6">
                  <w:pPr>
                    <w:rPr>
                      <w:color w:val="000000"/>
                      <w:shd w:val="clear" w:color="auto" w:fill="FFFFFF"/>
                    </w:rPr>
                  </w:pPr>
                </w:p>
              </w:tc>
              <w:tc>
                <w:tcPr>
                  <w:tcW w:w="5097" w:type="dxa"/>
                </w:tcPr>
                <w:p w14:paraId="1E123A18" w14:textId="77777777" w:rsidR="00280AA6" w:rsidRPr="004026D3" w:rsidRDefault="00280AA6" w:rsidP="00280AA6">
                  <w:pPr>
                    <w:rPr>
                      <w:color w:val="000000"/>
                      <w:shd w:val="clear" w:color="auto" w:fill="FFFFFF"/>
                    </w:rPr>
                  </w:pPr>
                </w:p>
              </w:tc>
            </w:tr>
          </w:tbl>
          <w:p w14:paraId="3FD595CF" w14:textId="1C6C3BDE" w:rsidR="00280AA6" w:rsidRPr="00280AA6" w:rsidRDefault="00280AA6" w:rsidP="00280AA6">
            <w:pPr>
              <w:tabs>
                <w:tab w:val="left" w:pos="346"/>
              </w:tabs>
              <w:jc w:val="both"/>
              <w:rPr>
                <w:iCs/>
              </w:rPr>
            </w:pPr>
          </w:p>
          <w:p w14:paraId="7FE0F64B" w14:textId="77777777" w:rsidR="00280AA6" w:rsidRPr="00280AA6" w:rsidRDefault="00280AA6" w:rsidP="00280AA6">
            <w:pPr>
              <w:tabs>
                <w:tab w:val="left" w:pos="346"/>
              </w:tabs>
              <w:jc w:val="both"/>
              <w:rPr>
                <w:iCs/>
              </w:rPr>
            </w:pPr>
            <w:r w:rsidRPr="00280AA6">
              <w:rPr>
                <w:iCs/>
              </w:rPr>
              <w:t>Результаты расчета представить в таблице</w:t>
            </w:r>
          </w:p>
          <w:tbl>
            <w:tblPr>
              <w:tblStyle w:val="a8"/>
              <w:tblW w:w="0" w:type="auto"/>
              <w:tblLook w:val="04A0" w:firstRow="1" w:lastRow="0" w:firstColumn="1" w:lastColumn="0" w:noHBand="0" w:noVBand="1"/>
            </w:tblPr>
            <w:tblGrid>
              <w:gridCol w:w="5383"/>
              <w:gridCol w:w="2441"/>
              <w:gridCol w:w="2097"/>
            </w:tblGrid>
            <w:tr w:rsidR="00280AA6" w:rsidRPr="004026D3" w14:paraId="0AEC79CF" w14:textId="77777777" w:rsidTr="0053688E">
              <w:tc>
                <w:tcPr>
                  <w:tcW w:w="0" w:type="auto"/>
                </w:tcPr>
                <w:p w14:paraId="58CD2D24" w14:textId="77777777" w:rsidR="00280AA6" w:rsidRPr="004026D3" w:rsidRDefault="00280AA6" w:rsidP="00280AA6">
                  <w:pPr>
                    <w:rPr>
                      <w:color w:val="000000"/>
                      <w:shd w:val="clear" w:color="auto" w:fill="FFFFFF"/>
                    </w:rPr>
                  </w:pPr>
                  <w:r w:rsidRPr="004026D3">
                    <w:rPr>
                      <w:color w:val="000000"/>
                      <w:shd w:val="clear" w:color="auto" w:fill="FFFFFF"/>
                    </w:rPr>
                    <w:t>Вид риска</w:t>
                  </w:r>
                </w:p>
              </w:tc>
              <w:tc>
                <w:tcPr>
                  <w:tcW w:w="0" w:type="auto"/>
                </w:tcPr>
                <w:p w14:paraId="52499226" w14:textId="77777777" w:rsidR="00280AA6" w:rsidRPr="004026D3" w:rsidRDefault="00280AA6" w:rsidP="00280AA6">
                  <w:pPr>
                    <w:rPr>
                      <w:color w:val="000000"/>
                      <w:shd w:val="clear" w:color="auto" w:fill="FFFFFF"/>
                    </w:rPr>
                  </w:pPr>
                  <w:r>
                    <w:rPr>
                      <w:color w:val="000000"/>
                      <w:shd w:val="clear" w:color="auto" w:fill="FFFFFF"/>
                    </w:rPr>
                    <w:t>Значение для компании</w:t>
                  </w:r>
                </w:p>
              </w:tc>
              <w:tc>
                <w:tcPr>
                  <w:tcW w:w="0" w:type="auto"/>
                </w:tcPr>
                <w:p w14:paraId="6B788E00" w14:textId="77777777" w:rsidR="00280AA6" w:rsidRPr="004026D3" w:rsidRDefault="00280AA6" w:rsidP="00280AA6">
                  <w:pPr>
                    <w:jc w:val="center"/>
                    <w:rPr>
                      <w:color w:val="000000"/>
                      <w:shd w:val="clear" w:color="auto" w:fill="FFFFFF"/>
                    </w:rPr>
                  </w:pPr>
                  <w:r>
                    <w:rPr>
                      <w:color w:val="000000"/>
                      <w:shd w:val="clear" w:color="auto" w:fill="FFFFFF"/>
                    </w:rPr>
                    <w:t>Пояснение к оценке</w:t>
                  </w:r>
                </w:p>
              </w:tc>
            </w:tr>
            <w:tr w:rsidR="00280AA6" w:rsidRPr="004026D3" w14:paraId="2C4B024E" w14:textId="77777777" w:rsidTr="0053688E">
              <w:tc>
                <w:tcPr>
                  <w:tcW w:w="0" w:type="auto"/>
                </w:tcPr>
                <w:p w14:paraId="2D09AB94" w14:textId="77777777" w:rsidR="00280AA6" w:rsidRPr="004026D3" w:rsidRDefault="00280AA6" w:rsidP="00280AA6">
                  <w:pPr>
                    <w:rPr>
                      <w:color w:val="000000"/>
                      <w:shd w:val="clear" w:color="auto" w:fill="FFFFFF"/>
                    </w:rPr>
                  </w:pPr>
                  <w:proofErr w:type="spellStart"/>
                  <w:r w:rsidRPr="004026D3">
                    <w:rPr>
                      <w:color w:val="000000"/>
                      <w:shd w:val="clear" w:color="auto" w:fill="FFFFFF"/>
                    </w:rPr>
                    <w:t>Безрисковая</w:t>
                  </w:r>
                  <w:proofErr w:type="spellEnd"/>
                  <w:r w:rsidRPr="004026D3">
                    <w:rPr>
                      <w:color w:val="000000"/>
                      <w:shd w:val="clear" w:color="auto" w:fill="FFFFFF"/>
                    </w:rPr>
                    <w:t xml:space="preserve"> ставка</w:t>
                  </w:r>
                </w:p>
              </w:tc>
              <w:tc>
                <w:tcPr>
                  <w:tcW w:w="0" w:type="auto"/>
                </w:tcPr>
                <w:p w14:paraId="67081B23" w14:textId="77777777" w:rsidR="00280AA6" w:rsidRPr="004026D3" w:rsidRDefault="00280AA6" w:rsidP="00280AA6">
                  <w:pPr>
                    <w:jc w:val="center"/>
                    <w:rPr>
                      <w:color w:val="000000"/>
                      <w:shd w:val="clear" w:color="auto" w:fill="FFFFFF"/>
                    </w:rPr>
                  </w:pPr>
                  <w:r w:rsidRPr="004026D3">
                    <w:rPr>
                      <w:color w:val="000000"/>
                      <w:shd w:val="clear" w:color="auto" w:fill="FFFFFF"/>
                    </w:rPr>
                    <w:t>-</w:t>
                  </w:r>
                </w:p>
              </w:tc>
              <w:tc>
                <w:tcPr>
                  <w:tcW w:w="0" w:type="auto"/>
                </w:tcPr>
                <w:p w14:paraId="3D060DC5" w14:textId="77777777" w:rsidR="00280AA6" w:rsidRPr="004026D3" w:rsidRDefault="00280AA6" w:rsidP="00280AA6">
                  <w:pPr>
                    <w:rPr>
                      <w:color w:val="000000"/>
                      <w:shd w:val="clear" w:color="auto" w:fill="FFFFFF"/>
                    </w:rPr>
                  </w:pPr>
                </w:p>
              </w:tc>
            </w:tr>
            <w:tr w:rsidR="00280AA6" w:rsidRPr="004026D3" w14:paraId="5E1CE5C0" w14:textId="77777777" w:rsidTr="0053688E">
              <w:tc>
                <w:tcPr>
                  <w:tcW w:w="0" w:type="auto"/>
                </w:tcPr>
                <w:p w14:paraId="54A4259A" w14:textId="77777777" w:rsidR="00280AA6" w:rsidRPr="004026D3" w:rsidRDefault="00280AA6" w:rsidP="00280AA6">
                  <w:pPr>
                    <w:rPr>
                      <w:color w:val="000000"/>
                      <w:shd w:val="clear" w:color="auto" w:fill="FFFFFF"/>
                    </w:rPr>
                  </w:pPr>
                  <w:r w:rsidRPr="0039259E">
                    <w:rPr>
                      <w:color w:val="000000"/>
                      <w:shd w:val="clear" w:color="auto" w:fill="FFFFFF"/>
                    </w:rPr>
                    <w:t>Качество руководства</w:t>
                  </w:r>
                </w:p>
              </w:tc>
              <w:tc>
                <w:tcPr>
                  <w:tcW w:w="0" w:type="auto"/>
                </w:tcPr>
                <w:p w14:paraId="384378C9"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0F7D89D2" w14:textId="77777777" w:rsidR="00280AA6" w:rsidRPr="004026D3" w:rsidRDefault="00280AA6" w:rsidP="00280AA6">
                  <w:pPr>
                    <w:rPr>
                      <w:color w:val="000000"/>
                      <w:shd w:val="clear" w:color="auto" w:fill="FFFFFF"/>
                    </w:rPr>
                  </w:pPr>
                </w:p>
              </w:tc>
            </w:tr>
            <w:tr w:rsidR="00280AA6" w:rsidRPr="004026D3" w14:paraId="26F80F79" w14:textId="77777777" w:rsidTr="0053688E">
              <w:tc>
                <w:tcPr>
                  <w:tcW w:w="0" w:type="auto"/>
                </w:tcPr>
                <w:p w14:paraId="15A6D3E4" w14:textId="77777777" w:rsidR="00280AA6" w:rsidRPr="004026D3" w:rsidRDefault="00280AA6" w:rsidP="00280AA6">
                  <w:pPr>
                    <w:rPr>
                      <w:color w:val="000000"/>
                      <w:shd w:val="clear" w:color="auto" w:fill="FFFFFF"/>
                    </w:rPr>
                  </w:pPr>
                  <w:r w:rsidRPr="0039259E">
                    <w:rPr>
                      <w:color w:val="000000"/>
                      <w:shd w:val="clear" w:color="auto" w:fill="FFFFFF"/>
                    </w:rPr>
                    <w:t>Размер компании</w:t>
                  </w:r>
                </w:p>
              </w:tc>
              <w:tc>
                <w:tcPr>
                  <w:tcW w:w="0" w:type="auto"/>
                </w:tcPr>
                <w:p w14:paraId="3C1B7CD6"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059101A0" w14:textId="77777777" w:rsidR="00280AA6" w:rsidRPr="004026D3" w:rsidRDefault="00280AA6" w:rsidP="00280AA6">
                  <w:pPr>
                    <w:rPr>
                      <w:color w:val="000000"/>
                      <w:shd w:val="clear" w:color="auto" w:fill="FFFFFF"/>
                    </w:rPr>
                  </w:pPr>
                </w:p>
              </w:tc>
            </w:tr>
            <w:tr w:rsidR="00280AA6" w:rsidRPr="004026D3" w14:paraId="7C2F9B7B" w14:textId="77777777" w:rsidTr="0053688E">
              <w:tc>
                <w:tcPr>
                  <w:tcW w:w="0" w:type="auto"/>
                </w:tcPr>
                <w:p w14:paraId="15765F37" w14:textId="77777777" w:rsidR="00280AA6" w:rsidRPr="004026D3" w:rsidRDefault="00280AA6" w:rsidP="00280AA6">
                  <w:pPr>
                    <w:rPr>
                      <w:color w:val="000000"/>
                      <w:shd w:val="clear" w:color="auto" w:fill="FFFFFF"/>
                    </w:rPr>
                  </w:pPr>
                  <w:r w:rsidRPr="0039259E">
                    <w:rPr>
                      <w:color w:val="000000"/>
                      <w:shd w:val="clear" w:color="auto" w:fill="FFFFFF"/>
                    </w:rPr>
                    <w:t>Финансовая структура</w:t>
                  </w:r>
                  <w:r w:rsidRPr="004026D3">
                    <w:rPr>
                      <w:color w:val="000000"/>
                      <w:shd w:val="clear" w:color="auto" w:fill="FFFFFF"/>
                    </w:rPr>
                    <w:t xml:space="preserve"> и вероятность банкротства</w:t>
                  </w:r>
                </w:p>
              </w:tc>
              <w:tc>
                <w:tcPr>
                  <w:tcW w:w="0" w:type="auto"/>
                </w:tcPr>
                <w:p w14:paraId="792F74AE"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2C9C1DCA" w14:textId="77777777" w:rsidR="00280AA6" w:rsidRPr="004026D3" w:rsidRDefault="00280AA6" w:rsidP="00280AA6">
                  <w:pPr>
                    <w:rPr>
                      <w:color w:val="000000"/>
                      <w:shd w:val="clear" w:color="auto" w:fill="FFFFFF"/>
                    </w:rPr>
                  </w:pPr>
                </w:p>
              </w:tc>
            </w:tr>
            <w:tr w:rsidR="00280AA6" w:rsidRPr="004026D3" w14:paraId="44BC8FA7" w14:textId="77777777" w:rsidTr="0053688E">
              <w:tc>
                <w:tcPr>
                  <w:tcW w:w="0" w:type="auto"/>
                </w:tcPr>
                <w:p w14:paraId="496CBA5D" w14:textId="77777777" w:rsidR="00280AA6" w:rsidRPr="004026D3" w:rsidRDefault="00280AA6" w:rsidP="00280AA6">
                  <w:pPr>
                    <w:rPr>
                      <w:color w:val="000000"/>
                      <w:shd w:val="clear" w:color="auto" w:fill="FFFFFF"/>
                    </w:rPr>
                  </w:pPr>
                  <w:r w:rsidRPr="0039259E">
                    <w:rPr>
                      <w:color w:val="000000"/>
                      <w:shd w:val="clear" w:color="auto" w:fill="FFFFFF"/>
                    </w:rPr>
                    <w:t>Диверсификация производственная и территориальная</w:t>
                  </w:r>
                </w:p>
              </w:tc>
              <w:tc>
                <w:tcPr>
                  <w:tcW w:w="0" w:type="auto"/>
                </w:tcPr>
                <w:p w14:paraId="6B366536"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20D5CA3F" w14:textId="77777777" w:rsidR="00280AA6" w:rsidRPr="004026D3" w:rsidRDefault="00280AA6" w:rsidP="00280AA6">
                  <w:pPr>
                    <w:rPr>
                      <w:color w:val="000000"/>
                      <w:shd w:val="clear" w:color="auto" w:fill="FFFFFF"/>
                    </w:rPr>
                  </w:pPr>
                </w:p>
              </w:tc>
            </w:tr>
            <w:tr w:rsidR="00280AA6" w:rsidRPr="004026D3" w14:paraId="0055BD62" w14:textId="77777777" w:rsidTr="0053688E">
              <w:tc>
                <w:tcPr>
                  <w:tcW w:w="0" w:type="auto"/>
                </w:tcPr>
                <w:p w14:paraId="10DFDF6C" w14:textId="77777777" w:rsidR="00280AA6" w:rsidRPr="004026D3" w:rsidRDefault="00280AA6" w:rsidP="00280AA6">
                  <w:pPr>
                    <w:rPr>
                      <w:color w:val="000000"/>
                      <w:shd w:val="clear" w:color="auto" w:fill="FFFFFF"/>
                    </w:rPr>
                  </w:pPr>
                  <w:r w:rsidRPr="0039259E">
                    <w:rPr>
                      <w:color w:val="000000"/>
                      <w:shd w:val="clear" w:color="auto" w:fill="FFFFFF"/>
                    </w:rPr>
                    <w:t>Диверсификация клиентуры</w:t>
                  </w:r>
                </w:p>
              </w:tc>
              <w:tc>
                <w:tcPr>
                  <w:tcW w:w="0" w:type="auto"/>
                </w:tcPr>
                <w:p w14:paraId="778AFF55"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2A725C90" w14:textId="77777777" w:rsidR="00280AA6" w:rsidRPr="004026D3" w:rsidRDefault="00280AA6" w:rsidP="00280AA6">
                  <w:pPr>
                    <w:rPr>
                      <w:color w:val="000000"/>
                      <w:shd w:val="clear" w:color="auto" w:fill="FFFFFF"/>
                    </w:rPr>
                  </w:pPr>
                </w:p>
              </w:tc>
            </w:tr>
            <w:tr w:rsidR="00280AA6" w:rsidRPr="004026D3" w14:paraId="0278D2E3" w14:textId="77777777" w:rsidTr="0053688E">
              <w:tc>
                <w:tcPr>
                  <w:tcW w:w="0" w:type="auto"/>
                </w:tcPr>
                <w:p w14:paraId="744F0D80" w14:textId="77777777" w:rsidR="00280AA6" w:rsidRPr="004026D3" w:rsidRDefault="00280AA6" w:rsidP="00280AA6">
                  <w:pPr>
                    <w:rPr>
                      <w:color w:val="000000"/>
                      <w:shd w:val="clear" w:color="auto" w:fill="FFFFFF"/>
                    </w:rPr>
                  </w:pPr>
                  <w:r w:rsidRPr="0039259E">
                    <w:rPr>
                      <w:color w:val="000000"/>
                      <w:shd w:val="clear" w:color="auto" w:fill="FFFFFF"/>
                    </w:rPr>
                    <w:t>Доходы: рентабельность и предсказуемость</w:t>
                  </w:r>
                </w:p>
              </w:tc>
              <w:tc>
                <w:tcPr>
                  <w:tcW w:w="0" w:type="auto"/>
                </w:tcPr>
                <w:p w14:paraId="17C5CA7C"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19F5B6F7" w14:textId="77777777" w:rsidR="00280AA6" w:rsidRPr="004026D3" w:rsidRDefault="00280AA6" w:rsidP="00280AA6">
                  <w:pPr>
                    <w:rPr>
                      <w:color w:val="000000"/>
                      <w:shd w:val="clear" w:color="auto" w:fill="FFFFFF"/>
                    </w:rPr>
                  </w:pPr>
                </w:p>
              </w:tc>
            </w:tr>
            <w:tr w:rsidR="00280AA6" w:rsidRPr="004026D3" w14:paraId="31DDF5B3" w14:textId="77777777" w:rsidTr="0053688E">
              <w:tc>
                <w:tcPr>
                  <w:tcW w:w="0" w:type="auto"/>
                </w:tcPr>
                <w:p w14:paraId="703F07EF" w14:textId="77777777" w:rsidR="00280AA6" w:rsidRPr="004026D3" w:rsidRDefault="00280AA6" w:rsidP="00280AA6">
                  <w:pPr>
                    <w:rPr>
                      <w:color w:val="000000"/>
                      <w:shd w:val="clear" w:color="auto" w:fill="FFFFFF"/>
                    </w:rPr>
                  </w:pPr>
                  <w:r w:rsidRPr="0039259E">
                    <w:rPr>
                      <w:color w:val="000000"/>
                      <w:shd w:val="clear" w:color="auto" w:fill="FFFFFF"/>
                    </w:rPr>
                    <w:t>Прочие риски</w:t>
                  </w:r>
                </w:p>
              </w:tc>
              <w:tc>
                <w:tcPr>
                  <w:tcW w:w="0" w:type="auto"/>
                </w:tcPr>
                <w:p w14:paraId="3D2041E1" w14:textId="77777777" w:rsidR="00280AA6" w:rsidRPr="004026D3" w:rsidRDefault="00280AA6" w:rsidP="00280AA6">
                  <w:pPr>
                    <w:jc w:val="center"/>
                    <w:rPr>
                      <w:color w:val="000000"/>
                      <w:shd w:val="clear" w:color="auto" w:fill="FFFFFF"/>
                    </w:rPr>
                  </w:pPr>
                  <w:r w:rsidRPr="0039259E">
                    <w:rPr>
                      <w:color w:val="000000"/>
                      <w:shd w:val="clear" w:color="auto" w:fill="FFFFFF"/>
                    </w:rPr>
                    <w:t>0-5</w:t>
                  </w:r>
                </w:p>
              </w:tc>
              <w:tc>
                <w:tcPr>
                  <w:tcW w:w="0" w:type="auto"/>
                </w:tcPr>
                <w:p w14:paraId="198C2E6E" w14:textId="77777777" w:rsidR="00280AA6" w:rsidRPr="004026D3" w:rsidRDefault="00280AA6" w:rsidP="00280AA6">
                  <w:pPr>
                    <w:rPr>
                      <w:color w:val="000000"/>
                      <w:shd w:val="clear" w:color="auto" w:fill="FFFFFF"/>
                    </w:rPr>
                  </w:pPr>
                </w:p>
              </w:tc>
            </w:tr>
            <w:tr w:rsidR="00280AA6" w:rsidRPr="004026D3" w14:paraId="22233E36" w14:textId="77777777" w:rsidTr="0053688E">
              <w:tc>
                <w:tcPr>
                  <w:tcW w:w="0" w:type="auto"/>
                </w:tcPr>
                <w:p w14:paraId="2B278F4C" w14:textId="77777777" w:rsidR="00280AA6" w:rsidRPr="004026D3" w:rsidRDefault="00280AA6" w:rsidP="00280AA6">
                  <w:pPr>
                    <w:rPr>
                      <w:color w:val="000000"/>
                      <w:shd w:val="clear" w:color="auto" w:fill="FFFFFF"/>
                    </w:rPr>
                  </w:pPr>
                  <w:r w:rsidRPr="004026D3">
                    <w:rPr>
                      <w:color w:val="000000"/>
                      <w:shd w:val="clear" w:color="auto" w:fill="FFFFFF"/>
                    </w:rPr>
                    <w:t>Итого</w:t>
                  </w:r>
                </w:p>
              </w:tc>
              <w:tc>
                <w:tcPr>
                  <w:tcW w:w="0" w:type="auto"/>
                </w:tcPr>
                <w:p w14:paraId="27B12416" w14:textId="77777777" w:rsidR="00280AA6" w:rsidRPr="004026D3" w:rsidRDefault="00280AA6" w:rsidP="00280AA6">
                  <w:pPr>
                    <w:rPr>
                      <w:color w:val="000000"/>
                      <w:shd w:val="clear" w:color="auto" w:fill="FFFFFF"/>
                    </w:rPr>
                  </w:pPr>
                </w:p>
              </w:tc>
              <w:tc>
                <w:tcPr>
                  <w:tcW w:w="0" w:type="auto"/>
                </w:tcPr>
                <w:p w14:paraId="51C232CA" w14:textId="77777777" w:rsidR="00280AA6" w:rsidRPr="004026D3" w:rsidRDefault="00280AA6" w:rsidP="00280AA6">
                  <w:pPr>
                    <w:rPr>
                      <w:color w:val="000000"/>
                      <w:shd w:val="clear" w:color="auto" w:fill="FFFFFF"/>
                    </w:rPr>
                  </w:pPr>
                </w:p>
              </w:tc>
            </w:tr>
          </w:tbl>
          <w:p w14:paraId="73D57EA2" w14:textId="10843721" w:rsidR="00280AA6" w:rsidRPr="00280AA6" w:rsidRDefault="00280AA6" w:rsidP="00280AA6">
            <w:pPr>
              <w:tabs>
                <w:tab w:val="left" w:pos="346"/>
              </w:tabs>
              <w:jc w:val="both"/>
              <w:rPr>
                <w:iCs/>
              </w:rPr>
            </w:pPr>
          </w:p>
        </w:tc>
      </w:tr>
      <w:tr w:rsidR="00D13C93" w14:paraId="1C3F64E7" w14:textId="77777777" w:rsidTr="00107E90">
        <w:trPr>
          <w:trHeight w:val="283"/>
        </w:trPr>
        <w:tc>
          <w:tcPr>
            <w:tcW w:w="993" w:type="dxa"/>
          </w:tcPr>
          <w:p w14:paraId="5CFA24A8" w14:textId="4EB16B39" w:rsidR="00D13C93" w:rsidRPr="00D64E13" w:rsidRDefault="00D13C93" w:rsidP="00D13C93">
            <w:pPr>
              <w:rPr>
                <w:i/>
              </w:rPr>
            </w:pPr>
          </w:p>
        </w:tc>
        <w:tc>
          <w:tcPr>
            <w:tcW w:w="3260" w:type="dxa"/>
          </w:tcPr>
          <w:p w14:paraId="19D934BF" w14:textId="77777777" w:rsidR="00D13C93" w:rsidRPr="002D21A8" w:rsidRDefault="00D13C93" w:rsidP="00D13C93">
            <w:pPr>
              <w:rPr>
                <w:iCs/>
              </w:rPr>
            </w:pPr>
            <w:r w:rsidRPr="002D21A8">
              <w:rPr>
                <w:iCs/>
              </w:rPr>
              <w:t xml:space="preserve">Контрольная работа </w:t>
            </w:r>
          </w:p>
          <w:p w14:paraId="035D182D" w14:textId="006C4261" w:rsidR="00D13C93" w:rsidRPr="00D23F40" w:rsidRDefault="00D13C93" w:rsidP="00D13C93">
            <w:pPr>
              <w:rPr>
                <w:i/>
              </w:rPr>
            </w:pPr>
            <w:r w:rsidRPr="002D21A8">
              <w:rPr>
                <w:iCs/>
              </w:rPr>
              <w:t>по теме «</w:t>
            </w:r>
            <w:r w:rsidR="002D21A8" w:rsidRPr="002D21A8">
              <w:rPr>
                <w:iCs/>
              </w:rPr>
              <w:t>Доходный подход в оценке стоимости бизнеса</w:t>
            </w:r>
            <w:r w:rsidRPr="002D21A8">
              <w:rPr>
                <w:iCs/>
              </w:rPr>
              <w:t>»</w:t>
            </w:r>
          </w:p>
        </w:tc>
        <w:tc>
          <w:tcPr>
            <w:tcW w:w="10290" w:type="dxa"/>
          </w:tcPr>
          <w:p w14:paraId="6CEFC026" w14:textId="77777777" w:rsidR="00280AA6" w:rsidRDefault="00280AA6" w:rsidP="00280AA6">
            <w:pPr>
              <w:pStyle w:val="af0"/>
              <w:tabs>
                <w:tab w:val="left" w:pos="301"/>
              </w:tabs>
              <w:ind w:left="0"/>
              <w:jc w:val="both"/>
              <w:rPr>
                <w:iCs/>
              </w:rPr>
            </w:pPr>
            <w:r w:rsidRPr="00280AA6">
              <w:rPr>
                <w:iCs/>
              </w:rPr>
              <w:t xml:space="preserve">Рассчитать стоимость компании методом дисконтированных денежных потоков. Ставка дисконтирования равна 14%. Долгосрочные темпы роста денежного потока в </w:t>
            </w:r>
            <w:proofErr w:type="spellStart"/>
            <w:r w:rsidRPr="00280AA6">
              <w:rPr>
                <w:iCs/>
              </w:rPr>
              <w:t>постпрогнозном</w:t>
            </w:r>
            <w:proofErr w:type="spellEnd"/>
            <w:r w:rsidRPr="00280AA6">
              <w:rPr>
                <w:iCs/>
              </w:rPr>
              <w:t xml:space="preserve"> периоде отсутствуют.</w:t>
            </w:r>
          </w:p>
          <w:tbl>
            <w:tblPr>
              <w:tblStyle w:val="a8"/>
              <w:tblW w:w="0" w:type="auto"/>
              <w:tblLook w:val="04A0" w:firstRow="1" w:lastRow="0" w:firstColumn="1" w:lastColumn="0" w:noHBand="0" w:noVBand="1"/>
            </w:tblPr>
            <w:tblGrid>
              <w:gridCol w:w="1948"/>
              <w:gridCol w:w="1258"/>
              <w:gridCol w:w="1257"/>
              <w:gridCol w:w="1258"/>
              <w:gridCol w:w="1258"/>
              <w:gridCol w:w="1296"/>
              <w:gridCol w:w="1661"/>
            </w:tblGrid>
            <w:tr w:rsidR="00280AA6" w:rsidRPr="002D21A8" w14:paraId="0BB97779" w14:textId="77777777" w:rsidTr="0053688E">
              <w:tc>
                <w:tcPr>
                  <w:tcW w:w="1948" w:type="dxa"/>
                </w:tcPr>
                <w:p w14:paraId="44AB67E4" w14:textId="77777777" w:rsidR="00280AA6" w:rsidRPr="002D21A8" w:rsidRDefault="00280AA6" w:rsidP="002D21A8">
                  <w:pPr>
                    <w:jc w:val="center"/>
                    <w:rPr>
                      <w:sz w:val="20"/>
                      <w:szCs w:val="20"/>
                    </w:rPr>
                  </w:pPr>
                  <w:proofErr w:type="spellStart"/>
                  <w:r w:rsidRPr="002D21A8">
                    <w:rPr>
                      <w:sz w:val="20"/>
                      <w:szCs w:val="20"/>
                    </w:rPr>
                    <w:t>Прогнозныи</w:t>
                  </w:r>
                  <w:proofErr w:type="spellEnd"/>
                  <w:r w:rsidRPr="002D21A8">
                    <w:rPr>
                      <w:sz w:val="20"/>
                      <w:szCs w:val="20"/>
                    </w:rPr>
                    <w:t>̆ период</w:t>
                  </w:r>
                </w:p>
              </w:tc>
              <w:tc>
                <w:tcPr>
                  <w:tcW w:w="1258" w:type="dxa"/>
                </w:tcPr>
                <w:p w14:paraId="7EBD79DB" w14:textId="77777777" w:rsidR="00280AA6" w:rsidRPr="002D21A8" w:rsidRDefault="00280AA6" w:rsidP="002D21A8">
                  <w:pPr>
                    <w:jc w:val="center"/>
                    <w:rPr>
                      <w:sz w:val="20"/>
                      <w:szCs w:val="20"/>
                    </w:rPr>
                  </w:pPr>
                  <w:r w:rsidRPr="002D21A8">
                    <w:rPr>
                      <w:sz w:val="20"/>
                      <w:szCs w:val="20"/>
                    </w:rPr>
                    <w:t>2022</w:t>
                  </w:r>
                </w:p>
              </w:tc>
              <w:tc>
                <w:tcPr>
                  <w:tcW w:w="1257" w:type="dxa"/>
                </w:tcPr>
                <w:p w14:paraId="45F8B334" w14:textId="77777777" w:rsidR="00280AA6" w:rsidRPr="002D21A8" w:rsidRDefault="00280AA6" w:rsidP="002D21A8">
                  <w:pPr>
                    <w:jc w:val="center"/>
                    <w:rPr>
                      <w:sz w:val="20"/>
                      <w:szCs w:val="20"/>
                    </w:rPr>
                  </w:pPr>
                  <w:r w:rsidRPr="002D21A8">
                    <w:rPr>
                      <w:sz w:val="20"/>
                      <w:szCs w:val="20"/>
                    </w:rPr>
                    <w:t>2023</w:t>
                  </w:r>
                </w:p>
              </w:tc>
              <w:tc>
                <w:tcPr>
                  <w:tcW w:w="1258" w:type="dxa"/>
                </w:tcPr>
                <w:p w14:paraId="70FFBA6A" w14:textId="77777777" w:rsidR="00280AA6" w:rsidRPr="002D21A8" w:rsidRDefault="00280AA6" w:rsidP="002D21A8">
                  <w:pPr>
                    <w:jc w:val="center"/>
                    <w:rPr>
                      <w:sz w:val="20"/>
                      <w:szCs w:val="20"/>
                    </w:rPr>
                  </w:pPr>
                  <w:r w:rsidRPr="002D21A8">
                    <w:rPr>
                      <w:sz w:val="20"/>
                      <w:szCs w:val="20"/>
                    </w:rPr>
                    <w:t>2024</w:t>
                  </w:r>
                </w:p>
              </w:tc>
              <w:tc>
                <w:tcPr>
                  <w:tcW w:w="1258" w:type="dxa"/>
                </w:tcPr>
                <w:p w14:paraId="1D9F5D43" w14:textId="77777777" w:rsidR="00280AA6" w:rsidRPr="002D21A8" w:rsidRDefault="00280AA6" w:rsidP="002D21A8">
                  <w:pPr>
                    <w:jc w:val="center"/>
                    <w:rPr>
                      <w:sz w:val="20"/>
                      <w:szCs w:val="20"/>
                    </w:rPr>
                  </w:pPr>
                  <w:r w:rsidRPr="002D21A8">
                    <w:rPr>
                      <w:sz w:val="20"/>
                      <w:szCs w:val="20"/>
                    </w:rPr>
                    <w:t>2025</w:t>
                  </w:r>
                </w:p>
              </w:tc>
              <w:tc>
                <w:tcPr>
                  <w:tcW w:w="1296" w:type="dxa"/>
                </w:tcPr>
                <w:p w14:paraId="05C9846C" w14:textId="77777777" w:rsidR="00280AA6" w:rsidRPr="002D21A8" w:rsidRDefault="00280AA6" w:rsidP="002D21A8">
                  <w:pPr>
                    <w:jc w:val="center"/>
                    <w:rPr>
                      <w:sz w:val="20"/>
                      <w:szCs w:val="20"/>
                    </w:rPr>
                  </w:pPr>
                  <w:r w:rsidRPr="002D21A8">
                    <w:rPr>
                      <w:sz w:val="20"/>
                      <w:szCs w:val="20"/>
                    </w:rPr>
                    <w:t>2026</w:t>
                  </w:r>
                </w:p>
              </w:tc>
              <w:tc>
                <w:tcPr>
                  <w:tcW w:w="1070" w:type="dxa"/>
                  <w:tcBorders>
                    <w:bottom w:val="single" w:sz="4" w:space="0" w:color="auto"/>
                  </w:tcBorders>
                </w:tcPr>
                <w:p w14:paraId="1EE9D5BD" w14:textId="77777777" w:rsidR="00280AA6" w:rsidRPr="002D21A8" w:rsidRDefault="00280AA6" w:rsidP="002D21A8">
                  <w:pPr>
                    <w:jc w:val="center"/>
                    <w:rPr>
                      <w:sz w:val="20"/>
                      <w:szCs w:val="20"/>
                    </w:rPr>
                  </w:pPr>
                  <w:proofErr w:type="spellStart"/>
                  <w:r w:rsidRPr="002D21A8">
                    <w:rPr>
                      <w:sz w:val="20"/>
                      <w:szCs w:val="20"/>
                    </w:rPr>
                    <w:t>Постпрогнозный</w:t>
                  </w:r>
                  <w:proofErr w:type="spellEnd"/>
                  <w:r w:rsidRPr="002D21A8">
                    <w:rPr>
                      <w:sz w:val="20"/>
                      <w:szCs w:val="20"/>
                    </w:rPr>
                    <w:t xml:space="preserve"> период</w:t>
                  </w:r>
                </w:p>
              </w:tc>
            </w:tr>
            <w:tr w:rsidR="00280AA6" w:rsidRPr="002D21A8" w14:paraId="2132881A" w14:textId="77777777" w:rsidTr="0053688E">
              <w:tc>
                <w:tcPr>
                  <w:tcW w:w="1948" w:type="dxa"/>
                </w:tcPr>
                <w:p w14:paraId="65291F31"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Чистая прибыль</w:t>
                  </w:r>
                </w:p>
              </w:tc>
              <w:tc>
                <w:tcPr>
                  <w:tcW w:w="1258" w:type="dxa"/>
                </w:tcPr>
                <w:p w14:paraId="759E8A84" w14:textId="77777777" w:rsidR="00280AA6" w:rsidRPr="002D21A8" w:rsidRDefault="00280AA6" w:rsidP="002D21A8">
                  <w:pPr>
                    <w:jc w:val="center"/>
                    <w:rPr>
                      <w:sz w:val="20"/>
                      <w:szCs w:val="20"/>
                    </w:rPr>
                  </w:pPr>
                  <w:r w:rsidRPr="002D21A8">
                    <w:rPr>
                      <w:sz w:val="20"/>
                      <w:szCs w:val="20"/>
                    </w:rPr>
                    <w:t>72158</w:t>
                  </w:r>
                </w:p>
              </w:tc>
              <w:tc>
                <w:tcPr>
                  <w:tcW w:w="1257" w:type="dxa"/>
                </w:tcPr>
                <w:p w14:paraId="5E34E37C" w14:textId="77777777" w:rsidR="00280AA6" w:rsidRPr="002D21A8" w:rsidRDefault="00280AA6" w:rsidP="002D21A8">
                  <w:pPr>
                    <w:jc w:val="center"/>
                    <w:rPr>
                      <w:sz w:val="20"/>
                      <w:szCs w:val="20"/>
                    </w:rPr>
                  </w:pPr>
                  <w:r w:rsidRPr="002D21A8">
                    <w:rPr>
                      <w:sz w:val="20"/>
                      <w:szCs w:val="20"/>
                    </w:rPr>
                    <w:t>80194</w:t>
                  </w:r>
                </w:p>
              </w:tc>
              <w:tc>
                <w:tcPr>
                  <w:tcW w:w="1258" w:type="dxa"/>
                </w:tcPr>
                <w:p w14:paraId="2E07FDDD" w14:textId="77777777" w:rsidR="00280AA6" w:rsidRPr="002D21A8" w:rsidRDefault="00280AA6" w:rsidP="002D21A8">
                  <w:pPr>
                    <w:jc w:val="center"/>
                    <w:rPr>
                      <w:sz w:val="20"/>
                      <w:szCs w:val="20"/>
                    </w:rPr>
                  </w:pPr>
                  <w:r w:rsidRPr="002D21A8">
                    <w:rPr>
                      <w:sz w:val="20"/>
                      <w:szCs w:val="20"/>
                    </w:rPr>
                    <w:t>88975</w:t>
                  </w:r>
                </w:p>
              </w:tc>
              <w:tc>
                <w:tcPr>
                  <w:tcW w:w="1258" w:type="dxa"/>
                </w:tcPr>
                <w:p w14:paraId="03A2DDC2" w14:textId="77777777" w:rsidR="00280AA6" w:rsidRPr="002D21A8" w:rsidRDefault="00280AA6" w:rsidP="002D21A8">
                  <w:pPr>
                    <w:jc w:val="center"/>
                    <w:rPr>
                      <w:sz w:val="20"/>
                      <w:szCs w:val="20"/>
                    </w:rPr>
                  </w:pPr>
                  <w:r w:rsidRPr="002D21A8">
                    <w:rPr>
                      <w:sz w:val="20"/>
                      <w:szCs w:val="20"/>
                    </w:rPr>
                    <w:t>98555</w:t>
                  </w:r>
                </w:p>
              </w:tc>
              <w:tc>
                <w:tcPr>
                  <w:tcW w:w="1296" w:type="dxa"/>
                </w:tcPr>
                <w:p w14:paraId="1A22001E" w14:textId="77777777" w:rsidR="00280AA6" w:rsidRPr="002D21A8" w:rsidRDefault="00280AA6" w:rsidP="002D21A8">
                  <w:pPr>
                    <w:jc w:val="center"/>
                    <w:rPr>
                      <w:sz w:val="20"/>
                      <w:szCs w:val="20"/>
                    </w:rPr>
                  </w:pPr>
                  <w:r w:rsidRPr="002D21A8">
                    <w:rPr>
                      <w:sz w:val="20"/>
                      <w:szCs w:val="20"/>
                    </w:rPr>
                    <w:t>108988</w:t>
                  </w:r>
                </w:p>
              </w:tc>
              <w:tc>
                <w:tcPr>
                  <w:tcW w:w="1070" w:type="dxa"/>
                  <w:shd w:val="clear" w:color="auto" w:fill="9BBB59" w:themeFill="accent3"/>
                </w:tcPr>
                <w:p w14:paraId="256B51EC" w14:textId="77777777" w:rsidR="00280AA6" w:rsidRPr="002D21A8" w:rsidRDefault="00280AA6" w:rsidP="002D21A8">
                  <w:pPr>
                    <w:rPr>
                      <w:sz w:val="20"/>
                      <w:szCs w:val="20"/>
                    </w:rPr>
                  </w:pPr>
                </w:p>
              </w:tc>
            </w:tr>
            <w:tr w:rsidR="00280AA6" w:rsidRPr="002D21A8" w14:paraId="63F63D32" w14:textId="77777777" w:rsidTr="0053688E">
              <w:tc>
                <w:tcPr>
                  <w:tcW w:w="1948" w:type="dxa"/>
                </w:tcPr>
                <w:p w14:paraId="2A9C1E38"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Инвестиции</w:t>
                  </w:r>
                </w:p>
              </w:tc>
              <w:tc>
                <w:tcPr>
                  <w:tcW w:w="1258" w:type="dxa"/>
                </w:tcPr>
                <w:p w14:paraId="42401CD7" w14:textId="77777777" w:rsidR="00280AA6" w:rsidRPr="002D21A8" w:rsidRDefault="00280AA6" w:rsidP="002D21A8">
                  <w:pPr>
                    <w:jc w:val="center"/>
                    <w:rPr>
                      <w:sz w:val="20"/>
                      <w:szCs w:val="20"/>
                    </w:rPr>
                  </w:pPr>
                  <w:r w:rsidRPr="002D21A8">
                    <w:rPr>
                      <w:sz w:val="20"/>
                      <w:szCs w:val="20"/>
                    </w:rPr>
                    <w:t>43295</w:t>
                  </w:r>
                </w:p>
              </w:tc>
              <w:tc>
                <w:tcPr>
                  <w:tcW w:w="1257" w:type="dxa"/>
                </w:tcPr>
                <w:p w14:paraId="309F3D6C" w14:textId="77777777" w:rsidR="00280AA6" w:rsidRPr="002D21A8" w:rsidRDefault="00280AA6" w:rsidP="002D21A8">
                  <w:pPr>
                    <w:jc w:val="center"/>
                    <w:rPr>
                      <w:sz w:val="20"/>
                      <w:szCs w:val="20"/>
                    </w:rPr>
                  </w:pPr>
                  <w:r w:rsidRPr="002D21A8">
                    <w:rPr>
                      <w:sz w:val="20"/>
                      <w:szCs w:val="20"/>
                    </w:rPr>
                    <w:t>48116</w:t>
                  </w:r>
                </w:p>
              </w:tc>
              <w:tc>
                <w:tcPr>
                  <w:tcW w:w="1258" w:type="dxa"/>
                </w:tcPr>
                <w:p w14:paraId="68041F7D" w14:textId="77777777" w:rsidR="00280AA6" w:rsidRPr="002D21A8" w:rsidRDefault="00280AA6" w:rsidP="002D21A8">
                  <w:pPr>
                    <w:jc w:val="center"/>
                    <w:rPr>
                      <w:sz w:val="20"/>
                      <w:szCs w:val="20"/>
                    </w:rPr>
                  </w:pPr>
                  <w:r w:rsidRPr="002D21A8">
                    <w:rPr>
                      <w:sz w:val="20"/>
                      <w:szCs w:val="20"/>
                    </w:rPr>
                    <w:t>53385</w:t>
                  </w:r>
                </w:p>
              </w:tc>
              <w:tc>
                <w:tcPr>
                  <w:tcW w:w="1258" w:type="dxa"/>
                </w:tcPr>
                <w:p w14:paraId="0138F4A7" w14:textId="77777777" w:rsidR="00280AA6" w:rsidRPr="002D21A8" w:rsidRDefault="00280AA6" w:rsidP="002D21A8">
                  <w:pPr>
                    <w:jc w:val="center"/>
                    <w:rPr>
                      <w:sz w:val="20"/>
                      <w:szCs w:val="20"/>
                    </w:rPr>
                  </w:pPr>
                  <w:r w:rsidRPr="002D21A8">
                    <w:rPr>
                      <w:sz w:val="20"/>
                      <w:szCs w:val="20"/>
                    </w:rPr>
                    <w:t>59133</w:t>
                  </w:r>
                </w:p>
              </w:tc>
              <w:tc>
                <w:tcPr>
                  <w:tcW w:w="1296" w:type="dxa"/>
                </w:tcPr>
                <w:p w14:paraId="010E4FE9" w14:textId="77777777" w:rsidR="00280AA6" w:rsidRPr="002D21A8" w:rsidRDefault="00280AA6" w:rsidP="002D21A8">
                  <w:pPr>
                    <w:jc w:val="center"/>
                    <w:rPr>
                      <w:sz w:val="20"/>
                      <w:szCs w:val="20"/>
                    </w:rPr>
                  </w:pPr>
                  <w:r w:rsidRPr="002D21A8">
                    <w:rPr>
                      <w:sz w:val="20"/>
                      <w:szCs w:val="20"/>
                    </w:rPr>
                    <w:t>65393</w:t>
                  </w:r>
                </w:p>
              </w:tc>
              <w:tc>
                <w:tcPr>
                  <w:tcW w:w="1070" w:type="dxa"/>
                  <w:shd w:val="clear" w:color="auto" w:fill="9BBB59" w:themeFill="accent3"/>
                </w:tcPr>
                <w:p w14:paraId="1D1C5BB0" w14:textId="77777777" w:rsidR="00280AA6" w:rsidRPr="002D21A8" w:rsidRDefault="00280AA6" w:rsidP="002D21A8">
                  <w:pPr>
                    <w:rPr>
                      <w:sz w:val="20"/>
                      <w:szCs w:val="20"/>
                    </w:rPr>
                  </w:pPr>
                </w:p>
              </w:tc>
            </w:tr>
            <w:tr w:rsidR="00280AA6" w:rsidRPr="002D21A8" w14:paraId="0532C280" w14:textId="77777777" w:rsidTr="0053688E">
              <w:tc>
                <w:tcPr>
                  <w:tcW w:w="1948" w:type="dxa"/>
                </w:tcPr>
                <w:p w14:paraId="789698F1"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Амортизация</w:t>
                  </w:r>
                </w:p>
              </w:tc>
              <w:tc>
                <w:tcPr>
                  <w:tcW w:w="1258" w:type="dxa"/>
                </w:tcPr>
                <w:p w14:paraId="44763BC1" w14:textId="77777777" w:rsidR="00280AA6" w:rsidRPr="002D21A8" w:rsidRDefault="00280AA6" w:rsidP="002D21A8">
                  <w:pPr>
                    <w:jc w:val="center"/>
                    <w:rPr>
                      <w:sz w:val="20"/>
                      <w:szCs w:val="20"/>
                    </w:rPr>
                  </w:pPr>
                  <w:r w:rsidRPr="002D21A8">
                    <w:rPr>
                      <w:sz w:val="20"/>
                      <w:szCs w:val="20"/>
                    </w:rPr>
                    <w:t>19471</w:t>
                  </w:r>
                </w:p>
              </w:tc>
              <w:tc>
                <w:tcPr>
                  <w:tcW w:w="1257" w:type="dxa"/>
                </w:tcPr>
                <w:p w14:paraId="06DF2BAA" w14:textId="77777777" w:rsidR="00280AA6" w:rsidRPr="002D21A8" w:rsidRDefault="00280AA6" w:rsidP="002D21A8">
                  <w:pPr>
                    <w:jc w:val="center"/>
                    <w:rPr>
                      <w:sz w:val="20"/>
                      <w:szCs w:val="20"/>
                    </w:rPr>
                  </w:pPr>
                  <w:r w:rsidRPr="002D21A8">
                    <w:rPr>
                      <w:sz w:val="20"/>
                      <w:szCs w:val="20"/>
                    </w:rPr>
                    <w:t>19793</w:t>
                  </w:r>
                </w:p>
              </w:tc>
              <w:tc>
                <w:tcPr>
                  <w:tcW w:w="1258" w:type="dxa"/>
                </w:tcPr>
                <w:p w14:paraId="3A9AD659" w14:textId="77777777" w:rsidR="00280AA6" w:rsidRPr="002D21A8" w:rsidRDefault="00280AA6" w:rsidP="002D21A8">
                  <w:pPr>
                    <w:jc w:val="center"/>
                    <w:rPr>
                      <w:sz w:val="20"/>
                      <w:szCs w:val="20"/>
                    </w:rPr>
                  </w:pPr>
                  <w:r w:rsidRPr="002D21A8">
                    <w:rPr>
                      <w:sz w:val="20"/>
                      <w:szCs w:val="20"/>
                    </w:rPr>
                    <w:t>20144</w:t>
                  </w:r>
                </w:p>
              </w:tc>
              <w:tc>
                <w:tcPr>
                  <w:tcW w:w="1258" w:type="dxa"/>
                </w:tcPr>
                <w:p w14:paraId="611DFA02" w14:textId="77777777" w:rsidR="00280AA6" w:rsidRPr="002D21A8" w:rsidRDefault="00280AA6" w:rsidP="002D21A8">
                  <w:pPr>
                    <w:jc w:val="center"/>
                    <w:rPr>
                      <w:sz w:val="20"/>
                      <w:szCs w:val="20"/>
                    </w:rPr>
                  </w:pPr>
                  <w:r w:rsidRPr="002D21A8">
                    <w:rPr>
                      <w:sz w:val="20"/>
                      <w:szCs w:val="20"/>
                    </w:rPr>
                    <w:t>20527</w:t>
                  </w:r>
                </w:p>
              </w:tc>
              <w:tc>
                <w:tcPr>
                  <w:tcW w:w="1296" w:type="dxa"/>
                </w:tcPr>
                <w:p w14:paraId="560D0B39" w14:textId="77777777" w:rsidR="00280AA6" w:rsidRPr="002D21A8" w:rsidRDefault="00280AA6" w:rsidP="002D21A8">
                  <w:pPr>
                    <w:jc w:val="center"/>
                    <w:rPr>
                      <w:sz w:val="20"/>
                      <w:szCs w:val="20"/>
                    </w:rPr>
                  </w:pPr>
                  <w:r w:rsidRPr="002D21A8">
                    <w:rPr>
                      <w:sz w:val="20"/>
                      <w:szCs w:val="20"/>
                    </w:rPr>
                    <w:t>20944</w:t>
                  </w:r>
                </w:p>
              </w:tc>
              <w:tc>
                <w:tcPr>
                  <w:tcW w:w="1070" w:type="dxa"/>
                  <w:shd w:val="clear" w:color="auto" w:fill="9BBB59" w:themeFill="accent3"/>
                </w:tcPr>
                <w:p w14:paraId="4D746425" w14:textId="77777777" w:rsidR="00280AA6" w:rsidRPr="002D21A8" w:rsidRDefault="00280AA6" w:rsidP="002D21A8">
                  <w:pPr>
                    <w:rPr>
                      <w:sz w:val="20"/>
                      <w:szCs w:val="20"/>
                    </w:rPr>
                  </w:pPr>
                </w:p>
              </w:tc>
            </w:tr>
            <w:tr w:rsidR="00280AA6" w:rsidRPr="002D21A8" w14:paraId="5C942B14" w14:textId="77777777" w:rsidTr="0053688E">
              <w:tc>
                <w:tcPr>
                  <w:tcW w:w="1948" w:type="dxa"/>
                </w:tcPr>
                <w:p w14:paraId="075C60ED"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Прирост оборотного капитала (СОК)</w:t>
                  </w:r>
                </w:p>
              </w:tc>
              <w:tc>
                <w:tcPr>
                  <w:tcW w:w="1258" w:type="dxa"/>
                </w:tcPr>
                <w:p w14:paraId="7DFF0EF4" w14:textId="77777777" w:rsidR="00280AA6" w:rsidRPr="002D21A8" w:rsidRDefault="00280AA6" w:rsidP="002D21A8">
                  <w:pPr>
                    <w:jc w:val="center"/>
                    <w:rPr>
                      <w:sz w:val="20"/>
                      <w:szCs w:val="20"/>
                    </w:rPr>
                  </w:pPr>
                  <w:r w:rsidRPr="002D21A8">
                    <w:rPr>
                      <w:sz w:val="20"/>
                      <w:szCs w:val="20"/>
                    </w:rPr>
                    <w:t>27041</w:t>
                  </w:r>
                </w:p>
              </w:tc>
              <w:tc>
                <w:tcPr>
                  <w:tcW w:w="1257" w:type="dxa"/>
                </w:tcPr>
                <w:p w14:paraId="3CEDA2F2" w14:textId="77777777" w:rsidR="00280AA6" w:rsidRPr="002D21A8" w:rsidRDefault="00280AA6" w:rsidP="002D21A8">
                  <w:pPr>
                    <w:jc w:val="center"/>
                    <w:rPr>
                      <w:sz w:val="20"/>
                      <w:szCs w:val="20"/>
                    </w:rPr>
                  </w:pPr>
                  <w:r w:rsidRPr="002D21A8">
                    <w:rPr>
                      <w:sz w:val="20"/>
                      <w:szCs w:val="20"/>
                    </w:rPr>
                    <w:t>29599</w:t>
                  </w:r>
                </w:p>
              </w:tc>
              <w:tc>
                <w:tcPr>
                  <w:tcW w:w="1258" w:type="dxa"/>
                </w:tcPr>
                <w:p w14:paraId="039104F2" w14:textId="77777777" w:rsidR="00280AA6" w:rsidRPr="002D21A8" w:rsidRDefault="00280AA6" w:rsidP="002D21A8">
                  <w:pPr>
                    <w:jc w:val="center"/>
                    <w:rPr>
                      <w:sz w:val="20"/>
                      <w:szCs w:val="20"/>
                    </w:rPr>
                  </w:pPr>
                  <w:r w:rsidRPr="002D21A8">
                    <w:rPr>
                      <w:sz w:val="20"/>
                      <w:szCs w:val="20"/>
                    </w:rPr>
                    <w:t>32343</w:t>
                  </w:r>
                </w:p>
              </w:tc>
              <w:tc>
                <w:tcPr>
                  <w:tcW w:w="1258" w:type="dxa"/>
                </w:tcPr>
                <w:p w14:paraId="6D776205" w14:textId="77777777" w:rsidR="00280AA6" w:rsidRPr="002D21A8" w:rsidRDefault="00280AA6" w:rsidP="002D21A8">
                  <w:pPr>
                    <w:jc w:val="center"/>
                    <w:rPr>
                      <w:sz w:val="20"/>
                      <w:szCs w:val="20"/>
                    </w:rPr>
                  </w:pPr>
                  <w:r w:rsidRPr="002D21A8">
                    <w:rPr>
                      <w:sz w:val="20"/>
                      <w:szCs w:val="20"/>
                    </w:rPr>
                    <w:t>35283</w:t>
                  </w:r>
                </w:p>
              </w:tc>
              <w:tc>
                <w:tcPr>
                  <w:tcW w:w="1296" w:type="dxa"/>
                </w:tcPr>
                <w:p w14:paraId="17F85D2B" w14:textId="77777777" w:rsidR="00280AA6" w:rsidRPr="002D21A8" w:rsidRDefault="00280AA6" w:rsidP="002D21A8">
                  <w:pPr>
                    <w:jc w:val="center"/>
                    <w:rPr>
                      <w:sz w:val="20"/>
                      <w:szCs w:val="20"/>
                    </w:rPr>
                  </w:pPr>
                  <w:r w:rsidRPr="002D21A8">
                    <w:rPr>
                      <w:sz w:val="20"/>
                      <w:szCs w:val="20"/>
                    </w:rPr>
                    <w:t>38425</w:t>
                  </w:r>
                </w:p>
              </w:tc>
              <w:tc>
                <w:tcPr>
                  <w:tcW w:w="1070" w:type="dxa"/>
                  <w:shd w:val="clear" w:color="auto" w:fill="9BBB59" w:themeFill="accent3"/>
                </w:tcPr>
                <w:p w14:paraId="2E1AFE22" w14:textId="77777777" w:rsidR="00280AA6" w:rsidRPr="002D21A8" w:rsidRDefault="00280AA6" w:rsidP="002D21A8">
                  <w:pPr>
                    <w:rPr>
                      <w:sz w:val="20"/>
                      <w:szCs w:val="20"/>
                    </w:rPr>
                  </w:pPr>
                </w:p>
              </w:tc>
            </w:tr>
            <w:tr w:rsidR="00280AA6" w:rsidRPr="002D21A8" w14:paraId="0DD433FE" w14:textId="77777777" w:rsidTr="0053688E">
              <w:tc>
                <w:tcPr>
                  <w:tcW w:w="1948" w:type="dxa"/>
                </w:tcPr>
                <w:p w14:paraId="3B45781B"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lastRenderedPageBreak/>
                    <w:t>Снижение долгосрочной задолженности</w:t>
                  </w:r>
                </w:p>
              </w:tc>
              <w:tc>
                <w:tcPr>
                  <w:tcW w:w="1258" w:type="dxa"/>
                </w:tcPr>
                <w:p w14:paraId="731D757A" w14:textId="77777777" w:rsidR="00280AA6" w:rsidRPr="002D21A8" w:rsidRDefault="00280AA6" w:rsidP="002D21A8">
                  <w:pPr>
                    <w:jc w:val="center"/>
                    <w:rPr>
                      <w:sz w:val="20"/>
                      <w:szCs w:val="20"/>
                    </w:rPr>
                  </w:pPr>
                </w:p>
              </w:tc>
              <w:tc>
                <w:tcPr>
                  <w:tcW w:w="1257" w:type="dxa"/>
                </w:tcPr>
                <w:p w14:paraId="4C30C913" w14:textId="77777777" w:rsidR="00280AA6" w:rsidRPr="002D21A8" w:rsidRDefault="00280AA6" w:rsidP="002D21A8">
                  <w:pPr>
                    <w:jc w:val="center"/>
                    <w:rPr>
                      <w:sz w:val="20"/>
                      <w:szCs w:val="20"/>
                    </w:rPr>
                  </w:pPr>
                  <w:r w:rsidRPr="002D21A8">
                    <w:rPr>
                      <w:sz w:val="20"/>
                      <w:szCs w:val="20"/>
                    </w:rPr>
                    <w:t>5200</w:t>
                  </w:r>
                </w:p>
              </w:tc>
              <w:tc>
                <w:tcPr>
                  <w:tcW w:w="1258" w:type="dxa"/>
                </w:tcPr>
                <w:p w14:paraId="069EAC35" w14:textId="77777777" w:rsidR="00280AA6" w:rsidRPr="002D21A8" w:rsidRDefault="00280AA6" w:rsidP="002D21A8">
                  <w:pPr>
                    <w:jc w:val="center"/>
                    <w:rPr>
                      <w:sz w:val="20"/>
                      <w:szCs w:val="20"/>
                    </w:rPr>
                  </w:pPr>
                  <w:r w:rsidRPr="002D21A8">
                    <w:rPr>
                      <w:sz w:val="20"/>
                      <w:szCs w:val="20"/>
                    </w:rPr>
                    <w:t>5200</w:t>
                  </w:r>
                </w:p>
              </w:tc>
              <w:tc>
                <w:tcPr>
                  <w:tcW w:w="1258" w:type="dxa"/>
                </w:tcPr>
                <w:p w14:paraId="1041199D" w14:textId="77777777" w:rsidR="00280AA6" w:rsidRPr="002D21A8" w:rsidRDefault="00280AA6" w:rsidP="002D21A8">
                  <w:pPr>
                    <w:jc w:val="center"/>
                    <w:rPr>
                      <w:sz w:val="20"/>
                      <w:szCs w:val="20"/>
                    </w:rPr>
                  </w:pPr>
                  <w:r w:rsidRPr="002D21A8">
                    <w:rPr>
                      <w:sz w:val="20"/>
                      <w:szCs w:val="20"/>
                    </w:rPr>
                    <w:t>5200</w:t>
                  </w:r>
                </w:p>
              </w:tc>
              <w:tc>
                <w:tcPr>
                  <w:tcW w:w="1296" w:type="dxa"/>
                </w:tcPr>
                <w:p w14:paraId="2C8063E5" w14:textId="77777777" w:rsidR="00280AA6" w:rsidRPr="002D21A8" w:rsidRDefault="00280AA6" w:rsidP="002D21A8">
                  <w:pPr>
                    <w:jc w:val="center"/>
                    <w:rPr>
                      <w:sz w:val="20"/>
                      <w:szCs w:val="20"/>
                    </w:rPr>
                  </w:pPr>
                  <w:r w:rsidRPr="002D21A8">
                    <w:rPr>
                      <w:sz w:val="20"/>
                      <w:szCs w:val="20"/>
                    </w:rPr>
                    <w:t>5200</w:t>
                  </w:r>
                </w:p>
              </w:tc>
              <w:tc>
                <w:tcPr>
                  <w:tcW w:w="1070" w:type="dxa"/>
                  <w:shd w:val="clear" w:color="auto" w:fill="9BBB59" w:themeFill="accent3"/>
                </w:tcPr>
                <w:p w14:paraId="54850316" w14:textId="77777777" w:rsidR="00280AA6" w:rsidRPr="002D21A8" w:rsidRDefault="00280AA6" w:rsidP="002D21A8">
                  <w:pPr>
                    <w:rPr>
                      <w:sz w:val="20"/>
                      <w:szCs w:val="20"/>
                    </w:rPr>
                  </w:pPr>
                </w:p>
              </w:tc>
            </w:tr>
            <w:tr w:rsidR="00280AA6" w:rsidRPr="002D21A8" w14:paraId="6A13D23C" w14:textId="77777777" w:rsidTr="0053688E">
              <w:tc>
                <w:tcPr>
                  <w:tcW w:w="1948" w:type="dxa"/>
                </w:tcPr>
                <w:p w14:paraId="20DB5850"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Денежный поток</w:t>
                  </w:r>
                </w:p>
              </w:tc>
              <w:tc>
                <w:tcPr>
                  <w:tcW w:w="1258" w:type="dxa"/>
                  <w:tcBorders>
                    <w:bottom w:val="single" w:sz="4" w:space="0" w:color="auto"/>
                  </w:tcBorders>
                </w:tcPr>
                <w:p w14:paraId="19D7C204" w14:textId="77777777" w:rsidR="00280AA6" w:rsidRPr="002D21A8" w:rsidRDefault="00280AA6" w:rsidP="002D21A8">
                  <w:pPr>
                    <w:rPr>
                      <w:sz w:val="20"/>
                      <w:szCs w:val="20"/>
                    </w:rPr>
                  </w:pPr>
                </w:p>
              </w:tc>
              <w:tc>
                <w:tcPr>
                  <w:tcW w:w="1257" w:type="dxa"/>
                  <w:tcBorders>
                    <w:bottom w:val="single" w:sz="4" w:space="0" w:color="auto"/>
                  </w:tcBorders>
                </w:tcPr>
                <w:p w14:paraId="053ADBD6" w14:textId="77777777" w:rsidR="00280AA6" w:rsidRPr="002D21A8" w:rsidRDefault="00280AA6" w:rsidP="002D21A8">
                  <w:pPr>
                    <w:rPr>
                      <w:sz w:val="20"/>
                      <w:szCs w:val="20"/>
                    </w:rPr>
                  </w:pPr>
                </w:p>
              </w:tc>
              <w:tc>
                <w:tcPr>
                  <w:tcW w:w="1258" w:type="dxa"/>
                  <w:tcBorders>
                    <w:bottom w:val="single" w:sz="4" w:space="0" w:color="auto"/>
                  </w:tcBorders>
                </w:tcPr>
                <w:p w14:paraId="3E10660D" w14:textId="77777777" w:rsidR="00280AA6" w:rsidRPr="002D21A8" w:rsidRDefault="00280AA6" w:rsidP="002D21A8">
                  <w:pPr>
                    <w:rPr>
                      <w:sz w:val="20"/>
                      <w:szCs w:val="20"/>
                    </w:rPr>
                  </w:pPr>
                </w:p>
              </w:tc>
              <w:tc>
                <w:tcPr>
                  <w:tcW w:w="1258" w:type="dxa"/>
                  <w:tcBorders>
                    <w:bottom w:val="single" w:sz="4" w:space="0" w:color="auto"/>
                  </w:tcBorders>
                </w:tcPr>
                <w:p w14:paraId="1627DB3D" w14:textId="77777777" w:rsidR="00280AA6" w:rsidRPr="002D21A8" w:rsidRDefault="00280AA6" w:rsidP="002D21A8">
                  <w:pPr>
                    <w:rPr>
                      <w:sz w:val="20"/>
                      <w:szCs w:val="20"/>
                    </w:rPr>
                  </w:pPr>
                </w:p>
              </w:tc>
              <w:tc>
                <w:tcPr>
                  <w:tcW w:w="1296" w:type="dxa"/>
                  <w:tcBorders>
                    <w:bottom w:val="single" w:sz="4" w:space="0" w:color="auto"/>
                  </w:tcBorders>
                </w:tcPr>
                <w:p w14:paraId="121276D3" w14:textId="77777777" w:rsidR="00280AA6" w:rsidRPr="002D21A8" w:rsidRDefault="00280AA6" w:rsidP="002D21A8">
                  <w:pPr>
                    <w:rPr>
                      <w:sz w:val="20"/>
                      <w:szCs w:val="20"/>
                    </w:rPr>
                  </w:pPr>
                </w:p>
              </w:tc>
              <w:tc>
                <w:tcPr>
                  <w:tcW w:w="1070" w:type="dxa"/>
                </w:tcPr>
                <w:p w14:paraId="696530F3" w14:textId="77777777" w:rsidR="00280AA6" w:rsidRPr="002D21A8" w:rsidRDefault="00280AA6" w:rsidP="002D21A8">
                  <w:pPr>
                    <w:rPr>
                      <w:sz w:val="20"/>
                      <w:szCs w:val="20"/>
                    </w:rPr>
                  </w:pPr>
                </w:p>
              </w:tc>
            </w:tr>
            <w:tr w:rsidR="00280AA6" w:rsidRPr="002D21A8" w14:paraId="46B73605" w14:textId="77777777" w:rsidTr="0053688E">
              <w:tc>
                <w:tcPr>
                  <w:tcW w:w="1948" w:type="dxa"/>
                </w:tcPr>
                <w:p w14:paraId="15754096"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Стоимость на конец прогнозного периода</w:t>
                  </w:r>
                </w:p>
              </w:tc>
              <w:tc>
                <w:tcPr>
                  <w:tcW w:w="1258" w:type="dxa"/>
                  <w:shd w:val="clear" w:color="auto" w:fill="C4BC96" w:themeFill="background2" w:themeFillShade="BF"/>
                </w:tcPr>
                <w:p w14:paraId="4E3B6679" w14:textId="77777777" w:rsidR="00280AA6" w:rsidRPr="002D21A8" w:rsidRDefault="00280AA6" w:rsidP="002D21A8">
                  <w:pPr>
                    <w:rPr>
                      <w:sz w:val="20"/>
                      <w:szCs w:val="20"/>
                    </w:rPr>
                  </w:pPr>
                </w:p>
              </w:tc>
              <w:tc>
                <w:tcPr>
                  <w:tcW w:w="1257" w:type="dxa"/>
                  <w:shd w:val="clear" w:color="auto" w:fill="C4BC96" w:themeFill="background2" w:themeFillShade="BF"/>
                </w:tcPr>
                <w:p w14:paraId="57D721B2" w14:textId="77777777" w:rsidR="00280AA6" w:rsidRPr="002D21A8" w:rsidRDefault="00280AA6" w:rsidP="002D21A8">
                  <w:pPr>
                    <w:rPr>
                      <w:sz w:val="20"/>
                      <w:szCs w:val="20"/>
                    </w:rPr>
                  </w:pPr>
                </w:p>
              </w:tc>
              <w:tc>
                <w:tcPr>
                  <w:tcW w:w="1258" w:type="dxa"/>
                  <w:shd w:val="clear" w:color="auto" w:fill="C4BC96" w:themeFill="background2" w:themeFillShade="BF"/>
                </w:tcPr>
                <w:p w14:paraId="73349F86" w14:textId="77777777" w:rsidR="00280AA6" w:rsidRPr="002D21A8" w:rsidRDefault="00280AA6" w:rsidP="002D21A8">
                  <w:pPr>
                    <w:rPr>
                      <w:sz w:val="20"/>
                      <w:szCs w:val="20"/>
                    </w:rPr>
                  </w:pPr>
                </w:p>
              </w:tc>
              <w:tc>
                <w:tcPr>
                  <w:tcW w:w="1258" w:type="dxa"/>
                  <w:shd w:val="clear" w:color="auto" w:fill="C4BC96" w:themeFill="background2" w:themeFillShade="BF"/>
                </w:tcPr>
                <w:p w14:paraId="44D8CD2B" w14:textId="77777777" w:rsidR="00280AA6" w:rsidRPr="002D21A8" w:rsidRDefault="00280AA6" w:rsidP="002D21A8">
                  <w:pPr>
                    <w:rPr>
                      <w:sz w:val="20"/>
                      <w:szCs w:val="20"/>
                    </w:rPr>
                  </w:pPr>
                </w:p>
              </w:tc>
              <w:tc>
                <w:tcPr>
                  <w:tcW w:w="1296" w:type="dxa"/>
                  <w:shd w:val="clear" w:color="auto" w:fill="C4BC96" w:themeFill="background2" w:themeFillShade="BF"/>
                </w:tcPr>
                <w:p w14:paraId="4C43BD44" w14:textId="77777777" w:rsidR="00280AA6" w:rsidRPr="002D21A8" w:rsidRDefault="00280AA6" w:rsidP="002D21A8">
                  <w:pPr>
                    <w:rPr>
                      <w:sz w:val="20"/>
                      <w:szCs w:val="20"/>
                    </w:rPr>
                  </w:pPr>
                </w:p>
              </w:tc>
              <w:tc>
                <w:tcPr>
                  <w:tcW w:w="1070" w:type="dxa"/>
                </w:tcPr>
                <w:p w14:paraId="5DC0C0F4" w14:textId="77777777" w:rsidR="00280AA6" w:rsidRPr="002D21A8" w:rsidRDefault="00280AA6" w:rsidP="002D21A8">
                  <w:pPr>
                    <w:rPr>
                      <w:sz w:val="20"/>
                      <w:szCs w:val="20"/>
                    </w:rPr>
                  </w:pPr>
                </w:p>
              </w:tc>
            </w:tr>
            <w:tr w:rsidR="00280AA6" w:rsidRPr="002D21A8" w14:paraId="0D1FC38E" w14:textId="77777777" w:rsidTr="0053688E">
              <w:tc>
                <w:tcPr>
                  <w:tcW w:w="1948" w:type="dxa"/>
                </w:tcPr>
                <w:p w14:paraId="7DA02E70"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Коэффициент дисконтирования</w:t>
                  </w:r>
                </w:p>
              </w:tc>
              <w:tc>
                <w:tcPr>
                  <w:tcW w:w="1258" w:type="dxa"/>
                </w:tcPr>
                <w:p w14:paraId="0522699D" w14:textId="77777777" w:rsidR="00280AA6" w:rsidRPr="002D21A8" w:rsidRDefault="00280AA6" w:rsidP="002D21A8">
                  <w:pPr>
                    <w:rPr>
                      <w:sz w:val="20"/>
                      <w:szCs w:val="20"/>
                    </w:rPr>
                  </w:pPr>
                </w:p>
              </w:tc>
              <w:tc>
                <w:tcPr>
                  <w:tcW w:w="1257" w:type="dxa"/>
                </w:tcPr>
                <w:p w14:paraId="143A674E" w14:textId="77777777" w:rsidR="00280AA6" w:rsidRPr="002D21A8" w:rsidRDefault="00280AA6" w:rsidP="002D21A8">
                  <w:pPr>
                    <w:rPr>
                      <w:sz w:val="20"/>
                      <w:szCs w:val="20"/>
                    </w:rPr>
                  </w:pPr>
                </w:p>
              </w:tc>
              <w:tc>
                <w:tcPr>
                  <w:tcW w:w="1258" w:type="dxa"/>
                </w:tcPr>
                <w:p w14:paraId="1F99E8D0" w14:textId="77777777" w:rsidR="00280AA6" w:rsidRPr="002D21A8" w:rsidRDefault="00280AA6" w:rsidP="002D21A8">
                  <w:pPr>
                    <w:rPr>
                      <w:sz w:val="20"/>
                      <w:szCs w:val="20"/>
                    </w:rPr>
                  </w:pPr>
                </w:p>
              </w:tc>
              <w:tc>
                <w:tcPr>
                  <w:tcW w:w="1258" w:type="dxa"/>
                </w:tcPr>
                <w:p w14:paraId="6E85465B" w14:textId="77777777" w:rsidR="00280AA6" w:rsidRPr="002D21A8" w:rsidRDefault="00280AA6" w:rsidP="002D21A8">
                  <w:pPr>
                    <w:rPr>
                      <w:sz w:val="20"/>
                      <w:szCs w:val="20"/>
                    </w:rPr>
                  </w:pPr>
                </w:p>
              </w:tc>
              <w:tc>
                <w:tcPr>
                  <w:tcW w:w="1296" w:type="dxa"/>
                </w:tcPr>
                <w:p w14:paraId="09E90640" w14:textId="77777777" w:rsidR="00280AA6" w:rsidRPr="002D21A8" w:rsidRDefault="00280AA6" w:rsidP="002D21A8">
                  <w:pPr>
                    <w:rPr>
                      <w:sz w:val="20"/>
                      <w:szCs w:val="20"/>
                    </w:rPr>
                  </w:pPr>
                </w:p>
              </w:tc>
              <w:tc>
                <w:tcPr>
                  <w:tcW w:w="1070" w:type="dxa"/>
                </w:tcPr>
                <w:p w14:paraId="4BA17C06" w14:textId="77777777" w:rsidR="00280AA6" w:rsidRPr="002D21A8" w:rsidRDefault="00280AA6" w:rsidP="002D21A8">
                  <w:pPr>
                    <w:rPr>
                      <w:sz w:val="20"/>
                      <w:szCs w:val="20"/>
                    </w:rPr>
                  </w:pPr>
                </w:p>
              </w:tc>
            </w:tr>
            <w:tr w:rsidR="00280AA6" w:rsidRPr="002D21A8" w14:paraId="4AE9DC7D" w14:textId="77777777" w:rsidTr="0053688E">
              <w:tc>
                <w:tcPr>
                  <w:tcW w:w="1948" w:type="dxa"/>
                </w:tcPr>
                <w:p w14:paraId="169DDC1B"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Текущая стоимость денежного потока</w:t>
                  </w:r>
                </w:p>
              </w:tc>
              <w:tc>
                <w:tcPr>
                  <w:tcW w:w="1258" w:type="dxa"/>
                </w:tcPr>
                <w:p w14:paraId="4111B028" w14:textId="77777777" w:rsidR="00280AA6" w:rsidRPr="002D21A8" w:rsidRDefault="00280AA6" w:rsidP="002D21A8">
                  <w:pPr>
                    <w:rPr>
                      <w:sz w:val="20"/>
                      <w:szCs w:val="20"/>
                    </w:rPr>
                  </w:pPr>
                </w:p>
              </w:tc>
              <w:tc>
                <w:tcPr>
                  <w:tcW w:w="1257" w:type="dxa"/>
                  <w:tcBorders>
                    <w:bottom w:val="single" w:sz="4" w:space="0" w:color="auto"/>
                  </w:tcBorders>
                </w:tcPr>
                <w:p w14:paraId="5E9FB8C9" w14:textId="77777777" w:rsidR="00280AA6" w:rsidRPr="002D21A8" w:rsidRDefault="00280AA6" w:rsidP="002D21A8">
                  <w:pPr>
                    <w:rPr>
                      <w:sz w:val="20"/>
                      <w:szCs w:val="20"/>
                    </w:rPr>
                  </w:pPr>
                </w:p>
              </w:tc>
              <w:tc>
                <w:tcPr>
                  <w:tcW w:w="1258" w:type="dxa"/>
                  <w:tcBorders>
                    <w:bottom w:val="single" w:sz="4" w:space="0" w:color="auto"/>
                  </w:tcBorders>
                </w:tcPr>
                <w:p w14:paraId="3080D116" w14:textId="77777777" w:rsidR="00280AA6" w:rsidRPr="002D21A8" w:rsidRDefault="00280AA6" w:rsidP="002D21A8">
                  <w:pPr>
                    <w:rPr>
                      <w:sz w:val="20"/>
                      <w:szCs w:val="20"/>
                    </w:rPr>
                  </w:pPr>
                </w:p>
              </w:tc>
              <w:tc>
                <w:tcPr>
                  <w:tcW w:w="1258" w:type="dxa"/>
                  <w:tcBorders>
                    <w:bottom w:val="single" w:sz="4" w:space="0" w:color="auto"/>
                  </w:tcBorders>
                </w:tcPr>
                <w:p w14:paraId="58E1F934" w14:textId="77777777" w:rsidR="00280AA6" w:rsidRPr="002D21A8" w:rsidRDefault="00280AA6" w:rsidP="002D21A8">
                  <w:pPr>
                    <w:rPr>
                      <w:sz w:val="20"/>
                      <w:szCs w:val="20"/>
                    </w:rPr>
                  </w:pPr>
                </w:p>
              </w:tc>
              <w:tc>
                <w:tcPr>
                  <w:tcW w:w="1296" w:type="dxa"/>
                  <w:tcBorders>
                    <w:bottom w:val="single" w:sz="4" w:space="0" w:color="auto"/>
                  </w:tcBorders>
                </w:tcPr>
                <w:p w14:paraId="70223347" w14:textId="77777777" w:rsidR="00280AA6" w:rsidRPr="002D21A8" w:rsidRDefault="00280AA6" w:rsidP="002D21A8">
                  <w:pPr>
                    <w:rPr>
                      <w:sz w:val="20"/>
                      <w:szCs w:val="20"/>
                    </w:rPr>
                  </w:pPr>
                </w:p>
              </w:tc>
              <w:tc>
                <w:tcPr>
                  <w:tcW w:w="1070" w:type="dxa"/>
                  <w:tcBorders>
                    <w:bottom w:val="single" w:sz="4" w:space="0" w:color="auto"/>
                  </w:tcBorders>
                </w:tcPr>
                <w:p w14:paraId="6B162081" w14:textId="77777777" w:rsidR="00280AA6" w:rsidRPr="002D21A8" w:rsidRDefault="00280AA6" w:rsidP="002D21A8">
                  <w:pPr>
                    <w:rPr>
                      <w:sz w:val="20"/>
                      <w:szCs w:val="20"/>
                    </w:rPr>
                  </w:pPr>
                </w:p>
              </w:tc>
            </w:tr>
            <w:tr w:rsidR="00280AA6" w:rsidRPr="002D21A8" w14:paraId="47E67B5A" w14:textId="77777777" w:rsidTr="0053688E">
              <w:tc>
                <w:tcPr>
                  <w:tcW w:w="1948" w:type="dxa"/>
                </w:tcPr>
                <w:p w14:paraId="08BC8958" w14:textId="77777777" w:rsidR="00280AA6" w:rsidRPr="002D21A8" w:rsidRDefault="00280AA6" w:rsidP="002D21A8">
                  <w:pPr>
                    <w:pStyle w:val="afc"/>
                    <w:spacing w:before="0" w:beforeAutospacing="0" w:after="0" w:afterAutospacing="0"/>
                    <w:rPr>
                      <w:rFonts w:ascii="Times New Roman" w:hAnsi="Times New Roman" w:cs="Times New Roman"/>
                      <w:sz w:val="20"/>
                      <w:szCs w:val="20"/>
                    </w:rPr>
                  </w:pPr>
                  <w:r w:rsidRPr="002D21A8">
                    <w:rPr>
                      <w:rFonts w:ascii="Times New Roman" w:hAnsi="Times New Roman" w:cs="Times New Roman"/>
                      <w:sz w:val="20"/>
                      <w:szCs w:val="20"/>
                    </w:rPr>
                    <w:t>Стоимость предприятия</w:t>
                  </w:r>
                </w:p>
              </w:tc>
              <w:tc>
                <w:tcPr>
                  <w:tcW w:w="1258" w:type="dxa"/>
                </w:tcPr>
                <w:p w14:paraId="43EDB7F4" w14:textId="77777777" w:rsidR="00280AA6" w:rsidRPr="002D21A8" w:rsidRDefault="00280AA6" w:rsidP="002D21A8">
                  <w:pPr>
                    <w:rPr>
                      <w:sz w:val="20"/>
                      <w:szCs w:val="20"/>
                    </w:rPr>
                  </w:pPr>
                </w:p>
              </w:tc>
              <w:tc>
                <w:tcPr>
                  <w:tcW w:w="1257" w:type="dxa"/>
                  <w:shd w:val="clear" w:color="auto" w:fill="C4BC96" w:themeFill="background2" w:themeFillShade="BF"/>
                </w:tcPr>
                <w:p w14:paraId="11B6F452" w14:textId="77777777" w:rsidR="00280AA6" w:rsidRPr="002D21A8" w:rsidRDefault="00280AA6" w:rsidP="002D21A8">
                  <w:pPr>
                    <w:rPr>
                      <w:sz w:val="20"/>
                      <w:szCs w:val="20"/>
                    </w:rPr>
                  </w:pPr>
                </w:p>
              </w:tc>
              <w:tc>
                <w:tcPr>
                  <w:tcW w:w="1258" w:type="dxa"/>
                  <w:shd w:val="clear" w:color="auto" w:fill="C4BC96" w:themeFill="background2" w:themeFillShade="BF"/>
                </w:tcPr>
                <w:p w14:paraId="32C797C0" w14:textId="77777777" w:rsidR="00280AA6" w:rsidRPr="002D21A8" w:rsidRDefault="00280AA6" w:rsidP="002D21A8">
                  <w:pPr>
                    <w:rPr>
                      <w:sz w:val="20"/>
                      <w:szCs w:val="20"/>
                    </w:rPr>
                  </w:pPr>
                </w:p>
              </w:tc>
              <w:tc>
                <w:tcPr>
                  <w:tcW w:w="1258" w:type="dxa"/>
                  <w:shd w:val="clear" w:color="auto" w:fill="C4BC96" w:themeFill="background2" w:themeFillShade="BF"/>
                </w:tcPr>
                <w:p w14:paraId="2E156FCD" w14:textId="77777777" w:rsidR="00280AA6" w:rsidRPr="002D21A8" w:rsidRDefault="00280AA6" w:rsidP="002D21A8">
                  <w:pPr>
                    <w:rPr>
                      <w:sz w:val="20"/>
                      <w:szCs w:val="20"/>
                    </w:rPr>
                  </w:pPr>
                </w:p>
              </w:tc>
              <w:tc>
                <w:tcPr>
                  <w:tcW w:w="1296" w:type="dxa"/>
                  <w:shd w:val="clear" w:color="auto" w:fill="C4BC96" w:themeFill="background2" w:themeFillShade="BF"/>
                </w:tcPr>
                <w:p w14:paraId="076ED727" w14:textId="77777777" w:rsidR="00280AA6" w:rsidRPr="002D21A8" w:rsidRDefault="00280AA6" w:rsidP="002D21A8">
                  <w:pPr>
                    <w:rPr>
                      <w:sz w:val="20"/>
                      <w:szCs w:val="20"/>
                    </w:rPr>
                  </w:pPr>
                </w:p>
              </w:tc>
              <w:tc>
                <w:tcPr>
                  <w:tcW w:w="1070" w:type="dxa"/>
                  <w:shd w:val="clear" w:color="auto" w:fill="C4BC96" w:themeFill="background2" w:themeFillShade="BF"/>
                </w:tcPr>
                <w:p w14:paraId="4240B82D" w14:textId="77777777" w:rsidR="00280AA6" w:rsidRPr="002D21A8" w:rsidRDefault="00280AA6" w:rsidP="002D21A8">
                  <w:pPr>
                    <w:rPr>
                      <w:sz w:val="20"/>
                      <w:szCs w:val="20"/>
                    </w:rPr>
                  </w:pPr>
                </w:p>
              </w:tc>
            </w:tr>
          </w:tbl>
          <w:p w14:paraId="25753357" w14:textId="0907024C" w:rsidR="00280AA6" w:rsidRPr="00280AA6" w:rsidRDefault="00280AA6" w:rsidP="00280AA6">
            <w:pPr>
              <w:pStyle w:val="af0"/>
              <w:tabs>
                <w:tab w:val="left" w:pos="301"/>
              </w:tabs>
              <w:ind w:left="0"/>
              <w:jc w:val="both"/>
              <w:rPr>
                <w:iCs/>
              </w:rPr>
            </w:pPr>
          </w:p>
        </w:tc>
      </w:tr>
      <w:tr w:rsidR="00D13C93" w14:paraId="00AFD277" w14:textId="77777777" w:rsidTr="005D407A">
        <w:trPr>
          <w:trHeight w:val="5183"/>
        </w:trPr>
        <w:tc>
          <w:tcPr>
            <w:tcW w:w="993" w:type="dxa"/>
          </w:tcPr>
          <w:p w14:paraId="470EB2A8" w14:textId="076B5934" w:rsidR="00D13C93" w:rsidRPr="00D64E13" w:rsidRDefault="00D13C93" w:rsidP="00D13C93">
            <w:pPr>
              <w:rPr>
                <w:i/>
              </w:rPr>
            </w:pPr>
          </w:p>
        </w:tc>
        <w:tc>
          <w:tcPr>
            <w:tcW w:w="3260" w:type="dxa"/>
          </w:tcPr>
          <w:p w14:paraId="55C29BF9" w14:textId="1EEDCBD3" w:rsidR="002D21A8" w:rsidRPr="0087684D" w:rsidRDefault="002D21A8" w:rsidP="002D21A8">
            <w:r w:rsidRPr="0087684D">
              <w:t>Подготовка отчета</w:t>
            </w:r>
            <w:r w:rsidR="0087684D" w:rsidRPr="0087684D">
              <w:t xml:space="preserve"> по</w:t>
            </w:r>
          </w:p>
          <w:p w14:paraId="19E8AE7A" w14:textId="79F475E9" w:rsidR="00D13C93" w:rsidRPr="00D23F40" w:rsidRDefault="0087684D" w:rsidP="00D13C93">
            <w:pPr>
              <w:rPr>
                <w:i/>
              </w:rPr>
            </w:pPr>
            <w:r w:rsidRPr="0087684D">
              <w:t>теме</w:t>
            </w:r>
            <w:r w:rsidR="00D13C93" w:rsidRPr="0087684D">
              <w:t xml:space="preserve"> «</w:t>
            </w:r>
            <w:r w:rsidRPr="0087684D">
              <w:t>Оценка стоимости недвижимости</w:t>
            </w:r>
            <w:r w:rsidR="00D13C93" w:rsidRPr="0087684D">
              <w:t>»</w:t>
            </w:r>
          </w:p>
        </w:tc>
        <w:tc>
          <w:tcPr>
            <w:tcW w:w="10290" w:type="dxa"/>
          </w:tcPr>
          <w:p w14:paraId="34970D7C" w14:textId="728083F3" w:rsidR="005D407A" w:rsidRPr="003B66B7" w:rsidRDefault="005D407A" w:rsidP="005D407A">
            <w:pPr>
              <w:jc w:val="both"/>
              <w:rPr>
                <w:iCs/>
              </w:rPr>
            </w:pPr>
            <w:r w:rsidRPr="003B66B7">
              <w:rPr>
                <w:iCs/>
              </w:rPr>
              <w:t>Подготовить фрагмент отчета об оценке объекта недвижимости с обязательным содержанием разделов</w:t>
            </w:r>
          </w:p>
          <w:p w14:paraId="1FE6DABF" w14:textId="2D308627" w:rsidR="005D407A" w:rsidRPr="003B66B7" w:rsidRDefault="005D407A" w:rsidP="005D407A">
            <w:pPr>
              <w:jc w:val="both"/>
              <w:rPr>
                <w:iCs/>
              </w:rPr>
            </w:pPr>
            <w:r w:rsidRPr="003B66B7">
              <w:rPr>
                <w:iCs/>
              </w:rPr>
              <w:t>1. Описание объекта оценки с приведением ссылок на документы, устанавливающие их количественные и качественные характеристики</w:t>
            </w:r>
          </w:p>
          <w:p w14:paraId="76628EC0" w14:textId="4641D416" w:rsidR="005D407A" w:rsidRPr="003B66B7" w:rsidRDefault="005D407A" w:rsidP="007E1BE6">
            <w:pPr>
              <w:pStyle w:val="af0"/>
              <w:numPr>
                <w:ilvl w:val="0"/>
                <w:numId w:val="24"/>
              </w:numPr>
              <w:jc w:val="both"/>
              <w:rPr>
                <w:iCs/>
              </w:rPr>
            </w:pPr>
            <w:r w:rsidRPr="003B66B7">
              <w:rPr>
                <w:iCs/>
              </w:rPr>
              <w:t xml:space="preserve"> перечень документов, используемых оценщиком и устанавливающих количественные и качественные характеристики объекта оценки</w:t>
            </w:r>
          </w:p>
          <w:p w14:paraId="3E0B52E3" w14:textId="66723631" w:rsidR="005D407A" w:rsidRPr="003B66B7" w:rsidRDefault="005D407A" w:rsidP="007E1BE6">
            <w:pPr>
              <w:pStyle w:val="af0"/>
              <w:numPr>
                <w:ilvl w:val="0"/>
                <w:numId w:val="24"/>
              </w:numPr>
              <w:jc w:val="both"/>
              <w:rPr>
                <w:iCs/>
              </w:rPr>
            </w:pPr>
            <w:r w:rsidRPr="003B66B7">
              <w:rPr>
                <w:iCs/>
              </w:rPr>
              <w:t>перечень документов, устанавливающих характеристики объекта оценки</w:t>
            </w:r>
          </w:p>
          <w:p w14:paraId="5377A11C" w14:textId="4695ECB6" w:rsidR="005D407A" w:rsidRPr="003B66B7" w:rsidRDefault="005D407A" w:rsidP="007E1BE6">
            <w:pPr>
              <w:pStyle w:val="af0"/>
              <w:numPr>
                <w:ilvl w:val="0"/>
                <w:numId w:val="24"/>
              </w:numPr>
              <w:jc w:val="both"/>
              <w:rPr>
                <w:iCs/>
              </w:rPr>
            </w:pPr>
            <w:r w:rsidRPr="003B66B7">
              <w:rPr>
                <w:iCs/>
              </w:rPr>
              <w:t>количественные и качественные характеристики объекта оценки</w:t>
            </w:r>
          </w:p>
          <w:p w14:paraId="2F6C966D" w14:textId="00A6E613" w:rsidR="005D407A" w:rsidRPr="003B66B7" w:rsidRDefault="005D407A" w:rsidP="007E1BE6">
            <w:pPr>
              <w:pStyle w:val="af0"/>
              <w:numPr>
                <w:ilvl w:val="0"/>
                <w:numId w:val="24"/>
              </w:numPr>
              <w:jc w:val="both"/>
              <w:rPr>
                <w:iCs/>
              </w:rPr>
            </w:pPr>
            <w:r w:rsidRPr="003B66B7">
              <w:rPr>
                <w:iCs/>
              </w:rPr>
              <w:t xml:space="preserve">сведения об износах и </w:t>
            </w:r>
            <w:proofErr w:type="spellStart"/>
            <w:r w:rsidRPr="003B66B7">
              <w:rPr>
                <w:iCs/>
              </w:rPr>
              <w:t>устареваниях</w:t>
            </w:r>
            <w:proofErr w:type="spellEnd"/>
          </w:p>
          <w:p w14:paraId="73D3929C" w14:textId="1DD52638" w:rsidR="005D407A" w:rsidRPr="003B66B7" w:rsidRDefault="005D407A" w:rsidP="007E1BE6">
            <w:pPr>
              <w:pStyle w:val="af0"/>
              <w:numPr>
                <w:ilvl w:val="0"/>
                <w:numId w:val="24"/>
              </w:numPr>
              <w:jc w:val="both"/>
              <w:rPr>
                <w:iCs/>
              </w:rPr>
            </w:pPr>
            <w:r w:rsidRPr="003B66B7">
              <w:rPr>
                <w:iCs/>
              </w:rPr>
              <w:t>общая информация о местоположении</w:t>
            </w:r>
          </w:p>
          <w:p w14:paraId="16AC61A9" w14:textId="1527F87B" w:rsidR="005D407A" w:rsidRPr="003B66B7" w:rsidRDefault="005D407A" w:rsidP="007E1BE6">
            <w:pPr>
              <w:pStyle w:val="af0"/>
              <w:numPr>
                <w:ilvl w:val="0"/>
                <w:numId w:val="24"/>
              </w:numPr>
              <w:jc w:val="both"/>
              <w:rPr>
                <w:iCs/>
              </w:rPr>
            </w:pPr>
            <w:r w:rsidRPr="003B66B7">
              <w:rPr>
                <w:iCs/>
              </w:rPr>
              <w:t>описание имущественных прав на объект оценки</w:t>
            </w:r>
          </w:p>
          <w:p w14:paraId="6E2B54F4" w14:textId="39744643" w:rsidR="005D407A" w:rsidRPr="003B66B7" w:rsidRDefault="005D407A" w:rsidP="007E1BE6">
            <w:pPr>
              <w:pStyle w:val="af0"/>
              <w:numPr>
                <w:ilvl w:val="0"/>
                <w:numId w:val="24"/>
              </w:numPr>
              <w:jc w:val="both"/>
              <w:rPr>
                <w:iCs/>
              </w:rPr>
            </w:pPr>
            <w:r w:rsidRPr="003B66B7">
              <w:rPr>
                <w:iCs/>
              </w:rPr>
              <w:t>выводы по результатам проверки соответствия параметров объекта, указанных в технических и правоустанавливающих документах, фактическим данным по результатам осмотра</w:t>
            </w:r>
          </w:p>
          <w:p w14:paraId="0F66F633" w14:textId="3CB843AE" w:rsidR="005D407A" w:rsidRPr="003B66B7" w:rsidRDefault="005D407A" w:rsidP="007E1BE6">
            <w:pPr>
              <w:pStyle w:val="af0"/>
              <w:numPr>
                <w:ilvl w:val="0"/>
                <w:numId w:val="24"/>
              </w:numPr>
              <w:jc w:val="both"/>
              <w:rPr>
                <w:iCs/>
              </w:rPr>
            </w:pPr>
            <w:r w:rsidRPr="003B66B7">
              <w:rPr>
                <w:iCs/>
              </w:rPr>
              <w:t>анализ наиболее эффективного использования объекта</w:t>
            </w:r>
          </w:p>
          <w:p w14:paraId="7BFFC92E" w14:textId="04094960" w:rsidR="005D407A" w:rsidRPr="003B66B7" w:rsidRDefault="005D407A" w:rsidP="007E1BE6">
            <w:pPr>
              <w:pStyle w:val="af0"/>
              <w:numPr>
                <w:ilvl w:val="0"/>
                <w:numId w:val="24"/>
              </w:numPr>
              <w:jc w:val="both"/>
              <w:rPr>
                <w:iCs/>
              </w:rPr>
            </w:pPr>
            <w:r w:rsidRPr="003B66B7">
              <w:rPr>
                <w:iCs/>
              </w:rPr>
              <w:t>анализ ликвидности объекта оценки</w:t>
            </w:r>
          </w:p>
          <w:p w14:paraId="1ED5F4EE" w14:textId="7492F251" w:rsidR="005D407A" w:rsidRPr="003B66B7" w:rsidRDefault="005D407A" w:rsidP="005D407A">
            <w:pPr>
              <w:jc w:val="both"/>
              <w:rPr>
                <w:iCs/>
              </w:rPr>
            </w:pPr>
            <w:r w:rsidRPr="003B66B7">
              <w:rPr>
                <w:iCs/>
              </w:rPr>
              <w:t xml:space="preserve">2. Анализ рынка объекта оценки, </w:t>
            </w:r>
            <w:proofErr w:type="spellStart"/>
            <w:r w:rsidRPr="003B66B7">
              <w:rPr>
                <w:iCs/>
              </w:rPr>
              <w:t>ценообразующих</w:t>
            </w:r>
            <w:proofErr w:type="spellEnd"/>
            <w:r w:rsidRPr="003B66B7">
              <w:rPr>
                <w:iCs/>
              </w:rPr>
              <w:t xml:space="preserve"> факторов, а также внешних факторов, влияющих на его стоимость</w:t>
            </w:r>
          </w:p>
          <w:p w14:paraId="112214D2" w14:textId="0A1EEF45" w:rsidR="005D407A" w:rsidRPr="003B66B7" w:rsidRDefault="005D407A" w:rsidP="005D407A">
            <w:pPr>
              <w:jc w:val="both"/>
              <w:rPr>
                <w:iCs/>
              </w:rPr>
            </w:pPr>
            <w:r w:rsidRPr="003B66B7">
              <w:rPr>
                <w:iCs/>
              </w:rPr>
              <w:t>3. Описание процесса оценки объекта оценки в части применения подхода (подходов) к оценке</w:t>
            </w:r>
          </w:p>
          <w:p w14:paraId="63858544" w14:textId="64B58160" w:rsidR="005D407A" w:rsidRPr="003B66B7" w:rsidRDefault="005D407A" w:rsidP="007E1BE6">
            <w:pPr>
              <w:pStyle w:val="af0"/>
              <w:numPr>
                <w:ilvl w:val="0"/>
                <w:numId w:val="25"/>
              </w:numPr>
              <w:jc w:val="both"/>
              <w:rPr>
                <w:iCs/>
              </w:rPr>
            </w:pPr>
            <w:r w:rsidRPr="003B66B7">
              <w:rPr>
                <w:iCs/>
              </w:rPr>
              <w:t>Методика оценки объектов недвижимости</w:t>
            </w:r>
          </w:p>
          <w:p w14:paraId="14567EC3" w14:textId="31A31F35" w:rsidR="005D407A" w:rsidRPr="003B66B7" w:rsidRDefault="003B66B7" w:rsidP="007E1BE6">
            <w:pPr>
              <w:pStyle w:val="af0"/>
              <w:numPr>
                <w:ilvl w:val="0"/>
                <w:numId w:val="25"/>
              </w:numPr>
              <w:jc w:val="both"/>
              <w:rPr>
                <w:iCs/>
              </w:rPr>
            </w:pPr>
            <w:r w:rsidRPr="003B66B7">
              <w:rPr>
                <w:iCs/>
              </w:rPr>
              <w:t>О</w:t>
            </w:r>
            <w:r w:rsidR="005D407A" w:rsidRPr="003B66B7">
              <w:rPr>
                <w:iCs/>
              </w:rPr>
              <w:t>боснование выбора используемых подходов к оценке и методов для объектов недвижимости (зданий/помещений)</w:t>
            </w:r>
          </w:p>
          <w:p w14:paraId="0BC19EB8" w14:textId="36E32744" w:rsidR="005D407A" w:rsidRPr="003B66B7" w:rsidRDefault="003B66B7" w:rsidP="005D407A">
            <w:pPr>
              <w:jc w:val="both"/>
              <w:rPr>
                <w:iCs/>
              </w:rPr>
            </w:pPr>
            <w:r w:rsidRPr="003B66B7">
              <w:rPr>
                <w:iCs/>
              </w:rPr>
              <w:t>4</w:t>
            </w:r>
            <w:r w:rsidR="005D407A" w:rsidRPr="003B66B7">
              <w:rPr>
                <w:iCs/>
              </w:rPr>
              <w:t xml:space="preserve">. Определение рыночной стоимости объекта оценки </w:t>
            </w:r>
          </w:p>
          <w:p w14:paraId="0E7A30D3" w14:textId="5C6450C6" w:rsidR="00D13C93" w:rsidRPr="00D23F40" w:rsidRDefault="003B66B7" w:rsidP="005D407A">
            <w:pPr>
              <w:jc w:val="both"/>
              <w:rPr>
                <w:i/>
              </w:rPr>
            </w:pPr>
            <w:r w:rsidRPr="003B66B7">
              <w:rPr>
                <w:iCs/>
              </w:rPr>
              <w:t>5</w:t>
            </w:r>
            <w:r w:rsidR="005D407A" w:rsidRPr="003B66B7">
              <w:rPr>
                <w:iCs/>
              </w:rPr>
              <w:t>. Согласование результатов оценки</w:t>
            </w:r>
          </w:p>
        </w:tc>
      </w:tr>
    </w:tbl>
    <w:p w14:paraId="24304BC1" w14:textId="77777777" w:rsidR="0036408D" w:rsidRPr="0036408D" w:rsidRDefault="0036408D" w:rsidP="00DB009A">
      <w:pPr>
        <w:pStyle w:val="af0"/>
        <w:ind w:left="709"/>
        <w:jc w:val="both"/>
        <w:rPr>
          <w:i/>
          <w:vanish/>
        </w:rPr>
      </w:pPr>
    </w:p>
    <w:p w14:paraId="2F0902CD" w14:textId="77777777" w:rsidR="0036408D" w:rsidRPr="00DB009A" w:rsidRDefault="0036408D" w:rsidP="00DB009A">
      <w:pPr>
        <w:ind w:left="709"/>
        <w:jc w:val="both"/>
        <w:rPr>
          <w:i/>
          <w:vanish/>
        </w:rPr>
      </w:pPr>
    </w:p>
    <w:p w14:paraId="74F7F2DC" w14:textId="30D710D1"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D65687" w:rsidRPr="00314BCA" w14:paraId="173784D6" w14:textId="77777777" w:rsidTr="00DD63A2">
        <w:trPr>
          <w:trHeight w:val="754"/>
          <w:tblHeader/>
        </w:trPr>
        <w:tc>
          <w:tcPr>
            <w:tcW w:w="2410" w:type="dxa"/>
            <w:vMerge w:val="restart"/>
            <w:shd w:val="clear" w:color="auto" w:fill="DBE5F1" w:themeFill="accent1" w:themeFillTint="33"/>
          </w:tcPr>
          <w:p w14:paraId="2097B145" w14:textId="77777777" w:rsidR="00D65687" w:rsidRPr="004A2281" w:rsidRDefault="00D65687" w:rsidP="003855EE">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76785EBC" w14:textId="77777777" w:rsidR="00D65687" w:rsidRPr="00314BCA" w:rsidRDefault="00D65687" w:rsidP="003855EE">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02D74325" w14:textId="77777777" w:rsidR="00D65687" w:rsidRPr="00314BCA" w:rsidRDefault="00D65687" w:rsidP="003855EE">
            <w:pPr>
              <w:jc w:val="center"/>
              <w:rPr>
                <w:b/>
              </w:rPr>
            </w:pPr>
            <w:r>
              <w:rPr>
                <w:b/>
              </w:rPr>
              <w:t>Ш</w:t>
            </w:r>
            <w:r w:rsidRPr="00314BCA">
              <w:rPr>
                <w:b/>
              </w:rPr>
              <w:t>калы оценивания</w:t>
            </w:r>
          </w:p>
        </w:tc>
      </w:tr>
      <w:tr w:rsidR="00D65687" w:rsidRPr="00314BCA" w14:paraId="3814EB25" w14:textId="77777777" w:rsidTr="00DD63A2">
        <w:trPr>
          <w:trHeight w:val="754"/>
          <w:tblHeader/>
        </w:trPr>
        <w:tc>
          <w:tcPr>
            <w:tcW w:w="2410" w:type="dxa"/>
            <w:vMerge/>
            <w:shd w:val="clear" w:color="auto" w:fill="DBE5F1" w:themeFill="accent1" w:themeFillTint="33"/>
          </w:tcPr>
          <w:p w14:paraId="47EFC788" w14:textId="77777777" w:rsidR="00D65687" w:rsidRPr="004A2281" w:rsidRDefault="00D65687" w:rsidP="003855EE">
            <w:pPr>
              <w:pStyle w:val="TableParagraph"/>
              <w:ind w:left="204" w:right="194" w:firstLine="1"/>
              <w:jc w:val="center"/>
              <w:rPr>
                <w:b/>
                <w:lang w:val="ru-RU"/>
              </w:rPr>
            </w:pPr>
          </w:p>
        </w:tc>
        <w:tc>
          <w:tcPr>
            <w:tcW w:w="8080" w:type="dxa"/>
            <w:vMerge/>
            <w:shd w:val="clear" w:color="auto" w:fill="DBE5F1" w:themeFill="accent1" w:themeFillTint="33"/>
          </w:tcPr>
          <w:p w14:paraId="54C68951" w14:textId="77777777" w:rsidR="00D65687" w:rsidRPr="00314BCA" w:rsidRDefault="00D65687" w:rsidP="003855EE">
            <w:pPr>
              <w:pStyle w:val="TableParagraph"/>
              <w:ind w:left="872"/>
              <w:rPr>
                <w:b/>
              </w:rPr>
            </w:pPr>
          </w:p>
        </w:tc>
        <w:tc>
          <w:tcPr>
            <w:tcW w:w="2055" w:type="dxa"/>
            <w:shd w:val="clear" w:color="auto" w:fill="DBE5F1" w:themeFill="accent1" w:themeFillTint="33"/>
            <w:vAlign w:val="center"/>
          </w:tcPr>
          <w:p w14:paraId="5F8ECB41" w14:textId="77777777" w:rsidR="00D65687" w:rsidRDefault="00D65687" w:rsidP="003855EE">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04186CDC" w14:textId="77777777" w:rsidR="00D65687" w:rsidRDefault="00D65687" w:rsidP="003855EE">
            <w:pPr>
              <w:jc w:val="center"/>
              <w:rPr>
                <w:b/>
              </w:rPr>
            </w:pPr>
            <w:r w:rsidRPr="00314BCA">
              <w:rPr>
                <w:b/>
                <w:bCs/>
                <w:iCs/>
                <w:sz w:val="20"/>
                <w:szCs w:val="20"/>
              </w:rPr>
              <w:t>Пятибалльная система</w:t>
            </w:r>
          </w:p>
        </w:tc>
      </w:tr>
      <w:tr w:rsidR="00D65687" w:rsidRPr="00314BCA" w14:paraId="73F7E77F" w14:textId="77777777" w:rsidTr="00DD63A2">
        <w:trPr>
          <w:trHeight w:val="283"/>
        </w:trPr>
        <w:tc>
          <w:tcPr>
            <w:tcW w:w="2410" w:type="dxa"/>
            <w:vMerge w:val="restart"/>
          </w:tcPr>
          <w:p w14:paraId="158DBF43" w14:textId="575E0617" w:rsidR="00D65687" w:rsidRPr="0063264F" w:rsidRDefault="00D65687" w:rsidP="003855EE">
            <w:pPr>
              <w:pStyle w:val="TableParagraph"/>
              <w:spacing w:before="56"/>
              <w:ind w:left="109"/>
              <w:rPr>
                <w:iCs/>
                <w:lang w:val="ru-RU"/>
              </w:rPr>
            </w:pPr>
            <w:r>
              <w:rPr>
                <w:iCs/>
                <w:lang w:val="ru-RU"/>
              </w:rPr>
              <w:t>Подготовка доклада с презентацией</w:t>
            </w:r>
          </w:p>
        </w:tc>
        <w:tc>
          <w:tcPr>
            <w:tcW w:w="8080" w:type="dxa"/>
          </w:tcPr>
          <w:p w14:paraId="79EF387D" w14:textId="3B0B5DBE" w:rsidR="00D65687" w:rsidRPr="0063264F" w:rsidRDefault="00D65687" w:rsidP="003855EE">
            <w:pPr>
              <w:pStyle w:val="TableParagraph"/>
              <w:tabs>
                <w:tab w:val="left" w:pos="34"/>
                <w:tab w:val="left" w:pos="366"/>
              </w:tabs>
              <w:rPr>
                <w:iCs/>
                <w:lang w:val="ru-RU"/>
              </w:rPr>
            </w:pPr>
            <w:r w:rsidRPr="0063264F">
              <w:rPr>
                <w:iCs/>
                <w:lang w:val="ru-RU"/>
              </w:rPr>
              <w:t>Обучающийся в процессе доклада продемонстрировал глубокие знания дисциплины, сущности проблемы, тема раскрыта полностью, были даны логически последовательные, содержательные, полные, правильные и конкретные ответы на все вопросы</w:t>
            </w:r>
            <w:r w:rsidR="009C759B">
              <w:rPr>
                <w:iCs/>
                <w:lang w:val="ru-RU"/>
              </w:rPr>
              <w:t>, презентация содержательная, в полной мере отражает результаты проведенной аналитической работы</w:t>
            </w:r>
            <w:r w:rsidRPr="0063264F">
              <w:rPr>
                <w:iCs/>
                <w:lang w:val="ru-RU"/>
              </w:rPr>
              <w:t xml:space="preserve">; </w:t>
            </w:r>
          </w:p>
        </w:tc>
        <w:tc>
          <w:tcPr>
            <w:tcW w:w="2055" w:type="dxa"/>
          </w:tcPr>
          <w:p w14:paraId="69571ABA" w14:textId="77777777" w:rsidR="00D65687" w:rsidRPr="008F6748" w:rsidRDefault="00D65687" w:rsidP="003855EE">
            <w:pPr>
              <w:jc w:val="center"/>
              <w:rPr>
                <w:i/>
              </w:rPr>
            </w:pPr>
          </w:p>
        </w:tc>
        <w:tc>
          <w:tcPr>
            <w:tcW w:w="2056" w:type="dxa"/>
            <w:gridSpan w:val="2"/>
          </w:tcPr>
          <w:p w14:paraId="4DA95392" w14:textId="77777777" w:rsidR="00D65687" w:rsidRPr="00436272" w:rsidRDefault="00D65687" w:rsidP="003855EE">
            <w:pPr>
              <w:jc w:val="center"/>
              <w:rPr>
                <w:iCs/>
              </w:rPr>
            </w:pPr>
            <w:r w:rsidRPr="00436272">
              <w:rPr>
                <w:iCs/>
              </w:rPr>
              <w:t>5</w:t>
            </w:r>
          </w:p>
        </w:tc>
      </w:tr>
      <w:tr w:rsidR="00D65687" w:rsidRPr="00314BCA" w14:paraId="24E93891" w14:textId="77777777" w:rsidTr="00DD63A2">
        <w:trPr>
          <w:trHeight w:val="283"/>
        </w:trPr>
        <w:tc>
          <w:tcPr>
            <w:tcW w:w="2410" w:type="dxa"/>
            <w:vMerge/>
          </w:tcPr>
          <w:p w14:paraId="0878DCB7" w14:textId="77777777" w:rsidR="00D65687" w:rsidRPr="0063264F" w:rsidRDefault="00D65687" w:rsidP="003855EE">
            <w:pPr>
              <w:pStyle w:val="TableParagraph"/>
              <w:spacing w:before="56"/>
              <w:ind w:left="109"/>
              <w:rPr>
                <w:iCs/>
                <w:lang w:val="ru-RU"/>
              </w:rPr>
            </w:pPr>
          </w:p>
        </w:tc>
        <w:tc>
          <w:tcPr>
            <w:tcW w:w="8080" w:type="dxa"/>
          </w:tcPr>
          <w:p w14:paraId="1FB80969" w14:textId="738275F8" w:rsidR="00D65687" w:rsidRPr="0063264F" w:rsidRDefault="00D65687" w:rsidP="003855EE">
            <w:pPr>
              <w:pStyle w:val="TableParagraph"/>
              <w:tabs>
                <w:tab w:val="left" w:pos="34"/>
                <w:tab w:val="left" w:pos="366"/>
              </w:tabs>
              <w:rPr>
                <w:iCs/>
                <w:lang w:val="ru-RU"/>
              </w:rPr>
            </w:pPr>
            <w:r w:rsidRPr="0063264F">
              <w:rPr>
                <w:iCs/>
                <w:lang w:val="ru-RU"/>
              </w:rPr>
              <w:t>Обучающийся в процессе доклада рассуждает и принимает обоснованные верные решения, однако, имеются незначительные неточности, представлен недостаточно полный анализ темы</w:t>
            </w:r>
            <w:r w:rsidR="009C759B">
              <w:rPr>
                <w:iCs/>
                <w:lang w:val="ru-RU"/>
              </w:rPr>
              <w:t xml:space="preserve">, презентация выполнена с небольшими помарками, раскрыты не все </w:t>
            </w:r>
            <w:r w:rsidR="008A27B1">
              <w:rPr>
                <w:iCs/>
                <w:lang w:val="ru-RU"/>
              </w:rPr>
              <w:t>стороны проведенного анализа</w:t>
            </w:r>
            <w:r w:rsidRPr="0063264F">
              <w:rPr>
                <w:iCs/>
                <w:lang w:val="ru-RU"/>
              </w:rPr>
              <w:t>;</w:t>
            </w:r>
          </w:p>
        </w:tc>
        <w:tc>
          <w:tcPr>
            <w:tcW w:w="2055" w:type="dxa"/>
          </w:tcPr>
          <w:p w14:paraId="724DCC12" w14:textId="77777777" w:rsidR="00D65687" w:rsidRPr="008F6748" w:rsidRDefault="00D65687" w:rsidP="003855EE">
            <w:pPr>
              <w:jc w:val="center"/>
              <w:rPr>
                <w:i/>
              </w:rPr>
            </w:pPr>
          </w:p>
        </w:tc>
        <w:tc>
          <w:tcPr>
            <w:tcW w:w="2056" w:type="dxa"/>
            <w:gridSpan w:val="2"/>
          </w:tcPr>
          <w:p w14:paraId="2D9AC0F5" w14:textId="77777777" w:rsidR="00D65687" w:rsidRPr="00436272" w:rsidRDefault="00D65687" w:rsidP="003855EE">
            <w:pPr>
              <w:jc w:val="center"/>
              <w:rPr>
                <w:iCs/>
              </w:rPr>
            </w:pPr>
            <w:r w:rsidRPr="00436272">
              <w:rPr>
                <w:iCs/>
              </w:rPr>
              <w:t>4</w:t>
            </w:r>
          </w:p>
        </w:tc>
      </w:tr>
      <w:tr w:rsidR="00D65687" w:rsidRPr="00314BCA" w14:paraId="32431B2B" w14:textId="77777777" w:rsidTr="00DD63A2">
        <w:trPr>
          <w:trHeight w:val="283"/>
        </w:trPr>
        <w:tc>
          <w:tcPr>
            <w:tcW w:w="2410" w:type="dxa"/>
            <w:vMerge/>
          </w:tcPr>
          <w:p w14:paraId="222BEA0B" w14:textId="77777777" w:rsidR="00D65687" w:rsidRPr="0063264F" w:rsidRDefault="00D65687" w:rsidP="003855EE">
            <w:pPr>
              <w:pStyle w:val="TableParagraph"/>
              <w:spacing w:before="56"/>
              <w:ind w:left="109"/>
              <w:rPr>
                <w:iCs/>
                <w:lang w:val="ru-RU"/>
              </w:rPr>
            </w:pPr>
          </w:p>
        </w:tc>
        <w:tc>
          <w:tcPr>
            <w:tcW w:w="8080" w:type="dxa"/>
          </w:tcPr>
          <w:p w14:paraId="6B570E1F" w14:textId="08BCDC5E" w:rsidR="00D65687" w:rsidRPr="0063264F" w:rsidRDefault="00D65687" w:rsidP="003855EE">
            <w:pPr>
              <w:pStyle w:val="TableParagraph"/>
              <w:tabs>
                <w:tab w:val="left" w:pos="34"/>
                <w:tab w:val="left" w:pos="366"/>
              </w:tabs>
              <w:rPr>
                <w:iCs/>
                <w:lang w:val="ru-RU"/>
              </w:rPr>
            </w:pPr>
            <w:r w:rsidRPr="0063264F">
              <w:rPr>
                <w:iCs/>
                <w:lang w:val="ru-RU"/>
              </w:rPr>
              <w:t>Обучающийся слабо ориентируется в материале, в рассуждениях не демонстрирует логику доклада, плохо владеет профессиональной терминологией, не раскрывает суть рассматриваемого вопроса</w:t>
            </w:r>
            <w:r w:rsidR="008A27B1">
              <w:rPr>
                <w:iCs/>
                <w:lang w:val="ru-RU"/>
              </w:rPr>
              <w:t xml:space="preserve"> доклада, презентация выполнена небрежно, не раскрывает все поставленные в задании цели</w:t>
            </w:r>
          </w:p>
        </w:tc>
        <w:tc>
          <w:tcPr>
            <w:tcW w:w="2055" w:type="dxa"/>
          </w:tcPr>
          <w:p w14:paraId="05C5A37E" w14:textId="77777777" w:rsidR="00D65687" w:rsidRPr="008F6748" w:rsidRDefault="00D65687" w:rsidP="003855EE">
            <w:pPr>
              <w:jc w:val="center"/>
              <w:rPr>
                <w:i/>
              </w:rPr>
            </w:pPr>
          </w:p>
        </w:tc>
        <w:tc>
          <w:tcPr>
            <w:tcW w:w="2056" w:type="dxa"/>
            <w:gridSpan w:val="2"/>
          </w:tcPr>
          <w:p w14:paraId="0A1DBF5D" w14:textId="77777777" w:rsidR="00D65687" w:rsidRPr="00436272" w:rsidRDefault="00D65687" w:rsidP="003855EE">
            <w:pPr>
              <w:jc w:val="center"/>
              <w:rPr>
                <w:iCs/>
              </w:rPr>
            </w:pPr>
            <w:r w:rsidRPr="00436272">
              <w:rPr>
                <w:iCs/>
              </w:rPr>
              <w:t>3</w:t>
            </w:r>
          </w:p>
        </w:tc>
      </w:tr>
      <w:tr w:rsidR="00D65687" w:rsidRPr="00314BCA" w14:paraId="4027E9C6" w14:textId="77777777" w:rsidTr="00DD63A2">
        <w:trPr>
          <w:trHeight w:val="283"/>
        </w:trPr>
        <w:tc>
          <w:tcPr>
            <w:tcW w:w="2410" w:type="dxa"/>
            <w:vMerge/>
          </w:tcPr>
          <w:p w14:paraId="537605EE" w14:textId="77777777" w:rsidR="00D65687" w:rsidRPr="0063264F" w:rsidRDefault="00D65687" w:rsidP="003855EE">
            <w:pPr>
              <w:pStyle w:val="TableParagraph"/>
              <w:spacing w:before="56"/>
              <w:ind w:left="109"/>
              <w:rPr>
                <w:iCs/>
                <w:lang w:val="ru-RU"/>
              </w:rPr>
            </w:pPr>
          </w:p>
        </w:tc>
        <w:tc>
          <w:tcPr>
            <w:tcW w:w="8080" w:type="dxa"/>
          </w:tcPr>
          <w:p w14:paraId="13C51B7C" w14:textId="190CF8C9" w:rsidR="00D65687" w:rsidRPr="0063264F" w:rsidRDefault="00D65687" w:rsidP="003855EE">
            <w:pPr>
              <w:pStyle w:val="TableParagraph"/>
              <w:tabs>
                <w:tab w:val="left" w:pos="34"/>
                <w:tab w:val="left" w:pos="366"/>
              </w:tabs>
              <w:rPr>
                <w:iCs/>
                <w:lang w:val="ru-RU"/>
              </w:rPr>
            </w:pPr>
            <w:r w:rsidRPr="0063264F">
              <w:rPr>
                <w:iCs/>
                <w:lang w:val="ru-RU"/>
              </w:rPr>
              <w:t xml:space="preserve">Обучающийся не подготовил </w:t>
            </w:r>
            <w:r w:rsidR="008A27B1">
              <w:rPr>
                <w:iCs/>
                <w:lang w:val="ru-RU"/>
              </w:rPr>
              <w:t>доклад и презентацию</w:t>
            </w:r>
            <w:r w:rsidRPr="0063264F">
              <w:rPr>
                <w:iCs/>
                <w:lang w:val="ru-RU"/>
              </w:rPr>
              <w:t>.</w:t>
            </w:r>
          </w:p>
        </w:tc>
        <w:tc>
          <w:tcPr>
            <w:tcW w:w="2055" w:type="dxa"/>
          </w:tcPr>
          <w:p w14:paraId="0BBC186D" w14:textId="77777777" w:rsidR="00D65687" w:rsidRPr="008F6748" w:rsidRDefault="00D65687" w:rsidP="003855EE">
            <w:pPr>
              <w:jc w:val="center"/>
              <w:rPr>
                <w:i/>
              </w:rPr>
            </w:pPr>
          </w:p>
        </w:tc>
        <w:tc>
          <w:tcPr>
            <w:tcW w:w="2056" w:type="dxa"/>
            <w:gridSpan w:val="2"/>
          </w:tcPr>
          <w:p w14:paraId="4A01BFCD" w14:textId="77777777" w:rsidR="00D65687" w:rsidRPr="00436272" w:rsidRDefault="00D65687" w:rsidP="003855EE">
            <w:pPr>
              <w:jc w:val="center"/>
              <w:rPr>
                <w:iCs/>
              </w:rPr>
            </w:pPr>
            <w:r w:rsidRPr="00436272">
              <w:rPr>
                <w:iCs/>
              </w:rPr>
              <w:t>2</w:t>
            </w:r>
          </w:p>
        </w:tc>
      </w:tr>
      <w:tr w:rsidR="00D65687" w:rsidRPr="00314BCA" w14:paraId="05D22B90" w14:textId="77777777" w:rsidTr="00DD63A2">
        <w:trPr>
          <w:trHeight w:val="283"/>
        </w:trPr>
        <w:tc>
          <w:tcPr>
            <w:tcW w:w="2410" w:type="dxa"/>
            <w:vMerge w:val="restart"/>
          </w:tcPr>
          <w:p w14:paraId="564023A6" w14:textId="77777777" w:rsidR="00D65687" w:rsidRPr="00436272" w:rsidRDefault="00D65687" w:rsidP="003855EE">
            <w:pPr>
              <w:rPr>
                <w:iCs/>
              </w:rPr>
            </w:pPr>
            <w:r w:rsidRPr="00436272">
              <w:rPr>
                <w:iCs/>
              </w:rPr>
              <w:t>Тест</w:t>
            </w:r>
          </w:p>
        </w:tc>
        <w:tc>
          <w:tcPr>
            <w:tcW w:w="8080" w:type="dxa"/>
            <w:vMerge w:val="restart"/>
          </w:tcPr>
          <w:p w14:paraId="75A48585" w14:textId="77777777" w:rsidR="00D65687" w:rsidRPr="00436272" w:rsidRDefault="00D65687" w:rsidP="003855EE">
            <w:pPr>
              <w:rPr>
                <w:b/>
                <w:iCs/>
              </w:rPr>
            </w:pPr>
            <w:r w:rsidRPr="00436272">
              <w:rPr>
                <w:iCs/>
              </w:rPr>
              <w:t xml:space="preserve">За выполнение каждого тестового задания испытуемому выставляются баллы. </w:t>
            </w:r>
          </w:p>
          <w:p w14:paraId="43A346F0" w14:textId="77777777" w:rsidR="00D65687" w:rsidRPr="00436272" w:rsidRDefault="00D65687" w:rsidP="003855EE">
            <w:pPr>
              <w:rPr>
                <w:iCs/>
              </w:rPr>
            </w:pPr>
            <w:r w:rsidRPr="00436272">
              <w:rPr>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69E53655" w14:textId="77777777" w:rsidR="00D65687" w:rsidRPr="00436272" w:rsidRDefault="00D65687" w:rsidP="003855EE">
            <w:pPr>
              <w:rPr>
                <w:iCs/>
              </w:rPr>
            </w:pPr>
            <w:r w:rsidRPr="00436272">
              <w:rPr>
                <w:iCs/>
              </w:rPr>
              <w:t>Правила оценки всего теста:</w:t>
            </w:r>
          </w:p>
          <w:p w14:paraId="19625038" w14:textId="77777777" w:rsidR="00D65687" w:rsidRPr="00436272" w:rsidRDefault="00D65687" w:rsidP="003855EE">
            <w:pPr>
              <w:rPr>
                <w:iCs/>
              </w:rPr>
            </w:pPr>
            <w:r w:rsidRPr="00436272">
              <w:rPr>
                <w:iCs/>
              </w:rPr>
              <w:t xml:space="preserve">общая сумма баллов за все правильные ответы составляет наивысший балл, например, 10 баллов. В спецификации указывается общий наивысший балл по тесту. </w:t>
            </w:r>
          </w:p>
          <w:p w14:paraId="6BAC390D" w14:textId="77777777" w:rsidR="00D65687" w:rsidRPr="00436272" w:rsidRDefault="00D65687" w:rsidP="003855EE">
            <w:pPr>
              <w:rPr>
                <w:iCs/>
              </w:rPr>
            </w:pPr>
            <w:r w:rsidRPr="00436272">
              <w:rPr>
                <w:iCs/>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49159737" w14:textId="77777777" w:rsidR="00D65687" w:rsidRPr="00436272" w:rsidRDefault="00D65687" w:rsidP="003855EE">
            <w:pPr>
              <w:rPr>
                <w:iCs/>
              </w:rPr>
            </w:pPr>
            <w:r w:rsidRPr="00436272">
              <w:rPr>
                <w:iCs/>
              </w:rPr>
              <w:lastRenderedPageBreak/>
              <w:t xml:space="preserve">Рекомендуемое процентное соотношение баллов и оценок по пятибалльной системе. </w:t>
            </w:r>
          </w:p>
          <w:p w14:paraId="5C56FD9C" w14:textId="77777777" w:rsidR="00D65687" w:rsidRPr="00AE3FA1" w:rsidRDefault="00D65687" w:rsidP="003855EE">
            <w:pPr>
              <w:pStyle w:val="afc"/>
              <w:shd w:val="clear" w:color="auto" w:fill="FFFFFF"/>
              <w:spacing w:before="0" w:beforeAutospacing="0" w:after="0" w:afterAutospacing="0"/>
              <w:rPr>
                <w:rFonts w:ascii="Times New Roman" w:hAnsi="Times New Roman" w:cs="Times New Roman"/>
                <w:iCs/>
                <w:color w:val="000000"/>
                <w:sz w:val="22"/>
                <w:szCs w:val="22"/>
              </w:rPr>
            </w:pPr>
            <w:r w:rsidRPr="00436272">
              <w:rPr>
                <w:rFonts w:ascii="Times New Roman" w:hAnsi="Times New Roman" w:cs="Times New Roman"/>
                <w:iCs/>
                <w:color w:val="000000"/>
                <w:sz w:val="22"/>
                <w:szCs w:val="22"/>
              </w:rPr>
              <w:t>«</w:t>
            </w:r>
            <w:r w:rsidRPr="00AE3FA1">
              <w:rPr>
                <w:rFonts w:ascii="Times New Roman" w:hAnsi="Times New Roman" w:cs="Times New Roman"/>
                <w:iCs/>
                <w:color w:val="000000"/>
                <w:sz w:val="22"/>
                <w:szCs w:val="22"/>
              </w:rPr>
              <w:t>2» - равно или менее 40%</w:t>
            </w:r>
          </w:p>
          <w:p w14:paraId="104C2157" w14:textId="77777777" w:rsidR="00D65687" w:rsidRPr="00AE3FA1" w:rsidRDefault="00D65687" w:rsidP="003855EE">
            <w:pPr>
              <w:pStyle w:val="afc"/>
              <w:shd w:val="clear" w:color="auto" w:fill="FFFFFF"/>
              <w:spacing w:before="0" w:beforeAutospacing="0" w:after="0" w:afterAutospacing="0"/>
              <w:rPr>
                <w:rFonts w:ascii="Times New Roman" w:hAnsi="Times New Roman" w:cs="Times New Roman"/>
                <w:iCs/>
                <w:color w:val="000000"/>
                <w:sz w:val="22"/>
                <w:szCs w:val="22"/>
              </w:rPr>
            </w:pPr>
            <w:r w:rsidRPr="00AE3FA1">
              <w:rPr>
                <w:rFonts w:ascii="Times New Roman" w:hAnsi="Times New Roman" w:cs="Times New Roman"/>
                <w:iCs/>
                <w:color w:val="000000"/>
                <w:sz w:val="22"/>
                <w:szCs w:val="22"/>
              </w:rPr>
              <w:t>«3» - 41% - 64%</w:t>
            </w:r>
          </w:p>
          <w:p w14:paraId="53A7CE03" w14:textId="77777777" w:rsidR="00D65687" w:rsidRPr="00AE3FA1" w:rsidRDefault="00D65687" w:rsidP="003855EE">
            <w:pPr>
              <w:pStyle w:val="afc"/>
              <w:shd w:val="clear" w:color="auto" w:fill="FFFFFF"/>
              <w:spacing w:before="0" w:beforeAutospacing="0" w:after="0" w:afterAutospacing="0"/>
              <w:rPr>
                <w:rFonts w:ascii="Times New Roman" w:hAnsi="Times New Roman" w:cs="Times New Roman"/>
                <w:iCs/>
                <w:color w:val="000000"/>
                <w:sz w:val="22"/>
                <w:szCs w:val="22"/>
              </w:rPr>
            </w:pPr>
            <w:r w:rsidRPr="00AE3FA1">
              <w:rPr>
                <w:rFonts w:ascii="Times New Roman" w:hAnsi="Times New Roman" w:cs="Times New Roman"/>
                <w:iCs/>
                <w:color w:val="000000"/>
                <w:sz w:val="22"/>
                <w:szCs w:val="22"/>
              </w:rPr>
              <w:t>«4» - 65% - 84%</w:t>
            </w:r>
          </w:p>
          <w:p w14:paraId="679726E6" w14:textId="77777777" w:rsidR="00D65687" w:rsidRPr="0082635B" w:rsidRDefault="00D65687" w:rsidP="003855EE">
            <w:pPr>
              <w:pStyle w:val="afc"/>
              <w:shd w:val="clear" w:color="auto" w:fill="FFFFFF"/>
              <w:spacing w:before="0" w:beforeAutospacing="0" w:after="0" w:afterAutospacing="0"/>
              <w:rPr>
                <w:rFonts w:ascii="Times New Roman" w:hAnsi="Times New Roman" w:cs="Times New Roman"/>
                <w:i/>
                <w:color w:val="000000"/>
                <w:sz w:val="22"/>
                <w:szCs w:val="22"/>
              </w:rPr>
            </w:pPr>
            <w:r w:rsidRPr="00AE3FA1">
              <w:rPr>
                <w:rFonts w:ascii="Times New Roman" w:hAnsi="Times New Roman" w:cs="Times New Roman"/>
                <w:iCs/>
                <w:color w:val="000000"/>
                <w:sz w:val="22"/>
                <w:szCs w:val="22"/>
              </w:rPr>
              <w:t>«5» - 85% - 100%</w:t>
            </w:r>
          </w:p>
        </w:tc>
        <w:tc>
          <w:tcPr>
            <w:tcW w:w="2055" w:type="dxa"/>
          </w:tcPr>
          <w:p w14:paraId="2CBC2F48" w14:textId="77777777" w:rsidR="00D65687" w:rsidRPr="008F6748" w:rsidRDefault="00D65687" w:rsidP="003855EE">
            <w:pPr>
              <w:jc w:val="center"/>
              <w:rPr>
                <w:i/>
              </w:rPr>
            </w:pPr>
          </w:p>
        </w:tc>
        <w:tc>
          <w:tcPr>
            <w:tcW w:w="1028" w:type="dxa"/>
          </w:tcPr>
          <w:p w14:paraId="4A6E9BF2" w14:textId="77777777" w:rsidR="00D65687" w:rsidRPr="00436272" w:rsidRDefault="00D65687" w:rsidP="003855EE">
            <w:pPr>
              <w:jc w:val="center"/>
              <w:rPr>
                <w:iCs/>
              </w:rPr>
            </w:pPr>
            <w:r w:rsidRPr="00436272">
              <w:rPr>
                <w:iCs/>
              </w:rPr>
              <w:t>5</w:t>
            </w:r>
          </w:p>
        </w:tc>
        <w:tc>
          <w:tcPr>
            <w:tcW w:w="1028" w:type="dxa"/>
          </w:tcPr>
          <w:p w14:paraId="10617500" w14:textId="77777777" w:rsidR="00D65687" w:rsidRPr="00436272" w:rsidRDefault="00D65687" w:rsidP="003855EE">
            <w:pPr>
              <w:jc w:val="center"/>
              <w:rPr>
                <w:iCs/>
              </w:rPr>
            </w:pPr>
            <w:r w:rsidRPr="00436272">
              <w:rPr>
                <w:iCs/>
                <w:color w:val="000000"/>
              </w:rPr>
              <w:t>85% - 100%</w:t>
            </w:r>
          </w:p>
        </w:tc>
      </w:tr>
      <w:tr w:rsidR="00D65687" w:rsidRPr="00314BCA" w14:paraId="5352962F" w14:textId="77777777" w:rsidTr="00DD63A2">
        <w:trPr>
          <w:trHeight w:val="283"/>
        </w:trPr>
        <w:tc>
          <w:tcPr>
            <w:tcW w:w="2410" w:type="dxa"/>
            <w:vMerge/>
          </w:tcPr>
          <w:p w14:paraId="6ADDED61" w14:textId="77777777" w:rsidR="00D65687" w:rsidRPr="00436272" w:rsidRDefault="00D65687" w:rsidP="003855EE">
            <w:pPr>
              <w:rPr>
                <w:iCs/>
              </w:rPr>
            </w:pPr>
          </w:p>
        </w:tc>
        <w:tc>
          <w:tcPr>
            <w:tcW w:w="8080" w:type="dxa"/>
            <w:vMerge/>
          </w:tcPr>
          <w:p w14:paraId="5EE899AC" w14:textId="77777777" w:rsidR="00D65687" w:rsidRPr="0082635B" w:rsidRDefault="00D65687" w:rsidP="003855EE">
            <w:pPr>
              <w:rPr>
                <w:i/>
              </w:rPr>
            </w:pPr>
          </w:p>
        </w:tc>
        <w:tc>
          <w:tcPr>
            <w:tcW w:w="2055" w:type="dxa"/>
          </w:tcPr>
          <w:p w14:paraId="1C5C4A02" w14:textId="77777777" w:rsidR="00D65687" w:rsidRPr="008F6748" w:rsidRDefault="00D65687" w:rsidP="003855EE">
            <w:pPr>
              <w:jc w:val="center"/>
              <w:rPr>
                <w:i/>
              </w:rPr>
            </w:pPr>
          </w:p>
        </w:tc>
        <w:tc>
          <w:tcPr>
            <w:tcW w:w="1028" w:type="dxa"/>
          </w:tcPr>
          <w:p w14:paraId="1B8FDF22" w14:textId="77777777" w:rsidR="00D65687" w:rsidRPr="00436272" w:rsidRDefault="00D65687" w:rsidP="003855EE">
            <w:pPr>
              <w:jc w:val="center"/>
              <w:rPr>
                <w:iCs/>
              </w:rPr>
            </w:pPr>
            <w:r w:rsidRPr="00436272">
              <w:rPr>
                <w:iCs/>
              </w:rPr>
              <w:t>4</w:t>
            </w:r>
          </w:p>
        </w:tc>
        <w:tc>
          <w:tcPr>
            <w:tcW w:w="1028" w:type="dxa"/>
          </w:tcPr>
          <w:p w14:paraId="796FDBDD" w14:textId="77777777" w:rsidR="00D65687" w:rsidRPr="00436272" w:rsidRDefault="00D65687" w:rsidP="003855EE">
            <w:pPr>
              <w:jc w:val="center"/>
              <w:rPr>
                <w:iCs/>
              </w:rPr>
            </w:pPr>
            <w:r w:rsidRPr="00436272">
              <w:rPr>
                <w:iCs/>
              </w:rPr>
              <w:t>65% - 84%</w:t>
            </w:r>
          </w:p>
        </w:tc>
      </w:tr>
      <w:tr w:rsidR="00D65687" w:rsidRPr="00314BCA" w14:paraId="3397196B" w14:textId="77777777" w:rsidTr="00DD63A2">
        <w:trPr>
          <w:trHeight w:val="283"/>
        </w:trPr>
        <w:tc>
          <w:tcPr>
            <w:tcW w:w="2410" w:type="dxa"/>
            <w:vMerge/>
          </w:tcPr>
          <w:p w14:paraId="22586E4E" w14:textId="77777777" w:rsidR="00D65687" w:rsidRPr="00436272" w:rsidRDefault="00D65687" w:rsidP="003855EE">
            <w:pPr>
              <w:rPr>
                <w:iCs/>
              </w:rPr>
            </w:pPr>
          </w:p>
        </w:tc>
        <w:tc>
          <w:tcPr>
            <w:tcW w:w="8080" w:type="dxa"/>
            <w:vMerge/>
          </w:tcPr>
          <w:p w14:paraId="358C6906" w14:textId="77777777" w:rsidR="00D65687" w:rsidRPr="0082635B" w:rsidRDefault="00D65687" w:rsidP="003855EE">
            <w:pPr>
              <w:rPr>
                <w:i/>
              </w:rPr>
            </w:pPr>
          </w:p>
        </w:tc>
        <w:tc>
          <w:tcPr>
            <w:tcW w:w="2055" w:type="dxa"/>
          </w:tcPr>
          <w:p w14:paraId="66A5D7FB" w14:textId="77777777" w:rsidR="00D65687" w:rsidRPr="008F6748" w:rsidRDefault="00D65687" w:rsidP="003855EE">
            <w:pPr>
              <w:jc w:val="center"/>
              <w:rPr>
                <w:i/>
              </w:rPr>
            </w:pPr>
          </w:p>
        </w:tc>
        <w:tc>
          <w:tcPr>
            <w:tcW w:w="1028" w:type="dxa"/>
          </w:tcPr>
          <w:p w14:paraId="035B98FF" w14:textId="77777777" w:rsidR="00D65687" w:rsidRPr="00436272" w:rsidRDefault="00D65687" w:rsidP="003855EE">
            <w:pPr>
              <w:jc w:val="center"/>
              <w:rPr>
                <w:iCs/>
              </w:rPr>
            </w:pPr>
            <w:r w:rsidRPr="00436272">
              <w:rPr>
                <w:iCs/>
              </w:rPr>
              <w:t>3</w:t>
            </w:r>
          </w:p>
        </w:tc>
        <w:tc>
          <w:tcPr>
            <w:tcW w:w="1028" w:type="dxa"/>
          </w:tcPr>
          <w:p w14:paraId="6C0915D2" w14:textId="77777777" w:rsidR="00D65687" w:rsidRPr="00436272" w:rsidRDefault="00D65687" w:rsidP="003855EE">
            <w:pPr>
              <w:jc w:val="center"/>
              <w:rPr>
                <w:iCs/>
              </w:rPr>
            </w:pPr>
            <w:r w:rsidRPr="00436272">
              <w:rPr>
                <w:iCs/>
                <w:color w:val="000000"/>
              </w:rPr>
              <w:t>41% - 64%</w:t>
            </w:r>
          </w:p>
        </w:tc>
      </w:tr>
      <w:tr w:rsidR="00D65687" w:rsidRPr="00314BCA" w14:paraId="24BF151A" w14:textId="77777777" w:rsidTr="00DD63A2">
        <w:trPr>
          <w:trHeight w:val="1052"/>
        </w:trPr>
        <w:tc>
          <w:tcPr>
            <w:tcW w:w="2410" w:type="dxa"/>
            <w:vMerge/>
          </w:tcPr>
          <w:p w14:paraId="46B6E8B9" w14:textId="77777777" w:rsidR="00D65687" w:rsidRPr="00436272" w:rsidRDefault="00D65687" w:rsidP="003855EE">
            <w:pPr>
              <w:rPr>
                <w:iCs/>
              </w:rPr>
            </w:pPr>
          </w:p>
        </w:tc>
        <w:tc>
          <w:tcPr>
            <w:tcW w:w="8080" w:type="dxa"/>
            <w:vMerge/>
          </w:tcPr>
          <w:p w14:paraId="720AECA7" w14:textId="77777777" w:rsidR="00D65687" w:rsidRPr="0082635B" w:rsidRDefault="00D65687" w:rsidP="003855EE">
            <w:pPr>
              <w:rPr>
                <w:i/>
              </w:rPr>
            </w:pPr>
          </w:p>
        </w:tc>
        <w:tc>
          <w:tcPr>
            <w:tcW w:w="2055" w:type="dxa"/>
          </w:tcPr>
          <w:p w14:paraId="2825AEA4" w14:textId="77777777" w:rsidR="00D65687" w:rsidRPr="008F6748" w:rsidRDefault="00D65687" w:rsidP="003855EE">
            <w:pPr>
              <w:jc w:val="center"/>
              <w:rPr>
                <w:i/>
              </w:rPr>
            </w:pPr>
          </w:p>
        </w:tc>
        <w:tc>
          <w:tcPr>
            <w:tcW w:w="1028" w:type="dxa"/>
          </w:tcPr>
          <w:p w14:paraId="48A999AD" w14:textId="77777777" w:rsidR="00D65687" w:rsidRPr="00436272" w:rsidRDefault="00D65687" w:rsidP="003855EE">
            <w:pPr>
              <w:jc w:val="center"/>
              <w:rPr>
                <w:iCs/>
              </w:rPr>
            </w:pPr>
            <w:r w:rsidRPr="00436272">
              <w:rPr>
                <w:iCs/>
              </w:rPr>
              <w:t>2</w:t>
            </w:r>
          </w:p>
        </w:tc>
        <w:tc>
          <w:tcPr>
            <w:tcW w:w="1028" w:type="dxa"/>
          </w:tcPr>
          <w:p w14:paraId="2D79625B" w14:textId="77777777" w:rsidR="00D65687" w:rsidRPr="00436272" w:rsidRDefault="00D65687" w:rsidP="003855EE">
            <w:pPr>
              <w:jc w:val="center"/>
              <w:rPr>
                <w:iCs/>
              </w:rPr>
            </w:pPr>
            <w:r w:rsidRPr="00436272">
              <w:rPr>
                <w:iCs/>
              </w:rPr>
              <w:t>40% и менее 40%</w:t>
            </w:r>
          </w:p>
        </w:tc>
      </w:tr>
      <w:tr w:rsidR="00D65687" w:rsidRPr="00314BCA" w14:paraId="2A5C5D1D" w14:textId="77777777" w:rsidTr="00DD63A2">
        <w:trPr>
          <w:trHeight w:val="283"/>
        </w:trPr>
        <w:tc>
          <w:tcPr>
            <w:tcW w:w="2410" w:type="dxa"/>
            <w:vMerge w:val="restart"/>
          </w:tcPr>
          <w:p w14:paraId="51994A54" w14:textId="1E0C3A30" w:rsidR="00D65687" w:rsidRPr="00436272" w:rsidRDefault="00D65687" w:rsidP="003855EE">
            <w:pPr>
              <w:pStyle w:val="TableParagraph"/>
              <w:rPr>
                <w:iCs/>
              </w:rPr>
            </w:pPr>
            <w:r w:rsidRPr="00436272">
              <w:rPr>
                <w:iCs/>
                <w:lang w:val="ru-RU"/>
              </w:rPr>
              <w:t>Контрольная работа</w:t>
            </w:r>
          </w:p>
          <w:p w14:paraId="00C56817" w14:textId="77777777" w:rsidR="00D65687" w:rsidRPr="00436272" w:rsidRDefault="00D65687" w:rsidP="003855EE">
            <w:pPr>
              <w:pStyle w:val="TableParagraph"/>
              <w:rPr>
                <w:iCs/>
              </w:rPr>
            </w:pPr>
          </w:p>
        </w:tc>
        <w:tc>
          <w:tcPr>
            <w:tcW w:w="8080" w:type="dxa"/>
          </w:tcPr>
          <w:p w14:paraId="3036D93A" w14:textId="77777777" w:rsidR="00D65687" w:rsidRPr="00436272" w:rsidRDefault="00D65687" w:rsidP="003855EE">
            <w:pPr>
              <w:pStyle w:val="TableParagraph"/>
              <w:tabs>
                <w:tab w:val="left" w:pos="469"/>
              </w:tabs>
              <w:rPr>
                <w:iCs/>
                <w:lang w:val="ru-RU"/>
              </w:rPr>
            </w:pPr>
            <w:r w:rsidRPr="00436272">
              <w:rPr>
                <w:iCs/>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4338599E" w14:textId="77777777" w:rsidR="00D65687" w:rsidRPr="008F6748" w:rsidRDefault="00D65687" w:rsidP="003855EE">
            <w:pPr>
              <w:jc w:val="center"/>
              <w:rPr>
                <w:i/>
              </w:rPr>
            </w:pPr>
          </w:p>
        </w:tc>
        <w:tc>
          <w:tcPr>
            <w:tcW w:w="2056" w:type="dxa"/>
            <w:gridSpan w:val="2"/>
          </w:tcPr>
          <w:p w14:paraId="63D2D5AE" w14:textId="77777777" w:rsidR="00D65687" w:rsidRPr="00436272" w:rsidRDefault="00D65687" w:rsidP="003855EE">
            <w:pPr>
              <w:jc w:val="center"/>
              <w:rPr>
                <w:iCs/>
              </w:rPr>
            </w:pPr>
            <w:r w:rsidRPr="00436272">
              <w:rPr>
                <w:iCs/>
              </w:rPr>
              <w:t>5</w:t>
            </w:r>
          </w:p>
        </w:tc>
      </w:tr>
      <w:tr w:rsidR="00D65687" w:rsidRPr="00314BCA" w14:paraId="10424B3D" w14:textId="77777777" w:rsidTr="00DD63A2">
        <w:trPr>
          <w:trHeight w:val="283"/>
        </w:trPr>
        <w:tc>
          <w:tcPr>
            <w:tcW w:w="2410" w:type="dxa"/>
            <w:vMerge/>
          </w:tcPr>
          <w:p w14:paraId="346CE067" w14:textId="77777777" w:rsidR="00D65687" w:rsidRPr="0082635B" w:rsidRDefault="00D65687" w:rsidP="003855EE">
            <w:pPr>
              <w:rPr>
                <w:i/>
              </w:rPr>
            </w:pPr>
          </w:p>
        </w:tc>
        <w:tc>
          <w:tcPr>
            <w:tcW w:w="8080" w:type="dxa"/>
          </w:tcPr>
          <w:p w14:paraId="4FE9921A" w14:textId="77777777" w:rsidR="00D65687" w:rsidRPr="00436272" w:rsidRDefault="00D65687" w:rsidP="003855EE">
            <w:pPr>
              <w:rPr>
                <w:iCs/>
              </w:rPr>
            </w:pPr>
            <w:r w:rsidRPr="00436272">
              <w:rPr>
                <w:iCs/>
              </w:rPr>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14:paraId="4E96E29C" w14:textId="77777777" w:rsidR="00D65687" w:rsidRPr="008F6748" w:rsidRDefault="00D65687" w:rsidP="003855EE">
            <w:pPr>
              <w:jc w:val="center"/>
              <w:rPr>
                <w:i/>
              </w:rPr>
            </w:pPr>
          </w:p>
        </w:tc>
        <w:tc>
          <w:tcPr>
            <w:tcW w:w="2056" w:type="dxa"/>
            <w:gridSpan w:val="2"/>
          </w:tcPr>
          <w:p w14:paraId="0D805B7C" w14:textId="77777777" w:rsidR="00D65687" w:rsidRPr="00436272" w:rsidRDefault="00D65687" w:rsidP="003855EE">
            <w:pPr>
              <w:jc w:val="center"/>
              <w:rPr>
                <w:iCs/>
              </w:rPr>
            </w:pPr>
            <w:r w:rsidRPr="00436272">
              <w:rPr>
                <w:iCs/>
              </w:rPr>
              <w:t>4</w:t>
            </w:r>
          </w:p>
        </w:tc>
      </w:tr>
      <w:tr w:rsidR="00D65687" w:rsidRPr="00314BCA" w14:paraId="449E8767" w14:textId="77777777" w:rsidTr="00DD63A2">
        <w:trPr>
          <w:trHeight w:val="283"/>
        </w:trPr>
        <w:tc>
          <w:tcPr>
            <w:tcW w:w="2410" w:type="dxa"/>
            <w:vMerge/>
          </w:tcPr>
          <w:p w14:paraId="5A4D168F" w14:textId="77777777" w:rsidR="00D65687" w:rsidRPr="0082635B" w:rsidRDefault="00D65687" w:rsidP="003855EE">
            <w:pPr>
              <w:rPr>
                <w:i/>
              </w:rPr>
            </w:pPr>
          </w:p>
        </w:tc>
        <w:tc>
          <w:tcPr>
            <w:tcW w:w="8080" w:type="dxa"/>
          </w:tcPr>
          <w:p w14:paraId="5A675D04" w14:textId="77777777" w:rsidR="00D65687" w:rsidRPr="00436272" w:rsidRDefault="00D65687" w:rsidP="003855EE">
            <w:pPr>
              <w:rPr>
                <w:iCs/>
              </w:rPr>
            </w:pPr>
            <w:r w:rsidRPr="00436272">
              <w:rPr>
                <w:iCs/>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4A683FF7" w14:textId="77777777" w:rsidR="00D65687" w:rsidRPr="008F6748" w:rsidRDefault="00D65687" w:rsidP="003855EE">
            <w:pPr>
              <w:jc w:val="center"/>
              <w:rPr>
                <w:i/>
              </w:rPr>
            </w:pPr>
          </w:p>
        </w:tc>
        <w:tc>
          <w:tcPr>
            <w:tcW w:w="2056" w:type="dxa"/>
            <w:gridSpan w:val="2"/>
          </w:tcPr>
          <w:p w14:paraId="1C6AB495" w14:textId="77777777" w:rsidR="00D65687" w:rsidRPr="00436272" w:rsidRDefault="00D65687" w:rsidP="003855EE">
            <w:pPr>
              <w:jc w:val="center"/>
              <w:rPr>
                <w:iCs/>
              </w:rPr>
            </w:pPr>
            <w:r w:rsidRPr="00436272">
              <w:rPr>
                <w:iCs/>
              </w:rPr>
              <w:t>3</w:t>
            </w:r>
          </w:p>
        </w:tc>
      </w:tr>
      <w:tr w:rsidR="00D65687" w:rsidRPr="00314BCA" w14:paraId="25985DCB" w14:textId="77777777" w:rsidTr="00DD63A2">
        <w:trPr>
          <w:trHeight w:val="283"/>
        </w:trPr>
        <w:tc>
          <w:tcPr>
            <w:tcW w:w="2410" w:type="dxa"/>
            <w:vMerge/>
          </w:tcPr>
          <w:p w14:paraId="10BD5B01" w14:textId="77777777" w:rsidR="00D65687" w:rsidRPr="0082635B" w:rsidRDefault="00D65687" w:rsidP="003855EE">
            <w:pPr>
              <w:rPr>
                <w:i/>
              </w:rPr>
            </w:pPr>
          </w:p>
        </w:tc>
        <w:tc>
          <w:tcPr>
            <w:tcW w:w="8080" w:type="dxa"/>
          </w:tcPr>
          <w:p w14:paraId="4B58EE02" w14:textId="77777777" w:rsidR="00D65687" w:rsidRPr="00436272" w:rsidRDefault="00D65687" w:rsidP="003855EE">
            <w:pPr>
              <w:rPr>
                <w:iCs/>
              </w:rPr>
            </w:pPr>
            <w:r w:rsidRPr="00436272">
              <w:rPr>
                <w:iCs/>
              </w:rPr>
              <w:t>Обучающимся использованы неверные методы решения, отсутствуют верные ответы.</w:t>
            </w:r>
          </w:p>
        </w:tc>
        <w:tc>
          <w:tcPr>
            <w:tcW w:w="2055" w:type="dxa"/>
          </w:tcPr>
          <w:p w14:paraId="2DAFA8DB" w14:textId="77777777" w:rsidR="00D65687" w:rsidRPr="008F6748" w:rsidRDefault="00D65687" w:rsidP="003855EE">
            <w:pPr>
              <w:jc w:val="center"/>
              <w:rPr>
                <w:i/>
              </w:rPr>
            </w:pPr>
          </w:p>
        </w:tc>
        <w:tc>
          <w:tcPr>
            <w:tcW w:w="2056" w:type="dxa"/>
            <w:gridSpan w:val="2"/>
          </w:tcPr>
          <w:p w14:paraId="46EDA323" w14:textId="77777777" w:rsidR="00D65687" w:rsidRPr="00436272" w:rsidRDefault="00D65687" w:rsidP="003855EE">
            <w:pPr>
              <w:jc w:val="center"/>
              <w:rPr>
                <w:iCs/>
              </w:rPr>
            </w:pPr>
            <w:r w:rsidRPr="00436272">
              <w:rPr>
                <w:iCs/>
              </w:rPr>
              <w:t>2</w:t>
            </w:r>
          </w:p>
        </w:tc>
      </w:tr>
      <w:tr w:rsidR="008A27B1" w:rsidRPr="00314BCA" w14:paraId="498598F5" w14:textId="77777777" w:rsidTr="00DD63A2">
        <w:trPr>
          <w:trHeight w:val="283"/>
        </w:trPr>
        <w:tc>
          <w:tcPr>
            <w:tcW w:w="2410" w:type="dxa"/>
            <w:vMerge w:val="restart"/>
          </w:tcPr>
          <w:p w14:paraId="7692949A" w14:textId="433B8EC6" w:rsidR="008A27B1" w:rsidRPr="00436272" w:rsidRDefault="008A27B1" w:rsidP="0053688E">
            <w:pPr>
              <w:pStyle w:val="TableParagraph"/>
              <w:rPr>
                <w:iCs/>
              </w:rPr>
            </w:pPr>
            <w:r>
              <w:rPr>
                <w:iCs/>
                <w:lang w:val="ru-RU"/>
              </w:rPr>
              <w:t>Решение задач</w:t>
            </w:r>
          </w:p>
          <w:p w14:paraId="705BD659" w14:textId="77777777" w:rsidR="008A27B1" w:rsidRPr="00436272" w:rsidRDefault="008A27B1" w:rsidP="0053688E">
            <w:pPr>
              <w:pStyle w:val="TableParagraph"/>
              <w:rPr>
                <w:iCs/>
              </w:rPr>
            </w:pPr>
          </w:p>
        </w:tc>
        <w:tc>
          <w:tcPr>
            <w:tcW w:w="8080" w:type="dxa"/>
          </w:tcPr>
          <w:p w14:paraId="0E3AFEA9" w14:textId="77777777" w:rsidR="008A27B1" w:rsidRPr="00436272" w:rsidRDefault="008A27B1" w:rsidP="0053688E">
            <w:pPr>
              <w:pStyle w:val="TableParagraph"/>
              <w:tabs>
                <w:tab w:val="left" w:pos="469"/>
              </w:tabs>
              <w:rPr>
                <w:iCs/>
                <w:lang w:val="ru-RU"/>
              </w:rPr>
            </w:pPr>
            <w:r w:rsidRPr="00436272">
              <w:rPr>
                <w:iCs/>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08484348" w14:textId="77777777" w:rsidR="008A27B1" w:rsidRPr="008F6748" w:rsidRDefault="008A27B1" w:rsidP="0053688E">
            <w:pPr>
              <w:jc w:val="center"/>
              <w:rPr>
                <w:i/>
              </w:rPr>
            </w:pPr>
          </w:p>
        </w:tc>
        <w:tc>
          <w:tcPr>
            <w:tcW w:w="2056" w:type="dxa"/>
            <w:gridSpan w:val="2"/>
          </w:tcPr>
          <w:p w14:paraId="5749E93C" w14:textId="77777777" w:rsidR="008A27B1" w:rsidRPr="00436272" w:rsidRDefault="008A27B1" w:rsidP="0053688E">
            <w:pPr>
              <w:jc w:val="center"/>
              <w:rPr>
                <w:iCs/>
              </w:rPr>
            </w:pPr>
            <w:r w:rsidRPr="00436272">
              <w:rPr>
                <w:iCs/>
              </w:rPr>
              <w:t>5</w:t>
            </w:r>
          </w:p>
        </w:tc>
      </w:tr>
      <w:tr w:rsidR="008A27B1" w:rsidRPr="00314BCA" w14:paraId="7640D68A" w14:textId="77777777" w:rsidTr="00DD63A2">
        <w:trPr>
          <w:trHeight w:val="283"/>
        </w:trPr>
        <w:tc>
          <w:tcPr>
            <w:tcW w:w="2410" w:type="dxa"/>
            <w:vMerge/>
          </w:tcPr>
          <w:p w14:paraId="2549DA01" w14:textId="77777777" w:rsidR="008A27B1" w:rsidRPr="0082635B" w:rsidRDefault="008A27B1" w:rsidP="0053688E">
            <w:pPr>
              <w:rPr>
                <w:i/>
              </w:rPr>
            </w:pPr>
          </w:p>
        </w:tc>
        <w:tc>
          <w:tcPr>
            <w:tcW w:w="8080" w:type="dxa"/>
          </w:tcPr>
          <w:p w14:paraId="1D3D1A87" w14:textId="77777777" w:rsidR="008A27B1" w:rsidRPr="00436272" w:rsidRDefault="008A27B1" w:rsidP="0053688E">
            <w:pPr>
              <w:rPr>
                <w:iCs/>
              </w:rPr>
            </w:pPr>
            <w:r w:rsidRPr="00436272">
              <w:rPr>
                <w:iCs/>
              </w:rPr>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14:paraId="4C2F6F6E" w14:textId="77777777" w:rsidR="008A27B1" w:rsidRPr="008F6748" w:rsidRDefault="008A27B1" w:rsidP="0053688E">
            <w:pPr>
              <w:jc w:val="center"/>
              <w:rPr>
                <w:i/>
              </w:rPr>
            </w:pPr>
          </w:p>
        </w:tc>
        <w:tc>
          <w:tcPr>
            <w:tcW w:w="2056" w:type="dxa"/>
            <w:gridSpan w:val="2"/>
          </w:tcPr>
          <w:p w14:paraId="52D2A640" w14:textId="77777777" w:rsidR="008A27B1" w:rsidRPr="00436272" w:rsidRDefault="008A27B1" w:rsidP="0053688E">
            <w:pPr>
              <w:jc w:val="center"/>
              <w:rPr>
                <w:iCs/>
              </w:rPr>
            </w:pPr>
            <w:r w:rsidRPr="00436272">
              <w:rPr>
                <w:iCs/>
              </w:rPr>
              <w:t>4</w:t>
            </w:r>
          </w:p>
        </w:tc>
      </w:tr>
      <w:tr w:rsidR="008A27B1" w:rsidRPr="00314BCA" w14:paraId="2497DF38" w14:textId="77777777" w:rsidTr="00DD63A2">
        <w:trPr>
          <w:trHeight w:val="283"/>
        </w:trPr>
        <w:tc>
          <w:tcPr>
            <w:tcW w:w="2410" w:type="dxa"/>
            <w:vMerge/>
          </w:tcPr>
          <w:p w14:paraId="30735E8D" w14:textId="77777777" w:rsidR="008A27B1" w:rsidRPr="0082635B" w:rsidRDefault="008A27B1" w:rsidP="0053688E">
            <w:pPr>
              <w:rPr>
                <w:i/>
              </w:rPr>
            </w:pPr>
          </w:p>
        </w:tc>
        <w:tc>
          <w:tcPr>
            <w:tcW w:w="8080" w:type="dxa"/>
          </w:tcPr>
          <w:p w14:paraId="54FF08C9" w14:textId="77777777" w:rsidR="008A27B1" w:rsidRPr="00436272" w:rsidRDefault="008A27B1" w:rsidP="0053688E">
            <w:pPr>
              <w:rPr>
                <w:iCs/>
              </w:rPr>
            </w:pPr>
            <w:r w:rsidRPr="00436272">
              <w:rPr>
                <w:iCs/>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5700DE63" w14:textId="77777777" w:rsidR="008A27B1" w:rsidRPr="008F6748" w:rsidRDefault="008A27B1" w:rsidP="0053688E">
            <w:pPr>
              <w:jc w:val="center"/>
              <w:rPr>
                <w:i/>
              </w:rPr>
            </w:pPr>
          </w:p>
        </w:tc>
        <w:tc>
          <w:tcPr>
            <w:tcW w:w="2056" w:type="dxa"/>
            <w:gridSpan w:val="2"/>
          </w:tcPr>
          <w:p w14:paraId="57604DDC" w14:textId="77777777" w:rsidR="008A27B1" w:rsidRPr="00436272" w:rsidRDefault="008A27B1" w:rsidP="0053688E">
            <w:pPr>
              <w:jc w:val="center"/>
              <w:rPr>
                <w:iCs/>
              </w:rPr>
            </w:pPr>
            <w:r w:rsidRPr="00436272">
              <w:rPr>
                <w:iCs/>
              </w:rPr>
              <w:t>3</w:t>
            </w:r>
          </w:p>
        </w:tc>
      </w:tr>
      <w:tr w:rsidR="008A27B1" w:rsidRPr="00314BCA" w14:paraId="1BEE0CC6" w14:textId="77777777" w:rsidTr="00DD63A2">
        <w:trPr>
          <w:trHeight w:val="283"/>
        </w:trPr>
        <w:tc>
          <w:tcPr>
            <w:tcW w:w="2410" w:type="dxa"/>
            <w:vMerge/>
          </w:tcPr>
          <w:p w14:paraId="715B2934" w14:textId="77777777" w:rsidR="008A27B1" w:rsidRPr="0082635B" w:rsidRDefault="008A27B1" w:rsidP="0053688E">
            <w:pPr>
              <w:rPr>
                <w:i/>
              </w:rPr>
            </w:pPr>
          </w:p>
        </w:tc>
        <w:tc>
          <w:tcPr>
            <w:tcW w:w="8080" w:type="dxa"/>
          </w:tcPr>
          <w:p w14:paraId="5148A321" w14:textId="77777777" w:rsidR="008A27B1" w:rsidRPr="00436272" w:rsidRDefault="008A27B1" w:rsidP="0053688E">
            <w:pPr>
              <w:rPr>
                <w:iCs/>
              </w:rPr>
            </w:pPr>
            <w:r w:rsidRPr="00436272">
              <w:rPr>
                <w:iCs/>
              </w:rPr>
              <w:t>Обучающимся использованы неверные методы решения, отсутствуют верные ответы.</w:t>
            </w:r>
          </w:p>
        </w:tc>
        <w:tc>
          <w:tcPr>
            <w:tcW w:w="2055" w:type="dxa"/>
          </w:tcPr>
          <w:p w14:paraId="6AA710E9" w14:textId="77777777" w:rsidR="008A27B1" w:rsidRPr="008F6748" w:rsidRDefault="008A27B1" w:rsidP="0053688E">
            <w:pPr>
              <w:jc w:val="center"/>
              <w:rPr>
                <w:i/>
              </w:rPr>
            </w:pPr>
          </w:p>
        </w:tc>
        <w:tc>
          <w:tcPr>
            <w:tcW w:w="2056" w:type="dxa"/>
            <w:gridSpan w:val="2"/>
          </w:tcPr>
          <w:p w14:paraId="2640B860" w14:textId="77777777" w:rsidR="008A27B1" w:rsidRPr="00436272" w:rsidRDefault="008A27B1" w:rsidP="0053688E">
            <w:pPr>
              <w:jc w:val="center"/>
              <w:rPr>
                <w:iCs/>
              </w:rPr>
            </w:pPr>
            <w:r w:rsidRPr="00436272">
              <w:rPr>
                <w:iCs/>
              </w:rPr>
              <w:t>2</w:t>
            </w:r>
          </w:p>
        </w:tc>
      </w:tr>
      <w:tr w:rsidR="00DD63A2" w:rsidRPr="00597A9B" w14:paraId="1A05DBCA" w14:textId="77777777" w:rsidTr="00DD63A2">
        <w:trPr>
          <w:trHeight w:val="283"/>
        </w:trPr>
        <w:tc>
          <w:tcPr>
            <w:tcW w:w="2410" w:type="dxa"/>
            <w:vMerge w:val="restart"/>
          </w:tcPr>
          <w:p w14:paraId="00081139" w14:textId="57A4D691" w:rsidR="00DD63A2" w:rsidRPr="00597A9B" w:rsidRDefault="00DD63A2" w:rsidP="0053688E">
            <w:pPr>
              <w:pStyle w:val="TableParagraph"/>
              <w:spacing w:before="56"/>
              <w:ind w:left="109"/>
              <w:rPr>
                <w:lang w:val="ru-RU"/>
              </w:rPr>
            </w:pPr>
            <w:r>
              <w:rPr>
                <w:lang w:val="ru-RU"/>
              </w:rPr>
              <w:t>Подготовка отчета об оценке</w:t>
            </w:r>
          </w:p>
        </w:tc>
        <w:tc>
          <w:tcPr>
            <w:tcW w:w="8080" w:type="dxa"/>
          </w:tcPr>
          <w:p w14:paraId="50895BAC" w14:textId="77777777" w:rsidR="00DD63A2" w:rsidRPr="00597A9B" w:rsidRDefault="00DD63A2" w:rsidP="0053688E">
            <w:pPr>
              <w:pStyle w:val="TableParagraph"/>
              <w:tabs>
                <w:tab w:val="left" w:pos="34"/>
                <w:tab w:val="left" w:pos="366"/>
              </w:tabs>
              <w:rPr>
                <w:lang w:val="ru-RU"/>
              </w:rPr>
            </w:pPr>
            <w:r w:rsidRPr="00597A9B">
              <w:rPr>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597A9B">
              <w:rPr>
                <w:spacing w:val="-4"/>
                <w:lang w:val="ru-RU"/>
              </w:rPr>
              <w:t xml:space="preserve">Обучающийся </w:t>
            </w:r>
            <w:r w:rsidRPr="00597A9B">
              <w:rPr>
                <w:lang w:val="ru-RU"/>
              </w:rPr>
              <w:t>показал полный объем знаний, умений</w:t>
            </w:r>
            <w:r w:rsidRPr="00597A9B">
              <w:rPr>
                <w:spacing w:val="-25"/>
                <w:lang w:val="ru-RU"/>
              </w:rPr>
              <w:t xml:space="preserve"> </w:t>
            </w:r>
            <w:proofErr w:type="gramStart"/>
            <w:r w:rsidRPr="00597A9B">
              <w:rPr>
                <w:lang w:val="ru-RU"/>
              </w:rPr>
              <w:t>в освоении</w:t>
            </w:r>
            <w:proofErr w:type="gramEnd"/>
            <w:r w:rsidRPr="00597A9B">
              <w:rPr>
                <w:lang w:val="ru-RU"/>
              </w:rPr>
              <w:t xml:space="preserve"> пройденных тем и применение их на</w:t>
            </w:r>
            <w:r w:rsidRPr="00597A9B">
              <w:rPr>
                <w:spacing w:val="-4"/>
                <w:lang w:val="ru-RU"/>
              </w:rPr>
              <w:t xml:space="preserve"> </w:t>
            </w:r>
            <w:r w:rsidRPr="00597A9B">
              <w:rPr>
                <w:lang w:val="ru-RU"/>
              </w:rPr>
              <w:t>практике.</w:t>
            </w:r>
          </w:p>
        </w:tc>
        <w:tc>
          <w:tcPr>
            <w:tcW w:w="2055" w:type="dxa"/>
          </w:tcPr>
          <w:p w14:paraId="408EB685" w14:textId="77777777" w:rsidR="00DD63A2" w:rsidRPr="00597A9B" w:rsidRDefault="00DD63A2" w:rsidP="0053688E">
            <w:pPr>
              <w:pStyle w:val="TableParagraph"/>
              <w:tabs>
                <w:tab w:val="left" w:pos="317"/>
              </w:tabs>
              <w:rPr>
                <w:lang w:val="ru-RU"/>
              </w:rPr>
            </w:pPr>
          </w:p>
          <w:p w14:paraId="3DFCD60C" w14:textId="77777777" w:rsidR="00DD63A2" w:rsidRPr="00597A9B" w:rsidRDefault="00DD63A2" w:rsidP="0053688E">
            <w:pPr>
              <w:jc w:val="center"/>
            </w:pPr>
          </w:p>
        </w:tc>
        <w:tc>
          <w:tcPr>
            <w:tcW w:w="2056" w:type="dxa"/>
            <w:gridSpan w:val="2"/>
          </w:tcPr>
          <w:p w14:paraId="27AC5A03" w14:textId="77777777" w:rsidR="00DD63A2" w:rsidRPr="00597A9B" w:rsidRDefault="00DD63A2" w:rsidP="0053688E">
            <w:pPr>
              <w:jc w:val="center"/>
            </w:pPr>
            <w:r w:rsidRPr="00597A9B">
              <w:t>5</w:t>
            </w:r>
          </w:p>
        </w:tc>
      </w:tr>
      <w:tr w:rsidR="00DD63A2" w:rsidRPr="00597A9B" w14:paraId="6C8B2C38" w14:textId="77777777" w:rsidTr="00DD63A2">
        <w:trPr>
          <w:trHeight w:val="283"/>
        </w:trPr>
        <w:tc>
          <w:tcPr>
            <w:tcW w:w="2410" w:type="dxa"/>
            <w:vMerge/>
          </w:tcPr>
          <w:p w14:paraId="6DCD9EC9" w14:textId="77777777" w:rsidR="00DD63A2" w:rsidRPr="00597A9B" w:rsidRDefault="00DD63A2" w:rsidP="0053688E">
            <w:pPr>
              <w:pStyle w:val="TableParagraph"/>
              <w:spacing w:before="56"/>
              <w:ind w:left="109"/>
            </w:pPr>
          </w:p>
        </w:tc>
        <w:tc>
          <w:tcPr>
            <w:tcW w:w="8080" w:type="dxa"/>
          </w:tcPr>
          <w:p w14:paraId="04516D06" w14:textId="136B183F" w:rsidR="00DD63A2" w:rsidRPr="00597A9B" w:rsidRDefault="00DD63A2" w:rsidP="0053688E">
            <w:pPr>
              <w:pStyle w:val="TableParagraph"/>
              <w:tabs>
                <w:tab w:val="left" w:pos="34"/>
                <w:tab w:val="left" w:pos="366"/>
              </w:tabs>
              <w:rPr>
                <w:lang w:val="ru-RU"/>
              </w:rPr>
            </w:pPr>
            <w:r w:rsidRPr="00597A9B">
              <w:rPr>
                <w:lang w:val="ru-RU"/>
              </w:rPr>
              <w:t>Работа выполнена полностью,</w:t>
            </w:r>
            <w:r w:rsidRPr="00597A9B">
              <w:rPr>
                <w:spacing w:val="-15"/>
                <w:lang w:val="ru-RU"/>
              </w:rPr>
              <w:t xml:space="preserve"> </w:t>
            </w:r>
            <w:r w:rsidRPr="00597A9B">
              <w:rPr>
                <w:lang w:val="ru-RU"/>
              </w:rPr>
              <w:t xml:space="preserve">но обоснований </w:t>
            </w:r>
            <w:r>
              <w:rPr>
                <w:lang w:val="ru-RU"/>
              </w:rPr>
              <w:t>внесения корректировок в расчет итоговой стоимости</w:t>
            </w:r>
            <w:r w:rsidRPr="00597A9B">
              <w:rPr>
                <w:lang w:val="ru-RU"/>
              </w:rPr>
              <w:t xml:space="preserve"> недостаточно. Допущена одна ошибка или два-три</w:t>
            </w:r>
            <w:r w:rsidRPr="00597A9B">
              <w:rPr>
                <w:spacing w:val="-8"/>
                <w:lang w:val="ru-RU"/>
              </w:rPr>
              <w:t xml:space="preserve"> </w:t>
            </w:r>
            <w:r w:rsidRPr="00597A9B">
              <w:rPr>
                <w:lang w:val="ru-RU"/>
              </w:rPr>
              <w:t>недочета.</w:t>
            </w:r>
          </w:p>
        </w:tc>
        <w:tc>
          <w:tcPr>
            <w:tcW w:w="2055" w:type="dxa"/>
          </w:tcPr>
          <w:p w14:paraId="42D03727" w14:textId="77777777" w:rsidR="00DD63A2" w:rsidRPr="00597A9B" w:rsidRDefault="00DD63A2" w:rsidP="0053688E">
            <w:pPr>
              <w:jc w:val="center"/>
            </w:pPr>
          </w:p>
        </w:tc>
        <w:tc>
          <w:tcPr>
            <w:tcW w:w="2056" w:type="dxa"/>
            <w:gridSpan w:val="2"/>
          </w:tcPr>
          <w:p w14:paraId="48E0A0F1" w14:textId="77777777" w:rsidR="00DD63A2" w:rsidRPr="00597A9B" w:rsidRDefault="00DD63A2" w:rsidP="0053688E">
            <w:pPr>
              <w:jc w:val="center"/>
            </w:pPr>
            <w:r w:rsidRPr="00597A9B">
              <w:t>4</w:t>
            </w:r>
          </w:p>
        </w:tc>
      </w:tr>
      <w:tr w:rsidR="00DD63A2" w:rsidRPr="00597A9B" w14:paraId="6852B492" w14:textId="77777777" w:rsidTr="00DD63A2">
        <w:trPr>
          <w:trHeight w:val="283"/>
        </w:trPr>
        <w:tc>
          <w:tcPr>
            <w:tcW w:w="2410" w:type="dxa"/>
            <w:vMerge/>
          </w:tcPr>
          <w:p w14:paraId="322C450C" w14:textId="77777777" w:rsidR="00DD63A2" w:rsidRPr="00597A9B" w:rsidRDefault="00DD63A2" w:rsidP="0053688E">
            <w:pPr>
              <w:pStyle w:val="TableParagraph"/>
              <w:spacing w:before="56"/>
              <w:ind w:left="109"/>
            </w:pPr>
          </w:p>
        </w:tc>
        <w:tc>
          <w:tcPr>
            <w:tcW w:w="8080" w:type="dxa"/>
          </w:tcPr>
          <w:p w14:paraId="6761BBFE" w14:textId="77777777" w:rsidR="00DD63A2" w:rsidRPr="00597A9B" w:rsidRDefault="00DD63A2" w:rsidP="0053688E">
            <w:pPr>
              <w:pStyle w:val="TableParagraph"/>
              <w:tabs>
                <w:tab w:val="left" w:pos="34"/>
                <w:tab w:val="left" w:pos="366"/>
              </w:tabs>
              <w:rPr>
                <w:lang w:val="ru-RU"/>
              </w:rPr>
            </w:pPr>
            <w:r w:rsidRPr="00597A9B">
              <w:rPr>
                <w:lang w:val="ru-RU"/>
              </w:rPr>
              <w:t>Допущены более одной</w:t>
            </w:r>
            <w:r w:rsidRPr="00597A9B">
              <w:rPr>
                <w:spacing w:val="-22"/>
                <w:lang w:val="ru-RU"/>
              </w:rPr>
              <w:t xml:space="preserve"> </w:t>
            </w:r>
            <w:r w:rsidRPr="00597A9B">
              <w:rPr>
                <w:lang w:val="ru-RU"/>
              </w:rPr>
              <w:t>ошибки или более двух-трех</w:t>
            </w:r>
            <w:r w:rsidRPr="00597A9B">
              <w:rPr>
                <w:spacing w:val="-20"/>
                <w:lang w:val="ru-RU"/>
              </w:rPr>
              <w:t xml:space="preserve"> </w:t>
            </w:r>
            <w:r w:rsidRPr="00597A9B">
              <w:rPr>
                <w:lang w:val="ru-RU"/>
              </w:rPr>
              <w:t>недочетов.</w:t>
            </w:r>
          </w:p>
        </w:tc>
        <w:tc>
          <w:tcPr>
            <w:tcW w:w="2055" w:type="dxa"/>
          </w:tcPr>
          <w:p w14:paraId="2B75E8ED" w14:textId="77777777" w:rsidR="00DD63A2" w:rsidRPr="00597A9B" w:rsidRDefault="00DD63A2" w:rsidP="0053688E">
            <w:pPr>
              <w:jc w:val="center"/>
            </w:pPr>
          </w:p>
        </w:tc>
        <w:tc>
          <w:tcPr>
            <w:tcW w:w="2056" w:type="dxa"/>
            <w:gridSpan w:val="2"/>
          </w:tcPr>
          <w:p w14:paraId="657583EB" w14:textId="77777777" w:rsidR="00DD63A2" w:rsidRPr="00597A9B" w:rsidRDefault="00DD63A2" w:rsidP="0053688E">
            <w:pPr>
              <w:jc w:val="center"/>
            </w:pPr>
            <w:r w:rsidRPr="00597A9B">
              <w:t>3</w:t>
            </w:r>
          </w:p>
        </w:tc>
      </w:tr>
      <w:tr w:rsidR="00DD63A2" w:rsidRPr="00597A9B" w14:paraId="5A06768F" w14:textId="77777777" w:rsidTr="00DD63A2">
        <w:trPr>
          <w:trHeight w:val="283"/>
        </w:trPr>
        <w:tc>
          <w:tcPr>
            <w:tcW w:w="2410" w:type="dxa"/>
            <w:vMerge/>
          </w:tcPr>
          <w:p w14:paraId="47E63BF3" w14:textId="77777777" w:rsidR="00DD63A2" w:rsidRPr="00597A9B" w:rsidRDefault="00DD63A2" w:rsidP="0053688E">
            <w:pPr>
              <w:pStyle w:val="TableParagraph"/>
              <w:spacing w:before="56"/>
              <w:ind w:left="109"/>
            </w:pPr>
          </w:p>
        </w:tc>
        <w:tc>
          <w:tcPr>
            <w:tcW w:w="8080" w:type="dxa"/>
          </w:tcPr>
          <w:p w14:paraId="6696BD3B" w14:textId="36A21118" w:rsidR="00DD63A2" w:rsidRPr="00597A9B" w:rsidRDefault="00DD63A2" w:rsidP="0053688E">
            <w:pPr>
              <w:pStyle w:val="TableParagraph"/>
              <w:tabs>
                <w:tab w:val="left" w:pos="34"/>
                <w:tab w:val="left" w:pos="366"/>
              </w:tabs>
              <w:rPr>
                <w:lang w:val="ru-RU"/>
              </w:rPr>
            </w:pPr>
            <w:r>
              <w:rPr>
                <w:lang w:val="ru-RU"/>
              </w:rPr>
              <w:t>Отчет</w:t>
            </w:r>
            <w:r w:rsidRPr="00597A9B">
              <w:rPr>
                <w:lang w:val="ru-RU"/>
              </w:rPr>
              <w:t xml:space="preserve"> выполнен не</w:t>
            </w:r>
            <w:r w:rsidRPr="00597A9B">
              <w:rPr>
                <w:spacing w:val="-17"/>
                <w:lang w:val="ru-RU"/>
              </w:rPr>
              <w:t xml:space="preserve"> </w:t>
            </w:r>
            <w:r w:rsidRPr="00597A9B">
              <w:rPr>
                <w:lang w:val="ru-RU"/>
              </w:rPr>
              <w:t xml:space="preserve">полностью. Допущены </w:t>
            </w:r>
            <w:r w:rsidRPr="00597A9B">
              <w:rPr>
                <w:spacing w:val="-2"/>
                <w:lang w:val="ru-RU"/>
              </w:rPr>
              <w:t xml:space="preserve">грубые </w:t>
            </w:r>
            <w:r w:rsidRPr="00597A9B">
              <w:rPr>
                <w:lang w:val="ru-RU"/>
              </w:rPr>
              <w:t xml:space="preserve">ошибки. </w:t>
            </w:r>
          </w:p>
        </w:tc>
        <w:tc>
          <w:tcPr>
            <w:tcW w:w="2055" w:type="dxa"/>
          </w:tcPr>
          <w:p w14:paraId="3FE6661D" w14:textId="77777777" w:rsidR="00DD63A2" w:rsidRPr="00597A9B" w:rsidRDefault="00DD63A2" w:rsidP="0053688E">
            <w:pPr>
              <w:jc w:val="center"/>
            </w:pPr>
          </w:p>
        </w:tc>
        <w:tc>
          <w:tcPr>
            <w:tcW w:w="2056" w:type="dxa"/>
            <w:gridSpan w:val="2"/>
            <w:vMerge w:val="restart"/>
          </w:tcPr>
          <w:p w14:paraId="04E82CAC" w14:textId="77777777" w:rsidR="00DD63A2" w:rsidRPr="00597A9B" w:rsidRDefault="00DD63A2" w:rsidP="0053688E">
            <w:pPr>
              <w:jc w:val="center"/>
            </w:pPr>
            <w:r w:rsidRPr="00597A9B">
              <w:t>2</w:t>
            </w:r>
          </w:p>
        </w:tc>
      </w:tr>
      <w:tr w:rsidR="00DD63A2" w:rsidRPr="00597A9B" w14:paraId="5A5DE900" w14:textId="77777777" w:rsidTr="00DD63A2">
        <w:trPr>
          <w:trHeight w:val="283"/>
        </w:trPr>
        <w:tc>
          <w:tcPr>
            <w:tcW w:w="2410" w:type="dxa"/>
            <w:vMerge/>
          </w:tcPr>
          <w:p w14:paraId="44FF2F01" w14:textId="77777777" w:rsidR="00DD63A2" w:rsidRPr="00597A9B" w:rsidRDefault="00DD63A2" w:rsidP="0053688E">
            <w:pPr>
              <w:pStyle w:val="TableParagraph"/>
              <w:spacing w:before="56"/>
              <w:ind w:left="109"/>
            </w:pPr>
          </w:p>
        </w:tc>
        <w:tc>
          <w:tcPr>
            <w:tcW w:w="8080" w:type="dxa"/>
          </w:tcPr>
          <w:p w14:paraId="0CBB1827" w14:textId="36E47AD4" w:rsidR="00DD63A2" w:rsidRPr="00DD63A2" w:rsidRDefault="00DD63A2" w:rsidP="0053688E">
            <w:pPr>
              <w:pStyle w:val="TableParagraph"/>
              <w:tabs>
                <w:tab w:val="left" w:pos="34"/>
                <w:tab w:val="left" w:pos="366"/>
              </w:tabs>
              <w:rPr>
                <w:lang w:val="ru-RU"/>
              </w:rPr>
            </w:pPr>
            <w:r w:rsidRPr="00DD63A2">
              <w:rPr>
                <w:lang w:val="ru-RU"/>
              </w:rPr>
              <w:t>Работа не</w:t>
            </w:r>
            <w:r w:rsidRPr="00597A9B">
              <w:rPr>
                <w:lang w:val="ru-RU"/>
              </w:rPr>
              <w:t xml:space="preserve"> </w:t>
            </w:r>
            <w:r w:rsidRPr="00DD63A2">
              <w:rPr>
                <w:spacing w:val="-1"/>
                <w:lang w:val="ru-RU"/>
              </w:rPr>
              <w:t>выполнена</w:t>
            </w:r>
            <w:r w:rsidRPr="00DD63A2">
              <w:rPr>
                <w:lang w:val="ru-RU"/>
              </w:rPr>
              <w:t>.</w:t>
            </w:r>
            <w:r>
              <w:rPr>
                <w:lang w:val="ru-RU"/>
              </w:rPr>
              <w:t xml:space="preserve"> Отчет не представлен</w:t>
            </w:r>
          </w:p>
        </w:tc>
        <w:tc>
          <w:tcPr>
            <w:tcW w:w="2055" w:type="dxa"/>
          </w:tcPr>
          <w:p w14:paraId="009A3B08" w14:textId="77777777" w:rsidR="00DD63A2" w:rsidRPr="00597A9B" w:rsidRDefault="00DD63A2" w:rsidP="0053688E">
            <w:pPr>
              <w:jc w:val="center"/>
            </w:pPr>
          </w:p>
        </w:tc>
        <w:tc>
          <w:tcPr>
            <w:tcW w:w="2056" w:type="dxa"/>
            <w:gridSpan w:val="2"/>
            <w:vMerge/>
          </w:tcPr>
          <w:p w14:paraId="37D7517D" w14:textId="77777777" w:rsidR="00DD63A2" w:rsidRPr="00597A9B" w:rsidRDefault="00DD63A2" w:rsidP="0053688E"/>
        </w:tc>
      </w:tr>
    </w:tbl>
    <w:p w14:paraId="003C33B1" w14:textId="77777777" w:rsidR="00D65687" w:rsidRPr="00D65687" w:rsidRDefault="00D65687" w:rsidP="00D65687"/>
    <w:p w14:paraId="76901B2A" w14:textId="468EC27C" w:rsidR="00E705FF" w:rsidRPr="00C8499E" w:rsidRDefault="00DD63A2" w:rsidP="00E705FF">
      <w:pPr>
        <w:pStyle w:val="2"/>
        <w:rPr>
          <w:i/>
        </w:rPr>
      </w:pPr>
      <w:r w:rsidRPr="00C8499E">
        <w:t>Про</w:t>
      </w:r>
      <w:r w:rsidR="00E705FF" w:rsidRPr="00C8499E">
        <w:t>межуточная аттестация</w:t>
      </w:r>
      <w:r w:rsidR="00D033FF" w:rsidRPr="00C8499E">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04DDBCC1" w14:textId="77777777" w:rsidTr="002C4687">
        <w:tc>
          <w:tcPr>
            <w:tcW w:w="3261" w:type="dxa"/>
          </w:tcPr>
          <w:p w14:paraId="1499A734" w14:textId="5BF4C4EA" w:rsidR="002C4687" w:rsidRPr="00DD63A2" w:rsidRDefault="002C4687" w:rsidP="0009260A">
            <w:pPr>
              <w:jc w:val="both"/>
              <w:rPr>
                <w:iCs/>
              </w:rPr>
            </w:pPr>
            <w:r w:rsidRPr="00DD63A2">
              <w:rPr>
                <w:iCs/>
              </w:rPr>
              <w:t>Зачет</w:t>
            </w:r>
            <w:r w:rsidR="00D65687" w:rsidRPr="00DD63A2">
              <w:rPr>
                <w:iCs/>
              </w:rPr>
              <w:t xml:space="preserve"> в</w:t>
            </w:r>
            <w:r w:rsidRPr="00DD63A2">
              <w:rPr>
                <w:iCs/>
              </w:rPr>
              <w:t xml:space="preserve"> устной форме по билетам</w:t>
            </w:r>
          </w:p>
        </w:tc>
        <w:tc>
          <w:tcPr>
            <w:tcW w:w="11340" w:type="dxa"/>
          </w:tcPr>
          <w:p w14:paraId="65B044B7" w14:textId="77777777" w:rsidR="002C4687" w:rsidRPr="003B66B7" w:rsidRDefault="002C4687" w:rsidP="0009260A">
            <w:pPr>
              <w:jc w:val="both"/>
              <w:rPr>
                <w:iCs/>
              </w:rPr>
            </w:pPr>
            <w:r w:rsidRPr="003B66B7">
              <w:rPr>
                <w:iCs/>
              </w:rPr>
              <w:t xml:space="preserve">Билет 1 </w:t>
            </w:r>
          </w:p>
          <w:p w14:paraId="293667C6" w14:textId="7571A262" w:rsidR="002C4687" w:rsidRPr="003B66B7" w:rsidRDefault="003B66B7" w:rsidP="007E1BE6">
            <w:pPr>
              <w:pStyle w:val="af0"/>
              <w:numPr>
                <w:ilvl w:val="0"/>
                <w:numId w:val="11"/>
              </w:numPr>
              <w:tabs>
                <w:tab w:val="left" w:pos="301"/>
              </w:tabs>
              <w:ind w:left="0" w:firstLine="0"/>
              <w:jc w:val="both"/>
              <w:rPr>
                <w:iCs/>
              </w:rPr>
            </w:pPr>
            <w:r w:rsidRPr="003B66B7">
              <w:rPr>
                <w:iCs/>
              </w:rPr>
              <w:t>Бизнес как объект оценки. Стоимость как экономическая величина.</w:t>
            </w:r>
          </w:p>
          <w:p w14:paraId="2737D473" w14:textId="06F878B8" w:rsidR="002C4687" w:rsidRPr="003B66B7" w:rsidRDefault="003B66B7" w:rsidP="007E1BE6">
            <w:pPr>
              <w:pStyle w:val="af0"/>
              <w:numPr>
                <w:ilvl w:val="0"/>
                <w:numId w:val="11"/>
              </w:numPr>
              <w:tabs>
                <w:tab w:val="left" w:pos="301"/>
              </w:tabs>
              <w:ind w:left="0" w:firstLine="0"/>
              <w:jc w:val="both"/>
              <w:rPr>
                <w:iCs/>
              </w:rPr>
            </w:pPr>
            <w:r w:rsidRPr="003B66B7">
              <w:rPr>
                <w:iCs/>
              </w:rPr>
              <w:t>Метод дисконтированных денежных потоков в оценке стоимости бизнеса.</w:t>
            </w:r>
          </w:p>
          <w:p w14:paraId="053BCFB6" w14:textId="4BAE0273" w:rsidR="003B66B7" w:rsidRPr="003B66B7" w:rsidRDefault="003B66B7" w:rsidP="003B66B7">
            <w:pPr>
              <w:pStyle w:val="af0"/>
              <w:tabs>
                <w:tab w:val="left" w:pos="301"/>
              </w:tabs>
              <w:ind w:left="0"/>
              <w:jc w:val="both"/>
              <w:rPr>
                <w:iCs/>
              </w:rPr>
            </w:pPr>
            <w:r w:rsidRPr="003B66B7">
              <w:rPr>
                <w:iCs/>
              </w:rPr>
              <w:t>Задача</w:t>
            </w:r>
            <w:r w:rsidR="002B07BA">
              <w:rPr>
                <w:iCs/>
              </w:rPr>
              <w:t xml:space="preserve">. </w:t>
            </w:r>
            <w:r w:rsidR="002B07BA" w:rsidRPr="00280AA6">
              <w:rPr>
                <w:iCs/>
              </w:rPr>
              <w:t xml:space="preserve">Определить денежный поток на инвестированный капитал, если известно следующее: CFO = 100 </w:t>
            </w:r>
            <w:proofErr w:type="spellStart"/>
            <w:r w:rsidR="002B07BA" w:rsidRPr="00280AA6">
              <w:rPr>
                <w:iCs/>
              </w:rPr>
              <w:t>млн.руб</w:t>
            </w:r>
            <w:proofErr w:type="spellEnd"/>
            <w:r w:rsidR="002B07BA" w:rsidRPr="00280AA6">
              <w:rPr>
                <w:iCs/>
              </w:rPr>
              <w:t xml:space="preserve">., уплаченные проценты = 12 </w:t>
            </w:r>
            <w:proofErr w:type="spellStart"/>
            <w:r w:rsidR="002B07BA" w:rsidRPr="00280AA6">
              <w:rPr>
                <w:iCs/>
              </w:rPr>
              <w:t>млн.руб</w:t>
            </w:r>
            <w:proofErr w:type="spellEnd"/>
            <w:r w:rsidR="002B07BA" w:rsidRPr="00280AA6">
              <w:rPr>
                <w:iCs/>
              </w:rPr>
              <w:t xml:space="preserve">., налог на прибыль 20%, инвестиции в поддержание основных средств 15 </w:t>
            </w:r>
            <w:proofErr w:type="spellStart"/>
            <w:r w:rsidR="002B07BA" w:rsidRPr="00280AA6">
              <w:rPr>
                <w:iCs/>
              </w:rPr>
              <w:t>млн.руб</w:t>
            </w:r>
            <w:proofErr w:type="spellEnd"/>
            <w:r w:rsidR="002B07BA" w:rsidRPr="00280AA6">
              <w:rPr>
                <w:iCs/>
              </w:rPr>
              <w:t xml:space="preserve">., амортизация 10 </w:t>
            </w:r>
            <w:proofErr w:type="spellStart"/>
            <w:r w:rsidR="002B07BA" w:rsidRPr="00280AA6">
              <w:rPr>
                <w:iCs/>
              </w:rPr>
              <w:t>млн.руб</w:t>
            </w:r>
            <w:proofErr w:type="spellEnd"/>
            <w:r w:rsidR="002B07BA" w:rsidRPr="00280AA6">
              <w:rPr>
                <w:iCs/>
              </w:rPr>
              <w:t>.</w:t>
            </w:r>
          </w:p>
          <w:p w14:paraId="660B7B3B" w14:textId="77777777" w:rsidR="003B66B7" w:rsidRPr="003B66B7" w:rsidRDefault="003B66B7" w:rsidP="003B66B7">
            <w:pPr>
              <w:pStyle w:val="af0"/>
              <w:tabs>
                <w:tab w:val="left" w:pos="301"/>
              </w:tabs>
              <w:ind w:left="0"/>
              <w:jc w:val="both"/>
              <w:rPr>
                <w:iCs/>
              </w:rPr>
            </w:pPr>
          </w:p>
          <w:p w14:paraId="23DDF820" w14:textId="77777777" w:rsidR="002C4687" w:rsidRPr="003B66B7" w:rsidRDefault="002C4687" w:rsidP="0009260A">
            <w:pPr>
              <w:jc w:val="both"/>
              <w:rPr>
                <w:iCs/>
              </w:rPr>
            </w:pPr>
            <w:r w:rsidRPr="003B66B7">
              <w:rPr>
                <w:iCs/>
              </w:rPr>
              <w:t>Билет 2</w:t>
            </w:r>
          </w:p>
          <w:p w14:paraId="1E0F6ACE" w14:textId="099090F0" w:rsidR="002C4687" w:rsidRPr="003B66B7" w:rsidRDefault="003B66B7" w:rsidP="007E1BE6">
            <w:pPr>
              <w:pStyle w:val="af0"/>
              <w:numPr>
                <w:ilvl w:val="0"/>
                <w:numId w:val="10"/>
              </w:numPr>
              <w:tabs>
                <w:tab w:val="left" w:pos="301"/>
              </w:tabs>
              <w:ind w:left="0" w:firstLine="0"/>
              <w:jc w:val="both"/>
              <w:rPr>
                <w:iCs/>
              </w:rPr>
            </w:pPr>
            <w:r w:rsidRPr="003B66B7">
              <w:rPr>
                <w:iCs/>
              </w:rPr>
              <w:t>Цели оценки и виды стоимости бизнеса</w:t>
            </w:r>
          </w:p>
          <w:p w14:paraId="00A8BA1C" w14:textId="77777777" w:rsidR="003B66B7" w:rsidRPr="003B66B7" w:rsidRDefault="003B66B7" w:rsidP="007E1BE6">
            <w:pPr>
              <w:pStyle w:val="af0"/>
              <w:numPr>
                <w:ilvl w:val="0"/>
                <w:numId w:val="10"/>
              </w:numPr>
              <w:tabs>
                <w:tab w:val="left" w:pos="301"/>
              </w:tabs>
              <w:ind w:left="0" w:firstLine="0"/>
              <w:jc w:val="both"/>
              <w:rPr>
                <w:iCs/>
              </w:rPr>
            </w:pPr>
            <w:r w:rsidRPr="003B66B7">
              <w:rPr>
                <w:iCs/>
              </w:rPr>
              <w:t>Согласование результатов оценки стоимости компании</w:t>
            </w:r>
          </w:p>
          <w:p w14:paraId="5081210C" w14:textId="6BD355F5" w:rsidR="003B66B7" w:rsidRPr="003B66B7" w:rsidRDefault="003B66B7" w:rsidP="003B66B7">
            <w:pPr>
              <w:pStyle w:val="af0"/>
              <w:tabs>
                <w:tab w:val="left" w:pos="301"/>
              </w:tabs>
              <w:ind w:left="0"/>
              <w:jc w:val="both"/>
              <w:rPr>
                <w:iCs/>
              </w:rPr>
            </w:pPr>
            <w:r w:rsidRPr="003B66B7">
              <w:rPr>
                <w:iCs/>
              </w:rPr>
              <w:t>Задача</w:t>
            </w:r>
            <w:r w:rsidR="002B07BA" w:rsidRPr="002B07BA">
              <w:rPr>
                <w:iCs/>
              </w:rPr>
              <w:t>. Организация стремиться достичь уровня рентабельности активов 6%. Каким будет соотношение активов к капиталу при условии, что планируемый показатель рентабельности собственного капитала составляет 18%.</w:t>
            </w:r>
          </w:p>
        </w:tc>
      </w:tr>
    </w:tbl>
    <w:p w14:paraId="09E359C2" w14:textId="3B8601D0"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w:t>
      </w:r>
      <w:r w:rsidR="00D65687">
        <w:t>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4788433A" w14:textId="6594CDFA" w:rsidR="009D5862" w:rsidRPr="00314BCA" w:rsidRDefault="009D5862" w:rsidP="0018060A">
            <w:pPr>
              <w:jc w:val="center"/>
              <w:rPr>
                <w:b/>
              </w:rPr>
            </w:pPr>
            <w:r>
              <w:rPr>
                <w:b/>
              </w:rPr>
              <w:t>Ш</w:t>
            </w:r>
            <w:r w:rsidRPr="00314BCA">
              <w:rPr>
                <w:b/>
              </w:rPr>
              <w:t>калы оценивания</w:t>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2C8AD832"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BD3887" w:rsidRPr="00314BCA" w14:paraId="12EDB4A6" w14:textId="77777777" w:rsidTr="00073075">
        <w:trPr>
          <w:trHeight w:val="283"/>
        </w:trPr>
        <w:tc>
          <w:tcPr>
            <w:tcW w:w="3828" w:type="dxa"/>
            <w:vMerge w:val="restart"/>
          </w:tcPr>
          <w:p w14:paraId="7F0EAF20" w14:textId="326A4CB2" w:rsidR="00BD3887" w:rsidRPr="00BD3887" w:rsidRDefault="00BD3887" w:rsidP="00FC1ACA">
            <w:pPr>
              <w:rPr>
                <w:iCs/>
              </w:rPr>
            </w:pPr>
            <w:r w:rsidRPr="00BD3887">
              <w:rPr>
                <w:iCs/>
              </w:rPr>
              <w:lastRenderedPageBreak/>
              <w:t>Зачет:</w:t>
            </w:r>
          </w:p>
          <w:p w14:paraId="4F519493" w14:textId="77777777" w:rsidR="00BD3887" w:rsidRPr="00BD3887" w:rsidRDefault="00BD3887" w:rsidP="00FC1ACA">
            <w:pPr>
              <w:rPr>
                <w:iCs/>
              </w:rPr>
            </w:pPr>
            <w:r w:rsidRPr="00BD3887">
              <w:rPr>
                <w:iCs/>
              </w:rPr>
              <w:t>устный опрос</w:t>
            </w:r>
          </w:p>
          <w:p w14:paraId="22219B7E" w14:textId="4DABB528" w:rsidR="00BD3887" w:rsidRPr="00BD3887" w:rsidRDefault="00BD3887" w:rsidP="00FC1ACA">
            <w:pPr>
              <w:rPr>
                <w:iCs/>
              </w:rPr>
            </w:pPr>
          </w:p>
        </w:tc>
        <w:tc>
          <w:tcPr>
            <w:tcW w:w="6945" w:type="dxa"/>
          </w:tcPr>
          <w:p w14:paraId="7E56E5BF" w14:textId="77777777" w:rsidR="00BD3887" w:rsidRPr="00BD3887" w:rsidRDefault="00BD3887"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BD3887">
              <w:rPr>
                <w:rFonts w:ascii="Times New Roman" w:hAnsi="Times New Roman" w:cs="Times New Roman"/>
                <w:iCs/>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66B8BA55" w14:textId="58333806" w:rsidR="00BD3887" w:rsidRPr="008F6748" w:rsidRDefault="00BD3887" w:rsidP="00FC1ACA">
            <w:pPr>
              <w:jc w:val="center"/>
              <w:rPr>
                <w:i/>
              </w:rPr>
            </w:pPr>
          </w:p>
        </w:tc>
        <w:tc>
          <w:tcPr>
            <w:tcW w:w="2056" w:type="dxa"/>
          </w:tcPr>
          <w:p w14:paraId="57D14916" w14:textId="77777777" w:rsidR="00BD3887" w:rsidRPr="00BD3887" w:rsidRDefault="00BD3887" w:rsidP="00FC1ACA">
            <w:pPr>
              <w:jc w:val="center"/>
              <w:rPr>
                <w:iCs/>
              </w:rPr>
            </w:pPr>
            <w:r w:rsidRPr="00BD3887">
              <w:rPr>
                <w:iCs/>
              </w:rPr>
              <w:t>зачтено</w:t>
            </w:r>
          </w:p>
        </w:tc>
      </w:tr>
      <w:tr w:rsidR="00BD3887" w:rsidRPr="00314BCA" w14:paraId="2AF1C4F1" w14:textId="77777777" w:rsidTr="00073075">
        <w:trPr>
          <w:trHeight w:val="283"/>
        </w:trPr>
        <w:tc>
          <w:tcPr>
            <w:tcW w:w="3828" w:type="dxa"/>
            <w:vMerge/>
          </w:tcPr>
          <w:p w14:paraId="44380E1C" w14:textId="77777777" w:rsidR="00BD3887" w:rsidRDefault="00BD3887" w:rsidP="00FC1ACA">
            <w:pPr>
              <w:rPr>
                <w:i/>
              </w:rPr>
            </w:pPr>
          </w:p>
        </w:tc>
        <w:tc>
          <w:tcPr>
            <w:tcW w:w="6945" w:type="dxa"/>
          </w:tcPr>
          <w:p w14:paraId="35821ECA" w14:textId="77777777" w:rsidR="00BD3887" w:rsidRPr="00BD3887" w:rsidRDefault="00BD3887"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BD3887">
              <w:rPr>
                <w:rFonts w:ascii="Times New Roman" w:hAnsi="Times New Roman" w:cs="Times New Roman"/>
                <w:iCs/>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BE40452" w14:textId="3FF9110D" w:rsidR="00BD3887" w:rsidRPr="008F6748" w:rsidRDefault="00BD3887" w:rsidP="00FC1ACA">
            <w:pPr>
              <w:jc w:val="center"/>
              <w:rPr>
                <w:i/>
              </w:rPr>
            </w:pPr>
          </w:p>
        </w:tc>
        <w:tc>
          <w:tcPr>
            <w:tcW w:w="2056" w:type="dxa"/>
          </w:tcPr>
          <w:p w14:paraId="5586AEEE" w14:textId="77777777" w:rsidR="00BD3887" w:rsidRPr="00BD3887" w:rsidRDefault="00BD3887" w:rsidP="00FC1ACA">
            <w:pPr>
              <w:jc w:val="center"/>
              <w:rPr>
                <w:iCs/>
              </w:rPr>
            </w:pPr>
            <w:r w:rsidRPr="00BD3887">
              <w:rPr>
                <w:iCs/>
              </w:rPr>
              <w:t>не зачтено</w:t>
            </w:r>
          </w:p>
        </w:tc>
      </w:tr>
    </w:tbl>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1D178601"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154655">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2BB030C0" w:rsidR="00154655" w:rsidRPr="008448CC" w:rsidRDefault="00154655" w:rsidP="005459AF">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BD3887" w14:paraId="761DB9A2" w14:textId="77777777" w:rsidTr="00FC1ACA">
        <w:trPr>
          <w:trHeight w:val="286"/>
        </w:trPr>
        <w:tc>
          <w:tcPr>
            <w:tcW w:w="3686" w:type="dxa"/>
          </w:tcPr>
          <w:p w14:paraId="2B85FE57" w14:textId="285D6774" w:rsidR="00154655" w:rsidRPr="00D13C93" w:rsidRDefault="00154655" w:rsidP="005459AF">
            <w:pPr>
              <w:rPr>
                <w:bCs/>
                <w:iCs/>
              </w:rPr>
            </w:pPr>
            <w:r w:rsidRPr="00D13C93">
              <w:rPr>
                <w:bCs/>
                <w:iCs/>
              </w:rPr>
              <w:t xml:space="preserve"> - </w:t>
            </w:r>
            <w:r w:rsidR="009F3960" w:rsidRPr="00D13C93">
              <w:rPr>
                <w:iCs/>
              </w:rPr>
              <w:t>подготовка доклада с презентацией (темы 1.1 и 3.1)</w:t>
            </w:r>
          </w:p>
        </w:tc>
        <w:tc>
          <w:tcPr>
            <w:tcW w:w="2835" w:type="dxa"/>
          </w:tcPr>
          <w:p w14:paraId="64F1F798" w14:textId="2A7C8B23" w:rsidR="00154655" w:rsidRPr="00BD3887" w:rsidRDefault="00154655" w:rsidP="006C6DF4">
            <w:pPr>
              <w:jc w:val="center"/>
              <w:rPr>
                <w:bCs/>
                <w:i/>
                <w:highlight w:val="green"/>
              </w:rPr>
            </w:pPr>
          </w:p>
        </w:tc>
        <w:tc>
          <w:tcPr>
            <w:tcW w:w="3118" w:type="dxa"/>
          </w:tcPr>
          <w:p w14:paraId="0AEE7763" w14:textId="2020F96E" w:rsidR="00154655" w:rsidRPr="009F3960" w:rsidRDefault="00E35C0D" w:rsidP="00E35C0D">
            <w:pPr>
              <w:jc w:val="center"/>
              <w:rPr>
                <w:bCs/>
                <w:iCs/>
                <w:highlight w:val="green"/>
              </w:rPr>
            </w:pPr>
            <w:r w:rsidRPr="009F3960">
              <w:rPr>
                <w:bCs/>
                <w:iCs/>
              </w:rPr>
              <w:t xml:space="preserve">2 – 5 </w:t>
            </w:r>
          </w:p>
        </w:tc>
      </w:tr>
      <w:tr w:rsidR="009F3960" w:rsidRPr="00BD3887" w14:paraId="10A68730" w14:textId="77777777" w:rsidTr="00FC1ACA">
        <w:trPr>
          <w:trHeight w:val="286"/>
        </w:trPr>
        <w:tc>
          <w:tcPr>
            <w:tcW w:w="3686" w:type="dxa"/>
          </w:tcPr>
          <w:p w14:paraId="3C9560D0" w14:textId="31D679F1" w:rsidR="009F3960" w:rsidRPr="00D13C93" w:rsidRDefault="009F3960" w:rsidP="009F3960">
            <w:pPr>
              <w:rPr>
                <w:bCs/>
                <w:iCs/>
              </w:rPr>
            </w:pPr>
            <w:r w:rsidRPr="00D13C93">
              <w:rPr>
                <w:bCs/>
                <w:iCs/>
              </w:rPr>
              <w:t>- тестирование (</w:t>
            </w:r>
            <w:r w:rsidR="00D13C93" w:rsidRPr="00D13C93">
              <w:rPr>
                <w:bCs/>
                <w:iCs/>
              </w:rPr>
              <w:t xml:space="preserve">раздел </w:t>
            </w:r>
            <w:r w:rsidR="00D13C93" w:rsidRPr="00D13C93">
              <w:rPr>
                <w:bCs/>
                <w:iCs/>
                <w:lang w:val="en-US"/>
              </w:rPr>
              <w:t>I</w:t>
            </w:r>
            <w:r w:rsidRPr="00D13C93">
              <w:rPr>
                <w:bCs/>
                <w:iCs/>
              </w:rPr>
              <w:t>)</w:t>
            </w:r>
          </w:p>
        </w:tc>
        <w:tc>
          <w:tcPr>
            <w:tcW w:w="2835" w:type="dxa"/>
          </w:tcPr>
          <w:p w14:paraId="49AFE9E6" w14:textId="06F28F17" w:rsidR="009F3960" w:rsidRPr="00BD3887" w:rsidRDefault="009F3960" w:rsidP="009F3960">
            <w:pPr>
              <w:jc w:val="center"/>
              <w:rPr>
                <w:bCs/>
                <w:i/>
                <w:highlight w:val="green"/>
              </w:rPr>
            </w:pPr>
          </w:p>
        </w:tc>
        <w:tc>
          <w:tcPr>
            <w:tcW w:w="3118" w:type="dxa"/>
          </w:tcPr>
          <w:p w14:paraId="7CACEA54" w14:textId="61DD61F8" w:rsidR="009F3960" w:rsidRPr="00BD3887" w:rsidRDefault="009F3960" w:rsidP="009F3960">
            <w:pPr>
              <w:jc w:val="center"/>
              <w:rPr>
                <w:bCs/>
                <w:i/>
                <w:highlight w:val="green"/>
              </w:rPr>
            </w:pPr>
            <w:r w:rsidRPr="00A93585">
              <w:rPr>
                <w:bCs/>
                <w:iCs/>
              </w:rPr>
              <w:t xml:space="preserve">2 – 5 </w:t>
            </w:r>
          </w:p>
        </w:tc>
      </w:tr>
      <w:tr w:rsidR="009F3960" w:rsidRPr="00BD3887" w14:paraId="3D1C65E9" w14:textId="77777777" w:rsidTr="00FC1ACA">
        <w:trPr>
          <w:trHeight w:val="214"/>
        </w:trPr>
        <w:tc>
          <w:tcPr>
            <w:tcW w:w="3686" w:type="dxa"/>
          </w:tcPr>
          <w:p w14:paraId="6D677EC0" w14:textId="6C03E5EC" w:rsidR="009F3960" w:rsidRPr="00D13C93" w:rsidRDefault="009F3960" w:rsidP="009F3960">
            <w:pPr>
              <w:rPr>
                <w:bCs/>
                <w:iCs/>
                <w:lang w:val="en-US"/>
              </w:rPr>
            </w:pPr>
            <w:r w:rsidRPr="00D13C93">
              <w:rPr>
                <w:bCs/>
                <w:iCs/>
              </w:rPr>
              <w:t xml:space="preserve"> - решение задач (</w:t>
            </w:r>
            <w:r w:rsidR="00D13C93" w:rsidRPr="00D13C93">
              <w:rPr>
                <w:bCs/>
                <w:iCs/>
              </w:rPr>
              <w:t xml:space="preserve">раздел </w:t>
            </w:r>
            <w:r w:rsidR="00D13C93" w:rsidRPr="00D13C93">
              <w:rPr>
                <w:bCs/>
                <w:iCs/>
                <w:lang w:val="en-US"/>
              </w:rPr>
              <w:t>II)</w:t>
            </w:r>
          </w:p>
        </w:tc>
        <w:tc>
          <w:tcPr>
            <w:tcW w:w="2835" w:type="dxa"/>
          </w:tcPr>
          <w:p w14:paraId="79070DDF" w14:textId="226822E0" w:rsidR="009F3960" w:rsidRPr="00BD3887" w:rsidRDefault="009F3960" w:rsidP="009F3960">
            <w:pPr>
              <w:jc w:val="center"/>
              <w:rPr>
                <w:bCs/>
                <w:i/>
                <w:highlight w:val="green"/>
              </w:rPr>
            </w:pPr>
          </w:p>
        </w:tc>
        <w:tc>
          <w:tcPr>
            <w:tcW w:w="3118" w:type="dxa"/>
          </w:tcPr>
          <w:p w14:paraId="1EAC28F0" w14:textId="12F357B1" w:rsidR="009F3960" w:rsidRPr="00BD3887" w:rsidRDefault="009F3960" w:rsidP="009F3960">
            <w:pPr>
              <w:jc w:val="center"/>
              <w:rPr>
                <w:bCs/>
                <w:i/>
                <w:highlight w:val="green"/>
              </w:rPr>
            </w:pPr>
            <w:r w:rsidRPr="00A93585">
              <w:rPr>
                <w:bCs/>
                <w:iCs/>
              </w:rPr>
              <w:t xml:space="preserve">2 – 5 </w:t>
            </w:r>
          </w:p>
        </w:tc>
      </w:tr>
      <w:tr w:rsidR="009F3960" w:rsidRPr="00BD3887" w14:paraId="581AC914" w14:textId="77777777" w:rsidTr="00FC1ACA">
        <w:trPr>
          <w:trHeight w:val="286"/>
        </w:trPr>
        <w:tc>
          <w:tcPr>
            <w:tcW w:w="3686" w:type="dxa"/>
          </w:tcPr>
          <w:p w14:paraId="057E793C" w14:textId="3B400D89" w:rsidR="009F3960" w:rsidRPr="00D13C93" w:rsidRDefault="009F3960" w:rsidP="009F3960">
            <w:pPr>
              <w:rPr>
                <w:bCs/>
                <w:iCs/>
              </w:rPr>
            </w:pPr>
            <w:r w:rsidRPr="00D13C93">
              <w:rPr>
                <w:bCs/>
                <w:iCs/>
              </w:rPr>
              <w:t xml:space="preserve"> - подготовка отчета об оценке (тема 2.6)</w:t>
            </w:r>
          </w:p>
        </w:tc>
        <w:tc>
          <w:tcPr>
            <w:tcW w:w="2835" w:type="dxa"/>
          </w:tcPr>
          <w:p w14:paraId="202005C5" w14:textId="100EA3B9" w:rsidR="009F3960" w:rsidRPr="00BD3887" w:rsidRDefault="009F3960" w:rsidP="009F3960">
            <w:pPr>
              <w:jc w:val="center"/>
              <w:rPr>
                <w:bCs/>
                <w:i/>
                <w:highlight w:val="green"/>
              </w:rPr>
            </w:pPr>
          </w:p>
        </w:tc>
        <w:tc>
          <w:tcPr>
            <w:tcW w:w="3118" w:type="dxa"/>
          </w:tcPr>
          <w:p w14:paraId="078A112A" w14:textId="3EA5EB62" w:rsidR="009F3960" w:rsidRPr="00BD3887" w:rsidRDefault="009F3960" w:rsidP="009F3960">
            <w:pPr>
              <w:jc w:val="center"/>
              <w:rPr>
                <w:bCs/>
                <w:i/>
                <w:highlight w:val="green"/>
              </w:rPr>
            </w:pPr>
            <w:r w:rsidRPr="00A93585">
              <w:rPr>
                <w:bCs/>
                <w:iCs/>
              </w:rPr>
              <w:t xml:space="preserve">2 – 5 </w:t>
            </w:r>
          </w:p>
        </w:tc>
      </w:tr>
      <w:tr w:rsidR="009F3960" w:rsidRPr="008448CC" w14:paraId="0AC5A537" w14:textId="77777777" w:rsidTr="00FC1ACA">
        <w:trPr>
          <w:trHeight w:val="286"/>
        </w:trPr>
        <w:tc>
          <w:tcPr>
            <w:tcW w:w="3686" w:type="dxa"/>
          </w:tcPr>
          <w:p w14:paraId="16A0DABC" w14:textId="6C987635" w:rsidR="009F3960" w:rsidRPr="00D13C93" w:rsidRDefault="009F3960" w:rsidP="009F3960">
            <w:pPr>
              <w:rPr>
                <w:bCs/>
                <w:iCs/>
              </w:rPr>
            </w:pPr>
            <w:r w:rsidRPr="00D13C93">
              <w:rPr>
                <w:bCs/>
                <w:iCs/>
              </w:rPr>
              <w:t xml:space="preserve"> - контрольная работа (</w:t>
            </w:r>
            <w:r w:rsidR="00D13C93" w:rsidRPr="00D13C93">
              <w:rPr>
                <w:bCs/>
                <w:iCs/>
              </w:rPr>
              <w:t xml:space="preserve">раздел </w:t>
            </w:r>
            <w:r w:rsidR="00D13C93" w:rsidRPr="00D13C93">
              <w:rPr>
                <w:bCs/>
                <w:iCs/>
                <w:lang w:val="en-US"/>
              </w:rPr>
              <w:t>II</w:t>
            </w:r>
            <w:r w:rsidRPr="00D13C93">
              <w:rPr>
                <w:bCs/>
                <w:iCs/>
              </w:rPr>
              <w:t>)</w:t>
            </w:r>
          </w:p>
        </w:tc>
        <w:tc>
          <w:tcPr>
            <w:tcW w:w="2835" w:type="dxa"/>
          </w:tcPr>
          <w:p w14:paraId="38E141FE" w14:textId="1CABBA77" w:rsidR="009F3960" w:rsidRPr="00BD3887" w:rsidRDefault="009F3960" w:rsidP="009F3960">
            <w:pPr>
              <w:jc w:val="center"/>
              <w:rPr>
                <w:bCs/>
                <w:i/>
                <w:highlight w:val="green"/>
              </w:rPr>
            </w:pPr>
          </w:p>
        </w:tc>
        <w:tc>
          <w:tcPr>
            <w:tcW w:w="3118" w:type="dxa"/>
          </w:tcPr>
          <w:p w14:paraId="34AD9101" w14:textId="0FA6184D" w:rsidR="009F3960" w:rsidRPr="008448CC" w:rsidRDefault="009F3960" w:rsidP="009F3960">
            <w:pPr>
              <w:jc w:val="center"/>
              <w:rPr>
                <w:bCs/>
                <w:i/>
              </w:rPr>
            </w:pPr>
            <w:r w:rsidRPr="00A93585">
              <w:rPr>
                <w:bCs/>
                <w:iCs/>
              </w:rPr>
              <w:t xml:space="preserve">2 – 5 </w:t>
            </w:r>
          </w:p>
        </w:tc>
      </w:tr>
      <w:tr w:rsidR="0043086E" w:rsidRPr="008448CC" w14:paraId="72087E69" w14:textId="77777777" w:rsidTr="005D388C">
        <w:tc>
          <w:tcPr>
            <w:tcW w:w="3686" w:type="dxa"/>
          </w:tcPr>
          <w:p w14:paraId="5B5FE1EE" w14:textId="77777777" w:rsidR="0043086E" w:rsidRPr="009F3960" w:rsidRDefault="0043086E" w:rsidP="005459AF">
            <w:pPr>
              <w:rPr>
                <w:bCs/>
                <w:iCs/>
              </w:rPr>
            </w:pPr>
            <w:r w:rsidRPr="009F3960">
              <w:rPr>
                <w:bCs/>
                <w:iCs/>
              </w:rPr>
              <w:t xml:space="preserve">Промежуточная аттестация </w:t>
            </w:r>
          </w:p>
          <w:p w14:paraId="086B6096" w14:textId="78FB1FC3" w:rsidR="0043086E" w:rsidRPr="009F3960" w:rsidRDefault="0043086E" w:rsidP="005459AF">
            <w:pPr>
              <w:rPr>
                <w:bCs/>
                <w:iCs/>
              </w:rPr>
            </w:pPr>
            <w:r w:rsidRPr="009F3960">
              <w:rPr>
                <w:bCs/>
                <w:iCs/>
              </w:rPr>
              <w:t>(</w:t>
            </w:r>
            <w:r w:rsidR="00BD3887" w:rsidRPr="009F3960">
              <w:rPr>
                <w:bCs/>
                <w:iCs/>
              </w:rPr>
              <w:t>зачет</w:t>
            </w:r>
            <w:r w:rsidRPr="009F3960">
              <w:rPr>
                <w:bCs/>
                <w:iCs/>
              </w:rPr>
              <w:t>)</w:t>
            </w:r>
          </w:p>
        </w:tc>
        <w:tc>
          <w:tcPr>
            <w:tcW w:w="2835" w:type="dxa"/>
          </w:tcPr>
          <w:p w14:paraId="328ACC9F" w14:textId="262D23C3" w:rsidR="0043086E" w:rsidRPr="008448CC" w:rsidRDefault="0043086E" w:rsidP="00E84E6D">
            <w:pPr>
              <w:jc w:val="center"/>
              <w:rPr>
                <w:bCs/>
                <w:i/>
              </w:rPr>
            </w:pPr>
          </w:p>
        </w:tc>
        <w:tc>
          <w:tcPr>
            <w:tcW w:w="3118" w:type="dxa"/>
            <w:vMerge w:val="restart"/>
          </w:tcPr>
          <w:p w14:paraId="6A0210E5" w14:textId="77777777" w:rsidR="0043086E" w:rsidRPr="00BD3887" w:rsidRDefault="0043086E" w:rsidP="00BD3887">
            <w:pPr>
              <w:jc w:val="center"/>
              <w:rPr>
                <w:bCs/>
                <w:iCs/>
              </w:rPr>
            </w:pPr>
            <w:r w:rsidRPr="00BD3887">
              <w:rPr>
                <w:bCs/>
                <w:iCs/>
              </w:rPr>
              <w:t>зачтено</w:t>
            </w:r>
          </w:p>
          <w:p w14:paraId="11D8ABB5" w14:textId="6C4EFE53" w:rsidR="0043086E" w:rsidRPr="00BD3887" w:rsidRDefault="0043086E" w:rsidP="00BD3887">
            <w:pPr>
              <w:jc w:val="center"/>
              <w:rPr>
                <w:bCs/>
                <w:iCs/>
              </w:rPr>
            </w:pPr>
            <w:r w:rsidRPr="00BD3887">
              <w:rPr>
                <w:bCs/>
                <w:iCs/>
              </w:rPr>
              <w:t>не зачтено</w:t>
            </w:r>
          </w:p>
        </w:tc>
      </w:tr>
      <w:tr w:rsidR="0043086E" w:rsidRPr="008448CC" w14:paraId="289CC617" w14:textId="77777777" w:rsidTr="005D388C">
        <w:tc>
          <w:tcPr>
            <w:tcW w:w="3686" w:type="dxa"/>
          </w:tcPr>
          <w:p w14:paraId="4AE67AB4" w14:textId="23312020" w:rsidR="0043086E" w:rsidRPr="009F3960" w:rsidRDefault="0043086E" w:rsidP="005459AF">
            <w:pPr>
              <w:rPr>
                <w:bCs/>
                <w:iCs/>
              </w:rPr>
            </w:pPr>
            <w:r w:rsidRPr="009F3960">
              <w:rPr>
                <w:b/>
                <w:iCs/>
              </w:rPr>
              <w:t xml:space="preserve">Итого за </w:t>
            </w:r>
            <w:r w:rsidR="00BD3887" w:rsidRPr="009F3960">
              <w:rPr>
                <w:b/>
                <w:iCs/>
              </w:rPr>
              <w:t>дисциплину</w:t>
            </w:r>
          </w:p>
          <w:p w14:paraId="06FE2F46" w14:textId="2EAA1DC1" w:rsidR="0043086E" w:rsidRPr="009F3960" w:rsidRDefault="0043086E" w:rsidP="005459AF">
            <w:pPr>
              <w:rPr>
                <w:bCs/>
                <w:iCs/>
              </w:rPr>
            </w:pPr>
            <w:r w:rsidRPr="009F3960">
              <w:rPr>
                <w:bCs/>
                <w:iCs/>
              </w:rPr>
              <w:t xml:space="preserve">зачёт </w:t>
            </w:r>
          </w:p>
        </w:tc>
        <w:tc>
          <w:tcPr>
            <w:tcW w:w="2835" w:type="dxa"/>
          </w:tcPr>
          <w:p w14:paraId="1BBCC48D" w14:textId="2CC1AF02" w:rsidR="0043086E" w:rsidRPr="008448CC" w:rsidRDefault="0043086E" w:rsidP="005459AF">
            <w:pPr>
              <w:jc w:val="center"/>
              <w:rPr>
                <w:bCs/>
                <w:i/>
              </w:rPr>
            </w:pPr>
          </w:p>
        </w:tc>
        <w:tc>
          <w:tcPr>
            <w:tcW w:w="3118" w:type="dxa"/>
            <w:vMerge/>
          </w:tcPr>
          <w:p w14:paraId="33CD08ED" w14:textId="77777777" w:rsidR="0043086E" w:rsidRPr="008448CC" w:rsidRDefault="0043086E" w:rsidP="005459AF">
            <w:pPr>
              <w:rPr>
                <w:bCs/>
                <w:i/>
              </w:rPr>
            </w:pPr>
          </w:p>
        </w:tc>
      </w:tr>
    </w:tbl>
    <w:p w14:paraId="21682FB5" w14:textId="643478A0" w:rsidR="00936AAE" w:rsidRPr="000E023F" w:rsidRDefault="00936AAE" w:rsidP="007E1BE6">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FA3AF84"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453AD93E" w14:textId="5DD4DFDB" w:rsidR="006B31F2" w:rsidRDefault="002B7BCA" w:rsidP="005459AF">
            <w:pPr>
              <w:jc w:val="center"/>
              <w:rPr>
                <w:b/>
                <w:bCs/>
                <w:iCs/>
              </w:rPr>
            </w:pPr>
            <w:r>
              <w:rPr>
                <w:b/>
                <w:bCs/>
                <w:iCs/>
              </w:rPr>
              <w:t>З</w:t>
            </w:r>
            <w:r w:rsidR="006B31F2">
              <w:rPr>
                <w:b/>
                <w:bCs/>
                <w:iCs/>
              </w:rPr>
              <w:t>ачет</w:t>
            </w:r>
          </w:p>
        </w:tc>
      </w:tr>
      <w:tr w:rsidR="00936AAE" w:rsidRPr="008448CC" w14:paraId="2A3AD5CC" w14:textId="77777777" w:rsidTr="00E92852">
        <w:trPr>
          <w:trHeight w:val="517"/>
        </w:trPr>
        <w:tc>
          <w:tcPr>
            <w:tcW w:w="1667" w:type="pct"/>
            <w:vAlign w:val="center"/>
          </w:tcPr>
          <w:p w14:paraId="452027DC" w14:textId="47C37864" w:rsidR="00936AAE" w:rsidRPr="001D45D6" w:rsidRDefault="00936AAE" w:rsidP="005459AF">
            <w:pPr>
              <w:jc w:val="center"/>
              <w:rPr>
                <w:iCs/>
              </w:rPr>
            </w:pPr>
          </w:p>
        </w:tc>
        <w:tc>
          <w:tcPr>
            <w:tcW w:w="1667" w:type="pct"/>
            <w:vAlign w:val="center"/>
          </w:tcPr>
          <w:p w14:paraId="62ED2160" w14:textId="67D093D0" w:rsidR="00936AAE" w:rsidRPr="008448CC" w:rsidRDefault="00936AAE" w:rsidP="005459AF">
            <w:pPr>
              <w:rPr>
                <w:iCs/>
              </w:rPr>
            </w:pPr>
          </w:p>
        </w:tc>
        <w:tc>
          <w:tcPr>
            <w:tcW w:w="1666" w:type="pct"/>
            <w:vMerge w:val="restart"/>
            <w:shd w:val="clear" w:color="auto" w:fill="auto"/>
            <w:vAlign w:val="center"/>
          </w:tcPr>
          <w:p w14:paraId="3E263A50" w14:textId="77777777" w:rsidR="00936AAE" w:rsidRPr="008448CC" w:rsidRDefault="00936AAE" w:rsidP="005459AF">
            <w:pPr>
              <w:rPr>
                <w:iCs/>
              </w:rPr>
            </w:pPr>
          </w:p>
          <w:p w14:paraId="5B97F21E" w14:textId="77777777" w:rsidR="00936AAE" w:rsidRPr="008448CC" w:rsidRDefault="00936AAE" w:rsidP="005459AF">
            <w:pPr>
              <w:rPr>
                <w:iCs/>
              </w:rPr>
            </w:pPr>
            <w:r w:rsidRPr="008448CC">
              <w:rPr>
                <w:iCs/>
              </w:rPr>
              <w:t>зачтено</w:t>
            </w:r>
          </w:p>
          <w:p w14:paraId="6F3047AE" w14:textId="77777777" w:rsidR="00936AAE" w:rsidRPr="008448CC" w:rsidRDefault="00936AAE" w:rsidP="005459AF">
            <w:pPr>
              <w:rPr>
                <w:iCs/>
              </w:rPr>
            </w:pPr>
          </w:p>
        </w:tc>
      </w:tr>
      <w:tr w:rsidR="00936AAE" w:rsidRPr="008448CC" w14:paraId="415086D8" w14:textId="77777777" w:rsidTr="00E92852">
        <w:trPr>
          <w:trHeight w:val="154"/>
        </w:trPr>
        <w:tc>
          <w:tcPr>
            <w:tcW w:w="1667" w:type="pct"/>
            <w:shd w:val="clear" w:color="auto" w:fill="auto"/>
            <w:vAlign w:val="center"/>
          </w:tcPr>
          <w:p w14:paraId="2E28C90E" w14:textId="4527E340" w:rsidR="00936AAE" w:rsidRPr="001D45D6" w:rsidRDefault="00936AAE" w:rsidP="00E84E6D">
            <w:pPr>
              <w:jc w:val="center"/>
              <w:rPr>
                <w:iCs/>
              </w:rPr>
            </w:pPr>
          </w:p>
        </w:tc>
        <w:tc>
          <w:tcPr>
            <w:tcW w:w="1667" w:type="pct"/>
            <w:shd w:val="clear" w:color="auto" w:fill="auto"/>
            <w:vAlign w:val="center"/>
          </w:tcPr>
          <w:p w14:paraId="752C5C59" w14:textId="30EE6866" w:rsidR="00936AAE" w:rsidRPr="008448CC" w:rsidRDefault="00936AAE" w:rsidP="005459AF">
            <w:pPr>
              <w:rPr>
                <w:iCs/>
              </w:rPr>
            </w:pP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6463DAD3" w:rsidR="00936AAE" w:rsidRPr="001D45D6" w:rsidRDefault="00936AAE" w:rsidP="00E84E6D">
            <w:pPr>
              <w:jc w:val="center"/>
            </w:pPr>
          </w:p>
        </w:tc>
        <w:tc>
          <w:tcPr>
            <w:tcW w:w="1667" w:type="pct"/>
            <w:shd w:val="clear" w:color="auto" w:fill="auto"/>
            <w:vAlign w:val="center"/>
          </w:tcPr>
          <w:p w14:paraId="69C601E8" w14:textId="2645F20E" w:rsidR="00936AAE" w:rsidRPr="008448CC" w:rsidRDefault="00936AAE" w:rsidP="005459AF">
            <w:pPr>
              <w:rPr>
                <w:iCs/>
              </w:rPr>
            </w:pP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48776704" w:rsidR="00936AAE" w:rsidRPr="001D45D6" w:rsidRDefault="00936AAE" w:rsidP="001D45D6">
            <w:pPr>
              <w:jc w:val="center"/>
              <w:rPr>
                <w:iCs/>
              </w:rPr>
            </w:pPr>
          </w:p>
        </w:tc>
        <w:tc>
          <w:tcPr>
            <w:tcW w:w="1667" w:type="pct"/>
            <w:vAlign w:val="center"/>
          </w:tcPr>
          <w:p w14:paraId="7F2859B1" w14:textId="65CEC563" w:rsidR="00936AAE" w:rsidRPr="008448CC" w:rsidRDefault="00936AAE" w:rsidP="005459AF">
            <w:pPr>
              <w:rPr>
                <w:iCs/>
              </w:rPr>
            </w:pPr>
          </w:p>
        </w:tc>
        <w:tc>
          <w:tcPr>
            <w:tcW w:w="1666" w:type="pct"/>
            <w:shd w:val="clear" w:color="auto" w:fill="auto"/>
            <w:vAlign w:val="center"/>
          </w:tcPr>
          <w:p w14:paraId="4A05D5F5" w14:textId="77777777" w:rsidR="00936AAE" w:rsidRPr="008448CC" w:rsidRDefault="00936AAE" w:rsidP="005459AF">
            <w:pPr>
              <w:rPr>
                <w:iCs/>
              </w:rPr>
            </w:pPr>
            <w:r w:rsidRPr="008448CC">
              <w:rPr>
                <w:iCs/>
              </w:rPr>
              <w:t>не зачтено</w:t>
            </w: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7E1BE6">
      <w:pPr>
        <w:pStyle w:val="af0"/>
        <w:numPr>
          <w:ilvl w:val="3"/>
          <w:numId w:val="9"/>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022D2FB7" w14:textId="77777777" w:rsidR="00FD4A53" w:rsidRPr="006310C7" w:rsidRDefault="00FD4A53" w:rsidP="007E1BE6">
      <w:pPr>
        <w:pStyle w:val="af0"/>
        <w:numPr>
          <w:ilvl w:val="2"/>
          <w:numId w:val="9"/>
        </w:numPr>
        <w:jc w:val="both"/>
        <w:rPr>
          <w:iCs/>
          <w:sz w:val="24"/>
          <w:szCs w:val="24"/>
        </w:rPr>
      </w:pPr>
      <w:r w:rsidRPr="006310C7">
        <w:rPr>
          <w:iCs/>
          <w:sz w:val="24"/>
          <w:szCs w:val="24"/>
        </w:rPr>
        <w:t>проведение интерактивных лекций;</w:t>
      </w:r>
    </w:p>
    <w:p w14:paraId="6E1833DA" w14:textId="77777777" w:rsidR="00FF102D" w:rsidRPr="006310C7" w:rsidRDefault="00FF102D" w:rsidP="007E1BE6">
      <w:pPr>
        <w:pStyle w:val="af0"/>
        <w:numPr>
          <w:ilvl w:val="2"/>
          <w:numId w:val="9"/>
        </w:numPr>
        <w:jc w:val="both"/>
        <w:rPr>
          <w:iCs/>
        </w:rPr>
      </w:pPr>
      <w:r w:rsidRPr="006310C7">
        <w:rPr>
          <w:iCs/>
          <w:sz w:val="24"/>
          <w:szCs w:val="24"/>
        </w:rPr>
        <w:t>поиск и обработка информации с использованием сети Интернет;</w:t>
      </w:r>
    </w:p>
    <w:p w14:paraId="318A30FA" w14:textId="77777777" w:rsidR="00453DD7" w:rsidRPr="006310C7" w:rsidRDefault="00453DD7" w:rsidP="007E1BE6">
      <w:pPr>
        <w:pStyle w:val="af0"/>
        <w:numPr>
          <w:ilvl w:val="2"/>
          <w:numId w:val="9"/>
        </w:numPr>
        <w:jc w:val="both"/>
        <w:rPr>
          <w:iCs/>
        </w:rPr>
      </w:pPr>
      <w:r w:rsidRPr="006310C7">
        <w:rPr>
          <w:iCs/>
          <w:sz w:val="24"/>
          <w:szCs w:val="24"/>
        </w:rPr>
        <w:t>дистанционные</w:t>
      </w:r>
      <w:r w:rsidR="002811EB" w:rsidRPr="006310C7">
        <w:rPr>
          <w:iCs/>
          <w:sz w:val="24"/>
          <w:szCs w:val="24"/>
        </w:rPr>
        <w:t xml:space="preserve"> образовательные технологии</w:t>
      </w:r>
      <w:r w:rsidR="000C6AAE" w:rsidRPr="006310C7">
        <w:rPr>
          <w:iCs/>
          <w:sz w:val="24"/>
          <w:szCs w:val="24"/>
        </w:rPr>
        <w:t>;</w:t>
      </w:r>
    </w:p>
    <w:p w14:paraId="54373E55" w14:textId="49F02711" w:rsidR="00EF1D7C" w:rsidRPr="006310C7" w:rsidRDefault="00EF1D7C" w:rsidP="007E1BE6">
      <w:pPr>
        <w:pStyle w:val="af0"/>
        <w:numPr>
          <w:ilvl w:val="2"/>
          <w:numId w:val="9"/>
        </w:numPr>
        <w:jc w:val="both"/>
        <w:rPr>
          <w:iCs/>
          <w:sz w:val="24"/>
          <w:szCs w:val="24"/>
        </w:rPr>
      </w:pPr>
      <w:r w:rsidRPr="006310C7">
        <w:rPr>
          <w:iCs/>
          <w:sz w:val="24"/>
          <w:szCs w:val="24"/>
        </w:rPr>
        <w:t>обучение в сотрудничестве (командная, групповая работа)</w:t>
      </w:r>
      <w:r w:rsidR="006310C7" w:rsidRPr="006310C7">
        <w:rPr>
          <w:iCs/>
          <w:sz w:val="24"/>
          <w:szCs w:val="24"/>
        </w:rPr>
        <w:t>.</w:t>
      </w:r>
    </w:p>
    <w:p w14:paraId="06A9F463" w14:textId="4C6C0DD2" w:rsidR="006E200E" w:rsidRPr="00E035C2" w:rsidRDefault="006252E4" w:rsidP="00B3400A">
      <w:pPr>
        <w:pStyle w:val="1"/>
        <w:rPr>
          <w:i/>
        </w:rPr>
      </w:pPr>
      <w:r w:rsidRPr="00DE72E7">
        <w:t>ПРАКТИЧЕСКАЯ ПОДГОТОВКА</w:t>
      </w:r>
    </w:p>
    <w:p w14:paraId="2AB14245" w14:textId="14DE8C20" w:rsidR="00E96774" w:rsidRPr="006310C7" w:rsidRDefault="00633506" w:rsidP="007E1BE6">
      <w:pPr>
        <w:pStyle w:val="af0"/>
        <w:numPr>
          <w:ilvl w:val="3"/>
          <w:numId w:val="9"/>
        </w:numPr>
        <w:spacing w:before="120" w:after="120"/>
        <w:jc w:val="both"/>
        <w:rPr>
          <w:sz w:val="24"/>
          <w:szCs w:val="24"/>
        </w:rPr>
      </w:pPr>
      <w:r w:rsidRPr="006310C7">
        <w:rPr>
          <w:sz w:val="24"/>
          <w:szCs w:val="24"/>
        </w:rPr>
        <w:t>Практическая подготовка</w:t>
      </w:r>
      <w:r w:rsidR="00494E1D" w:rsidRPr="006310C7">
        <w:rPr>
          <w:sz w:val="24"/>
          <w:szCs w:val="24"/>
        </w:rPr>
        <w:t xml:space="preserve"> в рамках </w:t>
      </w:r>
      <w:r w:rsidR="009B4BCD" w:rsidRPr="006310C7">
        <w:rPr>
          <w:sz w:val="24"/>
          <w:szCs w:val="24"/>
        </w:rPr>
        <w:t>учебной дисциплины</w:t>
      </w:r>
      <w:r w:rsidR="000F330B" w:rsidRPr="006310C7">
        <w:rPr>
          <w:sz w:val="24"/>
          <w:szCs w:val="24"/>
        </w:rPr>
        <w:t xml:space="preserve"> реализуется </w:t>
      </w:r>
      <w:r w:rsidR="0063447C" w:rsidRPr="006310C7">
        <w:rPr>
          <w:sz w:val="24"/>
          <w:szCs w:val="24"/>
        </w:rPr>
        <w:t xml:space="preserve">при проведении </w:t>
      </w:r>
      <w:r w:rsidR="000F330B" w:rsidRPr="006310C7">
        <w:rPr>
          <w:rFonts w:eastAsiaTheme="minorHAnsi"/>
          <w:w w:val="105"/>
          <w:sz w:val="24"/>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r w:rsidR="002B7BCA">
        <w:rPr>
          <w:rFonts w:eastAsiaTheme="minorHAnsi"/>
          <w:w w:val="105"/>
          <w:sz w:val="24"/>
          <w:szCs w:val="24"/>
        </w:rPr>
        <w:t>, а именно оставление примера отчета о стоимости объекта недвижимости</w:t>
      </w:r>
      <w:r w:rsidR="000F330B" w:rsidRPr="006310C7">
        <w:rPr>
          <w:rFonts w:eastAsiaTheme="minorHAnsi"/>
          <w:w w:val="105"/>
          <w:sz w:val="24"/>
          <w:szCs w:val="24"/>
        </w:rPr>
        <w:t>.</w:t>
      </w:r>
      <w:r w:rsidR="0063447C" w:rsidRPr="006310C7">
        <w:rPr>
          <w:rFonts w:eastAsiaTheme="minorHAnsi"/>
          <w:w w:val="105"/>
          <w:sz w:val="24"/>
          <w:szCs w:val="24"/>
        </w:rPr>
        <w:t xml:space="preserve"> </w:t>
      </w:r>
    </w:p>
    <w:p w14:paraId="07749DA3" w14:textId="054463AA" w:rsidR="008B3178" w:rsidRPr="006310C7" w:rsidRDefault="00E96774" w:rsidP="007E1BE6">
      <w:pPr>
        <w:pStyle w:val="af0"/>
        <w:numPr>
          <w:ilvl w:val="3"/>
          <w:numId w:val="9"/>
        </w:numPr>
        <w:spacing w:before="120" w:after="120"/>
        <w:jc w:val="both"/>
        <w:rPr>
          <w:sz w:val="24"/>
          <w:szCs w:val="24"/>
        </w:rPr>
      </w:pPr>
      <w:r w:rsidRPr="006310C7">
        <w:rPr>
          <w:sz w:val="24"/>
          <w:szCs w:val="24"/>
        </w:rPr>
        <w:t>Проводятся</w:t>
      </w:r>
      <w:r w:rsidR="0063447C" w:rsidRPr="006310C7">
        <w:rPr>
          <w:rFonts w:eastAsiaTheme="minorHAnsi"/>
          <w:w w:val="105"/>
          <w:sz w:val="24"/>
          <w:szCs w:val="24"/>
        </w:rPr>
        <w:t xml:space="preserve"> отдельны</w:t>
      </w:r>
      <w:r w:rsidRPr="006310C7">
        <w:rPr>
          <w:rFonts w:eastAsiaTheme="minorHAnsi"/>
          <w:w w:val="105"/>
          <w:sz w:val="24"/>
          <w:szCs w:val="24"/>
        </w:rPr>
        <w:t>е</w:t>
      </w:r>
      <w:r w:rsidR="0063447C" w:rsidRPr="006310C7">
        <w:rPr>
          <w:rFonts w:eastAsiaTheme="minorHAnsi"/>
          <w:w w:val="105"/>
          <w:sz w:val="24"/>
          <w:szCs w:val="24"/>
        </w:rPr>
        <w:t xml:space="preserve"> заняти</w:t>
      </w:r>
      <w:r w:rsidRPr="006310C7">
        <w:rPr>
          <w:rFonts w:eastAsiaTheme="minorHAnsi"/>
          <w:w w:val="105"/>
          <w:sz w:val="24"/>
          <w:szCs w:val="24"/>
        </w:rPr>
        <w:t>я</w:t>
      </w:r>
      <w:r w:rsidR="0063447C" w:rsidRPr="006310C7">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6310C7">
        <w:rPr>
          <w:rFonts w:eastAsiaTheme="minorHAnsi"/>
          <w:w w:val="105"/>
          <w:sz w:val="24"/>
          <w:szCs w:val="24"/>
        </w:rPr>
        <w:t xml:space="preserve"> выполнения практической работы.</w:t>
      </w:r>
    </w:p>
    <w:p w14:paraId="67D18B6F" w14:textId="7BD06E0B" w:rsidR="00006674" w:rsidRDefault="00006674" w:rsidP="00B3400A">
      <w:pPr>
        <w:pStyle w:val="1"/>
      </w:pPr>
      <w:r w:rsidRPr="00006674">
        <w:lastRenderedPageBreak/>
        <w:t>О</w:t>
      </w:r>
      <w:r w:rsidR="00081DDC">
        <w:t>РГАНИЗАЦИЯ</w:t>
      </w:r>
      <w:r w:rsidRPr="00006674">
        <w:t xml:space="preserve"> ОБРАЗОВАТЕЛЬНОГО ПРОЦЕССА ДЛЯ ЛИЦ С ОГРАНИЧЕННЫМИ ВОЗМОЖНОСТЯМИ ЗДОРОВЬЯ</w:t>
      </w:r>
      <w:r w:rsidR="00FC477E">
        <w:rPr>
          <w:rStyle w:val="ab"/>
        </w:rPr>
        <w:footnoteReference w:id="1"/>
      </w:r>
    </w:p>
    <w:p w14:paraId="5ABC2A00" w14:textId="6393CDCC" w:rsidR="00C713DB" w:rsidRPr="00513BCC" w:rsidRDefault="00C713DB" w:rsidP="007E1BE6">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7E1BE6">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7E1BE6">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7E1BE6">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7E1BE6">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7E1BE6">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7E1BE6">
      <w:pPr>
        <w:pStyle w:val="af0"/>
        <w:numPr>
          <w:ilvl w:val="3"/>
          <w:numId w:val="9"/>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13BCC">
        <w:rPr>
          <w:sz w:val="24"/>
          <w:szCs w:val="24"/>
        </w:rPr>
        <w:t>сформированности</w:t>
      </w:r>
      <w:proofErr w:type="spellEnd"/>
      <w:r w:rsidRPr="00513BCC">
        <w:rPr>
          <w:sz w:val="24"/>
          <w:szCs w:val="24"/>
        </w:rPr>
        <w:t xml:space="preserve"> всех компетенций, заявленных в образовательной программе.</w:t>
      </w:r>
    </w:p>
    <w:p w14:paraId="0392613B" w14:textId="3D8D8FD5" w:rsidR="007F3D0E" w:rsidRPr="00AF0CEE" w:rsidRDefault="007F3D0E" w:rsidP="00B3400A">
      <w:pPr>
        <w:pStyle w:val="1"/>
      </w:pPr>
      <w:r w:rsidRPr="00BC2BA8">
        <w:t>МАТЕРИАЛЬНО-ТЕХНИЧЕСКОЕ</w:t>
      </w:r>
      <w:r w:rsidR="00D01F0C">
        <w:t xml:space="preserve"> ОБЕСПЕЧЕНИЕ </w:t>
      </w:r>
      <w:r w:rsidR="00D01F0C" w:rsidRPr="00715D9D">
        <w:rPr>
          <w:iCs/>
        </w:rPr>
        <w:t xml:space="preserve">ДИСЦИПЛИНЫ </w:t>
      </w:r>
    </w:p>
    <w:p w14:paraId="3204C6D1" w14:textId="77777777" w:rsidR="002B7BCA" w:rsidRPr="00FA6FEE" w:rsidRDefault="002B7BCA" w:rsidP="007E1BE6">
      <w:pPr>
        <w:pStyle w:val="af0"/>
        <w:numPr>
          <w:ilvl w:val="3"/>
          <w:numId w:val="12"/>
        </w:numPr>
        <w:spacing w:before="120" w:after="120"/>
        <w:jc w:val="both"/>
        <w:rPr>
          <w:iCs/>
          <w:sz w:val="24"/>
          <w:szCs w:val="24"/>
        </w:rPr>
      </w:pPr>
      <w:r w:rsidRPr="00FA6FEE">
        <w:rPr>
          <w:iCs/>
          <w:color w:val="000000"/>
          <w:sz w:val="24"/>
          <w:szCs w:val="24"/>
        </w:rPr>
        <w:t>Характеристика материально-технического обеспечения дисциплины составляется в соответствии с требованиями ФГОС ВО.</w:t>
      </w:r>
    </w:p>
    <w:p w14:paraId="7C4C1378" w14:textId="77777777" w:rsidR="002B7BCA" w:rsidRPr="00E7127C" w:rsidRDefault="002B7BCA" w:rsidP="007E1BE6">
      <w:pPr>
        <w:pStyle w:val="af0"/>
        <w:numPr>
          <w:ilvl w:val="3"/>
          <w:numId w:val="12"/>
        </w:numPr>
        <w:spacing w:before="120" w:after="120"/>
        <w:jc w:val="both"/>
        <w:rPr>
          <w:sz w:val="24"/>
          <w:szCs w:val="24"/>
        </w:rPr>
      </w:pPr>
    </w:p>
    <w:p w14:paraId="0D93D0BE" w14:textId="77777777" w:rsidR="002B7BCA" w:rsidRPr="00FA6FEE" w:rsidRDefault="002B7BCA" w:rsidP="007E1BE6">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Pr="00FA6FEE">
        <w:rPr>
          <w:sz w:val="24"/>
          <w:szCs w:val="24"/>
        </w:rPr>
        <w:t>дисциплины</w:t>
      </w:r>
      <w:r>
        <w:rPr>
          <w:iCs/>
          <w:sz w:val="24"/>
          <w:szCs w:val="24"/>
        </w:rPr>
        <w:t xml:space="preserve"> при обучении с использованием традиционных технологий обучения.</w:t>
      </w:r>
    </w:p>
    <w:p w14:paraId="7ABBBD18" w14:textId="77777777" w:rsidR="002B7BCA" w:rsidRPr="00FA6FEE" w:rsidRDefault="002B7BCA" w:rsidP="002B7BCA">
      <w:pPr>
        <w:pStyle w:val="af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1"/>
      </w:tblGrid>
      <w:tr w:rsidR="002B7BCA" w:rsidRPr="00497306" w14:paraId="5F042B76" w14:textId="77777777" w:rsidTr="003855EE">
        <w:trPr>
          <w:tblHeader/>
        </w:trPr>
        <w:tc>
          <w:tcPr>
            <w:tcW w:w="4677" w:type="dxa"/>
            <w:shd w:val="clear" w:color="auto" w:fill="DBE5F1" w:themeFill="accent1" w:themeFillTint="33"/>
            <w:vAlign w:val="center"/>
          </w:tcPr>
          <w:p w14:paraId="0F524B24" w14:textId="77777777" w:rsidR="002B7BCA" w:rsidRPr="00497306" w:rsidRDefault="002B7BCA" w:rsidP="003855EE">
            <w:pPr>
              <w:jc w:val="center"/>
              <w:rPr>
                <w:b/>
                <w:sz w:val="20"/>
                <w:szCs w:val="20"/>
              </w:rPr>
            </w:pPr>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1" w:type="dxa"/>
            <w:shd w:val="clear" w:color="auto" w:fill="DBE5F1" w:themeFill="accent1" w:themeFillTint="33"/>
            <w:vAlign w:val="center"/>
          </w:tcPr>
          <w:p w14:paraId="63195CA6" w14:textId="77777777" w:rsidR="002B7BCA" w:rsidRPr="00497306" w:rsidRDefault="002B7BCA" w:rsidP="003855EE">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2B7BCA" w:rsidRPr="00474C15" w14:paraId="44622F29" w14:textId="77777777" w:rsidTr="003855EE">
        <w:trPr>
          <w:trHeight w:val="340"/>
        </w:trPr>
        <w:tc>
          <w:tcPr>
            <w:tcW w:w="9628" w:type="dxa"/>
            <w:gridSpan w:val="2"/>
            <w:shd w:val="clear" w:color="auto" w:fill="EAF1DD" w:themeFill="accent3" w:themeFillTint="33"/>
            <w:vAlign w:val="center"/>
          </w:tcPr>
          <w:p w14:paraId="3E0441EE" w14:textId="77777777" w:rsidR="002B7BCA" w:rsidRPr="00474C15" w:rsidRDefault="002B7BCA" w:rsidP="003855EE">
            <w:pPr>
              <w:rPr>
                <w:b/>
                <w:iCs/>
              </w:rPr>
            </w:pPr>
            <w:r w:rsidRPr="00474C15">
              <w:rPr>
                <w:rFonts w:eastAsia="Calibri"/>
                <w:b/>
                <w:iCs/>
                <w:lang w:eastAsia="en-US"/>
              </w:rPr>
              <w:t>119071, г. Москва, Малый Калужский переулок, дом 1</w:t>
            </w:r>
          </w:p>
        </w:tc>
      </w:tr>
      <w:tr w:rsidR="002B7BCA" w:rsidRPr="003E47C6" w14:paraId="3DE5AEFB" w14:textId="77777777" w:rsidTr="003855EE">
        <w:trPr>
          <w:trHeight w:val="1112"/>
        </w:trPr>
        <w:tc>
          <w:tcPr>
            <w:tcW w:w="4677" w:type="dxa"/>
            <w:vAlign w:val="center"/>
          </w:tcPr>
          <w:p w14:paraId="05B820B9" w14:textId="77777777" w:rsidR="002B7BCA" w:rsidRPr="003E47C6" w:rsidRDefault="002B7BCA" w:rsidP="003855EE">
            <w:pPr>
              <w:jc w:val="both"/>
            </w:pPr>
            <w:r w:rsidRPr="003E47C6">
              <w:lastRenderedPageBreak/>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3CC111C" w14:textId="77777777" w:rsidR="002B7BCA" w:rsidRPr="003E47C6" w:rsidRDefault="002B7BCA" w:rsidP="003855EE">
            <w:pPr>
              <w:jc w:val="both"/>
            </w:pPr>
          </w:p>
          <w:p w14:paraId="46B8FF9E" w14:textId="77777777" w:rsidR="002B7BCA" w:rsidRPr="003E47C6" w:rsidRDefault="002B7BCA" w:rsidP="003855EE">
            <w:pPr>
              <w:rPr>
                <w:i/>
              </w:rPr>
            </w:pPr>
          </w:p>
        </w:tc>
        <w:tc>
          <w:tcPr>
            <w:tcW w:w="4951" w:type="dxa"/>
            <w:vAlign w:val="center"/>
          </w:tcPr>
          <w:p w14:paraId="42331CD3" w14:textId="77777777" w:rsidR="002B7BCA" w:rsidRPr="003E47C6" w:rsidRDefault="002B7BCA" w:rsidP="007E1BE6">
            <w:pPr>
              <w:pStyle w:val="af0"/>
              <w:numPr>
                <w:ilvl w:val="0"/>
                <w:numId w:val="15"/>
              </w:numPr>
              <w:ind w:left="317" w:hanging="283"/>
              <w:rPr>
                <w:i/>
              </w:rPr>
            </w:pPr>
            <w:r w:rsidRPr="003E47C6">
              <w:t xml:space="preserve">Комплект учебной мебели, меловая доска, </w:t>
            </w:r>
            <w:proofErr w:type="gramStart"/>
            <w:r w:rsidRPr="003E47C6">
              <w:rPr>
                <w:color w:val="000000"/>
                <w:shd w:val="clear" w:color="auto" w:fill="FFFFFF"/>
              </w:rPr>
              <w:t>технические  средства</w:t>
            </w:r>
            <w:proofErr w:type="gramEnd"/>
            <w:r w:rsidRPr="003E47C6">
              <w:rPr>
                <w:color w:val="000000"/>
                <w:shd w:val="clear" w:color="auto" w:fill="FFFFFF"/>
              </w:rPr>
              <w:t xml:space="preserve">  обучения, служащие для представления учебной информации большой аудитории: экран, проектор, колонки. </w:t>
            </w:r>
            <w:r w:rsidRPr="003E47C6">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2B7BCA" w:rsidRPr="003E47C6" w14:paraId="79B58E2C" w14:textId="77777777" w:rsidTr="003855EE">
        <w:tc>
          <w:tcPr>
            <w:tcW w:w="4677" w:type="dxa"/>
          </w:tcPr>
          <w:p w14:paraId="2F76B557" w14:textId="77777777" w:rsidR="002B7BCA" w:rsidRPr="003E47C6" w:rsidRDefault="002B7BCA" w:rsidP="003855EE">
            <w:pPr>
              <w:rPr>
                <w:iCs/>
              </w:rPr>
            </w:pPr>
            <w:r w:rsidRPr="003E47C6">
              <w:rPr>
                <w:iCs/>
              </w:rPr>
              <w:t>Аудитория 1328 для проведения занятий семинарского типа, групповых и индивидуальных консультаций, текущего контроля и промежуточной аттестации</w:t>
            </w:r>
          </w:p>
        </w:tc>
        <w:tc>
          <w:tcPr>
            <w:tcW w:w="4951" w:type="dxa"/>
          </w:tcPr>
          <w:p w14:paraId="7817A27E" w14:textId="77777777" w:rsidR="002B7BCA" w:rsidRPr="003E47C6" w:rsidRDefault="002B7BCA" w:rsidP="003855EE">
            <w:r w:rsidRPr="003E47C6">
              <w:t xml:space="preserve">комплект учебной мебели, </w:t>
            </w:r>
          </w:p>
          <w:p w14:paraId="3DC1BE73" w14:textId="77777777" w:rsidR="002B7BCA" w:rsidRPr="003E47C6" w:rsidRDefault="002B7BCA" w:rsidP="003855EE">
            <w:r w:rsidRPr="003E47C6">
              <w:t xml:space="preserve">технические средства обучения, служащие для представления учебной информации большой аудитории: </w:t>
            </w:r>
          </w:p>
          <w:p w14:paraId="4CB41339" w14:textId="77777777" w:rsidR="002B7BCA" w:rsidRPr="003E47C6" w:rsidRDefault="002B7BCA" w:rsidP="007E1BE6">
            <w:pPr>
              <w:pStyle w:val="af0"/>
              <w:numPr>
                <w:ilvl w:val="0"/>
                <w:numId w:val="15"/>
              </w:numPr>
              <w:ind w:left="317" w:hanging="283"/>
              <w:rPr>
                <w:iCs/>
              </w:rPr>
            </w:pPr>
            <w:r w:rsidRPr="003E47C6">
              <w:rPr>
                <w:iCs/>
              </w:rPr>
              <w:t>ноутбук,</w:t>
            </w:r>
          </w:p>
          <w:p w14:paraId="33525C8E" w14:textId="77777777" w:rsidR="002B7BCA" w:rsidRPr="003E47C6" w:rsidRDefault="002B7BCA" w:rsidP="007E1BE6">
            <w:pPr>
              <w:pStyle w:val="af0"/>
              <w:numPr>
                <w:ilvl w:val="0"/>
                <w:numId w:val="15"/>
              </w:numPr>
              <w:ind w:left="317" w:hanging="283"/>
              <w:rPr>
                <w:iCs/>
              </w:rPr>
            </w:pPr>
            <w:r w:rsidRPr="003E47C6">
              <w:rPr>
                <w:iCs/>
              </w:rPr>
              <w:t>проектор,</w:t>
            </w:r>
          </w:p>
        </w:tc>
      </w:tr>
      <w:tr w:rsidR="002B7BCA" w:rsidRPr="003E47C6" w14:paraId="7F608BFA" w14:textId="77777777" w:rsidTr="003855EE">
        <w:tc>
          <w:tcPr>
            <w:tcW w:w="4677" w:type="dxa"/>
            <w:vAlign w:val="center"/>
          </w:tcPr>
          <w:p w14:paraId="451C1EFA" w14:textId="77777777" w:rsidR="002B7BCA" w:rsidRPr="003E47C6" w:rsidRDefault="002B7BCA" w:rsidP="003855EE">
            <w:pPr>
              <w:contextualSpacing/>
              <w:jc w:val="both"/>
            </w:pPr>
            <w:r w:rsidRPr="003E47C6">
              <w:t>Аудитория №1325:</w:t>
            </w:r>
          </w:p>
          <w:p w14:paraId="62DD335C" w14:textId="77777777" w:rsidR="002B7BCA" w:rsidRPr="003E47C6" w:rsidRDefault="002B7BCA" w:rsidP="003855EE">
            <w:pPr>
              <w:contextualSpacing/>
              <w:jc w:val="both"/>
            </w:pPr>
            <w:r w:rsidRPr="003E47C6">
              <w:t xml:space="preserve">- компьютерный класс для проведения </w:t>
            </w:r>
            <w:proofErr w:type="gramStart"/>
            <w:r w:rsidRPr="003E47C6">
              <w:t>занятий  семинарского</w:t>
            </w:r>
            <w:proofErr w:type="gramEnd"/>
            <w:r w:rsidRPr="003E47C6">
              <w:t xml:space="preserve"> типа, групповых и индивидуальных консультаций, текущего контроля и промежуточной аттестации;</w:t>
            </w:r>
          </w:p>
          <w:p w14:paraId="5B0848C1" w14:textId="77777777" w:rsidR="002B7BCA" w:rsidRPr="003E47C6" w:rsidRDefault="002B7BCA" w:rsidP="003855EE">
            <w:pPr>
              <w:rPr>
                <w:i/>
              </w:rPr>
            </w:pPr>
            <w:r w:rsidRPr="003E47C6">
              <w:t xml:space="preserve">- </w:t>
            </w:r>
          </w:p>
        </w:tc>
        <w:tc>
          <w:tcPr>
            <w:tcW w:w="4951" w:type="dxa"/>
            <w:vAlign w:val="center"/>
          </w:tcPr>
          <w:p w14:paraId="67DC0960" w14:textId="77777777" w:rsidR="002B7BCA" w:rsidRPr="003E47C6" w:rsidRDefault="002B7BCA" w:rsidP="007E1BE6">
            <w:pPr>
              <w:pStyle w:val="af0"/>
              <w:numPr>
                <w:ilvl w:val="0"/>
                <w:numId w:val="16"/>
              </w:numPr>
              <w:ind w:left="317" w:hanging="283"/>
              <w:rPr>
                <w:i/>
              </w:rPr>
            </w:pPr>
            <w:r w:rsidRPr="003E47C6">
              <w:t xml:space="preserve">Комплект учебной мебели, доска, </w:t>
            </w:r>
            <w:proofErr w:type="gramStart"/>
            <w:r w:rsidRPr="003E47C6">
              <w:t>технические</w:t>
            </w:r>
            <w:r w:rsidRPr="003E47C6">
              <w:rPr>
                <w:color w:val="000000"/>
                <w:shd w:val="clear" w:color="auto" w:fill="FFFFFF"/>
              </w:rPr>
              <w:t xml:space="preserve">  средства</w:t>
            </w:r>
            <w:proofErr w:type="gramEnd"/>
            <w:r w:rsidRPr="003E47C6">
              <w:rPr>
                <w:color w:val="000000"/>
                <w:shd w:val="clear" w:color="auto" w:fill="FFFFFF"/>
              </w:rPr>
              <w:t xml:space="preserve">  обучения, служащие для представления учебной информации: 19 </w:t>
            </w:r>
            <w:r w:rsidRPr="003E47C6">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2B7BCA" w:rsidRPr="003E47C6" w14:paraId="7A1587D2" w14:textId="77777777" w:rsidTr="003855EE">
        <w:tc>
          <w:tcPr>
            <w:tcW w:w="4677" w:type="dxa"/>
            <w:shd w:val="clear" w:color="auto" w:fill="DBE5F1" w:themeFill="accent1" w:themeFillTint="33"/>
            <w:vAlign w:val="center"/>
          </w:tcPr>
          <w:p w14:paraId="35E6E970" w14:textId="77777777" w:rsidR="002B7BCA" w:rsidRPr="003E47C6" w:rsidRDefault="002B7BCA" w:rsidP="003855EE">
            <w:pPr>
              <w:jc w:val="center"/>
              <w:rPr>
                <w:bCs/>
                <w:i/>
                <w:color w:val="000000"/>
              </w:rPr>
            </w:pPr>
            <w:r w:rsidRPr="003E47C6">
              <w:rPr>
                <w:b/>
              </w:rPr>
              <w:t>Помещения для самостоятельной работы обучающихся</w:t>
            </w:r>
          </w:p>
        </w:tc>
        <w:tc>
          <w:tcPr>
            <w:tcW w:w="4951" w:type="dxa"/>
            <w:shd w:val="clear" w:color="auto" w:fill="DBE5F1" w:themeFill="accent1" w:themeFillTint="33"/>
            <w:vAlign w:val="center"/>
          </w:tcPr>
          <w:p w14:paraId="76962BA6" w14:textId="77777777" w:rsidR="002B7BCA" w:rsidRPr="003E47C6" w:rsidRDefault="002B7BCA" w:rsidP="003855EE">
            <w:pPr>
              <w:jc w:val="center"/>
              <w:rPr>
                <w:bCs/>
                <w:i/>
                <w:color w:val="000000"/>
              </w:rPr>
            </w:pPr>
            <w:r w:rsidRPr="003E47C6">
              <w:rPr>
                <w:b/>
              </w:rPr>
              <w:t>Оснащенность помещений для самостоятельной работы обучающихся</w:t>
            </w:r>
          </w:p>
        </w:tc>
      </w:tr>
      <w:tr w:rsidR="002B7BCA" w:rsidRPr="003E47C6" w14:paraId="4E2779FC" w14:textId="77777777" w:rsidTr="003855EE">
        <w:tc>
          <w:tcPr>
            <w:tcW w:w="4677" w:type="dxa"/>
          </w:tcPr>
          <w:p w14:paraId="270881B2" w14:textId="77777777" w:rsidR="002B7BCA" w:rsidRPr="003E47C6" w:rsidRDefault="002B7BCA" w:rsidP="003855EE">
            <w:pPr>
              <w:rPr>
                <w:bCs/>
                <w:iCs/>
                <w:color w:val="000000"/>
              </w:rPr>
            </w:pPr>
            <w:r w:rsidRPr="003E47C6">
              <w:rPr>
                <w:bCs/>
                <w:iCs/>
                <w:color w:val="000000"/>
              </w:rPr>
              <w:t>читальный зал библиотеки:</w:t>
            </w:r>
          </w:p>
          <w:p w14:paraId="0C644DA1" w14:textId="77777777" w:rsidR="002B7BCA" w:rsidRPr="003E47C6" w:rsidRDefault="002B7BCA" w:rsidP="003855EE">
            <w:pPr>
              <w:rPr>
                <w:bCs/>
                <w:iCs/>
                <w:color w:val="000000"/>
              </w:rPr>
            </w:pPr>
          </w:p>
          <w:p w14:paraId="7F02C34B" w14:textId="77777777" w:rsidR="002B7BCA" w:rsidRPr="003E47C6" w:rsidRDefault="002B7BCA" w:rsidP="003855EE">
            <w:pPr>
              <w:rPr>
                <w:bCs/>
                <w:iCs/>
                <w:color w:val="000000"/>
              </w:rPr>
            </w:pPr>
          </w:p>
        </w:tc>
        <w:tc>
          <w:tcPr>
            <w:tcW w:w="4951" w:type="dxa"/>
          </w:tcPr>
          <w:p w14:paraId="280B2216" w14:textId="77777777" w:rsidR="002B7BCA" w:rsidRPr="003E47C6" w:rsidRDefault="002B7BCA" w:rsidP="007E1BE6">
            <w:pPr>
              <w:pStyle w:val="af0"/>
              <w:numPr>
                <w:ilvl w:val="0"/>
                <w:numId w:val="19"/>
              </w:numPr>
              <w:tabs>
                <w:tab w:val="left" w:pos="317"/>
              </w:tabs>
              <w:ind w:left="0" w:firstLine="0"/>
              <w:rPr>
                <w:bCs/>
                <w:iCs/>
                <w:color w:val="000000"/>
              </w:rPr>
            </w:pPr>
            <w:r w:rsidRPr="003E47C6">
              <w:rPr>
                <w:bCs/>
                <w:iCs/>
                <w:color w:val="000000"/>
              </w:rPr>
              <w:t>компьютерная техника;</w:t>
            </w:r>
            <w:r w:rsidRPr="003E47C6">
              <w:rPr>
                <w:bCs/>
                <w:iCs/>
                <w:color w:val="000000"/>
              </w:rPr>
              <w:br/>
              <w:t>подключение к сети «Интернет»</w:t>
            </w:r>
          </w:p>
        </w:tc>
      </w:tr>
    </w:tbl>
    <w:p w14:paraId="5B7FAA23" w14:textId="77777777" w:rsidR="002B7BCA" w:rsidRPr="00566E12" w:rsidRDefault="002B7BCA" w:rsidP="007E1BE6">
      <w:pPr>
        <w:pStyle w:val="af0"/>
        <w:numPr>
          <w:ilvl w:val="3"/>
          <w:numId w:val="12"/>
        </w:numPr>
        <w:spacing w:before="120" w:after="120"/>
        <w:jc w:val="both"/>
        <w:rPr>
          <w:sz w:val="24"/>
          <w:szCs w:val="24"/>
        </w:rPr>
      </w:pPr>
    </w:p>
    <w:p w14:paraId="4BAEE8A4" w14:textId="77777777" w:rsidR="002B7BCA" w:rsidRPr="00E7127C" w:rsidRDefault="002B7BCA" w:rsidP="007E1BE6">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Pr="00FA6FEE">
        <w:rPr>
          <w:sz w:val="24"/>
          <w:szCs w:val="24"/>
        </w:rPr>
        <w:t>учебной дисциплины</w:t>
      </w:r>
      <w:r>
        <w:rPr>
          <w:iCs/>
          <w:sz w:val="24"/>
          <w:szCs w:val="24"/>
        </w:rPr>
        <w:t xml:space="preserve"> при обучении с использованием электронного обучения и дистанционных образовательных технологий.</w:t>
      </w:r>
    </w:p>
    <w:p w14:paraId="101FB2F3" w14:textId="77777777" w:rsidR="002B7BCA" w:rsidRPr="00566E12" w:rsidRDefault="002B7BCA" w:rsidP="007E1BE6">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2"/>
        <w:gridCol w:w="2504"/>
        <w:gridCol w:w="4366"/>
      </w:tblGrid>
      <w:tr w:rsidR="002B7BCA" w14:paraId="1C59B4E1" w14:textId="77777777" w:rsidTr="003855EE">
        <w:trPr>
          <w:trHeight w:val="340"/>
        </w:trPr>
        <w:tc>
          <w:tcPr>
            <w:tcW w:w="2792" w:type="dxa"/>
            <w:shd w:val="clear" w:color="auto" w:fill="DBE5F1" w:themeFill="accent1" w:themeFillTint="33"/>
            <w:vAlign w:val="center"/>
          </w:tcPr>
          <w:p w14:paraId="2B20BFD0" w14:textId="77777777" w:rsidR="002B7BCA" w:rsidRPr="00497306" w:rsidRDefault="002B7BCA" w:rsidP="003855EE">
            <w:pPr>
              <w:pStyle w:val="af0"/>
              <w:ind w:left="0"/>
              <w:jc w:val="center"/>
              <w:rPr>
                <w:b/>
                <w:iCs/>
                <w:sz w:val="20"/>
                <w:szCs w:val="20"/>
              </w:rPr>
            </w:pPr>
            <w:r w:rsidRPr="00497306">
              <w:rPr>
                <w:b/>
                <w:iCs/>
                <w:sz w:val="20"/>
                <w:szCs w:val="20"/>
              </w:rPr>
              <w:t>Необходимое оборудование</w:t>
            </w:r>
          </w:p>
        </w:tc>
        <w:tc>
          <w:tcPr>
            <w:tcW w:w="2504" w:type="dxa"/>
            <w:shd w:val="clear" w:color="auto" w:fill="DBE5F1" w:themeFill="accent1" w:themeFillTint="33"/>
            <w:vAlign w:val="center"/>
          </w:tcPr>
          <w:p w14:paraId="226B567F" w14:textId="77777777" w:rsidR="002B7BCA" w:rsidRPr="00497306" w:rsidRDefault="002B7BCA" w:rsidP="003855EE">
            <w:pPr>
              <w:pStyle w:val="af0"/>
              <w:ind w:left="0"/>
              <w:jc w:val="center"/>
              <w:rPr>
                <w:b/>
                <w:iCs/>
                <w:sz w:val="20"/>
                <w:szCs w:val="20"/>
              </w:rPr>
            </w:pPr>
            <w:r w:rsidRPr="00497306">
              <w:rPr>
                <w:b/>
                <w:iCs/>
                <w:sz w:val="20"/>
                <w:szCs w:val="20"/>
              </w:rPr>
              <w:t>Параметры</w:t>
            </w:r>
          </w:p>
        </w:tc>
        <w:tc>
          <w:tcPr>
            <w:tcW w:w="4366" w:type="dxa"/>
            <w:shd w:val="clear" w:color="auto" w:fill="DBE5F1" w:themeFill="accent1" w:themeFillTint="33"/>
            <w:vAlign w:val="center"/>
          </w:tcPr>
          <w:p w14:paraId="0AE20801" w14:textId="77777777" w:rsidR="002B7BCA" w:rsidRPr="00497306" w:rsidRDefault="002B7BCA" w:rsidP="003855EE">
            <w:pPr>
              <w:pStyle w:val="af0"/>
              <w:ind w:left="0"/>
              <w:jc w:val="center"/>
              <w:rPr>
                <w:b/>
                <w:iCs/>
                <w:sz w:val="20"/>
                <w:szCs w:val="20"/>
              </w:rPr>
            </w:pPr>
            <w:r w:rsidRPr="00497306">
              <w:rPr>
                <w:b/>
                <w:iCs/>
                <w:sz w:val="20"/>
                <w:szCs w:val="20"/>
              </w:rPr>
              <w:t>Технические требования</w:t>
            </w:r>
          </w:p>
        </w:tc>
      </w:tr>
      <w:tr w:rsidR="002B7BCA" w14:paraId="7402C99D" w14:textId="77777777" w:rsidTr="003855EE">
        <w:tc>
          <w:tcPr>
            <w:tcW w:w="2792" w:type="dxa"/>
            <w:vMerge w:val="restart"/>
          </w:tcPr>
          <w:p w14:paraId="387CDD27" w14:textId="77777777" w:rsidR="002B7BCA" w:rsidRPr="00497306" w:rsidRDefault="002B7BCA" w:rsidP="003855EE">
            <w:pPr>
              <w:pStyle w:val="af0"/>
              <w:ind w:left="0"/>
              <w:rPr>
                <w:iCs/>
              </w:rPr>
            </w:pPr>
            <w:r>
              <w:rPr>
                <w:iCs/>
              </w:rPr>
              <w:t>Персональный</w:t>
            </w:r>
            <w:r w:rsidRPr="00497306">
              <w:rPr>
                <w:iCs/>
              </w:rPr>
              <w:t xml:space="preserve"> компьютер/ ноутбук/планшет,</w:t>
            </w:r>
          </w:p>
          <w:p w14:paraId="293CEA99" w14:textId="77777777" w:rsidR="002B7BCA" w:rsidRPr="00497306" w:rsidRDefault="002B7BCA" w:rsidP="003855EE">
            <w:pPr>
              <w:pStyle w:val="af0"/>
              <w:ind w:left="0"/>
              <w:rPr>
                <w:iCs/>
              </w:rPr>
            </w:pPr>
            <w:r w:rsidRPr="00497306">
              <w:rPr>
                <w:iCs/>
              </w:rPr>
              <w:t>камера,</w:t>
            </w:r>
          </w:p>
          <w:p w14:paraId="2100C9B9" w14:textId="77777777" w:rsidR="002B7BCA" w:rsidRPr="00497306" w:rsidRDefault="002B7BCA" w:rsidP="003855EE">
            <w:pPr>
              <w:pStyle w:val="af0"/>
              <w:ind w:left="0"/>
              <w:rPr>
                <w:iCs/>
              </w:rPr>
            </w:pPr>
            <w:r w:rsidRPr="00497306">
              <w:rPr>
                <w:iCs/>
              </w:rPr>
              <w:t xml:space="preserve">микрофон, </w:t>
            </w:r>
          </w:p>
          <w:p w14:paraId="36478564" w14:textId="77777777" w:rsidR="002B7BCA" w:rsidRPr="00497306" w:rsidRDefault="002B7BCA" w:rsidP="003855EE">
            <w:pPr>
              <w:pStyle w:val="af0"/>
              <w:ind w:left="0"/>
              <w:rPr>
                <w:iCs/>
              </w:rPr>
            </w:pPr>
            <w:r w:rsidRPr="00497306">
              <w:rPr>
                <w:iCs/>
              </w:rPr>
              <w:t xml:space="preserve">динамики, </w:t>
            </w:r>
          </w:p>
          <w:p w14:paraId="70D5163B" w14:textId="77777777" w:rsidR="002B7BCA" w:rsidRPr="00497306" w:rsidRDefault="002B7BCA" w:rsidP="003855EE">
            <w:pPr>
              <w:pStyle w:val="af0"/>
              <w:ind w:left="0"/>
              <w:rPr>
                <w:iCs/>
              </w:rPr>
            </w:pPr>
            <w:r w:rsidRPr="00497306">
              <w:rPr>
                <w:iCs/>
              </w:rPr>
              <w:t>доступ в сеть Интернет</w:t>
            </w:r>
          </w:p>
        </w:tc>
        <w:tc>
          <w:tcPr>
            <w:tcW w:w="2504" w:type="dxa"/>
          </w:tcPr>
          <w:p w14:paraId="39C2CB85" w14:textId="77777777" w:rsidR="002B7BCA" w:rsidRPr="00497306" w:rsidRDefault="002B7BCA" w:rsidP="003855EE">
            <w:pPr>
              <w:pStyle w:val="af0"/>
              <w:ind w:left="0"/>
              <w:rPr>
                <w:iCs/>
              </w:rPr>
            </w:pPr>
            <w:r>
              <w:rPr>
                <w:iCs/>
              </w:rPr>
              <w:t>Веб</w:t>
            </w:r>
            <w:r w:rsidRPr="00497306">
              <w:rPr>
                <w:iCs/>
              </w:rPr>
              <w:t>-браузер</w:t>
            </w:r>
          </w:p>
        </w:tc>
        <w:tc>
          <w:tcPr>
            <w:tcW w:w="4366" w:type="dxa"/>
          </w:tcPr>
          <w:p w14:paraId="0106915A" w14:textId="77777777" w:rsidR="002B7BCA" w:rsidRPr="004C3286" w:rsidRDefault="002B7BCA" w:rsidP="003855EE">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Pr>
                <w:iCs/>
              </w:rPr>
              <w:t xml:space="preserve">, </w:t>
            </w:r>
            <w:r>
              <w:rPr>
                <w:iCs/>
                <w:lang w:val="en-US"/>
              </w:rPr>
              <w:t>Edge</w:t>
            </w:r>
            <w:r w:rsidRPr="004C3286">
              <w:rPr>
                <w:iCs/>
              </w:rPr>
              <w:t xml:space="preserve"> 79, </w:t>
            </w:r>
            <w:proofErr w:type="spellStart"/>
            <w:r>
              <w:rPr>
                <w:iCs/>
              </w:rPr>
              <w:t>Яндекс.Браузер</w:t>
            </w:r>
            <w:proofErr w:type="spellEnd"/>
            <w:r>
              <w:rPr>
                <w:iCs/>
              </w:rPr>
              <w:t xml:space="preserve"> 19.3</w:t>
            </w:r>
          </w:p>
        </w:tc>
      </w:tr>
      <w:tr w:rsidR="002B7BCA" w14:paraId="5BCE1D83" w14:textId="77777777" w:rsidTr="003855EE">
        <w:tc>
          <w:tcPr>
            <w:tcW w:w="2792" w:type="dxa"/>
            <w:vMerge/>
          </w:tcPr>
          <w:p w14:paraId="29FD746A" w14:textId="77777777" w:rsidR="002B7BCA" w:rsidRPr="00497306" w:rsidRDefault="002B7BCA" w:rsidP="003855EE">
            <w:pPr>
              <w:pStyle w:val="af0"/>
              <w:ind w:left="0"/>
              <w:rPr>
                <w:iCs/>
              </w:rPr>
            </w:pPr>
          </w:p>
        </w:tc>
        <w:tc>
          <w:tcPr>
            <w:tcW w:w="2504" w:type="dxa"/>
          </w:tcPr>
          <w:p w14:paraId="7B67C691" w14:textId="77777777" w:rsidR="002B7BCA" w:rsidRPr="00497306" w:rsidRDefault="002B7BCA" w:rsidP="003855EE">
            <w:pPr>
              <w:pStyle w:val="af0"/>
              <w:ind w:left="0"/>
              <w:rPr>
                <w:iCs/>
              </w:rPr>
            </w:pPr>
            <w:r>
              <w:rPr>
                <w:iCs/>
              </w:rPr>
              <w:t>Операционная</w:t>
            </w:r>
            <w:r w:rsidRPr="00497306">
              <w:rPr>
                <w:iCs/>
              </w:rPr>
              <w:t xml:space="preserve"> система</w:t>
            </w:r>
          </w:p>
        </w:tc>
        <w:tc>
          <w:tcPr>
            <w:tcW w:w="4366" w:type="dxa"/>
          </w:tcPr>
          <w:p w14:paraId="5739B47E" w14:textId="77777777" w:rsidR="002B7BCA" w:rsidRPr="004C3286" w:rsidRDefault="002B7BCA" w:rsidP="003855EE">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2B7BCA" w14:paraId="42DCBA8B" w14:textId="77777777" w:rsidTr="003855EE">
        <w:tc>
          <w:tcPr>
            <w:tcW w:w="2792" w:type="dxa"/>
            <w:vMerge/>
          </w:tcPr>
          <w:p w14:paraId="0D4F1F55" w14:textId="77777777" w:rsidR="002B7BCA" w:rsidRPr="00497306" w:rsidRDefault="002B7BCA" w:rsidP="003855EE">
            <w:pPr>
              <w:pStyle w:val="af0"/>
              <w:ind w:left="0"/>
              <w:rPr>
                <w:iCs/>
              </w:rPr>
            </w:pPr>
          </w:p>
        </w:tc>
        <w:tc>
          <w:tcPr>
            <w:tcW w:w="2504" w:type="dxa"/>
          </w:tcPr>
          <w:p w14:paraId="2F71B335" w14:textId="77777777" w:rsidR="002B7BCA" w:rsidRPr="00497306" w:rsidRDefault="002B7BCA" w:rsidP="003855EE">
            <w:pPr>
              <w:pStyle w:val="af0"/>
              <w:ind w:left="0"/>
              <w:rPr>
                <w:iCs/>
              </w:rPr>
            </w:pPr>
            <w:r>
              <w:rPr>
                <w:iCs/>
              </w:rPr>
              <w:t>Веб</w:t>
            </w:r>
            <w:r w:rsidRPr="00497306">
              <w:rPr>
                <w:iCs/>
              </w:rPr>
              <w:t>-камера</w:t>
            </w:r>
          </w:p>
        </w:tc>
        <w:tc>
          <w:tcPr>
            <w:tcW w:w="4366" w:type="dxa"/>
          </w:tcPr>
          <w:p w14:paraId="37F4BBFD" w14:textId="77777777" w:rsidR="002B7BCA" w:rsidRPr="00497306" w:rsidRDefault="002B7BCA" w:rsidP="003855EE">
            <w:pPr>
              <w:pStyle w:val="af0"/>
              <w:ind w:left="0"/>
              <w:rPr>
                <w:iCs/>
              </w:rPr>
            </w:pPr>
            <w:r>
              <w:rPr>
                <w:iCs/>
              </w:rPr>
              <w:t>640х480, 15 кадров/с</w:t>
            </w:r>
          </w:p>
        </w:tc>
      </w:tr>
      <w:tr w:rsidR="002B7BCA" w14:paraId="6BC4FBD2" w14:textId="77777777" w:rsidTr="003855EE">
        <w:tc>
          <w:tcPr>
            <w:tcW w:w="2792" w:type="dxa"/>
            <w:vMerge/>
          </w:tcPr>
          <w:p w14:paraId="28ED33F9" w14:textId="77777777" w:rsidR="002B7BCA" w:rsidRPr="00497306" w:rsidRDefault="002B7BCA" w:rsidP="003855EE">
            <w:pPr>
              <w:pStyle w:val="af0"/>
              <w:ind w:left="0"/>
              <w:rPr>
                <w:iCs/>
              </w:rPr>
            </w:pPr>
          </w:p>
        </w:tc>
        <w:tc>
          <w:tcPr>
            <w:tcW w:w="2504" w:type="dxa"/>
          </w:tcPr>
          <w:p w14:paraId="2EEFAA41" w14:textId="77777777" w:rsidR="002B7BCA" w:rsidRPr="00497306" w:rsidRDefault="002B7BCA" w:rsidP="003855EE">
            <w:pPr>
              <w:pStyle w:val="af0"/>
              <w:ind w:left="0"/>
              <w:rPr>
                <w:iCs/>
              </w:rPr>
            </w:pPr>
            <w:r>
              <w:rPr>
                <w:iCs/>
              </w:rPr>
              <w:t>М</w:t>
            </w:r>
            <w:r w:rsidRPr="00497306">
              <w:rPr>
                <w:iCs/>
              </w:rPr>
              <w:t>икрофон</w:t>
            </w:r>
          </w:p>
        </w:tc>
        <w:tc>
          <w:tcPr>
            <w:tcW w:w="4366" w:type="dxa"/>
          </w:tcPr>
          <w:p w14:paraId="3B634E70" w14:textId="77777777" w:rsidR="002B7BCA" w:rsidRPr="00497306" w:rsidRDefault="002B7BCA" w:rsidP="003855EE">
            <w:pPr>
              <w:pStyle w:val="af0"/>
              <w:ind w:left="0"/>
              <w:rPr>
                <w:iCs/>
              </w:rPr>
            </w:pPr>
            <w:r>
              <w:rPr>
                <w:iCs/>
              </w:rPr>
              <w:t>любой</w:t>
            </w:r>
          </w:p>
        </w:tc>
      </w:tr>
      <w:tr w:rsidR="002B7BCA" w14:paraId="58B63DCD" w14:textId="77777777" w:rsidTr="003855EE">
        <w:tc>
          <w:tcPr>
            <w:tcW w:w="2792" w:type="dxa"/>
            <w:vMerge/>
          </w:tcPr>
          <w:p w14:paraId="7EFD9F05" w14:textId="77777777" w:rsidR="002B7BCA" w:rsidRPr="00497306" w:rsidRDefault="002B7BCA" w:rsidP="003855EE">
            <w:pPr>
              <w:pStyle w:val="af0"/>
              <w:ind w:left="0"/>
              <w:rPr>
                <w:iCs/>
              </w:rPr>
            </w:pPr>
          </w:p>
        </w:tc>
        <w:tc>
          <w:tcPr>
            <w:tcW w:w="2504" w:type="dxa"/>
          </w:tcPr>
          <w:p w14:paraId="62CA8D35" w14:textId="77777777" w:rsidR="002B7BCA" w:rsidRPr="00497306" w:rsidRDefault="002B7BCA" w:rsidP="003855EE">
            <w:pPr>
              <w:pStyle w:val="af0"/>
              <w:ind w:left="0"/>
              <w:rPr>
                <w:iCs/>
              </w:rPr>
            </w:pPr>
            <w:r>
              <w:rPr>
                <w:iCs/>
              </w:rPr>
              <w:t>Д</w:t>
            </w:r>
            <w:r w:rsidRPr="00497306">
              <w:rPr>
                <w:iCs/>
              </w:rPr>
              <w:t>инамики (колонки или наушники)</w:t>
            </w:r>
          </w:p>
        </w:tc>
        <w:tc>
          <w:tcPr>
            <w:tcW w:w="4366" w:type="dxa"/>
          </w:tcPr>
          <w:p w14:paraId="0F9816FA" w14:textId="77777777" w:rsidR="002B7BCA" w:rsidRPr="00497306" w:rsidRDefault="002B7BCA" w:rsidP="003855EE">
            <w:pPr>
              <w:pStyle w:val="af0"/>
              <w:ind w:left="0"/>
              <w:rPr>
                <w:iCs/>
              </w:rPr>
            </w:pPr>
            <w:r>
              <w:rPr>
                <w:iCs/>
              </w:rPr>
              <w:t>любые</w:t>
            </w:r>
          </w:p>
        </w:tc>
      </w:tr>
      <w:tr w:rsidR="002B7BCA" w14:paraId="15133BA6" w14:textId="77777777" w:rsidTr="003855EE">
        <w:tc>
          <w:tcPr>
            <w:tcW w:w="2792" w:type="dxa"/>
            <w:vMerge/>
          </w:tcPr>
          <w:p w14:paraId="626DB82A" w14:textId="77777777" w:rsidR="002B7BCA" w:rsidRPr="00497306" w:rsidRDefault="002B7BCA" w:rsidP="003855EE">
            <w:pPr>
              <w:pStyle w:val="af0"/>
              <w:ind w:left="0"/>
              <w:rPr>
                <w:iCs/>
              </w:rPr>
            </w:pPr>
          </w:p>
        </w:tc>
        <w:tc>
          <w:tcPr>
            <w:tcW w:w="2504" w:type="dxa"/>
          </w:tcPr>
          <w:p w14:paraId="263F032B" w14:textId="77777777" w:rsidR="002B7BCA" w:rsidRPr="00497306" w:rsidRDefault="002B7BCA" w:rsidP="003855EE">
            <w:pPr>
              <w:pStyle w:val="af0"/>
              <w:ind w:left="0"/>
              <w:rPr>
                <w:iCs/>
              </w:rPr>
            </w:pPr>
            <w:r>
              <w:rPr>
                <w:iCs/>
              </w:rPr>
              <w:t>Сеть (интернет)</w:t>
            </w:r>
          </w:p>
        </w:tc>
        <w:tc>
          <w:tcPr>
            <w:tcW w:w="4366" w:type="dxa"/>
          </w:tcPr>
          <w:p w14:paraId="5A694F47" w14:textId="77777777" w:rsidR="002B7BCA" w:rsidRPr="00497306" w:rsidRDefault="002B7BCA" w:rsidP="003855EE">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1DE41584" w14:textId="77777777" w:rsidR="002B7BCA" w:rsidRDefault="002B7BCA" w:rsidP="002B7BCA">
      <w:pPr>
        <w:pStyle w:val="af0"/>
        <w:rPr>
          <w:iCs/>
          <w:sz w:val="24"/>
          <w:szCs w:val="24"/>
        </w:rPr>
      </w:pPr>
    </w:p>
    <w:p w14:paraId="521A23FF" w14:textId="25D95ED4" w:rsidR="002B7BCA" w:rsidRPr="004C3286" w:rsidRDefault="002B7BCA" w:rsidP="002B7BCA">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7E1BE6">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FFDC249" w14:textId="20FBDEA1" w:rsidR="00145166" w:rsidRPr="00004B34" w:rsidRDefault="007F3D0E" w:rsidP="00004B34">
      <w:pPr>
        <w:pStyle w:val="1"/>
      </w:pPr>
      <w:r w:rsidRPr="00566E12">
        <w:lastRenderedPageBreak/>
        <w:t xml:space="preserve">УЧЕБНО-МЕТОДИЧЕСКОЕ И ИНФОРМАЦИОННОЕ ОБЕСПЕЧЕНИЕ </w:t>
      </w:r>
      <w:r w:rsidR="009B4BCD">
        <w:t>УЧЕБНОЙ ДИСЦИПЛИНЫ</w:t>
      </w:r>
    </w:p>
    <w:tbl>
      <w:tblPr>
        <w:tblW w:w="15735" w:type="dxa"/>
        <w:tblInd w:w="-459" w:type="dxa"/>
        <w:tblLayout w:type="fixed"/>
        <w:tblLook w:val="04A0" w:firstRow="1" w:lastRow="0" w:firstColumn="1" w:lastColumn="0" w:noHBand="0" w:noVBand="1"/>
      </w:tblPr>
      <w:tblGrid>
        <w:gridCol w:w="709"/>
        <w:gridCol w:w="1985"/>
        <w:gridCol w:w="2976"/>
        <w:gridCol w:w="1701"/>
        <w:gridCol w:w="2268"/>
        <w:gridCol w:w="1276"/>
        <w:gridCol w:w="3260"/>
        <w:gridCol w:w="1560"/>
      </w:tblGrid>
      <w:tr w:rsidR="00145166" w:rsidRPr="0021251B" w14:paraId="478F5593" w14:textId="77777777" w:rsidTr="00004B34">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145166" w:rsidRPr="008D48CF" w14:paraId="04ACE1C8"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8D48CF" w:rsidRDefault="00145166" w:rsidP="00314897">
            <w:pPr>
              <w:suppressAutoHyphens/>
              <w:spacing w:line="100" w:lineRule="atLeast"/>
              <w:jc w:val="both"/>
              <w:rPr>
                <w:sz w:val="24"/>
                <w:szCs w:val="24"/>
                <w:lang w:eastAsia="ar-SA"/>
              </w:rPr>
            </w:pPr>
            <w:r w:rsidRPr="008D48CF">
              <w:rPr>
                <w:sz w:val="24"/>
                <w:szCs w:val="24"/>
                <w:lang w:eastAsia="ar-SA"/>
              </w:rPr>
              <w:t>1</w:t>
            </w:r>
          </w:p>
        </w:tc>
        <w:tc>
          <w:tcPr>
            <w:tcW w:w="1985" w:type="dxa"/>
            <w:tcBorders>
              <w:top w:val="single" w:sz="4" w:space="0" w:color="000000"/>
              <w:left w:val="single" w:sz="4" w:space="0" w:color="000000"/>
              <w:bottom w:val="single" w:sz="4" w:space="0" w:color="000000"/>
              <w:right w:val="nil"/>
            </w:tcBorders>
            <w:shd w:val="clear" w:color="auto" w:fill="FFFFFF"/>
            <w:hideMark/>
          </w:tcPr>
          <w:p w14:paraId="4F76C543" w14:textId="7BC2EE15" w:rsidR="00145166" w:rsidRPr="008D48CF" w:rsidRDefault="008D48CF" w:rsidP="00314897">
            <w:pPr>
              <w:suppressAutoHyphens/>
              <w:spacing w:line="100" w:lineRule="atLeast"/>
              <w:rPr>
                <w:lang w:eastAsia="ar-SA"/>
              </w:rPr>
            </w:pPr>
            <w:r w:rsidRPr="008D48CF">
              <w:rPr>
                <w:lang w:eastAsia="ar-SA"/>
              </w:rPr>
              <w:t>Чеботарев Н. Ф.</w:t>
            </w:r>
          </w:p>
        </w:tc>
        <w:tc>
          <w:tcPr>
            <w:tcW w:w="2976" w:type="dxa"/>
            <w:tcBorders>
              <w:top w:val="single" w:sz="4" w:space="0" w:color="000000"/>
              <w:left w:val="single" w:sz="4" w:space="0" w:color="000000"/>
              <w:bottom w:val="single" w:sz="4" w:space="0" w:color="000000"/>
              <w:right w:val="nil"/>
            </w:tcBorders>
            <w:shd w:val="clear" w:color="auto" w:fill="FFFFFF"/>
            <w:hideMark/>
          </w:tcPr>
          <w:p w14:paraId="1A7A7B53" w14:textId="71A0ABE5" w:rsidR="00145166" w:rsidRPr="008D48CF" w:rsidRDefault="008D48CF" w:rsidP="00314897">
            <w:pPr>
              <w:suppressAutoHyphens/>
              <w:spacing w:line="100" w:lineRule="atLeast"/>
              <w:rPr>
                <w:lang w:eastAsia="ar-SA"/>
              </w:rPr>
            </w:pPr>
            <w:r w:rsidRPr="008D48CF">
              <w:rPr>
                <w:lang w:eastAsia="ar-SA"/>
              </w:rPr>
              <w:t xml:space="preserve">Оценка стоимости предприятия (бизнеса) </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77777777" w:rsidR="00145166" w:rsidRPr="008D48CF" w:rsidRDefault="00145166" w:rsidP="00314897">
            <w:pPr>
              <w:suppressAutoHyphens/>
              <w:spacing w:line="100" w:lineRule="atLeast"/>
              <w:rPr>
                <w:color w:val="000000"/>
                <w:lang w:eastAsia="ar-SA"/>
              </w:rPr>
            </w:pPr>
            <w:r w:rsidRPr="008D48CF">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D1A292D" w:rsidR="00145166" w:rsidRPr="008D48CF" w:rsidRDefault="00145166" w:rsidP="00314897">
            <w:pPr>
              <w:suppressAutoHyphens/>
              <w:spacing w:line="100" w:lineRule="atLeast"/>
              <w:rPr>
                <w:lang w:eastAsia="ar-SA"/>
              </w:rPr>
            </w:pPr>
            <w:r w:rsidRPr="008D48CF">
              <w:rPr>
                <w:color w:val="000000"/>
                <w:lang w:eastAsia="ar-SA"/>
              </w:rPr>
              <w:t xml:space="preserve">М.: </w:t>
            </w:r>
            <w:r w:rsidR="008D48CF" w:rsidRPr="008D48CF">
              <w:rPr>
                <w:lang w:eastAsia="ar-SA"/>
              </w:rPr>
              <w:t>Издательско-торговая корпорация «Дашков и К°»</w:t>
            </w:r>
          </w:p>
        </w:tc>
        <w:tc>
          <w:tcPr>
            <w:tcW w:w="1276" w:type="dxa"/>
            <w:tcBorders>
              <w:top w:val="single" w:sz="4" w:space="0" w:color="000000"/>
              <w:left w:val="single" w:sz="4" w:space="0" w:color="000000"/>
              <w:bottom w:val="single" w:sz="4" w:space="0" w:color="000000"/>
              <w:right w:val="nil"/>
            </w:tcBorders>
            <w:shd w:val="clear" w:color="auto" w:fill="FFFFFF"/>
            <w:hideMark/>
          </w:tcPr>
          <w:p w14:paraId="51792620" w14:textId="13B078A9" w:rsidR="00145166" w:rsidRPr="008D48CF" w:rsidRDefault="00145166" w:rsidP="00314897">
            <w:pPr>
              <w:suppressAutoHyphens/>
              <w:spacing w:line="100" w:lineRule="atLeast"/>
              <w:rPr>
                <w:lang w:eastAsia="ar-SA"/>
              </w:rPr>
            </w:pPr>
            <w:r w:rsidRPr="008D48CF">
              <w:rPr>
                <w:lang w:eastAsia="ar-SA"/>
              </w:rPr>
              <w:t>20</w:t>
            </w:r>
            <w:r w:rsidR="008D48CF" w:rsidRPr="008D48CF">
              <w:rPr>
                <w:lang w:eastAsia="ar-SA"/>
              </w:rPr>
              <w:t>20</w:t>
            </w:r>
          </w:p>
          <w:p w14:paraId="2FB87783" w14:textId="77777777" w:rsidR="00145166" w:rsidRPr="008D48CF" w:rsidRDefault="00145166" w:rsidP="00314897">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306313B1" w:rsidR="00145166" w:rsidRPr="008D48CF" w:rsidRDefault="008D48CF" w:rsidP="00314897">
            <w:pPr>
              <w:suppressAutoHyphens/>
              <w:spacing w:line="100" w:lineRule="atLeast"/>
              <w:rPr>
                <w:lang w:eastAsia="ar-SA"/>
              </w:rPr>
            </w:pPr>
            <w:r w:rsidRPr="008D48CF">
              <w:rPr>
                <w:lang w:eastAsia="ar-SA"/>
              </w:rPr>
              <w:t>https://znanium.com/catalog/product/1091810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50030A37" w:rsidR="00145166" w:rsidRPr="008D48CF" w:rsidRDefault="008D48CF" w:rsidP="00314897">
            <w:pPr>
              <w:suppressAutoHyphens/>
              <w:spacing w:line="100" w:lineRule="atLeast"/>
              <w:rPr>
                <w:lang w:eastAsia="ar-SA"/>
              </w:rPr>
            </w:pPr>
            <w:r w:rsidRPr="008D48CF">
              <w:rPr>
                <w:lang w:eastAsia="ar-SA"/>
              </w:rPr>
              <w:t>-</w:t>
            </w:r>
          </w:p>
        </w:tc>
      </w:tr>
      <w:tr w:rsidR="00145166" w:rsidRPr="008D48CF" w14:paraId="557D5CB0"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145166" w:rsidRPr="00004B34" w:rsidRDefault="00145166" w:rsidP="00314897">
            <w:pPr>
              <w:suppressAutoHyphens/>
              <w:spacing w:line="100" w:lineRule="atLeast"/>
              <w:jc w:val="both"/>
              <w:rPr>
                <w:color w:val="000000"/>
                <w:sz w:val="24"/>
                <w:szCs w:val="24"/>
                <w:lang w:eastAsia="ar-SA"/>
              </w:rPr>
            </w:pPr>
            <w:r w:rsidRPr="00004B34">
              <w:rPr>
                <w:sz w:val="24"/>
                <w:szCs w:val="24"/>
                <w:lang w:eastAsia="ar-SA"/>
              </w:rPr>
              <w:t>2</w:t>
            </w:r>
          </w:p>
        </w:tc>
        <w:tc>
          <w:tcPr>
            <w:tcW w:w="1985" w:type="dxa"/>
            <w:tcBorders>
              <w:top w:val="single" w:sz="4" w:space="0" w:color="000000"/>
              <w:left w:val="single" w:sz="4" w:space="0" w:color="000000"/>
              <w:bottom w:val="single" w:sz="4" w:space="0" w:color="000000"/>
              <w:right w:val="nil"/>
            </w:tcBorders>
            <w:shd w:val="clear" w:color="auto" w:fill="FFFFFF"/>
          </w:tcPr>
          <w:p w14:paraId="79DA8734" w14:textId="426475AD" w:rsidR="00145166" w:rsidRPr="008D48CF" w:rsidRDefault="008D48CF" w:rsidP="00314897">
            <w:pPr>
              <w:suppressAutoHyphens/>
              <w:spacing w:line="100" w:lineRule="atLeast"/>
              <w:rPr>
                <w:highlight w:val="green"/>
                <w:lang w:eastAsia="ar-SA"/>
              </w:rPr>
            </w:pPr>
            <w:proofErr w:type="spellStart"/>
            <w:r w:rsidRPr="008D48CF">
              <w:rPr>
                <w:lang w:eastAsia="ar-SA"/>
              </w:rPr>
              <w:t>Шовхалов</w:t>
            </w:r>
            <w:proofErr w:type="spellEnd"/>
            <w:r w:rsidRPr="008D48CF">
              <w:rPr>
                <w:lang w:eastAsia="ar-SA"/>
              </w:rPr>
              <w:t xml:space="preserve"> Ш. А.</w:t>
            </w:r>
          </w:p>
        </w:tc>
        <w:tc>
          <w:tcPr>
            <w:tcW w:w="2976" w:type="dxa"/>
            <w:tcBorders>
              <w:top w:val="single" w:sz="4" w:space="0" w:color="000000"/>
              <w:left w:val="single" w:sz="4" w:space="0" w:color="000000"/>
              <w:bottom w:val="single" w:sz="4" w:space="0" w:color="000000"/>
              <w:right w:val="nil"/>
            </w:tcBorders>
            <w:shd w:val="clear" w:color="auto" w:fill="FFFFFF"/>
          </w:tcPr>
          <w:p w14:paraId="4F81D917" w14:textId="7CA8E2B0" w:rsidR="00145166" w:rsidRPr="008D48CF" w:rsidRDefault="008D48CF" w:rsidP="00314897">
            <w:pPr>
              <w:suppressAutoHyphens/>
              <w:spacing w:line="100" w:lineRule="atLeast"/>
              <w:rPr>
                <w:highlight w:val="green"/>
                <w:lang w:eastAsia="ar-SA"/>
              </w:rPr>
            </w:pPr>
            <w:r w:rsidRPr="008D48CF">
              <w:rPr>
                <w:lang w:eastAsia="ar-SA"/>
              </w:rPr>
              <w:t>Оценка бизнеса</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18A1541E" w:rsidR="00145166" w:rsidRPr="008D48CF" w:rsidRDefault="008D48CF" w:rsidP="00314897">
            <w:pPr>
              <w:suppressAutoHyphens/>
              <w:spacing w:line="100" w:lineRule="atLeast"/>
              <w:rPr>
                <w:color w:val="000000"/>
                <w:highlight w:val="green"/>
                <w:lang w:eastAsia="ar-SA"/>
              </w:rPr>
            </w:pPr>
            <w:r w:rsidRPr="008D48CF">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CC0C938" w14:textId="760D6D53" w:rsidR="00145166" w:rsidRPr="008D48CF" w:rsidRDefault="008D48CF" w:rsidP="00314897">
            <w:pPr>
              <w:suppressAutoHyphens/>
              <w:spacing w:line="100" w:lineRule="atLeast"/>
              <w:rPr>
                <w:highlight w:val="green"/>
                <w:lang w:eastAsia="ar-SA"/>
              </w:rPr>
            </w:pPr>
            <w:r w:rsidRPr="008D48CF">
              <w:rPr>
                <w:lang w:eastAsia="ar-SA"/>
              </w:rPr>
              <w:t xml:space="preserve">Красноярск: </w:t>
            </w:r>
            <w:proofErr w:type="spellStart"/>
            <w:r w:rsidRPr="008D48CF">
              <w:rPr>
                <w:lang w:eastAsia="ar-SA"/>
              </w:rPr>
              <w:t>Сиб</w:t>
            </w:r>
            <w:proofErr w:type="spellEnd"/>
            <w:r w:rsidRPr="008D48CF">
              <w:rPr>
                <w:lang w:eastAsia="ar-SA"/>
              </w:rPr>
              <w:t xml:space="preserve">. </w:t>
            </w:r>
            <w:proofErr w:type="spellStart"/>
            <w:r w:rsidRPr="008D48CF">
              <w:rPr>
                <w:lang w:eastAsia="ar-SA"/>
              </w:rPr>
              <w:t>федер</w:t>
            </w:r>
            <w:proofErr w:type="spellEnd"/>
            <w:r w:rsidRPr="008D48CF">
              <w:rPr>
                <w:lang w:eastAsia="ar-SA"/>
              </w:rPr>
              <w:t>. ун-т</w:t>
            </w:r>
          </w:p>
        </w:tc>
        <w:tc>
          <w:tcPr>
            <w:tcW w:w="1276" w:type="dxa"/>
            <w:tcBorders>
              <w:top w:val="single" w:sz="4" w:space="0" w:color="000000"/>
              <w:left w:val="single" w:sz="4" w:space="0" w:color="000000"/>
              <w:bottom w:val="single" w:sz="4" w:space="0" w:color="000000"/>
              <w:right w:val="nil"/>
            </w:tcBorders>
            <w:shd w:val="clear" w:color="auto" w:fill="FFFFFF"/>
          </w:tcPr>
          <w:p w14:paraId="44B414DA" w14:textId="5307811E" w:rsidR="00145166" w:rsidRPr="008D48CF" w:rsidRDefault="008D48CF" w:rsidP="00314897">
            <w:pPr>
              <w:suppressAutoHyphens/>
              <w:spacing w:line="100" w:lineRule="atLeast"/>
              <w:rPr>
                <w:highlight w:val="green"/>
                <w:lang w:eastAsia="ar-SA"/>
              </w:rPr>
            </w:pPr>
            <w:r w:rsidRPr="008D48CF">
              <w:rPr>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069CB0E3" w:rsidR="00145166" w:rsidRPr="008D48CF" w:rsidRDefault="008D48CF" w:rsidP="00314897">
            <w:pPr>
              <w:suppressAutoHyphens/>
              <w:spacing w:line="100" w:lineRule="atLeast"/>
              <w:rPr>
                <w:highlight w:val="green"/>
                <w:lang w:eastAsia="ar-SA"/>
              </w:rPr>
            </w:pPr>
            <w:r w:rsidRPr="008D48CF">
              <w:rPr>
                <w:lang w:eastAsia="ar-SA"/>
              </w:rPr>
              <w:t>https://znanium.com/catalog/product/1816577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456F37A8" w:rsidR="00145166" w:rsidRPr="008D48CF" w:rsidRDefault="00145166" w:rsidP="00314897">
            <w:pPr>
              <w:suppressAutoHyphens/>
              <w:spacing w:line="100" w:lineRule="atLeast"/>
              <w:rPr>
                <w:lang w:eastAsia="ar-SA"/>
              </w:rPr>
            </w:pPr>
          </w:p>
        </w:tc>
      </w:tr>
      <w:tr w:rsidR="00F71998"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004B34" w:rsidRDefault="00F71998" w:rsidP="00F71998">
            <w:pPr>
              <w:suppressAutoHyphens/>
              <w:spacing w:line="100" w:lineRule="atLeast"/>
              <w:rPr>
                <w:b/>
                <w:lang w:eastAsia="ar-SA"/>
              </w:rPr>
            </w:pPr>
            <w:r w:rsidRPr="00004B34">
              <w:rPr>
                <w:lang w:eastAsia="ar-SA"/>
              </w:rPr>
              <w:t xml:space="preserve">10.2 Дополнительная литература, в том числе электронные издания </w:t>
            </w:r>
          </w:p>
        </w:tc>
      </w:tr>
      <w:tr w:rsidR="00145166" w:rsidRPr="0021251B" w14:paraId="1ED42195"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43D90A38" w:rsidR="00145166" w:rsidRPr="00004B34" w:rsidRDefault="00004B34" w:rsidP="00314897">
            <w:pPr>
              <w:suppressAutoHyphens/>
              <w:spacing w:line="100" w:lineRule="atLeast"/>
              <w:jc w:val="both"/>
              <w:rPr>
                <w:sz w:val="24"/>
                <w:szCs w:val="24"/>
                <w:lang w:eastAsia="ar-SA"/>
              </w:rPr>
            </w:pPr>
            <w:r w:rsidRPr="00004B34">
              <w:rPr>
                <w:sz w:val="24"/>
                <w:szCs w:val="24"/>
                <w:lang w:eastAsia="ar-SA"/>
              </w:rPr>
              <w:t>1</w:t>
            </w:r>
          </w:p>
        </w:tc>
        <w:tc>
          <w:tcPr>
            <w:tcW w:w="1985" w:type="dxa"/>
            <w:tcBorders>
              <w:top w:val="single" w:sz="4" w:space="0" w:color="000000"/>
              <w:left w:val="single" w:sz="4" w:space="0" w:color="000000"/>
              <w:bottom w:val="single" w:sz="4" w:space="0" w:color="000000"/>
              <w:right w:val="nil"/>
            </w:tcBorders>
            <w:shd w:val="clear" w:color="auto" w:fill="FFFFFF"/>
            <w:hideMark/>
          </w:tcPr>
          <w:p w14:paraId="6D22D452" w14:textId="02C9D7A4" w:rsidR="00145166" w:rsidRPr="008E705D" w:rsidRDefault="00004B34" w:rsidP="00314897">
            <w:pPr>
              <w:suppressAutoHyphens/>
              <w:spacing w:line="100" w:lineRule="atLeast"/>
              <w:rPr>
                <w:i/>
                <w:highlight w:val="green"/>
                <w:lang w:eastAsia="ar-SA"/>
              </w:rPr>
            </w:pPr>
            <w:proofErr w:type="spellStart"/>
            <w:r>
              <w:rPr>
                <w:rFonts w:ascii="Arial" w:hAnsi="Arial" w:cs="Arial"/>
                <w:color w:val="3A3C3F"/>
                <w:sz w:val="20"/>
                <w:szCs w:val="20"/>
                <w:shd w:val="clear" w:color="auto" w:fill="FFFFFF"/>
              </w:rPr>
              <w:t>Дамодаран</w:t>
            </w:r>
            <w:proofErr w:type="spellEnd"/>
            <w:r>
              <w:rPr>
                <w:rFonts w:ascii="Arial" w:hAnsi="Arial" w:cs="Arial"/>
                <w:color w:val="3A3C3F"/>
                <w:sz w:val="20"/>
                <w:szCs w:val="20"/>
                <w:shd w:val="clear" w:color="auto" w:fill="FFFFFF"/>
              </w:rPr>
              <w:t xml:space="preserve"> А.</w:t>
            </w:r>
          </w:p>
        </w:tc>
        <w:tc>
          <w:tcPr>
            <w:tcW w:w="2976" w:type="dxa"/>
            <w:tcBorders>
              <w:top w:val="single" w:sz="4" w:space="0" w:color="000000"/>
              <w:left w:val="single" w:sz="4" w:space="0" w:color="000000"/>
              <w:bottom w:val="single" w:sz="4" w:space="0" w:color="000000"/>
              <w:right w:val="nil"/>
            </w:tcBorders>
            <w:shd w:val="clear" w:color="auto" w:fill="FFFFFF"/>
            <w:hideMark/>
          </w:tcPr>
          <w:p w14:paraId="6C385256" w14:textId="16FF7E91" w:rsidR="00145166" w:rsidRPr="008E705D" w:rsidRDefault="00004B34" w:rsidP="00004B34">
            <w:pPr>
              <w:rPr>
                <w:i/>
                <w:highlight w:val="green"/>
                <w:lang w:eastAsia="ar-SA"/>
              </w:rPr>
            </w:pPr>
            <w:r>
              <w:rPr>
                <w:rFonts w:ascii="Arial" w:hAnsi="Arial" w:cs="Arial"/>
                <w:color w:val="3A3C3F"/>
                <w:sz w:val="20"/>
                <w:szCs w:val="20"/>
                <w:shd w:val="clear" w:color="auto" w:fill="FFFFFF"/>
              </w:rPr>
              <w:t xml:space="preserve">Инвестиционная оценка: Инструменты и методы оценки любых активов </w:t>
            </w: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2F249BB5" w:rsidR="00145166" w:rsidRPr="008E705D" w:rsidRDefault="00004B34" w:rsidP="00314897">
            <w:pPr>
              <w:suppressAutoHyphens/>
              <w:spacing w:line="100" w:lineRule="atLeast"/>
              <w:rPr>
                <w:i/>
                <w:color w:val="000000"/>
                <w:highlight w:val="green"/>
                <w:lang w:eastAsia="ar-SA"/>
              </w:rPr>
            </w:pPr>
            <w:r w:rsidRPr="008D48CF">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25B86C5F" w:rsidR="00145166" w:rsidRPr="008E705D" w:rsidRDefault="00004B34" w:rsidP="00314897">
            <w:pPr>
              <w:suppressAutoHyphens/>
              <w:spacing w:line="100" w:lineRule="atLeast"/>
              <w:rPr>
                <w:highlight w:val="green"/>
                <w:lang w:eastAsia="ar-SA"/>
              </w:rPr>
            </w:pPr>
            <w:proofErr w:type="spellStart"/>
            <w:proofErr w:type="gramStart"/>
            <w:r>
              <w:rPr>
                <w:rFonts w:ascii="Arial" w:hAnsi="Arial" w:cs="Arial"/>
                <w:color w:val="3A3C3F"/>
                <w:sz w:val="20"/>
                <w:szCs w:val="20"/>
                <w:shd w:val="clear" w:color="auto" w:fill="FFFFFF"/>
              </w:rPr>
              <w:t>М.:Альпина</w:t>
            </w:r>
            <w:proofErr w:type="spellEnd"/>
            <w:proofErr w:type="gramEnd"/>
            <w:r>
              <w:rPr>
                <w:rFonts w:ascii="Arial" w:hAnsi="Arial" w:cs="Arial"/>
                <w:color w:val="3A3C3F"/>
                <w:sz w:val="20"/>
                <w:szCs w:val="20"/>
                <w:shd w:val="clear" w:color="auto" w:fill="FFFFFF"/>
              </w:rPr>
              <w:t xml:space="preserve"> </w:t>
            </w:r>
            <w:proofErr w:type="spellStart"/>
            <w:r>
              <w:rPr>
                <w:rFonts w:ascii="Arial" w:hAnsi="Arial" w:cs="Arial"/>
                <w:color w:val="3A3C3F"/>
                <w:sz w:val="20"/>
                <w:szCs w:val="20"/>
                <w:shd w:val="clear" w:color="auto" w:fill="FFFFFF"/>
              </w:rPr>
              <w:t>Паблишер</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4B4E5FFF" w:rsidR="00145166" w:rsidRPr="008E705D" w:rsidRDefault="00004B34" w:rsidP="00314897">
            <w:pPr>
              <w:suppressAutoHyphens/>
              <w:spacing w:line="100" w:lineRule="atLeast"/>
              <w:rPr>
                <w:highlight w:val="green"/>
                <w:lang w:eastAsia="ar-SA"/>
              </w:rPr>
            </w:pPr>
            <w:r>
              <w:rPr>
                <w:rFonts w:ascii="Arial" w:hAnsi="Arial" w:cs="Arial"/>
                <w:color w:val="3A3C3F"/>
                <w:sz w:val="20"/>
                <w:szCs w:val="20"/>
                <w:shd w:val="clear" w:color="auto" w:fill="FFFFFF"/>
              </w:rPr>
              <w:t>2016</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444D7ADA" w:rsidR="00145166" w:rsidRPr="008E705D" w:rsidRDefault="00004B34" w:rsidP="00314897">
            <w:pPr>
              <w:suppressAutoHyphens/>
              <w:spacing w:line="100" w:lineRule="atLeast"/>
              <w:rPr>
                <w:highlight w:val="green"/>
                <w:lang w:eastAsia="ar-SA"/>
              </w:rPr>
            </w:pPr>
            <w:r>
              <w:rPr>
                <w:rFonts w:ascii="Arial" w:hAnsi="Arial" w:cs="Arial"/>
                <w:color w:val="3A3C3F"/>
                <w:sz w:val="20"/>
                <w:szCs w:val="20"/>
                <w:shd w:val="clear" w:color="auto" w:fill="FFFFFF"/>
              </w:rPr>
              <w:t>https://znanium.com/catalog/product/912796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77777777" w:rsidR="00145166" w:rsidRPr="00004B34" w:rsidRDefault="00145166" w:rsidP="00314897">
            <w:pPr>
              <w:suppressAutoHyphens/>
              <w:spacing w:line="100" w:lineRule="atLeast"/>
              <w:rPr>
                <w:i/>
                <w:lang w:eastAsia="ar-SA"/>
              </w:rPr>
            </w:pPr>
            <w:r w:rsidRPr="00004B34">
              <w:rPr>
                <w:i/>
                <w:lang w:eastAsia="ar-SA"/>
              </w:rPr>
              <w:t>-</w:t>
            </w:r>
          </w:p>
        </w:tc>
      </w:tr>
      <w:tr w:rsidR="008E705D" w:rsidRPr="0021251B" w14:paraId="70D82873"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10AD7E0B" w:rsidR="008E705D" w:rsidRPr="005D249D" w:rsidRDefault="00004B34" w:rsidP="008E705D">
            <w:pPr>
              <w:suppressAutoHyphens/>
              <w:spacing w:line="100" w:lineRule="atLeast"/>
              <w:jc w:val="both"/>
              <w:rPr>
                <w:color w:val="000000"/>
                <w:sz w:val="24"/>
                <w:szCs w:val="24"/>
                <w:lang w:eastAsia="ar-SA"/>
              </w:rPr>
            </w:pPr>
            <w:r>
              <w:rPr>
                <w:sz w:val="24"/>
                <w:szCs w:val="24"/>
                <w:lang w:eastAsia="ar-SA"/>
              </w:rPr>
              <w:t>2</w:t>
            </w:r>
          </w:p>
        </w:tc>
        <w:tc>
          <w:tcPr>
            <w:tcW w:w="1985" w:type="dxa"/>
            <w:tcBorders>
              <w:top w:val="single" w:sz="4" w:space="0" w:color="000000"/>
              <w:left w:val="single" w:sz="4" w:space="0" w:color="000000"/>
              <w:bottom w:val="single" w:sz="4" w:space="0" w:color="000000"/>
              <w:right w:val="nil"/>
            </w:tcBorders>
            <w:shd w:val="clear" w:color="auto" w:fill="FFFFFF"/>
            <w:hideMark/>
          </w:tcPr>
          <w:p w14:paraId="1E44CCC5" w14:textId="3F59FB68" w:rsidR="008E705D" w:rsidRPr="00004B34" w:rsidRDefault="008E705D" w:rsidP="00004B34">
            <w:pPr>
              <w:rPr>
                <w:color w:val="000000" w:themeColor="text1"/>
              </w:rPr>
            </w:pPr>
            <w:proofErr w:type="spellStart"/>
            <w:r w:rsidRPr="006117EB">
              <w:rPr>
                <w:color w:val="000000" w:themeColor="text1"/>
                <w:sz w:val="20"/>
                <w:szCs w:val="20"/>
                <w:shd w:val="clear" w:color="auto" w:fill="FFFFFF"/>
              </w:rPr>
              <w:t>Гобарева</w:t>
            </w:r>
            <w:proofErr w:type="spellEnd"/>
            <w:r w:rsidRPr="006117EB">
              <w:rPr>
                <w:color w:val="000000" w:themeColor="text1"/>
                <w:sz w:val="20"/>
                <w:szCs w:val="20"/>
                <w:shd w:val="clear" w:color="auto" w:fill="FFFFFF"/>
              </w:rPr>
              <w:t xml:space="preserve"> Я.Л., Городецкая О.Ю., </w:t>
            </w:r>
            <w:proofErr w:type="spellStart"/>
            <w:r w:rsidRPr="006117EB">
              <w:rPr>
                <w:color w:val="000000" w:themeColor="text1"/>
                <w:sz w:val="20"/>
                <w:szCs w:val="20"/>
                <w:shd w:val="clear" w:color="auto" w:fill="FFFFFF"/>
              </w:rPr>
              <w:t>Золотарюк</w:t>
            </w:r>
            <w:proofErr w:type="spellEnd"/>
            <w:r w:rsidRPr="006117EB">
              <w:rPr>
                <w:color w:val="000000" w:themeColor="text1"/>
                <w:sz w:val="20"/>
                <w:szCs w:val="20"/>
                <w:shd w:val="clear" w:color="auto" w:fill="FFFFFF"/>
              </w:rPr>
              <w:t xml:space="preserve"> А.В. </w:t>
            </w:r>
          </w:p>
        </w:tc>
        <w:tc>
          <w:tcPr>
            <w:tcW w:w="2976" w:type="dxa"/>
            <w:tcBorders>
              <w:top w:val="single" w:sz="4" w:space="0" w:color="000000"/>
              <w:left w:val="single" w:sz="4" w:space="0" w:color="000000"/>
              <w:bottom w:val="single" w:sz="4" w:space="0" w:color="000000"/>
              <w:right w:val="nil"/>
            </w:tcBorders>
            <w:shd w:val="clear" w:color="auto" w:fill="FFFFFF"/>
            <w:hideMark/>
          </w:tcPr>
          <w:p w14:paraId="50706646" w14:textId="380BFF9D" w:rsidR="008E705D" w:rsidRPr="00004B34" w:rsidRDefault="008E705D" w:rsidP="00004B34">
            <w:pPr>
              <w:rPr>
                <w:color w:val="000000" w:themeColor="text1"/>
                <w:szCs w:val="24"/>
              </w:rPr>
            </w:pPr>
            <w:r w:rsidRPr="006117EB">
              <w:rPr>
                <w:bCs/>
                <w:color w:val="000000" w:themeColor="text1"/>
                <w:szCs w:val="24"/>
                <w:shd w:val="clear" w:color="auto" w:fill="FFFFFF"/>
              </w:rPr>
              <w:t xml:space="preserve">Моделирование финансово-хозяйственной деятельности компании в </w:t>
            </w:r>
            <w:proofErr w:type="spellStart"/>
            <w:r w:rsidRPr="006117EB">
              <w:rPr>
                <w:bCs/>
                <w:color w:val="000000" w:themeColor="text1"/>
                <w:szCs w:val="24"/>
                <w:shd w:val="clear" w:color="auto" w:fill="FFFFFF"/>
              </w:rPr>
              <w:t>Project</w:t>
            </w:r>
            <w:proofErr w:type="spellEnd"/>
            <w:r w:rsidRPr="006117EB">
              <w:rPr>
                <w:bCs/>
                <w:color w:val="000000" w:themeColor="text1"/>
                <w:szCs w:val="24"/>
                <w:shd w:val="clear" w:color="auto" w:fill="FFFFFF"/>
              </w:rPr>
              <w:t xml:space="preserve"> </w:t>
            </w:r>
            <w:proofErr w:type="spellStart"/>
            <w:r w:rsidRPr="006117EB">
              <w:rPr>
                <w:bCs/>
                <w:color w:val="000000" w:themeColor="text1"/>
                <w:szCs w:val="24"/>
                <w:shd w:val="clear" w:color="auto" w:fill="FFFFFF"/>
              </w:rPr>
              <w:t>Expert</w:t>
            </w:r>
            <w:proofErr w:type="spellEnd"/>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3107AED" w14:textId="19B07087" w:rsidR="008E705D" w:rsidRPr="000C4FC6" w:rsidRDefault="008E705D" w:rsidP="008E705D">
            <w:pPr>
              <w:suppressAutoHyphens/>
              <w:spacing w:line="100" w:lineRule="atLeast"/>
              <w:rPr>
                <w:i/>
                <w:color w:val="000000"/>
                <w:lang w:eastAsia="ar-SA"/>
              </w:rPr>
            </w:pPr>
            <w:r w:rsidRPr="006117EB">
              <w:rPr>
                <w:color w:val="000000" w:themeColor="text1"/>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5769A893" w:rsidR="008E705D" w:rsidRPr="000C4FC6" w:rsidRDefault="008E705D" w:rsidP="008E705D">
            <w:pPr>
              <w:suppressAutoHyphens/>
              <w:spacing w:line="100" w:lineRule="atLeast"/>
              <w:rPr>
                <w:lang w:eastAsia="ar-SA"/>
              </w:rPr>
            </w:pPr>
            <w:r w:rsidRPr="006117EB">
              <w:rPr>
                <w:color w:val="000000" w:themeColor="text1"/>
              </w:rPr>
              <w:t xml:space="preserve">ИНФРА-М </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0B74EE7D" w:rsidR="008E705D" w:rsidRPr="000C4FC6" w:rsidRDefault="008E705D" w:rsidP="008E705D">
            <w:pPr>
              <w:suppressAutoHyphens/>
              <w:spacing w:line="100" w:lineRule="atLeast"/>
              <w:rPr>
                <w:i/>
                <w:color w:val="000000"/>
                <w:lang w:eastAsia="ar-SA"/>
              </w:rPr>
            </w:pPr>
            <w:r w:rsidRPr="006117EB">
              <w:rPr>
                <w:bCs/>
                <w:color w:val="000000" w:themeColor="text1"/>
              </w:rPr>
              <w:t>2018</w:t>
            </w: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075568E7" w:rsidR="008E705D" w:rsidRPr="000C4FC6" w:rsidRDefault="008E705D" w:rsidP="008E705D">
            <w:pPr>
              <w:suppressAutoHyphens/>
              <w:spacing w:line="100" w:lineRule="atLeast"/>
              <w:rPr>
                <w:lang w:eastAsia="ar-SA"/>
              </w:rPr>
            </w:pPr>
            <w:r w:rsidRPr="006117EB">
              <w:rPr>
                <w:bCs/>
                <w:color w:val="000000" w:themeColor="text1"/>
              </w:rPr>
              <w:t>http://znanium.com/catalog/product/997101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A7F1705" w14:textId="77777777" w:rsidR="008E705D" w:rsidRPr="000C4FC6" w:rsidRDefault="008E705D" w:rsidP="008E705D">
            <w:pPr>
              <w:suppressAutoHyphens/>
              <w:spacing w:line="100" w:lineRule="atLeast"/>
              <w:rPr>
                <w:i/>
                <w:lang w:eastAsia="ar-SA"/>
              </w:rPr>
            </w:pPr>
          </w:p>
          <w:p w14:paraId="08A303DF" w14:textId="77777777" w:rsidR="008E705D" w:rsidRPr="000C4FC6" w:rsidRDefault="008E705D" w:rsidP="008E705D">
            <w:pPr>
              <w:suppressAutoHyphens/>
              <w:spacing w:line="100" w:lineRule="atLeast"/>
              <w:rPr>
                <w:lang w:eastAsia="ar-SA"/>
              </w:rPr>
            </w:pPr>
            <w:r w:rsidRPr="000C4FC6">
              <w:rPr>
                <w:lang w:eastAsia="ar-SA"/>
              </w:rPr>
              <w:t>-</w:t>
            </w:r>
          </w:p>
        </w:tc>
      </w:tr>
      <w:tr w:rsidR="0094262D" w:rsidRPr="0021251B" w14:paraId="40249D71"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4125327E" w:rsidR="0094262D" w:rsidRPr="005D249D" w:rsidRDefault="00004B34" w:rsidP="0094262D">
            <w:pPr>
              <w:suppressAutoHyphens/>
              <w:spacing w:line="100" w:lineRule="atLeast"/>
              <w:jc w:val="both"/>
              <w:rPr>
                <w:iCs/>
                <w:sz w:val="24"/>
                <w:szCs w:val="24"/>
                <w:lang w:eastAsia="ar-SA"/>
              </w:rPr>
            </w:pPr>
            <w:r>
              <w:rPr>
                <w:iCs/>
                <w:sz w:val="24"/>
                <w:szCs w:val="24"/>
                <w:lang w:eastAsia="ar-SA"/>
              </w:rPr>
              <w:t>3</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0B0F24F3" w14:textId="77777777" w:rsidR="0094262D" w:rsidRPr="006117EB" w:rsidRDefault="0094262D" w:rsidP="0094262D">
            <w:pPr>
              <w:rPr>
                <w:color w:val="000000" w:themeColor="text1"/>
              </w:rPr>
            </w:pPr>
            <w:r w:rsidRPr="006117EB">
              <w:rPr>
                <w:color w:val="000000" w:themeColor="text1"/>
                <w:shd w:val="clear" w:color="auto" w:fill="FFFFFF"/>
              </w:rPr>
              <w:t xml:space="preserve">Е.В. </w:t>
            </w:r>
            <w:proofErr w:type="spellStart"/>
            <w:r w:rsidRPr="006117EB">
              <w:rPr>
                <w:color w:val="000000" w:themeColor="text1"/>
                <w:shd w:val="clear" w:color="auto" w:fill="FFFFFF"/>
              </w:rPr>
              <w:t>Негашев</w:t>
            </w:r>
            <w:proofErr w:type="spellEnd"/>
          </w:p>
          <w:p w14:paraId="747ADC0A" w14:textId="6EF368FA" w:rsidR="0094262D" w:rsidRPr="000C4FC6" w:rsidRDefault="0094262D" w:rsidP="0094262D">
            <w:pPr>
              <w:suppressAutoHyphens/>
              <w:spacing w:line="100" w:lineRule="atLeast"/>
              <w:rPr>
                <w:i/>
                <w:lang w:eastAsia="ar-SA"/>
              </w:rPr>
            </w:pPr>
          </w:p>
        </w:tc>
        <w:tc>
          <w:tcPr>
            <w:tcW w:w="2976" w:type="dxa"/>
            <w:tcBorders>
              <w:top w:val="single" w:sz="4" w:space="0" w:color="000000"/>
              <w:left w:val="single" w:sz="4" w:space="0" w:color="000000"/>
              <w:bottom w:val="single" w:sz="4" w:space="0" w:color="000000"/>
              <w:right w:val="nil"/>
            </w:tcBorders>
            <w:shd w:val="clear" w:color="auto" w:fill="FFFFFF"/>
            <w:vAlign w:val="center"/>
            <w:hideMark/>
          </w:tcPr>
          <w:p w14:paraId="28586BC3" w14:textId="02196482" w:rsidR="0094262D" w:rsidRPr="00715D9D" w:rsidRDefault="0094262D" w:rsidP="0094262D">
            <w:pPr>
              <w:suppressAutoHyphens/>
              <w:spacing w:line="100" w:lineRule="atLeast"/>
              <w:rPr>
                <w:i/>
                <w:color w:val="000000"/>
                <w:lang w:eastAsia="ar-SA"/>
              </w:rPr>
            </w:pPr>
            <w:r w:rsidRPr="006117EB">
              <w:rPr>
                <w:bCs/>
                <w:color w:val="000000" w:themeColor="text1"/>
                <w:shd w:val="clear" w:color="auto" w:fill="FFFFFF"/>
              </w:rPr>
              <w:t>Аналитическое моделирование финансового состояния компании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632AE2B1" w14:textId="3E89B864" w:rsidR="0094262D" w:rsidRPr="000C4FC6" w:rsidRDefault="0094262D" w:rsidP="0094262D">
            <w:pPr>
              <w:suppressAutoHyphens/>
              <w:spacing w:line="100" w:lineRule="atLeast"/>
              <w:rPr>
                <w:i/>
                <w:lang w:eastAsia="ar-SA"/>
              </w:rPr>
            </w:pPr>
            <w:r w:rsidRPr="006117EB">
              <w:rPr>
                <w:color w:val="000000" w:themeColor="text1"/>
              </w:rPr>
              <w:t xml:space="preserve">Монография </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7F478BBF" w14:textId="25469549" w:rsidR="0094262D" w:rsidRPr="000C4FC6" w:rsidRDefault="0094262D" w:rsidP="0094262D">
            <w:pPr>
              <w:suppressAutoHyphens/>
              <w:spacing w:line="100" w:lineRule="atLeast"/>
              <w:rPr>
                <w:i/>
                <w:iCs/>
                <w:lang w:eastAsia="ar-SA"/>
              </w:rPr>
            </w:pPr>
            <w:r w:rsidRPr="006117EB">
              <w:rPr>
                <w:color w:val="000000" w:themeColor="text1"/>
              </w:rPr>
              <w:t>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76C90A5B" w14:textId="042FF0BB" w:rsidR="0094262D" w:rsidRPr="000C4FC6" w:rsidRDefault="0094262D" w:rsidP="0094262D">
            <w:pPr>
              <w:suppressAutoHyphens/>
              <w:spacing w:line="100" w:lineRule="atLeast"/>
              <w:rPr>
                <w:lang w:eastAsia="ar-SA"/>
              </w:rPr>
            </w:pPr>
            <w:r w:rsidRPr="006117EB">
              <w:rPr>
                <w:bCs/>
                <w:color w:val="000000" w:themeColor="text1"/>
              </w:rPr>
              <w:t>2017</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CBB3DE7" w14:textId="40F7E0EA" w:rsidR="0094262D" w:rsidRPr="000C4FC6" w:rsidRDefault="00E747B4" w:rsidP="0094262D">
            <w:pPr>
              <w:suppressAutoHyphens/>
              <w:spacing w:line="100" w:lineRule="atLeast"/>
            </w:pPr>
            <w:hyperlink r:id="rId16" w:history="1">
              <w:r w:rsidR="0094262D" w:rsidRPr="006117EB">
                <w:rPr>
                  <w:color w:val="0000FF"/>
                  <w:u w:val="single"/>
                </w:rPr>
                <w:t>http://znanium.com/catalog/product/894666</w:t>
              </w:r>
            </w:hyperlink>
            <w:r w:rsidR="0094262D" w:rsidRPr="006117EB">
              <w:rPr>
                <w:color w:val="000000" w:themeColor="text1"/>
                <w:u w:val="single"/>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06427F91" w14:textId="3992AC8D" w:rsidR="0094262D" w:rsidRPr="00D611C9" w:rsidRDefault="0094262D" w:rsidP="0094262D">
            <w:pPr>
              <w:suppressAutoHyphens/>
              <w:spacing w:line="100" w:lineRule="atLeast"/>
              <w:rPr>
                <w:i/>
                <w:lang w:eastAsia="ar-SA"/>
              </w:rPr>
            </w:pPr>
            <w:r>
              <w:rPr>
                <w:i/>
                <w:lang w:eastAsia="ar-SA"/>
              </w:rPr>
              <w:t>-</w:t>
            </w:r>
          </w:p>
        </w:tc>
      </w:tr>
      <w:tr w:rsidR="00145166"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48387E21" w:rsidR="00145166" w:rsidRPr="009F4515" w:rsidRDefault="00145166" w:rsidP="00F71998">
            <w:pPr>
              <w:suppressAutoHyphens/>
              <w:spacing w:line="276" w:lineRule="auto"/>
              <w:rPr>
                <w:lang w:eastAsia="en-US"/>
              </w:rPr>
            </w:pPr>
            <w:r w:rsidRPr="009F4515">
              <w:rPr>
                <w:bCs/>
                <w:lang w:eastAsia="en-US"/>
              </w:rPr>
              <w:t>1</w:t>
            </w:r>
            <w:r w:rsidR="005D249D" w:rsidRPr="009F4515">
              <w:rPr>
                <w:bCs/>
                <w:lang w:eastAsia="en-US"/>
              </w:rPr>
              <w:t>0</w:t>
            </w:r>
            <w:r w:rsidRPr="009F4515">
              <w:rPr>
                <w:bCs/>
                <w:lang w:eastAsia="en-US"/>
              </w:rPr>
              <w:t>.3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94262D" w:rsidRPr="0021251B" w14:paraId="68618753"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12FC2732" w:rsidR="0094262D" w:rsidRPr="005D249D" w:rsidRDefault="00004B34" w:rsidP="0094262D">
            <w:pPr>
              <w:suppressAutoHyphens/>
              <w:spacing w:line="100" w:lineRule="atLeast"/>
              <w:jc w:val="both"/>
              <w:rPr>
                <w:sz w:val="24"/>
                <w:szCs w:val="24"/>
                <w:lang w:eastAsia="ar-SA"/>
              </w:rPr>
            </w:pPr>
            <w:r>
              <w:rPr>
                <w:lang w:eastAsia="ar-SA"/>
              </w:rPr>
              <w:t>1</w:t>
            </w:r>
          </w:p>
        </w:tc>
        <w:tc>
          <w:tcPr>
            <w:tcW w:w="1985" w:type="dxa"/>
            <w:tcBorders>
              <w:top w:val="single" w:sz="4" w:space="0" w:color="000000"/>
              <w:left w:val="single" w:sz="4" w:space="0" w:color="000000"/>
              <w:bottom w:val="single" w:sz="4" w:space="0" w:color="000000"/>
              <w:right w:val="nil"/>
            </w:tcBorders>
            <w:shd w:val="clear" w:color="auto" w:fill="FFFFFF"/>
            <w:hideMark/>
          </w:tcPr>
          <w:p w14:paraId="53FF790D" w14:textId="68520DF5" w:rsidR="0094262D" w:rsidRPr="000C4FC6" w:rsidRDefault="0094262D" w:rsidP="0094262D">
            <w:pPr>
              <w:suppressAutoHyphens/>
              <w:spacing w:line="100" w:lineRule="atLeast"/>
              <w:rPr>
                <w:i/>
                <w:lang w:eastAsia="ar-SA"/>
              </w:rPr>
            </w:pPr>
            <w:r w:rsidRPr="006117EB">
              <w:rPr>
                <w:iCs/>
                <w:color w:val="000000" w:themeColor="text1"/>
                <w:shd w:val="clear" w:color="auto" w:fill="FFFFFF"/>
              </w:rPr>
              <w:t xml:space="preserve">Белгородский В.С., Дружинина И.А., </w:t>
            </w:r>
            <w:proofErr w:type="spellStart"/>
            <w:r w:rsidRPr="006117EB">
              <w:rPr>
                <w:iCs/>
                <w:color w:val="000000" w:themeColor="text1"/>
                <w:shd w:val="clear" w:color="auto" w:fill="FFFFFF"/>
              </w:rPr>
              <w:t>Генералова</w:t>
            </w:r>
            <w:proofErr w:type="spellEnd"/>
            <w:r w:rsidRPr="006117EB">
              <w:rPr>
                <w:iCs/>
                <w:color w:val="000000" w:themeColor="text1"/>
                <w:shd w:val="clear" w:color="auto" w:fill="FFFFFF"/>
              </w:rPr>
              <w:t xml:space="preserve"> А.В.</w:t>
            </w:r>
          </w:p>
        </w:tc>
        <w:tc>
          <w:tcPr>
            <w:tcW w:w="2976" w:type="dxa"/>
            <w:tcBorders>
              <w:top w:val="single" w:sz="4" w:space="0" w:color="000000"/>
              <w:left w:val="single" w:sz="4" w:space="0" w:color="000000"/>
              <w:bottom w:val="single" w:sz="4" w:space="0" w:color="000000"/>
              <w:right w:val="nil"/>
            </w:tcBorders>
            <w:shd w:val="clear" w:color="auto" w:fill="FFFFFF"/>
            <w:hideMark/>
          </w:tcPr>
          <w:p w14:paraId="0AD3D6C5" w14:textId="0BD7D87E" w:rsidR="0094262D" w:rsidRPr="000C4FC6" w:rsidRDefault="0094262D" w:rsidP="0094262D">
            <w:pPr>
              <w:suppressAutoHyphens/>
              <w:spacing w:line="100" w:lineRule="atLeast"/>
              <w:rPr>
                <w:i/>
                <w:lang w:eastAsia="ar-SA"/>
              </w:rPr>
            </w:pPr>
            <w:r w:rsidRPr="006117EB">
              <w:rPr>
                <w:color w:val="000000" w:themeColor="text1"/>
                <w:shd w:val="clear" w:color="auto" w:fill="FFFFFF"/>
              </w:rPr>
              <w:t>Современные методы стратегического менеджмента</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BE2FE62" w14:textId="725C5BEA" w:rsidR="0094262D" w:rsidRPr="000C4FC6" w:rsidRDefault="0094262D" w:rsidP="0094262D">
            <w:pPr>
              <w:suppressAutoHyphens/>
              <w:spacing w:line="100" w:lineRule="atLeast"/>
              <w:rPr>
                <w:i/>
                <w:lang w:eastAsia="ar-SA"/>
              </w:rPr>
            </w:pPr>
            <w:r w:rsidRPr="006117EB">
              <w:rPr>
                <w:color w:val="000000" w:themeColor="text1"/>
              </w:rPr>
              <w:t>Монография</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7A5C6509" w:rsidR="0094262D" w:rsidRPr="000C4FC6" w:rsidRDefault="0094262D" w:rsidP="0094262D">
            <w:pPr>
              <w:suppressAutoHyphens/>
              <w:spacing w:line="100" w:lineRule="atLeast"/>
              <w:rPr>
                <w:i/>
                <w:lang w:eastAsia="ar-SA"/>
              </w:rPr>
            </w:pPr>
            <w:r w:rsidRPr="006117EB">
              <w:rPr>
                <w:color w:val="000000" w:themeColor="text1"/>
              </w:rPr>
              <w:t>М.: ИИЦ МГУДТ</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35906B28" w:rsidR="0094262D" w:rsidRPr="000C4FC6" w:rsidRDefault="0094262D" w:rsidP="0094262D">
            <w:pPr>
              <w:suppressAutoHyphens/>
              <w:spacing w:line="100" w:lineRule="atLeast"/>
              <w:rPr>
                <w:lang w:eastAsia="ar-SA"/>
              </w:rPr>
            </w:pPr>
            <w:r w:rsidRPr="006117EB">
              <w:rPr>
                <w:bCs/>
                <w:color w:val="000000" w:themeColor="text1"/>
              </w:rPr>
              <w:t>2015</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006B9C07" w:rsidR="0094262D" w:rsidRPr="000C4FC6" w:rsidRDefault="0094262D" w:rsidP="0094262D">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6308B9E8" w14:textId="20157FEF" w:rsidR="0094262D" w:rsidRPr="00462DA1" w:rsidRDefault="0094262D" w:rsidP="00004B34">
            <w:pPr>
              <w:rPr>
                <w:rFonts w:eastAsia="Calibri"/>
                <w:bCs/>
                <w:lang w:eastAsia="en-US"/>
              </w:rPr>
            </w:pPr>
            <w:r w:rsidRPr="00462DA1">
              <w:rPr>
                <w:rFonts w:eastAsia="Calibri"/>
                <w:bCs/>
                <w:lang w:eastAsia="en-US"/>
              </w:rPr>
              <w:t>5 – в</w:t>
            </w:r>
            <w:r w:rsidR="00004B34">
              <w:rPr>
                <w:rFonts w:eastAsia="Calibri"/>
                <w:bCs/>
                <w:lang w:eastAsia="en-US"/>
              </w:rPr>
              <w:t xml:space="preserve"> </w:t>
            </w:r>
            <w:r w:rsidRPr="00462DA1">
              <w:rPr>
                <w:rFonts w:eastAsia="Calibri"/>
                <w:bCs/>
                <w:lang w:eastAsia="en-US"/>
              </w:rPr>
              <w:t>библиотеке</w:t>
            </w:r>
          </w:p>
          <w:p w14:paraId="27865B19" w14:textId="60D0F6C9" w:rsidR="0094262D" w:rsidRPr="00D611C9" w:rsidRDefault="0094262D" w:rsidP="00004B34">
            <w:pPr>
              <w:suppressAutoHyphens/>
              <w:rPr>
                <w:i/>
                <w:lang w:eastAsia="ar-SA"/>
              </w:rPr>
            </w:pPr>
            <w:r w:rsidRPr="00462DA1">
              <w:rPr>
                <w:rFonts w:eastAsia="Calibri"/>
                <w:bCs/>
                <w:lang w:eastAsia="en-US"/>
              </w:rPr>
              <w:t>3 – на кафедре</w:t>
            </w:r>
          </w:p>
        </w:tc>
      </w:tr>
      <w:tr w:rsidR="0094262D" w:rsidRPr="0021251B" w14:paraId="3A5CC898" w14:textId="77777777" w:rsidTr="00004B34">
        <w:tc>
          <w:tcPr>
            <w:tcW w:w="709" w:type="dxa"/>
            <w:tcBorders>
              <w:top w:val="single" w:sz="4" w:space="0" w:color="000000"/>
              <w:left w:val="single" w:sz="4" w:space="0" w:color="000000"/>
              <w:bottom w:val="single" w:sz="4" w:space="0" w:color="000000"/>
              <w:right w:val="nil"/>
            </w:tcBorders>
            <w:shd w:val="clear" w:color="auto" w:fill="FFFFFF"/>
            <w:hideMark/>
          </w:tcPr>
          <w:p w14:paraId="009172AB" w14:textId="6E786F12" w:rsidR="0094262D" w:rsidRPr="005D249D" w:rsidRDefault="00004B34" w:rsidP="0094262D">
            <w:pPr>
              <w:suppressAutoHyphens/>
              <w:spacing w:line="100" w:lineRule="atLeast"/>
              <w:jc w:val="both"/>
              <w:rPr>
                <w:sz w:val="24"/>
                <w:szCs w:val="24"/>
                <w:lang w:eastAsia="ar-SA"/>
              </w:rPr>
            </w:pPr>
            <w:r>
              <w:rPr>
                <w:sz w:val="24"/>
                <w:szCs w:val="24"/>
                <w:lang w:eastAsia="ar-SA"/>
              </w:rPr>
              <w:t>2</w:t>
            </w:r>
          </w:p>
        </w:tc>
        <w:tc>
          <w:tcPr>
            <w:tcW w:w="1985" w:type="dxa"/>
            <w:tcBorders>
              <w:top w:val="single" w:sz="4" w:space="0" w:color="000000"/>
              <w:left w:val="single" w:sz="4" w:space="0" w:color="000000"/>
              <w:bottom w:val="single" w:sz="4" w:space="0" w:color="000000"/>
              <w:right w:val="nil"/>
            </w:tcBorders>
            <w:shd w:val="clear" w:color="auto" w:fill="FFFFFF"/>
            <w:hideMark/>
          </w:tcPr>
          <w:p w14:paraId="66E8B2BB" w14:textId="77A3B3B8" w:rsidR="0094262D" w:rsidRPr="000C4FC6" w:rsidRDefault="0094262D" w:rsidP="0094262D">
            <w:pPr>
              <w:suppressAutoHyphens/>
              <w:spacing w:line="100" w:lineRule="atLeast"/>
              <w:rPr>
                <w:i/>
                <w:lang w:eastAsia="ar-SA"/>
              </w:rPr>
            </w:pPr>
            <w:r w:rsidRPr="006117EB">
              <w:rPr>
                <w:color w:val="000000" w:themeColor="text1"/>
              </w:rPr>
              <w:t xml:space="preserve">Дружинина И.А., Антонов А.П., Белгородский В.С., </w:t>
            </w:r>
            <w:proofErr w:type="spellStart"/>
            <w:r w:rsidRPr="006117EB">
              <w:rPr>
                <w:color w:val="000000" w:themeColor="text1"/>
              </w:rPr>
              <w:t>Генералова</w:t>
            </w:r>
            <w:proofErr w:type="spellEnd"/>
            <w:r w:rsidRPr="006117EB">
              <w:rPr>
                <w:color w:val="000000" w:themeColor="text1"/>
              </w:rPr>
              <w:t xml:space="preserve"> А.В.</w:t>
            </w:r>
          </w:p>
        </w:tc>
        <w:tc>
          <w:tcPr>
            <w:tcW w:w="2976" w:type="dxa"/>
            <w:tcBorders>
              <w:top w:val="single" w:sz="4" w:space="0" w:color="000000"/>
              <w:left w:val="single" w:sz="4" w:space="0" w:color="000000"/>
              <w:bottom w:val="single" w:sz="4" w:space="0" w:color="000000"/>
              <w:right w:val="nil"/>
            </w:tcBorders>
            <w:shd w:val="clear" w:color="auto" w:fill="FFFFFF"/>
            <w:hideMark/>
          </w:tcPr>
          <w:p w14:paraId="081D9B03" w14:textId="55F0943E" w:rsidR="0094262D" w:rsidRPr="000C4FC6" w:rsidRDefault="0094262D" w:rsidP="0094262D">
            <w:pPr>
              <w:suppressAutoHyphens/>
              <w:spacing w:line="100" w:lineRule="atLeast"/>
              <w:rPr>
                <w:i/>
                <w:lang w:eastAsia="ar-SA"/>
              </w:rPr>
            </w:pPr>
            <w:r w:rsidRPr="006117EB">
              <w:rPr>
                <w:color w:val="000000" w:themeColor="text1"/>
              </w:rPr>
              <w:t>Современные инструменты управления финансовым состоянием предприятия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72D07051" w14:textId="4224013D" w:rsidR="0094262D" w:rsidRPr="000C4FC6" w:rsidRDefault="0094262D" w:rsidP="0094262D">
            <w:pPr>
              <w:suppressAutoHyphens/>
              <w:spacing w:line="100" w:lineRule="atLeast"/>
              <w:rPr>
                <w:i/>
                <w:lang w:eastAsia="ar-SA"/>
              </w:rPr>
            </w:pPr>
            <w:r w:rsidRPr="006117EB">
              <w:rPr>
                <w:color w:val="000000" w:themeColor="text1"/>
              </w:rPr>
              <w:t xml:space="preserve">Монография </w:t>
            </w:r>
          </w:p>
        </w:tc>
        <w:tc>
          <w:tcPr>
            <w:tcW w:w="2268" w:type="dxa"/>
            <w:tcBorders>
              <w:top w:val="single" w:sz="4" w:space="0" w:color="000000"/>
              <w:left w:val="single" w:sz="4" w:space="0" w:color="000000"/>
              <w:bottom w:val="single" w:sz="4" w:space="0" w:color="000000"/>
              <w:right w:val="nil"/>
            </w:tcBorders>
            <w:shd w:val="clear" w:color="auto" w:fill="FFFFFF"/>
            <w:hideMark/>
          </w:tcPr>
          <w:p w14:paraId="4171D667" w14:textId="7555DC79" w:rsidR="0094262D" w:rsidRPr="000C4FC6" w:rsidRDefault="0094262D" w:rsidP="0094262D">
            <w:pPr>
              <w:suppressAutoHyphens/>
              <w:spacing w:line="100" w:lineRule="atLeast"/>
              <w:rPr>
                <w:i/>
                <w:iCs/>
                <w:lang w:eastAsia="ar-SA"/>
              </w:rPr>
            </w:pPr>
            <w:r w:rsidRPr="006117EB">
              <w:rPr>
                <w:color w:val="000000" w:themeColor="text1"/>
              </w:rPr>
              <w:t xml:space="preserve">М.: ИИЦ МГУДТ </w:t>
            </w:r>
          </w:p>
        </w:tc>
        <w:tc>
          <w:tcPr>
            <w:tcW w:w="1276" w:type="dxa"/>
            <w:tcBorders>
              <w:top w:val="single" w:sz="4" w:space="0" w:color="000000"/>
              <w:left w:val="single" w:sz="4" w:space="0" w:color="000000"/>
              <w:bottom w:val="single" w:sz="4" w:space="0" w:color="000000"/>
              <w:right w:val="nil"/>
            </w:tcBorders>
            <w:shd w:val="clear" w:color="auto" w:fill="FFFFFF"/>
            <w:hideMark/>
          </w:tcPr>
          <w:p w14:paraId="473AF460" w14:textId="3CC286F4" w:rsidR="0094262D" w:rsidRPr="000C4FC6" w:rsidRDefault="0094262D" w:rsidP="0094262D">
            <w:pPr>
              <w:suppressAutoHyphens/>
              <w:spacing w:line="100" w:lineRule="atLeast"/>
              <w:rPr>
                <w:lang w:eastAsia="ar-SA"/>
              </w:rPr>
            </w:pPr>
            <w:r w:rsidRPr="006117EB">
              <w:rPr>
                <w:color w:val="000000" w:themeColor="text1"/>
              </w:rPr>
              <w:t>2016</w:t>
            </w:r>
          </w:p>
        </w:tc>
        <w:tc>
          <w:tcPr>
            <w:tcW w:w="3260" w:type="dxa"/>
            <w:tcBorders>
              <w:top w:val="single" w:sz="4" w:space="0" w:color="000000"/>
              <w:left w:val="single" w:sz="4" w:space="0" w:color="000000"/>
              <w:bottom w:val="single" w:sz="4" w:space="0" w:color="000000"/>
              <w:right w:val="nil"/>
            </w:tcBorders>
            <w:shd w:val="clear" w:color="auto" w:fill="FFFFFF"/>
            <w:hideMark/>
          </w:tcPr>
          <w:p w14:paraId="3BBDE13D" w14:textId="0DC00334" w:rsidR="0094262D" w:rsidRPr="000C4FC6" w:rsidRDefault="0094262D" w:rsidP="0094262D">
            <w:pPr>
              <w:suppressAutoHyphens/>
              <w:spacing w:line="100" w:lineRule="atLeast"/>
              <w:rPr>
                <w:color w:val="00000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C5D46A" w14:textId="799883C7" w:rsidR="0094262D" w:rsidRPr="00462DA1" w:rsidRDefault="0094262D" w:rsidP="00004B34">
            <w:pPr>
              <w:jc w:val="center"/>
              <w:rPr>
                <w:rFonts w:eastAsia="Calibri"/>
                <w:bCs/>
                <w:lang w:eastAsia="en-US"/>
              </w:rPr>
            </w:pPr>
            <w:r w:rsidRPr="00462DA1">
              <w:rPr>
                <w:rFonts w:eastAsia="Calibri"/>
                <w:bCs/>
                <w:lang w:eastAsia="en-US"/>
              </w:rPr>
              <w:t>5 – в библиотеке</w:t>
            </w:r>
          </w:p>
          <w:p w14:paraId="2C46FCCB" w14:textId="1E72DB53" w:rsidR="0094262D" w:rsidRPr="00D611C9" w:rsidRDefault="0094262D" w:rsidP="00004B34">
            <w:pPr>
              <w:suppressAutoHyphens/>
              <w:rPr>
                <w:i/>
                <w:color w:val="000000"/>
                <w:lang w:eastAsia="ar-SA"/>
              </w:rPr>
            </w:pPr>
            <w:r w:rsidRPr="00462DA1">
              <w:rPr>
                <w:rFonts w:eastAsia="Calibri"/>
                <w:bCs/>
                <w:lang w:eastAsia="en-US"/>
              </w:rPr>
              <w:t>3 – на кафедре</w:t>
            </w:r>
          </w:p>
        </w:tc>
      </w:tr>
    </w:tbl>
    <w:p w14:paraId="6D277DE5" w14:textId="4DBBFDA0" w:rsidR="005B1EAF" w:rsidRPr="00145166" w:rsidRDefault="005B1EAF" w:rsidP="007E1BE6">
      <w:pPr>
        <w:pStyle w:val="af0"/>
        <w:numPr>
          <w:ilvl w:val="3"/>
          <w:numId w:val="12"/>
        </w:numPr>
        <w:spacing w:before="120" w:after="120"/>
        <w:jc w:val="both"/>
        <w:rPr>
          <w:sz w:val="24"/>
          <w:szCs w:val="24"/>
        </w:rPr>
      </w:pPr>
    </w:p>
    <w:p w14:paraId="77B70E30" w14:textId="75864A79" w:rsidR="00145166" w:rsidRDefault="00145166" w:rsidP="007E1BE6">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23BB8ECD" w14:textId="77777777" w:rsidR="002B7BCA" w:rsidRPr="00BA0780" w:rsidRDefault="002B7BCA" w:rsidP="007E1BE6">
      <w:pPr>
        <w:pStyle w:val="af0"/>
        <w:numPr>
          <w:ilvl w:val="3"/>
          <w:numId w:val="12"/>
        </w:numPr>
        <w:spacing w:before="120" w:after="120"/>
        <w:jc w:val="both"/>
        <w:rPr>
          <w:iCs/>
        </w:rPr>
      </w:pPr>
      <w:r w:rsidRPr="00BA0780">
        <w:rPr>
          <w:rFonts w:eastAsia="Arial Unicode MS"/>
          <w:iCs/>
        </w:rPr>
        <w:t>Информация об используемых ресурсах составляется в соответствии с Приложением 3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2B7BCA" w:rsidRPr="00E43013" w14:paraId="032EB126"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21162" w14:textId="77777777" w:rsidR="002B7BCA" w:rsidRPr="00E43013" w:rsidRDefault="002B7BCA" w:rsidP="003855EE">
            <w:pPr>
              <w:rPr>
                <w:b/>
              </w:rPr>
            </w:pPr>
            <w:r w:rsidRPr="00E43013">
              <w:rPr>
                <w:b/>
              </w:rPr>
              <w:t xml:space="preserve">№ </w:t>
            </w:r>
            <w:proofErr w:type="spellStart"/>
            <w:r w:rsidRPr="00E43013">
              <w:rPr>
                <w:b/>
              </w:rPr>
              <w:t>пп</w:t>
            </w:r>
            <w:proofErr w:type="spellEnd"/>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1BE4E" w14:textId="77777777" w:rsidR="002B7BCA" w:rsidRPr="00E43013" w:rsidRDefault="002B7BCA" w:rsidP="003855EE">
            <w:pPr>
              <w:rPr>
                <w:b/>
              </w:rPr>
            </w:pPr>
            <w:r w:rsidRPr="00E43013">
              <w:rPr>
                <w:b/>
              </w:rPr>
              <w:t>Электронные учебные издания, электронные образовательные ресурсы</w:t>
            </w:r>
          </w:p>
        </w:tc>
      </w:tr>
      <w:tr w:rsidR="002B7BCA" w:rsidRPr="00FD417D" w14:paraId="62FA24B3"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EA71E" w14:textId="77777777" w:rsidR="002B7BCA" w:rsidRPr="00FD417D" w:rsidRDefault="002B7BCA" w:rsidP="007E1BE6">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16DF91A" w14:textId="77777777" w:rsidR="002B7BCA" w:rsidRPr="00FD417D" w:rsidRDefault="002B7BCA" w:rsidP="003855EE">
            <w:pPr>
              <w:rPr>
                <w:bCs/>
              </w:rPr>
            </w:pPr>
            <w:r w:rsidRPr="00FD417D">
              <w:rPr>
                <w:bCs/>
              </w:rPr>
              <w:t xml:space="preserve">ЭБС «Лань» </w:t>
            </w:r>
            <w:hyperlink r:id="rId17" w:history="1">
              <w:r w:rsidRPr="00FD417D">
                <w:rPr>
                  <w:rStyle w:val="af3"/>
                  <w:bCs/>
                </w:rPr>
                <w:t>http://www.e.lanbook.com/</w:t>
              </w:r>
            </w:hyperlink>
          </w:p>
        </w:tc>
      </w:tr>
      <w:tr w:rsidR="002B7BCA" w:rsidRPr="00FD417D" w14:paraId="3C93608B"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EC118" w14:textId="77777777" w:rsidR="002B7BCA" w:rsidRPr="00FD417D" w:rsidRDefault="002B7BCA" w:rsidP="007E1BE6">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B2275EF" w14:textId="77777777" w:rsidR="002B7BCA" w:rsidRPr="00FD417D" w:rsidRDefault="002B7BCA" w:rsidP="003855EE">
            <w:pPr>
              <w:rPr>
                <w:bCs/>
              </w:rPr>
            </w:pPr>
            <w:r w:rsidRPr="00FD417D">
              <w:rPr>
                <w:bCs/>
              </w:rPr>
              <w:t>«Znanium.com» научно-издательского центра «Инфра-М»</w:t>
            </w:r>
          </w:p>
          <w:p w14:paraId="14131EDA" w14:textId="77777777" w:rsidR="002B7BCA" w:rsidRPr="00FD417D" w:rsidRDefault="00E747B4" w:rsidP="003855EE">
            <w:pPr>
              <w:rPr>
                <w:bCs/>
              </w:rPr>
            </w:pPr>
            <w:hyperlink r:id="rId18" w:history="1">
              <w:r w:rsidR="002B7BCA" w:rsidRPr="00FD417D">
                <w:rPr>
                  <w:rStyle w:val="af3"/>
                  <w:bCs/>
                </w:rPr>
                <w:t>http://znanium.com/</w:t>
              </w:r>
            </w:hyperlink>
            <w:r w:rsidR="002B7BCA" w:rsidRPr="00FD417D">
              <w:rPr>
                <w:bCs/>
              </w:rPr>
              <w:t xml:space="preserve"> </w:t>
            </w:r>
          </w:p>
        </w:tc>
      </w:tr>
      <w:tr w:rsidR="002B7BCA" w:rsidRPr="00FD417D" w14:paraId="075C7E78"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EB9C0B" w14:textId="77777777" w:rsidR="002B7BCA" w:rsidRPr="00FD417D" w:rsidRDefault="002B7BCA" w:rsidP="007E1BE6">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5CE533F" w14:textId="77777777" w:rsidR="002B7BCA" w:rsidRPr="00FD417D" w:rsidRDefault="002B7BCA" w:rsidP="003855EE">
            <w:pPr>
              <w:rPr>
                <w:bCs/>
              </w:rPr>
            </w:pPr>
            <w:r w:rsidRPr="00FD417D">
              <w:rPr>
                <w:bCs/>
              </w:rPr>
              <w:t xml:space="preserve">Электронные издания «РГУ им. А.Н. Косыгина» на платформе ЭБС «Znanium.com» </w:t>
            </w:r>
            <w:hyperlink r:id="rId19" w:history="1">
              <w:r w:rsidRPr="00FD417D">
                <w:rPr>
                  <w:rStyle w:val="af3"/>
                  <w:bCs/>
                </w:rPr>
                <w:t>http://znanium.com/</w:t>
              </w:r>
            </w:hyperlink>
          </w:p>
        </w:tc>
      </w:tr>
      <w:tr w:rsidR="002B7BCA" w:rsidRPr="00FD417D" w14:paraId="47167099"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6C6856" w14:textId="77777777" w:rsidR="002B7BCA" w:rsidRPr="00FD417D" w:rsidRDefault="002B7BCA" w:rsidP="007E1BE6">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3EB5B33" w14:textId="77777777" w:rsidR="002B7BCA" w:rsidRPr="00FD417D" w:rsidRDefault="002B7BCA" w:rsidP="003855EE">
            <w:pPr>
              <w:rPr>
                <w:bCs/>
              </w:rPr>
            </w:pPr>
            <w:r w:rsidRPr="00FD417D">
              <w:rPr>
                <w:bCs/>
              </w:rPr>
              <w:t xml:space="preserve">ЭБС ЮРАЙТ»  </w:t>
            </w:r>
            <w:hyperlink r:id="rId20" w:history="1">
              <w:r w:rsidRPr="00FD417D">
                <w:rPr>
                  <w:rStyle w:val="af3"/>
                  <w:bCs/>
                </w:rPr>
                <w:t>www.biblio-online.ru</w:t>
              </w:r>
            </w:hyperlink>
          </w:p>
        </w:tc>
      </w:tr>
      <w:tr w:rsidR="002B7BCA" w:rsidRPr="00FD417D" w14:paraId="10821D03"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EA697C" w14:textId="77777777" w:rsidR="002B7BCA" w:rsidRPr="00FD417D" w:rsidRDefault="002B7BCA" w:rsidP="007E1BE6">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5DD93F6" w14:textId="77777777" w:rsidR="002B7BCA" w:rsidRPr="00FD417D" w:rsidRDefault="002B7BCA" w:rsidP="003855EE">
            <w:pPr>
              <w:rPr>
                <w:bCs/>
              </w:rPr>
            </w:pPr>
            <w:r w:rsidRPr="00FD417D">
              <w:rPr>
                <w:bCs/>
              </w:rPr>
              <w:t xml:space="preserve">ООО «ИВИС» </w:t>
            </w:r>
            <w:hyperlink w:history="1">
              <w:r w:rsidRPr="00FD417D">
                <w:rPr>
                  <w:rStyle w:val="af3"/>
                  <w:bCs/>
                </w:rPr>
                <w:t xml:space="preserve">http://dlib.eastview. </w:t>
              </w:r>
              <w:proofErr w:type="spellStart"/>
              <w:r w:rsidRPr="00FD417D">
                <w:rPr>
                  <w:rStyle w:val="af3"/>
                  <w:bCs/>
                </w:rPr>
                <w:t>com</w:t>
              </w:r>
              <w:proofErr w:type="spellEnd"/>
              <w:r w:rsidRPr="00FD417D">
                <w:rPr>
                  <w:rStyle w:val="af3"/>
                  <w:bCs/>
                </w:rPr>
                <w:t>/</w:t>
              </w:r>
            </w:hyperlink>
            <w:r w:rsidRPr="00FD417D">
              <w:rPr>
                <w:bCs/>
              </w:rPr>
              <w:t xml:space="preserve">  .</w:t>
            </w:r>
          </w:p>
        </w:tc>
      </w:tr>
      <w:tr w:rsidR="002B7BCA" w:rsidRPr="00FD417D" w14:paraId="7D3B3763"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9FAAFE" w14:textId="77777777" w:rsidR="002B7BCA" w:rsidRPr="00E43013" w:rsidRDefault="002B7BCA" w:rsidP="003855EE">
            <w:pP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A6FC73D" w14:textId="77777777" w:rsidR="002B7BCA" w:rsidRPr="00FD417D" w:rsidRDefault="002B7BCA" w:rsidP="003855EE">
            <w:pPr>
              <w:rPr>
                <w:b/>
              </w:rPr>
            </w:pPr>
            <w:r w:rsidRPr="00FD417D">
              <w:rPr>
                <w:b/>
              </w:rPr>
              <w:t>Профессиональные базы данных, информационные справочные системы</w:t>
            </w:r>
          </w:p>
        </w:tc>
      </w:tr>
      <w:tr w:rsidR="002B7BCA" w:rsidRPr="00FB6725" w14:paraId="3D52E8D2"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C8D510" w14:textId="77777777" w:rsidR="002B7BCA" w:rsidRPr="00FD417D" w:rsidRDefault="002B7BCA" w:rsidP="007E1BE6">
            <w:pPr>
              <w:pStyle w:val="af0"/>
              <w:numPr>
                <w:ilvl w:val="0"/>
                <w:numId w:val="18"/>
              </w:numPr>
              <w:ind w:left="928" w:hanging="544"/>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AA2A9A5" w14:textId="77777777" w:rsidR="002B7BCA" w:rsidRPr="00FD417D" w:rsidRDefault="002B7BCA" w:rsidP="003855EE">
            <w:pPr>
              <w:rPr>
                <w:bCs/>
                <w:lang w:val="en-US"/>
              </w:rPr>
            </w:pPr>
            <w:r w:rsidRPr="00FD417D">
              <w:rPr>
                <w:bCs/>
                <w:lang w:val="en-US"/>
              </w:rPr>
              <w:t xml:space="preserve">Web of Science </w:t>
            </w:r>
            <w:hyperlink r:id="rId21" w:tgtFrame="_blank" w:history="1">
              <w:r w:rsidRPr="00FD417D">
                <w:rPr>
                  <w:rStyle w:val="af3"/>
                  <w:bCs/>
                  <w:lang w:val="en-US"/>
                </w:rPr>
                <w:t>http://webofknowledge.com/</w:t>
              </w:r>
            </w:hyperlink>
          </w:p>
        </w:tc>
      </w:tr>
      <w:tr w:rsidR="002B7BCA" w:rsidRPr="00FB6725" w14:paraId="09819C52"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BA9DE0" w14:textId="77777777" w:rsidR="002B7BCA" w:rsidRPr="00FD417D" w:rsidRDefault="002B7BCA" w:rsidP="007E1BE6">
            <w:pPr>
              <w:pStyle w:val="af0"/>
              <w:numPr>
                <w:ilvl w:val="0"/>
                <w:numId w:val="18"/>
              </w:numPr>
              <w:ind w:left="928" w:hanging="544"/>
              <w:jc w:val="center"/>
              <w:rPr>
                <w:b/>
                <w:lang w:val="en-US"/>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2476F33" w14:textId="77777777" w:rsidR="002B7BCA" w:rsidRPr="00FD417D" w:rsidRDefault="002B7BCA" w:rsidP="003855EE">
            <w:pPr>
              <w:rPr>
                <w:bCs/>
                <w:lang w:val="en-US"/>
              </w:rPr>
            </w:pPr>
            <w:r w:rsidRPr="00FD417D">
              <w:rPr>
                <w:bCs/>
                <w:lang w:val="en-US"/>
              </w:rPr>
              <w:t>Scopus http://www. Scopus.com/</w:t>
            </w:r>
          </w:p>
        </w:tc>
      </w:tr>
      <w:tr w:rsidR="002B7BCA" w:rsidRPr="00FB6725" w14:paraId="25208870"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56B063" w14:textId="77777777" w:rsidR="002B7BCA" w:rsidRPr="00FD417D" w:rsidRDefault="002B7BCA" w:rsidP="007E1BE6">
            <w:pPr>
              <w:pStyle w:val="af0"/>
              <w:numPr>
                <w:ilvl w:val="0"/>
                <w:numId w:val="18"/>
              </w:numPr>
              <w:ind w:left="928" w:hanging="544"/>
              <w:jc w:val="center"/>
              <w:rPr>
                <w:b/>
                <w:lang w:val="en-US"/>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4B99215" w14:textId="77777777" w:rsidR="002B7BCA" w:rsidRPr="00FD417D" w:rsidRDefault="002B7BCA" w:rsidP="003855EE">
            <w:pPr>
              <w:rPr>
                <w:bCs/>
                <w:lang w:val="en-US"/>
              </w:rPr>
            </w:pPr>
            <w:r w:rsidRPr="00FD417D">
              <w:rPr>
                <w:bCs/>
                <w:lang w:val="en-US"/>
              </w:rPr>
              <w:t xml:space="preserve">Elsevier «Freedom collection» Science Direct </w:t>
            </w:r>
          </w:p>
          <w:p w14:paraId="4E260F29" w14:textId="77777777" w:rsidR="002B7BCA" w:rsidRPr="00FD417D" w:rsidRDefault="002B7BCA" w:rsidP="003855EE">
            <w:pPr>
              <w:rPr>
                <w:bCs/>
                <w:lang w:val="en-US"/>
              </w:rPr>
            </w:pPr>
            <w:r w:rsidRPr="00FD417D">
              <w:rPr>
                <w:bCs/>
                <w:lang w:val="en-US"/>
              </w:rPr>
              <w:t>https://www.sciencedirect.com/</w:t>
            </w:r>
          </w:p>
        </w:tc>
      </w:tr>
      <w:tr w:rsidR="002B7BCA" w:rsidRPr="00FD417D" w14:paraId="2F627DF6"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F03C8" w14:textId="77777777" w:rsidR="002B7BCA" w:rsidRPr="00FD417D" w:rsidRDefault="002B7BCA" w:rsidP="007E1BE6">
            <w:pPr>
              <w:pStyle w:val="af0"/>
              <w:numPr>
                <w:ilvl w:val="0"/>
                <w:numId w:val="18"/>
              </w:numPr>
              <w:ind w:left="928" w:hanging="544"/>
              <w:jc w:val="center"/>
              <w:rPr>
                <w:b/>
                <w:lang w:val="en-US"/>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CE0FA5A" w14:textId="77777777" w:rsidR="002B7BCA" w:rsidRPr="00FD417D" w:rsidRDefault="002B7BCA" w:rsidP="003855EE">
            <w:pPr>
              <w:rPr>
                <w:bCs/>
                <w:lang w:val="en-US"/>
              </w:rPr>
            </w:pPr>
            <w:r w:rsidRPr="00FD417D">
              <w:rPr>
                <w:bCs/>
                <w:lang w:val="en-US"/>
              </w:rPr>
              <w:t>«</w:t>
            </w:r>
            <w:proofErr w:type="spellStart"/>
            <w:r w:rsidRPr="00FD417D">
              <w:rPr>
                <w:bCs/>
                <w:lang w:val="en-US"/>
              </w:rPr>
              <w:t>SpringerNature</w:t>
            </w:r>
            <w:proofErr w:type="spellEnd"/>
            <w:r w:rsidRPr="00FD417D">
              <w:rPr>
                <w:bCs/>
                <w:lang w:val="en-US"/>
              </w:rPr>
              <w:t xml:space="preserve">» </w:t>
            </w:r>
          </w:p>
          <w:p w14:paraId="5DF141B5" w14:textId="77777777" w:rsidR="002B7BCA" w:rsidRPr="00FD417D" w:rsidRDefault="002B7BCA" w:rsidP="003855EE">
            <w:pPr>
              <w:rPr>
                <w:bCs/>
                <w:lang w:val="en-US"/>
              </w:rPr>
            </w:pPr>
            <w:r w:rsidRPr="00FD417D">
              <w:rPr>
                <w:bCs/>
                <w:lang w:val="en-US"/>
              </w:rPr>
              <w:t>http://www.springernature.com/gp/librarians</w:t>
            </w:r>
          </w:p>
          <w:p w14:paraId="0B72B611" w14:textId="77777777" w:rsidR="002B7BCA" w:rsidRPr="00FD417D" w:rsidRDefault="002B7BCA" w:rsidP="003855EE">
            <w:pPr>
              <w:rPr>
                <w:bCs/>
                <w:lang w:val="en-US"/>
              </w:rPr>
            </w:pPr>
            <w:r w:rsidRPr="00FD417D">
              <w:rPr>
                <w:bCs/>
              </w:rPr>
              <w:t>Платформа</w:t>
            </w:r>
            <w:r w:rsidRPr="00FD417D">
              <w:rPr>
                <w:bCs/>
                <w:lang w:val="en-US"/>
              </w:rPr>
              <w:t xml:space="preserve"> Springer Link: https://rd.springer.com/</w:t>
            </w:r>
          </w:p>
          <w:p w14:paraId="4ABF6093" w14:textId="77777777" w:rsidR="002B7BCA" w:rsidRPr="00FD417D" w:rsidRDefault="002B7BCA" w:rsidP="003855EE">
            <w:pPr>
              <w:rPr>
                <w:bCs/>
                <w:lang w:val="en-US"/>
              </w:rPr>
            </w:pPr>
            <w:r w:rsidRPr="00FD417D">
              <w:rPr>
                <w:bCs/>
              </w:rPr>
              <w:t>Платформа</w:t>
            </w:r>
            <w:r w:rsidRPr="00FD417D">
              <w:rPr>
                <w:bCs/>
                <w:lang w:val="en-US"/>
              </w:rPr>
              <w:t xml:space="preserve"> Nature: https://www.nature.com/</w:t>
            </w:r>
          </w:p>
          <w:p w14:paraId="2AE8BC4C" w14:textId="77777777" w:rsidR="002B7BCA" w:rsidRPr="00FD417D" w:rsidRDefault="002B7BCA" w:rsidP="003855EE">
            <w:pPr>
              <w:rPr>
                <w:bCs/>
                <w:lang w:val="en-US"/>
              </w:rPr>
            </w:pPr>
            <w:r w:rsidRPr="00FD417D">
              <w:rPr>
                <w:bCs/>
              </w:rPr>
              <w:t>База</w:t>
            </w:r>
            <w:r w:rsidRPr="00FD417D">
              <w:rPr>
                <w:bCs/>
                <w:lang w:val="en-US"/>
              </w:rPr>
              <w:t xml:space="preserve"> </w:t>
            </w:r>
            <w:r w:rsidRPr="00FD417D">
              <w:rPr>
                <w:bCs/>
              </w:rPr>
              <w:t>данных</w:t>
            </w:r>
            <w:r w:rsidRPr="00FD417D">
              <w:rPr>
                <w:bCs/>
                <w:lang w:val="en-US"/>
              </w:rPr>
              <w:t xml:space="preserve"> Springer Materials: http://materials.springer.com/</w:t>
            </w:r>
          </w:p>
          <w:p w14:paraId="3D8C81BB" w14:textId="77777777" w:rsidR="002B7BCA" w:rsidRPr="00FD417D" w:rsidRDefault="002B7BCA" w:rsidP="003855EE">
            <w:pPr>
              <w:rPr>
                <w:bCs/>
                <w:lang w:val="en-US"/>
              </w:rPr>
            </w:pPr>
            <w:r w:rsidRPr="00FD417D">
              <w:rPr>
                <w:bCs/>
              </w:rPr>
              <w:t>База</w:t>
            </w:r>
            <w:r w:rsidRPr="00FD417D">
              <w:rPr>
                <w:bCs/>
                <w:lang w:val="en-US"/>
              </w:rPr>
              <w:t xml:space="preserve"> </w:t>
            </w:r>
            <w:r w:rsidRPr="00FD417D">
              <w:rPr>
                <w:bCs/>
              </w:rPr>
              <w:t>данных</w:t>
            </w:r>
            <w:r w:rsidRPr="00FD417D">
              <w:rPr>
                <w:bCs/>
                <w:lang w:val="en-US"/>
              </w:rPr>
              <w:t xml:space="preserve"> Springer Protocols: http://www.springerprotocols.com/</w:t>
            </w:r>
          </w:p>
          <w:p w14:paraId="5259BFC5" w14:textId="77777777" w:rsidR="002B7BCA" w:rsidRPr="00FD417D" w:rsidRDefault="002B7BCA" w:rsidP="003855EE">
            <w:pPr>
              <w:rPr>
                <w:bCs/>
              </w:rPr>
            </w:pPr>
            <w:r w:rsidRPr="00FD417D">
              <w:rPr>
                <w:bCs/>
              </w:rPr>
              <w:t xml:space="preserve">База данных </w:t>
            </w:r>
            <w:proofErr w:type="spellStart"/>
            <w:r w:rsidRPr="00FD417D">
              <w:rPr>
                <w:bCs/>
              </w:rPr>
              <w:t>zbMath</w:t>
            </w:r>
            <w:proofErr w:type="spellEnd"/>
            <w:r w:rsidRPr="00FD417D">
              <w:rPr>
                <w:bCs/>
              </w:rPr>
              <w:t>: https://zbmath.org/</w:t>
            </w:r>
          </w:p>
          <w:p w14:paraId="581EC46D" w14:textId="77777777" w:rsidR="002B7BCA" w:rsidRPr="00FD417D" w:rsidRDefault="002B7BCA" w:rsidP="003855EE">
            <w:pPr>
              <w:rPr>
                <w:bCs/>
              </w:rPr>
            </w:pPr>
            <w:r w:rsidRPr="00FD417D">
              <w:rPr>
                <w:bCs/>
              </w:rPr>
              <w:t xml:space="preserve">База данных </w:t>
            </w:r>
            <w:proofErr w:type="spellStart"/>
            <w:r w:rsidRPr="00FD417D">
              <w:rPr>
                <w:bCs/>
              </w:rPr>
              <w:t>Nano</w:t>
            </w:r>
            <w:proofErr w:type="spellEnd"/>
            <w:r w:rsidRPr="00FD417D">
              <w:rPr>
                <w:bCs/>
              </w:rPr>
              <w:t xml:space="preserve">: </w:t>
            </w:r>
            <w:hyperlink r:id="rId22" w:history="1">
              <w:r w:rsidRPr="005D6A4A">
                <w:rPr>
                  <w:rStyle w:val="af3"/>
                  <w:bCs/>
                </w:rPr>
                <w:t>http://nano.nature.com/</w:t>
              </w:r>
            </w:hyperlink>
          </w:p>
        </w:tc>
      </w:tr>
      <w:tr w:rsidR="002B7BCA" w:rsidRPr="00FD417D" w14:paraId="36163DA2" w14:textId="77777777" w:rsidTr="003855E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872393" w14:textId="77777777" w:rsidR="002B7BCA" w:rsidRPr="00BA0780" w:rsidRDefault="002B7BCA" w:rsidP="007E1BE6">
            <w:pPr>
              <w:pStyle w:val="af0"/>
              <w:numPr>
                <w:ilvl w:val="0"/>
                <w:numId w:val="18"/>
              </w:numPr>
              <w:ind w:left="928" w:hanging="544"/>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B6CBD1C" w14:textId="77777777" w:rsidR="002B7BCA" w:rsidRPr="002043C1" w:rsidRDefault="002B7BCA" w:rsidP="003855EE">
            <w:pPr>
              <w:jc w:val="both"/>
              <w:rPr>
                <w:color w:val="000000" w:themeColor="text1"/>
                <w:szCs w:val="28"/>
              </w:rPr>
            </w:pPr>
            <w:r w:rsidRPr="002043C1">
              <w:rPr>
                <w:color w:val="000000" w:themeColor="text1"/>
                <w:szCs w:val="28"/>
              </w:rPr>
              <w:t>Официальный сайт Министерства финансов РФ</w:t>
            </w:r>
            <w:r>
              <w:rPr>
                <w:color w:val="000000" w:themeColor="text1"/>
                <w:szCs w:val="28"/>
              </w:rPr>
              <w:t xml:space="preserve"> </w:t>
            </w:r>
            <w:hyperlink r:id="rId23" w:history="1">
              <w:r w:rsidRPr="002043C1">
                <w:rPr>
                  <w:rStyle w:val="af3"/>
                  <w:color w:val="000000" w:themeColor="text1"/>
                  <w:szCs w:val="28"/>
                </w:rPr>
                <w:t>https://www.minfin.ru/ru/?fullversion=1</w:t>
              </w:r>
            </w:hyperlink>
          </w:p>
          <w:p w14:paraId="659F94A4" w14:textId="77777777" w:rsidR="002B7BCA" w:rsidRPr="00BA0780" w:rsidRDefault="002B7BCA" w:rsidP="003855EE">
            <w:pPr>
              <w:rPr>
                <w:bCs/>
              </w:rPr>
            </w:pPr>
          </w:p>
        </w:tc>
      </w:tr>
    </w:tbl>
    <w:p w14:paraId="0E473277" w14:textId="77777777" w:rsidR="002B7BCA" w:rsidRPr="002243A9" w:rsidRDefault="002B7BCA" w:rsidP="002B7BCA">
      <w:pPr>
        <w:pStyle w:val="2"/>
      </w:pPr>
      <w:r w:rsidRPr="002243A9">
        <w:t xml:space="preserve">Перечень программного обеспечения </w:t>
      </w:r>
    </w:p>
    <w:p w14:paraId="5C67C510" w14:textId="77777777" w:rsidR="002B7BCA" w:rsidRPr="00053536" w:rsidRDefault="002B7BCA" w:rsidP="007E1BE6">
      <w:pPr>
        <w:pStyle w:val="af0"/>
        <w:numPr>
          <w:ilvl w:val="3"/>
          <w:numId w:val="12"/>
        </w:numPr>
        <w:spacing w:before="120" w:after="120"/>
        <w:jc w:val="both"/>
        <w:rPr>
          <w:iCs/>
        </w:rPr>
      </w:pPr>
      <w:r w:rsidRPr="00053536">
        <w:rPr>
          <w:iCs/>
        </w:rPr>
        <w:t>Перечень используемого программного обеспечения с реквизитами подтверждающих документов составляется в соответствии с Приложением № 2 к ОПОП ВО.</w:t>
      </w:r>
    </w:p>
    <w:p w14:paraId="13FFDBBE" w14:textId="77777777" w:rsidR="002B7BCA" w:rsidRDefault="002B7BCA" w:rsidP="002B7BCA">
      <w:pPr>
        <w:spacing w:before="120" w:after="120"/>
        <w:ind w:left="709"/>
        <w:jc w:val="both"/>
        <w:rPr>
          <w:sz w:val="24"/>
          <w:szCs w:val="24"/>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2B7BCA" w:rsidRPr="005713AB" w14:paraId="467D5AA6" w14:textId="77777777" w:rsidTr="003855EE">
        <w:tc>
          <w:tcPr>
            <w:tcW w:w="817" w:type="dxa"/>
            <w:shd w:val="clear" w:color="auto" w:fill="DBE5F1" w:themeFill="accent1" w:themeFillTint="33"/>
            <w:vAlign w:val="center"/>
          </w:tcPr>
          <w:p w14:paraId="599DD533" w14:textId="77777777" w:rsidR="002B7BCA" w:rsidRPr="005A5536" w:rsidRDefault="002B7BCA" w:rsidP="003855EE">
            <w:pPr>
              <w:rPr>
                <w:b/>
              </w:rPr>
            </w:pPr>
            <w:r w:rsidRPr="005A5536">
              <w:rPr>
                <w:b/>
              </w:rPr>
              <w:t>№п/п</w:t>
            </w:r>
          </w:p>
        </w:tc>
        <w:tc>
          <w:tcPr>
            <w:tcW w:w="4694" w:type="dxa"/>
            <w:shd w:val="clear" w:color="auto" w:fill="DBE5F1" w:themeFill="accent1" w:themeFillTint="33"/>
            <w:vAlign w:val="center"/>
          </w:tcPr>
          <w:p w14:paraId="1708E2D1" w14:textId="77777777" w:rsidR="002B7BCA" w:rsidRPr="005A5536" w:rsidRDefault="002B7BCA" w:rsidP="003855EE">
            <w:pPr>
              <w:rPr>
                <w:b/>
              </w:rPr>
            </w:pPr>
            <w:r>
              <w:rPr>
                <w:b/>
              </w:rPr>
              <w:t>П</w:t>
            </w:r>
            <w:r w:rsidRPr="005A5536">
              <w:rPr>
                <w:b/>
              </w:rPr>
              <w:t>рограммно</w:t>
            </w:r>
            <w:r>
              <w:rPr>
                <w:b/>
              </w:rPr>
              <w:t>е</w:t>
            </w:r>
            <w:r w:rsidRPr="005A5536">
              <w:rPr>
                <w:b/>
              </w:rPr>
              <w:t xml:space="preserve"> обеспечени</w:t>
            </w:r>
            <w:r>
              <w:rPr>
                <w:b/>
              </w:rPr>
              <w:t>е</w:t>
            </w:r>
          </w:p>
        </w:tc>
        <w:tc>
          <w:tcPr>
            <w:tcW w:w="4252" w:type="dxa"/>
            <w:shd w:val="clear" w:color="auto" w:fill="DBE5F1" w:themeFill="accent1" w:themeFillTint="33"/>
            <w:vAlign w:val="center"/>
          </w:tcPr>
          <w:p w14:paraId="4AF224DF" w14:textId="77777777" w:rsidR="002B7BCA" w:rsidRPr="005713AB" w:rsidRDefault="002B7BCA" w:rsidP="003855EE">
            <w:pPr>
              <w:rPr>
                <w:b/>
              </w:rPr>
            </w:pPr>
            <w:r w:rsidRPr="005A5536">
              <w:rPr>
                <w:b/>
              </w:rPr>
              <w:t>Реквизиты подтверждающего документа</w:t>
            </w:r>
            <w:r>
              <w:rPr>
                <w:b/>
              </w:rPr>
              <w:t>/</w:t>
            </w:r>
            <w:r w:rsidRPr="005A5536">
              <w:rPr>
                <w:b/>
              </w:rPr>
              <w:t xml:space="preserve"> Свободно распространяемое</w:t>
            </w:r>
          </w:p>
        </w:tc>
      </w:tr>
      <w:tr w:rsidR="002B7BCA" w:rsidRPr="004644B0" w14:paraId="32BDBF88" w14:textId="77777777" w:rsidTr="003855EE">
        <w:tc>
          <w:tcPr>
            <w:tcW w:w="817" w:type="dxa"/>
            <w:shd w:val="clear" w:color="auto" w:fill="auto"/>
          </w:tcPr>
          <w:p w14:paraId="520B71C3" w14:textId="77777777" w:rsidR="002B7BCA" w:rsidRPr="005713AB" w:rsidRDefault="002B7BCA" w:rsidP="007E1BE6">
            <w:pPr>
              <w:numPr>
                <w:ilvl w:val="0"/>
                <w:numId w:val="17"/>
              </w:numPr>
              <w:ind w:left="113" w:firstLine="0"/>
            </w:pPr>
          </w:p>
        </w:tc>
        <w:tc>
          <w:tcPr>
            <w:tcW w:w="4694" w:type="dxa"/>
            <w:shd w:val="clear" w:color="auto" w:fill="auto"/>
          </w:tcPr>
          <w:p w14:paraId="1C182F6B" w14:textId="77777777" w:rsidR="002B7BCA" w:rsidRPr="004644B0" w:rsidRDefault="002B7BCA" w:rsidP="003855EE">
            <w:pPr>
              <w:ind w:left="44"/>
              <w:rPr>
                <w:rFonts w:eastAsia="Calibri"/>
                <w:iCs/>
                <w:lang w:val="en-US" w:eastAsia="en-US"/>
              </w:rPr>
            </w:pPr>
            <w:r w:rsidRPr="004644B0">
              <w:rPr>
                <w:rFonts w:eastAsia="Calibri"/>
                <w:iCs/>
                <w:color w:val="000000"/>
                <w:lang w:val="en-US" w:eastAsia="en-US"/>
              </w:rPr>
              <w:t xml:space="preserve">Windows 10 Pro, MS Office 2019 </w:t>
            </w:r>
          </w:p>
        </w:tc>
        <w:tc>
          <w:tcPr>
            <w:tcW w:w="4252" w:type="dxa"/>
            <w:shd w:val="clear" w:color="auto" w:fill="auto"/>
          </w:tcPr>
          <w:p w14:paraId="66DFCCB9" w14:textId="77777777" w:rsidR="002B7BCA" w:rsidRPr="004644B0" w:rsidRDefault="002B7BCA" w:rsidP="003855EE">
            <w:pPr>
              <w:rPr>
                <w:iCs/>
                <w:lang w:val="en-US"/>
              </w:rPr>
            </w:pPr>
            <w:r w:rsidRPr="004644B0">
              <w:rPr>
                <w:iCs/>
              </w:rPr>
              <w:t>контракт</w:t>
            </w:r>
            <w:r w:rsidRPr="004644B0">
              <w:rPr>
                <w:iCs/>
                <w:lang w:val="en-US"/>
              </w:rPr>
              <w:t xml:space="preserve"> № 18-</w:t>
            </w:r>
            <w:r w:rsidRPr="004644B0">
              <w:rPr>
                <w:iCs/>
              </w:rPr>
              <w:t>ЭА</w:t>
            </w:r>
            <w:r w:rsidRPr="004644B0">
              <w:rPr>
                <w:iCs/>
                <w:lang w:val="en-US"/>
              </w:rPr>
              <w:t xml:space="preserve">-44-19 </w:t>
            </w:r>
            <w:r w:rsidRPr="004644B0">
              <w:rPr>
                <w:iCs/>
              </w:rPr>
              <w:t>от</w:t>
            </w:r>
            <w:r w:rsidRPr="004644B0">
              <w:rPr>
                <w:iCs/>
                <w:lang w:val="en-US"/>
              </w:rPr>
              <w:t xml:space="preserve"> 20.05.2019</w:t>
            </w:r>
          </w:p>
        </w:tc>
      </w:tr>
      <w:tr w:rsidR="002B7BCA" w:rsidRPr="004644B0" w14:paraId="185720AD" w14:textId="77777777" w:rsidTr="003855EE">
        <w:tc>
          <w:tcPr>
            <w:tcW w:w="817" w:type="dxa"/>
            <w:shd w:val="clear" w:color="auto" w:fill="auto"/>
          </w:tcPr>
          <w:p w14:paraId="34699495" w14:textId="77777777" w:rsidR="002B7BCA" w:rsidRPr="00F26710" w:rsidRDefault="002B7BCA" w:rsidP="007E1BE6">
            <w:pPr>
              <w:numPr>
                <w:ilvl w:val="0"/>
                <w:numId w:val="17"/>
              </w:numPr>
              <w:ind w:left="113" w:firstLine="0"/>
              <w:rPr>
                <w:lang w:val="en-US"/>
              </w:rPr>
            </w:pPr>
          </w:p>
        </w:tc>
        <w:tc>
          <w:tcPr>
            <w:tcW w:w="4694" w:type="dxa"/>
            <w:shd w:val="clear" w:color="auto" w:fill="auto"/>
          </w:tcPr>
          <w:p w14:paraId="5175D93E" w14:textId="77777777" w:rsidR="002B7BCA" w:rsidRPr="004644B0" w:rsidRDefault="002B7BCA" w:rsidP="003855EE">
            <w:pPr>
              <w:ind w:left="44"/>
              <w:rPr>
                <w:iCs/>
                <w:lang w:val="en-US"/>
              </w:rPr>
            </w:pPr>
            <w:proofErr w:type="spellStart"/>
            <w:r w:rsidRPr="004644B0">
              <w:rPr>
                <w:iCs/>
                <w:lang w:val="en-US"/>
              </w:rPr>
              <w:t>PrototypingSketchUp</w:t>
            </w:r>
            <w:proofErr w:type="spellEnd"/>
            <w:r w:rsidRPr="004644B0">
              <w:rPr>
                <w:iCs/>
                <w:lang w:val="en-US"/>
              </w:rPr>
              <w:t>: 3D modeling for everyone</w:t>
            </w:r>
          </w:p>
        </w:tc>
        <w:tc>
          <w:tcPr>
            <w:tcW w:w="4252" w:type="dxa"/>
            <w:shd w:val="clear" w:color="auto" w:fill="auto"/>
          </w:tcPr>
          <w:p w14:paraId="311BF372" w14:textId="77777777" w:rsidR="002B7BCA" w:rsidRPr="004644B0" w:rsidRDefault="002B7BCA" w:rsidP="003855EE">
            <w:pPr>
              <w:rPr>
                <w:iCs/>
                <w:lang w:val="en-US"/>
              </w:rPr>
            </w:pPr>
            <w:r w:rsidRPr="004644B0">
              <w:rPr>
                <w:iCs/>
              </w:rPr>
              <w:t>контракт</w:t>
            </w:r>
            <w:r w:rsidRPr="004644B0">
              <w:rPr>
                <w:iCs/>
                <w:lang w:val="en-US"/>
              </w:rPr>
              <w:t xml:space="preserve"> № 18-</w:t>
            </w:r>
            <w:r w:rsidRPr="004644B0">
              <w:rPr>
                <w:iCs/>
              </w:rPr>
              <w:t>ЭА</w:t>
            </w:r>
            <w:r w:rsidRPr="004644B0">
              <w:rPr>
                <w:iCs/>
                <w:lang w:val="en-US"/>
              </w:rPr>
              <w:t xml:space="preserve">-44-19 </w:t>
            </w:r>
            <w:r w:rsidRPr="004644B0">
              <w:rPr>
                <w:iCs/>
              </w:rPr>
              <w:t>от</w:t>
            </w:r>
            <w:r w:rsidRPr="004644B0">
              <w:rPr>
                <w:iCs/>
                <w:lang w:val="en-US"/>
              </w:rPr>
              <w:t xml:space="preserve"> 20.05.2019</w:t>
            </w:r>
          </w:p>
        </w:tc>
      </w:tr>
      <w:tr w:rsidR="002B7BCA" w:rsidRPr="004644B0" w14:paraId="2209767F" w14:textId="77777777" w:rsidTr="003855EE">
        <w:tc>
          <w:tcPr>
            <w:tcW w:w="817" w:type="dxa"/>
            <w:shd w:val="clear" w:color="auto" w:fill="auto"/>
          </w:tcPr>
          <w:p w14:paraId="618D5287" w14:textId="77777777" w:rsidR="002B7BCA" w:rsidRPr="00F26710" w:rsidRDefault="002B7BCA" w:rsidP="007E1BE6">
            <w:pPr>
              <w:numPr>
                <w:ilvl w:val="0"/>
                <w:numId w:val="17"/>
              </w:numPr>
              <w:ind w:left="113" w:firstLine="0"/>
              <w:rPr>
                <w:lang w:val="en-US"/>
              </w:rPr>
            </w:pPr>
          </w:p>
        </w:tc>
        <w:tc>
          <w:tcPr>
            <w:tcW w:w="4694" w:type="dxa"/>
            <w:shd w:val="clear" w:color="auto" w:fill="auto"/>
          </w:tcPr>
          <w:p w14:paraId="05A40267" w14:textId="77777777" w:rsidR="002B7BCA" w:rsidRPr="004644B0" w:rsidRDefault="002B7BCA" w:rsidP="003855EE">
            <w:pPr>
              <w:ind w:left="44"/>
              <w:rPr>
                <w:rFonts w:eastAsia="Calibri"/>
                <w:iCs/>
                <w:lang w:val="en-US" w:eastAsia="en-US"/>
              </w:rPr>
            </w:pPr>
            <w:r w:rsidRPr="004644B0">
              <w:rPr>
                <w:rFonts w:eastAsia="Calibri"/>
                <w:iCs/>
                <w:color w:val="000000"/>
                <w:lang w:val="en-US" w:eastAsia="en-US"/>
              </w:rPr>
              <w:t xml:space="preserve">V-Ray </w:t>
            </w:r>
            <w:r w:rsidRPr="004644B0">
              <w:rPr>
                <w:rFonts w:eastAsia="Calibri"/>
                <w:iCs/>
                <w:color w:val="000000"/>
                <w:lang w:eastAsia="en-US"/>
              </w:rPr>
              <w:t>для</w:t>
            </w:r>
            <w:r w:rsidRPr="004644B0">
              <w:rPr>
                <w:rFonts w:eastAsia="Calibri"/>
                <w:iCs/>
                <w:color w:val="000000"/>
                <w:lang w:val="en-US" w:eastAsia="en-US"/>
              </w:rPr>
              <w:t xml:space="preserve"> 3Ds Max </w:t>
            </w:r>
          </w:p>
        </w:tc>
        <w:tc>
          <w:tcPr>
            <w:tcW w:w="4252" w:type="dxa"/>
            <w:shd w:val="clear" w:color="auto" w:fill="auto"/>
          </w:tcPr>
          <w:p w14:paraId="7FFCD878" w14:textId="77777777" w:rsidR="002B7BCA" w:rsidRPr="004644B0" w:rsidRDefault="002B7BCA" w:rsidP="003855EE">
            <w:pPr>
              <w:rPr>
                <w:iCs/>
              </w:rPr>
            </w:pPr>
            <w:r w:rsidRPr="004644B0">
              <w:rPr>
                <w:iCs/>
              </w:rPr>
              <w:t>контракт № 18-ЭА-44-19 от 20.05.2019</w:t>
            </w:r>
          </w:p>
        </w:tc>
      </w:tr>
      <w:tr w:rsidR="002B7BCA" w:rsidRPr="00D04409" w14:paraId="290D85CF" w14:textId="77777777" w:rsidTr="003855EE">
        <w:tc>
          <w:tcPr>
            <w:tcW w:w="817" w:type="dxa"/>
            <w:shd w:val="clear" w:color="auto" w:fill="auto"/>
          </w:tcPr>
          <w:p w14:paraId="6013A633" w14:textId="77777777" w:rsidR="002B7BCA" w:rsidRPr="00F26710" w:rsidRDefault="002B7BCA" w:rsidP="007E1BE6">
            <w:pPr>
              <w:numPr>
                <w:ilvl w:val="0"/>
                <w:numId w:val="17"/>
              </w:numPr>
              <w:ind w:left="113" w:firstLine="0"/>
              <w:rPr>
                <w:lang w:val="en-US"/>
              </w:rPr>
            </w:pPr>
          </w:p>
        </w:tc>
        <w:tc>
          <w:tcPr>
            <w:tcW w:w="4694" w:type="dxa"/>
            <w:shd w:val="clear" w:color="auto" w:fill="auto"/>
          </w:tcPr>
          <w:p w14:paraId="6CDBD7FA" w14:textId="77777777" w:rsidR="002B7BCA" w:rsidRPr="000A1673" w:rsidRDefault="002B7BCA" w:rsidP="003855EE">
            <w:pPr>
              <w:ind w:left="44"/>
              <w:rPr>
                <w:rFonts w:eastAsia="Calibri"/>
                <w:i/>
                <w:color w:val="000000"/>
                <w:lang w:eastAsia="en-US"/>
              </w:rPr>
            </w:pPr>
            <w:r w:rsidRPr="00B63599">
              <w:rPr>
                <w:rFonts w:eastAsia="Calibri"/>
                <w:color w:val="000000"/>
                <w:lang w:val="en-US" w:eastAsia="en-US"/>
              </w:rPr>
              <w:t xml:space="preserve">Project Expert 7 </w:t>
            </w:r>
            <w:proofErr w:type="spellStart"/>
            <w:r w:rsidRPr="00B63599">
              <w:rPr>
                <w:rFonts w:eastAsia="Calibri"/>
                <w:color w:val="000000"/>
                <w:lang w:val="en-US" w:eastAsia="en-US"/>
              </w:rPr>
              <w:t>Standart</w:t>
            </w:r>
            <w:proofErr w:type="spellEnd"/>
          </w:p>
        </w:tc>
        <w:tc>
          <w:tcPr>
            <w:tcW w:w="4252" w:type="dxa"/>
            <w:shd w:val="clear" w:color="auto" w:fill="auto"/>
          </w:tcPr>
          <w:p w14:paraId="48F98FC6" w14:textId="77777777" w:rsidR="002B7BCA" w:rsidRPr="00D04409" w:rsidRDefault="002B7BCA" w:rsidP="003855EE">
            <w:pPr>
              <w:rPr>
                <w:i/>
              </w:rPr>
            </w:pPr>
            <w:r w:rsidRPr="00B63599">
              <w:t>контракт</w:t>
            </w:r>
            <w:r w:rsidRPr="00B63599">
              <w:rPr>
                <w:lang w:val="en-US"/>
              </w:rPr>
              <w:t xml:space="preserve"> № 17-</w:t>
            </w:r>
            <w:r w:rsidRPr="00B63599">
              <w:t>ЭА</w:t>
            </w:r>
            <w:r w:rsidRPr="00B63599">
              <w:rPr>
                <w:lang w:val="en-US"/>
              </w:rPr>
              <w:t xml:space="preserve">-44-19 </w:t>
            </w:r>
            <w:r w:rsidRPr="00B63599">
              <w:t>от</w:t>
            </w:r>
            <w:r w:rsidRPr="00B63599">
              <w:rPr>
                <w:lang w:val="en-US"/>
              </w:rPr>
              <w:t xml:space="preserve"> 14.05.2019</w:t>
            </w:r>
          </w:p>
        </w:tc>
      </w:tr>
      <w:tr w:rsidR="002B7BCA" w:rsidRPr="00D04409" w14:paraId="045D8CE4" w14:textId="77777777" w:rsidTr="003855EE">
        <w:tc>
          <w:tcPr>
            <w:tcW w:w="817" w:type="dxa"/>
            <w:shd w:val="clear" w:color="auto" w:fill="auto"/>
          </w:tcPr>
          <w:p w14:paraId="06D318BD" w14:textId="77777777" w:rsidR="002B7BCA" w:rsidRPr="00F26710" w:rsidRDefault="002B7BCA" w:rsidP="007E1BE6">
            <w:pPr>
              <w:numPr>
                <w:ilvl w:val="0"/>
                <w:numId w:val="17"/>
              </w:numPr>
              <w:ind w:left="113" w:firstLine="0"/>
            </w:pPr>
          </w:p>
        </w:tc>
        <w:tc>
          <w:tcPr>
            <w:tcW w:w="4694" w:type="dxa"/>
            <w:shd w:val="clear" w:color="auto" w:fill="auto"/>
          </w:tcPr>
          <w:p w14:paraId="6B68C986" w14:textId="77777777" w:rsidR="002B7BCA" w:rsidRPr="00D04409" w:rsidRDefault="002B7BCA" w:rsidP="003855EE">
            <w:pPr>
              <w:ind w:left="44"/>
              <w:rPr>
                <w:i/>
                <w:color w:val="000000"/>
              </w:rPr>
            </w:pPr>
            <w:r w:rsidRPr="00B63599">
              <w:rPr>
                <w:rFonts w:eastAsia="Calibri"/>
                <w:color w:val="000000"/>
                <w:lang w:eastAsia="en-US"/>
              </w:rPr>
              <w:t>Альт-Финансы</w:t>
            </w:r>
          </w:p>
        </w:tc>
        <w:tc>
          <w:tcPr>
            <w:tcW w:w="4252" w:type="dxa"/>
            <w:shd w:val="clear" w:color="auto" w:fill="auto"/>
          </w:tcPr>
          <w:p w14:paraId="2E0802BB" w14:textId="77777777" w:rsidR="002B7BCA" w:rsidRPr="00D04409" w:rsidRDefault="002B7BCA" w:rsidP="003855EE">
            <w:pPr>
              <w:rPr>
                <w:i/>
              </w:rPr>
            </w:pPr>
            <w:r w:rsidRPr="00B63599">
              <w:t>контракт № 17-ЭА-44-19 от 14.05.2019</w:t>
            </w:r>
          </w:p>
        </w:tc>
      </w:tr>
      <w:tr w:rsidR="002B7BCA" w:rsidRPr="00D04409" w14:paraId="114CCFE2" w14:textId="77777777" w:rsidTr="003855EE">
        <w:tc>
          <w:tcPr>
            <w:tcW w:w="817" w:type="dxa"/>
            <w:shd w:val="clear" w:color="auto" w:fill="auto"/>
          </w:tcPr>
          <w:p w14:paraId="13F2A8D9" w14:textId="77777777" w:rsidR="002B7BCA" w:rsidRPr="00F26710" w:rsidRDefault="002B7BCA" w:rsidP="007E1BE6">
            <w:pPr>
              <w:numPr>
                <w:ilvl w:val="0"/>
                <w:numId w:val="17"/>
              </w:numPr>
              <w:ind w:left="113" w:firstLine="0"/>
            </w:pPr>
          </w:p>
        </w:tc>
        <w:tc>
          <w:tcPr>
            <w:tcW w:w="4694" w:type="dxa"/>
            <w:shd w:val="clear" w:color="auto" w:fill="auto"/>
          </w:tcPr>
          <w:p w14:paraId="5F445224" w14:textId="77777777" w:rsidR="002B7BCA" w:rsidRPr="00D04409" w:rsidRDefault="002B7BCA" w:rsidP="003855EE">
            <w:pPr>
              <w:ind w:left="44"/>
              <w:rPr>
                <w:i/>
                <w:color w:val="000000"/>
              </w:rPr>
            </w:pPr>
            <w:r w:rsidRPr="00B63599">
              <w:rPr>
                <w:rFonts w:eastAsia="Calibri"/>
                <w:color w:val="000000"/>
                <w:lang w:eastAsia="en-US"/>
              </w:rPr>
              <w:t xml:space="preserve">Альт-Инвест </w:t>
            </w:r>
          </w:p>
        </w:tc>
        <w:tc>
          <w:tcPr>
            <w:tcW w:w="4252" w:type="dxa"/>
            <w:shd w:val="clear" w:color="auto" w:fill="auto"/>
          </w:tcPr>
          <w:p w14:paraId="5B100997" w14:textId="77777777" w:rsidR="002B7BCA" w:rsidRPr="00D04409" w:rsidRDefault="002B7BCA" w:rsidP="003855EE">
            <w:pPr>
              <w:rPr>
                <w:i/>
              </w:rPr>
            </w:pPr>
            <w:r w:rsidRPr="00B63599">
              <w:t>контракт № 17-ЭА-44-19 от 14.05.2019</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3A4B8996" w:rsidR="004925D7" w:rsidRPr="004925D7" w:rsidRDefault="004925D7" w:rsidP="00F5486D">
      <w:pPr>
        <w:pStyle w:val="3"/>
      </w:pPr>
      <w:bookmarkStart w:id="10" w:name="_Toc62039712"/>
      <w:r w:rsidRPr="004925D7">
        <w:lastRenderedPageBreak/>
        <w:t>ЛИСТ УЧЕТА ОБНОВЛЕНИЙ РАБОЧЕЙ ПРОГРАММЫ</w:t>
      </w:r>
      <w:bookmarkEnd w:id="10"/>
      <w:r w:rsidRPr="004925D7">
        <w:t xml:space="preserve"> </w:t>
      </w:r>
      <w:r w:rsidR="009B4BCD">
        <w:t>УЧЕБНОЙ ДИСЦИПЛИНЫ</w:t>
      </w:r>
    </w:p>
    <w:p w14:paraId="36EEC007" w14:textId="73FCF029"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8853BB" w:rsidRDefault="00C4488B" w:rsidP="00E726EF">
      <w:pPr>
        <w:pStyle w:val="3"/>
        <w:rPr>
          <w:szCs w:val="24"/>
        </w:rPr>
      </w:pPr>
    </w:p>
    <w:sectPr w:rsidR="00C4488B" w:rsidRPr="008853B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5BE8" w14:textId="77777777" w:rsidR="00E747B4" w:rsidRDefault="00E747B4" w:rsidP="005E3840">
      <w:r>
        <w:separator/>
      </w:r>
    </w:p>
  </w:endnote>
  <w:endnote w:type="continuationSeparator" w:id="0">
    <w:p w14:paraId="419C2EC5" w14:textId="77777777" w:rsidR="00E747B4" w:rsidRDefault="00E747B4"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Heiti TC Light"/>
    <w:panose1 w:val="020B06040202020202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8DE9" w14:textId="77777777" w:rsidR="00E747B4" w:rsidRDefault="00E747B4" w:rsidP="005E3840">
      <w:r>
        <w:separator/>
      </w:r>
    </w:p>
  </w:footnote>
  <w:footnote w:type="continuationSeparator" w:id="0">
    <w:p w14:paraId="6140DA86" w14:textId="77777777" w:rsidR="00E747B4" w:rsidRDefault="00E747B4" w:rsidP="005E3840">
      <w:r>
        <w:continuationSeparator/>
      </w:r>
    </w:p>
  </w:footnote>
  <w:footnote w:id="1">
    <w:p w14:paraId="061A996E" w14:textId="0C5A1F49" w:rsidR="00323147" w:rsidRPr="00FC477E" w:rsidRDefault="00323147">
      <w:pPr>
        <w:pStyle w:val="a6"/>
        <w:rPr>
          <w:i/>
        </w:rPr>
      </w:pPr>
      <w:r w:rsidRPr="00FC477E">
        <w:rPr>
          <w:rStyle w:val="ab"/>
          <w:i/>
        </w:rPr>
        <w:footnoteRef/>
      </w:r>
      <w:r w:rsidRPr="00FC477E">
        <w:rPr>
          <w:i/>
        </w:rPr>
        <w:t xml:space="preserve"> При необходимости раздел может быть дополнен особыми условиями для обучения лиц с ОВЗ с учетом специфики учебной дисци</w:t>
      </w:r>
      <w:r>
        <w:rPr>
          <w:i/>
        </w:rPr>
        <w:t>п</w:t>
      </w:r>
      <w:r w:rsidRPr="00FC477E">
        <w:rPr>
          <w:i/>
        </w:rPr>
        <w:t>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FB2ED9"/>
    <w:multiLevelType w:val="hybridMultilevel"/>
    <w:tmpl w:val="0E64717E"/>
    <w:lvl w:ilvl="0" w:tplc="0C1CF4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C0789F"/>
    <w:multiLevelType w:val="hybridMultilevel"/>
    <w:tmpl w:val="5BFA094C"/>
    <w:lvl w:ilvl="0" w:tplc="E810425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A5513A"/>
    <w:multiLevelType w:val="multilevel"/>
    <w:tmpl w:val="D20A671A"/>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40CC084E"/>
    <w:multiLevelType w:val="multilevel"/>
    <w:tmpl w:val="6DE2E79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006C09"/>
    <w:multiLevelType w:val="multilevel"/>
    <w:tmpl w:val="C4FED9E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4"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66748E"/>
    <w:multiLevelType w:val="multilevel"/>
    <w:tmpl w:val="07B05794"/>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2"/>
      <w:numFmt w:val="bullet"/>
      <w:lvlText w:val="‒"/>
      <w:lvlJc w:val="left"/>
      <w:pPr>
        <w:ind w:left="360" w:hanging="360"/>
      </w:pPr>
      <w:rPr>
        <w:rFonts w:ascii="Times New Roman" w:hAnsi="Times New Roman" w:cs="Times New Roman"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9682940">
    <w:abstractNumId w:val="4"/>
  </w:num>
  <w:num w:numId="2" w16cid:durableId="284969817">
    <w:abstractNumId w:val="23"/>
    <w:lvlOverride w:ilvl="0">
      <w:startOverride w:val="1"/>
    </w:lvlOverride>
    <w:lvlOverride w:ilvl="1"/>
    <w:lvlOverride w:ilvl="2"/>
    <w:lvlOverride w:ilvl="3"/>
    <w:lvlOverride w:ilvl="4"/>
    <w:lvlOverride w:ilvl="5"/>
    <w:lvlOverride w:ilvl="6"/>
    <w:lvlOverride w:ilvl="7"/>
    <w:lvlOverride w:ilvl="8"/>
  </w:num>
  <w:num w:numId="3" w16cid:durableId="1054432374">
    <w:abstractNumId w:val="15"/>
  </w:num>
  <w:num w:numId="4" w16cid:durableId="148719652">
    <w:abstractNumId w:val="2"/>
  </w:num>
  <w:num w:numId="5" w16cid:durableId="1999116511">
    <w:abstractNumId w:val="22"/>
  </w:num>
  <w:num w:numId="6" w16cid:durableId="1102187077">
    <w:abstractNumId w:val="26"/>
  </w:num>
  <w:num w:numId="7" w16cid:durableId="141241065">
    <w:abstractNumId w:val="12"/>
  </w:num>
  <w:num w:numId="8" w16cid:durableId="1166167066">
    <w:abstractNumId w:val="6"/>
  </w:num>
  <w:num w:numId="9" w16cid:durableId="1162350848">
    <w:abstractNumId w:val="20"/>
  </w:num>
  <w:num w:numId="10" w16cid:durableId="776675055">
    <w:abstractNumId w:val="16"/>
  </w:num>
  <w:num w:numId="11" w16cid:durableId="841890115">
    <w:abstractNumId w:val="18"/>
  </w:num>
  <w:num w:numId="12" w16cid:durableId="1610889526">
    <w:abstractNumId w:val="24"/>
  </w:num>
  <w:num w:numId="13" w16cid:durableId="1989091351">
    <w:abstractNumId w:val="8"/>
  </w:num>
  <w:num w:numId="14" w16cid:durableId="552347557">
    <w:abstractNumId w:val="7"/>
  </w:num>
  <w:num w:numId="15" w16cid:durableId="1294212275">
    <w:abstractNumId w:val="9"/>
  </w:num>
  <w:num w:numId="16" w16cid:durableId="753088619">
    <w:abstractNumId w:val="19"/>
  </w:num>
  <w:num w:numId="17" w16cid:durableId="742071145">
    <w:abstractNumId w:val="14"/>
  </w:num>
  <w:num w:numId="18" w16cid:durableId="559101647">
    <w:abstractNumId w:val="10"/>
  </w:num>
  <w:num w:numId="19" w16cid:durableId="455413768">
    <w:abstractNumId w:val="11"/>
  </w:num>
  <w:num w:numId="20" w16cid:durableId="1304382895">
    <w:abstractNumId w:val="25"/>
  </w:num>
  <w:num w:numId="21" w16cid:durableId="376513004">
    <w:abstractNumId w:val="13"/>
  </w:num>
  <w:num w:numId="22" w16cid:durableId="99954380">
    <w:abstractNumId w:val="17"/>
  </w:num>
  <w:num w:numId="23" w16cid:durableId="377750999">
    <w:abstractNumId w:val="21"/>
  </w:num>
  <w:num w:numId="24" w16cid:durableId="499007895">
    <w:abstractNumId w:val="3"/>
  </w:num>
  <w:num w:numId="25" w16cid:durableId="90160246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B34"/>
    <w:rsid w:val="00004E6F"/>
    <w:rsid w:val="00004F92"/>
    <w:rsid w:val="00005D74"/>
    <w:rsid w:val="00006674"/>
    <w:rsid w:val="00006D37"/>
    <w:rsid w:val="000119FD"/>
    <w:rsid w:val="00011D36"/>
    <w:rsid w:val="00011EF8"/>
    <w:rsid w:val="00012017"/>
    <w:rsid w:val="00014159"/>
    <w:rsid w:val="000162B5"/>
    <w:rsid w:val="0001689A"/>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3931"/>
    <w:rsid w:val="0006705B"/>
    <w:rsid w:val="000672C2"/>
    <w:rsid w:val="00070E0F"/>
    <w:rsid w:val="00073075"/>
    <w:rsid w:val="0007360D"/>
    <w:rsid w:val="000745DA"/>
    <w:rsid w:val="00074E47"/>
    <w:rsid w:val="00074F49"/>
    <w:rsid w:val="00075FC3"/>
    <w:rsid w:val="000761FC"/>
    <w:rsid w:val="00081DDC"/>
    <w:rsid w:val="00082E77"/>
    <w:rsid w:val="00082FAB"/>
    <w:rsid w:val="00083EF6"/>
    <w:rsid w:val="00084C39"/>
    <w:rsid w:val="00090289"/>
    <w:rsid w:val="00091F94"/>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0F6"/>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07E90"/>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47F3"/>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9A6"/>
    <w:rsid w:val="001D5E69"/>
    <w:rsid w:val="001D6383"/>
    <w:rsid w:val="001D6AEC"/>
    <w:rsid w:val="001D7152"/>
    <w:rsid w:val="001E3875"/>
    <w:rsid w:val="001E3D8D"/>
    <w:rsid w:val="001E44B1"/>
    <w:rsid w:val="001F086F"/>
    <w:rsid w:val="001F3BC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25E2"/>
    <w:rsid w:val="00223147"/>
    <w:rsid w:val="00223C94"/>
    <w:rsid w:val="0022419D"/>
    <w:rsid w:val="002243A9"/>
    <w:rsid w:val="00224F32"/>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4276"/>
    <w:rsid w:val="002451C0"/>
    <w:rsid w:val="00251F7A"/>
    <w:rsid w:val="002534B3"/>
    <w:rsid w:val="002542E5"/>
    <w:rsid w:val="00254490"/>
    <w:rsid w:val="0025645D"/>
    <w:rsid w:val="00262427"/>
    <w:rsid w:val="00263138"/>
    <w:rsid w:val="0026368C"/>
    <w:rsid w:val="00265D29"/>
    <w:rsid w:val="0026603D"/>
    <w:rsid w:val="002677B9"/>
    <w:rsid w:val="00270909"/>
    <w:rsid w:val="00270C89"/>
    <w:rsid w:val="00270E72"/>
    <w:rsid w:val="00273CA3"/>
    <w:rsid w:val="002740F7"/>
    <w:rsid w:val="00274418"/>
    <w:rsid w:val="00276389"/>
    <w:rsid w:val="00276670"/>
    <w:rsid w:val="00280AA6"/>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7BA"/>
    <w:rsid w:val="002B0C84"/>
    <w:rsid w:val="002B0EEB"/>
    <w:rsid w:val="002B1B01"/>
    <w:rsid w:val="002B20D1"/>
    <w:rsid w:val="002B2F81"/>
    <w:rsid w:val="002B2FC0"/>
    <w:rsid w:val="002B3749"/>
    <w:rsid w:val="002B568E"/>
    <w:rsid w:val="002B62D2"/>
    <w:rsid w:val="002B693D"/>
    <w:rsid w:val="002B78A7"/>
    <w:rsid w:val="002B7BCA"/>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1A8"/>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7E8"/>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C00"/>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0BB"/>
    <w:rsid w:val="00385AD6"/>
    <w:rsid w:val="00386236"/>
    <w:rsid w:val="00391EB9"/>
    <w:rsid w:val="0039231D"/>
    <w:rsid w:val="00392CE2"/>
    <w:rsid w:val="00392CE3"/>
    <w:rsid w:val="00393168"/>
    <w:rsid w:val="00395239"/>
    <w:rsid w:val="003960F8"/>
    <w:rsid w:val="003A0331"/>
    <w:rsid w:val="003A08A8"/>
    <w:rsid w:val="003A19E8"/>
    <w:rsid w:val="003A2C38"/>
    <w:rsid w:val="003A38F4"/>
    <w:rsid w:val="003A3CAB"/>
    <w:rsid w:val="003A52E4"/>
    <w:rsid w:val="003A790D"/>
    <w:rsid w:val="003B224B"/>
    <w:rsid w:val="003B272A"/>
    <w:rsid w:val="003B28CC"/>
    <w:rsid w:val="003B53D0"/>
    <w:rsid w:val="003B543C"/>
    <w:rsid w:val="003B66B7"/>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3246"/>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1E78"/>
    <w:rsid w:val="003F2246"/>
    <w:rsid w:val="003F2AB4"/>
    <w:rsid w:val="003F2E06"/>
    <w:rsid w:val="003F37A8"/>
    <w:rsid w:val="003F468B"/>
    <w:rsid w:val="003F57B2"/>
    <w:rsid w:val="003F6AEC"/>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214"/>
    <w:rsid w:val="004274DC"/>
    <w:rsid w:val="0043086E"/>
    <w:rsid w:val="0043299F"/>
    <w:rsid w:val="00435C89"/>
    <w:rsid w:val="00435F4B"/>
    <w:rsid w:val="00440FD6"/>
    <w:rsid w:val="004429B5"/>
    <w:rsid w:val="00442B02"/>
    <w:rsid w:val="00442D4E"/>
    <w:rsid w:val="00443558"/>
    <w:rsid w:val="00443DE3"/>
    <w:rsid w:val="0044664D"/>
    <w:rsid w:val="00446766"/>
    <w:rsid w:val="00446CF8"/>
    <w:rsid w:val="00450044"/>
    <w:rsid w:val="0045027F"/>
    <w:rsid w:val="00453D8F"/>
    <w:rsid w:val="00453DD7"/>
    <w:rsid w:val="00453FDA"/>
    <w:rsid w:val="00454986"/>
    <w:rsid w:val="0045635D"/>
    <w:rsid w:val="004568C1"/>
    <w:rsid w:val="0045747D"/>
    <w:rsid w:val="00460137"/>
    <w:rsid w:val="0046093D"/>
    <w:rsid w:val="004674FD"/>
    <w:rsid w:val="0046779E"/>
    <w:rsid w:val="0047081A"/>
    <w:rsid w:val="00472575"/>
    <w:rsid w:val="00472EF9"/>
    <w:rsid w:val="00474605"/>
    <w:rsid w:val="00482000"/>
    <w:rsid w:val="00482483"/>
    <w:rsid w:val="00483338"/>
    <w:rsid w:val="004836A1"/>
    <w:rsid w:val="004856A7"/>
    <w:rsid w:val="00491265"/>
    <w:rsid w:val="004925D7"/>
    <w:rsid w:val="004927C8"/>
    <w:rsid w:val="00494E1D"/>
    <w:rsid w:val="00494E33"/>
    <w:rsid w:val="00495850"/>
    <w:rsid w:val="00495AC1"/>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18AD"/>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50C4"/>
    <w:rsid w:val="005265DB"/>
    <w:rsid w:val="0052769A"/>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1F3"/>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95C6B"/>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407A"/>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2525"/>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10C7"/>
    <w:rsid w:val="00632CE4"/>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1F34"/>
    <w:rsid w:val="00655A44"/>
    <w:rsid w:val="00655AD3"/>
    <w:rsid w:val="00656329"/>
    <w:rsid w:val="006574B4"/>
    <w:rsid w:val="0066053E"/>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B689E"/>
    <w:rsid w:val="006C1320"/>
    <w:rsid w:val="006C6DF4"/>
    <w:rsid w:val="006C7E94"/>
    <w:rsid w:val="006D0117"/>
    <w:rsid w:val="006D0E12"/>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5D9D"/>
    <w:rsid w:val="00716C87"/>
    <w:rsid w:val="007170C6"/>
    <w:rsid w:val="007174F7"/>
    <w:rsid w:val="007179AF"/>
    <w:rsid w:val="00717C44"/>
    <w:rsid w:val="00717DB3"/>
    <w:rsid w:val="007200E3"/>
    <w:rsid w:val="00721AD5"/>
    <w:rsid w:val="00721E06"/>
    <w:rsid w:val="00724E04"/>
    <w:rsid w:val="007250B8"/>
    <w:rsid w:val="00726214"/>
    <w:rsid w:val="0072723E"/>
    <w:rsid w:val="007275EE"/>
    <w:rsid w:val="00730B26"/>
    <w:rsid w:val="00733976"/>
    <w:rsid w:val="00734133"/>
    <w:rsid w:val="00734A3A"/>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1B9F"/>
    <w:rsid w:val="007722CF"/>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BE6"/>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68B"/>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3836"/>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7684D"/>
    <w:rsid w:val="0088039E"/>
    <w:rsid w:val="00881120"/>
    <w:rsid w:val="008818EB"/>
    <w:rsid w:val="00881E84"/>
    <w:rsid w:val="00882F7C"/>
    <w:rsid w:val="008842E5"/>
    <w:rsid w:val="00884752"/>
    <w:rsid w:val="008853BB"/>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7B1"/>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320"/>
    <w:rsid w:val="008D0628"/>
    <w:rsid w:val="008D1FEE"/>
    <w:rsid w:val="008D22A9"/>
    <w:rsid w:val="008D25AB"/>
    <w:rsid w:val="008D3C36"/>
    <w:rsid w:val="008D48CF"/>
    <w:rsid w:val="008D75A2"/>
    <w:rsid w:val="008D7F54"/>
    <w:rsid w:val="008E0752"/>
    <w:rsid w:val="008E0F9E"/>
    <w:rsid w:val="008E16C7"/>
    <w:rsid w:val="008E2D76"/>
    <w:rsid w:val="008E3833"/>
    <w:rsid w:val="008E454D"/>
    <w:rsid w:val="008E4CE4"/>
    <w:rsid w:val="008E705D"/>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001"/>
    <w:rsid w:val="00936AAE"/>
    <w:rsid w:val="00936DAF"/>
    <w:rsid w:val="00937C75"/>
    <w:rsid w:val="0094262D"/>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1F7"/>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97CC8"/>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1D41"/>
    <w:rsid w:val="009C4994"/>
    <w:rsid w:val="009C759B"/>
    <w:rsid w:val="009C78FC"/>
    <w:rsid w:val="009D24B0"/>
    <w:rsid w:val="009D4AC2"/>
    <w:rsid w:val="009D52CB"/>
    <w:rsid w:val="009D5862"/>
    <w:rsid w:val="009D5B25"/>
    <w:rsid w:val="009E0820"/>
    <w:rsid w:val="009E1F66"/>
    <w:rsid w:val="009E7700"/>
    <w:rsid w:val="009E7F57"/>
    <w:rsid w:val="009F007D"/>
    <w:rsid w:val="009F02B2"/>
    <w:rsid w:val="009F1042"/>
    <w:rsid w:val="009F282F"/>
    <w:rsid w:val="009F2B41"/>
    <w:rsid w:val="009F35B3"/>
    <w:rsid w:val="009F385E"/>
    <w:rsid w:val="009F3960"/>
    <w:rsid w:val="009F39A3"/>
    <w:rsid w:val="009F3F86"/>
    <w:rsid w:val="009F4515"/>
    <w:rsid w:val="00A011D3"/>
    <w:rsid w:val="00A01B79"/>
    <w:rsid w:val="00A02883"/>
    <w:rsid w:val="00A051CE"/>
    <w:rsid w:val="00A063CA"/>
    <w:rsid w:val="00A067AD"/>
    <w:rsid w:val="00A06CF3"/>
    <w:rsid w:val="00A07449"/>
    <w:rsid w:val="00A108BB"/>
    <w:rsid w:val="00A1148A"/>
    <w:rsid w:val="00A11BF6"/>
    <w:rsid w:val="00A12B38"/>
    <w:rsid w:val="00A14CA0"/>
    <w:rsid w:val="00A16A9B"/>
    <w:rsid w:val="00A205C6"/>
    <w:rsid w:val="00A20C63"/>
    <w:rsid w:val="00A20F54"/>
    <w:rsid w:val="00A2133A"/>
    <w:rsid w:val="00A2221F"/>
    <w:rsid w:val="00A22B38"/>
    <w:rsid w:val="00A23AF1"/>
    <w:rsid w:val="00A26BF4"/>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4124"/>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242C"/>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271D"/>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B6773"/>
    <w:rsid w:val="00AC0A0B"/>
    <w:rsid w:val="00AC0F5F"/>
    <w:rsid w:val="00AC19F6"/>
    <w:rsid w:val="00AC3042"/>
    <w:rsid w:val="00AC36C6"/>
    <w:rsid w:val="00AC4C96"/>
    <w:rsid w:val="00AC4E73"/>
    <w:rsid w:val="00AC5614"/>
    <w:rsid w:val="00AC5A72"/>
    <w:rsid w:val="00AC5B22"/>
    <w:rsid w:val="00AC719B"/>
    <w:rsid w:val="00AD25EA"/>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406"/>
    <w:rsid w:val="00AF1934"/>
    <w:rsid w:val="00AF4200"/>
    <w:rsid w:val="00AF456D"/>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0FA"/>
    <w:rsid w:val="00B411E3"/>
    <w:rsid w:val="00B4149C"/>
    <w:rsid w:val="00B4296A"/>
    <w:rsid w:val="00B431BF"/>
    <w:rsid w:val="00B446C9"/>
    <w:rsid w:val="00B44DF5"/>
    <w:rsid w:val="00B45CAE"/>
    <w:rsid w:val="00B46456"/>
    <w:rsid w:val="00B46857"/>
    <w:rsid w:val="00B50216"/>
    <w:rsid w:val="00B528A8"/>
    <w:rsid w:val="00B52A0C"/>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49DF"/>
    <w:rsid w:val="00B759FE"/>
    <w:rsid w:val="00B7624B"/>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59F9"/>
    <w:rsid w:val="00BC7160"/>
    <w:rsid w:val="00BC754B"/>
    <w:rsid w:val="00BD1A74"/>
    <w:rsid w:val="00BD235F"/>
    <w:rsid w:val="00BD2F50"/>
    <w:rsid w:val="00BD3887"/>
    <w:rsid w:val="00BD3D48"/>
    <w:rsid w:val="00BD44B1"/>
    <w:rsid w:val="00BD5ED3"/>
    <w:rsid w:val="00BD6768"/>
    <w:rsid w:val="00BE0A7C"/>
    <w:rsid w:val="00BE2F0A"/>
    <w:rsid w:val="00BE3C73"/>
    <w:rsid w:val="00BE43DE"/>
    <w:rsid w:val="00BE458B"/>
    <w:rsid w:val="00BE51E2"/>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17845"/>
    <w:rsid w:val="00C17879"/>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37DC"/>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0404"/>
    <w:rsid w:val="00C619D9"/>
    <w:rsid w:val="00C6350D"/>
    <w:rsid w:val="00C6460B"/>
    <w:rsid w:val="00C67F0D"/>
    <w:rsid w:val="00C707D9"/>
    <w:rsid w:val="00C70BD0"/>
    <w:rsid w:val="00C713DB"/>
    <w:rsid w:val="00C74C5B"/>
    <w:rsid w:val="00C803BF"/>
    <w:rsid w:val="00C80A4A"/>
    <w:rsid w:val="00C80BE8"/>
    <w:rsid w:val="00C80E17"/>
    <w:rsid w:val="00C8114D"/>
    <w:rsid w:val="00C8423D"/>
    <w:rsid w:val="00C8499E"/>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2C87"/>
    <w:rsid w:val="00CD3266"/>
    <w:rsid w:val="00CD4116"/>
    <w:rsid w:val="00CD4DA8"/>
    <w:rsid w:val="00CD55CA"/>
    <w:rsid w:val="00CD5E54"/>
    <w:rsid w:val="00CD6CE4"/>
    <w:rsid w:val="00CE041F"/>
    <w:rsid w:val="00CE0DAE"/>
    <w:rsid w:val="00CE156C"/>
    <w:rsid w:val="00CE2010"/>
    <w:rsid w:val="00CE34BE"/>
    <w:rsid w:val="00CE372B"/>
    <w:rsid w:val="00CE38C3"/>
    <w:rsid w:val="00CE40FF"/>
    <w:rsid w:val="00CE413D"/>
    <w:rsid w:val="00CE45B0"/>
    <w:rsid w:val="00CF04F4"/>
    <w:rsid w:val="00CF085D"/>
    <w:rsid w:val="00CF1CB6"/>
    <w:rsid w:val="00CF518A"/>
    <w:rsid w:val="00CF54A9"/>
    <w:rsid w:val="00CF5EB6"/>
    <w:rsid w:val="00CF772A"/>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3C93"/>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2C75"/>
    <w:rsid w:val="00D3448A"/>
    <w:rsid w:val="00D34835"/>
    <w:rsid w:val="00D34B49"/>
    <w:rsid w:val="00D3583B"/>
    <w:rsid w:val="00D36911"/>
    <w:rsid w:val="00D37B17"/>
    <w:rsid w:val="00D406CF"/>
    <w:rsid w:val="00D4094B"/>
    <w:rsid w:val="00D40D29"/>
    <w:rsid w:val="00D42077"/>
    <w:rsid w:val="00D43D6D"/>
    <w:rsid w:val="00D45370"/>
    <w:rsid w:val="00D45AE1"/>
    <w:rsid w:val="00D45DBA"/>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687"/>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87526"/>
    <w:rsid w:val="00D900B5"/>
    <w:rsid w:val="00D92B39"/>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09A"/>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3A2"/>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37624"/>
    <w:rsid w:val="00E40A5B"/>
    <w:rsid w:val="00E40C0A"/>
    <w:rsid w:val="00E421F9"/>
    <w:rsid w:val="00E42267"/>
    <w:rsid w:val="00E435EE"/>
    <w:rsid w:val="00E45306"/>
    <w:rsid w:val="00E45A6B"/>
    <w:rsid w:val="00E52B35"/>
    <w:rsid w:val="00E52EE8"/>
    <w:rsid w:val="00E55739"/>
    <w:rsid w:val="00E56CDC"/>
    <w:rsid w:val="00E56EC3"/>
    <w:rsid w:val="00E578C5"/>
    <w:rsid w:val="00E57EEA"/>
    <w:rsid w:val="00E6096B"/>
    <w:rsid w:val="00E617D0"/>
    <w:rsid w:val="00E61ADE"/>
    <w:rsid w:val="00E61B9D"/>
    <w:rsid w:val="00E61BC3"/>
    <w:rsid w:val="00E622E1"/>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7B4"/>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0A03"/>
    <w:rsid w:val="00EA5D85"/>
    <w:rsid w:val="00EB21AD"/>
    <w:rsid w:val="00EB2643"/>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6D3E"/>
    <w:rsid w:val="00F37708"/>
    <w:rsid w:val="00F409C8"/>
    <w:rsid w:val="00F42A44"/>
    <w:rsid w:val="00F43DA2"/>
    <w:rsid w:val="00F44FC5"/>
    <w:rsid w:val="00F45326"/>
    <w:rsid w:val="00F45549"/>
    <w:rsid w:val="00F465BB"/>
    <w:rsid w:val="00F479AB"/>
    <w:rsid w:val="00F47D5C"/>
    <w:rsid w:val="00F47EB2"/>
    <w:rsid w:val="00F505AB"/>
    <w:rsid w:val="00F520FB"/>
    <w:rsid w:val="00F52D69"/>
    <w:rsid w:val="00F53EFE"/>
    <w:rsid w:val="00F5486D"/>
    <w:rsid w:val="00F5622B"/>
    <w:rsid w:val="00F5678D"/>
    <w:rsid w:val="00F57450"/>
    <w:rsid w:val="00F57F64"/>
    <w:rsid w:val="00F60001"/>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3EF4"/>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0929"/>
    <w:rsid w:val="00FB170E"/>
    <w:rsid w:val="00FB2085"/>
    <w:rsid w:val="00FB329C"/>
    <w:rsid w:val="00FB3446"/>
    <w:rsid w:val="00FB6725"/>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576FAA8A-561F-7443-ACDA-69E87480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dlist-item">
    <w:name w:val="pud__list-item"/>
    <w:basedOn w:val="a2"/>
    <w:rsid w:val="003B224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50621873">
      <w:bodyDiv w:val="1"/>
      <w:marLeft w:val="0"/>
      <w:marRight w:val="0"/>
      <w:marTop w:val="0"/>
      <w:marBottom w:val="0"/>
      <w:divBdr>
        <w:top w:val="none" w:sz="0" w:space="0" w:color="auto"/>
        <w:left w:val="none" w:sz="0" w:space="0" w:color="auto"/>
        <w:bottom w:val="none" w:sz="0" w:space="0" w:color="auto"/>
        <w:right w:val="none" w:sz="0" w:space="0" w:color="auto"/>
      </w:divBdr>
      <w:divsChild>
        <w:div w:id="1676804343">
          <w:marLeft w:val="0"/>
          <w:marRight w:val="0"/>
          <w:marTop w:val="0"/>
          <w:marBottom w:val="0"/>
          <w:divBdr>
            <w:top w:val="none" w:sz="0" w:space="0" w:color="auto"/>
            <w:left w:val="none" w:sz="0" w:space="0" w:color="auto"/>
            <w:bottom w:val="none" w:sz="0" w:space="0" w:color="auto"/>
            <w:right w:val="none" w:sz="0" w:space="0" w:color="auto"/>
          </w:divBdr>
          <w:divsChild>
            <w:div w:id="1125078595">
              <w:marLeft w:val="0"/>
              <w:marRight w:val="0"/>
              <w:marTop w:val="0"/>
              <w:marBottom w:val="0"/>
              <w:divBdr>
                <w:top w:val="none" w:sz="0" w:space="0" w:color="auto"/>
                <w:left w:val="none" w:sz="0" w:space="0" w:color="auto"/>
                <w:bottom w:val="none" w:sz="0" w:space="0" w:color="auto"/>
                <w:right w:val="none" w:sz="0" w:space="0" w:color="auto"/>
              </w:divBdr>
              <w:divsChild>
                <w:div w:id="2768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81805467">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68322911">
      <w:bodyDiv w:val="1"/>
      <w:marLeft w:val="0"/>
      <w:marRight w:val="0"/>
      <w:marTop w:val="0"/>
      <w:marBottom w:val="0"/>
      <w:divBdr>
        <w:top w:val="none" w:sz="0" w:space="0" w:color="auto"/>
        <w:left w:val="none" w:sz="0" w:space="0" w:color="auto"/>
        <w:bottom w:val="none" w:sz="0" w:space="0" w:color="auto"/>
        <w:right w:val="none" w:sz="0" w:space="0" w:color="auto"/>
      </w:divBdr>
      <w:divsChild>
        <w:div w:id="869032037">
          <w:marLeft w:val="0"/>
          <w:marRight w:val="0"/>
          <w:marTop w:val="0"/>
          <w:marBottom w:val="0"/>
          <w:divBdr>
            <w:top w:val="none" w:sz="0" w:space="0" w:color="auto"/>
            <w:left w:val="none" w:sz="0" w:space="0" w:color="auto"/>
            <w:bottom w:val="none" w:sz="0" w:space="0" w:color="auto"/>
            <w:right w:val="none" w:sz="0" w:space="0" w:color="auto"/>
          </w:divBdr>
          <w:divsChild>
            <w:div w:id="943270803">
              <w:marLeft w:val="0"/>
              <w:marRight w:val="0"/>
              <w:marTop w:val="0"/>
              <w:marBottom w:val="0"/>
              <w:divBdr>
                <w:top w:val="none" w:sz="0" w:space="0" w:color="auto"/>
                <w:left w:val="none" w:sz="0" w:space="0" w:color="auto"/>
                <w:bottom w:val="none" w:sz="0" w:space="0" w:color="auto"/>
                <w:right w:val="none" w:sz="0" w:space="0" w:color="auto"/>
              </w:divBdr>
              <w:divsChild>
                <w:div w:id="19579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86186133">
      <w:bodyDiv w:val="1"/>
      <w:marLeft w:val="0"/>
      <w:marRight w:val="0"/>
      <w:marTop w:val="0"/>
      <w:marBottom w:val="0"/>
      <w:divBdr>
        <w:top w:val="none" w:sz="0" w:space="0" w:color="auto"/>
        <w:left w:val="none" w:sz="0" w:space="0" w:color="auto"/>
        <w:bottom w:val="none" w:sz="0" w:space="0" w:color="auto"/>
        <w:right w:val="none" w:sz="0" w:space="0" w:color="auto"/>
      </w:divBdr>
      <w:divsChild>
        <w:div w:id="475343018">
          <w:marLeft w:val="0"/>
          <w:marRight w:val="0"/>
          <w:marTop w:val="0"/>
          <w:marBottom w:val="0"/>
          <w:divBdr>
            <w:top w:val="none" w:sz="0" w:space="0" w:color="auto"/>
            <w:left w:val="none" w:sz="0" w:space="0" w:color="auto"/>
            <w:bottom w:val="none" w:sz="0" w:space="0" w:color="auto"/>
            <w:right w:val="none" w:sz="0" w:space="0" w:color="auto"/>
          </w:divBdr>
          <w:divsChild>
            <w:div w:id="387193542">
              <w:marLeft w:val="0"/>
              <w:marRight w:val="0"/>
              <w:marTop w:val="0"/>
              <w:marBottom w:val="0"/>
              <w:divBdr>
                <w:top w:val="none" w:sz="0" w:space="0" w:color="auto"/>
                <w:left w:val="none" w:sz="0" w:space="0" w:color="auto"/>
                <w:bottom w:val="none" w:sz="0" w:space="0" w:color="auto"/>
                <w:right w:val="none" w:sz="0" w:space="0" w:color="auto"/>
              </w:divBdr>
              <w:divsChild>
                <w:div w:id="18967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70921842">
      <w:bodyDiv w:val="1"/>
      <w:marLeft w:val="0"/>
      <w:marRight w:val="0"/>
      <w:marTop w:val="0"/>
      <w:marBottom w:val="0"/>
      <w:divBdr>
        <w:top w:val="none" w:sz="0" w:space="0" w:color="auto"/>
        <w:left w:val="none" w:sz="0" w:space="0" w:color="auto"/>
        <w:bottom w:val="none" w:sz="0" w:space="0" w:color="auto"/>
        <w:right w:val="none" w:sz="0" w:space="0" w:color="auto"/>
      </w:divBdr>
      <w:divsChild>
        <w:div w:id="284049097">
          <w:marLeft w:val="0"/>
          <w:marRight w:val="0"/>
          <w:marTop w:val="0"/>
          <w:marBottom w:val="0"/>
          <w:divBdr>
            <w:top w:val="none" w:sz="0" w:space="0" w:color="auto"/>
            <w:left w:val="none" w:sz="0" w:space="0" w:color="auto"/>
            <w:bottom w:val="none" w:sz="0" w:space="0" w:color="auto"/>
            <w:right w:val="none" w:sz="0" w:space="0" w:color="auto"/>
          </w:divBdr>
          <w:divsChild>
            <w:div w:id="1136525439">
              <w:marLeft w:val="0"/>
              <w:marRight w:val="0"/>
              <w:marTop w:val="0"/>
              <w:marBottom w:val="0"/>
              <w:divBdr>
                <w:top w:val="none" w:sz="0" w:space="0" w:color="auto"/>
                <w:left w:val="none" w:sz="0" w:space="0" w:color="auto"/>
                <w:bottom w:val="none" w:sz="0" w:space="0" w:color="auto"/>
                <w:right w:val="none" w:sz="0" w:space="0" w:color="auto"/>
              </w:divBdr>
              <w:divsChild>
                <w:div w:id="9592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39484234">
      <w:bodyDiv w:val="1"/>
      <w:marLeft w:val="0"/>
      <w:marRight w:val="0"/>
      <w:marTop w:val="0"/>
      <w:marBottom w:val="0"/>
      <w:divBdr>
        <w:top w:val="none" w:sz="0" w:space="0" w:color="auto"/>
        <w:left w:val="none" w:sz="0" w:space="0" w:color="auto"/>
        <w:bottom w:val="none" w:sz="0" w:space="0" w:color="auto"/>
        <w:right w:val="none" w:sz="0" w:space="0" w:color="auto"/>
      </w:divBdr>
      <w:divsChild>
        <w:div w:id="11810831">
          <w:marLeft w:val="0"/>
          <w:marRight w:val="0"/>
          <w:marTop w:val="0"/>
          <w:marBottom w:val="0"/>
          <w:divBdr>
            <w:top w:val="none" w:sz="0" w:space="0" w:color="auto"/>
            <w:left w:val="none" w:sz="0" w:space="0" w:color="auto"/>
            <w:bottom w:val="none" w:sz="0" w:space="0" w:color="auto"/>
            <w:right w:val="none" w:sz="0" w:space="0" w:color="auto"/>
          </w:divBdr>
          <w:divsChild>
            <w:div w:id="1334456016">
              <w:marLeft w:val="0"/>
              <w:marRight w:val="0"/>
              <w:marTop w:val="0"/>
              <w:marBottom w:val="0"/>
              <w:divBdr>
                <w:top w:val="none" w:sz="0" w:space="0" w:color="auto"/>
                <w:left w:val="none" w:sz="0" w:space="0" w:color="auto"/>
                <w:bottom w:val="none" w:sz="0" w:space="0" w:color="auto"/>
                <w:right w:val="none" w:sz="0" w:space="0" w:color="auto"/>
              </w:divBdr>
              <w:divsChild>
                <w:div w:id="20760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41293">
      <w:bodyDiv w:val="1"/>
      <w:marLeft w:val="0"/>
      <w:marRight w:val="0"/>
      <w:marTop w:val="0"/>
      <w:marBottom w:val="0"/>
      <w:divBdr>
        <w:top w:val="none" w:sz="0" w:space="0" w:color="auto"/>
        <w:left w:val="none" w:sz="0" w:space="0" w:color="auto"/>
        <w:bottom w:val="none" w:sz="0" w:space="0" w:color="auto"/>
        <w:right w:val="none" w:sz="0" w:space="0" w:color="auto"/>
      </w:divBdr>
      <w:divsChild>
        <w:div w:id="1623147459">
          <w:marLeft w:val="0"/>
          <w:marRight w:val="0"/>
          <w:marTop w:val="0"/>
          <w:marBottom w:val="0"/>
          <w:divBdr>
            <w:top w:val="none" w:sz="0" w:space="0" w:color="auto"/>
            <w:left w:val="none" w:sz="0" w:space="0" w:color="auto"/>
            <w:bottom w:val="none" w:sz="0" w:space="0" w:color="auto"/>
            <w:right w:val="none" w:sz="0" w:space="0" w:color="auto"/>
          </w:divBdr>
          <w:divsChild>
            <w:div w:id="494616319">
              <w:marLeft w:val="0"/>
              <w:marRight w:val="0"/>
              <w:marTop w:val="0"/>
              <w:marBottom w:val="0"/>
              <w:divBdr>
                <w:top w:val="none" w:sz="0" w:space="0" w:color="auto"/>
                <w:left w:val="none" w:sz="0" w:space="0" w:color="auto"/>
                <w:bottom w:val="none" w:sz="0" w:space="0" w:color="auto"/>
                <w:right w:val="none" w:sz="0" w:space="0" w:color="auto"/>
              </w:divBdr>
              <w:divsChild>
                <w:div w:id="1569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156">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26129458">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66580780">
      <w:bodyDiv w:val="1"/>
      <w:marLeft w:val="0"/>
      <w:marRight w:val="0"/>
      <w:marTop w:val="0"/>
      <w:marBottom w:val="0"/>
      <w:divBdr>
        <w:top w:val="none" w:sz="0" w:space="0" w:color="auto"/>
        <w:left w:val="none" w:sz="0" w:space="0" w:color="auto"/>
        <w:bottom w:val="none" w:sz="0" w:space="0" w:color="auto"/>
        <w:right w:val="none" w:sz="0" w:space="0" w:color="auto"/>
      </w:divBdr>
      <w:divsChild>
        <w:div w:id="1234005522">
          <w:marLeft w:val="0"/>
          <w:marRight w:val="0"/>
          <w:marTop w:val="0"/>
          <w:marBottom w:val="240"/>
          <w:divBdr>
            <w:top w:val="none" w:sz="0" w:space="0" w:color="auto"/>
            <w:left w:val="none" w:sz="0" w:space="0" w:color="auto"/>
            <w:bottom w:val="none" w:sz="0" w:space="0" w:color="auto"/>
            <w:right w:val="none" w:sz="0" w:space="0" w:color="auto"/>
          </w:divBdr>
          <w:divsChild>
            <w:div w:id="508833617">
              <w:marLeft w:val="0"/>
              <w:marRight w:val="0"/>
              <w:marTop w:val="120"/>
              <w:marBottom w:val="450"/>
              <w:divBdr>
                <w:top w:val="none" w:sz="0" w:space="0" w:color="auto"/>
                <w:left w:val="none" w:sz="0" w:space="0" w:color="auto"/>
                <w:bottom w:val="none" w:sz="0" w:space="0" w:color="auto"/>
                <w:right w:val="none" w:sz="0" w:space="0" w:color="auto"/>
              </w:divBdr>
              <w:divsChild>
                <w:div w:id="670722621">
                  <w:marLeft w:val="0"/>
                  <w:marRight w:val="0"/>
                  <w:marTop w:val="0"/>
                  <w:marBottom w:val="0"/>
                  <w:divBdr>
                    <w:top w:val="none" w:sz="0" w:space="0" w:color="auto"/>
                    <w:left w:val="none" w:sz="0" w:space="0" w:color="auto"/>
                    <w:bottom w:val="none" w:sz="0" w:space="0" w:color="auto"/>
                    <w:right w:val="none" w:sz="0" w:space="0" w:color="auto"/>
                  </w:divBdr>
                </w:div>
                <w:div w:id="1286036225">
                  <w:marLeft w:val="0"/>
                  <w:marRight w:val="0"/>
                  <w:marTop w:val="0"/>
                  <w:marBottom w:val="0"/>
                  <w:divBdr>
                    <w:top w:val="none" w:sz="0" w:space="0" w:color="auto"/>
                    <w:left w:val="none" w:sz="0" w:space="0" w:color="auto"/>
                    <w:bottom w:val="none" w:sz="0" w:space="0" w:color="auto"/>
                    <w:right w:val="none" w:sz="0" w:space="0" w:color="auto"/>
                  </w:divBdr>
                </w:div>
                <w:div w:id="1577517296">
                  <w:marLeft w:val="0"/>
                  <w:marRight w:val="0"/>
                  <w:marTop w:val="0"/>
                  <w:marBottom w:val="0"/>
                  <w:divBdr>
                    <w:top w:val="none" w:sz="0" w:space="0" w:color="auto"/>
                    <w:left w:val="none" w:sz="0" w:space="0" w:color="auto"/>
                    <w:bottom w:val="none" w:sz="0" w:space="0" w:color="auto"/>
                    <w:right w:val="none" w:sz="0" w:space="0" w:color="auto"/>
                  </w:divBdr>
                </w:div>
                <w:div w:id="2105346518">
                  <w:marLeft w:val="0"/>
                  <w:marRight w:val="0"/>
                  <w:marTop w:val="0"/>
                  <w:marBottom w:val="0"/>
                  <w:divBdr>
                    <w:top w:val="none" w:sz="0" w:space="0" w:color="auto"/>
                    <w:left w:val="none" w:sz="0" w:space="0" w:color="auto"/>
                    <w:bottom w:val="none" w:sz="0" w:space="0" w:color="auto"/>
                    <w:right w:val="none" w:sz="0" w:space="0" w:color="auto"/>
                  </w:divBdr>
                </w:div>
                <w:div w:id="1750619756">
                  <w:marLeft w:val="0"/>
                  <w:marRight w:val="0"/>
                  <w:marTop w:val="0"/>
                  <w:marBottom w:val="0"/>
                  <w:divBdr>
                    <w:top w:val="none" w:sz="0" w:space="0" w:color="auto"/>
                    <w:left w:val="none" w:sz="0" w:space="0" w:color="auto"/>
                    <w:bottom w:val="none" w:sz="0" w:space="0" w:color="auto"/>
                    <w:right w:val="none" w:sz="0" w:space="0" w:color="auto"/>
                  </w:divBdr>
                </w:div>
                <w:div w:id="308285679">
                  <w:marLeft w:val="0"/>
                  <w:marRight w:val="0"/>
                  <w:marTop w:val="0"/>
                  <w:marBottom w:val="0"/>
                  <w:divBdr>
                    <w:top w:val="none" w:sz="0" w:space="0" w:color="auto"/>
                    <w:left w:val="none" w:sz="0" w:space="0" w:color="auto"/>
                    <w:bottom w:val="none" w:sz="0" w:space="0" w:color="auto"/>
                    <w:right w:val="none" w:sz="0" w:space="0" w:color="auto"/>
                  </w:divBdr>
                </w:div>
                <w:div w:id="497232956">
                  <w:marLeft w:val="0"/>
                  <w:marRight w:val="0"/>
                  <w:marTop w:val="0"/>
                  <w:marBottom w:val="0"/>
                  <w:divBdr>
                    <w:top w:val="none" w:sz="0" w:space="0" w:color="auto"/>
                    <w:left w:val="none" w:sz="0" w:space="0" w:color="auto"/>
                    <w:bottom w:val="none" w:sz="0" w:space="0" w:color="auto"/>
                    <w:right w:val="none" w:sz="0" w:space="0" w:color="auto"/>
                  </w:divBdr>
                </w:div>
                <w:div w:id="561672099">
                  <w:marLeft w:val="0"/>
                  <w:marRight w:val="0"/>
                  <w:marTop w:val="0"/>
                  <w:marBottom w:val="0"/>
                  <w:divBdr>
                    <w:top w:val="none" w:sz="0" w:space="0" w:color="auto"/>
                    <w:left w:val="none" w:sz="0" w:space="0" w:color="auto"/>
                    <w:bottom w:val="none" w:sz="0" w:space="0" w:color="auto"/>
                    <w:right w:val="none" w:sz="0" w:space="0" w:color="auto"/>
                  </w:divBdr>
                </w:div>
                <w:div w:id="1874295863">
                  <w:marLeft w:val="0"/>
                  <w:marRight w:val="0"/>
                  <w:marTop w:val="0"/>
                  <w:marBottom w:val="0"/>
                  <w:divBdr>
                    <w:top w:val="none" w:sz="0" w:space="0" w:color="auto"/>
                    <w:left w:val="none" w:sz="0" w:space="0" w:color="auto"/>
                    <w:bottom w:val="none" w:sz="0" w:space="0" w:color="auto"/>
                    <w:right w:val="none" w:sz="0" w:space="0" w:color="auto"/>
                  </w:divBdr>
                </w:div>
                <w:div w:id="1702823778">
                  <w:marLeft w:val="0"/>
                  <w:marRight w:val="0"/>
                  <w:marTop w:val="0"/>
                  <w:marBottom w:val="0"/>
                  <w:divBdr>
                    <w:top w:val="none" w:sz="0" w:space="0" w:color="auto"/>
                    <w:left w:val="none" w:sz="0" w:space="0" w:color="auto"/>
                    <w:bottom w:val="none" w:sz="0" w:space="0" w:color="auto"/>
                    <w:right w:val="none" w:sz="0" w:space="0" w:color="auto"/>
                  </w:divBdr>
                </w:div>
                <w:div w:id="1061440149">
                  <w:marLeft w:val="0"/>
                  <w:marRight w:val="0"/>
                  <w:marTop w:val="0"/>
                  <w:marBottom w:val="0"/>
                  <w:divBdr>
                    <w:top w:val="none" w:sz="0" w:space="0" w:color="auto"/>
                    <w:left w:val="none" w:sz="0" w:space="0" w:color="auto"/>
                    <w:bottom w:val="none" w:sz="0" w:space="0" w:color="auto"/>
                    <w:right w:val="none" w:sz="0" w:space="0" w:color="auto"/>
                  </w:divBdr>
                </w:div>
                <w:div w:id="11463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63063008">
      <w:bodyDiv w:val="1"/>
      <w:marLeft w:val="0"/>
      <w:marRight w:val="0"/>
      <w:marTop w:val="0"/>
      <w:marBottom w:val="0"/>
      <w:divBdr>
        <w:top w:val="none" w:sz="0" w:space="0" w:color="auto"/>
        <w:left w:val="none" w:sz="0" w:space="0" w:color="auto"/>
        <w:bottom w:val="none" w:sz="0" w:space="0" w:color="auto"/>
        <w:right w:val="none" w:sz="0" w:space="0" w:color="auto"/>
      </w:divBdr>
      <w:divsChild>
        <w:div w:id="504059199">
          <w:marLeft w:val="0"/>
          <w:marRight w:val="0"/>
          <w:marTop w:val="0"/>
          <w:marBottom w:val="0"/>
          <w:divBdr>
            <w:top w:val="none" w:sz="0" w:space="0" w:color="auto"/>
            <w:left w:val="none" w:sz="0" w:space="0" w:color="auto"/>
            <w:bottom w:val="none" w:sz="0" w:space="0" w:color="auto"/>
            <w:right w:val="none" w:sz="0" w:space="0" w:color="auto"/>
          </w:divBdr>
          <w:divsChild>
            <w:div w:id="2131777509">
              <w:marLeft w:val="0"/>
              <w:marRight w:val="0"/>
              <w:marTop w:val="0"/>
              <w:marBottom w:val="0"/>
              <w:divBdr>
                <w:top w:val="none" w:sz="0" w:space="0" w:color="auto"/>
                <w:left w:val="none" w:sz="0" w:space="0" w:color="auto"/>
                <w:bottom w:val="none" w:sz="0" w:space="0" w:color="auto"/>
                <w:right w:val="none" w:sz="0" w:space="0" w:color="auto"/>
              </w:divBdr>
              <w:divsChild>
                <w:div w:id="1751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5908">
      <w:bodyDiv w:val="1"/>
      <w:marLeft w:val="0"/>
      <w:marRight w:val="0"/>
      <w:marTop w:val="0"/>
      <w:marBottom w:val="0"/>
      <w:divBdr>
        <w:top w:val="none" w:sz="0" w:space="0" w:color="auto"/>
        <w:left w:val="none" w:sz="0" w:space="0" w:color="auto"/>
        <w:bottom w:val="none" w:sz="0" w:space="0" w:color="auto"/>
        <w:right w:val="none" w:sz="0" w:space="0" w:color="auto"/>
      </w:divBdr>
    </w:div>
    <w:div w:id="1882286194">
      <w:bodyDiv w:val="1"/>
      <w:marLeft w:val="0"/>
      <w:marRight w:val="0"/>
      <w:marTop w:val="0"/>
      <w:marBottom w:val="0"/>
      <w:divBdr>
        <w:top w:val="none" w:sz="0" w:space="0" w:color="auto"/>
        <w:left w:val="none" w:sz="0" w:space="0" w:color="auto"/>
        <w:bottom w:val="none" w:sz="0" w:space="0" w:color="auto"/>
        <w:right w:val="none" w:sz="0" w:space="0" w:color="auto"/>
      </w:divBdr>
      <w:divsChild>
        <w:div w:id="399640182">
          <w:marLeft w:val="0"/>
          <w:marRight w:val="0"/>
          <w:marTop w:val="0"/>
          <w:marBottom w:val="0"/>
          <w:divBdr>
            <w:top w:val="none" w:sz="0" w:space="0" w:color="auto"/>
            <w:left w:val="none" w:sz="0" w:space="0" w:color="auto"/>
            <w:bottom w:val="none" w:sz="0" w:space="0" w:color="auto"/>
            <w:right w:val="none" w:sz="0" w:space="0" w:color="auto"/>
          </w:divBdr>
          <w:divsChild>
            <w:div w:id="880871899">
              <w:marLeft w:val="0"/>
              <w:marRight w:val="0"/>
              <w:marTop w:val="0"/>
              <w:marBottom w:val="0"/>
              <w:divBdr>
                <w:top w:val="none" w:sz="0" w:space="0" w:color="auto"/>
                <w:left w:val="none" w:sz="0" w:space="0" w:color="auto"/>
                <w:bottom w:val="none" w:sz="0" w:space="0" w:color="auto"/>
                <w:right w:val="none" w:sz="0" w:space="0" w:color="auto"/>
              </w:divBdr>
              <w:divsChild>
                <w:div w:id="15782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8810">
      <w:bodyDiv w:val="1"/>
      <w:marLeft w:val="0"/>
      <w:marRight w:val="0"/>
      <w:marTop w:val="0"/>
      <w:marBottom w:val="0"/>
      <w:divBdr>
        <w:top w:val="none" w:sz="0" w:space="0" w:color="auto"/>
        <w:left w:val="none" w:sz="0" w:space="0" w:color="auto"/>
        <w:bottom w:val="none" w:sz="0" w:space="0" w:color="auto"/>
        <w:right w:val="none" w:sz="0" w:space="0" w:color="auto"/>
      </w:divBdr>
      <w:divsChild>
        <w:div w:id="846596083">
          <w:marLeft w:val="0"/>
          <w:marRight w:val="0"/>
          <w:marTop w:val="0"/>
          <w:marBottom w:val="0"/>
          <w:divBdr>
            <w:top w:val="none" w:sz="0" w:space="0" w:color="auto"/>
            <w:left w:val="none" w:sz="0" w:space="0" w:color="auto"/>
            <w:bottom w:val="none" w:sz="0" w:space="0" w:color="auto"/>
            <w:right w:val="none" w:sz="0" w:space="0" w:color="auto"/>
          </w:divBdr>
          <w:divsChild>
            <w:div w:id="1905874101">
              <w:marLeft w:val="0"/>
              <w:marRight w:val="0"/>
              <w:marTop w:val="0"/>
              <w:marBottom w:val="0"/>
              <w:divBdr>
                <w:top w:val="none" w:sz="0" w:space="0" w:color="auto"/>
                <w:left w:val="none" w:sz="0" w:space="0" w:color="auto"/>
                <w:bottom w:val="none" w:sz="0" w:space="0" w:color="auto"/>
                <w:right w:val="none" w:sz="0" w:space="0" w:color="auto"/>
              </w:divBdr>
              <w:divsChild>
                <w:div w:id="101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webofknowledge.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lanb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catalog/product/894666" TargetMode="External"/><Relationship Id="rId20"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minfin.ru/ru/?fullversion=1" TargetMode="Externa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nano.nat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6363</Words>
  <Characters>36273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Anna Generalova</cp:lastModifiedBy>
  <cp:revision>3</cp:revision>
  <cp:lastPrinted>2022-04-05T20:35:00Z</cp:lastPrinted>
  <dcterms:created xsi:type="dcterms:W3CDTF">2022-04-05T20:35:00Z</dcterms:created>
  <dcterms:modified xsi:type="dcterms:W3CDTF">2022-04-05T20:35:00Z</dcterms:modified>
</cp:coreProperties>
</file>