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2E07BF">
        <w:tc>
          <w:tcPr>
            <w:tcW w:w="9889" w:type="dxa"/>
            <w:gridSpan w:val="2"/>
          </w:tcPr>
          <w:p w14:paraId="080FD6B7" w14:textId="20E53150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2E07BF">
        <w:tc>
          <w:tcPr>
            <w:tcW w:w="9889" w:type="dxa"/>
            <w:gridSpan w:val="2"/>
          </w:tcPr>
          <w:p w14:paraId="1E21E24A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2E07BF">
        <w:tc>
          <w:tcPr>
            <w:tcW w:w="9889" w:type="dxa"/>
            <w:gridSpan w:val="2"/>
          </w:tcPr>
          <w:p w14:paraId="465D4184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2E07BF">
        <w:tc>
          <w:tcPr>
            <w:tcW w:w="9889" w:type="dxa"/>
            <w:gridSpan w:val="2"/>
          </w:tcPr>
          <w:p w14:paraId="637476B0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2E07BF">
        <w:tc>
          <w:tcPr>
            <w:tcW w:w="9889" w:type="dxa"/>
            <w:gridSpan w:val="2"/>
          </w:tcPr>
          <w:p w14:paraId="6666765B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E5CCF" w:rsidRPr="00A715A1" w14:paraId="0614714F" w14:textId="77777777" w:rsidTr="002E07B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2E07B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2E07BF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2E07BF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2E07BF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2E07BF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2E07BF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2E07B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47A0C87E" w:rsidR="006E5CCF" w:rsidRPr="00A715A1" w:rsidRDefault="006A0B95" w:rsidP="002E07BF">
            <w:pPr>
              <w:jc w:val="center"/>
              <w:rPr>
                <w:b/>
                <w:sz w:val="26"/>
                <w:szCs w:val="26"/>
              </w:rPr>
            </w:pPr>
            <w:r w:rsidRPr="006A0B95">
              <w:rPr>
                <w:b/>
                <w:sz w:val="26"/>
                <w:szCs w:val="26"/>
              </w:rPr>
              <w:t>Организационная культура в системе государственного и муниципального управления</w:t>
            </w:r>
          </w:p>
        </w:tc>
      </w:tr>
      <w:tr w:rsidR="006E5CCF" w:rsidRPr="00A715A1" w14:paraId="7634B351" w14:textId="77777777" w:rsidTr="002E07B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2E07BF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3169347F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4C470ECB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6E5CCF" w:rsidRPr="00A715A1" w14:paraId="12B25C64" w14:textId="77777777" w:rsidTr="002E07BF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64FE935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управление инновациями</w:t>
            </w:r>
          </w:p>
        </w:tc>
      </w:tr>
      <w:tr w:rsidR="006E5CCF" w:rsidRPr="00A715A1" w14:paraId="3B9DC6BE" w14:textId="77777777" w:rsidTr="002E07BF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6705AE55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2E07B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2E07BF">
        <w:trPr>
          <w:trHeight w:val="964"/>
        </w:trPr>
        <w:tc>
          <w:tcPr>
            <w:tcW w:w="9822" w:type="dxa"/>
            <w:gridSpan w:val="4"/>
          </w:tcPr>
          <w:p w14:paraId="49C3AE63" w14:textId="5AD5C2FE" w:rsidR="006E5CCF" w:rsidRPr="00A715A1" w:rsidRDefault="006E5CCF" w:rsidP="002E07B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6A0B95" w:rsidRPr="006A0B95">
              <w:rPr>
                <w:rFonts w:eastAsia="Times New Roman"/>
                <w:sz w:val="24"/>
                <w:szCs w:val="24"/>
              </w:rPr>
              <w:t>Организационная культура в системе государственного и муниципального управления</w:t>
            </w:r>
            <w:r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291FBB">
              <w:rPr>
                <w:rFonts w:eastAsia="Times New Roman"/>
                <w:sz w:val="24"/>
                <w:szCs w:val="24"/>
              </w:rPr>
              <w:t>№ 1</w:t>
            </w:r>
            <w:r w:rsidR="00D25536">
              <w:rPr>
                <w:rFonts w:eastAsia="Times New Roman"/>
                <w:sz w:val="24"/>
                <w:szCs w:val="24"/>
              </w:rPr>
              <w:t>0</w:t>
            </w:r>
            <w:r w:rsidR="00D25536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D25536">
              <w:rPr>
                <w:rFonts w:eastAsia="Times New Roman"/>
                <w:sz w:val="24"/>
                <w:szCs w:val="24"/>
              </w:rPr>
              <w:t>16.</w:t>
            </w:r>
            <w:r w:rsidR="00D25536" w:rsidRPr="00291FBB">
              <w:rPr>
                <w:rFonts w:eastAsia="Times New Roman"/>
                <w:sz w:val="24"/>
                <w:szCs w:val="24"/>
              </w:rPr>
              <w:t>0</w:t>
            </w:r>
            <w:r w:rsidR="00D25536">
              <w:rPr>
                <w:rFonts w:eastAsia="Times New Roman"/>
                <w:sz w:val="24"/>
                <w:szCs w:val="24"/>
              </w:rPr>
              <w:t>6</w:t>
            </w:r>
            <w:r w:rsidR="00D25536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6E5CCF" w:rsidRPr="00A715A1" w14:paraId="67309784" w14:textId="77777777" w:rsidTr="002E07BF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54AE00BE" w:rsidR="006E5CCF" w:rsidRPr="00A715A1" w:rsidRDefault="006E5CCF" w:rsidP="002E07BF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E5CCF" w:rsidRPr="00A715A1" w14:paraId="70EE6B53" w14:textId="77777777" w:rsidTr="002E07BF">
        <w:trPr>
          <w:trHeight w:val="283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2E07BF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6F2152C0" w:rsidR="006E5CCF" w:rsidRPr="00A715A1" w:rsidRDefault="006A0B95" w:rsidP="00B53F5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45C900EB" w:rsidR="006E5CCF" w:rsidRPr="00A715A1" w:rsidRDefault="006A0B95" w:rsidP="00B937B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А.А. Тишутин 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  <w:r w:rsidR="000A225A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B351854" wp14:editId="4EF32A01">
                  <wp:simplePos x="0" y="0"/>
                  <wp:positionH relativeFrom="column">
                    <wp:posOffset>1191895</wp:posOffset>
                  </wp:positionH>
                  <wp:positionV relativeFrom="paragraph">
                    <wp:posOffset>-392430</wp:posOffset>
                  </wp:positionV>
                  <wp:extent cx="695325" cy="69532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5CCF" w:rsidRPr="00A715A1" w14:paraId="4AE14D9A" w14:textId="77777777" w:rsidTr="002E07B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2E07B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DDE4AF1" w14:textId="77777777" w:rsidR="0043547D" w:rsidRDefault="0043547D" w:rsidP="002E07B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3EDBC3D" w14:textId="77777777" w:rsidR="0043547D" w:rsidRDefault="0043547D" w:rsidP="002E07B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8B82145" w14:textId="4803BA71" w:rsidR="006E5CCF" w:rsidRPr="00A715A1" w:rsidRDefault="006E5CCF" w:rsidP="002E07B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A715A1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  <w:r w:rsidR="00D25536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2446E1F" wp14:editId="610F2A80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1270</wp:posOffset>
                  </wp:positionV>
                  <wp:extent cx="1076325" cy="49974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25C4AD8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2E07BF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799FB966" w:rsidR="006E5CCF" w:rsidRPr="00A715A1" w:rsidRDefault="006E5CCF" w:rsidP="000A225A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0A225A" w:rsidRPr="000A225A">
        <w:rPr>
          <w:szCs w:val="24"/>
        </w:rPr>
        <w:t>Организационная культура в системе государственного и муниципального управления</w:t>
      </w:r>
      <w:r w:rsidRPr="00A715A1">
        <w:rPr>
          <w:szCs w:val="24"/>
        </w:rPr>
        <w:t xml:space="preserve">» изучается в </w:t>
      </w:r>
      <w:r w:rsidR="000A225A">
        <w:rPr>
          <w:szCs w:val="24"/>
        </w:rPr>
        <w:t>восьмом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2E07BF">
        <w:tc>
          <w:tcPr>
            <w:tcW w:w="2306" w:type="dxa"/>
          </w:tcPr>
          <w:p w14:paraId="14A3C439" w14:textId="421CDDE1" w:rsidR="006E5CCF" w:rsidRPr="00A715A1" w:rsidRDefault="00B4793B" w:rsidP="002E07B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2E07BF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1D76DDC6" w:rsidR="006E5CCF" w:rsidRPr="00A715A1" w:rsidRDefault="006E5CCF" w:rsidP="000A225A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0A225A" w:rsidRPr="000A225A">
        <w:rPr>
          <w:szCs w:val="24"/>
        </w:rPr>
        <w:t>Организационная культура в системе государственного и муниципального управления</w:t>
      </w:r>
      <w:r w:rsidRPr="00A715A1">
        <w:rPr>
          <w:szCs w:val="24"/>
        </w:rPr>
        <w:t xml:space="preserve">» относится к </w:t>
      </w:r>
      <w:r w:rsidR="000A225A">
        <w:rPr>
          <w:szCs w:val="24"/>
        </w:rPr>
        <w:t>Вариативной</w:t>
      </w:r>
      <w:r w:rsidR="006E11D1">
        <w:rPr>
          <w:szCs w:val="24"/>
        </w:rPr>
        <w:t xml:space="preserve"> </w:t>
      </w:r>
      <w:r w:rsidRPr="00A715A1">
        <w:rPr>
          <w:szCs w:val="24"/>
        </w:rPr>
        <w:t>части</w:t>
      </w:r>
      <w:r w:rsidR="000A225A">
        <w:rPr>
          <w:szCs w:val="24"/>
        </w:rPr>
        <w:t xml:space="preserve"> (дисциплина по выбору студента)</w:t>
      </w:r>
      <w:r w:rsidRPr="00A715A1">
        <w:rPr>
          <w:szCs w:val="24"/>
        </w:rPr>
        <w:t>.</w:t>
      </w:r>
    </w:p>
    <w:p w14:paraId="773D4C4D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дисциплины являются 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предшествующим дисциплинам и практикам:</w:t>
      </w:r>
    </w:p>
    <w:p w14:paraId="05A50DD4" w14:textId="08EE77AB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Деловые коммуникации</w:t>
      </w:r>
      <w:r w:rsidR="006E5CCF" w:rsidRPr="00A715A1">
        <w:rPr>
          <w:szCs w:val="24"/>
        </w:rPr>
        <w:t>;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(История России. Всеобщая история)</w:t>
      </w:r>
      <w:r w:rsidR="006E5CCF" w:rsidRPr="00A715A1">
        <w:rPr>
          <w:szCs w:val="24"/>
        </w:rPr>
        <w:t>;</w:t>
      </w:r>
    </w:p>
    <w:p w14:paraId="0EE3107C" w14:textId="2AFAA803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Философия</w:t>
      </w:r>
      <w:r w:rsidR="006E5CCF" w:rsidRPr="00A715A1">
        <w:rPr>
          <w:szCs w:val="24"/>
        </w:rPr>
        <w:t>;</w:t>
      </w:r>
    </w:p>
    <w:p w14:paraId="37FC245D" w14:textId="7FE58FB5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К</w:t>
      </w:r>
      <w:r w:rsidR="000E37D7" w:rsidRPr="00A715A1">
        <w:rPr>
          <w:szCs w:val="24"/>
        </w:rPr>
        <w:t>росс-культурный менеджмент</w:t>
      </w:r>
      <w:r w:rsidRPr="00A715A1">
        <w:rPr>
          <w:szCs w:val="24"/>
        </w:rPr>
        <w:t>;</w:t>
      </w:r>
    </w:p>
    <w:p w14:paraId="5F0BC9EB" w14:textId="3F780762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экономической культуры и финансовой грамотности</w:t>
      </w:r>
      <w:r w:rsidR="006E5CCF" w:rsidRPr="00A715A1">
        <w:rPr>
          <w:szCs w:val="24"/>
        </w:rPr>
        <w:t>;</w:t>
      </w:r>
    </w:p>
    <w:p w14:paraId="624E16CF" w14:textId="0B6CF77A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Информационные технологии в профессиональной деятельности</w:t>
      </w:r>
      <w:r w:rsidR="006E5CCF" w:rsidRPr="00A715A1">
        <w:rPr>
          <w:szCs w:val="24"/>
        </w:rPr>
        <w:t>;</w:t>
      </w:r>
    </w:p>
    <w:p w14:paraId="68CDE641" w14:textId="0E5C781F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Менеджмент</w:t>
      </w:r>
      <w:r w:rsidR="006E5CCF" w:rsidRPr="00A715A1">
        <w:rPr>
          <w:szCs w:val="24"/>
        </w:rPr>
        <w:t>;</w:t>
      </w:r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818EF3D" w14:textId="77777777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государственного и муниципального управления;</w:t>
      </w:r>
    </w:p>
    <w:p w14:paraId="362DA1BD" w14:textId="432152B6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Государственная и муниципальная служба;</w:t>
      </w:r>
    </w:p>
    <w:p w14:paraId="17C0F846" w14:textId="39DAA1C9" w:rsidR="008263D5" w:rsidRPr="00A715A1" w:rsidRDefault="008263D5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государственного управления;</w:t>
      </w:r>
    </w:p>
    <w:p w14:paraId="73CAE5BC" w14:textId="3DCA5F90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Геополитика;</w:t>
      </w:r>
    </w:p>
    <w:p w14:paraId="49DC44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Прогнозирование и планирование;</w:t>
      </w:r>
    </w:p>
    <w:p w14:paraId="223314E8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Антикризисное государственное управление;</w:t>
      </w:r>
    </w:p>
    <w:p w14:paraId="1CB5D0F7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государственным и муниципальным заказом;</w:t>
      </w:r>
    </w:p>
    <w:p w14:paraId="061E4E8E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Экономика государственного и муниципального сектора;</w:t>
      </w:r>
    </w:p>
    <w:p w14:paraId="53B841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организационной культурой государственной службы.</w:t>
      </w:r>
    </w:p>
    <w:p w14:paraId="5EAC1FC5" w14:textId="6878C67F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ОБУЧЕНИЯ ПО ДИСЦИПЛИНЕ </w:t>
      </w:r>
    </w:p>
    <w:p w14:paraId="50653621" w14:textId="559A1AE1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0A225A" w:rsidRPr="000A225A">
        <w:rPr>
          <w:sz w:val="24"/>
          <w:szCs w:val="24"/>
        </w:rPr>
        <w:t>Организационная культура в системе государственного и муниципального управления</w:t>
      </w:r>
      <w:r w:rsidRPr="00A715A1">
        <w:rPr>
          <w:sz w:val="24"/>
          <w:szCs w:val="24"/>
        </w:rPr>
        <w:t>» являются:</w:t>
      </w:r>
    </w:p>
    <w:p w14:paraId="636F46C9" w14:textId="2478C44E" w:rsidR="002E07BF" w:rsidRDefault="006E5CCF" w:rsidP="00E01C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715A1">
        <w:rPr>
          <w:rFonts w:eastAsiaTheme="minorHAnsi"/>
          <w:sz w:val="24"/>
          <w:szCs w:val="24"/>
          <w:lang w:eastAsia="en-US"/>
        </w:rPr>
        <w:t xml:space="preserve">- </w:t>
      </w:r>
      <w:r w:rsidR="00E01C26" w:rsidRPr="00E01C26">
        <w:rPr>
          <w:rFonts w:eastAsiaTheme="minorHAnsi"/>
          <w:sz w:val="24"/>
          <w:szCs w:val="24"/>
          <w:lang w:eastAsia="en-US"/>
        </w:rPr>
        <w:t>формирование у студентов</w:t>
      </w:r>
      <w:r w:rsidR="00E01C26">
        <w:rPr>
          <w:rFonts w:eastAsiaTheme="minorHAnsi"/>
          <w:sz w:val="24"/>
          <w:szCs w:val="24"/>
          <w:lang w:eastAsia="en-US"/>
        </w:rPr>
        <w:t xml:space="preserve"> </w:t>
      </w:r>
      <w:r w:rsidR="00E01C26" w:rsidRPr="00E01C26">
        <w:rPr>
          <w:rFonts w:eastAsiaTheme="minorHAnsi"/>
          <w:sz w:val="24"/>
          <w:szCs w:val="24"/>
          <w:lang w:eastAsia="en-US"/>
        </w:rPr>
        <w:t xml:space="preserve">профессиональных компетенций в соответствии с ФГОС </w:t>
      </w:r>
      <w:proofErr w:type="gramStart"/>
      <w:r w:rsidR="00E01C26" w:rsidRPr="00E01C26">
        <w:rPr>
          <w:rFonts w:eastAsiaTheme="minorHAnsi"/>
          <w:sz w:val="24"/>
          <w:szCs w:val="24"/>
          <w:lang w:eastAsia="en-US"/>
        </w:rPr>
        <w:t>ВО</w:t>
      </w:r>
      <w:proofErr w:type="gramEnd"/>
      <w:r w:rsidR="00E01C26" w:rsidRPr="00E01C26">
        <w:rPr>
          <w:rFonts w:eastAsiaTheme="minorHAnsi"/>
          <w:sz w:val="24"/>
          <w:szCs w:val="24"/>
          <w:lang w:eastAsia="en-US"/>
        </w:rPr>
        <w:t>, комплекса знаний,</w:t>
      </w:r>
      <w:r w:rsidR="00E01C26">
        <w:rPr>
          <w:rFonts w:eastAsiaTheme="minorHAnsi"/>
          <w:sz w:val="24"/>
          <w:szCs w:val="24"/>
          <w:lang w:eastAsia="en-US"/>
        </w:rPr>
        <w:t xml:space="preserve"> </w:t>
      </w:r>
      <w:r w:rsidR="00E01C26" w:rsidRPr="00E01C26">
        <w:rPr>
          <w:rFonts w:eastAsiaTheme="minorHAnsi"/>
          <w:sz w:val="24"/>
          <w:szCs w:val="24"/>
          <w:lang w:eastAsia="en-US"/>
        </w:rPr>
        <w:t>умений и навыков по основным понятиям и терминам, характеризующими</w:t>
      </w:r>
      <w:r w:rsidR="00E01C26">
        <w:rPr>
          <w:rFonts w:eastAsiaTheme="minorHAnsi"/>
          <w:sz w:val="24"/>
          <w:szCs w:val="24"/>
          <w:lang w:eastAsia="en-US"/>
        </w:rPr>
        <w:t xml:space="preserve"> </w:t>
      </w:r>
      <w:r w:rsidR="00E01C26" w:rsidRPr="00E01C26">
        <w:rPr>
          <w:rFonts w:eastAsiaTheme="minorHAnsi"/>
          <w:sz w:val="24"/>
          <w:szCs w:val="24"/>
          <w:lang w:eastAsia="en-US"/>
        </w:rPr>
        <w:t>различные типы организационных культур, законам, принципам и механизмам</w:t>
      </w:r>
      <w:r w:rsidR="00E01C26">
        <w:rPr>
          <w:rFonts w:eastAsiaTheme="minorHAnsi"/>
          <w:sz w:val="24"/>
          <w:szCs w:val="24"/>
          <w:lang w:eastAsia="en-US"/>
        </w:rPr>
        <w:t xml:space="preserve"> </w:t>
      </w:r>
      <w:r w:rsidR="00E01C26" w:rsidRPr="00E01C26">
        <w:rPr>
          <w:rFonts w:eastAsiaTheme="minorHAnsi"/>
          <w:sz w:val="24"/>
          <w:szCs w:val="24"/>
          <w:lang w:eastAsia="en-US"/>
        </w:rPr>
        <w:t>формирования и функци</w:t>
      </w:r>
      <w:r w:rsidR="00E01C26">
        <w:rPr>
          <w:rFonts w:eastAsiaTheme="minorHAnsi"/>
          <w:sz w:val="24"/>
          <w:szCs w:val="24"/>
          <w:lang w:eastAsia="en-US"/>
        </w:rPr>
        <w:t>онирования культуры организации;</w:t>
      </w:r>
    </w:p>
    <w:p w14:paraId="05E59239" w14:textId="3EFB8488" w:rsidR="006E5CCF" w:rsidRPr="002E07BF" w:rsidRDefault="006E5CCF" w:rsidP="002E07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7BF">
        <w:rPr>
          <w:rFonts w:eastAsiaTheme="minorHAnsi"/>
          <w:sz w:val="24"/>
          <w:szCs w:val="24"/>
          <w:lang w:eastAsia="en-US"/>
        </w:rPr>
        <w:t xml:space="preserve">- </w:t>
      </w:r>
      <w:r w:rsidRPr="002E07BF">
        <w:rPr>
          <w:sz w:val="24"/>
          <w:szCs w:val="24"/>
        </w:rPr>
        <w:t>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53273CF1" w14:textId="77777777" w:rsidR="006E5CCF" w:rsidRPr="00A715A1" w:rsidRDefault="006E5CCF" w:rsidP="006E5CCF">
      <w:pPr>
        <w:pStyle w:val="a"/>
        <w:numPr>
          <w:ilvl w:val="0"/>
          <w:numId w:val="0"/>
        </w:numPr>
        <w:rPr>
          <w:szCs w:val="24"/>
        </w:rPr>
      </w:pPr>
      <w:r w:rsidRPr="00A715A1">
        <w:rPr>
          <w:szCs w:val="24"/>
        </w:rPr>
        <w:lastRenderedPageBreak/>
        <w:t xml:space="preserve">- 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359D826" w14:textId="77777777" w:rsidR="006E5CCF" w:rsidRPr="002E07BF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2E07BF">
        <w:rPr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2E07B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2E07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2E07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2E07BF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2E07BF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C5452" w:rsidRPr="00A715A1" w14:paraId="429782F3" w14:textId="77777777" w:rsidTr="002E07BF">
        <w:trPr>
          <w:trHeight w:val="31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253F1" w14:textId="639971EF" w:rsidR="00AC5452" w:rsidRPr="00AC5452" w:rsidRDefault="00AB70DC" w:rsidP="00006240">
            <w:pPr>
              <w:rPr>
                <w:b/>
              </w:rPr>
            </w:pPr>
            <w:r>
              <w:rPr>
                <w:b/>
              </w:rPr>
              <w:t>П</w:t>
            </w:r>
            <w:r w:rsidR="00AC5452" w:rsidRPr="00AC5452">
              <w:rPr>
                <w:b/>
              </w:rPr>
              <w:t>К-3</w:t>
            </w:r>
          </w:p>
          <w:p w14:paraId="4CA3AC63" w14:textId="4E7206BF" w:rsidR="00AC5452" w:rsidRPr="00A715A1" w:rsidRDefault="00117148" w:rsidP="00006240">
            <w:proofErr w:type="gramStart"/>
            <w:r w:rsidRPr="00117148">
              <w:t>Способен</w:t>
            </w:r>
            <w:proofErr w:type="gramEnd"/>
            <w:r w:rsidRPr="00117148">
              <w:t xml:space="preserve"> 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FDB4F" w14:textId="01A0334B" w:rsidR="00AC5452" w:rsidRDefault="00AC5452" w:rsidP="00006240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AC5452">
              <w:rPr>
                <w:b/>
              </w:rPr>
              <w:t>ИД-</w:t>
            </w:r>
            <w:r w:rsidR="00AB70DC">
              <w:rPr>
                <w:b/>
              </w:rPr>
              <w:t>П</w:t>
            </w:r>
            <w:r w:rsidRPr="00AC5452">
              <w:rPr>
                <w:b/>
              </w:rPr>
              <w:t>К-3.1</w:t>
            </w:r>
          </w:p>
          <w:p w14:paraId="240A7617" w14:textId="6BBFE4B7" w:rsidR="00AB70DC" w:rsidRPr="00117148" w:rsidRDefault="00117148" w:rsidP="00006240">
            <w:pPr>
              <w:pStyle w:val="af0"/>
              <w:autoSpaceDE w:val="0"/>
              <w:autoSpaceDN w:val="0"/>
              <w:adjustRightInd w:val="0"/>
              <w:ind w:left="0"/>
            </w:pPr>
            <w:r w:rsidRPr="00117148">
              <w:t>Оформление документов по вопросам оценки и аттестации персонала, предоставляемых в государственные органы, профессиональные союзы и другие представительные органы работников</w:t>
            </w:r>
          </w:p>
          <w:p w14:paraId="406123AD" w14:textId="77777777" w:rsidR="00AB70DC" w:rsidRDefault="00AB70DC" w:rsidP="00006240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14:paraId="17880070" w14:textId="77777777" w:rsidR="00AC5452" w:rsidRDefault="00AB70DC" w:rsidP="00AB70DC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AC5452">
              <w:rPr>
                <w:b/>
              </w:rPr>
              <w:t>ИД-</w:t>
            </w:r>
            <w:r>
              <w:rPr>
                <w:b/>
              </w:rPr>
              <w:t>П</w:t>
            </w:r>
            <w:r w:rsidRPr="00AC5452">
              <w:rPr>
                <w:b/>
              </w:rPr>
              <w:t>К-3.</w:t>
            </w:r>
            <w:r>
              <w:rPr>
                <w:b/>
              </w:rPr>
              <w:t>2</w:t>
            </w:r>
          </w:p>
          <w:p w14:paraId="57858531" w14:textId="286D5329" w:rsidR="00AB70DC" w:rsidRPr="00117148" w:rsidRDefault="00117148" w:rsidP="00AB70DC">
            <w:pPr>
              <w:pStyle w:val="af0"/>
              <w:autoSpaceDE w:val="0"/>
              <w:autoSpaceDN w:val="0"/>
              <w:adjustRightInd w:val="0"/>
              <w:ind w:left="0"/>
            </w:pPr>
            <w:r w:rsidRPr="00117148">
              <w:t>Разработка планов, методических материалов, учебных планов и программ, проектов локальных актов по обучению и развитию кадров государственной и муниципальной службы, включая оценку затрат</w:t>
            </w:r>
          </w:p>
          <w:p w14:paraId="7FA2F7CF" w14:textId="77777777" w:rsidR="00117148" w:rsidRDefault="00117148" w:rsidP="00AB70DC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14:paraId="2BE7E548" w14:textId="77777777" w:rsidR="00AB70DC" w:rsidRDefault="00AB70DC" w:rsidP="00AB70DC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AC5452">
              <w:rPr>
                <w:b/>
              </w:rPr>
              <w:t>ИД-</w:t>
            </w:r>
            <w:r>
              <w:rPr>
                <w:b/>
              </w:rPr>
              <w:t>П</w:t>
            </w:r>
            <w:r w:rsidRPr="00AC5452">
              <w:rPr>
                <w:b/>
              </w:rPr>
              <w:t>К-3.</w:t>
            </w:r>
            <w:r>
              <w:rPr>
                <w:b/>
              </w:rPr>
              <w:t>3</w:t>
            </w:r>
          </w:p>
          <w:p w14:paraId="3E193C10" w14:textId="7C6E148B" w:rsidR="00117148" w:rsidRPr="00AC5452" w:rsidRDefault="00117148" w:rsidP="00AB70DC">
            <w:pPr>
              <w:pStyle w:val="af0"/>
              <w:autoSpaceDE w:val="0"/>
              <w:autoSpaceDN w:val="0"/>
              <w:adjustRightInd w:val="0"/>
              <w:ind w:left="0"/>
            </w:pPr>
            <w:r w:rsidRPr="00117148">
              <w:t>Разработка проектов организационных и распорядительных документов по кадрам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01267" w14:textId="24747DCA" w:rsidR="00AB70DC" w:rsidRPr="00A715A1" w:rsidRDefault="00AB70DC" w:rsidP="00AB70DC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 w:rsidRPr="00AB70DC">
              <w:rPr>
                <w:i/>
                <w:sz w:val="22"/>
                <w:szCs w:val="22"/>
              </w:rPr>
              <w:t>Обучающийся способен</w:t>
            </w:r>
            <w:r>
              <w:rPr>
                <w:b/>
                <w:sz w:val="22"/>
                <w:szCs w:val="22"/>
              </w:rPr>
              <w:t>:</w:t>
            </w:r>
          </w:p>
          <w:p w14:paraId="5E57359C" w14:textId="74A95E9A" w:rsidR="00AC5452" w:rsidRDefault="00AB70DC" w:rsidP="0011714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117148">
              <w:t xml:space="preserve"> </w:t>
            </w:r>
            <w:r w:rsidR="00117148" w:rsidRPr="00117148">
              <w:rPr>
                <w:sz w:val="22"/>
                <w:szCs w:val="22"/>
              </w:rPr>
              <w:t>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службы;</w:t>
            </w:r>
          </w:p>
          <w:p w14:paraId="48697B1D" w14:textId="77777777" w:rsidR="00117148" w:rsidRDefault="00117148" w:rsidP="0011714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117148">
              <w:rPr>
                <w:sz w:val="22"/>
                <w:szCs w:val="22"/>
              </w:rPr>
              <w:t>осуществлять оформление документов по вопросам оценки и аттестации персонала, предоставляемых в государственные органы, профессиональные союзы и другие представительные органы работников</w:t>
            </w:r>
            <w:r>
              <w:rPr>
                <w:b/>
                <w:sz w:val="22"/>
                <w:szCs w:val="22"/>
              </w:rPr>
              <w:t>;</w:t>
            </w:r>
          </w:p>
          <w:p w14:paraId="08FB6447" w14:textId="77777777" w:rsidR="00117148" w:rsidRDefault="00117148" w:rsidP="0011714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</w:t>
            </w:r>
            <w:r w:rsidRPr="00117148">
              <w:rPr>
                <w:sz w:val="22"/>
                <w:szCs w:val="22"/>
              </w:rPr>
              <w:t>азраб</w:t>
            </w:r>
            <w:r>
              <w:rPr>
                <w:sz w:val="22"/>
                <w:szCs w:val="22"/>
              </w:rPr>
              <w:t>атывать</w:t>
            </w:r>
            <w:r w:rsidRPr="00117148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ы</w:t>
            </w:r>
            <w:r w:rsidRPr="00117148">
              <w:rPr>
                <w:sz w:val="22"/>
                <w:szCs w:val="22"/>
              </w:rPr>
              <w:t>, методически</w:t>
            </w:r>
            <w:r>
              <w:rPr>
                <w:sz w:val="22"/>
                <w:szCs w:val="22"/>
              </w:rPr>
              <w:t>е</w:t>
            </w:r>
            <w:r w:rsidRPr="00117148">
              <w:rPr>
                <w:sz w:val="22"/>
                <w:szCs w:val="22"/>
              </w:rPr>
              <w:t xml:space="preserve"> материал</w:t>
            </w:r>
            <w:r>
              <w:rPr>
                <w:sz w:val="22"/>
                <w:szCs w:val="22"/>
              </w:rPr>
              <w:t>ы</w:t>
            </w:r>
            <w:r w:rsidRPr="00117148">
              <w:rPr>
                <w:sz w:val="22"/>
                <w:szCs w:val="22"/>
              </w:rPr>
              <w:t>, учебны</w:t>
            </w:r>
            <w:r>
              <w:rPr>
                <w:sz w:val="22"/>
                <w:szCs w:val="22"/>
              </w:rPr>
              <w:t>е</w:t>
            </w:r>
            <w:r w:rsidRPr="00117148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ы</w:t>
            </w:r>
            <w:r w:rsidRPr="00117148">
              <w:rPr>
                <w:sz w:val="22"/>
                <w:szCs w:val="22"/>
              </w:rPr>
              <w:t xml:space="preserve"> и программ</w:t>
            </w:r>
            <w:r>
              <w:rPr>
                <w:sz w:val="22"/>
                <w:szCs w:val="22"/>
              </w:rPr>
              <w:t>ы</w:t>
            </w:r>
            <w:r w:rsidRPr="00117148">
              <w:rPr>
                <w:sz w:val="22"/>
                <w:szCs w:val="22"/>
              </w:rPr>
              <w:t>, проект</w:t>
            </w:r>
            <w:r>
              <w:rPr>
                <w:sz w:val="22"/>
                <w:szCs w:val="22"/>
              </w:rPr>
              <w:t>ы</w:t>
            </w:r>
            <w:r w:rsidRPr="00117148">
              <w:rPr>
                <w:sz w:val="22"/>
                <w:szCs w:val="22"/>
              </w:rPr>
              <w:t xml:space="preserve"> локальных актов по обучению и развитию кадров государственной и муниципальной</w:t>
            </w:r>
            <w:r w:rsidRPr="00117148">
              <w:rPr>
                <w:b/>
                <w:sz w:val="22"/>
                <w:szCs w:val="22"/>
              </w:rPr>
              <w:t xml:space="preserve"> </w:t>
            </w:r>
            <w:r w:rsidRPr="00117148">
              <w:rPr>
                <w:sz w:val="22"/>
                <w:szCs w:val="22"/>
              </w:rPr>
              <w:t>службы, включая оценку затрат</w:t>
            </w:r>
            <w:r>
              <w:rPr>
                <w:sz w:val="22"/>
                <w:szCs w:val="22"/>
              </w:rPr>
              <w:t>;</w:t>
            </w:r>
          </w:p>
          <w:p w14:paraId="201D47F2" w14:textId="77777777" w:rsidR="00117148" w:rsidRDefault="00117148" w:rsidP="0011714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р</w:t>
            </w:r>
            <w:r w:rsidRPr="00117148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у</w:t>
            </w:r>
            <w:r w:rsidRPr="00117148">
              <w:rPr>
                <w:sz w:val="22"/>
                <w:szCs w:val="22"/>
              </w:rPr>
              <w:t xml:space="preserve"> проектов организационных и распорядительных документов по кадрам</w:t>
            </w:r>
            <w:r>
              <w:rPr>
                <w:sz w:val="22"/>
                <w:szCs w:val="22"/>
              </w:rPr>
              <w:t>;</w:t>
            </w:r>
          </w:p>
          <w:p w14:paraId="463D6C8C" w14:textId="77777777" w:rsidR="00117148" w:rsidRDefault="00117148" w:rsidP="003072F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3072F6" w:rsidRPr="003072F6">
              <w:rPr>
                <w:sz w:val="22"/>
                <w:szCs w:val="22"/>
              </w:rPr>
              <w:t>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  <w:r w:rsidR="003072F6">
              <w:rPr>
                <w:sz w:val="22"/>
                <w:szCs w:val="22"/>
              </w:rPr>
              <w:t>;</w:t>
            </w:r>
          </w:p>
          <w:p w14:paraId="455E02A0" w14:textId="0C8002C9" w:rsidR="003072F6" w:rsidRPr="00A715A1" w:rsidRDefault="003072F6" w:rsidP="003072F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о</w:t>
            </w:r>
            <w:r w:rsidRPr="003072F6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ю</w:t>
            </w:r>
            <w:r w:rsidRPr="003072F6">
              <w:rPr>
                <w:sz w:val="22"/>
                <w:szCs w:val="22"/>
              </w:rPr>
              <w:t xml:space="preserve">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C5452" w:rsidRPr="00A715A1" w14:paraId="7C4E37B8" w14:textId="77777777" w:rsidTr="00A60C33">
        <w:trPr>
          <w:trHeight w:val="645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330F5" w14:textId="076E7069" w:rsidR="00AC5452" w:rsidRDefault="00AC5452" w:rsidP="00006240">
            <w:pPr>
              <w:rPr>
                <w:b/>
              </w:rPr>
            </w:pPr>
            <w:r w:rsidRPr="00AC5452">
              <w:rPr>
                <w:b/>
              </w:rPr>
              <w:lastRenderedPageBreak/>
              <w:t>ПК-</w:t>
            </w:r>
            <w:r w:rsidR="00AB70DC">
              <w:rPr>
                <w:b/>
              </w:rPr>
              <w:t>4</w:t>
            </w:r>
          </w:p>
          <w:p w14:paraId="4987816A" w14:textId="46799A88" w:rsidR="00AC5452" w:rsidRPr="00AC5452" w:rsidRDefault="003072F6" w:rsidP="00006240">
            <w:proofErr w:type="gramStart"/>
            <w:r w:rsidRPr="003072F6">
              <w:t>Способен</w:t>
            </w:r>
            <w:proofErr w:type="gramEnd"/>
            <w:r w:rsidRPr="003072F6">
              <w:t xml:space="preserve">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7A08E" w14:textId="7A992E3F" w:rsidR="00AC5452" w:rsidRDefault="00AB70DC" w:rsidP="0000624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="00AC5452" w:rsidRPr="00AC5452">
              <w:rPr>
                <w:b/>
              </w:rPr>
              <w:t>ПК-</w:t>
            </w:r>
            <w:r>
              <w:rPr>
                <w:b/>
              </w:rPr>
              <w:t>4</w:t>
            </w:r>
            <w:r w:rsidR="00AC5452" w:rsidRPr="00AC5452">
              <w:rPr>
                <w:b/>
              </w:rPr>
              <w:t>.1</w:t>
            </w:r>
          </w:p>
          <w:p w14:paraId="6E7C90E1" w14:textId="6B03D144" w:rsidR="00AC5452" w:rsidRPr="00AC5452" w:rsidRDefault="003072F6" w:rsidP="0000624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3072F6"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A1041" w14:textId="6E239B92" w:rsidR="00AC5452" w:rsidRPr="00A715A1" w:rsidRDefault="00AC5452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</w:tbl>
    <w:p w14:paraId="5CD48E7E" w14:textId="5B8D02E2" w:rsidR="006E5CCF" w:rsidRPr="00A715A1" w:rsidRDefault="006E5CCF" w:rsidP="006E5CCF">
      <w:pPr>
        <w:pStyle w:val="1"/>
      </w:pPr>
      <w:r w:rsidRPr="00A715A1">
        <w:lastRenderedPageBreak/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2E07BF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2E07BF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3DCA8931" w:rsidR="006E5CCF" w:rsidRPr="00A715A1" w:rsidRDefault="002E07BF" w:rsidP="002E07B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2E07BF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03A274D9" w:rsidR="006E5CCF" w:rsidRPr="00A715A1" w:rsidRDefault="00FD33A3" w:rsidP="002E07BF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2E07BF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2E07BF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2E07B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2E07B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E5CCF" w:rsidRPr="00A715A1" w14:paraId="75A388A5" w14:textId="77777777" w:rsidTr="002E07BF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2E07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2E07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2E07BF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2E07BF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2E07BF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2E07BF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2E07BF">
        <w:trPr>
          <w:cantSplit/>
          <w:trHeight w:val="227"/>
        </w:trPr>
        <w:tc>
          <w:tcPr>
            <w:tcW w:w="1943" w:type="dxa"/>
          </w:tcPr>
          <w:p w14:paraId="1DBE2764" w14:textId="55113FB6" w:rsidR="006E5CCF" w:rsidRPr="00A715A1" w:rsidRDefault="00AB70DC" w:rsidP="002E07BF">
            <w:r>
              <w:t>8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7371CC69" w:rsidR="006E5CCF" w:rsidRPr="00A715A1" w:rsidRDefault="00AB70DC" w:rsidP="002E07BF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9318124" w14:textId="5D0B9D14" w:rsidR="006E5CCF" w:rsidRPr="00A715A1" w:rsidRDefault="00841B0F" w:rsidP="002E07B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B342669" w14:textId="14C67BBD" w:rsidR="006E5CCF" w:rsidRPr="00A715A1" w:rsidRDefault="00AB70DC" w:rsidP="002E07BF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0AB245F1" w14:textId="3F1D8B84" w:rsidR="006E5CCF" w:rsidRPr="00A715A1" w:rsidRDefault="00AB70DC" w:rsidP="002E07BF">
            <w:pPr>
              <w:ind w:left="28"/>
              <w:jc w:val="center"/>
            </w:pPr>
            <w:r>
              <w:t>2</w:t>
            </w:r>
            <w:r w:rsidR="00841B0F">
              <w:t>6</w:t>
            </w:r>
          </w:p>
        </w:tc>
        <w:tc>
          <w:tcPr>
            <w:tcW w:w="834" w:type="dxa"/>
            <w:shd w:val="clear" w:color="auto" w:fill="auto"/>
          </w:tcPr>
          <w:p w14:paraId="7431E013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77F06E36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0F49987D" w:rsidR="006E5CCF" w:rsidRPr="00A715A1" w:rsidRDefault="00841B0F" w:rsidP="00AB70DC">
            <w:pPr>
              <w:ind w:left="28"/>
              <w:jc w:val="center"/>
            </w:pPr>
            <w:r>
              <w:t>5</w:t>
            </w:r>
            <w:r w:rsidR="00AB70DC">
              <w:t>6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2E07BF">
            <w:pPr>
              <w:ind w:left="28"/>
              <w:jc w:val="center"/>
            </w:pPr>
          </w:p>
        </w:tc>
      </w:tr>
      <w:tr w:rsidR="006E5CCF" w:rsidRPr="00A715A1" w14:paraId="3152B2B5" w14:textId="77777777" w:rsidTr="002E07BF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2E07BF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117CB00A" w:rsidR="006E5CCF" w:rsidRPr="00A715A1" w:rsidRDefault="00841B0F" w:rsidP="002E07B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FB49B8C" w14:textId="301233E7" w:rsidR="006E5CCF" w:rsidRPr="00A715A1" w:rsidRDefault="00AB70DC" w:rsidP="00841B0F">
            <w:pPr>
              <w:ind w:left="28"/>
              <w:jc w:val="center"/>
            </w:pPr>
            <w:r>
              <w:t>26</w:t>
            </w:r>
          </w:p>
        </w:tc>
        <w:tc>
          <w:tcPr>
            <w:tcW w:w="834" w:type="dxa"/>
            <w:shd w:val="clear" w:color="auto" w:fill="auto"/>
          </w:tcPr>
          <w:p w14:paraId="0EC01ADC" w14:textId="5F07F113" w:rsidR="006E5CCF" w:rsidRPr="00A715A1" w:rsidRDefault="00AB70DC" w:rsidP="00841B0F">
            <w:pPr>
              <w:ind w:left="28"/>
              <w:jc w:val="center"/>
            </w:pPr>
            <w:r>
              <w:t>2</w:t>
            </w:r>
            <w:r w:rsidR="00841B0F">
              <w:t>6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072DCE40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60104B90" w:rsidR="006E5CCF" w:rsidRPr="00A715A1" w:rsidRDefault="00841B0F" w:rsidP="00AB70DC">
            <w:pPr>
              <w:ind w:left="28"/>
              <w:jc w:val="center"/>
            </w:pPr>
            <w:r>
              <w:t>5</w:t>
            </w:r>
            <w:r w:rsidR="00AB70DC">
              <w:t>6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2E07BF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2E07BF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>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2E07BF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2E07BF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2E07B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2E07BF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2BACE7B6" w14:textId="263B3F04" w:rsidR="006E5CCF" w:rsidRDefault="00262E12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  <w:p w14:paraId="57168591" w14:textId="51962376" w:rsidR="007A7012" w:rsidRPr="00A715A1" w:rsidRDefault="007A7012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64711" w:rsidRPr="00A715A1" w14:paraId="0C8E1682" w14:textId="77777777" w:rsidTr="002E07BF">
        <w:trPr>
          <w:trHeight w:val="227"/>
        </w:trPr>
        <w:tc>
          <w:tcPr>
            <w:tcW w:w="1701" w:type="dxa"/>
            <w:vMerge w:val="restart"/>
          </w:tcPr>
          <w:p w14:paraId="0148D20B" w14:textId="0DD878E0" w:rsidR="00F64711" w:rsidRDefault="00802969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</w:t>
            </w:r>
            <w:r w:rsidR="003E4DB2">
              <w:rPr>
                <w:rFonts w:cs="Arial"/>
                <w:sz w:val="18"/>
                <w:szCs w:val="18"/>
              </w:rPr>
              <w:t>К-3</w:t>
            </w:r>
          </w:p>
          <w:p w14:paraId="39C71550" w14:textId="0EBC9EBA" w:rsidR="003E4DB2" w:rsidRDefault="003E4DB2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</w:t>
            </w:r>
            <w:r w:rsidR="00802969">
              <w:rPr>
                <w:rFonts w:cs="Arial"/>
                <w:sz w:val="18"/>
                <w:szCs w:val="18"/>
              </w:rPr>
              <w:t>П</w:t>
            </w:r>
            <w:r>
              <w:rPr>
                <w:rFonts w:cs="Arial"/>
                <w:sz w:val="18"/>
                <w:szCs w:val="18"/>
              </w:rPr>
              <w:t>К-3.1</w:t>
            </w:r>
          </w:p>
          <w:p w14:paraId="60672563" w14:textId="05E84953" w:rsidR="00802969" w:rsidRDefault="00802969" w:rsidP="008029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ИД-ПК-3.2</w:t>
            </w:r>
          </w:p>
          <w:p w14:paraId="3B51B990" w14:textId="01B94B94" w:rsidR="00802969" w:rsidRDefault="00802969" w:rsidP="008029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ИД-ПК-3.3</w:t>
            </w:r>
          </w:p>
          <w:p w14:paraId="40B49DB6" w14:textId="288075EA" w:rsidR="003E4DB2" w:rsidRDefault="003E4DB2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</w:t>
            </w:r>
            <w:r w:rsidR="00802969">
              <w:rPr>
                <w:rFonts w:cs="Arial"/>
                <w:sz w:val="18"/>
                <w:szCs w:val="18"/>
              </w:rPr>
              <w:t>4</w:t>
            </w:r>
          </w:p>
          <w:p w14:paraId="586987BC" w14:textId="58C11789" w:rsidR="003E4DB2" w:rsidRDefault="00802969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</w:t>
            </w:r>
            <w:r w:rsidR="003E4DB2">
              <w:rPr>
                <w:rFonts w:cs="Arial"/>
                <w:sz w:val="18"/>
                <w:szCs w:val="18"/>
              </w:rPr>
              <w:t>ПК-</w:t>
            </w:r>
            <w:r>
              <w:rPr>
                <w:rFonts w:cs="Arial"/>
                <w:sz w:val="18"/>
                <w:szCs w:val="18"/>
              </w:rPr>
              <w:t>4</w:t>
            </w:r>
            <w:r w:rsidR="003E4DB2">
              <w:rPr>
                <w:rFonts w:cs="Arial"/>
                <w:sz w:val="18"/>
                <w:szCs w:val="18"/>
              </w:rPr>
              <w:t>.1</w:t>
            </w:r>
          </w:p>
          <w:p w14:paraId="1831D50C" w14:textId="63386B2C" w:rsidR="003E4DB2" w:rsidRPr="00A715A1" w:rsidRDefault="003E4DB2" w:rsidP="00D31A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C6ECF9" w14:textId="4C86A92A" w:rsidR="00F64711" w:rsidRPr="00A715A1" w:rsidRDefault="00F64711" w:rsidP="0081651B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81651B" w:rsidRPr="0081651B">
              <w:rPr>
                <w:b/>
              </w:rPr>
              <w:t>Теоретико-методологические</w:t>
            </w:r>
            <w:r w:rsidR="0081651B">
              <w:rPr>
                <w:b/>
              </w:rPr>
              <w:t xml:space="preserve"> </w:t>
            </w:r>
            <w:r w:rsidR="0081651B" w:rsidRPr="0081651B">
              <w:rPr>
                <w:b/>
              </w:rPr>
              <w:t>основы</w:t>
            </w:r>
            <w:r w:rsidR="0081651B">
              <w:rPr>
                <w:b/>
              </w:rPr>
              <w:t xml:space="preserve"> </w:t>
            </w:r>
            <w:r w:rsidR="0081651B" w:rsidRPr="0081651B">
              <w:rPr>
                <w:b/>
              </w:rPr>
              <w:t>организационной</w:t>
            </w:r>
            <w:r w:rsidR="0081651B">
              <w:rPr>
                <w:b/>
              </w:rPr>
              <w:t xml:space="preserve"> </w:t>
            </w:r>
            <w:r w:rsidR="0081651B" w:rsidRPr="0081651B">
              <w:rPr>
                <w:b/>
              </w:rPr>
              <w:t>культуры</w:t>
            </w:r>
            <w:r w:rsidR="0081651B">
              <w:rPr>
                <w:b/>
              </w:rPr>
              <w:t xml:space="preserve"> </w:t>
            </w:r>
            <w:r w:rsidR="0081651B" w:rsidRPr="0081651B">
              <w:rPr>
                <w:b/>
              </w:rPr>
              <w:t>в системе государственного и муниципального управления</w:t>
            </w:r>
          </w:p>
        </w:tc>
        <w:tc>
          <w:tcPr>
            <w:tcW w:w="815" w:type="dxa"/>
          </w:tcPr>
          <w:p w14:paraId="4C7DEE76" w14:textId="73A3D162" w:rsidR="00F64711" w:rsidRPr="00A715A1" w:rsidRDefault="00504BB7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16321530" w14:textId="6EA4A21F" w:rsidR="00F64711" w:rsidRPr="00A715A1" w:rsidRDefault="00504BB7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199F8" w14:textId="4C09FA5F" w:rsidR="00F64711" w:rsidRPr="00A715A1" w:rsidRDefault="00504BB7" w:rsidP="00504B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2E07BF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2922F" w14:textId="0EB98176" w:rsidR="00F64711" w:rsidRPr="00A715A1" w:rsidRDefault="00F64711" w:rsidP="00FA1F8A">
            <w:r w:rsidRPr="00A715A1">
              <w:t>Тема 1. 1.</w:t>
            </w:r>
            <w:r w:rsidR="00FA1F8A">
              <w:t xml:space="preserve"> Понятие и структура организационной культуры</w:t>
            </w:r>
            <w:r w:rsidR="00E132AA">
              <w:t xml:space="preserve"> </w:t>
            </w:r>
            <w:r w:rsidR="00E132AA" w:rsidRPr="00E132AA">
              <w:t>в системе государственного и муниципального управления</w:t>
            </w:r>
          </w:p>
        </w:tc>
        <w:tc>
          <w:tcPr>
            <w:tcW w:w="815" w:type="dxa"/>
          </w:tcPr>
          <w:p w14:paraId="172EF79C" w14:textId="051C64FB" w:rsidR="00F64711" w:rsidRPr="00A715A1" w:rsidRDefault="007B1CA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FDDC9AD" w14:textId="708B9743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2E07BF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2E07BF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2E07BF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180B49DC" w:rsidR="00F64711" w:rsidRPr="00A715A1" w:rsidRDefault="00F64711" w:rsidP="00416946">
            <w:pPr>
              <w:jc w:val="both"/>
            </w:pPr>
            <w:r w:rsidRPr="00A715A1">
              <w:t xml:space="preserve">Тема 1.2 </w:t>
            </w:r>
            <w:r w:rsidR="00E132AA" w:rsidRPr="00E132AA">
              <w:t>Структура организационной культуры</w:t>
            </w:r>
            <w:r w:rsidR="00E132AA">
              <w:t xml:space="preserve"> </w:t>
            </w:r>
            <w:r w:rsidR="00E132AA" w:rsidRPr="00E132AA">
              <w:t>в системе государственного и муниципального управления</w:t>
            </w:r>
          </w:p>
        </w:tc>
        <w:tc>
          <w:tcPr>
            <w:tcW w:w="815" w:type="dxa"/>
          </w:tcPr>
          <w:p w14:paraId="7FD6A40E" w14:textId="2D5AA76F" w:rsidR="00F64711" w:rsidRPr="00A715A1" w:rsidRDefault="007B1CA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860AD96" w14:textId="3636E8FD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0489F963" w14:textId="77777777" w:rsidTr="002E07BF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ABAE52" w14:textId="2506466D" w:rsidR="00F64711" w:rsidRPr="00A715A1" w:rsidRDefault="00F64711" w:rsidP="00416946">
            <w:pPr>
              <w:jc w:val="both"/>
            </w:pPr>
            <w:r w:rsidRPr="00A715A1">
              <w:t xml:space="preserve">Тема 1.3. </w:t>
            </w:r>
            <w:r w:rsidR="00E132AA" w:rsidRPr="00E132AA">
              <w:t>Адаптация к организационной культуре</w:t>
            </w:r>
          </w:p>
        </w:tc>
        <w:tc>
          <w:tcPr>
            <w:tcW w:w="815" w:type="dxa"/>
          </w:tcPr>
          <w:p w14:paraId="064B7415" w14:textId="09D61449" w:rsidR="00F64711" w:rsidRPr="00A715A1" w:rsidRDefault="007B1CA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7B0F983" w14:textId="7395114B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0B0AE" w14:textId="57926446" w:rsidR="00F64711" w:rsidRPr="00A715A1" w:rsidRDefault="00F64711" w:rsidP="00416946">
            <w:pPr>
              <w:jc w:val="both"/>
            </w:pPr>
            <w:r w:rsidRPr="00A715A1">
              <w:t xml:space="preserve">Тема 1.4. </w:t>
            </w:r>
            <w:r w:rsidR="00E132AA" w:rsidRPr="00E132AA">
              <w:t>Организационная культура и управление</w:t>
            </w:r>
          </w:p>
        </w:tc>
        <w:tc>
          <w:tcPr>
            <w:tcW w:w="815" w:type="dxa"/>
          </w:tcPr>
          <w:p w14:paraId="2446E704" w14:textId="74D4E884" w:rsidR="00F64711" w:rsidRPr="00A715A1" w:rsidRDefault="007B1CA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195C32" w14:textId="38C54CDA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8E9809" w14:textId="53A81C57" w:rsidR="00F64711" w:rsidRPr="00A715A1" w:rsidRDefault="00F64711" w:rsidP="00416946">
            <w:pPr>
              <w:jc w:val="both"/>
            </w:pPr>
            <w:r w:rsidRPr="000169EC">
              <w:t>Практическое занятие № 1.1</w:t>
            </w:r>
            <w:r>
              <w:t xml:space="preserve"> </w:t>
            </w:r>
            <w:r w:rsidR="00FA1F8A">
              <w:t>Понятие и структура организационной культуры</w:t>
            </w:r>
          </w:p>
        </w:tc>
        <w:tc>
          <w:tcPr>
            <w:tcW w:w="815" w:type="dxa"/>
          </w:tcPr>
          <w:p w14:paraId="0B6B66E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26E91268" w:rsidR="00F64711" w:rsidRPr="00A715A1" w:rsidRDefault="007B1CA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4B2D62AC" w:rsidR="00F64711" w:rsidRPr="00A715A1" w:rsidRDefault="007B1CA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3E06F" w14:textId="73349710" w:rsidR="00F64711" w:rsidRPr="00A715A1" w:rsidRDefault="00F64711" w:rsidP="00416946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E132AA" w:rsidRPr="00E132AA">
              <w:t>Структура организационной культуры</w:t>
            </w:r>
            <w:r w:rsidR="00E132AA">
              <w:t xml:space="preserve"> </w:t>
            </w:r>
            <w:r w:rsidR="00E132AA" w:rsidRPr="00E132AA">
              <w:t>в системе государственного и муниципального управления</w:t>
            </w:r>
          </w:p>
        </w:tc>
        <w:tc>
          <w:tcPr>
            <w:tcW w:w="815" w:type="dxa"/>
          </w:tcPr>
          <w:p w14:paraId="2EA5D160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5673DC66" w:rsidR="00F64711" w:rsidRPr="00A715A1" w:rsidRDefault="007B1CA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272F35C1" w:rsidR="00F64711" w:rsidRPr="00A715A1" w:rsidRDefault="007B1CA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41617" w14:textId="492C9A17" w:rsidR="00F64711" w:rsidRPr="00A715A1" w:rsidRDefault="00F64711" w:rsidP="00416946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E132AA" w:rsidRPr="00E132AA">
              <w:t>Адаптация к организационной культуре</w:t>
            </w:r>
          </w:p>
        </w:tc>
        <w:tc>
          <w:tcPr>
            <w:tcW w:w="815" w:type="dxa"/>
          </w:tcPr>
          <w:p w14:paraId="18F0357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35DB0CDF" w:rsidR="00F64711" w:rsidRPr="00A715A1" w:rsidRDefault="007B1CA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592DFBB6" w:rsidR="00F64711" w:rsidRPr="00A715A1" w:rsidRDefault="007B1CA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41390E54" w14:textId="77777777" w:rsidTr="002E07BF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F52E73" w14:textId="5DE12CA7" w:rsidR="007A7012" w:rsidRPr="00A715A1" w:rsidRDefault="00F64711" w:rsidP="00416946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E132AA" w:rsidRPr="00E132AA">
              <w:t>Организационная культура и управление</w:t>
            </w:r>
          </w:p>
        </w:tc>
        <w:tc>
          <w:tcPr>
            <w:tcW w:w="815" w:type="dxa"/>
          </w:tcPr>
          <w:p w14:paraId="2103EC70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2F899C5B" w:rsidR="00F64711" w:rsidRPr="00A715A1" w:rsidRDefault="007B1CA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541E63B6" w:rsidR="00F64711" w:rsidRPr="00A715A1" w:rsidRDefault="007B1CA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56ABC813" w14:textId="77777777" w:rsidTr="002E07BF">
        <w:tc>
          <w:tcPr>
            <w:tcW w:w="1701" w:type="dxa"/>
            <w:vMerge w:val="restart"/>
          </w:tcPr>
          <w:p w14:paraId="363BEE9E" w14:textId="77777777" w:rsidR="00802969" w:rsidRDefault="00802969" w:rsidP="008029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ПК-3</w:t>
            </w:r>
          </w:p>
          <w:p w14:paraId="343DF90B" w14:textId="77777777" w:rsidR="00802969" w:rsidRDefault="00802969" w:rsidP="008029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ИД-ПК-3.1</w:t>
            </w:r>
          </w:p>
          <w:p w14:paraId="4887E613" w14:textId="77777777" w:rsidR="00802969" w:rsidRDefault="00802969" w:rsidP="008029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ИД-ПК-3.2</w:t>
            </w:r>
          </w:p>
          <w:p w14:paraId="209240E5" w14:textId="77777777" w:rsidR="00802969" w:rsidRDefault="00802969" w:rsidP="008029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ИД-ПК-3.3</w:t>
            </w:r>
          </w:p>
          <w:p w14:paraId="25D04A70" w14:textId="77777777" w:rsidR="00802969" w:rsidRDefault="00802969" w:rsidP="008029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ПК-4</w:t>
            </w:r>
          </w:p>
          <w:p w14:paraId="42C47BD6" w14:textId="77777777" w:rsidR="00802969" w:rsidRDefault="00802969" w:rsidP="008029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ИД-ПК-4.1</w:t>
            </w:r>
          </w:p>
          <w:p w14:paraId="144157D2" w14:textId="7240AD0E" w:rsidR="00F64711" w:rsidRPr="00A715A1" w:rsidRDefault="00F64711" w:rsidP="003E4D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C6E0E6" w14:textId="31285B0C" w:rsidR="00416946" w:rsidRPr="00A715A1" w:rsidRDefault="00F64711" w:rsidP="00416946">
            <w:pPr>
              <w:jc w:val="both"/>
              <w:rPr>
                <w:b/>
              </w:rPr>
            </w:pPr>
            <w:r w:rsidRPr="00A715A1">
              <w:rPr>
                <w:b/>
              </w:rPr>
              <w:lastRenderedPageBreak/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0B224E" w:rsidRPr="000B224E">
              <w:rPr>
                <w:b/>
              </w:rPr>
              <w:t>Организационная культура и организационная эффективность в системе государственного и муниципального управления</w:t>
            </w:r>
          </w:p>
          <w:p w14:paraId="29D2C39F" w14:textId="0C1376BB" w:rsidR="00F64711" w:rsidRPr="00A715A1" w:rsidRDefault="00F64711" w:rsidP="003F1C14">
            <w:pPr>
              <w:jc w:val="both"/>
              <w:rPr>
                <w:b/>
              </w:rPr>
            </w:pPr>
          </w:p>
        </w:tc>
        <w:tc>
          <w:tcPr>
            <w:tcW w:w="815" w:type="dxa"/>
          </w:tcPr>
          <w:p w14:paraId="15A7644F" w14:textId="12826084" w:rsidR="00F64711" w:rsidRPr="00A715A1" w:rsidRDefault="00504BB7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815" w:type="dxa"/>
          </w:tcPr>
          <w:p w14:paraId="51BFF15B" w14:textId="2EBD5510" w:rsidR="00F64711" w:rsidRPr="00A715A1" w:rsidRDefault="00504BB7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6EE63" w14:textId="7C0060ED" w:rsidR="00F64711" w:rsidRPr="00A715A1" w:rsidRDefault="007B1CA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2E07BF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2E07BF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lastRenderedPageBreak/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1336D19E" w14:textId="77777777" w:rsidTr="002E07BF">
        <w:tc>
          <w:tcPr>
            <w:tcW w:w="1701" w:type="dxa"/>
            <w:vMerge/>
          </w:tcPr>
          <w:p w14:paraId="1727653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636A97" w14:textId="7557DBD0" w:rsidR="00F64711" w:rsidRPr="00A715A1" w:rsidRDefault="00F64711" w:rsidP="0062793D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="0062793D">
              <w:t>Этика государственных и муниципальных служащих</w:t>
            </w:r>
          </w:p>
        </w:tc>
        <w:tc>
          <w:tcPr>
            <w:tcW w:w="815" w:type="dxa"/>
          </w:tcPr>
          <w:p w14:paraId="49FCFABF" w14:textId="4D4024A0" w:rsidR="00F64711" w:rsidRPr="00A715A1" w:rsidRDefault="007B1CA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92C4DB4" w14:textId="2BF32DDA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2E07BF">
        <w:tc>
          <w:tcPr>
            <w:tcW w:w="1701" w:type="dxa"/>
            <w:vMerge/>
          </w:tcPr>
          <w:p w14:paraId="3914460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DCAF4B" w14:textId="77777777" w:rsidR="0062793D" w:rsidRDefault="00F64711" w:rsidP="0062793D">
            <w:r w:rsidRPr="00A715A1">
              <w:t xml:space="preserve">Тема 2.2 </w:t>
            </w:r>
            <w:r w:rsidR="0062793D">
              <w:t>Механизмы этического регулирования</w:t>
            </w:r>
          </w:p>
          <w:p w14:paraId="1C052A3D" w14:textId="2B3D8B97" w:rsidR="00416946" w:rsidRPr="00A715A1" w:rsidRDefault="0062793D" w:rsidP="0062793D">
            <w:pPr>
              <w:rPr>
                <w:bCs/>
              </w:rPr>
            </w:pPr>
            <w:r>
              <w:t>государственной и муниципальной службы</w:t>
            </w:r>
          </w:p>
          <w:p w14:paraId="59CE89A0" w14:textId="59E3E7B1" w:rsidR="00F64711" w:rsidRPr="00A715A1" w:rsidRDefault="00F64711" w:rsidP="00B115EF">
            <w:pPr>
              <w:rPr>
                <w:bCs/>
              </w:rPr>
            </w:pPr>
          </w:p>
        </w:tc>
        <w:tc>
          <w:tcPr>
            <w:tcW w:w="815" w:type="dxa"/>
          </w:tcPr>
          <w:p w14:paraId="6382A33A" w14:textId="30C9F899" w:rsidR="00F64711" w:rsidRPr="00A715A1" w:rsidRDefault="007B1CA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5BCDBB0" w14:textId="0C794EDE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2E07BF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5D88D549" w:rsidR="00F64711" w:rsidRPr="00A715A1" w:rsidRDefault="00F64711" w:rsidP="0062793D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62793D" w:rsidRPr="0062793D">
              <w:rPr>
                <w:color w:val="000000"/>
              </w:rPr>
              <w:t>Генезис</w:t>
            </w:r>
            <w:r w:rsidR="0062793D">
              <w:rPr>
                <w:color w:val="000000"/>
              </w:rPr>
              <w:t xml:space="preserve"> </w:t>
            </w:r>
            <w:r w:rsidR="0062793D" w:rsidRPr="0062793D">
              <w:rPr>
                <w:color w:val="000000"/>
              </w:rPr>
              <w:t>организационной</w:t>
            </w:r>
            <w:r w:rsidR="0062793D">
              <w:rPr>
                <w:color w:val="000000"/>
              </w:rPr>
              <w:t xml:space="preserve"> </w:t>
            </w:r>
            <w:r w:rsidR="0062793D" w:rsidRPr="0062793D">
              <w:rPr>
                <w:color w:val="000000"/>
              </w:rPr>
              <w:t>культуры</w:t>
            </w:r>
          </w:p>
        </w:tc>
        <w:tc>
          <w:tcPr>
            <w:tcW w:w="815" w:type="dxa"/>
          </w:tcPr>
          <w:p w14:paraId="4B331A6A" w14:textId="4F52E3B1" w:rsidR="00F64711" w:rsidRPr="00A715A1" w:rsidRDefault="007B1CA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2891EFE" w14:textId="24D35A90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7597D659" w:rsidR="00F64711" w:rsidRPr="00A715A1" w:rsidRDefault="00F64711" w:rsidP="0062793D">
            <w:r w:rsidRPr="00A715A1">
              <w:t xml:space="preserve">Тема 2.4. </w:t>
            </w:r>
            <w:r w:rsidR="0062793D">
              <w:t>Информационная культура в системе организационной культуры</w:t>
            </w:r>
          </w:p>
        </w:tc>
        <w:tc>
          <w:tcPr>
            <w:tcW w:w="815" w:type="dxa"/>
          </w:tcPr>
          <w:p w14:paraId="799B3A1E" w14:textId="39F5DC89" w:rsidR="00F64711" w:rsidRPr="00A715A1" w:rsidRDefault="007B1CA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3118017" w14:textId="5B461DD4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9A890A" w14:textId="77777777" w:rsidR="0062793D" w:rsidRDefault="00F64711" w:rsidP="0062793D"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62793D">
              <w:t xml:space="preserve">Этика </w:t>
            </w:r>
            <w:proofErr w:type="gramStart"/>
            <w:r w:rsidR="0062793D">
              <w:t>государственных</w:t>
            </w:r>
            <w:proofErr w:type="gramEnd"/>
            <w:r w:rsidR="0062793D">
              <w:t xml:space="preserve"> и</w:t>
            </w:r>
          </w:p>
          <w:p w14:paraId="0541EF48" w14:textId="1B880D51" w:rsidR="00F64711" w:rsidRPr="00A715A1" w:rsidRDefault="0062793D" w:rsidP="0062793D">
            <w:r>
              <w:t>муниципальных служащих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281A4871" w:rsidR="00F64711" w:rsidRPr="00A715A1" w:rsidRDefault="007B1CA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3E57D9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2CE41ADB" w:rsidR="00F64711" w:rsidRPr="00A715A1" w:rsidRDefault="007B1CA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4F318227" w:rsidR="00F64711" w:rsidRPr="00A715A1" w:rsidRDefault="00F64711" w:rsidP="0062793D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62793D">
              <w:t>Механизмы этического регулирования государственной и муниципальной службы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1359D445" w:rsidR="00F64711" w:rsidRPr="00A715A1" w:rsidRDefault="007B1CA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F0E7D9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45E6FFF3" w:rsidR="00F64711" w:rsidRPr="00A715A1" w:rsidRDefault="007B1CAB" w:rsidP="00497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771AA90D" w:rsidR="00F64711" w:rsidRPr="00A715A1" w:rsidRDefault="00F64711" w:rsidP="0062793D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3C5BCD">
              <w:t xml:space="preserve"> </w:t>
            </w:r>
            <w:r w:rsidR="0062793D">
              <w:t>Генезис организационной культуры</w:t>
            </w:r>
          </w:p>
        </w:tc>
        <w:tc>
          <w:tcPr>
            <w:tcW w:w="815" w:type="dxa"/>
          </w:tcPr>
          <w:p w14:paraId="08AEEC2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78311DE6" w:rsidR="00F64711" w:rsidRPr="00A715A1" w:rsidRDefault="007B1CA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F8CAAF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35935EE8" w:rsidR="00F64711" w:rsidRPr="00A715A1" w:rsidRDefault="007B1CAB" w:rsidP="00497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158990BB" w:rsidR="00F64711" w:rsidRPr="00A715A1" w:rsidRDefault="00F64711" w:rsidP="00416946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3C5BCD">
              <w:t xml:space="preserve"> </w:t>
            </w:r>
            <w:r w:rsidR="0062793D" w:rsidRPr="0062793D">
              <w:t>Информационная культура в системе организационной культуры</w:t>
            </w:r>
          </w:p>
        </w:tc>
        <w:tc>
          <w:tcPr>
            <w:tcW w:w="815" w:type="dxa"/>
          </w:tcPr>
          <w:p w14:paraId="14D91226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0F5501A9" w:rsidR="00F64711" w:rsidRPr="00A715A1" w:rsidRDefault="007B1CA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BF8DDC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71ACB907" w:rsidR="00F64711" w:rsidRPr="00A715A1" w:rsidRDefault="007B1CAB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2E07BF">
        <w:tc>
          <w:tcPr>
            <w:tcW w:w="1701" w:type="dxa"/>
          </w:tcPr>
          <w:p w14:paraId="24723779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195D83EE" w:rsidR="006E5CCF" w:rsidRPr="00A715A1" w:rsidRDefault="00863266" w:rsidP="002E07BF">
            <w:r w:rsidRPr="00A715A1">
              <w:t>Зачет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2E07BF">
        <w:tc>
          <w:tcPr>
            <w:tcW w:w="1701" w:type="dxa"/>
          </w:tcPr>
          <w:p w14:paraId="00BCBE9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2C61E91D" w:rsidR="006E5CCF" w:rsidRPr="00A715A1" w:rsidRDefault="006E5CCF" w:rsidP="008029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802969">
              <w:rPr>
                <w:b/>
              </w:rPr>
              <w:t>восьмой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3366C448" w:rsidR="006E5CCF" w:rsidRPr="00A715A1" w:rsidRDefault="00416946" w:rsidP="006B38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15" w:type="dxa"/>
          </w:tcPr>
          <w:p w14:paraId="16677FFD" w14:textId="0884DE25" w:rsidR="006E5CCF" w:rsidRPr="00A715A1" w:rsidRDefault="0041694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F947F" w14:textId="0E685220" w:rsidR="006E5CCF" w:rsidRPr="00A715A1" w:rsidRDefault="00416946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4002" w:type="dxa"/>
          </w:tcPr>
          <w:p w14:paraId="6AB0B2B6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2E07BF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2E07BF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2E07BF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2E07BF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261EF4CE" w:rsidR="006E5CCF" w:rsidRPr="00A715A1" w:rsidRDefault="0081651B" w:rsidP="002E07BF">
            <w:pPr>
              <w:rPr>
                <w:b/>
              </w:rPr>
            </w:pPr>
            <w:r w:rsidRPr="0081651B">
              <w:rPr>
                <w:b/>
              </w:rPr>
              <w:t>Теоретико-методологические основы организационной культуры в системе государственного и муниципального управления</w:t>
            </w:r>
          </w:p>
        </w:tc>
      </w:tr>
      <w:tr w:rsidR="00525E1D" w:rsidRPr="00A715A1" w14:paraId="3C4F9848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525E1D" w:rsidRPr="00A715A1" w:rsidRDefault="00525E1D" w:rsidP="002E07BF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7231B96F" w:rsidR="00525E1D" w:rsidRPr="00A715A1" w:rsidRDefault="00525E1D" w:rsidP="00525E1D">
            <w:pPr>
              <w:jc w:val="center"/>
            </w:pPr>
            <w:r>
              <w:t xml:space="preserve">Понятие и структура организационной культуры </w:t>
            </w:r>
            <w:r w:rsidRPr="00E132AA">
              <w:t>в системе государственного и муниципального 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648CA5E3" w:rsidR="00525E1D" w:rsidRPr="00A715A1" w:rsidRDefault="002D6D39" w:rsidP="002D6D39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6D39">
              <w:rPr>
                <w:rFonts w:ascii="Times New Roman" w:hAnsi="Times New Roman" w:cs="Times New Roman"/>
                <w:sz w:val="22"/>
                <w:szCs w:val="22"/>
              </w:rPr>
              <w:t>Организационная культура как часть общей национальной культуры, 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6D39">
              <w:rPr>
                <w:rFonts w:ascii="Times New Roman" w:hAnsi="Times New Roman" w:cs="Times New Roman"/>
                <w:sz w:val="22"/>
                <w:szCs w:val="22"/>
              </w:rPr>
              <w:t>духовная и материальная составляющая. Организационная культура как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6D39">
              <w:rPr>
                <w:rFonts w:ascii="Times New Roman" w:hAnsi="Times New Roman" w:cs="Times New Roman"/>
                <w:sz w:val="22"/>
                <w:szCs w:val="22"/>
              </w:rPr>
              <w:t>составляющая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6D39">
              <w:rPr>
                <w:rFonts w:ascii="Times New Roman" w:hAnsi="Times New Roman" w:cs="Times New Roman"/>
                <w:sz w:val="22"/>
                <w:szCs w:val="22"/>
              </w:rPr>
              <w:t>организационных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6D39">
              <w:rPr>
                <w:rFonts w:ascii="Times New Roman" w:hAnsi="Times New Roman" w:cs="Times New Roman"/>
                <w:sz w:val="22"/>
                <w:szCs w:val="22"/>
              </w:rPr>
              <w:t>отношений.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6D39">
              <w:rPr>
                <w:rFonts w:ascii="Times New Roman" w:hAnsi="Times New Roman" w:cs="Times New Roman"/>
                <w:sz w:val="22"/>
                <w:szCs w:val="22"/>
              </w:rPr>
              <w:t>Понятие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6D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6D39">
              <w:rPr>
                <w:rFonts w:ascii="Times New Roman" w:hAnsi="Times New Roman" w:cs="Times New Roman"/>
                <w:sz w:val="22"/>
                <w:szCs w:val="22"/>
              </w:rPr>
              <w:t>сущность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6D39">
              <w:rPr>
                <w:rFonts w:ascii="Times New Roman" w:hAnsi="Times New Roman" w:cs="Times New Roman"/>
                <w:sz w:val="22"/>
                <w:szCs w:val="22"/>
              </w:rPr>
              <w:t>культуры организаций. Понятие культурной среды организации.</w:t>
            </w:r>
          </w:p>
        </w:tc>
      </w:tr>
      <w:tr w:rsidR="00525E1D" w:rsidRPr="00A715A1" w14:paraId="73150093" w14:textId="77777777" w:rsidTr="002E07BF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525E1D" w:rsidRPr="00A715A1" w:rsidRDefault="00525E1D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78A3BE33" w:rsidR="00525E1D" w:rsidRPr="00A715A1" w:rsidRDefault="00525E1D" w:rsidP="00525E1D">
            <w:pPr>
              <w:jc w:val="center"/>
            </w:pPr>
            <w:r w:rsidRPr="00E132AA">
              <w:t>Структура организационной культуры</w:t>
            </w:r>
            <w:r>
              <w:t xml:space="preserve"> </w:t>
            </w:r>
            <w:r w:rsidRPr="00E132AA">
              <w:t>в системе государственного и муниципального 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F8A3885" w14:textId="3D677846" w:rsidR="002D6D39" w:rsidRPr="002D6D39" w:rsidRDefault="002D6D39" w:rsidP="002D6D39">
            <w:pPr>
              <w:jc w:val="both"/>
              <w:rPr>
                <w:bCs/>
              </w:rPr>
            </w:pPr>
            <w:r w:rsidRPr="002D6D39">
              <w:rPr>
                <w:bCs/>
              </w:rPr>
              <w:t>Организационная</w:t>
            </w:r>
            <w:r>
              <w:rPr>
                <w:bCs/>
              </w:rPr>
              <w:t xml:space="preserve"> </w:t>
            </w:r>
            <w:r w:rsidRPr="002D6D39">
              <w:rPr>
                <w:bCs/>
              </w:rPr>
              <w:t>культура</w:t>
            </w:r>
            <w:r>
              <w:rPr>
                <w:bCs/>
              </w:rPr>
              <w:t xml:space="preserve"> </w:t>
            </w:r>
            <w:r w:rsidRPr="002D6D39">
              <w:rPr>
                <w:bCs/>
              </w:rPr>
              <w:t>как</w:t>
            </w:r>
            <w:r>
              <w:rPr>
                <w:bCs/>
              </w:rPr>
              <w:t xml:space="preserve"> </w:t>
            </w:r>
            <w:r w:rsidRPr="002D6D39">
              <w:rPr>
                <w:bCs/>
              </w:rPr>
              <w:t>совокупность</w:t>
            </w:r>
            <w:r>
              <w:rPr>
                <w:bCs/>
              </w:rPr>
              <w:t xml:space="preserve"> </w:t>
            </w:r>
            <w:r w:rsidRPr="002D6D39">
              <w:rPr>
                <w:bCs/>
              </w:rPr>
              <w:t>общественно</w:t>
            </w:r>
          </w:p>
          <w:p w14:paraId="54AC5A67" w14:textId="0A7C4550" w:rsidR="00525E1D" w:rsidRPr="00A715A1" w:rsidRDefault="002D6D39" w:rsidP="002D6D39">
            <w:pPr>
              <w:jc w:val="both"/>
              <w:rPr>
                <w:bCs/>
              </w:rPr>
            </w:pPr>
            <w:r w:rsidRPr="002D6D39">
              <w:rPr>
                <w:bCs/>
              </w:rPr>
              <w:t>прогрессивных норм, правил и стандартов, принятая и поддерживаемая в</w:t>
            </w:r>
            <w:r>
              <w:rPr>
                <w:bCs/>
              </w:rPr>
              <w:t xml:space="preserve"> </w:t>
            </w:r>
            <w:r w:rsidRPr="002D6D39">
              <w:rPr>
                <w:bCs/>
              </w:rPr>
              <w:t>области организационных отношений.</w:t>
            </w:r>
          </w:p>
        </w:tc>
      </w:tr>
      <w:tr w:rsidR="00525E1D" w:rsidRPr="00A715A1" w14:paraId="70D1E7AA" w14:textId="77777777" w:rsidTr="002E07BF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525E1D" w:rsidRPr="00A715A1" w:rsidRDefault="00525E1D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92EC03" w14:textId="3CC49381" w:rsidR="00525E1D" w:rsidRPr="00A715A1" w:rsidRDefault="00525E1D" w:rsidP="00525E1D">
            <w:pPr>
              <w:jc w:val="center"/>
            </w:pPr>
            <w:r w:rsidRPr="00E132AA">
              <w:t>Адаптация к организационной культуре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AF22AD" w14:textId="0AC8B117" w:rsidR="00525E1D" w:rsidRPr="007F7EEE" w:rsidRDefault="002D6D39" w:rsidP="002D6D39">
            <w:pPr>
              <w:jc w:val="both"/>
            </w:pPr>
            <w:r>
              <w:t>Понятие процесса социальной адаптации к организационной культуре. Формы и уровни адаптации.</w:t>
            </w:r>
          </w:p>
        </w:tc>
      </w:tr>
      <w:tr w:rsidR="00525E1D" w:rsidRPr="00A715A1" w14:paraId="52D4E458" w14:textId="77777777" w:rsidTr="002E07BF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525E1D" w:rsidRPr="00A715A1" w:rsidRDefault="00525E1D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F16058" w14:textId="5C5B81C5" w:rsidR="00525E1D" w:rsidRPr="00A715A1" w:rsidRDefault="00525E1D" w:rsidP="00525E1D">
            <w:pPr>
              <w:jc w:val="center"/>
            </w:pPr>
            <w:r w:rsidRPr="00E132AA">
              <w:t>Организационная культура и управление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2E0078" w14:textId="74B94437" w:rsidR="00525E1D" w:rsidRPr="007F7EEE" w:rsidRDefault="002D6D39" w:rsidP="002D6D39">
            <w:pPr>
              <w:pStyle w:val="ConsPlusNormal"/>
              <w:jc w:val="both"/>
              <w:rPr>
                <w:bCs/>
              </w:rPr>
            </w:pPr>
            <w:r w:rsidRPr="002D6D39">
              <w:rPr>
                <w:bCs/>
                <w:sz w:val="22"/>
                <w:szCs w:val="22"/>
              </w:rPr>
              <w:t>Организационная культура и управление Система власти в современной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6D39">
              <w:rPr>
                <w:bCs/>
                <w:sz w:val="22"/>
                <w:szCs w:val="22"/>
              </w:rPr>
              <w:t>организации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6D39">
              <w:rPr>
                <w:bCs/>
                <w:sz w:val="22"/>
                <w:szCs w:val="22"/>
              </w:rPr>
              <w:t>как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6D39">
              <w:rPr>
                <w:bCs/>
                <w:sz w:val="22"/>
                <w:szCs w:val="22"/>
              </w:rPr>
              <w:t>форма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6D39">
              <w:rPr>
                <w:bCs/>
                <w:sz w:val="22"/>
                <w:szCs w:val="22"/>
              </w:rPr>
              <w:t>многоканальной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6D39">
              <w:rPr>
                <w:bCs/>
                <w:sz w:val="22"/>
                <w:szCs w:val="22"/>
              </w:rPr>
              <w:t>зависимости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6D39">
              <w:rPr>
                <w:bCs/>
                <w:sz w:val="22"/>
                <w:szCs w:val="22"/>
              </w:rPr>
              <w:t>индивида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6D39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6D39">
              <w:rPr>
                <w:bCs/>
                <w:sz w:val="22"/>
                <w:szCs w:val="22"/>
              </w:rPr>
              <w:t>организации. Роль организационной культуры в разрешении базовых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6D39">
              <w:rPr>
                <w:bCs/>
                <w:sz w:val="22"/>
                <w:szCs w:val="22"/>
              </w:rPr>
              <w:t>организационных противоречий. Организационная культура, как фактор,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6D39">
              <w:rPr>
                <w:bCs/>
                <w:sz w:val="22"/>
                <w:szCs w:val="22"/>
              </w:rPr>
              <w:t>обусловливающий формирование в организации общего культурного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6D39">
              <w:rPr>
                <w:bCs/>
                <w:sz w:val="22"/>
                <w:szCs w:val="22"/>
              </w:rPr>
              <w:t>пространства.</w:t>
            </w:r>
          </w:p>
        </w:tc>
      </w:tr>
      <w:tr w:rsidR="006E5CCF" w:rsidRPr="00A715A1" w14:paraId="46704AE6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A715A1" w:rsidRDefault="006E5CCF" w:rsidP="00537337">
            <w:pPr>
              <w:rPr>
                <w:b/>
                <w:bCs/>
                <w:lang w:val="en-US"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484C60D4" w:rsidR="006E5CCF" w:rsidRPr="00A715A1" w:rsidRDefault="0081651B" w:rsidP="0081651B">
            <w:pPr>
              <w:jc w:val="both"/>
              <w:rPr>
                <w:b/>
              </w:rPr>
            </w:pPr>
            <w:r w:rsidRPr="0081651B">
              <w:rPr>
                <w:b/>
              </w:rPr>
              <w:t>Организационная культура и</w:t>
            </w:r>
            <w:r>
              <w:rPr>
                <w:b/>
              </w:rPr>
              <w:t xml:space="preserve"> </w:t>
            </w:r>
            <w:r w:rsidRPr="0081651B">
              <w:rPr>
                <w:b/>
              </w:rPr>
              <w:t>организационная</w:t>
            </w:r>
            <w:r>
              <w:rPr>
                <w:b/>
              </w:rPr>
              <w:t xml:space="preserve"> </w:t>
            </w:r>
            <w:r w:rsidRPr="0081651B">
              <w:rPr>
                <w:b/>
              </w:rPr>
              <w:t>эффективность в системе государственного и муниципального управления</w:t>
            </w:r>
          </w:p>
        </w:tc>
      </w:tr>
      <w:tr w:rsidR="00D402C5" w:rsidRPr="00A715A1" w14:paraId="61EC05DB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D402C5" w:rsidRPr="00A715A1" w:rsidRDefault="00D402C5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9B444" w14:textId="77777777" w:rsidR="00E34C23" w:rsidRPr="00E34C23" w:rsidRDefault="00E34C23" w:rsidP="00E34C23">
            <w:pPr>
              <w:jc w:val="center"/>
              <w:rPr>
                <w:bCs/>
              </w:rPr>
            </w:pPr>
            <w:r w:rsidRPr="00E34C23">
              <w:rPr>
                <w:bCs/>
              </w:rPr>
              <w:t xml:space="preserve">Этика </w:t>
            </w:r>
            <w:proofErr w:type="gramStart"/>
            <w:r w:rsidRPr="00E34C23">
              <w:rPr>
                <w:bCs/>
              </w:rPr>
              <w:t>государственных</w:t>
            </w:r>
            <w:proofErr w:type="gramEnd"/>
            <w:r w:rsidRPr="00E34C23">
              <w:rPr>
                <w:bCs/>
              </w:rPr>
              <w:t xml:space="preserve"> и</w:t>
            </w:r>
          </w:p>
          <w:p w14:paraId="6E54C1E2" w14:textId="4C11E97A" w:rsidR="00D402C5" w:rsidRPr="00A715A1" w:rsidRDefault="00E34C23" w:rsidP="00E34C23">
            <w:pPr>
              <w:jc w:val="center"/>
              <w:rPr>
                <w:bCs/>
              </w:rPr>
            </w:pPr>
            <w:r w:rsidRPr="00E34C23">
              <w:rPr>
                <w:bCs/>
              </w:rPr>
              <w:t>муниципальных служащих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D6297" w14:textId="50CD1E94" w:rsidR="00550AEE" w:rsidRPr="00A715A1" w:rsidRDefault="001C7BF3" w:rsidP="001C7BF3">
            <w:pPr>
              <w:jc w:val="both"/>
            </w:pPr>
            <w:r>
              <w:t>Причины сопротивления изменениям со стороны сотрудников. Способы обеспечения психологической безопасности при внедрении изменений организационной культуры.</w:t>
            </w:r>
          </w:p>
        </w:tc>
      </w:tr>
      <w:tr w:rsidR="00D402C5" w:rsidRPr="00A715A1" w14:paraId="0D3E3EF6" w14:textId="77777777" w:rsidTr="002E07BF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D402C5" w:rsidRPr="00A715A1" w:rsidRDefault="00D402C5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59A574" w14:textId="77777777" w:rsidR="00E34C23" w:rsidRPr="00E34C23" w:rsidRDefault="00E34C23" w:rsidP="00E34C23">
            <w:pPr>
              <w:jc w:val="center"/>
              <w:rPr>
                <w:bCs/>
              </w:rPr>
            </w:pPr>
            <w:r w:rsidRPr="00E34C23">
              <w:rPr>
                <w:bCs/>
              </w:rPr>
              <w:t>Механизмы этического регулирования</w:t>
            </w:r>
          </w:p>
          <w:p w14:paraId="23D05048" w14:textId="452D5152" w:rsidR="00D402C5" w:rsidRPr="00A715A1" w:rsidRDefault="00E34C23" w:rsidP="00E34C23">
            <w:pPr>
              <w:jc w:val="center"/>
              <w:rPr>
                <w:bCs/>
              </w:rPr>
            </w:pPr>
            <w:r w:rsidRPr="00E34C23">
              <w:rPr>
                <w:bCs/>
              </w:rPr>
              <w:t>государственной и муниципальной службы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1AFD4528" w:rsidR="00D402C5" w:rsidRPr="00A715A1" w:rsidRDefault="001C7BF3" w:rsidP="001C7BF3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7BF3">
              <w:rPr>
                <w:rFonts w:ascii="Times New Roman" w:hAnsi="Times New Roman" w:cs="Times New Roman"/>
                <w:bCs/>
                <w:sz w:val="22"/>
                <w:szCs w:val="22"/>
              </w:rPr>
              <w:t>Мотивация персонала как элемент культуры 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C7BF3">
              <w:rPr>
                <w:rFonts w:ascii="Times New Roman" w:hAnsi="Times New Roman" w:cs="Times New Roman"/>
                <w:bCs/>
                <w:sz w:val="22"/>
                <w:szCs w:val="22"/>
              </w:rPr>
              <w:t>инструмент ее развития.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C7BF3">
              <w:rPr>
                <w:rFonts w:ascii="Times New Roman" w:hAnsi="Times New Roman" w:cs="Times New Roman"/>
                <w:bCs/>
                <w:sz w:val="22"/>
                <w:szCs w:val="22"/>
              </w:rPr>
              <w:t>Корпоративные правила.</w:t>
            </w:r>
          </w:p>
        </w:tc>
      </w:tr>
      <w:tr w:rsidR="00D402C5" w:rsidRPr="00A715A1" w14:paraId="79D9B932" w14:textId="77777777" w:rsidTr="002E07BF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D402C5" w:rsidRPr="00A715A1" w:rsidRDefault="00D402C5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0ECCFFB" w14:textId="77777777" w:rsidR="00E34C23" w:rsidRPr="00E34C23" w:rsidRDefault="00E34C23" w:rsidP="00E34C23">
            <w:pPr>
              <w:jc w:val="center"/>
              <w:rPr>
                <w:bCs/>
              </w:rPr>
            </w:pPr>
            <w:r w:rsidRPr="00E34C23">
              <w:rPr>
                <w:bCs/>
              </w:rPr>
              <w:t>Генезис</w:t>
            </w:r>
          </w:p>
          <w:p w14:paraId="37F3A202" w14:textId="77777777" w:rsidR="00E34C23" w:rsidRPr="00E34C23" w:rsidRDefault="00E34C23" w:rsidP="00E34C23">
            <w:pPr>
              <w:jc w:val="center"/>
              <w:rPr>
                <w:bCs/>
              </w:rPr>
            </w:pPr>
            <w:r w:rsidRPr="00E34C23">
              <w:rPr>
                <w:bCs/>
              </w:rPr>
              <w:t>организационной</w:t>
            </w:r>
          </w:p>
          <w:p w14:paraId="731F0F0B" w14:textId="189AE7B1" w:rsidR="00D402C5" w:rsidRPr="00A715A1" w:rsidRDefault="00E34C23" w:rsidP="00E34C23">
            <w:pPr>
              <w:jc w:val="center"/>
              <w:rPr>
                <w:bCs/>
              </w:rPr>
            </w:pPr>
            <w:r w:rsidRPr="00E34C23">
              <w:rPr>
                <w:bCs/>
              </w:rPr>
              <w:t>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30C6B031" w:rsidR="00D402C5" w:rsidRPr="00E34C23" w:rsidRDefault="00E34C23" w:rsidP="00E34C23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Принципы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методы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поддержания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организационной культуры.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Субъективная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объективная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организационная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Жизненный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цикл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этапы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4C23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организационной культуры.</w:t>
            </w:r>
          </w:p>
        </w:tc>
      </w:tr>
      <w:tr w:rsidR="00D402C5" w:rsidRPr="00A715A1" w14:paraId="286EF555" w14:textId="77777777" w:rsidTr="002E07BF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D402C5" w:rsidRPr="00A715A1" w:rsidRDefault="00D402C5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29ABDD" w14:textId="77777777" w:rsidR="00E34C23" w:rsidRPr="00E34C23" w:rsidRDefault="00E34C23" w:rsidP="00E34C23">
            <w:pPr>
              <w:jc w:val="center"/>
              <w:rPr>
                <w:bCs/>
              </w:rPr>
            </w:pPr>
            <w:r w:rsidRPr="00E34C23">
              <w:rPr>
                <w:bCs/>
              </w:rPr>
              <w:t>Информационная</w:t>
            </w:r>
          </w:p>
          <w:p w14:paraId="78B30EA7" w14:textId="77777777" w:rsidR="00E34C23" w:rsidRPr="00E34C23" w:rsidRDefault="00E34C23" w:rsidP="00E34C23">
            <w:pPr>
              <w:jc w:val="center"/>
              <w:rPr>
                <w:bCs/>
              </w:rPr>
            </w:pPr>
            <w:r w:rsidRPr="00E34C23">
              <w:rPr>
                <w:bCs/>
              </w:rPr>
              <w:t>культура в системе</w:t>
            </w:r>
          </w:p>
          <w:p w14:paraId="084626EA" w14:textId="77777777" w:rsidR="00E34C23" w:rsidRPr="00E34C23" w:rsidRDefault="00E34C23" w:rsidP="00E34C23">
            <w:pPr>
              <w:jc w:val="center"/>
              <w:rPr>
                <w:bCs/>
              </w:rPr>
            </w:pPr>
            <w:r w:rsidRPr="00E34C23">
              <w:rPr>
                <w:bCs/>
              </w:rPr>
              <w:t>организационной</w:t>
            </w:r>
          </w:p>
          <w:p w14:paraId="6DD622BC" w14:textId="064F976F" w:rsidR="00D402C5" w:rsidRPr="00A715A1" w:rsidRDefault="00E34C23" w:rsidP="00E34C23">
            <w:pPr>
              <w:jc w:val="center"/>
              <w:rPr>
                <w:bCs/>
              </w:rPr>
            </w:pPr>
            <w:r w:rsidRPr="00E34C23">
              <w:rPr>
                <w:bCs/>
              </w:rPr>
              <w:t>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1F21B812" w:rsidR="00D402C5" w:rsidRPr="00A715A1" w:rsidRDefault="009033CF" w:rsidP="009033CF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33CF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Информационное общество и информационная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033CF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033CF">
              <w:rPr>
                <w:rFonts w:ascii="Times New Roman" w:hAnsi="Times New Roman" w:cs="Times New Roman"/>
                <w:bCs/>
                <w:sz w:val="22"/>
                <w:szCs w:val="22"/>
              </w:rPr>
              <w:t>Типы информационных культур.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033CF">
              <w:rPr>
                <w:rFonts w:ascii="Times New Roman" w:hAnsi="Times New Roman" w:cs="Times New Roman"/>
                <w:bCs/>
                <w:sz w:val="22"/>
                <w:szCs w:val="22"/>
              </w:rPr>
              <w:t>Задачи управления персоналом 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033CF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информационном обществе.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 xml:space="preserve">Организация самостоятельной работы </w:t>
      </w:r>
      <w:proofErr w:type="gramStart"/>
      <w:r w:rsidRPr="00A715A1">
        <w:rPr>
          <w:iCs w:val="0"/>
        </w:rPr>
        <w:t>обучающихся</w:t>
      </w:r>
      <w:proofErr w:type="gramEnd"/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</w:t>
      </w:r>
      <w:r w:rsidRPr="00A715A1">
        <w:rPr>
          <w:sz w:val="24"/>
          <w:szCs w:val="24"/>
        </w:rPr>
        <w:lastRenderedPageBreak/>
        <w:t xml:space="preserve">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6FA0E21F" w14:textId="77777777" w:rsidR="006E5CCF" w:rsidRDefault="006E5CCF" w:rsidP="006E5CCF">
      <w:pPr>
        <w:ind w:firstLine="709"/>
        <w:jc w:val="both"/>
        <w:rPr>
          <w:sz w:val="24"/>
          <w:szCs w:val="24"/>
        </w:rPr>
      </w:pPr>
    </w:p>
    <w:p w14:paraId="681AF266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6CD21CB3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53A40393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562A04AE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25025EBB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66F8E567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75858678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1E849292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5EF7B0F2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5F4C1FCF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066D379F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26FB8610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1A52C93D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74FEF030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73516921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153B1565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16B087A7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0D50E1D8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72F4DC94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36BF140D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5B70FAFB" w14:textId="77777777" w:rsidR="001C7BF3" w:rsidRDefault="001C7BF3" w:rsidP="006E5CCF">
      <w:pPr>
        <w:ind w:firstLine="709"/>
        <w:jc w:val="both"/>
        <w:rPr>
          <w:sz w:val="24"/>
          <w:szCs w:val="24"/>
        </w:rPr>
      </w:pPr>
    </w:p>
    <w:p w14:paraId="18595B3C" w14:textId="77777777" w:rsidR="001C7BF3" w:rsidRPr="00A715A1" w:rsidRDefault="001C7BF3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A715A1" w14:paraId="775931DF" w14:textId="77777777" w:rsidTr="002E07BF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A715A1" w:rsidRDefault="006E5CCF" w:rsidP="002E07B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A715A1" w14:paraId="2299D27E" w14:textId="77777777" w:rsidTr="002E07B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A715A1" w:rsidRDefault="006E5CCF" w:rsidP="002E07BF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47D84649" w:rsidR="006E5CCF" w:rsidRPr="00A715A1" w:rsidRDefault="0081651B" w:rsidP="007A1197">
            <w:pPr>
              <w:rPr>
                <w:b/>
              </w:rPr>
            </w:pPr>
            <w:r w:rsidRPr="0081651B">
              <w:rPr>
                <w:b/>
              </w:rPr>
              <w:t>Теоретико-методологические основы организационной культуры в системе государственного и муниципального управления</w:t>
            </w:r>
          </w:p>
        </w:tc>
      </w:tr>
      <w:tr w:rsidR="006E5CCF" w:rsidRPr="00A715A1" w14:paraId="2E163E73" w14:textId="77777777" w:rsidTr="002E07BF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Тема 1.</w:t>
            </w:r>
            <w:r w:rsidR="00413ECD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220C206" w14:textId="2F1896DA" w:rsidR="006E5CCF" w:rsidRPr="00A715A1" w:rsidRDefault="00525E1D" w:rsidP="00525E1D">
            <w:pPr>
              <w:jc w:val="center"/>
            </w:pPr>
            <w:r w:rsidRPr="00525E1D">
              <w:t>Структура организационной культуры в системе государственного и муниципального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1DCD308D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>Разработка научных докладов.</w:t>
            </w:r>
          </w:p>
          <w:p w14:paraId="32374D60" w14:textId="77777777" w:rsidR="006E5CCF" w:rsidRPr="00A715A1" w:rsidRDefault="006E5CCF" w:rsidP="002E07BF">
            <w:r w:rsidRPr="00A715A1">
              <w:rPr>
                <w:color w:val="333333"/>
              </w:rPr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A715A1" w:rsidRDefault="006E5CCF" w:rsidP="002E07BF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5BC8C496" w:rsidR="006E5CCF" w:rsidRPr="00A715A1" w:rsidRDefault="007A1197" w:rsidP="007B1CAB">
            <w:r>
              <w:t>2</w:t>
            </w:r>
            <w:r w:rsidR="007B1CAB">
              <w:t>6</w:t>
            </w:r>
          </w:p>
        </w:tc>
      </w:tr>
      <w:tr w:rsidR="006E5CCF" w:rsidRPr="00A715A1" w14:paraId="50E85654" w14:textId="77777777" w:rsidTr="002E07B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0CAB970A" w:rsidR="006E5CCF" w:rsidRPr="00A715A1" w:rsidRDefault="0081651B" w:rsidP="007A1197">
            <w:pPr>
              <w:jc w:val="both"/>
            </w:pPr>
            <w:r w:rsidRPr="0081651B">
              <w:rPr>
                <w:b/>
              </w:rPr>
              <w:t>Организационная культура и</w:t>
            </w:r>
            <w:r>
              <w:rPr>
                <w:b/>
              </w:rPr>
              <w:t xml:space="preserve"> </w:t>
            </w:r>
            <w:r w:rsidRPr="0081651B">
              <w:rPr>
                <w:b/>
              </w:rPr>
              <w:t>организационная</w:t>
            </w:r>
            <w:r>
              <w:rPr>
                <w:b/>
              </w:rPr>
              <w:t xml:space="preserve"> </w:t>
            </w:r>
            <w:r w:rsidRPr="0081651B">
              <w:rPr>
                <w:b/>
              </w:rPr>
              <w:t>эффективность в системе государственного и муниципального управления</w:t>
            </w:r>
          </w:p>
        </w:tc>
      </w:tr>
      <w:tr w:rsidR="006E5CCF" w:rsidRPr="00A715A1" w14:paraId="41A608BB" w14:textId="77777777" w:rsidTr="002E07BF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Тема 2.</w:t>
            </w:r>
            <w:r w:rsidR="00CB1D89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81F06FC" w14:textId="77777777" w:rsidR="00E34C23" w:rsidRDefault="00E34C23" w:rsidP="00E34C23">
            <w:pPr>
              <w:jc w:val="center"/>
            </w:pPr>
            <w:r>
              <w:t xml:space="preserve">Этика </w:t>
            </w:r>
            <w:proofErr w:type="gramStart"/>
            <w:r>
              <w:t>государственных</w:t>
            </w:r>
            <w:proofErr w:type="gramEnd"/>
            <w:r>
              <w:t xml:space="preserve"> и</w:t>
            </w:r>
          </w:p>
          <w:p w14:paraId="7337BB56" w14:textId="71361CB7" w:rsidR="006E5CCF" w:rsidRPr="00A715A1" w:rsidRDefault="00E34C23" w:rsidP="00E34C23">
            <w:pPr>
              <w:jc w:val="center"/>
            </w:pPr>
            <w:r>
              <w:t>муниципальных служащих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6D38E373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A715A1" w:rsidRDefault="006E5CCF" w:rsidP="00FD7F4E">
            <w:r w:rsidRPr="00A715A1">
              <w:rPr>
                <w:color w:val="333333"/>
              </w:rPr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A715A1" w:rsidRDefault="006E5CCF" w:rsidP="002E07BF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3F4EE1EA" w:rsidR="006E5CCF" w:rsidRPr="007A1197" w:rsidRDefault="007A1197" w:rsidP="007B1CAB">
            <w:r w:rsidRPr="007A1197">
              <w:t>2</w:t>
            </w:r>
            <w:r w:rsidR="007B1CAB">
              <w:t>6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2E07B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1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r w:rsidRPr="00A715A1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604"/>
        <w:gridCol w:w="2835"/>
      </w:tblGrid>
      <w:tr w:rsidR="006E5CCF" w:rsidRPr="00A715A1" w14:paraId="544506B8" w14:textId="77777777" w:rsidTr="002E07BF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2E07BF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2E07BF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2E07BF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2E07BF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E5CCF" w:rsidRPr="00A715A1" w14:paraId="64D16DC8" w14:textId="77777777" w:rsidTr="007713EB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2E07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F24D374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604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профессиональной(-ых)</w:t>
            </w:r>
          </w:p>
          <w:p w14:paraId="2A4644FD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E5CCF" w:rsidRPr="00A715A1" w14:paraId="50B04FFB" w14:textId="77777777" w:rsidTr="007713EB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2E07BF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2E07BF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2E07BF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0E9AEF26" w14:textId="6C06C543" w:rsidR="006E5CCF" w:rsidRPr="00A715A1" w:rsidRDefault="006E5CCF" w:rsidP="002E07BF">
            <w:pPr>
              <w:rPr>
                <w:b/>
                <w:sz w:val="20"/>
                <w:szCs w:val="20"/>
              </w:rPr>
            </w:pPr>
          </w:p>
        </w:tc>
        <w:tc>
          <w:tcPr>
            <w:tcW w:w="3604" w:type="dxa"/>
            <w:shd w:val="clear" w:color="auto" w:fill="D9E2F3" w:themeFill="accent1" w:themeFillTint="33"/>
          </w:tcPr>
          <w:p w14:paraId="2A95AC79" w14:textId="370DBD6D" w:rsidR="006E5CCF" w:rsidRPr="00A715A1" w:rsidRDefault="006E5CCF" w:rsidP="00A60A3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299F4769" w14:textId="225FE2D0" w:rsidR="001C7BF3" w:rsidRPr="001C7BF3" w:rsidRDefault="001C7BF3" w:rsidP="001C7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C7BF3">
              <w:rPr>
                <w:b/>
                <w:sz w:val="20"/>
                <w:szCs w:val="20"/>
              </w:rPr>
              <w:t>К-3</w:t>
            </w:r>
          </w:p>
          <w:p w14:paraId="3602DA90" w14:textId="77777777" w:rsidR="006E5CCF" w:rsidRDefault="001C7BF3" w:rsidP="001C7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</w:t>
            </w:r>
            <w:r w:rsidRPr="001C7BF3">
              <w:rPr>
                <w:b/>
                <w:sz w:val="20"/>
                <w:szCs w:val="20"/>
              </w:rPr>
              <w:t>К-3.1</w:t>
            </w:r>
          </w:p>
          <w:p w14:paraId="32A7A21F" w14:textId="77777777" w:rsidR="001C7BF3" w:rsidRDefault="001C7BF3" w:rsidP="001C7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</w:t>
            </w:r>
            <w:r w:rsidRPr="001C7BF3">
              <w:rPr>
                <w:b/>
                <w:sz w:val="20"/>
                <w:szCs w:val="20"/>
              </w:rPr>
              <w:t>К-3.</w:t>
            </w:r>
            <w:r>
              <w:rPr>
                <w:b/>
                <w:sz w:val="20"/>
                <w:szCs w:val="20"/>
              </w:rPr>
              <w:t>2</w:t>
            </w:r>
          </w:p>
          <w:p w14:paraId="24B26262" w14:textId="77777777" w:rsidR="001C7BF3" w:rsidRDefault="001C7BF3" w:rsidP="001C7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</w:t>
            </w:r>
            <w:r w:rsidRPr="001C7BF3">
              <w:rPr>
                <w:b/>
                <w:sz w:val="20"/>
                <w:szCs w:val="20"/>
              </w:rPr>
              <w:t>К-3.</w:t>
            </w:r>
            <w:r>
              <w:rPr>
                <w:b/>
                <w:sz w:val="20"/>
                <w:szCs w:val="20"/>
              </w:rPr>
              <w:t>3</w:t>
            </w:r>
          </w:p>
          <w:p w14:paraId="544C4324" w14:textId="77777777" w:rsidR="001C7BF3" w:rsidRDefault="001C7BF3" w:rsidP="001C7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ПК-4</w:t>
            </w:r>
          </w:p>
          <w:p w14:paraId="4B066DD5" w14:textId="51C258FB" w:rsidR="001C7BF3" w:rsidRPr="00A715A1" w:rsidRDefault="001C7BF3" w:rsidP="001C7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ИД-ПК-4.1</w:t>
            </w:r>
          </w:p>
        </w:tc>
      </w:tr>
      <w:tr w:rsidR="001C7BF3" w:rsidRPr="00A715A1" w14:paraId="5DFE3108" w14:textId="77777777" w:rsidTr="007713EB">
        <w:trPr>
          <w:trHeight w:val="283"/>
        </w:trPr>
        <w:tc>
          <w:tcPr>
            <w:tcW w:w="2045" w:type="dxa"/>
          </w:tcPr>
          <w:p w14:paraId="16F93497" w14:textId="0CB896D2" w:rsidR="001C7BF3" w:rsidRPr="00A715A1" w:rsidRDefault="001C7BF3" w:rsidP="002E07BF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1C7BF3" w:rsidRPr="00A715A1" w:rsidRDefault="001C7BF3" w:rsidP="002E07BF">
            <w:pPr>
              <w:jc w:val="center"/>
            </w:pPr>
          </w:p>
        </w:tc>
        <w:tc>
          <w:tcPr>
            <w:tcW w:w="2306" w:type="dxa"/>
          </w:tcPr>
          <w:p w14:paraId="1C04665E" w14:textId="77777777" w:rsidR="001C7BF3" w:rsidRPr="00A715A1" w:rsidRDefault="001C7BF3" w:rsidP="002E07BF">
            <w:r w:rsidRPr="00A715A1">
              <w:t>зачтено</w:t>
            </w:r>
          </w:p>
        </w:tc>
        <w:tc>
          <w:tcPr>
            <w:tcW w:w="3219" w:type="dxa"/>
          </w:tcPr>
          <w:p w14:paraId="35B68919" w14:textId="60D515E0" w:rsidR="001C7BF3" w:rsidRPr="00A715A1" w:rsidRDefault="001C7BF3" w:rsidP="002E07BF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04" w:type="dxa"/>
          </w:tcPr>
          <w:p w14:paraId="786872EC" w14:textId="362D39A0" w:rsidR="001C7BF3" w:rsidRPr="00A715A1" w:rsidRDefault="001C7BF3" w:rsidP="00BF3099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</w:tcPr>
          <w:p w14:paraId="29C801D2" w14:textId="77777777" w:rsidR="001C7BF3" w:rsidRPr="00A715A1" w:rsidRDefault="001C7BF3" w:rsidP="00A60C3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8FAA5FC" w14:textId="77777777" w:rsidR="001C7BF3" w:rsidRPr="00A715A1" w:rsidRDefault="001C7BF3" w:rsidP="00A60C3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42BEA670" w14:textId="77777777" w:rsidR="001C7BF3" w:rsidRPr="00A715A1" w:rsidRDefault="001C7BF3" w:rsidP="00A60C3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2703F420" w14:textId="77777777" w:rsidR="001C7BF3" w:rsidRPr="00A715A1" w:rsidRDefault="001C7BF3" w:rsidP="00A60C3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lastRenderedPageBreak/>
              <w:t>способен провести целостный анализ проблемной ситуации с использованием адекватных научных методов;</w:t>
            </w:r>
          </w:p>
          <w:p w14:paraId="5DB93681" w14:textId="77777777" w:rsidR="001C7BF3" w:rsidRPr="00A715A1" w:rsidRDefault="001C7BF3" w:rsidP="00A60C3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5A0DC9A9" w14:textId="256CECA0" w:rsidR="001C7BF3" w:rsidRPr="00A715A1" w:rsidRDefault="001C7BF3" w:rsidP="002E07BF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1C7BF3" w:rsidRPr="00A715A1" w14:paraId="4B7044AE" w14:textId="77777777" w:rsidTr="007713EB">
        <w:trPr>
          <w:trHeight w:val="283"/>
        </w:trPr>
        <w:tc>
          <w:tcPr>
            <w:tcW w:w="2045" w:type="dxa"/>
          </w:tcPr>
          <w:p w14:paraId="7BABFB89" w14:textId="77777777" w:rsidR="001C7BF3" w:rsidRPr="00A715A1" w:rsidRDefault="001C7BF3" w:rsidP="002E07BF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1C7BF3" w:rsidRPr="00A715A1" w:rsidRDefault="001C7BF3" w:rsidP="002E07BF">
            <w:pPr>
              <w:jc w:val="center"/>
            </w:pPr>
          </w:p>
        </w:tc>
        <w:tc>
          <w:tcPr>
            <w:tcW w:w="2306" w:type="dxa"/>
          </w:tcPr>
          <w:p w14:paraId="573EC1F0" w14:textId="77777777" w:rsidR="001C7BF3" w:rsidRPr="00A715A1" w:rsidRDefault="001C7BF3" w:rsidP="002E07BF">
            <w:r w:rsidRPr="00A715A1">
              <w:t>зачтено</w:t>
            </w:r>
          </w:p>
        </w:tc>
        <w:tc>
          <w:tcPr>
            <w:tcW w:w="3219" w:type="dxa"/>
          </w:tcPr>
          <w:p w14:paraId="430EF646" w14:textId="667C33C8" w:rsidR="001C7BF3" w:rsidRPr="00A715A1" w:rsidRDefault="001C7BF3" w:rsidP="002E07BF">
            <w:pPr>
              <w:tabs>
                <w:tab w:val="left" w:pos="29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04" w:type="dxa"/>
          </w:tcPr>
          <w:p w14:paraId="6BEA6C2F" w14:textId="17C32AF5" w:rsidR="001C7BF3" w:rsidRPr="00A715A1" w:rsidRDefault="001C7BF3" w:rsidP="002E07BF">
            <w:pPr>
              <w:tabs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</w:tcPr>
          <w:p w14:paraId="5BE05314" w14:textId="77777777" w:rsidR="001C7BF3" w:rsidRPr="00A715A1" w:rsidRDefault="001C7BF3" w:rsidP="00A60C3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 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47E00559" w14:textId="77777777" w:rsidR="001C7BF3" w:rsidRPr="00A715A1" w:rsidRDefault="001C7BF3" w:rsidP="00A60C3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783A146D" w14:textId="77777777" w:rsidR="001C7BF3" w:rsidRPr="00A715A1" w:rsidRDefault="001C7BF3" w:rsidP="00A60C3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672E856B" w14:textId="77777777" w:rsidR="001C7BF3" w:rsidRPr="00A715A1" w:rsidRDefault="001C7BF3" w:rsidP="00A60C3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lastRenderedPageBreak/>
              <w:t>способен провести анализ проблемной ситуации с использованием подходящих научных методов;</w:t>
            </w:r>
          </w:p>
          <w:p w14:paraId="7EC14264" w14:textId="77777777" w:rsidR="001C7BF3" w:rsidRPr="00A715A1" w:rsidRDefault="001C7BF3" w:rsidP="00A60C3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в </w:t>
            </w:r>
            <w:proofErr w:type="gramStart"/>
            <w:r w:rsidRPr="00A715A1">
              <w:rPr>
                <w:sz w:val="21"/>
                <w:szCs w:val="21"/>
              </w:rPr>
              <w:t>целом</w:t>
            </w:r>
            <w:proofErr w:type="gramEnd"/>
            <w:r w:rsidRPr="00A715A1">
              <w:rPr>
                <w:sz w:val="21"/>
                <w:szCs w:val="21"/>
              </w:rPr>
              <w:t xml:space="preserve"> верно ориентируется в учебной и профессиональной литературе;</w:t>
            </w:r>
          </w:p>
          <w:p w14:paraId="1B4544E2" w14:textId="571D0571" w:rsidR="001C7BF3" w:rsidRPr="00A715A1" w:rsidRDefault="001C7BF3" w:rsidP="002E07B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</w:tc>
      </w:tr>
      <w:tr w:rsidR="001C7BF3" w:rsidRPr="00A715A1" w14:paraId="45225C44" w14:textId="77777777" w:rsidTr="007713EB">
        <w:trPr>
          <w:trHeight w:val="283"/>
        </w:trPr>
        <w:tc>
          <w:tcPr>
            <w:tcW w:w="2045" w:type="dxa"/>
          </w:tcPr>
          <w:p w14:paraId="2D0791FE" w14:textId="77777777" w:rsidR="001C7BF3" w:rsidRPr="00A715A1" w:rsidRDefault="001C7BF3" w:rsidP="002E07BF">
            <w:r w:rsidRPr="00A715A1">
              <w:lastRenderedPageBreak/>
              <w:t>базовый</w:t>
            </w:r>
          </w:p>
        </w:tc>
        <w:tc>
          <w:tcPr>
            <w:tcW w:w="1726" w:type="dxa"/>
          </w:tcPr>
          <w:p w14:paraId="16787B64" w14:textId="02FFE0D1" w:rsidR="001C7BF3" w:rsidRPr="00A715A1" w:rsidRDefault="001C7BF3" w:rsidP="002E07BF">
            <w:pPr>
              <w:jc w:val="center"/>
            </w:pPr>
          </w:p>
        </w:tc>
        <w:tc>
          <w:tcPr>
            <w:tcW w:w="2306" w:type="dxa"/>
          </w:tcPr>
          <w:p w14:paraId="2131EC25" w14:textId="77777777" w:rsidR="001C7BF3" w:rsidRPr="00A715A1" w:rsidRDefault="001C7BF3" w:rsidP="002E07BF">
            <w:r w:rsidRPr="00A715A1">
              <w:t>зачтено</w:t>
            </w:r>
          </w:p>
        </w:tc>
        <w:tc>
          <w:tcPr>
            <w:tcW w:w="3219" w:type="dxa"/>
          </w:tcPr>
          <w:p w14:paraId="25E738A5" w14:textId="45DB6FD3" w:rsidR="001C7BF3" w:rsidRPr="00A715A1" w:rsidRDefault="001C7BF3" w:rsidP="002E07BF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04" w:type="dxa"/>
          </w:tcPr>
          <w:p w14:paraId="7B9253F2" w14:textId="31F4F3CD" w:rsidR="001C7BF3" w:rsidRPr="00A715A1" w:rsidRDefault="001C7BF3" w:rsidP="002E07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681348FE" w14:textId="77777777" w:rsidR="001C7BF3" w:rsidRPr="00A715A1" w:rsidRDefault="001C7BF3" w:rsidP="00A60C3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6E42DD6" w14:textId="77777777" w:rsidR="001C7BF3" w:rsidRPr="00A715A1" w:rsidRDefault="001C7BF3" w:rsidP="00A60C3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 неточностями излагает принятую в научной и учебно-методической литературе теоретические и методологические положения;</w:t>
            </w:r>
          </w:p>
          <w:p w14:paraId="3ABF445B" w14:textId="77777777" w:rsidR="001C7BF3" w:rsidRPr="00A715A1" w:rsidRDefault="001C7BF3" w:rsidP="00A60C33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56AE3A30" w14:textId="77777777" w:rsidR="001C7BF3" w:rsidRPr="00A715A1" w:rsidRDefault="001C7BF3" w:rsidP="00A60C33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7AB63D9" w14:textId="74FB2930" w:rsidR="001C7BF3" w:rsidRPr="00A715A1" w:rsidRDefault="001C7BF3" w:rsidP="002E07B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- ответ отражает знания на базовом уровне </w:t>
            </w:r>
            <w:r w:rsidRPr="00A715A1">
              <w:rPr>
                <w:sz w:val="21"/>
                <w:szCs w:val="21"/>
              </w:rPr>
              <w:lastRenderedPageBreak/>
              <w:t>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1C7BF3" w:rsidRPr="00A715A1" w14:paraId="1AD14AED" w14:textId="77777777" w:rsidTr="002E07BF">
        <w:trPr>
          <w:trHeight w:val="283"/>
        </w:trPr>
        <w:tc>
          <w:tcPr>
            <w:tcW w:w="2045" w:type="dxa"/>
          </w:tcPr>
          <w:p w14:paraId="523A6DC6" w14:textId="77777777" w:rsidR="001C7BF3" w:rsidRPr="00A715A1" w:rsidRDefault="001C7BF3" w:rsidP="002E07BF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1C7BF3" w:rsidRPr="00A715A1" w:rsidRDefault="001C7BF3" w:rsidP="002E07BF">
            <w:pPr>
              <w:jc w:val="center"/>
            </w:pPr>
          </w:p>
        </w:tc>
        <w:tc>
          <w:tcPr>
            <w:tcW w:w="2306" w:type="dxa"/>
          </w:tcPr>
          <w:p w14:paraId="549E7C97" w14:textId="77777777" w:rsidR="001C7BF3" w:rsidRPr="00A715A1" w:rsidRDefault="001C7BF3" w:rsidP="002E07BF">
            <w:r w:rsidRPr="00A715A1">
              <w:t>не зачтено</w:t>
            </w:r>
          </w:p>
        </w:tc>
        <w:tc>
          <w:tcPr>
            <w:tcW w:w="9658" w:type="dxa"/>
            <w:gridSpan w:val="3"/>
          </w:tcPr>
          <w:p w14:paraId="5F1E9501" w14:textId="77777777" w:rsidR="001C7BF3" w:rsidRPr="00A715A1" w:rsidRDefault="001C7BF3" w:rsidP="002E07BF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1C7BF3" w:rsidRPr="00A715A1" w:rsidRDefault="001C7BF3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1C7BF3" w:rsidRPr="00A715A1" w:rsidRDefault="001C7BF3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1C7BF3" w:rsidRPr="00A715A1" w:rsidRDefault="001C7BF3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1C7BF3" w:rsidRPr="00A715A1" w:rsidRDefault="001C7BF3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1B3B5F7" w14:textId="77777777" w:rsidR="007713EB" w:rsidRDefault="007713EB" w:rsidP="007713EB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A715A1">
        <w:t>ОБУЧАЮЩИХСЯ</w:t>
      </w:r>
      <w:proofErr w:type="gramEnd"/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2E07BF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2E07BF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2E07BF">
            <w:r w:rsidRPr="00A715A1">
              <w:t>1</w:t>
            </w:r>
          </w:p>
        </w:tc>
        <w:tc>
          <w:tcPr>
            <w:tcW w:w="3790" w:type="dxa"/>
          </w:tcPr>
          <w:p w14:paraId="4D995153" w14:textId="4CA3CAAF" w:rsidR="006E5CCF" w:rsidRPr="00A715A1" w:rsidRDefault="007713EB" w:rsidP="002E07BF">
            <w:pPr>
              <w:ind w:left="42"/>
            </w:pPr>
            <w:r>
              <w:t>Перечень тем для подготовки докладов / сообщений</w:t>
            </w:r>
            <w:r w:rsidR="006E5CCF" w:rsidRPr="00A715A1">
              <w:t xml:space="preserve"> </w:t>
            </w:r>
          </w:p>
        </w:tc>
        <w:tc>
          <w:tcPr>
            <w:tcW w:w="9587" w:type="dxa"/>
          </w:tcPr>
          <w:p w14:paraId="0D891D2B" w14:textId="30092550" w:rsidR="001C7BF3" w:rsidRPr="001C7BF3" w:rsidRDefault="00E844D0" w:rsidP="001C7B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1C7BF3" w:rsidRPr="001C7BF3">
              <w:rPr>
                <w:rFonts w:eastAsiaTheme="minorHAnsi"/>
                <w:color w:val="000000"/>
                <w:lang w:eastAsia="en-US"/>
              </w:rPr>
              <w:t>Национальные особенности организационной культуры.</w:t>
            </w:r>
          </w:p>
          <w:p w14:paraId="4A149E67" w14:textId="740D066A" w:rsidR="001C7BF3" w:rsidRPr="001C7BF3" w:rsidRDefault="001C7BF3" w:rsidP="001C7B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C7BF3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1C7BF3">
              <w:rPr>
                <w:rFonts w:eastAsiaTheme="minorHAnsi"/>
                <w:color w:val="000000"/>
                <w:lang w:eastAsia="en-US"/>
              </w:rPr>
              <w:t xml:space="preserve"> Проблема формирования организационной культуры на совместных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C7BF3">
              <w:rPr>
                <w:rFonts w:eastAsiaTheme="minorHAnsi"/>
                <w:color w:val="000000"/>
                <w:lang w:eastAsia="en-US"/>
              </w:rPr>
              <w:t>предприятиях.</w:t>
            </w:r>
          </w:p>
          <w:p w14:paraId="140DC165" w14:textId="32BC1236" w:rsidR="001C7BF3" w:rsidRPr="001C7BF3" w:rsidRDefault="001C7BF3" w:rsidP="001C7B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C7BF3">
              <w:rPr>
                <w:rFonts w:eastAsiaTheme="minorHAnsi"/>
                <w:color w:val="000000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1C7BF3">
              <w:rPr>
                <w:rFonts w:eastAsiaTheme="minorHAnsi"/>
                <w:color w:val="000000"/>
                <w:lang w:eastAsia="en-US"/>
              </w:rPr>
              <w:t xml:space="preserve"> Конфликты как следствие столкновения организационных культур.</w:t>
            </w:r>
          </w:p>
          <w:p w14:paraId="79C4FB3B" w14:textId="3F266D40" w:rsidR="001C7BF3" w:rsidRPr="001C7BF3" w:rsidRDefault="001C7BF3" w:rsidP="001C7B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C7BF3">
              <w:rPr>
                <w:rFonts w:eastAsiaTheme="minorHAnsi"/>
                <w:color w:val="000000"/>
                <w:lang w:eastAsia="en-US"/>
              </w:rPr>
              <w:t>4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1C7BF3">
              <w:rPr>
                <w:rFonts w:eastAsiaTheme="minorHAnsi"/>
                <w:color w:val="000000"/>
                <w:lang w:eastAsia="en-US"/>
              </w:rPr>
              <w:t xml:space="preserve"> Субкультуры в организации: причины формирования и проблемы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C7BF3">
              <w:rPr>
                <w:rFonts w:eastAsiaTheme="minorHAnsi"/>
                <w:color w:val="000000"/>
                <w:lang w:eastAsia="en-US"/>
              </w:rPr>
              <w:t>согласования.</w:t>
            </w:r>
          </w:p>
          <w:p w14:paraId="4856954C" w14:textId="403A109C" w:rsidR="006E5CCF" w:rsidRPr="00A715A1" w:rsidRDefault="001C7BF3" w:rsidP="001C7BF3">
            <w:pPr>
              <w:autoSpaceDE w:val="0"/>
              <w:autoSpaceDN w:val="0"/>
              <w:adjustRightInd w:val="0"/>
            </w:pPr>
            <w:r w:rsidRPr="001C7BF3">
              <w:rPr>
                <w:rFonts w:eastAsiaTheme="minorHAnsi"/>
                <w:color w:val="000000"/>
                <w:lang w:eastAsia="en-US"/>
              </w:rPr>
              <w:t>5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1C7BF3">
              <w:rPr>
                <w:rFonts w:eastAsiaTheme="minorHAnsi"/>
                <w:color w:val="000000"/>
                <w:lang w:eastAsia="en-US"/>
              </w:rPr>
              <w:t xml:space="preserve"> Организационная культура и имидж организации.</w:t>
            </w:r>
          </w:p>
        </w:tc>
      </w:tr>
      <w:tr w:rsidR="006E5CCF" w:rsidRPr="00A715A1" w14:paraId="59E3B07E" w14:textId="77777777" w:rsidTr="002E07BF">
        <w:trPr>
          <w:trHeight w:val="810"/>
        </w:trPr>
        <w:tc>
          <w:tcPr>
            <w:tcW w:w="1166" w:type="dxa"/>
          </w:tcPr>
          <w:p w14:paraId="6E525AD1" w14:textId="77777777" w:rsidR="006E5CCF" w:rsidRPr="00A715A1" w:rsidRDefault="006E5CCF" w:rsidP="002E07BF">
            <w:r w:rsidRPr="00A715A1">
              <w:t>2</w:t>
            </w:r>
          </w:p>
        </w:tc>
        <w:tc>
          <w:tcPr>
            <w:tcW w:w="3790" w:type="dxa"/>
          </w:tcPr>
          <w:p w14:paraId="68730866" w14:textId="5473A345" w:rsidR="006E5CCF" w:rsidRPr="00A715A1" w:rsidRDefault="000D3E12" w:rsidP="002E07BF">
            <w:pPr>
              <w:ind w:left="42"/>
            </w:pPr>
            <w:r>
              <w:t>Примерные вопросы для проведения тестирования</w:t>
            </w:r>
            <w:r w:rsidR="006E5CCF" w:rsidRPr="00A715A1">
              <w:t xml:space="preserve"> </w:t>
            </w:r>
          </w:p>
        </w:tc>
        <w:tc>
          <w:tcPr>
            <w:tcW w:w="9587" w:type="dxa"/>
          </w:tcPr>
          <w:p w14:paraId="5C073AA3" w14:textId="77777777" w:rsidR="00A60C33" w:rsidRDefault="00A60C33" w:rsidP="00A60C33">
            <w:r>
              <w:t>1. Один из общих методов исследования организационной культуры:</w:t>
            </w:r>
          </w:p>
          <w:p w14:paraId="1C61735B" w14:textId="77777777" w:rsidR="00A60C33" w:rsidRDefault="00A60C33" w:rsidP="00A60C33">
            <w:r>
              <w:t>а) системный +</w:t>
            </w:r>
          </w:p>
          <w:p w14:paraId="6193325D" w14:textId="77777777" w:rsidR="00A60C33" w:rsidRDefault="00A60C33" w:rsidP="00A60C33">
            <w:r>
              <w:t>б) анализ</w:t>
            </w:r>
          </w:p>
          <w:p w14:paraId="66FFFE7D" w14:textId="77777777" w:rsidR="00A60C33" w:rsidRDefault="00A60C33" w:rsidP="00A60C33">
            <w:r>
              <w:t>в) дискуссия</w:t>
            </w:r>
          </w:p>
          <w:p w14:paraId="05D2E00C" w14:textId="77777777" w:rsidR="00A60C33" w:rsidRDefault="00A60C33" w:rsidP="00A60C33"/>
          <w:p w14:paraId="05E9EFA6" w14:textId="77777777" w:rsidR="00A60C33" w:rsidRDefault="00A60C33" w:rsidP="00A60C33">
            <w:r>
              <w:t xml:space="preserve">2. Культура «усердной работы» по Т. </w:t>
            </w:r>
            <w:proofErr w:type="spellStart"/>
            <w:r>
              <w:t>Дилу</w:t>
            </w:r>
            <w:proofErr w:type="spellEnd"/>
            <w:r>
              <w:t xml:space="preserve"> и А. Кеннеди предполагает:</w:t>
            </w:r>
          </w:p>
          <w:p w14:paraId="7A9B6B1F" w14:textId="77777777" w:rsidR="00A60C33" w:rsidRDefault="00A60C33" w:rsidP="00A60C33">
            <w:r>
              <w:lastRenderedPageBreak/>
              <w:t>а) высокая степень риска и медленная обратная связь</w:t>
            </w:r>
          </w:p>
          <w:p w14:paraId="376990D4" w14:textId="77777777" w:rsidR="00A60C33" w:rsidRDefault="00A60C33" w:rsidP="00A60C33">
            <w:r>
              <w:t>б) риск невелик, быстрая обратная связь, поощрение работников +</w:t>
            </w:r>
          </w:p>
          <w:p w14:paraId="67E5E590" w14:textId="77777777" w:rsidR="00A60C33" w:rsidRDefault="00A60C33" w:rsidP="00A60C33">
            <w:r>
              <w:t>в) слабая обратная связь, постоянное поощрение сотрудников</w:t>
            </w:r>
          </w:p>
          <w:p w14:paraId="79A4A943" w14:textId="77777777" w:rsidR="00A60C33" w:rsidRDefault="00A60C33" w:rsidP="00A60C33"/>
          <w:p w14:paraId="3CFE7B62" w14:textId="77777777" w:rsidR="00A60C33" w:rsidRDefault="00A60C33" w:rsidP="00A60C33">
            <w:r>
              <w:t>3. Один из общих методов исследования организационной культуры:</w:t>
            </w:r>
          </w:p>
          <w:p w14:paraId="09D024D0" w14:textId="77777777" w:rsidR="00A60C33" w:rsidRDefault="00A60C33" w:rsidP="00A60C33">
            <w:r>
              <w:t>а) культурологический</w:t>
            </w:r>
          </w:p>
          <w:p w14:paraId="1120FA9C" w14:textId="77777777" w:rsidR="00A60C33" w:rsidRDefault="00A60C33" w:rsidP="00A60C33">
            <w:r>
              <w:t>б) дискуссия</w:t>
            </w:r>
          </w:p>
          <w:p w14:paraId="393AEB3E" w14:textId="77777777" w:rsidR="00A60C33" w:rsidRDefault="00A60C33" w:rsidP="00A60C33">
            <w:r>
              <w:t>в) антропологический +</w:t>
            </w:r>
          </w:p>
          <w:p w14:paraId="245F88AF" w14:textId="77777777" w:rsidR="00A60C33" w:rsidRDefault="00A60C33" w:rsidP="00A60C33"/>
          <w:p w14:paraId="000B6F47" w14:textId="77777777" w:rsidR="00A60C33" w:rsidRDefault="00A60C33" w:rsidP="00A60C33">
            <w:r>
              <w:t xml:space="preserve">4. Как называется по С. </w:t>
            </w:r>
            <w:proofErr w:type="spellStart"/>
            <w:r>
              <w:t>Ханди</w:t>
            </w:r>
            <w:proofErr w:type="spellEnd"/>
            <w:r>
              <w:t xml:space="preserve"> культура, в основе которой лежит опыт сотрудников:</w:t>
            </w:r>
          </w:p>
          <w:p w14:paraId="51B8B821" w14:textId="77777777" w:rsidR="00A60C33" w:rsidRDefault="00A60C33" w:rsidP="00A60C33">
            <w:r>
              <w:t>а) культура Афины +</w:t>
            </w:r>
          </w:p>
          <w:p w14:paraId="367CB2D1" w14:textId="77777777" w:rsidR="00A60C33" w:rsidRDefault="00A60C33" w:rsidP="00A60C33">
            <w:r>
              <w:t>б) культура Зевса</w:t>
            </w:r>
          </w:p>
          <w:p w14:paraId="68E4C175" w14:textId="77777777" w:rsidR="00A60C33" w:rsidRDefault="00A60C33" w:rsidP="00A60C33">
            <w:r>
              <w:t>в) культура Аполлона</w:t>
            </w:r>
          </w:p>
          <w:p w14:paraId="2ADE94ED" w14:textId="77777777" w:rsidR="00A60C33" w:rsidRDefault="00A60C33" w:rsidP="00A60C33"/>
          <w:p w14:paraId="3803FF65" w14:textId="77777777" w:rsidR="00A60C33" w:rsidRDefault="00A60C33" w:rsidP="00A60C33">
            <w:r>
              <w:t>5. Один из общих методов исследования организационной культуры:</w:t>
            </w:r>
          </w:p>
          <w:p w14:paraId="0C69A17B" w14:textId="77777777" w:rsidR="00A60C33" w:rsidRDefault="00A60C33" w:rsidP="00A60C33">
            <w:r>
              <w:t>а) культурологический</w:t>
            </w:r>
          </w:p>
          <w:p w14:paraId="4B64B2B7" w14:textId="77777777" w:rsidR="00A60C33" w:rsidRDefault="00A60C33" w:rsidP="00A60C33">
            <w:r>
              <w:t>б) анализ</w:t>
            </w:r>
          </w:p>
          <w:p w14:paraId="3487D42E" w14:textId="7128F7CF" w:rsidR="000D3E12" w:rsidRPr="00A715A1" w:rsidRDefault="00A60C33" w:rsidP="00A60C33">
            <w:r>
              <w:t>в) социологический +</w:t>
            </w:r>
          </w:p>
        </w:tc>
      </w:tr>
      <w:tr w:rsidR="006E5CCF" w:rsidRPr="00A715A1" w14:paraId="5D15EB90" w14:textId="77777777" w:rsidTr="002E07BF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2E07BF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FC4356B" w:rsidR="006E5CCF" w:rsidRPr="00A715A1" w:rsidRDefault="000D3E12" w:rsidP="002E07BF">
            <w:r>
              <w:t>Темы для подготовки презентаций</w:t>
            </w:r>
            <w:r w:rsidR="006E5CCF" w:rsidRPr="00A715A1">
              <w:t xml:space="preserve"> </w:t>
            </w:r>
          </w:p>
        </w:tc>
        <w:tc>
          <w:tcPr>
            <w:tcW w:w="9587" w:type="dxa"/>
          </w:tcPr>
          <w:p w14:paraId="34DD83DD" w14:textId="2AACCCF5" w:rsidR="00A60C33" w:rsidRPr="00A60C33" w:rsidRDefault="00D90847" w:rsidP="00A60C3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1. </w:t>
            </w:r>
            <w:r w:rsidR="00A60C33" w:rsidRPr="00A60C33">
              <w:rPr>
                <w:color w:val="000000"/>
              </w:rPr>
              <w:t>Организационные ценности: проблема формирования и восприятия.</w:t>
            </w:r>
          </w:p>
          <w:p w14:paraId="13A26E0B" w14:textId="7EE95110" w:rsidR="00A60C33" w:rsidRPr="00A60C33" w:rsidRDefault="00A60C33" w:rsidP="00A60C3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A60C33">
              <w:rPr>
                <w:color w:val="000000"/>
              </w:rPr>
              <w:t>Этический кодекс организации и его роль в развитии организационной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культуры.</w:t>
            </w:r>
          </w:p>
          <w:p w14:paraId="59646A25" w14:textId="0B20B0B9" w:rsidR="00A60C33" w:rsidRPr="00A60C33" w:rsidRDefault="00A60C33" w:rsidP="00A60C3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A60C33">
              <w:rPr>
                <w:color w:val="000000"/>
              </w:rPr>
              <w:t xml:space="preserve"> «Мифология» как элемент организационной культуры.</w:t>
            </w:r>
          </w:p>
          <w:p w14:paraId="4935A240" w14:textId="3C69E8A2" w:rsidR="00A60C33" w:rsidRPr="00A60C33" w:rsidRDefault="00A60C33" w:rsidP="00A60C33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A60C33"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программы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совершенствования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организационной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культуры.</w:t>
            </w:r>
          </w:p>
          <w:p w14:paraId="6C5A3E53" w14:textId="17FFC6FB" w:rsidR="006E5CCF" w:rsidRPr="00A715A1" w:rsidRDefault="00A60C33" w:rsidP="00A60C33">
            <w:pPr>
              <w:autoSpaceDE w:val="0"/>
              <w:autoSpaceDN w:val="0"/>
              <w:adjustRightInd w:val="0"/>
              <w:ind w:firstLine="65"/>
              <w:jc w:val="both"/>
            </w:pPr>
            <w:r>
              <w:rPr>
                <w:color w:val="000000"/>
              </w:rPr>
              <w:t xml:space="preserve">5. </w:t>
            </w:r>
            <w:r w:rsidRPr="00A60C33">
              <w:rPr>
                <w:color w:val="000000"/>
              </w:rPr>
              <w:t>Проявление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культуры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руководителя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моделях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трудового</w:t>
            </w:r>
            <w:r>
              <w:rPr>
                <w:color w:val="000000"/>
              </w:rPr>
              <w:t xml:space="preserve"> </w:t>
            </w:r>
            <w:r w:rsidRPr="00A60C33">
              <w:rPr>
                <w:color w:val="000000"/>
              </w:rPr>
              <w:t>поведения.</w:t>
            </w:r>
          </w:p>
        </w:tc>
      </w:tr>
      <w:tr w:rsidR="006E5CCF" w:rsidRPr="00A715A1" w14:paraId="3F14370F" w14:textId="77777777" w:rsidTr="002E07BF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2E07BF"/>
        </w:tc>
        <w:tc>
          <w:tcPr>
            <w:tcW w:w="3790" w:type="dxa"/>
          </w:tcPr>
          <w:p w14:paraId="304078F1" w14:textId="77777777" w:rsidR="006E5CCF" w:rsidRPr="00A715A1" w:rsidRDefault="006E5CCF" w:rsidP="002E07BF"/>
        </w:tc>
        <w:tc>
          <w:tcPr>
            <w:tcW w:w="9587" w:type="dxa"/>
          </w:tcPr>
          <w:p w14:paraId="346C7012" w14:textId="77777777" w:rsidR="006E5CCF" w:rsidRPr="00A715A1" w:rsidRDefault="006E5CCF" w:rsidP="002E07BF">
            <w:pPr>
              <w:jc w:val="both"/>
            </w:pPr>
          </w:p>
        </w:tc>
      </w:tr>
    </w:tbl>
    <w:p w14:paraId="79851B40" w14:textId="77777777" w:rsidR="00F775A4" w:rsidRDefault="00F775A4" w:rsidP="00F775A4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48A0F78A" w14:textId="77777777" w:rsidR="00F775A4" w:rsidRDefault="00F775A4" w:rsidP="00F775A4"/>
    <w:p w14:paraId="62454BDE" w14:textId="77777777" w:rsidR="00F775A4" w:rsidRDefault="00F775A4" w:rsidP="00F775A4"/>
    <w:p w14:paraId="177C74CB" w14:textId="77777777" w:rsidR="00F775A4" w:rsidRDefault="00F775A4" w:rsidP="00F775A4"/>
    <w:p w14:paraId="1C994DDD" w14:textId="77777777" w:rsidR="00F775A4" w:rsidRDefault="00F775A4" w:rsidP="00F775A4"/>
    <w:p w14:paraId="404CE104" w14:textId="77777777" w:rsidR="00F775A4" w:rsidRDefault="00F775A4" w:rsidP="00F775A4"/>
    <w:p w14:paraId="6061261A" w14:textId="77777777" w:rsidR="00F775A4" w:rsidRDefault="00F775A4" w:rsidP="00F775A4"/>
    <w:p w14:paraId="09FF9083" w14:textId="77777777" w:rsidR="00F775A4" w:rsidRPr="00F775A4" w:rsidRDefault="00F775A4" w:rsidP="00F775A4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2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2E07BF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2E07BF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2E07BF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2E07BF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2E07BF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2E07BF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A715A1">
              <w:rPr>
                <w:rFonts w:ascii="Times New Roman" w:hAnsi="Times New Roman" w:cs="Times New Roman"/>
              </w:rPr>
              <w:lastRenderedPageBreak/>
              <w:t>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2E07BF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2E07BF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2E07BF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2E07BF">
            <w:pPr>
              <w:jc w:val="center"/>
            </w:pPr>
          </w:p>
        </w:tc>
      </w:tr>
      <w:tr w:rsidR="006E5CCF" w:rsidRPr="00A715A1" w14:paraId="0C6B30C9" w14:textId="77777777" w:rsidTr="002E07BF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2E07BF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F775A4">
            <w:pPr>
              <w:jc w:val="both"/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F775A4">
            <w:pPr>
              <w:jc w:val="both"/>
            </w:pPr>
            <w:r w:rsidRPr="00A715A1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9E4A9A5" w14:textId="77777777" w:rsidR="006E5CCF" w:rsidRPr="00A715A1" w:rsidRDefault="006E5CCF" w:rsidP="00F775A4">
            <w:pPr>
              <w:jc w:val="both"/>
            </w:pPr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F775A4">
            <w:pPr>
              <w:jc w:val="both"/>
            </w:pPr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F775A4">
            <w:pPr>
              <w:jc w:val="both"/>
            </w:pPr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F775A4">
            <w:pPr>
              <w:jc w:val="both"/>
            </w:pPr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</w:t>
            </w:r>
            <w:r w:rsidRPr="00A715A1">
              <w:lastRenderedPageBreak/>
              <w:t xml:space="preserve">тесту. </w:t>
            </w:r>
          </w:p>
          <w:p w14:paraId="16A656EB" w14:textId="77777777" w:rsidR="006E5CCF" w:rsidRPr="00A715A1" w:rsidRDefault="006E5CCF" w:rsidP="00F775A4">
            <w:pPr>
              <w:jc w:val="both"/>
            </w:pPr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F775A4">
            <w:pPr>
              <w:jc w:val="both"/>
            </w:pPr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2E07BF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2E07BF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2E07BF"/>
        </w:tc>
        <w:tc>
          <w:tcPr>
            <w:tcW w:w="8080" w:type="dxa"/>
            <w:vMerge/>
          </w:tcPr>
          <w:p w14:paraId="05D7C64E" w14:textId="77777777" w:rsidR="006E5CCF" w:rsidRPr="00A715A1" w:rsidRDefault="006E5CCF" w:rsidP="002E07BF"/>
        </w:tc>
        <w:tc>
          <w:tcPr>
            <w:tcW w:w="2055" w:type="dxa"/>
          </w:tcPr>
          <w:p w14:paraId="41DF5F39" w14:textId="01B713AE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2E07BF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2E07BF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2E07BF"/>
        </w:tc>
        <w:tc>
          <w:tcPr>
            <w:tcW w:w="8080" w:type="dxa"/>
            <w:vMerge/>
          </w:tcPr>
          <w:p w14:paraId="64103AD1" w14:textId="77777777" w:rsidR="006E5CCF" w:rsidRPr="00A715A1" w:rsidRDefault="006E5CCF" w:rsidP="002E07BF"/>
        </w:tc>
        <w:tc>
          <w:tcPr>
            <w:tcW w:w="2055" w:type="dxa"/>
          </w:tcPr>
          <w:p w14:paraId="5DAD6134" w14:textId="677AAA8A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2E07BF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2E07BF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2E07BF"/>
        </w:tc>
        <w:tc>
          <w:tcPr>
            <w:tcW w:w="8080" w:type="dxa"/>
            <w:vMerge/>
          </w:tcPr>
          <w:p w14:paraId="54469213" w14:textId="77777777" w:rsidR="006E5CCF" w:rsidRPr="00A715A1" w:rsidRDefault="006E5CCF" w:rsidP="002E07BF"/>
        </w:tc>
        <w:tc>
          <w:tcPr>
            <w:tcW w:w="2055" w:type="dxa"/>
          </w:tcPr>
          <w:p w14:paraId="325EC356" w14:textId="67ED500B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2E07BF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2E07BF">
        <w:trPr>
          <w:trHeight w:val="283"/>
        </w:trPr>
        <w:tc>
          <w:tcPr>
            <w:tcW w:w="2410" w:type="dxa"/>
            <w:vMerge w:val="restart"/>
          </w:tcPr>
          <w:p w14:paraId="6BA9C028" w14:textId="79A25716" w:rsidR="006E5CCF" w:rsidRPr="00A715A1" w:rsidRDefault="00F775A4" w:rsidP="002E07BF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презентаций 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2E07BF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2E07BF"/>
        </w:tc>
        <w:tc>
          <w:tcPr>
            <w:tcW w:w="8080" w:type="dxa"/>
          </w:tcPr>
          <w:p w14:paraId="20CE2B9A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2E07BF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2E07BF"/>
        </w:tc>
        <w:tc>
          <w:tcPr>
            <w:tcW w:w="8080" w:type="dxa"/>
          </w:tcPr>
          <w:p w14:paraId="40140C30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2E07BF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2E07BF"/>
        </w:tc>
        <w:tc>
          <w:tcPr>
            <w:tcW w:w="8080" w:type="dxa"/>
          </w:tcPr>
          <w:p w14:paraId="6AA02433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2E07BF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2E07BF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F775A4">
            <w:pPr>
              <w:jc w:val="both"/>
            </w:pPr>
            <w:r w:rsidRPr="00A715A1">
              <w:t xml:space="preserve"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</w:t>
            </w:r>
            <w:r w:rsidRPr="00A715A1">
              <w:lastRenderedPageBreak/>
              <w:t>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2E07BF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2E07BF"/>
        </w:tc>
        <w:tc>
          <w:tcPr>
            <w:tcW w:w="8080" w:type="dxa"/>
          </w:tcPr>
          <w:p w14:paraId="08B91496" w14:textId="77777777" w:rsidR="006E5CCF" w:rsidRPr="00A715A1" w:rsidRDefault="006E5CCF" w:rsidP="00F775A4">
            <w:pPr>
              <w:jc w:val="both"/>
            </w:pPr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2E07BF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2E07BF"/>
        </w:tc>
        <w:tc>
          <w:tcPr>
            <w:tcW w:w="8080" w:type="dxa"/>
          </w:tcPr>
          <w:p w14:paraId="63B2EA51" w14:textId="77777777" w:rsidR="006E5CCF" w:rsidRPr="00A715A1" w:rsidRDefault="006E5CCF" w:rsidP="00F775A4">
            <w:pPr>
              <w:jc w:val="both"/>
            </w:pPr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2E07BF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2E07BF"/>
        </w:tc>
        <w:tc>
          <w:tcPr>
            <w:tcW w:w="8080" w:type="dxa"/>
          </w:tcPr>
          <w:p w14:paraId="6186B13A" w14:textId="77777777" w:rsidR="006E5CCF" w:rsidRPr="00A715A1" w:rsidRDefault="006E5CCF" w:rsidP="00F775A4">
            <w:pPr>
              <w:jc w:val="both"/>
            </w:pPr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2E07BF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2E07BF">
        <w:tc>
          <w:tcPr>
            <w:tcW w:w="3261" w:type="dxa"/>
          </w:tcPr>
          <w:p w14:paraId="7C44E852" w14:textId="6668A9D0" w:rsidR="006E5CCF" w:rsidRPr="00A715A1" w:rsidRDefault="00C01DA7" w:rsidP="002E07BF">
            <w:pPr>
              <w:jc w:val="both"/>
            </w:pPr>
            <w:r w:rsidRPr="00A715A1">
              <w:t>Зачет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2E07BF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F775A4" w:rsidRDefault="006E5CCF" w:rsidP="004C67A7">
            <w:pPr>
              <w:jc w:val="both"/>
              <w:rPr>
                <w:b/>
              </w:rPr>
            </w:pPr>
            <w:bookmarkStart w:id="13" w:name="_Hlk83470254"/>
            <w:r w:rsidRPr="00F775A4">
              <w:rPr>
                <w:b/>
              </w:rPr>
              <w:t xml:space="preserve">Билет 1 </w:t>
            </w:r>
          </w:p>
          <w:p w14:paraId="4B004454" w14:textId="711F603F" w:rsidR="00A60C33" w:rsidRDefault="00F678AE" w:rsidP="00A60C33">
            <w:pPr>
              <w:jc w:val="both"/>
            </w:pPr>
            <w:r>
              <w:t>1.</w:t>
            </w:r>
            <w:r w:rsidR="00A60C33">
              <w:t>Принципы и методы поддержания организационной культуры.</w:t>
            </w:r>
          </w:p>
          <w:p w14:paraId="5AA2F645" w14:textId="77777777" w:rsidR="00A60C33" w:rsidRDefault="00A60C33" w:rsidP="00A60C33">
            <w:pPr>
              <w:jc w:val="both"/>
            </w:pPr>
            <w:r>
              <w:t>2.Субъективная и объективная организационная культура.</w:t>
            </w:r>
          </w:p>
          <w:p w14:paraId="0F53F453" w14:textId="38CEAA2E" w:rsidR="00F678AE" w:rsidRPr="00F678AE" w:rsidRDefault="00F678AE" w:rsidP="00A60C33">
            <w:pPr>
              <w:jc w:val="both"/>
              <w:rPr>
                <w:b/>
              </w:rPr>
            </w:pPr>
            <w:r w:rsidRPr="00F678AE">
              <w:rPr>
                <w:b/>
              </w:rPr>
              <w:t>Билет 2</w:t>
            </w:r>
          </w:p>
          <w:p w14:paraId="1CDB1646" w14:textId="60134395" w:rsidR="00A60C33" w:rsidRDefault="00F678AE" w:rsidP="00A60C33">
            <w:pPr>
              <w:jc w:val="both"/>
            </w:pPr>
            <w:r>
              <w:t xml:space="preserve">1. </w:t>
            </w:r>
            <w:r w:rsidR="00A60C33">
              <w:t>Информационное общество и информационная культура.</w:t>
            </w:r>
          </w:p>
          <w:p w14:paraId="633C2DCA" w14:textId="1BF24E4E" w:rsidR="00F678AE" w:rsidRDefault="00A60C33" w:rsidP="00A60C33">
            <w:pPr>
              <w:jc w:val="both"/>
            </w:pPr>
            <w:r>
              <w:t>2.Типы информационных культур.</w:t>
            </w:r>
          </w:p>
          <w:p w14:paraId="081A2B18" w14:textId="5BE27C76" w:rsidR="00F678AE" w:rsidRPr="00F678AE" w:rsidRDefault="00F678AE" w:rsidP="00F678AE">
            <w:pPr>
              <w:jc w:val="both"/>
              <w:rPr>
                <w:b/>
              </w:rPr>
            </w:pPr>
            <w:r w:rsidRPr="00F678AE">
              <w:rPr>
                <w:b/>
              </w:rPr>
              <w:t>Билет 3</w:t>
            </w:r>
          </w:p>
          <w:p w14:paraId="101B400F" w14:textId="53B00871" w:rsidR="00A60C33" w:rsidRDefault="00F678AE" w:rsidP="00A60C33">
            <w:pPr>
              <w:jc w:val="both"/>
            </w:pPr>
            <w:r>
              <w:t xml:space="preserve">1. </w:t>
            </w:r>
            <w:r w:rsidR="00A60C33">
              <w:t>Корпоративные правила.</w:t>
            </w:r>
          </w:p>
          <w:p w14:paraId="1F935B5F" w14:textId="7FD9C507" w:rsidR="006E5CCF" w:rsidRPr="00A715A1" w:rsidRDefault="00A60C33" w:rsidP="00A60C33">
            <w:pPr>
              <w:jc w:val="both"/>
            </w:pPr>
            <w:r>
              <w:t>2.Корпоративный кодекс как инструмент укрепления организационной культуры.</w:t>
            </w:r>
            <w:bookmarkEnd w:id="13"/>
            <w:r w:rsidR="004C67A7" w:rsidRPr="00A715A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3A860BCD" w14:textId="5C02731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4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E5CCF" w:rsidRPr="00A715A1" w14:paraId="1E37EBEC" w14:textId="77777777" w:rsidTr="002E07BF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2E07BF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2E07BF">
        <w:trPr>
          <w:trHeight w:val="283"/>
        </w:trPr>
        <w:tc>
          <w:tcPr>
            <w:tcW w:w="3828" w:type="dxa"/>
            <w:vMerge w:val="restart"/>
          </w:tcPr>
          <w:p w14:paraId="657A8EA8" w14:textId="2348C877" w:rsidR="006E5CCF" w:rsidRPr="00A715A1" w:rsidRDefault="000B3EDF" w:rsidP="002E07BF">
            <w:r>
              <w:t>зачет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2E07BF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2E07BF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72ADA4B0" w14:textId="77777777" w:rsidR="006E5CCF" w:rsidRPr="00A715A1" w:rsidRDefault="006E5CCF" w:rsidP="00F775A4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F775A4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4A5BA5E" w14:textId="7777777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606890C8" w14:textId="77777777" w:rsidR="006E5CCF" w:rsidRDefault="006E5CCF" w:rsidP="002E07BF">
            <w:pPr>
              <w:jc w:val="center"/>
            </w:pPr>
            <w:r w:rsidRPr="00A715A1">
              <w:t>5</w:t>
            </w:r>
          </w:p>
          <w:p w14:paraId="14EBABBA" w14:textId="3E47938F" w:rsidR="00A60C33" w:rsidRPr="00A715A1" w:rsidRDefault="00A60C33" w:rsidP="002E07BF">
            <w:pPr>
              <w:jc w:val="center"/>
            </w:pPr>
            <w:r>
              <w:t xml:space="preserve">(зачтено) </w:t>
            </w:r>
          </w:p>
        </w:tc>
      </w:tr>
      <w:tr w:rsidR="006E5CCF" w:rsidRPr="00A715A1" w14:paraId="64F7CD25" w14:textId="77777777" w:rsidTr="002E07BF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2E07BF"/>
        </w:tc>
        <w:tc>
          <w:tcPr>
            <w:tcW w:w="6945" w:type="dxa"/>
          </w:tcPr>
          <w:p w14:paraId="68E5EE7B" w14:textId="77777777" w:rsidR="006E5CCF" w:rsidRPr="00A715A1" w:rsidRDefault="006E5CCF" w:rsidP="002E07BF">
            <w:r w:rsidRPr="00A715A1">
              <w:t>Обучающийся:</w:t>
            </w:r>
          </w:p>
          <w:p w14:paraId="57FAD1DA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2E07BF">
            <w:r w:rsidRPr="00A715A1"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930FEF7" w14:textId="7777777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74CEB07D" w14:textId="77777777" w:rsidR="006E5CCF" w:rsidRDefault="006E5CCF" w:rsidP="002E07BF">
            <w:pPr>
              <w:jc w:val="center"/>
            </w:pPr>
            <w:r w:rsidRPr="00A715A1">
              <w:t>4</w:t>
            </w:r>
          </w:p>
          <w:p w14:paraId="57B20F0A" w14:textId="3855956F" w:rsidR="00A60C33" w:rsidRPr="00A715A1" w:rsidRDefault="00A60C33" w:rsidP="002E07BF">
            <w:pPr>
              <w:jc w:val="center"/>
            </w:pPr>
            <w:r>
              <w:t>(зачтено)</w:t>
            </w:r>
          </w:p>
        </w:tc>
      </w:tr>
      <w:tr w:rsidR="006E5CCF" w:rsidRPr="00A715A1" w14:paraId="74323409" w14:textId="77777777" w:rsidTr="002E07BF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2E07BF"/>
        </w:tc>
        <w:tc>
          <w:tcPr>
            <w:tcW w:w="6945" w:type="dxa"/>
          </w:tcPr>
          <w:p w14:paraId="5A1A25E4" w14:textId="77777777" w:rsidR="006E5CCF" w:rsidRPr="00A715A1" w:rsidRDefault="006E5CCF" w:rsidP="00F678AE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678AE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678AE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FC3772F" w14:textId="77777777" w:rsidR="006E5CCF" w:rsidRPr="00A715A1" w:rsidRDefault="006E5CCF" w:rsidP="00F678AE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678AE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B6A5EA3" w14:textId="7777777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46529E10" w14:textId="77777777" w:rsidR="006E5CCF" w:rsidRDefault="006E5CCF" w:rsidP="002E07BF">
            <w:pPr>
              <w:jc w:val="center"/>
            </w:pPr>
            <w:r w:rsidRPr="00A715A1">
              <w:t>3</w:t>
            </w:r>
          </w:p>
          <w:p w14:paraId="1ABD88B4" w14:textId="6A86A460" w:rsidR="00A60C33" w:rsidRPr="00A715A1" w:rsidRDefault="00A60C33" w:rsidP="002E07BF">
            <w:pPr>
              <w:jc w:val="center"/>
            </w:pPr>
            <w:r>
              <w:t>(зачтено)</w:t>
            </w:r>
          </w:p>
        </w:tc>
      </w:tr>
      <w:tr w:rsidR="006E5CCF" w:rsidRPr="00A715A1" w14:paraId="5DC1EB84" w14:textId="77777777" w:rsidTr="002E07BF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2E07BF"/>
        </w:tc>
        <w:tc>
          <w:tcPr>
            <w:tcW w:w="6945" w:type="dxa"/>
          </w:tcPr>
          <w:p w14:paraId="249CE7D9" w14:textId="77777777" w:rsidR="006E5CCF" w:rsidRPr="00A715A1" w:rsidRDefault="006E5CCF" w:rsidP="00F678AE">
            <w:pPr>
              <w:jc w:val="both"/>
            </w:pPr>
            <w:r w:rsidRPr="00A715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678AE">
            <w:pPr>
              <w:jc w:val="both"/>
            </w:pPr>
            <w:r w:rsidRPr="00A715A1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0B5A803" w14:textId="25AD6772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03FB60EC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  <w:bookmarkEnd w:id="12"/>
    </w:tbl>
    <w:p w14:paraId="7375001D" w14:textId="77777777" w:rsidR="006E5CCF" w:rsidRPr="00A715A1" w:rsidRDefault="006E5CCF" w:rsidP="006E5CCF"/>
    <w:bookmarkEnd w:id="11"/>
    <w:bookmarkEnd w:id="14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2E07BF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2E07BF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2E07BF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2E07BF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77777777" w:rsidR="006E5CCF" w:rsidRPr="00A715A1" w:rsidRDefault="006E5CCF" w:rsidP="002E07BF">
            <w:pPr>
              <w:rPr>
                <w:bCs/>
              </w:rPr>
            </w:pPr>
          </w:p>
        </w:tc>
      </w:tr>
      <w:tr w:rsidR="006E5CCF" w:rsidRPr="00A715A1" w14:paraId="56E77D46" w14:textId="77777777" w:rsidTr="002E07BF">
        <w:trPr>
          <w:trHeight w:val="286"/>
        </w:trPr>
        <w:tc>
          <w:tcPr>
            <w:tcW w:w="3686" w:type="dxa"/>
          </w:tcPr>
          <w:p w14:paraId="4D383895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6695BD69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4A8C47A7" w14:textId="77777777" w:rsidTr="002E07BF">
        <w:trPr>
          <w:trHeight w:val="286"/>
        </w:trPr>
        <w:tc>
          <w:tcPr>
            <w:tcW w:w="3686" w:type="dxa"/>
          </w:tcPr>
          <w:p w14:paraId="09BDBC7D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2F0F55F8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13491888" w14:textId="77777777" w:rsidTr="002E07BF">
        <w:trPr>
          <w:trHeight w:val="580"/>
        </w:trPr>
        <w:tc>
          <w:tcPr>
            <w:tcW w:w="3686" w:type="dxa"/>
          </w:tcPr>
          <w:p w14:paraId="02A5B600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3F497ED9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43EC1475" w14:textId="77777777" w:rsidTr="002E07BF">
        <w:trPr>
          <w:trHeight w:val="91"/>
        </w:trPr>
        <w:tc>
          <w:tcPr>
            <w:tcW w:w="3686" w:type="dxa"/>
          </w:tcPr>
          <w:p w14:paraId="763EE1C9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6FE993BD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736A4050" w14:textId="77777777" w:rsidTr="002E07BF">
        <w:tc>
          <w:tcPr>
            <w:tcW w:w="3686" w:type="dxa"/>
          </w:tcPr>
          <w:p w14:paraId="52D9A30C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Промежуточная аттестация - зачет</w:t>
            </w:r>
          </w:p>
        </w:tc>
        <w:tc>
          <w:tcPr>
            <w:tcW w:w="2835" w:type="dxa"/>
          </w:tcPr>
          <w:p w14:paraId="0250D556" w14:textId="2D30FF23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B1A265E" w14:textId="77777777" w:rsidR="006E5CCF" w:rsidRPr="00A715A1" w:rsidRDefault="006E5CCF" w:rsidP="00F678AE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</w:t>
            </w:r>
          </w:p>
          <w:p w14:paraId="253EC076" w14:textId="77777777" w:rsidR="006E5CCF" w:rsidRPr="00A715A1" w:rsidRDefault="006E5CCF" w:rsidP="00F678AE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не зачтено</w:t>
            </w:r>
          </w:p>
        </w:tc>
      </w:tr>
      <w:tr w:rsidR="006E5CCF" w:rsidRPr="00A715A1" w14:paraId="7CA91811" w14:textId="77777777" w:rsidTr="002E07BF">
        <w:tc>
          <w:tcPr>
            <w:tcW w:w="3686" w:type="dxa"/>
          </w:tcPr>
          <w:p w14:paraId="4E3227E9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Pr="00A715A1">
              <w:rPr>
                <w:bCs/>
              </w:rPr>
              <w:t xml:space="preserve"> зачёт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2E07BF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A60C33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A5CEB8A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69C4DFDA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40CC9C6A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04996FC5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0D618334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70F322ED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3A8FD16A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3A6197F7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4D0FAB02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6D20421E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0995634D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430F31C0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38F4761B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1563BE1B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2E80D28C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1F1A1C4E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47BC8ED6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27C091EB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21AAA69C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2AC67807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1AF777B7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22B872C9" w14:textId="77777777" w:rsidR="00A60C33" w:rsidRDefault="00A60C33" w:rsidP="00A60C33">
      <w:pPr>
        <w:pStyle w:val="a"/>
        <w:numPr>
          <w:ilvl w:val="0"/>
          <w:numId w:val="0"/>
        </w:numPr>
        <w:rPr>
          <w:szCs w:val="24"/>
        </w:rPr>
      </w:pPr>
    </w:p>
    <w:p w14:paraId="1918518E" w14:textId="77777777" w:rsidR="00A60C33" w:rsidRPr="00A715A1" w:rsidRDefault="00A60C33" w:rsidP="00A60C33">
      <w:pPr>
        <w:pStyle w:val="a"/>
        <w:numPr>
          <w:ilvl w:val="0"/>
          <w:numId w:val="0"/>
        </w:numPr>
        <w:rPr>
          <w:b/>
          <w:szCs w:val="24"/>
        </w:rPr>
      </w:pPr>
      <w:bookmarkStart w:id="15" w:name="_GoBack"/>
      <w:bookmarkEnd w:id="15"/>
    </w:p>
    <w:p w14:paraId="497BB3AF" w14:textId="77777777" w:rsidR="006E5CCF" w:rsidRPr="00A715A1" w:rsidRDefault="006E5CCF" w:rsidP="006E5CCF">
      <w:pPr>
        <w:pStyle w:val="1"/>
      </w:pPr>
      <w:r w:rsidRPr="00A715A1">
        <w:lastRenderedPageBreak/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2E07BF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2E07BF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2E07BF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2E07BF">
        <w:tc>
          <w:tcPr>
            <w:tcW w:w="4672" w:type="dxa"/>
          </w:tcPr>
          <w:p w14:paraId="6867DC1B" w14:textId="77777777" w:rsidR="006E5CCF" w:rsidRPr="00A715A1" w:rsidRDefault="006E5CCF" w:rsidP="002E07BF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2E07BF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2E07BF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2E07BF">
        <w:tc>
          <w:tcPr>
            <w:tcW w:w="4672" w:type="dxa"/>
          </w:tcPr>
          <w:p w14:paraId="06D40AE7" w14:textId="77777777" w:rsidR="006E5CCF" w:rsidRPr="00A715A1" w:rsidRDefault="006E5CCF" w:rsidP="002E07BF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2E07BF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2E07BF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2E07BF">
        <w:tc>
          <w:tcPr>
            <w:tcW w:w="4672" w:type="dxa"/>
          </w:tcPr>
          <w:p w14:paraId="3EE2FF4D" w14:textId="77777777" w:rsidR="006E5CCF" w:rsidRPr="00A715A1" w:rsidRDefault="006E5CCF" w:rsidP="002E07BF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2E07BF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2E07BF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2E07BF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2E07BF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2E07BF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2E07BF">
        <w:tc>
          <w:tcPr>
            <w:tcW w:w="4672" w:type="dxa"/>
          </w:tcPr>
          <w:p w14:paraId="7E8F12F9" w14:textId="77777777" w:rsidR="006E5CCF" w:rsidRPr="00A715A1" w:rsidRDefault="006E5CCF" w:rsidP="002E07BF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2E07BF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2E07BF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2E07BF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2E07BF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2E07BF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r w:rsidRPr="00A715A1">
              <w:rPr>
                <w:lang w:val="en-US"/>
              </w:rPr>
              <w:t>macOS</w:t>
            </w:r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2E07BF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кадров/с</w:t>
            </w:r>
          </w:p>
        </w:tc>
      </w:tr>
      <w:tr w:rsidR="006E5CCF" w:rsidRPr="00A715A1" w14:paraId="47B5B6DD" w14:textId="77777777" w:rsidTr="002E07BF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2E07BF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2E07BF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/с</w:t>
            </w:r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2E07B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p w14:paraId="08432DEF" w14:textId="77777777" w:rsidR="00F678AE" w:rsidRPr="00F678AE" w:rsidRDefault="00F678AE" w:rsidP="00F678AE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E5CCF" w:rsidRPr="00F678AE" w14:paraId="529765C6" w14:textId="77777777" w:rsidTr="002E07B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lang w:eastAsia="ar-SA"/>
              </w:rPr>
              <w:t xml:space="preserve">№ </w:t>
            </w:r>
            <w:proofErr w:type="gramStart"/>
            <w:r w:rsidRPr="00F678AE">
              <w:rPr>
                <w:b/>
                <w:lang w:eastAsia="ar-SA"/>
              </w:rPr>
              <w:t>п</w:t>
            </w:r>
            <w:proofErr w:type="gramEnd"/>
            <w:r w:rsidRPr="00F678A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Год</w:t>
            </w:r>
          </w:p>
          <w:p w14:paraId="6DBF8008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Адрес сайта ЭБС</w:t>
            </w:r>
          </w:p>
          <w:p w14:paraId="164B4609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F678AE" w:rsidRDefault="006E5CCF" w:rsidP="002E07B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678A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E5CCF" w:rsidRPr="00F678AE" w14:paraId="44314513" w14:textId="77777777" w:rsidTr="002E07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D8A55AD" w14:textId="77777777" w:rsidR="006E5CCF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10.1 Основная литература, в том числе электронные издания</w:t>
            </w:r>
          </w:p>
          <w:p w14:paraId="15284023" w14:textId="77777777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206FA04C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65244950" w:rsidR="006E5CCF" w:rsidRPr="00F678AE" w:rsidRDefault="00A34DF9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 xml:space="preserve">Чиркин В.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6BAB" w14:textId="77777777" w:rsidR="006E5CCF" w:rsidRDefault="00F678AE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Этика</w:t>
            </w:r>
            <w:r w:rsidR="00E2072E" w:rsidRPr="00F678AE">
              <w:rPr>
                <w:shd w:val="clear" w:color="auto" w:fill="FFFFFF"/>
              </w:rPr>
              <w:t xml:space="preserve"> государственного и муниципального управления: Учебник</w:t>
            </w:r>
          </w:p>
          <w:p w14:paraId="03DB71A9" w14:textId="266721D9" w:rsidR="00F678AE" w:rsidRPr="00F678AE" w:rsidRDefault="00F678A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00B1" w14:textId="5EB644C7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B44CA" w14:textId="5C85BC8F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М.: Норма: НИЦ ИНФРА-М, 2019.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3C166F6A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3DBA63A5" w14:textId="77777777" w:rsidTr="002E07B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417AA0BA" w:rsidR="006E5CCF" w:rsidRPr="00F678AE" w:rsidRDefault="00E27892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proofErr w:type="spellStart"/>
            <w:r w:rsidRPr="00F678AE">
              <w:rPr>
                <w:shd w:val="clear" w:color="auto" w:fill="FFFFFF"/>
              </w:rPr>
              <w:t>Кормишкина</w:t>
            </w:r>
            <w:proofErr w:type="spellEnd"/>
            <w:r w:rsidRPr="00F678AE">
              <w:rPr>
                <w:shd w:val="clear" w:color="auto" w:fill="FFFFFF"/>
              </w:rPr>
              <w:t xml:space="preserve">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6A55BD" w14:textId="6CB83AB9" w:rsidR="006E5CCF" w:rsidRDefault="00E2072E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 xml:space="preserve">Государственное и муниципальное управление: итоговая государственная аттестация студентов: учеб. </w:t>
            </w:r>
            <w:r w:rsidR="00F678AE" w:rsidRPr="00F678AE">
              <w:rPr>
                <w:shd w:val="clear" w:color="auto" w:fill="FFFFFF"/>
              </w:rPr>
              <w:t>П</w:t>
            </w:r>
            <w:r w:rsidRPr="00F678AE">
              <w:rPr>
                <w:shd w:val="clear" w:color="auto" w:fill="FFFFFF"/>
              </w:rPr>
              <w:t>особие</w:t>
            </w:r>
          </w:p>
          <w:p w14:paraId="2F06E269" w14:textId="1874E480" w:rsidR="00F678AE" w:rsidRPr="00F678AE" w:rsidRDefault="00F678A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96E2" w14:textId="6FECC3EC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31338B" w14:textId="0EF38EAF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М.: ИНФРА-М, 2018.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535B4FBF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315328D3" w14:textId="77777777" w:rsidTr="002E07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F05B181" w14:textId="77777777" w:rsidR="006E5CCF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  <w:p w14:paraId="04CFC207" w14:textId="77777777" w:rsidR="00F678AE" w:rsidRPr="00F678AE" w:rsidRDefault="00F678AE" w:rsidP="002E07BF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6E5CCF" w:rsidRPr="00F678AE" w14:paraId="2A1571EF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5C8A7705" w:rsidR="006E5CCF" w:rsidRPr="00F678AE" w:rsidRDefault="0046201A" w:rsidP="002E07BF">
            <w:pPr>
              <w:shd w:val="clear" w:color="auto" w:fill="FFFFFF"/>
              <w:rPr>
                <w:lang w:eastAsia="ar-SA"/>
              </w:rPr>
            </w:pPr>
            <w:proofErr w:type="spellStart"/>
            <w:r w:rsidRPr="00F678AE">
              <w:rPr>
                <w:shd w:val="clear" w:color="auto" w:fill="FFFFFF"/>
              </w:rPr>
              <w:t>Габричидзе</w:t>
            </w:r>
            <w:proofErr w:type="spellEnd"/>
            <w:r w:rsidRPr="00F678AE">
              <w:rPr>
                <w:shd w:val="clear" w:color="auto" w:fill="FFFFFF"/>
              </w:rPr>
              <w:t xml:space="preserve"> Б.Н.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1AFAF" w14:textId="77777777" w:rsidR="006E5CCF" w:rsidRDefault="0046201A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>Система органов государственной власти России: учеб</w:t>
            </w:r>
            <w:proofErr w:type="gramStart"/>
            <w:r w:rsidRPr="00F678AE">
              <w:rPr>
                <w:shd w:val="clear" w:color="auto" w:fill="FFFFFF"/>
              </w:rPr>
              <w:t>.</w:t>
            </w:r>
            <w:proofErr w:type="gramEnd"/>
            <w:r w:rsidRPr="00F678AE">
              <w:rPr>
                <w:shd w:val="clear" w:color="auto" w:fill="FFFFFF"/>
              </w:rPr>
              <w:t xml:space="preserve"> </w:t>
            </w:r>
            <w:proofErr w:type="gramStart"/>
            <w:r w:rsidRPr="00F678AE">
              <w:rPr>
                <w:shd w:val="clear" w:color="auto" w:fill="FFFFFF"/>
              </w:rPr>
              <w:t>п</w:t>
            </w:r>
            <w:proofErr w:type="gramEnd"/>
            <w:r w:rsidRPr="00F678AE">
              <w:rPr>
                <w:shd w:val="clear" w:color="auto" w:fill="FFFFFF"/>
              </w:rPr>
              <w:t>особие для студентов вузов</w:t>
            </w:r>
          </w:p>
          <w:p w14:paraId="2B565F21" w14:textId="78D4DF1D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4704D568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117A8E1E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678AE" w:rsidRDefault="0046201A" w:rsidP="002E07BF">
            <w:pPr>
              <w:suppressAutoHyphens/>
              <w:spacing w:line="100" w:lineRule="atLeast"/>
            </w:pPr>
            <w:r w:rsidRPr="00F678AE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7358A234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B4AB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FCB9A" w14:textId="0574F5FF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 xml:space="preserve">Маркова А.Н., Федулов Ю.К.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DD3AC" w14:textId="77777777" w:rsidR="006E5CCF" w:rsidRDefault="00DD0D9B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>История государственного управления в России: учебник для студентов вузов</w:t>
            </w:r>
          </w:p>
          <w:p w14:paraId="3E92B7B9" w14:textId="730DF407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F19D0" w14:textId="2E8F3CE1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FFB9" w14:textId="4D28693F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86121" w14:textId="3ED41621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311D1" w14:textId="36BB5E96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https://znanium.com/catalog/product/1028486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F2B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0CF9B424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53A013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678AE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0C40E" w14:textId="382123B2" w:rsidR="006E5CCF" w:rsidRPr="00F678AE" w:rsidRDefault="00E510E9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Соловьев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E3425" w14:textId="77777777" w:rsidR="006E5CCF" w:rsidRDefault="00DD0D9B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>Политика и управление государством: очерки теории и методологии</w:t>
            </w:r>
          </w:p>
          <w:p w14:paraId="1ADE2E0C" w14:textId="7B847F3E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99377B" w14:textId="18513460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26193" w14:textId="25126E07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Москва: Аспект Пресс, 2021.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5E97E" w14:textId="1751E18B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2B5D3D" w14:textId="712D78F6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https://znanium.com/catalog/product/1688337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DE86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78BDE828" w14:textId="77777777" w:rsidTr="002E07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678AE" w:rsidRDefault="006E5CCF" w:rsidP="002E07BF">
            <w:pPr>
              <w:suppressAutoHyphens/>
              <w:spacing w:line="276" w:lineRule="auto"/>
              <w:rPr>
                <w:lang w:eastAsia="en-US"/>
              </w:rPr>
            </w:pPr>
            <w:r w:rsidRPr="00F678AE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F678AE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6E5CCF" w:rsidRPr="00F678AE" w14:paraId="3A21BF4F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1B1825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val="en-US" w:eastAsia="ar-SA"/>
              </w:rPr>
              <w:t>h</w:t>
            </w:r>
            <w:r w:rsidRPr="00F678AE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>30</w:t>
            </w:r>
          </w:p>
        </w:tc>
      </w:tr>
      <w:tr w:rsidR="006E5CCF" w:rsidRPr="00F678AE" w14:paraId="038E10F0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678AE">
              <w:rPr>
                <w:lang w:eastAsia="ar-SA"/>
              </w:rPr>
              <w:t>Губачев</w:t>
            </w:r>
            <w:proofErr w:type="spellEnd"/>
            <w:r w:rsidRPr="00F678AE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678AE" w:rsidRDefault="00A60C33" w:rsidP="002E07BF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678AE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>30</w:t>
            </w:r>
          </w:p>
        </w:tc>
      </w:tr>
      <w:tr w:rsidR="006E5CCF" w:rsidRPr="00F678AE" w14:paraId="7A9F11DB" w14:textId="77777777" w:rsidTr="002E07B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678AE">
              <w:rPr>
                <w:lang w:eastAsia="ar-SA"/>
              </w:rPr>
              <w:t>Губачев</w:t>
            </w:r>
            <w:proofErr w:type="spellEnd"/>
            <w:r w:rsidRPr="00F678AE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2E07B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2E07BF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2E07BF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2E07BF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2E07BF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2E07BF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2E07BF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2E07BF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A60C33" w:rsidP="002E07BF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2E07BF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2E07BF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2E07BF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2E07B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2E07BF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2E07B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2E07BF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2E07BF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2E07BF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2E07BF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2E07BF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2E07BF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A60C33" w:rsidP="002E07BF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2E07BF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2E07BF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2E07BF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2E07BF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E5CCF" w:rsidRPr="00A715A1" w14:paraId="5734AE6D" w14:textId="77777777" w:rsidTr="002E07BF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2E07B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2E07B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2E07BF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2E07B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2E07B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2E07BF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2E07B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2E07BF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2E07B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2E07BF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2E07BF">
        <w:tc>
          <w:tcPr>
            <w:tcW w:w="817" w:type="dxa"/>
          </w:tcPr>
          <w:p w14:paraId="7F90383C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2E07BF">
        <w:tc>
          <w:tcPr>
            <w:tcW w:w="817" w:type="dxa"/>
          </w:tcPr>
          <w:p w14:paraId="5709A45D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2E07BF">
        <w:tc>
          <w:tcPr>
            <w:tcW w:w="817" w:type="dxa"/>
          </w:tcPr>
          <w:p w14:paraId="3A619877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2E07BF">
        <w:tc>
          <w:tcPr>
            <w:tcW w:w="817" w:type="dxa"/>
          </w:tcPr>
          <w:p w14:paraId="74EDF853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2E07BF">
        <w:tc>
          <w:tcPr>
            <w:tcW w:w="817" w:type="dxa"/>
          </w:tcPr>
          <w:p w14:paraId="287EBD92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2E07B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11DCE" w14:textId="77777777" w:rsidR="00A60C33" w:rsidRDefault="00A60C33" w:rsidP="006E5CCF">
      <w:r>
        <w:separator/>
      </w:r>
    </w:p>
  </w:endnote>
  <w:endnote w:type="continuationSeparator" w:id="0">
    <w:p w14:paraId="381E8C34" w14:textId="77777777" w:rsidR="00A60C33" w:rsidRDefault="00A60C33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A60C33" w:rsidRDefault="00A60C33">
    <w:pPr>
      <w:pStyle w:val="af0"/>
      <w:jc w:val="right"/>
    </w:pPr>
  </w:p>
  <w:p w14:paraId="451A0466" w14:textId="77777777" w:rsidR="00A60C33" w:rsidRDefault="00A60C3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A60C33" w:rsidRDefault="00A60C33" w:rsidP="002E07BF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A60C33" w:rsidRDefault="00A60C33" w:rsidP="002E07BF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A60C33" w:rsidRDefault="00A60C33">
    <w:pPr>
      <w:pStyle w:val="af0"/>
      <w:jc w:val="right"/>
    </w:pPr>
  </w:p>
  <w:p w14:paraId="59974953" w14:textId="77777777" w:rsidR="00A60C33" w:rsidRDefault="00A60C33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A60C33" w:rsidRDefault="00A60C33">
    <w:pPr>
      <w:pStyle w:val="af0"/>
      <w:jc w:val="right"/>
    </w:pPr>
  </w:p>
  <w:p w14:paraId="3B909DCE" w14:textId="77777777" w:rsidR="00A60C33" w:rsidRDefault="00A60C3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88C0D" w14:textId="77777777" w:rsidR="00A60C33" w:rsidRDefault="00A60C33" w:rsidP="006E5CCF">
      <w:r>
        <w:separator/>
      </w:r>
    </w:p>
  </w:footnote>
  <w:footnote w:type="continuationSeparator" w:id="0">
    <w:p w14:paraId="31E44680" w14:textId="77777777" w:rsidR="00A60C33" w:rsidRDefault="00A60C33" w:rsidP="006E5CCF">
      <w:r>
        <w:continuationSeparator/>
      </w:r>
    </w:p>
  </w:footnote>
  <w:footnote w:id="1">
    <w:p w14:paraId="567DA574" w14:textId="105E1A76" w:rsidR="00A60C33" w:rsidRDefault="00A60C33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11C3B8AA" w14:textId="77777777" w:rsidR="00A60C33" w:rsidRDefault="00A60C3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79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A60C33" w:rsidRDefault="00A60C3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69F8BC39" w14:textId="77777777" w:rsidR="00A60C33" w:rsidRDefault="00A60C3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790">
          <w:rPr>
            <w:noProof/>
          </w:rPr>
          <w:t>25</w:t>
        </w:r>
        <w:r>
          <w:fldChar w:fldCharType="end"/>
        </w:r>
      </w:p>
    </w:sdtContent>
  </w:sdt>
  <w:p w14:paraId="0659B831" w14:textId="77777777" w:rsidR="00A60C33" w:rsidRDefault="00A60C33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356126E0" w14:textId="77777777" w:rsidR="00A60C33" w:rsidRDefault="00A60C3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C19">
          <w:rPr>
            <w:noProof/>
          </w:rPr>
          <w:t>27</w:t>
        </w:r>
        <w:r>
          <w:fldChar w:fldCharType="end"/>
        </w:r>
      </w:p>
    </w:sdtContent>
  </w:sdt>
  <w:p w14:paraId="6B1D31DE" w14:textId="77777777" w:rsidR="00A60C33" w:rsidRDefault="00A60C3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2"/>
  </w:num>
  <w:num w:numId="7">
    <w:abstractNumId w:val="28"/>
  </w:num>
  <w:num w:numId="8">
    <w:abstractNumId w:val="11"/>
  </w:num>
  <w:num w:numId="9">
    <w:abstractNumId w:val="3"/>
  </w:num>
  <w:num w:numId="10">
    <w:abstractNumId w:val="19"/>
  </w:num>
  <w:num w:numId="11">
    <w:abstractNumId w:val="25"/>
  </w:num>
  <w:num w:numId="12">
    <w:abstractNumId w:val="5"/>
  </w:num>
  <w:num w:numId="13">
    <w:abstractNumId w:val="12"/>
  </w:num>
  <w:num w:numId="14">
    <w:abstractNumId w:val="4"/>
  </w:num>
  <w:num w:numId="15">
    <w:abstractNumId w:val="24"/>
  </w:num>
  <w:num w:numId="16">
    <w:abstractNumId w:val="21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6"/>
  </w:num>
  <w:num w:numId="25">
    <w:abstractNumId w:val="20"/>
  </w:num>
  <w:num w:numId="26">
    <w:abstractNumId w:val="9"/>
  </w:num>
  <w:num w:numId="27">
    <w:abstractNumId w:val="17"/>
  </w:num>
  <w:num w:numId="28">
    <w:abstractNumId w:val="27"/>
  </w:num>
  <w:num w:numId="2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6240"/>
    <w:rsid w:val="00043A06"/>
    <w:rsid w:val="00054155"/>
    <w:rsid w:val="00070B5E"/>
    <w:rsid w:val="00083397"/>
    <w:rsid w:val="0009056D"/>
    <w:rsid w:val="000A225A"/>
    <w:rsid w:val="000A62FD"/>
    <w:rsid w:val="000B224E"/>
    <w:rsid w:val="000B3EDF"/>
    <w:rsid w:val="000B74BD"/>
    <w:rsid w:val="000C2198"/>
    <w:rsid w:val="000C2A78"/>
    <w:rsid w:val="000D10C8"/>
    <w:rsid w:val="000D3AD0"/>
    <w:rsid w:val="000D3E12"/>
    <w:rsid w:val="000D4444"/>
    <w:rsid w:val="000E0989"/>
    <w:rsid w:val="000E37D7"/>
    <w:rsid w:val="00104EAD"/>
    <w:rsid w:val="00114BA0"/>
    <w:rsid w:val="00117148"/>
    <w:rsid w:val="001208D8"/>
    <w:rsid w:val="001378AB"/>
    <w:rsid w:val="00172BC0"/>
    <w:rsid w:val="001B7AB9"/>
    <w:rsid w:val="001C7BF3"/>
    <w:rsid w:val="001E6519"/>
    <w:rsid w:val="001F5D49"/>
    <w:rsid w:val="0021005D"/>
    <w:rsid w:val="00223169"/>
    <w:rsid w:val="0022760D"/>
    <w:rsid w:val="00235A31"/>
    <w:rsid w:val="00253FEE"/>
    <w:rsid w:val="00262E12"/>
    <w:rsid w:val="00267E58"/>
    <w:rsid w:val="00272934"/>
    <w:rsid w:val="00291D89"/>
    <w:rsid w:val="002C2778"/>
    <w:rsid w:val="002C3A25"/>
    <w:rsid w:val="002D5A10"/>
    <w:rsid w:val="002D6D39"/>
    <w:rsid w:val="002E07BF"/>
    <w:rsid w:val="002F10FE"/>
    <w:rsid w:val="003056B8"/>
    <w:rsid w:val="003072F6"/>
    <w:rsid w:val="00317633"/>
    <w:rsid w:val="00331971"/>
    <w:rsid w:val="00346A02"/>
    <w:rsid w:val="003509AF"/>
    <w:rsid w:val="003559BE"/>
    <w:rsid w:val="003636ED"/>
    <w:rsid w:val="003C5BCD"/>
    <w:rsid w:val="003C7DB6"/>
    <w:rsid w:val="003E4DB2"/>
    <w:rsid w:val="003F1C14"/>
    <w:rsid w:val="004137AA"/>
    <w:rsid w:val="00413ECD"/>
    <w:rsid w:val="00414AA0"/>
    <w:rsid w:val="00416946"/>
    <w:rsid w:val="00416BEB"/>
    <w:rsid w:val="0043547D"/>
    <w:rsid w:val="00450AB6"/>
    <w:rsid w:val="0046201A"/>
    <w:rsid w:val="004645F6"/>
    <w:rsid w:val="00481CE0"/>
    <w:rsid w:val="0048693E"/>
    <w:rsid w:val="00497EF6"/>
    <w:rsid w:val="004B0C82"/>
    <w:rsid w:val="004C67A7"/>
    <w:rsid w:val="004E2492"/>
    <w:rsid w:val="004F0F41"/>
    <w:rsid w:val="00504BB7"/>
    <w:rsid w:val="00505943"/>
    <w:rsid w:val="00525E1D"/>
    <w:rsid w:val="00537337"/>
    <w:rsid w:val="00545DBB"/>
    <w:rsid w:val="00550AEE"/>
    <w:rsid w:val="005519FF"/>
    <w:rsid w:val="00557D7A"/>
    <w:rsid w:val="005717CB"/>
    <w:rsid w:val="00571B17"/>
    <w:rsid w:val="005F6565"/>
    <w:rsid w:val="00613E05"/>
    <w:rsid w:val="0062793D"/>
    <w:rsid w:val="00635068"/>
    <w:rsid w:val="00647201"/>
    <w:rsid w:val="006518D4"/>
    <w:rsid w:val="006618A4"/>
    <w:rsid w:val="0069298B"/>
    <w:rsid w:val="006A0B95"/>
    <w:rsid w:val="006B38EE"/>
    <w:rsid w:val="006C06CE"/>
    <w:rsid w:val="006C52C3"/>
    <w:rsid w:val="006E11D1"/>
    <w:rsid w:val="006E5CCF"/>
    <w:rsid w:val="006E61EC"/>
    <w:rsid w:val="006E7C7B"/>
    <w:rsid w:val="00735A06"/>
    <w:rsid w:val="007713EB"/>
    <w:rsid w:val="00783AB4"/>
    <w:rsid w:val="00792A44"/>
    <w:rsid w:val="007A1197"/>
    <w:rsid w:val="007A1A14"/>
    <w:rsid w:val="007A2548"/>
    <w:rsid w:val="007A7012"/>
    <w:rsid w:val="007B06D2"/>
    <w:rsid w:val="007B1CAB"/>
    <w:rsid w:val="007E6071"/>
    <w:rsid w:val="007F7EEE"/>
    <w:rsid w:val="00802969"/>
    <w:rsid w:val="00802BE4"/>
    <w:rsid w:val="0081651B"/>
    <w:rsid w:val="008263D5"/>
    <w:rsid w:val="00841B0F"/>
    <w:rsid w:val="00863266"/>
    <w:rsid w:val="00871C00"/>
    <w:rsid w:val="00875ED2"/>
    <w:rsid w:val="00893198"/>
    <w:rsid w:val="008A735C"/>
    <w:rsid w:val="008A7DF6"/>
    <w:rsid w:val="008F067B"/>
    <w:rsid w:val="009028B4"/>
    <w:rsid w:val="009033CF"/>
    <w:rsid w:val="00972AC7"/>
    <w:rsid w:val="00986DBD"/>
    <w:rsid w:val="009A0D9B"/>
    <w:rsid w:val="009C5B30"/>
    <w:rsid w:val="009D60DB"/>
    <w:rsid w:val="009D6FEB"/>
    <w:rsid w:val="009E6FB8"/>
    <w:rsid w:val="009F75CF"/>
    <w:rsid w:val="00A114D5"/>
    <w:rsid w:val="00A34DF9"/>
    <w:rsid w:val="00A55EE4"/>
    <w:rsid w:val="00A60A37"/>
    <w:rsid w:val="00A60C33"/>
    <w:rsid w:val="00A6165D"/>
    <w:rsid w:val="00A715A1"/>
    <w:rsid w:val="00A76CD4"/>
    <w:rsid w:val="00A845A2"/>
    <w:rsid w:val="00A87712"/>
    <w:rsid w:val="00A87F57"/>
    <w:rsid w:val="00A90AE2"/>
    <w:rsid w:val="00AB1811"/>
    <w:rsid w:val="00AB70DC"/>
    <w:rsid w:val="00AC4C15"/>
    <w:rsid w:val="00AC5452"/>
    <w:rsid w:val="00AF156C"/>
    <w:rsid w:val="00AF1C08"/>
    <w:rsid w:val="00B115EF"/>
    <w:rsid w:val="00B12D4E"/>
    <w:rsid w:val="00B27D89"/>
    <w:rsid w:val="00B4793B"/>
    <w:rsid w:val="00B53F5B"/>
    <w:rsid w:val="00B5686C"/>
    <w:rsid w:val="00B63285"/>
    <w:rsid w:val="00B87D17"/>
    <w:rsid w:val="00B937B5"/>
    <w:rsid w:val="00B95A19"/>
    <w:rsid w:val="00BD2DFE"/>
    <w:rsid w:val="00BD5A34"/>
    <w:rsid w:val="00BE1318"/>
    <w:rsid w:val="00BF10AD"/>
    <w:rsid w:val="00BF3099"/>
    <w:rsid w:val="00C01DA7"/>
    <w:rsid w:val="00C02AE7"/>
    <w:rsid w:val="00C656BF"/>
    <w:rsid w:val="00C65C91"/>
    <w:rsid w:val="00C84399"/>
    <w:rsid w:val="00CA0C19"/>
    <w:rsid w:val="00CA2CA9"/>
    <w:rsid w:val="00CB1D89"/>
    <w:rsid w:val="00CE71FF"/>
    <w:rsid w:val="00D0722E"/>
    <w:rsid w:val="00D25536"/>
    <w:rsid w:val="00D31A89"/>
    <w:rsid w:val="00D36CAF"/>
    <w:rsid w:val="00D402C5"/>
    <w:rsid w:val="00D44B48"/>
    <w:rsid w:val="00D45127"/>
    <w:rsid w:val="00D65D72"/>
    <w:rsid w:val="00D70160"/>
    <w:rsid w:val="00D73CA9"/>
    <w:rsid w:val="00D83F75"/>
    <w:rsid w:val="00D90847"/>
    <w:rsid w:val="00DA050A"/>
    <w:rsid w:val="00DD0D9B"/>
    <w:rsid w:val="00DF4AA0"/>
    <w:rsid w:val="00E01C26"/>
    <w:rsid w:val="00E132AA"/>
    <w:rsid w:val="00E15629"/>
    <w:rsid w:val="00E2072E"/>
    <w:rsid w:val="00E27892"/>
    <w:rsid w:val="00E27FB5"/>
    <w:rsid w:val="00E34C23"/>
    <w:rsid w:val="00E4255F"/>
    <w:rsid w:val="00E45F41"/>
    <w:rsid w:val="00E510E9"/>
    <w:rsid w:val="00E63219"/>
    <w:rsid w:val="00E70FC1"/>
    <w:rsid w:val="00E715A5"/>
    <w:rsid w:val="00E844D0"/>
    <w:rsid w:val="00EA1B31"/>
    <w:rsid w:val="00EE12A4"/>
    <w:rsid w:val="00F12BD8"/>
    <w:rsid w:val="00F64711"/>
    <w:rsid w:val="00F678AE"/>
    <w:rsid w:val="00F738FD"/>
    <w:rsid w:val="00F775A4"/>
    <w:rsid w:val="00F93E1D"/>
    <w:rsid w:val="00FA1F8A"/>
    <w:rsid w:val="00FB7793"/>
    <w:rsid w:val="00FC1790"/>
    <w:rsid w:val="00FD33A3"/>
    <w:rsid w:val="00FD7F4E"/>
    <w:rsid w:val="00FE2C69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28</Pages>
  <Words>6048</Words>
  <Characters>34476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160</cp:revision>
  <cp:lastPrinted>2022-02-10T17:09:00Z</cp:lastPrinted>
  <dcterms:created xsi:type="dcterms:W3CDTF">2021-10-06T11:18:00Z</dcterms:created>
  <dcterms:modified xsi:type="dcterms:W3CDTF">2022-03-08T00:37:00Z</dcterms:modified>
</cp:coreProperties>
</file>