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35B35" w:rsidRPr="000169EC" w:rsidTr="00135B35">
        <w:tc>
          <w:tcPr>
            <w:tcW w:w="9889" w:type="dxa"/>
            <w:gridSpan w:val="2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35B35" w:rsidRPr="000169EC" w:rsidTr="00135B35">
        <w:tc>
          <w:tcPr>
            <w:tcW w:w="9889" w:type="dxa"/>
            <w:gridSpan w:val="2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35B35" w:rsidRPr="000169EC" w:rsidTr="00135B35">
        <w:tc>
          <w:tcPr>
            <w:tcW w:w="9889" w:type="dxa"/>
            <w:gridSpan w:val="2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135B35" w:rsidRPr="000169EC" w:rsidTr="00135B35">
        <w:tc>
          <w:tcPr>
            <w:tcW w:w="9889" w:type="dxa"/>
            <w:gridSpan w:val="2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135B35" w:rsidRPr="000169EC" w:rsidTr="00135B35">
        <w:tc>
          <w:tcPr>
            <w:tcW w:w="9889" w:type="dxa"/>
            <w:gridSpan w:val="2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135B35" w:rsidRPr="000169EC" w:rsidTr="00135B35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135B35" w:rsidRPr="000169EC" w:rsidRDefault="00135B35" w:rsidP="00135B35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35B35" w:rsidRPr="000169EC" w:rsidTr="00135B35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135B35" w:rsidRPr="000169EC" w:rsidRDefault="00135B35" w:rsidP="00135B3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5B35" w:rsidRPr="000169EC" w:rsidRDefault="00135B35" w:rsidP="00135B35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135B35" w:rsidRPr="000169EC" w:rsidTr="00135B35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135B35" w:rsidRPr="000169EC" w:rsidRDefault="00135B35" w:rsidP="00135B3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B35" w:rsidRPr="000169EC" w:rsidRDefault="00135B35" w:rsidP="00135B35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:rsidR="00135B35" w:rsidRPr="000169EC" w:rsidRDefault="00135B35" w:rsidP="00135B35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135B35" w:rsidRPr="000169EC" w:rsidRDefault="00135B35" w:rsidP="00135B35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135B35" w:rsidRPr="000169EC" w:rsidRDefault="00135B35" w:rsidP="00135B35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135B35" w:rsidRPr="000169EC" w:rsidRDefault="00135B35" w:rsidP="00135B35">
      <w:pPr>
        <w:tabs>
          <w:tab w:val="left" w:pos="708"/>
        </w:tabs>
        <w:jc w:val="center"/>
        <w:rPr>
          <w:rFonts w:eastAsia="Times New Roman"/>
          <w:b/>
          <w:sz w:val="24"/>
          <w:szCs w:val="24"/>
        </w:rPr>
      </w:pPr>
    </w:p>
    <w:p w:rsidR="00135B35" w:rsidRPr="000169EC" w:rsidRDefault="00135B35" w:rsidP="00135B35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135B35" w:rsidRPr="000169EC" w:rsidRDefault="00135B35" w:rsidP="00135B35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135B35" w:rsidRPr="000169EC" w:rsidRDefault="00135B35" w:rsidP="00135B35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135B35" w:rsidRPr="000169EC" w:rsidRDefault="00135B35" w:rsidP="00135B35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135B35" w:rsidRPr="000169EC" w:rsidTr="00135B35">
        <w:trPr>
          <w:trHeight w:val="567"/>
        </w:trPr>
        <w:tc>
          <w:tcPr>
            <w:tcW w:w="9889" w:type="dxa"/>
            <w:gridSpan w:val="2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4"/>
                <w:szCs w:val="24"/>
              </w:rPr>
            </w:pPr>
            <w:r w:rsidRPr="000169EC">
              <w:rPr>
                <w:b/>
                <w:sz w:val="24"/>
                <w:szCs w:val="24"/>
              </w:rPr>
              <w:t>РАБОЧАЯ ПРОГРАММА</w:t>
            </w:r>
          </w:p>
          <w:p w:rsidR="00135B35" w:rsidRPr="000169EC" w:rsidRDefault="00135B35" w:rsidP="00135B35">
            <w:pPr>
              <w:jc w:val="center"/>
              <w:rPr>
                <w:b/>
                <w:sz w:val="24"/>
                <w:szCs w:val="24"/>
              </w:rPr>
            </w:pPr>
            <w:r w:rsidRPr="000169EC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135B35" w:rsidRPr="000169EC" w:rsidTr="00135B35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135B35" w:rsidRPr="00135B35" w:rsidRDefault="00135B35" w:rsidP="00135B35">
            <w:pPr>
              <w:jc w:val="center"/>
              <w:rPr>
                <w:b/>
                <w:sz w:val="26"/>
                <w:szCs w:val="26"/>
              </w:rPr>
            </w:pPr>
            <w:r w:rsidRPr="00135B35">
              <w:rPr>
                <w:b/>
                <w:sz w:val="26"/>
                <w:szCs w:val="26"/>
              </w:rPr>
              <w:t>Технологии взаимодействия государственной и муниципальной службы с населением</w:t>
            </w:r>
          </w:p>
        </w:tc>
      </w:tr>
      <w:tr w:rsidR="00135B35" w:rsidRPr="000169EC" w:rsidTr="00135B35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B35" w:rsidRPr="000169EC" w:rsidRDefault="00135B35" w:rsidP="00135B35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169EC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16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B35" w:rsidRPr="000169EC" w:rsidRDefault="00135B35" w:rsidP="00135B35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169EC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135B35" w:rsidRPr="000169EC" w:rsidTr="00135B35">
        <w:trPr>
          <w:trHeight w:val="567"/>
        </w:trPr>
        <w:tc>
          <w:tcPr>
            <w:tcW w:w="3330" w:type="dxa"/>
            <w:shd w:val="clear" w:color="auto" w:fill="auto"/>
          </w:tcPr>
          <w:p w:rsidR="00135B35" w:rsidRPr="000169EC" w:rsidRDefault="00135B35" w:rsidP="00135B35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135B35" w:rsidRPr="000169EC" w:rsidRDefault="00135B35" w:rsidP="00135B35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135B35" w:rsidRPr="000169EC" w:rsidRDefault="00135B35" w:rsidP="00135B35">
            <w:pPr>
              <w:rPr>
                <w:sz w:val="24"/>
                <w:szCs w:val="24"/>
              </w:rPr>
            </w:pPr>
          </w:p>
        </w:tc>
      </w:tr>
      <w:tr w:rsidR="00135B35" w:rsidRPr="000169EC" w:rsidTr="00135B35">
        <w:trPr>
          <w:trHeight w:val="567"/>
        </w:trPr>
        <w:tc>
          <w:tcPr>
            <w:tcW w:w="3330" w:type="dxa"/>
            <w:shd w:val="clear" w:color="auto" w:fill="auto"/>
          </w:tcPr>
          <w:p w:rsidR="00135B35" w:rsidRPr="000169EC" w:rsidRDefault="00135B35" w:rsidP="00135B35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shd w:val="clear" w:color="auto" w:fill="auto"/>
          </w:tcPr>
          <w:p w:rsidR="00135B35" w:rsidRPr="000169EC" w:rsidRDefault="00135B35" w:rsidP="00135B35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Технологии муниципального управления</w:t>
            </w:r>
            <w:r w:rsidRPr="000169EC">
              <w:rPr>
                <w:sz w:val="24"/>
                <w:szCs w:val="24"/>
              </w:rPr>
              <w:tab/>
            </w:r>
          </w:p>
        </w:tc>
      </w:tr>
      <w:tr w:rsidR="00135B35" w:rsidRPr="000169EC" w:rsidTr="00135B35">
        <w:trPr>
          <w:trHeight w:val="567"/>
        </w:trPr>
        <w:tc>
          <w:tcPr>
            <w:tcW w:w="3330" w:type="dxa"/>
            <w:shd w:val="clear" w:color="auto" w:fill="auto"/>
          </w:tcPr>
          <w:p w:rsidR="00135B35" w:rsidRPr="000169EC" w:rsidRDefault="00135B35" w:rsidP="00135B35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135B35" w:rsidRPr="000169EC" w:rsidRDefault="00135B35" w:rsidP="00135B35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4 года</w:t>
            </w:r>
          </w:p>
        </w:tc>
      </w:tr>
      <w:tr w:rsidR="00135B35" w:rsidRPr="000169EC" w:rsidTr="00135B3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35B35" w:rsidRPr="000169EC" w:rsidRDefault="00135B35" w:rsidP="00135B35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135B35" w:rsidRPr="000169EC" w:rsidRDefault="00135B35" w:rsidP="00135B35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очная</w:t>
            </w:r>
          </w:p>
        </w:tc>
      </w:tr>
    </w:tbl>
    <w:p w:rsidR="00135B35" w:rsidRPr="000169EC" w:rsidRDefault="00135B35" w:rsidP="00135B3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35B35" w:rsidRPr="000169EC" w:rsidRDefault="00135B35" w:rsidP="00135B3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35B35" w:rsidRPr="000169EC" w:rsidRDefault="00135B35" w:rsidP="00135B3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35B35" w:rsidRPr="000169EC" w:rsidRDefault="00135B35" w:rsidP="00135B3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35B35" w:rsidRPr="000169EC" w:rsidRDefault="00135B35" w:rsidP="00135B3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135B35" w:rsidRPr="000169EC" w:rsidTr="00135B35">
        <w:trPr>
          <w:trHeight w:val="964"/>
        </w:trPr>
        <w:tc>
          <w:tcPr>
            <w:tcW w:w="9822" w:type="dxa"/>
            <w:gridSpan w:val="5"/>
          </w:tcPr>
          <w:p w:rsidR="00135B35" w:rsidRPr="000169EC" w:rsidRDefault="00135B35" w:rsidP="00135B35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Pr="00135B35">
              <w:rPr>
                <w:rFonts w:eastAsia="Times New Roman"/>
                <w:b/>
                <w:sz w:val="24"/>
                <w:szCs w:val="24"/>
              </w:rPr>
              <w:t>«Технологии взаимодействия государственной и муниципальной службы с населением</w:t>
            </w:r>
            <w:r w:rsidRPr="00135B35">
              <w:rPr>
                <w:b/>
                <w:sz w:val="24"/>
                <w:szCs w:val="24"/>
              </w:rPr>
              <w:t>»</w:t>
            </w:r>
            <w:r w:rsidRPr="000169EC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91FBB">
              <w:rPr>
                <w:rFonts w:eastAsia="Times New Roman"/>
                <w:sz w:val="24"/>
                <w:szCs w:val="24"/>
              </w:rPr>
              <w:t>№ 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291FBB"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z w:val="24"/>
                <w:szCs w:val="24"/>
              </w:rPr>
              <w:t>16.</w:t>
            </w:r>
            <w:r w:rsidRPr="00291FBB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291FBB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135B35" w:rsidRPr="000169EC" w:rsidTr="00135B35">
        <w:trPr>
          <w:trHeight w:val="567"/>
        </w:trPr>
        <w:tc>
          <w:tcPr>
            <w:tcW w:w="9822" w:type="dxa"/>
            <w:gridSpan w:val="5"/>
            <w:vAlign w:val="center"/>
          </w:tcPr>
          <w:p w:rsidR="00135B35" w:rsidRPr="000169EC" w:rsidRDefault="00135B35" w:rsidP="00135B35">
            <w:pPr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135B35" w:rsidRPr="000169EC" w:rsidTr="00135B35">
        <w:trPr>
          <w:trHeight w:val="283"/>
        </w:trPr>
        <w:tc>
          <w:tcPr>
            <w:tcW w:w="381" w:type="dxa"/>
            <w:vAlign w:val="center"/>
          </w:tcPr>
          <w:p w:rsidR="00135B35" w:rsidRPr="000169EC" w:rsidRDefault="00135B35" w:rsidP="00135B35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35B35" w:rsidRPr="000169EC" w:rsidRDefault="00135B35" w:rsidP="00135B35">
            <w:pPr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:rsidR="00135B35" w:rsidRPr="000169EC" w:rsidRDefault="00135B35" w:rsidP="00135B3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Pr="000169EC">
              <w:rPr>
                <w:rFonts w:eastAsia="Times New Roman"/>
                <w:sz w:val="24"/>
                <w:szCs w:val="24"/>
              </w:rPr>
              <w:t>В.Н. Титов</w:t>
            </w:r>
            <w:r>
              <w:rPr>
                <w:noProof/>
              </w:rPr>
              <w:drawing>
                <wp:inline distT="0" distB="0" distL="0" distR="0" wp14:anchorId="70DBD222" wp14:editId="3C195A3D">
                  <wp:extent cx="622300" cy="28721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51" cy="287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B35" w:rsidRPr="000169EC" w:rsidTr="00135B35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:rsidR="00135B35" w:rsidRPr="000169EC" w:rsidRDefault="00135B35" w:rsidP="00135B3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3" w:type="dxa"/>
            <w:shd w:val="clear" w:color="auto" w:fill="auto"/>
            <w:vAlign w:val="bottom"/>
          </w:tcPr>
          <w:p w:rsidR="00135B35" w:rsidRPr="000169EC" w:rsidRDefault="00135B35" w:rsidP="00135B3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Pr="000169EC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  <w:r>
              <w:rPr>
                <w:noProof/>
              </w:rPr>
              <w:drawing>
                <wp:inline distT="0" distB="0" distL="0" distR="0" wp14:anchorId="33A7A19D" wp14:editId="40EFDA81">
                  <wp:extent cx="773711" cy="35944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14" cy="36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B35" w:rsidRPr="000169EC" w:rsidRDefault="00135B35" w:rsidP="00135B35">
      <w:pPr>
        <w:jc w:val="both"/>
        <w:rPr>
          <w:sz w:val="20"/>
          <w:szCs w:val="20"/>
        </w:rPr>
      </w:pPr>
    </w:p>
    <w:p w:rsidR="00135B35" w:rsidRPr="000169EC" w:rsidRDefault="00135B35" w:rsidP="00135B35">
      <w:pPr>
        <w:jc w:val="both"/>
        <w:rPr>
          <w:sz w:val="24"/>
          <w:szCs w:val="24"/>
        </w:rPr>
        <w:sectPr w:rsidR="00135B35" w:rsidRPr="000169EC" w:rsidSect="00135B35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135B35" w:rsidRPr="000169EC" w:rsidRDefault="00135B35" w:rsidP="00135B35">
      <w:pPr>
        <w:pStyle w:val="1"/>
      </w:pPr>
      <w:r w:rsidRPr="000169EC">
        <w:lastRenderedPageBreak/>
        <w:t xml:space="preserve">ОБЩИЕ СВЕДЕНИЯ </w:t>
      </w:r>
    </w:p>
    <w:p w:rsidR="00135B35" w:rsidRPr="000169EC" w:rsidRDefault="00135B35" w:rsidP="00135B35">
      <w:pPr>
        <w:pStyle w:val="a"/>
        <w:numPr>
          <w:ilvl w:val="3"/>
          <w:numId w:val="6"/>
        </w:numPr>
        <w:rPr>
          <w:szCs w:val="24"/>
        </w:rPr>
      </w:pPr>
      <w:r w:rsidRPr="000169EC">
        <w:rPr>
          <w:szCs w:val="24"/>
        </w:rPr>
        <w:t>Учебная дисциплина «</w:t>
      </w:r>
      <w:r w:rsidRPr="00135B35">
        <w:rPr>
          <w:szCs w:val="24"/>
        </w:rPr>
        <w:t>Технологии взаимодействия государственной и муниципальной службы с населением</w:t>
      </w:r>
      <w:r w:rsidRPr="000169EC">
        <w:rPr>
          <w:b/>
          <w:szCs w:val="24"/>
        </w:rPr>
        <w:t>»</w:t>
      </w:r>
      <w:r w:rsidRPr="000169EC">
        <w:rPr>
          <w:szCs w:val="24"/>
        </w:rPr>
        <w:t xml:space="preserve"> изучается в </w:t>
      </w:r>
      <w:r>
        <w:rPr>
          <w:szCs w:val="24"/>
        </w:rPr>
        <w:t xml:space="preserve">седьмом </w:t>
      </w:r>
      <w:r w:rsidRPr="000169EC">
        <w:rPr>
          <w:szCs w:val="24"/>
        </w:rPr>
        <w:t xml:space="preserve">семестре. </w:t>
      </w:r>
    </w:p>
    <w:p w:rsidR="00135B35" w:rsidRPr="000169EC" w:rsidRDefault="00135B35" w:rsidP="00135B35">
      <w:pPr>
        <w:pStyle w:val="a"/>
        <w:numPr>
          <w:ilvl w:val="3"/>
          <w:numId w:val="6"/>
        </w:numPr>
        <w:rPr>
          <w:szCs w:val="24"/>
        </w:rPr>
      </w:pPr>
      <w:r w:rsidRPr="000169EC">
        <w:rPr>
          <w:szCs w:val="24"/>
        </w:rPr>
        <w:t xml:space="preserve">Курсовая работа – не предусмотрена. </w:t>
      </w:r>
    </w:p>
    <w:p w:rsidR="00135B35" w:rsidRPr="000169EC" w:rsidRDefault="00135B35" w:rsidP="00135B35">
      <w:pPr>
        <w:pStyle w:val="2"/>
        <w:tabs>
          <w:tab w:val="left" w:pos="1134"/>
          <w:tab w:val="left" w:pos="4536"/>
        </w:tabs>
        <w:ind w:left="709"/>
        <w:rPr>
          <w:iCs w:val="0"/>
          <w:sz w:val="24"/>
          <w:szCs w:val="24"/>
        </w:rPr>
      </w:pPr>
      <w:r w:rsidRPr="000169EC">
        <w:rPr>
          <w:iCs w:val="0"/>
          <w:sz w:val="24"/>
          <w:szCs w:val="24"/>
        </w:rPr>
        <w:t xml:space="preserve">Форма промежуточной аттестации: </w:t>
      </w:r>
      <w:r>
        <w:rPr>
          <w:iCs w:val="0"/>
          <w:sz w:val="24"/>
          <w:szCs w:val="24"/>
        </w:rPr>
        <w:t>Экзамен</w:t>
      </w:r>
      <w:r w:rsidRPr="000169EC">
        <w:rPr>
          <w:iCs w:val="0"/>
          <w:sz w:val="24"/>
          <w:szCs w:val="24"/>
        </w:rPr>
        <w:t xml:space="preserve">. </w:t>
      </w:r>
    </w:p>
    <w:p w:rsidR="00135B35" w:rsidRPr="000169EC" w:rsidRDefault="00135B35" w:rsidP="00135B35">
      <w:pPr>
        <w:ind w:firstLine="709"/>
        <w:rPr>
          <w:sz w:val="24"/>
          <w:szCs w:val="24"/>
        </w:rPr>
      </w:pPr>
      <w:r w:rsidRPr="000169EC">
        <w:rPr>
          <w:sz w:val="24"/>
          <w:szCs w:val="24"/>
        </w:rPr>
        <w:t>Место учебной дисциплины в структуре ОПОП</w:t>
      </w:r>
    </w:p>
    <w:p w:rsidR="00135B35" w:rsidRPr="000169EC" w:rsidRDefault="00135B35" w:rsidP="00135B35">
      <w:pPr>
        <w:pStyle w:val="a"/>
        <w:numPr>
          <w:ilvl w:val="3"/>
          <w:numId w:val="6"/>
        </w:numPr>
        <w:rPr>
          <w:color w:val="FF0000"/>
          <w:szCs w:val="24"/>
        </w:rPr>
      </w:pPr>
      <w:r w:rsidRPr="000169EC">
        <w:rPr>
          <w:szCs w:val="24"/>
        </w:rPr>
        <w:t>Учебная дисциплина «</w:t>
      </w:r>
      <w:r w:rsidRPr="00135B35">
        <w:rPr>
          <w:szCs w:val="24"/>
        </w:rPr>
        <w:t>Технологии взаимодействия государственной и муниципальной службы с населением</w:t>
      </w:r>
      <w:r w:rsidRPr="000169EC">
        <w:rPr>
          <w:b/>
          <w:szCs w:val="24"/>
        </w:rPr>
        <w:t>»</w:t>
      </w:r>
      <w:r w:rsidRPr="000169EC">
        <w:rPr>
          <w:szCs w:val="24"/>
        </w:rPr>
        <w:t xml:space="preserve"> относится к части программы, формируемой участниками образовательных отношений. </w:t>
      </w:r>
    </w:p>
    <w:p w:rsidR="00135B35" w:rsidRDefault="00135B35" w:rsidP="00135B35">
      <w:pPr>
        <w:pStyle w:val="a"/>
        <w:numPr>
          <w:ilvl w:val="3"/>
          <w:numId w:val="6"/>
        </w:numPr>
        <w:rPr>
          <w:szCs w:val="24"/>
        </w:rPr>
      </w:pPr>
      <w:r w:rsidRPr="000169EC">
        <w:rPr>
          <w:szCs w:val="24"/>
        </w:rPr>
        <w:t>Основой для освоения дисциплины являются результаты обучения по предшествующим дисциплинам:</w:t>
      </w:r>
    </w:p>
    <w:p w:rsidR="00FD217D" w:rsidRDefault="00FD217D" w:rsidP="00FD217D">
      <w:pPr>
        <w:pStyle w:val="a"/>
        <w:numPr>
          <w:ilvl w:val="0"/>
          <w:numId w:val="32"/>
        </w:numPr>
        <w:ind w:left="426"/>
        <w:rPr>
          <w:szCs w:val="24"/>
        </w:rPr>
      </w:pPr>
      <w:r w:rsidRPr="00FD217D">
        <w:rPr>
          <w:szCs w:val="24"/>
        </w:rPr>
        <w:t>Региональное управление и территориальное планирование</w:t>
      </w:r>
    </w:p>
    <w:p w:rsidR="00FD217D" w:rsidRDefault="00FD217D" w:rsidP="00FD217D">
      <w:pPr>
        <w:pStyle w:val="a"/>
        <w:numPr>
          <w:ilvl w:val="0"/>
          <w:numId w:val="32"/>
        </w:numPr>
        <w:ind w:left="426"/>
        <w:rPr>
          <w:szCs w:val="24"/>
        </w:rPr>
      </w:pPr>
      <w:r w:rsidRPr="00FD217D">
        <w:rPr>
          <w:szCs w:val="24"/>
        </w:rPr>
        <w:t>Управление государственным и муниципальным имуществом</w:t>
      </w:r>
    </w:p>
    <w:p w:rsidR="00FD217D" w:rsidRDefault="00FD217D" w:rsidP="00FD217D">
      <w:pPr>
        <w:pStyle w:val="a"/>
        <w:numPr>
          <w:ilvl w:val="0"/>
          <w:numId w:val="32"/>
        </w:numPr>
        <w:ind w:left="426"/>
        <w:rPr>
          <w:szCs w:val="24"/>
        </w:rPr>
      </w:pPr>
      <w:r w:rsidRPr="00FD217D">
        <w:rPr>
          <w:szCs w:val="24"/>
        </w:rPr>
        <w:t>Финансовое планирование в системе государственного и муниципального управления</w:t>
      </w:r>
    </w:p>
    <w:p w:rsidR="00FD217D" w:rsidRDefault="00FD217D" w:rsidP="00FD217D">
      <w:pPr>
        <w:pStyle w:val="a"/>
        <w:numPr>
          <w:ilvl w:val="0"/>
          <w:numId w:val="32"/>
        </w:numPr>
        <w:ind w:left="426"/>
        <w:rPr>
          <w:szCs w:val="24"/>
        </w:rPr>
      </w:pPr>
      <w:r w:rsidRPr="00FD217D">
        <w:rPr>
          <w:szCs w:val="24"/>
        </w:rPr>
        <w:t>Государственные и муниципальные финансы</w:t>
      </w:r>
    </w:p>
    <w:p w:rsidR="00FD217D" w:rsidRDefault="00FD217D" w:rsidP="00FD217D">
      <w:pPr>
        <w:pStyle w:val="a"/>
        <w:numPr>
          <w:ilvl w:val="0"/>
          <w:numId w:val="32"/>
        </w:numPr>
        <w:ind w:left="426"/>
        <w:rPr>
          <w:szCs w:val="24"/>
        </w:rPr>
      </w:pPr>
      <w:r w:rsidRPr="00FD217D">
        <w:rPr>
          <w:szCs w:val="24"/>
        </w:rPr>
        <w:t>Государственное регулирование в инновационной сфере</w:t>
      </w:r>
    </w:p>
    <w:p w:rsidR="00FD217D" w:rsidRDefault="00FD217D" w:rsidP="00FD217D">
      <w:pPr>
        <w:pStyle w:val="a"/>
        <w:numPr>
          <w:ilvl w:val="0"/>
          <w:numId w:val="32"/>
        </w:numPr>
        <w:ind w:left="426"/>
        <w:rPr>
          <w:szCs w:val="24"/>
        </w:rPr>
      </w:pPr>
      <w:r w:rsidRPr="00FD217D">
        <w:rPr>
          <w:szCs w:val="24"/>
        </w:rPr>
        <w:t>Современный государственный менеджмент</w:t>
      </w:r>
    </w:p>
    <w:p w:rsidR="00FD217D" w:rsidRDefault="00FD217D" w:rsidP="00FD217D">
      <w:pPr>
        <w:pStyle w:val="a"/>
        <w:numPr>
          <w:ilvl w:val="0"/>
          <w:numId w:val="32"/>
        </w:numPr>
        <w:ind w:left="426"/>
        <w:rPr>
          <w:szCs w:val="24"/>
        </w:rPr>
      </w:pPr>
      <w:r w:rsidRPr="00FD217D">
        <w:rPr>
          <w:szCs w:val="24"/>
        </w:rPr>
        <w:t>Финансовый менеджмент</w:t>
      </w:r>
    </w:p>
    <w:p w:rsidR="00FD217D" w:rsidRDefault="00FD217D" w:rsidP="00FD217D">
      <w:pPr>
        <w:pStyle w:val="a"/>
        <w:numPr>
          <w:ilvl w:val="0"/>
          <w:numId w:val="32"/>
        </w:numPr>
        <w:ind w:left="426"/>
        <w:rPr>
          <w:szCs w:val="24"/>
        </w:rPr>
      </w:pPr>
      <w:r w:rsidRPr="00FD217D">
        <w:rPr>
          <w:szCs w:val="24"/>
        </w:rPr>
        <w:t>Стратегический менеджмент</w:t>
      </w:r>
    </w:p>
    <w:p w:rsidR="00FD217D" w:rsidRDefault="00FD217D" w:rsidP="00FD217D">
      <w:pPr>
        <w:pStyle w:val="a"/>
        <w:numPr>
          <w:ilvl w:val="0"/>
          <w:numId w:val="32"/>
        </w:numPr>
        <w:ind w:left="426"/>
        <w:rPr>
          <w:szCs w:val="24"/>
        </w:rPr>
      </w:pPr>
      <w:r w:rsidRPr="00FD217D">
        <w:rPr>
          <w:szCs w:val="24"/>
        </w:rPr>
        <w:t>Контрольно-надзорная деятельность в органах гос. Власти</w:t>
      </w:r>
    </w:p>
    <w:p w:rsidR="00FD217D" w:rsidRDefault="00FD217D" w:rsidP="00FD217D">
      <w:pPr>
        <w:pStyle w:val="a"/>
        <w:numPr>
          <w:ilvl w:val="0"/>
          <w:numId w:val="32"/>
        </w:numPr>
        <w:ind w:left="426"/>
        <w:rPr>
          <w:szCs w:val="24"/>
        </w:rPr>
      </w:pPr>
      <w:r w:rsidRPr="00FD217D">
        <w:rPr>
          <w:szCs w:val="24"/>
        </w:rPr>
        <w:t>Механизм разрешения конфликтов в системе государственного и муниципального управления</w:t>
      </w:r>
    </w:p>
    <w:p w:rsidR="00FD217D" w:rsidRDefault="00FD217D" w:rsidP="00FD217D">
      <w:pPr>
        <w:pStyle w:val="a"/>
        <w:numPr>
          <w:ilvl w:val="0"/>
          <w:numId w:val="32"/>
        </w:numPr>
        <w:ind w:left="426"/>
        <w:rPr>
          <w:szCs w:val="24"/>
        </w:rPr>
      </w:pPr>
      <w:r w:rsidRPr="00FD217D">
        <w:rPr>
          <w:szCs w:val="24"/>
        </w:rPr>
        <w:t>Управление государственными программами и проектами</w:t>
      </w:r>
    </w:p>
    <w:p w:rsidR="00FD217D" w:rsidRDefault="00FD217D" w:rsidP="00FD217D">
      <w:pPr>
        <w:pStyle w:val="a"/>
        <w:numPr>
          <w:ilvl w:val="0"/>
          <w:numId w:val="32"/>
        </w:numPr>
        <w:ind w:left="426"/>
        <w:rPr>
          <w:szCs w:val="24"/>
        </w:rPr>
      </w:pPr>
      <w:r w:rsidRPr="00FD217D">
        <w:rPr>
          <w:szCs w:val="24"/>
        </w:rPr>
        <w:t>Формирование и реализация национальных проектов в РФ</w:t>
      </w:r>
    </w:p>
    <w:p w:rsidR="006307AB" w:rsidRDefault="006307AB" w:rsidP="006307AB">
      <w:pPr>
        <w:pStyle w:val="a"/>
        <w:numPr>
          <w:ilvl w:val="0"/>
          <w:numId w:val="0"/>
        </w:numPr>
        <w:rPr>
          <w:szCs w:val="24"/>
        </w:rPr>
      </w:pPr>
    </w:p>
    <w:p w:rsidR="006307AB" w:rsidRPr="007B449A" w:rsidRDefault="006307AB" w:rsidP="006307A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</w:t>
      </w:r>
      <w:r w:rsidRPr="006307AB">
        <w:rPr>
          <w:sz w:val="24"/>
          <w:szCs w:val="24"/>
        </w:rPr>
        <w:t>по учебной дисциплине,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6307AB" w:rsidRDefault="006307AB" w:rsidP="006307AB">
      <w:pPr>
        <w:pStyle w:val="a"/>
        <w:numPr>
          <w:ilvl w:val="0"/>
          <w:numId w:val="33"/>
        </w:numPr>
        <w:ind w:left="426"/>
        <w:rPr>
          <w:szCs w:val="24"/>
        </w:rPr>
      </w:pPr>
      <w:r w:rsidRPr="006307AB">
        <w:rPr>
          <w:szCs w:val="24"/>
        </w:rPr>
        <w:t>Формирование имиджа и репутации государственной и муниципальной службы</w:t>
      </w:r>
    </w:p>
    <w:p w:rsidR="006307AB" w:rsidRPr="006307AB" w:rsidRDefault="006307AB" w:rsidP="006307AB">
      <w:pPr>
        <w:pStyle w:val="a"/>
        <w:numPr>
          <w:ilvl w:val="0"/>
          <w:numId w:val="33"/>
        </w:numPr>
        <w:ind w:left="426"/>
        <w:rPr>
          <w:szCs w:val="24"/>
        </w:rPr>
      </w:pPr>
      <w:r w:rsidRPr="006307AB">
        <w:rPr>
          <w:szCs w:val="24"/>
        </w:rPr>
        <w:t>Организационная культура в системе государственного и муниципального управления</w:t>
      </w:r>
    </w:p>
    <w:p w:rsidR="006307AB" w:rsidRDefault="006307AB" w:rsidP="006307AB">
      <w:pPr>
        <w:pStyle w:val="a"/>
        <w:numPr>
          <w:ilvl w:val="0"/>
          <w:numId w:val="33"/>
        </w:numPr>
        <w:ind w:left="426"/>
        <w:rPr>
          <w:szCs w:val="24"/>
        </w:rPr>
      </w:pPr>
      <w:r w:rsidRPr="006307AB">
        <w:rPr>
          <w:szCs w:val="24"/>
        </w:rPr>
        <w:t>Экономика государственного и муниципального сектора</w:t>
      </w:r>
    </w:p>
    <w:p w:rsidR="006307AB" w:rsidRDefault="006307AB" w:rsidP="006307AB">
      <w:pPr>
        <w:pStyle w:val="a"/>
        <w:numPr>
          <w:ilvl w:val="0"/>
          <w:numId w:val="33"/>
        </w:numPr>
        <w:ind w:left="426"/>
        <w:rPr>
          <w:szCs w:val="24"/>
        </w:rPr>
      </w:pPr>
      <w:r w:rsidRPr="006307AB">
        <w:rPr>
          <w:szCs w:val="24"/>
        </w:rPr>
        <w:t>Управление государственным и муниципальным заказом</w:t>
      </w:r>
    </w:p>
    <w:p w:rsidR="006307AB" w:rsidRDefault="006307AB" w:rsidP="006307AB">
      <w:pPr>
        <w:pStyle w:val="a"/>
        <w:numPr>
          <w:ilvl w:val="0"/>
          <w:numId w:val="33"/>
        </w:numPr>
        <w:ind w:left="426"/>
        <w:rPr>
          <w:szCs w:val="24"/>
        </w:rPr>
      </w:pPr>
      <w:r w:rsidRPr="006307AB">
        <w:rPr>
          <w:szCs w:val="24"/>
        </w:rPr>
        <w:t>Управление социальной сферой муниципального образования</w:t>
      </w:r>
    </w:p>
    <w:p w:rsidR="006307AB" w:rsidRDefault="006307AB" w:rsidP="006307AB">
      <w:pPr>
        <w:pStyle w:val="a"/>
        <w:numPr>
          <w:ilvl w:val="0"/>
          <w:numId w:val="33"/>
        </w:numPr>
        <w:ind w:left="426"/>
        <w:rPr>
          <w:szCs w:val="24"/>
        </w:rPr>
      </w:pPr>
      <w:r w:rsidRPr="006307AB">
        <w:rPr>
          <w:szCs w:val="24"/>
        </w:rPr>
        <w:t>Прогнозирование и планирование</w:t>
      </w:r>
    </w:p>
    <w:p w:rsidR="006307AB" w:rsidRDefault="006307AB" w:rsidP="006307AB">
      <w:pPr>
        <w:pStyle w:val="a"/>
        <w:numPr>
          <w:ilvl w:val="0"/>
          <w:numId w:val="33"/>
        </w:numPr>
        <w:ind w:left="426"/>
        <w:rPr>
          <w:szCs w:val="24"/>
        </w:rPr>
      </w:pPr>
      <w:r w:rsidRPr="006307AB">
        <w:rPr>
          <w:szCs w:val="24"/>
        </w:rPr>
        <w:t>Управление изменениями</w:t>
      </w:r>
    </w:p>
    <w:p w:rsidR="006307AB" w:rsidRDefault="006307AB" w:rsidP="006307AB">
      <w:pPr>
        <w:pStyle w:val="a"/>
        <w:numPr>
          <w:ilvl w:val="0"/>
          <w:numId w:val="0"/>
        </w:numPr>
        <w:rPr>
          <w:szCs w:val="24"/>
        </w:rPr>
      </w:pPr>
    </w:p>
    <w:p w:rsidR="00135B35" w:rsidRPr="000169EC" w:rsidRDefault="00135B35" w:rsidP="00135B35">
      <w:pPr>
        <w:pStyle w:val="a"/>
        <w:numPr>
          <w:ilvl w:val="3"/>
          <w:numId w:val="6"/>
        </w:numPr>
        <w:rPr>
          <w:szCs w:val="24"/>
        </w:rPr>
      </w:pPr>
      <w:r w:rsidRPr="000169EC">
        <w:rPr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и преддипломной практики и выполнении выпускной квалификационной работы. </w:t>
      </w:r>
    </w:p>
    <w:p w:rsidR="00135B35" w:rsidRPr="000169EC" w:rsidRDefault="00135B35" w:rsidP="00135B35">
      <w:pPr>
        <w:pStyle w:val="1"/>
      </w:pPr>
      <w:r w:rsidRPr="000169EC">
        <w:t xml:space="preserve">ЦЕЛИ И ПЛАНИРУЕМЫЕ РЕЗУЛЬТАТЫ ОБУЧЕНИЯ ПО ДИСЦИПЛИНЕ </w:t>
      </w:r>
    </w:p>
    <w:p w:rsidR="003B5F2B" w:rsidRPr="003B5F2B" w:rsidRDefault="00135B35" w:rsidP="00135B35">
      <w:pPr>
        <w:pStyle w:val="a"/>
        <w:numPr>
          <w:ilvl w:val="3"/>
          <w:numId w:val="6"/>
        </w:numPr>
        <w:rPr>
          <w:szCs w:val="24"/>
        </w:rPr>
      </w:pPr>
      <w:r w:rsidRPr="000169EC">
        <w:rPr>
          <w:szCs w:val="24"/>
        </w:rPr>
        <w:t xml:space="preserve">Целями изучения дисциплины </w:t>
      </w:r>
      <w:r w:rsidRPr="00135B35">
        <w:rPr>
          <w:b/>
          <w:szCs w:val="24"/>
        </w:rPr>
        <w:t>«Технологии взаимодействия государственной и муниципальной службы с населением»</w:t>
      </w:r>
      <w:r w:rsidRPr="000169EC">
        <w:rPr>
          <w:b/>
          <w:szCs w:val="24"/>
        </w:rPr>
        <w:t>:</w:t>
      </w:r>
    </w:p>
    <w:p w:rsidR="003B5F2B" w:rsidRPr="003B5F2B" w:rsidRDefault="003B5F2B" w:rsidP="003B5F2B">
      <w:pPr>
        <w:pStyle w:val="af0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5F2B">
        <w:rPr>
          <w:sz w:val="24"/>
          <w:szCs w:val="24"/>
        </w:rPr>
        <w:t>формирование у обучающихся знаний об о</w:t>
      </w:r>
      <w:r w:rsidRPr="003B5F2B">
        <w:rPr>
          <w:rFonts w:eastAsiaTheme="minorHAnsi"/>
          <w:sz w:val="24"/>
          <w:szCs w:val="24"/>
          <w:lang w:eastAsia="en-US"/>
        </w:rPr>
        <w:t>сновных тенденциях развития</w:t>
      </w:r>
      <w:r w:rsidRPr="003B5F2B">
        <w:rPr>
          <w:sz w:val="24"/>
          <w:szCs w:val="24"/>
        </w:rPr>
        <w:t>, структуре, ф</w:t>
      </w:r>
      <w:r w:rsidRPr="003B5F2B">
        <w:rPr>
          <w:bCs/>
          <w:iCs/>
          <w:sz w:val="24"/>
          <w:szCs w:val="24"/>
        </w:rPr>
        <w:t>ункциях гражданского общества, месте г</w:t>
      </w:r>
      <w:r w:rsidRPr="003B5F2B">
        <w:rPr>
          <w:sz w:val="24"/>
          <w:szCs w:val="24"/>
        </w:rPr>
        <w:t>ражданского общества в рамках концепции «нового государственного менеджмента»;</w:t>
      </w:r>
    </w:p>
    <w:p w:rsidR="003B5F2B" w:rsidRPr="003B5F2B" w:rsidRDefault="003B5F2B" w:rsidP="003B5F2B">
      <w:pPr>
        <w:pStyle w:val="af0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5F2B">
        <w:rPr>
          <w:sz w:val="24"/>
          <w:szCs w:val="24"/>
        </w:rPr>
        <w:lastRenderedPageBreak/>
        <w:t>формирование у обучающихся навыков и умений в области доведения информации о деятельности государственных органов до населения, стандартов предоставления государственных услуг населению;</w:t>
      </w:r>
    </w:p>
    <w:p w:rsidR="003B5F2B" w:rsidRPr="003B5F2B" w:rsidRDefault="003B5F2B" w:rsidP="003B5F2B">
      <w:pPr>
        <w:pStyle w:val="af0"/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3B5F2B">
        <w:rPr>
          <w:sz w:val="24"/>
          <w:szCs w:val="24"/>
        </w:rPr>
        <w:t xml:space="preserve">формирование у обучающихся навыков в области выстраивания связей с государством на основе использования современных концепций политических сетей, концепции возрождения государства, </w:t>
      </w:r>
      <w:r w:rsidRPr="003B5F2B">
        <w:rPr>
          <w:bCs/>
          <w:iCs/>
          <w:sz w:val="24"/>
          <w:szCs w:val="24"/>
        </w:rPr>
        <w:t>положений групповой политики;</w:t>
      </w:r>
    </w:p>
    <w:p w:rsidR="003B5F2B" w:rsidRPr="003B5F2B" w:rsidRDefault="003B5F2B" w:rsidP="003B5F2B">
      <w:pPr>
        <w:pStyle w:val="af0"/>
        <w:numPr>
          <w:ilvl w:val="0"/>
          <w:numId w:val="38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3B5F2B">
        <w:rPr>
          <w:sz w:val="24"/>
          <w:szCs w:val="24"/>
        </w:rPr>
        <w:t>формирование у обучающихся умений и навыков по с</w:t>
      </w:r>
      <w:r w:rsidRPr="003B5F2B">
        <w:rPr>
          <w:iCs/>
          <w:sz w:val="24"/>
          <w:szCs w:val="24"/>
        </w:rPr>
        <w:t xml:space="preserve">озданию согласительных, координационных, консультационных, совещательных временных и </w:t>
      </w:r>
      <w:proofErr w:type="gramStart"/>
      <w:r w:rsidRPr="003B5F2B">
        <w:rPr>
          <w:iCs/>
          <w:sz w:val="24"/>
          <w:szCs w:val="24"/>
        </w:rPr>
        <w:t>постоянных рабочих групп</w:t>
      </w:r>
      <w:proofErr w:type="gramEnd"/>
      <w:r w:rsidRPr="003B5F2B">
        <w:rPr>
          <w:iCs/>
          <w:sz w:val="24"/>
          <w:szCs w:val="24"/>
        </w:rPr>
        <w:t xml:space="preserve"> и комиссий, организации с</w:t>
      </w:r>
      <w:r w:rsidRPr="003B5F2B">
        <w:rPr>
          <w:sz w:val="24"/>
          <w:szCs w:val="24"/>
        </w:rPr>
        <w:t>овместной разработки и реализации планов и программ, о</w:t>
      </w:r>
      <w:r w:rsidRPr="003B5F2B">
        <w:rPr>
          <w:iCs/>
          <w:sz w:val="24"/>
          <w:szCs w:val="24"/>
        </w:rPr>
        <w:t>существлению надзора за законностью деятельности органов и должностных лиц местного самоуправления;</w:t>
      </w:r>
    </w:p>
    <w:p w:rsidR="003B5F2B" w:rsidRPr="003B5F2B" w:rsidRDefault="003B5F2B" w:rsidP="003B5F2B">
      <w:pPr>
        <w:pStyle w:val="af0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</w:rPr>
      </w:pPr>
      <w:r w:rsidRPr="003B5F2B">
        <w:rPr>
          <w:sz w:val="24"/>
          <w:szCs w:val="24"/>
        </w:rPr>
        <w:t>формирование у обучающихся знаний и умений в области эффективного коммуникационного взаимодействия органов государственной власти с населением, определения целевых аудиторий коммуникационного взаимодействия государства, с</w:t>
      </w:r>
      <w:r w:rsidRPr="003B5F2B">
        <w:rPr>
          <w:iCs/>
          <w:sz w:val="24"/>
          <w:szCs w:val="24"/>
        </w:rPr>
        <w:t>пособов организации обратной связи с населением, методов п</w:t>
      </w:r>
      <w:r w:rsidRPr="003B5F2B">
        <w:rPr>
          <w:sz w:val="24"/>
          <w:szCs w:val="24"/>
        </w:rPr>
        <w:t xml:space="preserve">роведения опросов населения по социально-экономическим м экологическим проблемам. </w:t>
      </w:r>
    </w:p>
    <w:p w:rsidR="00135B35" w:rsidRPr="003B5F2B" w:rsidRDefault="00135B35" w:rsidP="003B5F2B">
      <w:pPr>
        <w:pStyle w:val="af0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5F2B">
        <w:rPr>
          <w:sz w:val="24"/>
          <w:szCs w:val="24"/>
        </w:rPr>
        <w:t>формирование у обучаемых способности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программ;</w:t>
      </w:r>
    </w:p>
    <w:p w:rsidR="00135B35" w:rsidRPr="003B5F2B" w:rsidRDefault="00135B35" w:rsidP="003B5F2B">
      <w:pPr>
        <w:pStyle w:val="af0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5F2B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135B35" w:rsidRPr="003B5F2B" w:rsidRDefault="00135B35" w:rsidP="003B5F2B">
      <w:pPr>
        <w:pStyle w:val="a"/>
        <w:numPr>
          <w:ilvl w:val="0"/>
          <w:numId w:val="0"/>
        </w:numPr>
        <w:rPr>
          <w:szCs w:val="24"/>
        </w:rPr>
      </w:pPr>
      <w:r w:rsidRPr="003B5F2B">
        <w:rPr>
          <w:szCs w:val="24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 </w:t>
      </w:r>
    </w:p>
    <w:p w:rsidR="00135B35" w:rsidRDefault="00135B35" w:rsidP="00135B35">
      <w:pPr>
        <w:pStyle w:val="2"/>
        <w:ind w:left="567"/>
        <w:rPr>
          <w:iCs w:val="0"/>
          <w:sz w:val="24"/>
        </w:rPr>
      </w:pPr>
      <w:r w:rsidRPr="000169EC">
        <w:rPr>
          <w:iCs w:val="0"/>
          <w:sz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35B35" w:rsidRPr="000169EC" w:rsidTr="00135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</w:rPr>
            </w:pPr>
            <w:r w:rsidRPr="000169EC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169EC">
              <w:rPr>
                <w:b/>
                <w:color w:val="000000"/>
              </w:rPr>
              <w:t>Код и наименование индикатора</w:t>
            </w:r>
          </w:p>
          <w:p w:rsidR="00135B35" w:rsidRPr="000169EC" w:rsidRDefault="00135B35" w:rsidP="00135B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169E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0169E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135B35" w:rsidRPr="000169EC" w:rsidRDefault="00135B35" w:rsidP="00135B3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0169EC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5754A2" w:rsidRPr="000169EC" w:rsidTr="005754A2">
        <w:trPr>
          <w:trHeight w:val="2339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54A2" w:rsidRPr="000169EC" w:rsidRDefault="005754A2" w:rsidP="00135B35">
            <w:pPr>
              <w:jc w:val="both"/>
            </w:pPr>
            <w:bookmarkStart w:id="10" w:name="_GoBack" w:colFirst="1" w:colLast="1"/>
            <w:r w:rsidRPr="000169EC">
              <w:t>ПК-4. 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A2" w:rsidRPr="000169EC" w:rsidRDefault="005754A2" w:rsidP="00135B3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ИД-ПК-4.1 </w:t>
            </w:r>
            <w:r w:rsidRPr="005754A2">
              <w:rPr>
                <w:rFonts w:eastAsia="Times New Roman"/>
              </w:rPr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54A2" w:rsidRPr="00095AB8" w:rsidRDefault="00095AB8" w:rsidP="00135B35">
            <w:pPr>
              <w:pStyle w:val="Iauiue"/>
              <w:rPr>
                <w:sz w:val="22"/>
                <w:szCs w:val="22"/>
              </w:rPr>
            </w:pPr>
            <w:r w:rsidRPr="00095AB8">
              <w:rPr>
                <w:sz w:val="22"/>
                <w:szCs w:val="22"/>
              </w:rPr>
              <w:t xml:space="preserve">Знать методы доведения информации о деятельности государственных органов </w:t>
            </w:r>
            <w:r>
              <w:rPr>
                <w:sz w:val="22"/>
                <w:szCs w:val="22"/>
              </w:rPr>
              <w:t xml:space="preserve">до населения </w:t>
            </w:r>
            <w:r w:rsidRPr="00095AB8">
              <w:rPr>
                <w:sz w:val="22"/>
                <w:szCs w:val="22"/>
              </w:rPr>
              <w:t>при проведении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  <w:p w:rsidR="005754A2" w:rsidRPr="000169EC" w:rsidRDefault="005754A2" w:rsidP="00135B35">
            <w:pPr>
              <w:pStyle w:val="Iauiue"/>
              <w:rPr>
                <w:sz w:val="22"/>
                <w:szCs w:val="22"/>
              </w:rPr>
            </w:pPr>
          </w:p>
          <w:p w:rsidR="005754A2" w:rsidRPr="000169EC" w:rsidRDefault="005754A2" w:rsidP="00135B35">
            <w:pPr>
              <w:pStyle w:val="Iauiue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 xml:space="preserve">Уметь </w:t>
            </w:r>
            <w:r w:rsidR="00095AB8">
              <w:rPr>
                <w:sz w:val="22"/>
                <w:szCs w:val="22"/>
              </w:rPr>
              <w:t xml:space="preserve">использовать методы выстраивания взаимодействия с населением, проводить кампании по коммуникациям с общественностью при </w:t>
            </w:r>
          </w:p>
          <w:p w:rsidR="00095AB8" w:rsidRPr="00095AB8" w:rsidRDefault="00095AB8" w:rsidP="00095AB8">
            <w:pPr>
              <w:pStyle w:val="Iauiue"/>
              <w:rPr>
                <w:sz w:val="22"/>
                <w:szCs w:val="22"/>
              </w:rPr>
            </w:pPr>
            <w:r w:rsidRPr="00095AB8">
              <w:rPr>
                <w:sz w:val="22"/>
                <w:szCs w:val="22"/>
              </w:rPr>
              <w:t>при проведении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  <w:p w:rsidR="005754A2" w:rsidRPr="000169EC" w:rsidRDefault="005754A2" w:rsidP="00135B35">
            <w:pPr>
              <w:pStyle w:val="Iauiue"/>
              <w:rPr>
                <w:sz w:val="22"/>
                <w:szCs w:val="22"/>
              </w:rPr>
            </w:pPr>
          </w:p>
          <w:p w:rsidR="00095AB8" w:rsidRPr="00095AB8" w:rsidRDefault="005754A2" w:rsidP="00095AB8">
            <w:pPr>
              <w:pStyle w:val="Iauiue"/>
              <w:rPr>
                <w:sz w:val="22"/>
                <w:szCs w:val="22"/>
              </w:rPr>
            </w:pPr>
            <w:r w:rsidRPr="00095AB8">
              <w:rPr>
                <w:sz w:val="22"/>
                <w:szCs w:val="22"/>
              </w:rPr>
              <w:lastRenderedPageBreak/>
              <w:t xml:space="preserve">Владеть </w:t>
            </w:r>
            <w:r w:rsidR="00095AB8">
              <w:rPr>
                <w:sz w:val="22"/>
                <w:szCs w:val="22"/>
              </w:rPr>
              <w:t xml:space="preserve">методами </w:t>
            </w:r>
            <w:r w:rsidR="00095AB8" w:rsidRPr="00095AB8">
              <w:rPr>
                <w:sz w:val="22"/>
                <w:szCs w:val="22"/>
              </w:rPr>
              <w:t xml:space="preserve">эффективного коммуникационного взаимодействия органов государственной власти с населением, определения целевых аудиторий </w:t>
            </w:r>
            <w:r w:rsidR="00095AB8">
              <w:rPr>
                <w:sz w:val="22"/>
                <w:szCs w:val="22"/>
              </w:rPr>
              <w:t xml:space="preserve">при </w:t>
            </w:r>
            <w:r w:rsidR="00095AB8" w:rsidRPr="00095AB8">
              <w:rPr>
                <w:sz w:val="22"/>
                <w:szCs w:val="22"/>
              </w:rPr>
              <w:t>проведении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  <w:p w:rsidR="005754A2" w:rsidRPr="000169EC" w:rsidRDefault="005754A2" w:rsidP="00095AB8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5754A2" w:rsidRPr="000169EC" w:rsidTr="005754A2">
        <w:trPr>
          <w:trHeight w:val="128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4A2" w:rsidRPr="000169EC" w:rsidRDefault="005754A2" w:rsidP="00135B3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4A2" w:rsidRPr="000169EC" w:rsidRDefault="005754A2" w:rsidP="00135B3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ИД-ПК-4.2</w:t>
            </w:r>
            <w:r w:rsidRPr="000169EC">
              <w:t xml:space="preserve"> Разработка плана закупок и осуществление подготовки изменений для внесения в план закупок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4A2" w:rsidRPr="000169EC" w:rsidRDefault="005754A2" w:rsidP="00135B35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5754A2" w:rsidRPr="000169EC" w:rsidTr="00C660C6">
        <w:trPr>
          <w:trHeight w:val="119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4A2" w:rsidRPr="000169EC" w:rsidRDefault="005754A2" w:rsidP="00135B3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4A2" w:rsidRPr="000169EC" w:rsidRDefault="005754A2" w:rsidP="00135B3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ИД-ПК-4.3</w:t>
            </w:r>
            <w:r w:rsidRPr="000169EC">
              <w:t xml:space="preserve"> Обеспечение подготовки обоснования закупки при формировании плана закупок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4A2" w:rsidRPr="000169EC" w:rsidRDefault="005754A2" w:rsidP="00135B35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C660C6" w:rsidRPr="000169EC" w:rsidTr="00C660C6">
        <w:trPr>
          <w:trHeight w:val="262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0C6" w:rsidRPr="000169EC" w:rsidRDefault="00C660C6" w:rsidP="00135B3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0C6" w:rsidRPr="000169EC" w:rsidRDefault="00C660C6" w:rsidP="005754A2">
            <w:pPr>
              <w:rPr>
                <w:rFonts w:eastAsia="Times New Roman"/>
              </w:rPr>
            </w:pPr>
            <w:r w:rsidRPr="00135B35">
              <w:t>ИД-ПК-4.4</w:t>
            </w:r>
            <w:r>
              <w:t xml:space="preserve">  </w:t>
            </w:r>
            <w:r w:rsidRPr="005754A2">
              <w:t>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0C6" w:rsidRPr="000169EC" w:rsidRDefault="00C660C6" w:rsidP="00135B35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bookmarkEnd w:id="10"/>
      <w:tr w:rsidR="00135B35" w:rsidRPr="000169EC" w:rsidTr="00135B35">
        <w:trPr>
          <w:trHeight w:val="28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5B35" w:rsidRPr="000169EC" w:rsidRDefault="00135B35" w:rsidP="00135B35">
            <w:pPr>
              <w:jc w:val="both"/>
            </w:pPr>
            <w:r w:rsidRPr="000169EC">
              <w:lastRenderedPageBreak/>
              <w:t>ПК-5. 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B35" w:rsidRPr="000169EC" w:rsidRDefault="005754A2" w:rsidP="00135B3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ИД-ПК-5.1. -</w:t>
            </w:r>
            <w:r>
              <w:t xml:space="preserve"> </w:t>
            </w:r>
            <w:r w:rsidRPr="005754A2">
              <w:rPr>
                <w:rFonts w:eastAsia="Times New Roman"/>
              </w:rPr>
              <w:t>Подготовка обоснований бюджетных ассигнований на планируемый период для государственного органа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5B35" w:rsidRPr="00095AB8" w:rsidRDefault="00135B35" w:rsidP="00135B35">
            <w:pPr>
              <w:pStyle w:val="Iauiue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 xml:space="preserve">Знать </w:t>
            </w:r>
            <w:r w:rsidR="00095AB8" w:rsidRPr="00095AB8">
              <w:rPr>
                <w:sz w:val="22"/>
                <w:szCs w:val="22"/>
              </w:rPr>
              <w:t>методы обосновани</w:t>
            </w:r>
            <w:r w:rsidR="00095AB8">
              <w:rPr>
                <w:sz w:val="22"/>
                <w:szCs w:val="22"/>
              </w:rPr>
              <w:t>я</w:t>
            </w:r>
            <w:r w:rsidR="00095AB8" w:rsidRPr="00095AB8">
              <w:rPr>
                <w:sz w:val="22"/>
                <w:szCs w:val="22"/>
              </w:rPr>
              <w:t xml:space="preserve"> бюджетных ассигнований на планируемый период для государственного органа</w:t>
            </w:r>
            <w:r w:rsidR="00095AB8">
              <w:rPr>
                <w:sz w:val="22"/>
                <w:szCs w:val="22"/>
              </w:rPr>
              <w:t xml:space="preserve"> при проведении кампаний по связям с общественностью</w:t>
            </w:r>
          </w:p>
          <w:p w:rsidR="005754A2" w:rsidRPr="000169EC" w:rsidRDefault="005754A2" w:rsidP="00135B35">
            <w:pPr>
              <w:pStyle w:val="Iauiue"/>
              <w:rPr>
                <w:sz w:val="22"/>
                <w:szCs w:val="22"/>
              </w:rPr>
            </w:pPr>
          </w:p>
          <w:p w:rsidR="00135B35" w:rsidRDefault="00135B35" w:rsidP="00135B35">
            <w:pPr>
              <w:pStyle w:val="Iauiue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 xml:space="preserve">Уметь </w:t>
            </w:r>
            <w:r w:rsidR="00095AB8">
              <w:rPr>
                <w:sz w:val="22"/>
                <w:szCs w:val="22"/>
              </w:rPr>
              <w:t xml:space="preserve">проводить анализ </w:t>
            </w:r>
            <w:r w:rsidR="00095AB8" w:rsidRPr="00095AB8">
              <w:rPr>
                <w:sz w:val="22"/>
                <w:szCs w:val="22"/>
              </w:rPr>
              <w:t>эффективности и результативности расходования бюджетных средств</w:t>
            </w:r>
            <w:r w:rsidR="00095AB8">
              <w:rPr>
                <w:sz w:val="22"/>
                <w:szCs w:val="22"/>
              </w:rPr>
              <w:t xml:space="preserve">, выделяемых на проведении кампаний по связям с общественностью </w:t>
            </w:r>
          </w:p>
          <w:p w:rsidR="005754A2" w:rsidRPr="000169EC" w:rsidRDefault="005754A2" w:rsidP="00135B35">
            <w:pPr>
              <w:pStyle w:val="Iauiue"/>
              <w:rPr>
                <w:sz w:val="22"/>
                <w:szCs w:val="22"/>
              </w:rPr>
            </w:pPr>
          </w:p>
          <w:p w:rsidR="00135B35" w:rsidRPr="000169EC" w:rsidRDefault="00135B35" w:rsidP="00095AB8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 xml:space="preserve">Владеть </w:t>
            </w:r>
            <w:r w:rsidR="00095AB8" w:rsidRPr="00095AB8">
              <w:rPr>
                <w:sz w:val="22"/>
                <w:szCs w:val="22"/>
              </w:rPr>
              <w:t xml:space="preserve">методологией ведения бюджетного (бухгалтерского) учета и отчетности </w:t>
            </w:r>
            <w:r w:rsidR="00095AB8">
              <w:rPr>
                <w:sz w:val="22"/>
                <w:szCs w:val="22"/>
              </w:rPr>
              <w:t>в области взаимодействия государственных и муниципальных органов с населением, проведения коммуникационных кампаний</w:t>
            </w:r>
          </w:p>
        </w:tc>
      </w:tr>
      <w:tr w:rsidR="00135B35" w:rsidRPr="000169EC" w:rsidTr="00135B35">
        <w:trPr>
          <w:trHeight w:val="40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5B35" w:rsidRPr="000169EC" w:rsidRDefault="00135B35" w:rsidP="00135B35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5B35" w:rsidRPr="000169EC" w:rsidRDefault="005754A2" w:rsidP="00135B35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ИД-ПК-5.2 Анализ эффективности и результативности расходования бюджетных средств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B35" w:rsidRPr="000169EC" w:rsidRDefault="00135B35" w:rsidP="00135B35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</w:tbl>
    <w:p w:rsidR="00135B35" w:rsidRPr="000169EC" w:rsidRDefault="00135B35" w:rsidP="00135B35">
      <w:pPr>
        <w:pStyle w:val="1"/>
      </w:pPr>
      <w:r w:rsidRPr="000169EC">
        <w:t>СТРУКТУРА И СОДЕРЖАНИЕ УЧЕБНОЙ ДИСЦИПЛИНЫ</w:t>
      </w:r>
    </w:p>
    <w:p w:rsidR="00135B35" w:rsidRPr="000169EC" w:rsidRDefault="00135B35" w:rsidP="00135B35">
      <w:pPr>
        <w:pStyle w:val="a"/>
        <w:numPr>
          <w:ilvl w:val="3"/>
          <w:numId w:val="6"/>
        </w:numPr>
      </w:pPr>
      <w:r w:rsidRPr="000169EC">
        <w:rPr>
          <w:szCs w:val="24"/>
        </w:rPr>
        <w:t>Общая трудоёмкость учебной дисциплины по учебному плану составляет:</w:t>
      </w:r>
    </w:p>
    <w:p w:rsidR="00135B35" w:rsidRPr="000169EC" w:rsidRDefault="00135B35" w:rsidP="00135B35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35B35" w:rsidRPr="000169EC" w:rsidTr="00135B35">
        <w:trPr>
          <w:trHeight w:val="340"/>
        </w:trPr>
        <w:tc>
          <w:tcPr>
            <w:tcW w:w="3969" w:type="dxa"/>
            <w:vAlign w:val="center"/>
          </w:tcPr>
          <w:p w:rsidR="00135B35" w:rsidRPr="000169EC" w:rsidRDefault="00135B35" w:rsidP="00135B35">
            <w:r w:rsidRPr="000169E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135B35" w:rsidRPr="000169EC" w:rsidRDefault="00135B35" w:rsidP="00135B35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135B35" w:rsidRPr="000169EC" w:rsidRDefault="00135B35" w:rsidP="00135B35">
            <w:pPr>
              <w:jc w:val="center"/>
            </w:pPr>
            <w:proofErr w:type="spellStart"/>
            <w:r w:rsidRPr="000169EC">
              <w:rPr>
                <w:b/>
                <w:sz w:val="24"/>
                <w:szCs w:val="24"/>
              </w:rPr>
              <w:t>з.е</w:t>
            </w:r>
            <w:proofErr w:type="spellEnd"/>
            <w:r w:rsidRPr="000169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135B35" w:rsidRPr="000169EC" w:rsidRDefault="00135B35" w:rsidP="00135B35">
            <w:pPr>
              <w:jc w:val="center"/>
            </w:pPr>
            <w:r w:rsidRPr="000169EC">
              <w:t>1</w:t>
            </w:r>
            <w:r>
              <w:t>44</w:t>
            </w:r>
          </w:p>
        </w:tc>
        <w:tc>
          <w:tcPr>
            <w:tcW w:w="937" w:type="dxa"/>
            <w:vAlign w:val="center"/>
          </w:tcPr>
          <w:p w:rsidR="00135B35" w:rsidRPr="000169EC" w:rsidRDefault="00135B35" w:rsidP="00135B35">
            <w:r w:rsidRPr="000169EC">
              <w:rPr>
                <w:b/>
                <w:sz w:val="24"/>
                <w:szCs w:val="24"/>
              </w:rPr>
              <w:t>час.</w:t>
            </w:r>
          </w:p>
        </w:tc>
      </w:tr>
    </w:tbl>
    <w:p w:rsidR="00135B35" w:rsidRPr="000169EC" w:rsidRDefault="00135B35" w:rsidP="00135B35">
      <w:pPr>
        <w:pStyle w:val="2"/>
        <w:ind w:left="567"/>
        <w:rPr>
          <w:iCs w:val="0"/>
        </w:rPr>
      </w:pPr>
      <w:r w:rsidRPr="000169EC">
        <w:rPr>
          <w:iCs w:val="0"/>
        </w:rPr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35B35" w:rsidRPr="000169EC" w:rsidTr="00135B35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35B35" w:rsidRPr="000169EC" w:rsidTr="00135B3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69EC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135B35" w:rsidRPr="000169EC" w:rsidTr="00135B35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ind w:left="28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курсовая работа/</w:t>
            </w:r>
          </w:p>
          <w:p w:rsidR="00135B35" w:rsidRPr="000169EC" w:rsidRDefault="00135B35" w:rsidP="00135B35">
            <w:pPr>
              <w:ind w:left="28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35B35" w:rsidRPr="000169EC" w:rsidTr="00135B35">
        <w:trPr>
          <w:cantSplit/>
          <w:trHeight w:val="227"/>
        </w:trPr>
        <w:tc>
          <w:tcPr>
            <w:tcW w:w="1943" w:type="dxa"/>
          </w:tcPr>
          <w:p w:rsidR="00135B35" w:rsidRPr="000169EC" w:rsidRDefault="00135B35" w:rsidP="00135B35">
            <w:r>
              <w:t>7</w:t>
            </w:r>
            <w:r w:rsidRPr="000169EC">
              <w:t xml:space="preserve"> семестр</w:t>
            </w:r>
          </w:p>
        </w:tc>
        <w:tc>
          <w:tcPr>
            <w:tcW w:w="1130" w:type="dxa"/>
          </w:tcPr>
          <w:p w:rsidR="00135B35" w:rsidRPr="000169EC" w:rsidRDefault="00135B35" w:rsidP="00135B35">
            <w:pPr>
              <w:ind w:left="28"/>
              <w:jc w:val="center"/>
            </w:pPr>
            <w:r w:rsidRPr="000169EC">
              <w:t>Зачет</w:t>
            </w:r>
          </w:p>
        </w:tc>
        <w:tc>
          <w:tcPr>
            <w:tcW w:w="833" w:type="dxa"/>
          </w:tcPr>
          <w:p w:rsidR="00135B35" w:rsidRPr="000169EC" w:rsidRDefault="00135B35" w:rsidP="00135B35">
            <w:pPr>
              <w:ind w:left="28"/>
              <w:jc w:val="center"/>
            </w:pPr>
            <w:r w:rsidRPr="000169EC">
              <w:t>1</w:t>
            </w:r>
            <w:r>
              <w:t>44</w:t>
            </w:r>
          </w:p>
        </w:tc>
        <w:tc>
          <w:tcPr>
            <w:tcW w:w="834" w:type="dxa"/>
            <w:shd w:val="clear" w:color="auto" w:fill="auto"/>
          </w:tcPr>
          <w:p w:rsidR="00135B35" w:rsidRPr="000169EC" w:rsidRDefault="00135B35" w:rsidP="00135B35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135B35" w:rsidRPr="000169EC" w:rsidRDefault="00135B35" w:rsidP="00135B35">
            <w:pPr>
              <w:ind w:left="28"/>
              <w:jc w:val="center"/>
            </w:pPr>
            <w:r w:rsidRPr="000169EC">
              <w:t>1</w:t>
            </w:r>
            <w:r>
              <w:t>5</w:t>
            </w:r>
          </w:p>
        </w:tc>
        <w:tc>
          <w:tcPr>
            <w:tcW w:w="834" w:type="dxa"/>
            <w:shd w:val="clear" w:color="auto" w:fill="auto"/>
          </w:tcPr>
          <w:p w:rsidR="00135B35" w:rsidRPr="000169EC" w:rsidRDefault="00135B35" w:rsidP="00135B3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35B35" w:rsidRPr="000169EC" w:rsidRDefault="00135B35" w:rsidP="00135B35">
            <w:pPr>
              <w:ind w:left="28"/>
              <w:jc w:val="center"/>
            </w:pPr>
          </w:p>
        </w:tc>
        <w:tc>
          <w:tcPr>
            <w:tcW w:w="834" w:type="dxa"/>
          </w:tcPr>
          <w:p w:rsidR="00135B35" w:rsidRPr="000169EC" w:rsidRDefault="00135B35" w:rsidP="00135B35">
            <w:pPr>
              <w:ind w:left="28"/>
              <w:jc w:val="center"/>
            </w:pPr>
          </w:p>
        </w:tc>
        <w:tc>
          <w:tcPr>
            <w:tcW w:w="834" w:type="dxa"/>
          </w:tcPr>
          <w:p w:rsidR="00135B35" w:rsidRPr="000169EC" w:rsidRDefault="00135B35" w:rsidP="00135B35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:rsidR="00135B35" w:rsidRPr="000169EC" w:rsidRDefault="00135B35" w:rsidP="00135B35">
            <w:pPr>
              <w:ind w:left="28"/>
              <w:jc w:val="center"/>
            </w:pPr>
          </w:p>
        </w:tc>
      </w:tr>
      <w:tr w:rsidR="00135B35" w:rsidRPr="000169EC" w:rsidTr="00135B35">
        <w:trPr>
          <w:cantSplit/>
          <w:trHeight w:val="227"/>
        </w:trPr>
        <w:tc>
          <w:tcPr>
            <w:tcW w:w="1943" w:type="dxa"/>
          </w:tcPr>
          <w:p w:rsidR="00135B35" w:rsidRPr="000169EC" w:rsidRDefault="00135B35" w:rsidP="00135B35">
            <w:pPr>
              <w:jc w:val="right"/>
            </w:pPr>
            <w:r w:rsidRPr="000169EC">
              <w:t>Всего:</w:t>
            </w:r>
          </w:p>
        </w:tc>
        <w:tc>
          <w:tcPr>
            <w:tcW w:w="1130" w:type="dxa"/>
          </w:tcPr>
          <w:p w:rsidR="00135B35" w:rsidRPr="000169EC" w:rsidRDefault="00135B35" w:rsidP="00135B35">
            <w:pPr>
              <w:ind w:left="28"/>
              <w:jc w:val="center"/>
            </w:pPr>
            <w:r w:rsidRPr="000169EC">
              <w:t>Зачет</w:t>
            </w:r>
          </w:p>
        </w:tc>
        <w:tc>
          <w:tcPr>
            <w:tcW w:w="833" w:type="dxa"/>
          </w:tcPr>
          <w:p w:rsidR="00135B35" w:rsidRPr="000169EC" w:rsidRDefault="00135B35" w:rsidP="00135B35">
            <w:pPr>
              <w:ind w:left="28"/>
              <w:jc w:val="center"/>
            </w:pPr>
            <w:r w:rsidRPr="000169EC">
              <w:t>1</w:t>
            </w:r>
            <w:r>
              <w:t>44</w:t>
            </w:r>
          </w:p>
        </w:tc>
        <w:tc>
          <w:tcPr>
            <w:tcW w:w="834" w:type="dxa"/>
            <w:shd w:val="clear" w:color="auto" w:fill="auto"/>
          </w:tcPr>
          <w:p w:rsidR="00135B35" w:rsidRPr="000169EC" w:rsidRDefault="00135B35" w:rsidP="00135B35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135B35" w:rsidRPr="000169EC" w:rsidRDefault="00135B35" w:rsidP="00135B35">
            <w:pPr>
              <w:ind w:left="28"/>
              <w:jc w:val="center"/>
            </w:pPr>
            <w:r w:rsidRPr="000169EC">
              <w:t>1</w:t>
            </w:r>
            <w:r>
              <w:t>5</w:t>
            </w:r>
          </w:p>
        </w:tc>
        <w:tc>
          <w:tcPr>
            <w:tcW w:w="834" w:type="dxa"/>
            <w:shd w:val="clear" w:color="auto" w:fill="auto"/>
          </w:tcPr>
          <w:p w:rsidR="00135B35" w:rsidRPr="000169EC" w:rsidRDefault="00135B35" w:rsidP="00135B3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35B35" w:rsidRPr="000169EC" w:rsidRDefault="00135B35" w:rsidP="00135B35">
            <w:pPr>
              <w:ind w:left="28"/>
              <w:jc w:val="center"/>
            </w:pPr>
          </w:p>
        </w:tc>
        <w:tc>
          <w:tcPr>
            <w:tcW w:w="834" w:type="dxa"/>
          </w:tcPr>
          <w:p w:rsidR="00135B35" w:rsidRPr="000169EC" w:rsidRDefault="00135B35" w:rsidP="00135B35">
            <w:pPr>
              <w:ind w:left="28"/>
              <w:jc w:val="center"/>
            </w:pPr>
          </w:p>
        </w:tc>
        <w:tc>
          <w:tcPr>
            <w:tcW w:w="834" w:type="dxa"/>
          </w:tcPr>
          <w:p w:rsidR="00135B35" w:rsidRPr="000169EC" w:rsidRDefault="00135B35" w:rsidP="00135B35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:rsidR="00135B35" w:rsidRPr="000169EC" w:rsidRDefault="00135B35" w:rsidP="00135B35">
            <w:pPr>
              <w:ind w:left="28"/>
              <w:jc w:val="center"/>
            </w:pPr>
          </w:p>
        </w:tc>
      </w:tr>
    </w:tbl>
    <w:p w:rsidR="00135B35" w:rsidRPr="000169EC" w:rsidRDefault="00135B35" w:rsidP="00135B35">
      <w:pPr>
        <w:jc w:val="both"/>
      </w:pPr>
    </w:p>
    <w:p w:rsidR="00135B35" w:rsidRPr="000169EC" w:rsidRDefault="00135B35" w:rsidP="00135B35">
      <w:pPr>
        <w:jc w:val="both"/>
        <w:sectPr w:rsidR="00135B35" w:rsidRPr="000169EC" w:rsidSect="00135B35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35B35" w:rsidRPr="000169EC" w:rsidRDefault="00135B35" w:rsidP="00135B35">
      <w:pPr>
        <w:pStyle w:val="2"/>
        <w:ind w:left="426"/>
        <w:rPr>
          <w:iCs w:val="0"/>
        </w:rPr>
      </w:pPr>
      <w:r w:rsidRPr="000169EC">
        <w:rPr>
          <w:iCs w:val="0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135B35" w:rsidRPr="000169EC" w:rsidTr="00135B35">
        <w:trPr>
          <w:tblHeader/>
        </w:trPr>
        <w:tc>
          <w:tcPr>
            <w:tcW w:w="1701" w:type="dxa"/>
            <w:vMerge w:val="restart"/>
            <w:shd w:val="clear" w:color="auto" w:fill="DEEAF6" w:themeFill="accent1" w:themeFillTint="33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169E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169E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169E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169EC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169EC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169E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 w:themeFill="accent1" w:themeFillTint="33"/>
            <w:textDirection w:val="btLr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169E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169EC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135B35" w:rsidRPr="000169EC" w:rsidTr="00135B35">
        <w:trPr>
          <w:tblHeader/>
        </w:trPr>
        <w:tc>
          <w:tcPr>
            <w:tcW w:w="1701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169EC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35B35" w:rsidRPr="000169EC" w:rsidTr="00135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169E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169E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169EC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169E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35B35" w:rsidRPr="000169EC" w:rsidTr="00135B35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:rsidR="00135B35" w:rsidRPr="000169EC" w:rsidRDefault="00135B35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:rsidR="00135B35" w:rsidRPr="000169EC" w:rsidRDefault="005754A2" w:rsidP="005754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Седьмой </w:t>
            </w:r>
            <w:r w:rsidR="00135B35" w:rsidRPr="000169EC">
              <w:rPr>
                <w:b/>
              </w:rPr>
              <w:t>семестр</w:t>
            </w:r>
          </w:p>
        </w:tc>
      </w:tr>
      <w:tr w:rsidR="005754A2" w:rsidRPr="000169EC" w:rsidTr="00135B35">
        <w:trPr>
          <w:trHeight w:val="227"/>
        </w:trPr>
        <w:tc>
          <w:tcPr>
            <w:tcW w:w="1701" w:type="dxa"/>
            <w:vMerge w:val="restart"/>
          </w:tcPr>
          <w:p w:rsidR="004A2F36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ПК-4. </w:t>
            </w:r>
          </w:p>
          <w:p w:rsidR="004A2F36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ИД-ПК-4.1 </w:t>
            </w:r>
          </w:p>
          <w:p w:rsidR="004A2F36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ИД-ПК-4.2 </w:t>
            </w:r>
          </w:p>
          <w:p w:rsidR="004A2F36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ИД-ПК-4.3 </w:t>
            </w:r>
          </w:p>
          <w:p w:rsidR="004A2F36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ИД-ПК-4.4</w:t>
            </w:r>
          </w:p>
          <w:p w:rsidR="004A2F36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4A2F36" w:rsidRDefault="004A2F36" w:rsidP="004A2F36">
            <w:r w:rsidRPr="000169EC">
              <w:t>ПК-5.</w:t>
            </w:r>
          </w:p>
          <w:p w:rsidR="004A2F36" w:rsidRDefault="004A2F36" w:rsidP="004A2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ИД-ПК-5.1.</w:t>
            </w:r>
          </w:p>
          <w:p w:rsidR="005754A2" w:rsidRPr="000169EC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ИД-ПК-5.2.</w:t>
            </w:r>
            <w:r w:rsidR="005754A2" w:rsidRPr="000169EC">
              <w:t xml:space="preserve"> </w:t>
            </w:r>
          </w:p>
        </w:tc>
        <w:tc>
          <w:tcPr>
            <w:tcW w:w="5953" w:type="dxa"/>
          </w:tcPr>
          <w:p w:rsidR="005754A2" w:rsidRPr="00C660C6" w:rsidRDefault="005754A2" w:rsidP="00C660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60C6">
              <w:rPr>
                <w:b/>
              </w:rPr>
              <w:t xml:space="preserve">Раздел I. </w:t>
            </w:r>
            <w:r w:rsidR="00C660C6" w:rsidRPr="00C660C6">
              <w:rPr>
                <w:b/>
                <w:bCs/>
              </w:rPr>
              <w:t>Теоретические основы взаимодействия органов государственной и муниципальной службы с населением</w:t>
            </w:r>
          </w:p>
        </w:tc>
        <w:tc>
          <w:tcPr>
            <w:tcW w:w="815" w:type="dxa"/>
          </w:tcPr>
          <w:p w:rsidR="005754A2" w:rsidRPr="000169EC" w:rsidRDefault="004257FE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5754A2" w:rsidRPr="000169EC" w:rsidRDefault="004257FE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754A2" w:rsidRPr="000169EC" w:rsidRDefault="005754A2" w:rsidP="00135B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754A2" w:rsidRPr="000169EC" w:rsidTr="00135B35">
        <w:tc>
          <w:tcPr>
            <w:tcW w:w="1701" w:type="dxa"/>
            <w:vMerge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754A2" w:rsidRPr="00C660C6" w:rsidRDefault="005754A2" w:rsidP="00C660C6">
            <w:pPr>
              <w:autoSpaceDE w:val="0"/>
              <w:autoSpaceDN w:val="0"/>
              <w:adjustRightInd w:val="0"/>
              <w:jc w:val="both"/>
            </w:pPr>
            <w:r w:rsidRPr="00C660C6">
              <w:t xml:space="preserve">Тема 1.1 </w:t>
            </w:r>
            <w:r w:rsidR="00C660C6" w:rsidRPr="00C660C6">
              <w:rPr>
                <w:b/>
                <w:bCs/>
              </w:rPr>
              <w:t xml:space="preserve">Взаимодействие государства и гражданского общества </w:t>
            </w:r>
          </w:p>
        </w:tc>
        <w:tc>
          <w:tcPr>
            <w:tcW w:w="815" w:type="dxa"/>
          </w:tcPr>
          <w:p w:rsidR="005754A2" w:rsidRPr="000169EC" w:rsidRDefault="004257FE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754A2" w:rsidRPr="000169EC" w:rsidRDefault="005754A2" w:rsidP="00135B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5754A2" w:rsidRPr="000169EC" w:rsidRDefault="005754A2" w:rsidP="00135B35">
            <w:pPr>
              <w:jc w:val="both"/>
            </w:pPr>
            <w:r w:rsidRPr="000169EC">
              <w:t xml:space="preserve">Формы текущего контроля </w:t>
            </w:r>
          </w:p>
          <w:p w:rsidR="005754A2" w:rsidRPr="000169EC" w:rsidRDefault="005754A2" w:rsidP="00135B35">
            <w:pPr>
              <w:jc w:val="both"/>
            </w:pPr>
            <w:r w:rsidRPr="000169EC">
              <w:t xml:space="preserve">по разделу </w:t>
            </w:r>
            <w:r w:rsidRPr="000169EC">
              <w:rPr>
                <w:lang w:val="en-US"/>
              </w:rPr>
              <w:t>I</w:t>
            </w:r>
            <w:r w:rsidRPr="000169EC">
              <w:t>:</w:t>
            </w:r>
          </w:p>
          <w:p w:rsidR="005754A2" w:rsidRPr="000169EC" w:rsidRDefault="005754A2" w:rsidP="00135B35">
            <w:pPr>
              <w:jc w:val="both"/>
            </w:pPr>
            <w:r w:rsidRPr="000169EC">
              <w:t xml:space="preserve">1. Устный экспресс-опрос // </w:t>
            </w:r>
            <w:r w:rsidRPr="000169EC">
              <w:rPr>
                <w:szCs w:val="24"/>
              </w:rPr>
              <w:t>Дискуссия на семинаре</w:t>
            </w:r>
          </w:p>
          <w:p w:rsidR="005754A2" w:rsidRDefault="006307AB" w:rsidP="006307AB">
            <w:pPr>
              <w:jc w:val="both"/>
            </w:pPr>
            <w:r>
              <w:t>2</w:t>
            </w:r>
            <w:r w:rsidR="005754A2" w:rsidRPr="000169EC">
              <w:t xml:space="preserve">. </w:t>
            </w:r>
            <w:r>
              <w:t xml:space="preserve">Заслушивание и обсуждение </w:t>
            </w:r>
            <w:r w:rsidR="005754A2" w:rsidRPr="000169EC">
              <w:t>докладов</w:t>
            </w:r>
          </w:p>
          <w:p w:rsidR="006307AB" w:rsidRPr="000169EC" w:rsidRDefault="006307AB" w:rsidP="006307AB">
            <w:pPr>
              <w:jc w:val="both"/>
              <w:rPr>
                <w:szCs w:val="24"/>
              </w:rPr>
            </w:pPr>
            <w:r>
              <w:t>3. Контрольная работа</w:t>
            </w:r>
          </w:p>
        </w:tc>
      </w:tr>
      <w:tr w:rsidR="005754A2" w:rsidRPr="000169EC" w:rsidTr="005754A2">
        <w:trPr>
          <w:trHeight w:val="276"/>
        </w:trPr>
        <w:tc>
          <w:tcPr>
            <w:tcW w:w="1701" w:type="dxa"/>
            <w:vMerge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754A2" w:rsidRPr="00C660C6" w:rsidRDefault="005754A2" w:rsidP="00C660C6">
            <w:pPr>
              <w:autoSpaceDE w:val="0"/>
              <w:autoSpaceDN w:val="0"/>
              <w:adjustRightInd w:val="0"/>
              <w:jc w:val="both"/>
            </w:pPr>
            <w:r w:rsidRPr="00C660C6">
              <w:t xml:space="preserve">Тема 1.2. </w:t>
            </w:r>
            <w:r w:rsidR="00C660C6" w:rsidRPr="00C660C6">
              <w:rPr>
                <w:b/>
                <w:bCs/>
                <w:iCs/>
              </w:rPr>
              <w:t>Открытость власти как фактор повышения эффективности взаимодействия с населением: критерии и показатели оценки</w:t>
            </w:r>
          </w:p>
        </w:tc>
        <w:tc>
          <w:tcPr>
            <w:tcW w:w="815" w:type="dxa"/>
          </w:tcPr>
          <w:p w:rsidR="005754A2" w:rsidRPr="000169EC" w:rsidRDefault="004257FE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754A2" w:rsidRPr="000169EC" w:rsidRDefault="005754A2" w:rsidP="00135B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754A2" w:rsidRPr="000169EC" w:rsidRDefault="005754A2" w:rsidP="00135B35">
            <w:pPr>
              <w:jc w:val="both"/>
            </w:pPr>
          </w:p>
        </w:tc>
      </w:tr>
      <w:tr w:rsidR="005754A2" w:rsidRPr="000169EC" w:rsidTr="00135B35">
        <w:trPr>
          <w:trHeight w:val="225"/>
        </w:trPr>
        <w:tc>
          <w:tcPr>
            <w:tcW w:w="1701" w:type="dxa"/>
            <w:vMerge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754A2" w:rsidRPr="00C660C6" w:rsidRDefault="00C660C6" w:rsidP="00C660C6">
            <w:pPr>
              <w:autoSpaceDE w:val="0"/>
              <w:autoSpaceDN w:val="0"/>
              <w:adjustRightInd w:val="0"/>
              <w:jc w:val="both"/>
            </w:pPr>
            <w:r w:rsidRPr="00C660C6">
              <w:t xml:space="preserve">Тема 1.3. </w:t>
            </w:r>
            <w:r w:rsidRPr="00C660C6">
              <w:rPr>
                <w:b/>
                <w:bCs/>
              </w:rPr>
              <w:t>Методологические подходы к взаимодействию органов государственного и муниципального управления с населением</w:t>
            </w:r>
          </w:p>
        </w:tc>
        <w:tc>
          <w:tcPr>
            <w:tcW w:w="815" w:type="dxa"/>
          </w:tcPr>
          <w:p w:rsidR="005754A2" w:rsidRPr="000169EC" w:rsidRDefault="004257FE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754A2" w:rsidRPr="000169EC" w:rsidRDefault="005754A2" w:rsidP="00135B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754A2" w:rsidRPr="000169EC" w:rsidRDefault="005754A2" w:rsidP="00135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754A2" w:rsidRPr="000169EC" w:rsidRDefault="005754A2" w:rsidP="00135B35">
            <w:pPr>
              <w:jc w:val="both"/>
            </w:pPr>
          </w:p>
        </w:tc>
      </w:tr>
      <w:tr w:rsidR="004257FE" w:rsidRPr="000169EC" w:rsidTr="00135B35"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0169EC" w:rsidRDefault="004257FE" w:rsidP="004257FE">
            <w:r w:rsidRPr="000169EC">
              <w:t xml:space="preserve">Практическое занятие № 1.1 </w:t>
            </w:r>
            <w:r w:rsidRPr="00C660C6">
              <w:rPr>
                <w:b/>
                <w:bCs/>
              </w:rPr>
              <w:t>Теоретические основы взаимодействия органов государственной и муниципальной службы с населением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A2F36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jc w:val="both"/>
            </w:pPr>
          </w:p>
        </w:tc>
      </w:tr>
      <w:tr w:rsidR="004257FE" w:rsidRPr="000169EC" w:rsidTr="005754A2">
        <w:trPr>
          <w:trHeight w:val="338"/>
        </w:trPr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0169EC" w:rsidRDefault="004257FE" w:rsidP="004257FE">
            <w:r w:rsidRPr="000169EC">
              <w:t xml:space="preserve">Практическое занятие № 1.2 </w:t>
            </w:r>
            <w:r w:rsidRPr="00C660C6">
              <w:rPr>
                <w:b/>
                <w:bCs/>
                <w:iCs/>
              </w:rPr>
              <w:t>Открытость власти как фактор повышения эффективности взаимодействия с населением: критерии и показатели оценки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jc w:val="both"/>
            </w:pPr>
          </w:p>
        </w:tc>
      </w:tr>
      <w:tr w:rsidR="004257FE" w:rsidRPr="000169EC" w:rsidTr="00135B35">
        <w:trPr>
          <w:trHeight w:val="864"/>
        </w:trPr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0169EC" w:rsidRDefault="004257FE" w:rsidP="004257FE">
            <w:r w:rsidRPr="000169EC">
              <w:t>Практическое занятие № 1.</w:t>
            </w:r>
            <w:r>
              <w:t xml:space="preserve">3 </w:t>
            </w:r>
            <w:r w:rsidRPr="00C660C6">
              <w:rPr>
                <w:b/>
                <w:bCs/>
              </w:rPr>
              <w:t>Методологические подходы к взаимодействию органов государственного и муниципального управления с населением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A2F36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jc w:val="both"/>
            </w:pPr>
          </w:p>
        </w:tc>
      </w:tr>
      <w:tr w:rsidR="004257FE" w:rsidRPr="000169EC" w:rsidTr="00135B35">
        <w:tc>
          <w:tcPr>
            <w:tcW w:w="1701" w:type="dxa"/>
            <w:vMerge w:val="restart"/>
          </w:tcPr>
          <w:p w:rsidR="004A2F36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ПК-4. </w:t>
            </w:r>
          </w:p>
          <w:p w:rsidR="004A2F36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ИД-ПК-4.1 </w:t>
            </w:r>
          </w:p>
          <w:p w:rsidR="004A2F36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ИД-ПК-4.2 </w:t>
            </w:r>
          </w:p>
          <w:p w:rsidR="004A2F36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ИД-ПК-4.3 </w:t>
            </w:r>
          </w:p>
          <w:p w:rsidR="004A2F36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ИД-ПК-4.4</w:t>
            </w:r>
          </w:p>
          <w:p w:rsidR="004A2F36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4A2F36" w:rsidRDefault="004A2F36" w:rsidP="004A2F36">
            <w:r w:rsidRPr="000169EC">
              <w:t>ПК-5.</w:t>
            </w:r>
          </w:p>
          <w:p w:rsidR="004A2F36" w:rsidRDefault="004A2F36" w:rsidP="004A2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ИД-ПК-5.1.</w:t>
            </w:r>
          </w:p>
          <w:p w:rsidR="004257FE" w:rsidRPr="000169EC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="Times New Roman"/>
              </w:rPr>
              <w:t>ИД-ПК-5.2.</w:t>
            </w:r>
          </w:p>
        </w:tc>
        <w:tc>
          <w:tcPr>
            <w:tcW w:w="5953" w:type="dxa"/>
          </w:tcPr>
          <w:p w:rsidR="004257FE" w:rsidRPr="00C660C6" w:rsidRDefault="004257FE" w:rsidP="004257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60C6">
              <w:rPr>
                <w:b/>
              </w:rPr>
              <w:lastRenderedPageBreak/>
              <w:t xml:space="preserve">Раздел II. </w:t>
            </w:r>
            <w:r w:rsidRPr="00C660C6">
              <w:rPr>
                <w:b/>
                <w:bCs/>
              </w:rPr>
              <w:t>Технологии взаимодействия органов государственной и муниципальной службы с населением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4257FE" w:rsidRPr="000169EC" w:rsidRDefault="004257FE" w:rsidP="004257FE">
            <w:pPr>
              <w:jc w:val="both"/>
            </w:pPr>
            <w:r w:rsidRPr="000169EC">
              <w:t xml:space="preserve">Формы текущего контроля </w:t>
            </w:r>
          </w:p>
          <w:p w:rsidR="004257FE" w:rsidRPr="000169EC" w:rsidRDefault="004257FE" w:rsidP="004257FE">
            <w:pPr>
              <w:jc w:val="both"/>
            </w:pPr>
            <w:r w:rsidRPr="000169EC">
              <w:t xml:space="preserve">по разделу </w:t>
            </w:r>
            <w:r w:rsidRPr="000169EC">
              <w:rPr>
                <w:lang w:val="en-US"/>
              </w:rPr>
              <w:t>II</w:t>
            </w:r>
            <w:r w:rsidRPr="000169EC">
              <w:t>:</w:t>
            </w:r>
          </w:p>
          <w:p w:rsidR="004257FE" w:rsidRPr="006307AB" w:rsidRDefault="006307AB" w:rsidP="006307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t>1.</w:t>
            </w:r>
            <w:r w:rsidR="004257FE" w:rsidRPr="000169EC">
              <w:t xml:space="preserve">Устный экспресс-опрос // </w:t>
            </w:r>
            <w:r w:rsidR="004257FE" w:rsidRPr="006307AB">
              <w:rPr>
                <w:szCs w:val="24"/>
              </w:rPr>
              <w:t>Дискуссия на семинаре</w:t>
            </w:r>
          </w:p>
          <w:p w:rsidR="006307AB" w:rsidRDefault="006307AB" w:rsidP="006307AB">
            <w:pPr>
              <w:jc w:val="both"/>
            </w:pPr>
            <w:r>
              <w:t>2</w:t>
            </w:r>
            <w:r w:rsidRPr="000169EC">
              <w:t xml:space="preserve">. </w:t>
            </w:r>
            <w:r>
              <w:t xml:space="preserve">Заслушивание и обсуждение </w:t>
            </w:r>
            <w:r w:rsidRPr="000169EC">
              <w:t>докладов</w:t>
            </w:r>
          </w:p>
          <w:p w:rsidR="006307AB" w:rsidRPr="000169EC" w:rsidRDefault="006307AB" w:rsidP="006307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3. Контрольная работа</w:t>
            </w:r>
          </w:p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57FE" w:rsidRPr="000169EC" w:rsidTr="00135B35"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C660C6" w:rsidRDefault="004257FE" w:rsidP="004257FE">
            <w:r w:rsidRPr="00C660C6">
              <w:t xml:space="preserve">Тема 2.1. </w:t>
            </w:r>
            <w:r w:rsidRPr="00C660C6">
              <w:rPr>
                <w:b/>
                <w:bCs/>
              </w:rPr>
              <w:t>Механизмы партнерского взаимодействия общественных организаций на уровне государства и муниципалитетов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57FE" w:rsidRPr="000169EC" w:rsidTr="00C660C6">
        <w:trPr>
          <w:trHeight w:val="300"/>
        </w:trPr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C660C6" w:rsidRDefault="004257FE" w:rsidP="004257FE">
            <w:pPr>
              <w:autoSpaceDE w:val="0"/>
              <w:autoSpaceDN w:val="0"/>
              <w:adjustRightInd w:val="0"/>
            </w:pPr>
            <w:r w:rsidRPr="00C660C6">
              <w:t xml:space="preserve">Тема 2.2. </w:t>
            </w:r>
            <w:r w:rsidRPr="00C660C6">
              <w:rPr>
                <w:b/>
              </w:rPr>
              <w:t>Формы сотрудничества органов государственной власти и органов местного самоуправления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57FE" w:rsidRPr="000169EC" w:rsidTr="00C660C6">
        <w:trPr>
          <w:trHeight w:val="200"/>
        </w:trPr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C660C6" w:rsidRDefault="004257FE" w:rsidP="004257FE">
            <w:pPr>
              <w:autoSpaceDE w:val="0"/>
              <w:autoSpaceDN w:val="0"/>
              <w:adjustRightInd w:val="0"/>
              <w:jc w:val="both"/>
            </w:pPr>
            <w:r w:rsidRPr="00C660C6">
              <w:t xml:space="preserve">Тема 2.3. </w:t>
            </w:r>
            <w:r w:rsidRPr="00C660C6">
              <w:rPr>
                <w:b/>
              </w:rPr>
              <w:t>Коммуникативные технологии в процессе взаимодействия органов государственной власти и местного самоуправления с населением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57FE" w:rsidRPr="000169EC" w:rsidTr="00C660C6">
        <w:trPr>
          <w:trHeight w:val="213"/>
        </w:trPr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C660C6" w:rsidRDefault="004257FE" w:rsidP="004257FE">
            <w:pPr>
              <w:autoSpaceDE w:val="0"/>
              <w:autoSpaceDN w:val="0"/>
              <w:adjustRightInd w:val="0"/>
            </w:pPr>
            <w:r w:rsidRPr="00C660C6">
              <w:t xml:space="preserve">Тема 2.4. </w:t>
            </w:r>
            <w:r w:rsidRPr="00C660C6">
              <w:rPr>
                <w:b/>
              </w:rPr>
              <w:t>Общественное мнение: определение понятия, признаки, функции и этапы формирования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57FE" w:rsidRPr="000169EC" w:rsidTr="00135B35">
        <w:trPr>
          <w:trHeight w:val="238"/>
        </w:trPr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C660C6" w:rsidRDefault="004257FE" w:rsidP="004257FE">
            <w:pPr>
              <w:jc w:val="both"/>
            </w:pPr>
            <w:r w:rsidRPr="00C660C6">
              <w:t xml:space="preserve">Тема 2.5. </w:t>
            </w:r>
            <w:r w:rsidRPr="00C660C6">
              <w:rPr>
                <w:b/>
              </w:rPr>
              <w:t>Механизмы взаимодействия государственных и муниципальных служащих с населением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57FE" w:rsidRPr="000169EC" w:rsidTr="00135B35"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0169EC" w:rsidRDefault="004257FE" w:rsidP="004257FE">
            <w:r w:rsidRPr="000169EC">
              <w:t xml:space="preserve">Практическое занятие № 2.1 </w:t>
            </w:r>
            <w:r w:rsidRPr="00C660C6">
              <w:rPr>
                <w:b/>
                <w:bCs/>
              </w:rPr>
              <w:t>Механизмы партнерского взаимодействия общественных организаций на уровне государства и муниципалитетов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A2F36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57FE" w:rsidRPr="000169EC" w:rsidTr="00135B35"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0169EC" w:rsidRDefault="004257FE" w:rsidP="004257FE">
            <w:r w:rsidRPr="000169EC">
              <w:t xml:space="preserve">Практическое занятие № 2.2 </w:t>
            </w:r>
            <w:r w:rsidRPr="00C660C6">
              <w:rPr>
                <w:b/>
              </w:rPr>
              <w:t>Формы сотрудничества органов государственной власти и органов местного самоуправления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A2F36" w:rsidP="004A2F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57FE" w:rsidRPr="000169EC" w:rsidTr="00C660C6">
        <w:trPr>
          <w:trHeight w:val="240"/>
        </w:trPr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0169EC" w:rsidRDefault="004257FE" w:rsidP="004257FE">
            <w:r w:rsidRPr="000169EC">
              <w:t xml:space="preserve">Практическое занятие № </w:t>
            </w:r>
            <w:r>
              <w:t>2</w:t>
            </w:r>
            <w:r w:rsidRPr="000169EC">
              <w:t>.</w:t>
            </w:r>
            <w:r>
              <w:t xml:space="preserve">3 </w:t>
            </w:r>
            <w:r w:rsidRPr="00C660C6">
              <w:rPr>
                <w:b/>
              </w:rPr>
              <w:t>Коммуникативные технологии в процессе взаимодействия органов государственной власти и местного самоуправления с населением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A2F36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57FE" w:rsidRPr="000169EC" w:rsidTr="00C660C6">
        <w:trPr>
          <w:trHeight w:val="238"/>
        </w:trPr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0169EC" w:rsidRDefault="004257FE" w:rsidP="004257FE">
            <w:r w:rsidRPr="000169EC">
              <w:t xml:space="preserve">Практическое занятие № </w:t>
            </w:r>
            <w:r>
              <w:t>2</w:t>
            </w:r>
            <w:r w:rsidRPr="000169EC">
              <w:t>.</w:t>
            </w:r>
            <w:r>
              <w:t xml:space="preserve">4 </w:t>
            </w:r>
            <w:r w:rsidRPr="00C660C6">
              <w:rPr>
                <w:b/>
              </w:rPr>
              <w:t>Общественное мнение: определение понятия, признаки, функции и этапы формирования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A2F36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57FE" w:rsidRPr="000169EC" w:rsidTr="00C660C6">
        <w:trPr>
          <w:trHeight w:val="237"/>
        </w:trPr>
        <w:tc>
          <w:tcPr>
            <w:tcW w:w="1701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257FE" w:rsidRPr="000169EC" w:rsidRDefault="004257FE" w:rsidP="004257FE">
            <w:r w:rsidRPr="000169EC">
              <w:t xml:space="preserve">Практическое занятие № </w:t>
            </w:r>
            <w:r>
              <w:t>2</w:t>
            </w:r>
            <w:r w:rsidRPr="000169EC">
              <w:t>.</w:t>
            </w:r>
            <w:r>
              <w:t xml:space="preserve">5 </w:t>
            </w:r>
            <w:r w:rsidRPr="00C660C6">
              <w:rPr>
                <w:b/>
              </w:rPr>
              <w:t>Механизмы взаимодействия государственных и муниципальных служащих с населением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257FE" w:rsidRPr="000169EC" w:rsidRDefault="004A2F36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57FE" w:rsidRPr="000169EC" w:rsidTr="00135B35">
        <w:tc>
          <w:tcPr>
            <w:tcW w:w="1701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257FE" w:rsidRPr="000169EC" w:rsidRDefault="004257FE" w:rsidP="004257FE">
            <w:r>
              <w:t xml:space="preserve">Экзамен 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36</w:t>
            </w:r>
          </w:p>
        </w:tc>
        <w:tc>
          <w:tcPr>
            <w:tcW w:w="4002" w:type="dxa"/>
            <w:shd w:val="clear" w:color="auto" w:fill="auto"/>
          </w:tcPr>
          <w:p w:rsidR="004257FE" w:rsidRPr="000169EC" w:rsidRDefault="004257FE" w:rsidP="004257FE">
            <w:pPr>
              <w:tabs>
                <w:tab w:val="left" w:pos="708"/>
                <w:tab w:val="right" w:leader="underscore" w:pos="9639"/>
              </w:tabs>
            </w:pPr>
            <w:r>
              <w:t>Экзамен</w:t>
            </w:r>
            <w:r w:rsidRPr="000169EC">
              <w:t xml:space="preserve"> по билетам </w:t>
            </w:r>
          </w:p>
        </w:tc>
      </w:tr>
      <w:tr w:rsidR="004257FE" w:rsidRPr="000169EC" w:rsidTr="00135B35">
        <w:tc>
          <w:tcPr>
            <w:tcW w:w="1701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169EC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74</w:t>
            </w:r>
          </w:p>
        </w:tc>
        <w:tc>
          <w:tcPr>
            <w:tcW w:w="4002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1</w:t>
            </w:r>
            <w:r>
              <w:rPr>
                <w:b/>
              </w:rPr>
              <w:t>44</w:t>
            </w:r>
          </w:p>
        </w:tc>
      </w:tr>
      <w:tr w:rsidR="004257FE" w:rsidRPr="000169EC" w:rsidTr="00135B35">
        <w:tc>
          <w:tcPr>
            <w:tcW w:w="1701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69E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15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74</w:t>
            </w:r>
          </w:p>
        </w:tc>
        <w:tc>
          <w:tcPr>
            <w:tcW w:w="4002" w:type="dxa"/>
          </w:tcPr>
          <w:p w:rsidR="004257FE" w:rsidRPr="000169EC" w:rsidRDefault="004257FE" w:rsidP="004257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1</w:t>
            </w:r>
            <w:r>
              <w:rPr>
                <w:b/>
              </w:rPr>
              <w:t>44</w:t>
            </w:r>
          </w:p>
        </w:tc>
      </w:tr>
    </w:tbl>
    <w:p w:rsidR="00135B35" w:rsidRPr="000169EC" w:rsidRDefault="00135B35" w:rsidP="00135B35"/>
    <w:p w:rsidR="00135B35" w:rsidRPr="000169EC" w:rsidRDefault="00135B35" w:rsidP="00135B35">
      <w:pPr>
        <w:pStyle w:val="a"/>
        <w:numPr>
          <w:ilvl w:val="3"/>
          <w:numId w:val="9"/>
        </w:numPr>
      </w:pPr>
    </w:p>
    <w:p w:rsidR="00135B35" w:rsidRPr="000169EC" w:rsidRDefault="00135B35" w:rsidP="00135B35">
      <w:pPr>
        <w:pStyle w:val="a"/>
        <w:numPr>
          <w:ilvl w:val="1"/>
          <w:numId w:val="9"/>
        </w:numPr>
        <w:sectPr w:rsidR="00135B35" w:rsidRPr="000169EC" w:rsidSect="00135B35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135B35" w:rsidRPr="000169EC" w:rsidRDefault="00135B35" w:rsidP="00135B35">
      <w:pPr>
        <w:pStyle w:val="2"/>
        <w:ind w:left="567"/>
        <w:rPr>
          <w:iCs w:val="0"/>
        </w:rPr>
      </w:pPr>
      <w:r w:rsidRPr="000169EC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135B35" w:rsidRPr="000169EC" w:rsidTr="00135B3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169E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135B35" w:rsidRPr="000169EC" w:rsidTr="00135B3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B35" w:rsidRPr="000169EC" w:rsidRDefault="00135B35" w:rsidP="00135B35">
            <w:pPr>
              <w:rPr>
                <w:b/>
                <w:bCs/>
              </w:rPr>
            </w:pPr>
            <w:r w:rsidRPr="000169EC">
              <w:rPr>
                <w:b/>
                <w:bCs/>
              </w:rPr>
              <w:t xml:space="preserve">Раздел </w:t>
            </w:r>
            <w:r w:rsidRPr="000169EC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5B35" w:rsidRPr="000169EC" w:rsidRDefault="00873C69" w:rsidP="00135B35">
            <w:pPr>
              <w:rPr>
                <w:b/>
              </w:rPr>
            </w:pPr>
            <w:r w:rsidRPr="00C660C6">
              <w:rPr>
                <w:b/>
                <w:bCs/>
              </w:rPr>
              <w:t>Теоретические основы взаимодействия органов государственной и муниципальной службы с населением</w:t>
            </w:r>
          </w:p>
        </w:tc>
      </w:tr>
      <w:tr w:rsidR="00135B35" w:rsidRPr="000169EC" w:rsidTr="00135B3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B35" w:rsidRPr="000169EC" w:rsidRDefault="00135B35" w:rsidP="00135B35">
            <w:pPr>
              <w:rPr>
                <w:bCs/>
              </w:rPr>
            </w:pPr>
            <w:bookmarkStart w:id="11" w:name="_Hlk92041507"/>
            <w:r w:rsidRPr="000169EC">
              <w:rPr>
                <w:bCs/>
              </w:rPr>
              <w:t>Тема 1.1</w:t>
            </w:r>
            <w:bookmarkEnd w:id="11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B35" w:rsidRPr="000169EC" w:rsidRDefault="00873C69" w:rsidP="00135B35">
            <w:pPr>
              <w:autoSpaceDE w:val="0"/>
              <w:autoSpaceDN w:val="0"/>
              <w:adjustRightInd w:val="0"/>
            </w:pPr>
            <w:r w:rsidRPr="00C660C6">
              <w:rPr>
                <w:b/>
                <w:bCs/>
              </w:rPr>
              <w:t>Взаимодействие государства и гражданского общества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5B35" w:rsidRPr="000169EC" w:rsidRDefault="00873C69" w:rsidP="00873C69">
            <w:pPr>
              <w:autoSpaceDE w:val="0"/>
              <w:autoSpaceDN w:val="0"/>
              <w:adjustRightInd w:val="0"/>
              <w:jc w:val="both"/>
            </w:pPr>
            <w:r w:rsidRPr="00A36836">
              <w:rPr>
                <w:bCs/>
                <w:iCs/>
              </w:rPr>
              <w:t>Понятие и функции гражданского общества. Т</w:t>
            </w:r>
            <w:r w:rsidRPr="00A36836">
              <w:t xml:space="preserve">еоретико-аналитическое и нормативное значения понятия «гражданское общество». Элементы структуры гражданского общества. </w:t>
            </w:r>
            <w:r w:rsidRPr="00A36836">
              <w:rPr>
                <w:bCs/>
                <w:iCs/>
              </w:rPr>
              <w:t>Функции гражданского общества</w:t>
            </w:r>
            <w:r w:rsidRPr="00A36836">
              <w:rPr>
                <w:bCs/>
              </w:rPr>
              <w:t xml:space="preserve">: </w:t>
            </w:r>
            <w:r w:rsidRPr="00A36836">
              <w:t xml:space="preserve">социализация индивидов; самоорганизация и самоуправление; интеграция общества; создание базовых форм межличностной солидарности; стимулирование правового нормотворчества. Позитивные и негативные черты гражданского общества. Исторические условия и особенности формирования гражданского общества. Проблема развития гражданского общества в условиях глобализации. Гражданское общество в рамках концепции «нового государственного менеджмента». </w:t>
            </w:r>
            <w:r w:rsidRPr="00A36836">
              <w:rPr>
                <w:bCs/>
                <w:iCs/>
              </w:rPr>
              <w:t xml:space="preserve">Состояние и особенности развития российского гражданского общества. Основные черты формирующегося </w:t>
            </w:r>
            <w:r w:rsidRPr="00A36836">
              <w:t xml:space="preserve">российского гражданского общества. Общественная палата как орган представления интересов гражданского общества в системе государственного управления. Законодательное регулирование функционирования гражданского общества. Партии и общественные организации как институты гражданского общества. </w:t>
            </w:r>
          </w:p>
        </w:tc>
      </w:tr>
      <w:tr w:rsidR="00135B35" w:rsidRPr="000169EC" w:rsidTr="00873C69">
        <w:trPr>
          <w:trHeight w:val="30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5B35" w:rsidRDefault="00135B35" w:rsidP="00135B35">
            <w:pPr>
              <w:rPr>
                <w:bCs/>
              </w:rPr>
            </w:pPr>
            <w:bookmarkStart w:id="12" w:name="_Hlk92041562"/>
            <w:r w:rsidRPr="000169EC">
              <w:rPr>
                <w:bCs/>
              </w:rPr>
              <w:t>Тема 1.2</w:t>
            </w:r>
            <w:bookmarkEnd w:id="12"/>
          </w:p>
          <w:p w:rsidR="00873C69" w:rsidRPr="000169EC" w:rsidRDefault="00873C69" w:rsidP="00135B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5B35" w:rsidRPr="000169EC" w:rsidRDefault="00873C69" w:rsidP="00135B35">
            <w:pPr>
              <w:autoSpaceDE w:val="0"/>
              <w:autoSpaceDN w:val="0"/>
              <w:adjustRightInd w:val="0"/>
            </w:pPr>
            <w:r w:rsidRPr="00C660C6">
              <w:rPr>
                <w:b/>
                <w:bCs/>
                <w:iCs/>
              </w:rPr>
              <w:t>Открытость власти как фактор повышения эффективности взаимодействия с населением: критерии и показатели оценки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35B35" w:rsidRPr="000169EC" w:rsidRDefault="00873C69" w:rsidP="00873C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836">
              <w:rPr>
                <w:iCs/>
              </w:rPr>
              <w:t>Задачи специалистов по взаимодействию с институтами гражданского общества и населением</w:t>
            </w:r>
            <w:r w:rsidRPr="00A36836">
              <w:t>. Условия открытости органов власти для населения. Концепция «открытого государства». Административная реформа в России и ее влияние на формирование механизмов диалога власти и граждан. ФЗ «Об обеспечении доступа к информации о деятельности государственных органов и органов местного самоуправления» и его значение для создания открытого государства. Способы донесения информации о деятельности государственных органов до населения. ФЗ от 2.05.2006 г. № 59-ФЗ «О порядке рассмотрения обращений граждан Российской Федерации». Внедрение информационных технологий как условие развития «открытого государства». Характеристики стандартов предоставления государственных услуг населению: открытость, выбор, вежливость и предупредительность, надлежащее качество услуг, эффективность и экономичность. Критерии оценки государственных услуг населением.</w:t>
            </w:r>
          </w:p>
        </w:tc>
      </w:tr>
      <w:tr w:rsidR="00873C69" w:rsidRPr="000169EC" w:rsidTr="00873C69">
        <w:trPr>
          <w:trHeight w:val="200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73C69" w:rsidRPr="000169EC" w:rsidRDefault="00873C69" w:rsidP="00135B35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C69" w:rsidRPr="000169EC" w:rsidRDefault="00873C69" w:rsidP="00135B35">
            <w:pPr>
              <w:autoSpaceDE w:val="0"/>
              <w:autoSpaceDN w:val="0"/>
              <w:adjustRightInd w:val="0"/>
            </w:pPr>
            <w:r w:rsidRPr="00C660C6">
              <w:rPr>
                <w:b/>
                <w:bCs/>
              </w:rPr>
              <w:t>Методологические подходы к взаимодействию органов государственного и муниципального управления с населением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73C69" w:rsidRPr="000169EC" w:rsidRDefault="00873C69" w:rsidP="00873C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836">
              <w:t>«GR-деятельность» и «</w:t>
            </w:r>
            <w:proofErr w:type="spellStart"/>
            <w:r w:rsidRPr="00A36836">
              <w:t>Public</w:t>
            </w:r>
            <w:proofErr w:type="spellEnd"/>
            <w:r w:rsidRPr="00A36836">
              <w:t xml:space="preserve"> </w:t>
            </w:r>
            <w:proofErr w:type="spellStart"/>
            <w:r w:rsidRPr="00A36836">
              <w:t>affairs</w:t>
            </w:r>
            <w:proofErr w:type="spellEnd"/>
            <w:r w:rsidRPr="00A36836">
              <w:t xml:space="preserve">» как направления взаимодействия государства с населением. Предметное поле </w:t>
            </w:r>
            <w:r w:rsidRPr="00A36836">
              <w:rPr>
                <w:bCs/>
              </w:rPr>
              <w:t>«</w:t>
            </w:r>
            <w:proofErr w:type="spellStart"/>
            <w:r w:rsidRPr="00A36836">
              <w:rPr>
                <w:bCs/>
              </w:rPr>
              <w:t>Public</w:t>
            </w:r>
            <w:proofErr w:type="spellEnd"/>
            <w:r w:rsidRPr="00A36836">
              <w:rPr>
                <w:bCs/>
              </w:rPr>
              <w:t xml:space="preserve"> </w:t>
            </w:r>
            <w:proofErr w:type="spellStart"/>
            <w:r w:rsidRPr="00A36836">
              <w:rPr>
                <w:bCs/>
              </w:rPr>
              <w:t>affairs</w:t>
            </w:r>
            <w:proofErr w:type="spellEnd"/>
            <w:r w:rsidRPr="00A36836">
              <w:rPr>
                <w:bCs/>
              </w:rPr>
              <w:t>»</w:t>
            </w:r>
            <w:r w:rsidRPr="00A36836">
              <w:t xml:space="preserve">. </w:t>
            </w:r>
            <w:r w:rsidRPr="00A36836">
              <w:rPr>
                <w:bCs/>
              </w:rPr>
              <w:t>Теоретические основания описания функции «связей с государством»</w:t>
            </w:r>
            <w:r w:rsidRPr="00A36836">
              <w:t>. Концепция «</w:t>
            </w:r>
            <w:proofErr w:type="spellStart"/>
            <w:r w:rsidRPr="00A36836">
              <w:t>governance</w:t>
            </w:r>
            <w:proofErr w:type="spellEnd"/>
            <w:r w:rsidRPr="00A36836">
              <w:t xml:space="preserve">». Теория политических сетей. Концепция возрождения государства и усиление его координирующей функции. </w:t>
            </w:r>
            <w:r w:rsidRPr="00A36836">
              <w:rPr>
                <w:bCs/>
                <w:iCs/>
              </w:rPr>
              <w:t>Базовые положения теории групповой политики. Модели взаимодействия государства и групп интересов: плюрализм и корпоративизм. Х</w:t>
            </w:r>
            <w:r w:rsidRPr="00A36836">
              <w:t xml:space="preserve">арактерные для плюрализма особенности организации интересов и способов группового </w:t>
            </w:r>
            <w:r w:rsidRPr="00A36836">
              <w:lastRenderedPageBreak/>
              <w:t xml:space="preserve">участия в политическом процессе. </w:t>
            </w:r>
            <w:r w:rsidRPr="00A36836">
              <w:rPr>
                <w:bCs/>
              </w:rPr>
              <w:t xml:space="preserve">История становления и соотношение «связей с государством» и «связей с общественностью». GR-связи с государством в западных странах. Формирование </w:t>
            </w:r>
            <w:r w:rsidRPr="00A36836">
              <w:t>«GR-деятельность» и «</w:t>
            </w:r>
            <w:proofErr w:type="spellStart"/>
            <w:r w:rsidRPr="00A36836">
              <w:t>Public</w:t>
            </w:r>
            <w:proofErr w:type="spellEnd"/>
            <w:r w:rsidRPr="00A36836">
              <w:t xml:space="preserve"> </w:t>
            </w:r>
            <w:proofErr w:type="spellStart"/>
            <w:r w:rsidRPr="00A36836">
              <w:t>affairs</w:t>
            </w:r>
            <w:proofErr w:type="spellEnd"/>
            <w:r w:rsidRPr="00A36836">
              <w:t xml:space="preserve">» в России. </w:t>
            </w:r>
            <w:r w:rsidRPr="00A36836">
              <w:rPr>
                <w:bCs/>
                <w:iCs/>
              </w:rPr>
              <w:t>Сравнительный анализ PR- и GR-технологий.</w:t>
            </w:r>
            <w:r w:rsidRPr="00A36836">
              <w:rPr>
                <w:b/>
                <w:bCs/>
                <w:iCs/>
              </w:rPr>
              <w:t xml:space="preserve"> </w:t>
            </w:r>
          </w:p>
        </w:tc>
      </w:tr>
      <w:tr w:rsidR="00135B35" w:rsidRPr="000169EC" w:rsidTr="00135B3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B35" w:rsidRPr="000169EC" w:rsidRDefault="00135B35" w:rsidP="00135B35">
            <w:pPr>
              <w:rPr>
                <w:bCs/>
              </w:rPr>
            </w:pPr>
            <w:bookmarkStart w:id="13" w:name="_Hlk92041627"/>
            <w:r w:rsidRPr="000169EC">
              <w:rPr>
                <w:b/>
                <w:bCs/>
              </w:rPr>
              <w:lastRenderedPageBreak/>
              <w:t xml:space="preserve">Раздел </w:t>
            </w:r>
            <w:r w:rsidRPr="000169EC">
              <w:rPr>
                <w:b/>
                <w:bCs/>
                <w:lang w:val="en-US"/>
              </w:rPr>
              <w:t>II</w:t>
            </w:r>
            <w:bookmarkEnd w:id="13"/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5B35" w:rsidRPr="000169EC" w:rsidRDefault="00873C69" w:rsidP="00135B35">
            <w:pPr>
              <w:rPr>
                <w:b/>
              </w:rPr>
            </w:pPr>
            <w:r w:rsidRPr="00C660C6">
              <w:rPr>
                <w:b/>
                <w:bCs/>
              </w:rPr>
              <w:t>Технологии взаимодействия органов государственной и муниципальной службы с населением</w:t>
            </w:r>
          </w:p>
        </w:tc>
      </w:tr>
      <w:tr w:rsidR="00135B35" w:rsidRPr="000169EC" w:rsidTr="00135B3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B35" w:rsidRPr="000169EC" w:rsidRDefault="00135B35" w:rsidP="00135B35">
            <w:pPr>
              <w:rPr>
                <w:bCs/>
              </w:rPr>
            </w:pPr>
            <w:r w:rsidRPr="000169EC"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B35" w:rsidRPr="000169EC" w:rsidRDefault="00873C69" w:rsidP="00135B35">
            <w:r w:rsidRPr="00C660C6">
              <w:rPr>
                <w:b/>
                <w:bCs/>
              </w:rPr>
              <w:t>Механизмы партнерского взаимодействия общественных организаций на уровне государства и муниципалитетов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5B35" w:rsidRPr="000169EC" w:rsidRDefault="00873C69" w:rsidP="00873C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836">
              <w:rPr>
                <w:bCs/>
                <w:iCs/>
              </w:rPr>
              <w:t xml:space="preserve">Межсекторный подход к осуществлению взаимодействия государства, общественных организаций и бизнеса. Особенности государственного, коммерческого и некоммерческого секторов. </w:t>
            </w:r>
            <w:r w:rsidRPr="00A36836">
              <w:rPr>
                <w:iCs/>
              </w:rPr>
              <w:t xml:space="preserve">Межсекторное социальное партнерство (МСП). Государственно-частное партнерство (ГЧП). Механизмы межсекторного социального партнерства. Основные группы механизмов МСП: </w:t>
            </w:r>
            <w:r w:rsidRPr="00A36836">
              <w:t xml:space="preserve">конкурсные; социально-технологические; организационно-структурные; процедурные; комплексные или комбинированные. Роль государственных органов власти РФ во взаимодействии с населением и общественными организациями. </w:t>
            </w:r>
          </w:p>
        </w:tc>
      </w:tr>
      <w:tr w:rsidR="00135B35" w:rsidRPr="000169EC" w:rsidTr="00873C69">
        <w:trPr>
          <w:trHeight w:val="338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5B35" w:rsidRDefault="00135B35" w:rsidP="00135B35">
            <w:bookmarkStart w:id="14" w:name="_Hlk92041689"/>
            <w:r w:rsidRPr="000169EC">
              <w:t>Тема 2.2</w:t>
            </w:r>
            <w:bookmarkEnd w:id="14"/>
          </w:p>
          <w:p w:rsidR="00873C69" w:rsidRPr="000169EC" w:rsidRDefault="00873C69" w:rsidP="00135B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5B35" w:rsidRPr="000169EC" w:rsidRDefault="00873C69" w:rsidP="00135B35">
            <w:pPr>
              <w:autoSpaceDE w:val="0"/>
              <w:autoSpaceDN w:val="0"/>
              <w:adjustRightInd w:val="0"/>
              <w:rPr>
                <w:bCs/>
              </w:rPr>
            </w:pPr>
            <w:r w:rsidRPr="00C660C6">
              <w:rPr>
                <w:b/>
              </w:rPr>
              <w:t>Формы сотрудничества органов государственной власти и органов местного самоуправления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35B35" w:rsidRPr="000169EC" w:rsidRDefault="00873C69" w:rsidP="00873C69">
            <w:pPr>
              <w:jc w:val="both"/>
              <w:rPr>
                <w:bCs/>
              </w:rPr>
            </w:pPr>
            <w:r w:rsidRPr="00A36836">
              <w:t>С</w:t>
            </w:r>
            <w:r w:rsidRPr="00A36836">
              <w:rPr>
                <w:iCs/>
              </w:rPr>
              <w:t xml:space="preserve">оздание согласительных, координационных, консультационных, совещательных временных и </w:t>
            </w:r>
            <w:proofErr w:type="gramStart"/>
            <w:r w:rsidRPr="00A36836">
              <w:rPr>
                <w:iCs/>
              </w:rPr>
              <w:t>постоянных рабочих групп</w:t>
            </w:r>
            <w:proofErr w:type="gramEnd"/>
            <w:r w:rsidRPr="00A36836">
              <w:rPr>
                <w:iCs/>
              </w:rPr>
              <w:t xml:space="preserve"> и комиссий. С</w:t>
            </w:r>
            <w:r w:rsidRPr="00A36836">
              <w:t>овместная разработка и реализация планов и программ. О</w:t>
            </w:r>
            <w:r w:rsidRPr="00A36836">
              <w:rPr>
                <w:iCs/>
              </w:rPr>
              <w:t>существление надзора за законностью деятельности органов и должностных лиц местного самоуправления</w:t>
            </w:r>
            <w:r w:rsidRPr="00A36836">
              <w:t xml:space="preserve">. Меры прокурорского реагирования на противоречащие законодательству правовые акты органов местного самоуправления и их противоправные действия. Основные модели </w:t>
            </w:r>
            <w:r w:rsidRPr="00A36836">
              <w:rPr>
                <w:iCs/>
              </w:rPr>
              <w:t>взаимодействия органов государственного и муниципального управления</w:t>
            </w:r>
            <w:r w:rsidRPr="00A36836">
              <w:t>. Основные виды связей между органами государственной власти и местного самоуправления.</w:t>
            </w:r>
          </w:p>
        </w:tc>
      </w:tr>
      <w:tr w:rsidR="00873C69" w:rsidRPr="000169EC" w:rsidTr="00873C69">
        <w:trPr>
          <w:trHeight w:val="38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73C69" w:rsidRPr="000169EC" w:rsidRDefault="00873C69" w:rsidP="00873C69">
            <w:pPr>
              <w:rPr>
                <w:bCs/>
              </w:rPr>
            </w:pPr>
            <w:r w:rsidRPr="000169EC">
              <w:t>Тема 2.</w:t>
            </w: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3C69" w:rsidRPr="000169EC" w:rsidRDefault="00873C69" w:rsidP="00873C69">
            <w:pPr>
              <w:autoSpaceDE w:val="0"/>
              <w:autoSpaceDN w:val="0"/>
              <w:adjustRightInd w:val="0"/>
              <w:rPr>
                <w:bCs/>
              </w:rPr>
            </w:pPr>
            <w:r w:rsidRPr="00C660C6">
              <w:rPr>
                <w:b/>
              </w:rPr>
              <w:t>Коммуникативные технологии в процессе взаимодействия органов государственной власти и местного самоуправления с населением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73C69" w:rsidRPr="000169EC" w:rsidRDefault="00873C69" w:rsidP="00873C69">
            <w:pPr>
              <w:jc w:val="both"/>
              <w:rPr>
                <w:bCs/>
              </w:rPr>
            </w:pPr>
            <w:r w:rsidRPr="00A36836">
              <w:t>Понятие «социальные технологии». Направления коммуникационного взаимодействия органов государственной власти с населением. Основные методологические принципы эффективного коммуникационного взаимодействия органов государственной власти с населением. Механизм к</w:t>
            </w:r>
            <w:r w:rsidRPr="00A36836">
              <w:rPr>
                <w:iCs/>
              </w:rPr>
              <w:t xml:space="preserve">оординация между отделом по связям с общественностью и другими подструктурами государственной организации. </w:t>
            </w:r>
            <w:r w:rsidRPr="00A36836">
              <w:t xml:space="preserve">Специфика федерального и местного уровня связей с общественностью в органах власти. Основные структуры коммуникационного взаимодействия с населением на федеральном уровне. Управление Президента РФ по связям с общественностью. Управление пресс-службы Президента РФ. Управление Президента РФ по работе с обращениями граждан. Управление протокола Президента РФ. Управление Президента РФ по вопросам взаимодействия с политическими партиями, общественными объединениями, фракциями, депутатами Государственной Думы ФС РФ. Характеристики работы по связям с общественностью на муниципальном уровне. Целевые аудитории коммуникационного взаимодействия государства: население, общественные организации, средства массовой информации. Приоритетные направления в работе с </w:t>
            </w:r>
            <w:r w:rsidRPr="00A36836">
              <w:lastRenderedPageBreak/>
              <w:t>населением. Категории в</w:t>
            </w:r>
            <w:r w:rsidRPr="00A36836">
              <w:rPr>
                <w:iCs/>
              </w:rPr>
              <w:t>заимоотношений между государственной организацией и населением</w:t>
            </w:r>
            <w:r w:rsidRPr="00A36836">
              <w:t xml:space="preserve">: рутинные, позитивные и внешние. </w:t>
            </w:r>
            <w:r w:rsidRPr="00A36836">
              <w:rPr>
                <w:iCs/>
              </w:rPr>
              <w:t xml:space="preserve">Способы информирования населения. Способы организации обратной связи с населением. </w:t>
            </w:r>
            <w:r w:rsidRPr="00A36836">
              <w:t xml:space="preserve">Проведение опросов населения по социально-экономическим м экологическим проблемам. </w:t>
            </w:r>
            <w:r w:rsidRPr="00A36836">
              <w:rPr>
                <w:iCs/>
              </w:rPr>
              <w:t>Альтернативные способы взаимодействия с населением: р</w:t>
            </w:r>
            <w:r w:rsidRPr="00A36836">
              <w:t>еферендумы; ежегодные доклады, компьютеризированное общение; связи с местными ассоциациями; организованная деятельность в парках и других общественных местах; культурные мероприятия; волонтерские организации; связи с бизнес-ассоциациями.</w:t>
            </w:r>
            <w:r>
              <w:t xml:space="preserve"> </w:t>
            </w:r>
            <w:r w:rsidRPr="00A36836">
              <w:t xml:space="preserve">Взаимодействие с выборными должностными лицами. </w:t>
            </w:r>
            <w:r w:rsidRPr="00A36836">
              <w:rPr>
                <w:iCs/>
              </w:rPr>
              <w:t>Официальное и неофициальное общение. Контроль жалоб</w:t>
            </w:r>
            <w:r w:rsidRPr="00A36836">
              <w:t xml:space="preserve">. </w:t>
            </w:r>
            <w:r w:rsidRPr="00A36836">
              <w:rPr>
                <w:iCs/>
              </w:rPr>
              <w:t xml:space="preserve">Персональный контакт. Финансовая информация. </w:t>
            </w:r>
          </w:p>
        </w:tc>
      </w:tr>
      <w:tr w:rsidR="00873C69" w:rsidRPr="000169EC" w:rsidTr="00873C69">
        <w:trPr>
          <w:trHeight w:val="2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73C69" w:rsidRDefault="00873C69" w:rsidP="00873C69">
            <w:r w:rsidRPr="000169EC">
              <w:lastRenderedPageBreak/>
              <w:t>Тема 2.</w:t>
            </w:r>
            <w:r>
              <w:t>4</w:t>
            </w:r>
          </w:p>
          <w:p w:rsidR="00873C69" w:rsidRPr="000169EC" w:rsidRDefault="00873C69" w:rsidP="00873C69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3C69" w:rsidRPr="000169EC" w:rsidRDefault="00873C69" w:rsidP="00873C69">
            <w:pPr>
              <w:autoSpaceDE w:val="0"/>
              <w:autoSpaceDN w:val="0"/>
              <w:adjustRightInd w:val="0"/>
              <w:rPr>
                <w:bCs/>
              </w:rPr>
            </w:pPr>
            <w:r w:rsidRPr="00C660C6">
              <w:rPr>
                <w:b/>
              </w:rPr>
              <w:t>Общественное мнение: определение понятия, признаки, функции и этапы 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73C69" w:rsidRPr="000169EC" w:rsidRDefault="00873C69" w:rsidP="00873C69">
            <w:pPr>
              <w:jc w:val="both"/>
              <w:rPr>
                <w:bCs/>
              </w:rPr>
            </w:pPr>
            <w:r w:rsidRPr="00873C69">
              <w:rPr>
                <w:rStyle w:val="aff7"/>
                <w:b w:val="0"/>
              </w:rPr>
              <w:t>Основные признаки общественного мнения. Каналы выражения общественного мнения: выборы органов власти, участие населения в законодательной, исполнительной деятельности, СМИ, собрания, манифестации, референдумы. Формы и этапы развития общественного мнения. Объекты общественного мнения. Функции общественного мнения. Методы формирования общественного мнения.</w:t>
            </w:r>
            <w:r>
              <w:rPr>
                <w:rStyle w:val="aff7"/>
                <w:b w:val="0"/>
              </w:rPr>
              <w:t xml:space="preserve"> Виды и формы агитационной работы с населением. Основные формы политических коммуникаций с избирателями. Взаимодействие государства и населения: сфера предоставления государственных услуг. </w:t>
            </w:r>
          </w:p>
        </w:tc>
      </w:tr>
      <w:tr w:rsidR="00873C69" w:rsidRPr="000169EC" w:rsidTr="00873C69">
        <w:trPr>
          <w:trHeight w:val="188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73C69" w:rsidRPr="000169EC" w:rsidRDefault="00873C69" w:rsidP="00873C69">
            <w:r w:rsidRPr="000169EC">
              <w:t>Тема 2.</w:t>
            </w: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C69" w:rsidRPr="000169EC" w:rsidRDefault="00873C69" w:rsidP="00873C69">
            <w:pPr>
              <w:autoSpaceDE w:val="0"/>
              <w:autoSpaceDN w:val="0"/>
              <w:adjustRightInd w:val="0"/>
              <w:rPr>
                <w:bCs/>
              </w:rPr>
            </w:pPr>
            <w:r w:rsidRPr="00C660C6">
              <w:rPr>
                <w:b/>
              </w:rPr>
              <w:t>Механизмы взаимодействия государственных и муниципальных служащих с населением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73C69" w:rsidRPr="000169EC" w:rsidRDefault="00030F5D" w:rsidP="00030F5D">
            <w:pPr>
              <w:jc w:val="both"/>
              <w:rPr>
                <w:bCs/>
              </w:rPr>
            </w:pPr>
            <w:r w:rsidRPr="00A36836">
              <w:t xml:space="preserve">Личные обращения граждан с жалобами, предложениями и заявлениями. Конституционные основы обращения граждан с государственные органы и органы местного самоуправления с предложениями, заявлениями и жалобами, за получением информации, справок, копий документов и т. д. Обязанность государственных служащих по рассмотрению обращений граждан. </w:t>
            </w:r>
            <w:r w:rsidRPr="00A36836">
              <w:rPr>
                <w:bCs/>
              </w:rPr>
              <w:t>Этические принципы, лежащие в основе деятельности государственной и муниципальной службы в работе с населением. Порядок приема граждан государственными муниципальными служащими. Информирование населения о ходе принятия решений в системе государственной и муниципальной служб. Информационная открытость органов власти. Элементы к</w:t>
            </w:r>
            <w:r w:rsidRPr="00A36836">
              <w:t xml:space="preserve">лассического подхода к информированию населения о деятельности органов государственной и муниципальной власти. </w:t>
            </w:r>
            <w:r w:rsidRPr="00A36836">
              <w:rPr>
                <w:bCs/>
              </w:rPr>
              <w:t>Борьба с использованием должностного положения в личных целях.</w:t>
            </w:r>
          </w:p>
        </w:tc>
      </w:tr>
    </w:tbl>
    <w:p w:rsidR="00135B35" w:rsidRPr="000169EC" w:rsidRDefault="00135B35" w:rsidP="00135B35">
      <w:pPr>
        <w:pStyle w:val="2"/>
        <w:ind w:left="567"/>
        <w:rPr>
          <w:iCs w:val="0"/>
        </w:rPr>
      </w:pPr>
      <w:r w:rsidRPr="000169EC">
        <w:rPr>
          <w:iCs w:val="0"/>
        </w:rPr>
        <w:t>Организация самостоятельной работы обучающихся</w:t>
      </w:r>
    </w:p>
    <w:p w:rsidR="00135B35" w:rsidRPr="000169EC" w:rsidRDefault="00135B35" w:rsidP="00135B35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135B35" w:rsidRPr="000169EC" w:rsidRDefault="00135B35" w:rsidP="00135B35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135B35" w:rsidRPr="000169EC" w:rsidRDefault="00135B35" w:rsidP="00135B35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</w:t>
      </w:r>
      <w:r w:rsidRPr="000169EC">
        <w:rPr>
          <w:sz w:val="24"/>
          <w:szCs w:val="24"/>
        </w:rPr>
        <w:lastRenderedPageBreak/>
        <w:t xml:space="preserve">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135B35" w:rsidRPr="000169EC" w:rsidRDefault="00135B35" w:rsidP="00135B35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135B35" w:rsidRPr="000169EC" w:rsidRDefault="00135B35" w:rsidP="00135B35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135B35" w:rsidRPr="000169EC" w:rsidRDefault="00135B35" w:rsidP="00135B35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подготовку к лекциям, практическим и занятиям;</w:t>
      </w:r>
    </w:p>
    <w:p w:rsidR="00135B35" w:rsidRPr="000169EC" w:rsidRDefault="00135B35" w:rsidP="00135B35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изучение учебных пособий;</w:t>
      </w:r>
    </w:p>
    <w:p w:rsidR="00135B35" w:rsidRPr="000169EC" w:rsidRDefault="00135B35" w:rsidP="00135B35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изучение тем, не выносимых на лекции и практические занятия самостоятельно;</w:t>
      </w:r>
    </w:p>
    <w:p w:rsidR="00135B35" w:rsidRPr="000169EC" w:rsidRDefault="00135B35" w:rsidP="00135B35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написание тематических докладов и эссе на проблемные темы;</w:t>
      </w:r>
    </w:p>
    <w:p w:rsidR="00135B35" w:rsidRPr="000169EC" w:rsidRDefault="00135B35" w:rsidP="00135B35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изучение теоретического и практического материала по рекомендованным источникам;</w:t>
      </w:r>
    </w:p>
    <w:p w:rsidR="00135B35" w:rsidRPr="000169EC" w:rsidRDefault="00135B35" w:rsidP="00135B35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подготовка к коллоквиуму, контрольной работе и т.п.;</w:t>
      </w:r>
    </w:p>
    <w:p w:rsidR="00135B35" w:rsidRPr="000169EC" w:rsidRDefault="00135B35" w:rsidP="00135B35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подготовка к промежуточной аттестации в течение семестра;</w:t>
      </w:r>
    </w:p>
    <w:p w:rsidR="00135B35" w:rsidRPr="000169EC" w:rsidRDefault="00135B35" w:rsidP="00135B35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создание презентаций по изучаемым темам;</w:t>
      </w:r>
    </w:p>
    <w:p w:rsidR="00135B35" w:rsidRPr="000169EC" w:rsidRDefault="00135B35" w:rsidP="00135B35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выполнение курсовой работы;</w:t>
      </w:r>
    </w:p>
    <w:p w:rsidR="00135B35" w:rsidRPr="000169EC" w:rsidRDefault="00135B35" w:rsidP="00135B35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подготовка к зачету.</w:t>
      </w:r>
    </w:p>
    <w:p w:rsidR="00135B35" w:rsidRPr="000169EC" w:rsidRDefault="00135B35" w:rsidP="00135B35">
      <w:pPr>
        <w:tabs>
          <w:tab w:val="left" w:pos="993"/>
        </w:tabs>
        <w:jc w:val="both"/>
        <w:rPr>
          <w:sz w:val="24"/>
          <w:szCs w:val="24"/>
        </w:rPr>
      </w:pPr>
    </w:p>
    <w:p w:rsidR="00135B35" w:rsidRPr="000169EC" w:rsidRDefault="00135B35" w:rsidP="00135B35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135B35" w:rsidRPr="000169EC" w:rsidRDefault="00135B35" w:rsidP="00135B35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 xml:space="preserve">консультации по организации самостоятельного изучения отдельных разделов и тем, базовых понятий учебных дисциплин профильного </w:t>
      </w:r>
      <w:proofErr w:type="spellStart"/>
      <w:r w:rsidRPr="000169EC">
        <w:rPr>
          <w:szCs w:val="24"/>
        </w:rPr>
        <w:t>бакалавриата</w:t>
      </w:r>
      <w:proofErr w:type="spellEnd"/>
      <w:r w:rsidRPr="000169EC">
        <w:rPr>
          <w:szCs w:val="24"/>
        </w:rPr>
        <w:t>, которые формировали ОПК и ПК, в целях обеспечения преемственности образования.</w:t>
      </w:r>
    </w:p>
    <w:p w:rsidR="00135B35" w:rsidRPr="000169EC" w:rsidRDefault="00135B35" w:rsidP="00135B35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Перечень разделов, полностью или частично отнесенных на самостоятельное изучение с последующим контролем:</w:t>
      </w:r>
    </w:p>
    <w:p w:rsidR="00135B35" w:rsidRPr="000169EC" w:rsidRDefault="00135B35" w:rsidP="00135B35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135B35" w:rsidRPr="000169EC" w:rsidTr="00135B35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169E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135B35" w:rsidRPr="000169EC" w:rsidRDefault="00135B35" w:rsidP="00135B35">
            <w:pPr>
              <w:jc w:val="center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:rsidR="00135B35" w:rsidRPr="000169EC" w:rsidRDefault="00135B35" w:rsidP="00135B3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35B35" w:rsidRPr="000169EC" w:rsidTr="00135B3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B35" w:rsidRPr="000169EC" w:rsidRDefault="00135B35" w:rsidP="00030F5D">
            <w:pPr>
              <w:rPr>
                <w:bCs/>
              </w:rPr>
            </w:pPr>
            <w:r w:rsidRPr="000169EC">
              <w:rPr>
                <w:b/>
                <w:bCs/>
              </w:rPr>
              <w:t xml:space="preserve">Раздел </w:t>
            </w:r>
            <w:r w:rsidRPr="000169EC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5B35" w:rsidRPr="000169EC" w:rsidRDefault="00256773" w:rsidP="00135B35">
            <w:pPr>
              <w:rPr>
                <w:b/>
                <w:bCs/>
              </w:rPr>
            </w:pPr>
            <w:r w:rsidRPr="00C660C6">
              <w:rPr>
                <w:b/>
                <w:bCs/>
              </w:rPr>
              <w:t>Теоретические основы взаимодействия органов государственной и муниципальной службы с населением</w:t>
            </w:r>
          </w:p>
        </w:tc>
      </w:tr>
      <w:tr w:rsidR="00135B35" w:rsidRPr="000169EC" w:rsidTr="00135B3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B35" w:rsidRPr="000169EC" w:rsidRDefault="00135B35" w:rsidP="00256773">
            <w:pPr>
              <w:rPr>
                <w:bCs/>
              </w:rPr>
            </w:pPr>
            <w:r w:rsidRPr="000169EC">
              <w:t xml:space="preserve">Тема </w:t>
            </w:r>
            <w:r w:rsidR="00256773">
              <w:t>1</w:t>
            </w:r>
            <w:r w:rsidRPr="000169EC">
              <w:t>.</w:t>
            </w:r>
            <w:r w:rsidR="00256773"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B35" w:rsidRPr="00256773" w:rsidRDefault="00256773" w:rsidP="00135B35">
            <w:pPr>
              <w:rPr>
                <w:bCs/>
              </w:rPr>
            </w:pPr>
            <w:r w:rsidRPr="00256773">
              <w:rPr>
                <w:bCs/>
                <w:iCs/>
              </w:rPr>
              <w:t>Открытость власти как фактор повышения эффективности взаимодействия с населением: критерии и показатели оценки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5B35" w:rsidRPr="00256773" w:rsidRDefault="00135B35" w:rsidP="00135B35">
            <w:pPr>
              <w:rPr>
                <w:color w:val="333333"/>
              </w:rPr>
            </w:pPr>
            <w:r w:rsidRPr="00256773">
              <w:rPr>
                <w:color w:val="333333"/>
              </w:rPr>
              <w:t xml:space="preserve">Подковка конспекта. </w:t>
            </w:r>
          </w:p>
          <w:p w:rsidR="00135B35" w:rsidRPr="00256773" w:rsidRDefault="00135B35" w:rsidP="00135B35">
            <w:pPr>
              <w:rPr>
                <w:bCs/>
              </w:rPr>
            </w:pPr>
            <w:r w:rsidRPr="00256773">
              <w:rPr>
                <w:color w:val="333333"/>
              </w:rPr>
              <w:t>Подготовка доклада 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5B35" w:rsidRPr="00256773" w:rsidRDefault="00135B35" w:rsidP="00135B35">
            <w:pPr>
              <w:jc w:val="center"/>
              <w:rPr>
                <w:bCs/>
              </w:rPr>
            </w:pPr>
            <w:r w:rsidRPr="00256773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5B35" w:rsidRPr="000169EC" w:rsidRDefault="00256773" w:rsidP="00135B35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135B35" w:rsidRPr="000169EC" w:rsidTr="00135B3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B35" w:rsidRPr="000169EC" w:rsidRDefault="00135B35" w:rsidP="00030F5D">
            <w:pPr>
              <w:rPr>
                <w:bCs/>
              </w:rPr>
            </w:pPr>
            <w:r w:rsidRPr="000169EC">
              <w:rPr>
                <w:b/>
                <w:bCs/>
              </w:rPr>
              <w:t xml:space="preserve">Раздел </w:t>
            </w:r>
            <w:r w:rsidRPr="000169E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5B35" w:rsidRPr="00030F5D" w:rsidRDefault="00256773" w:rsidP="00135B35">
            <w:pPr>
              <w:rPr>
                <w:b/>
                <w:bCs/>
                <w:highlight w:val="yellow"/>
              </w:rPr>
            </w:pPr>
            <w:r w:rsidRPr="00C660C6">
              <w:rPr>
                <w:b/>
                <w:bCs/>
              </w:rPr>
              <w:t>Технологии взаимодействия органов государственной и муниципальной службы с населением</w:t>
            </w:r>
          </w:p>
        </w:tc>
      </w:tr>
      <w:tr w:rsidR="00135B35" w:rsidRPr="000169EC" w:rsidTr="00256773">
        <w:trPr>
          <w:trHeight w:val="1302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5B35" w:rsidRPr="000169EC" w:rsidRDefault="00135B35" w:rsidP="00256773">
            <w:pPr>
              <w:rPr>
                <w:bCs/>
              </w:rPr>
            </w:pPr>
            <w:r w:rsidRPr="000169EC">
              <w:t xml:space="preserve">Тема </w:t>
            </w:r>
            <w:r w:rsidR="00256773">
              <w:t>2</w:t>
            </w:r>
            <w:r w:rsidRPr="000169EC">
              <w:t>.</w:t>
            </w:r>
            <w:r w:rsidR="00256773"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5B35" w:rsidRPr="00256773" w:rsidRDefault="00256773" w:rsidP="00135B35">
            <w:pPr>
              <w:rPr>
                <w:bCs/>
              </w:rPr>
            </w:pPr>
            <w:r w:rsidRPr="00256773">
              <w:t>Коммуникативные технологии в процессе взаимодействия органов государственной власти и местного самоуправления с населением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35B35" w:rsidRPr="00256773" w:rsidRDefault="00135B35" w:rsidP="00135B35">
            <w:pPr>
              <w:rPr>
                <w:color w:val="333333"/>
              </w:rPr>
            </w:pPr>
            <w:r w:rsidRPr="00256773">
              <w:rPr>
                <w:color w:val="333333"/>
              </w:rPr>
              <w:t xml:space="preserve">Подковка конспекта. </w:t>
            </w:r>
          </w:p>
          <w:p w:rsidR="00135B35" w:rsidRPr="00256773" w:rsidRDefault="00135B35" w:rsidP="00135B35">
            <w:pPr>
              <w:rPr>
                <w:color w:val="333333"/>
              </w:rPr>
            </w:pPr>
            <w:r w:rsidRPr="00256773">
              <w:rPr>
                <w:color w:val="333333"/>
              </w:rPr>
              <w:t>Подготовка доклада 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35B35" w:rsidRDefault="00135B35" w:rsidP="00135B35">
            <w:pPr>
              <w:jc w:val="center"/>
            </w:pPr>
            <w:r w:rsidRPr="00256773">
              <w:t>Устное собеседование по результатам выполненной работы.</w:t>
            </w:r>
          </w:p>
          <w:p w:rsidR="00256773" w:rsidRPr="00256773" w:rsidRDefault="00256773" w:rsidP="00135B35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135B35" w:rsidRPr="000169EC" w:rsidRDefault="00256773" w:rsidP="00135B35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256773" w:rsidRPr="000169EC" w:rsidTr="00256773">
        <w:trPr>
          <w:trHeight w:val="213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6773" w:rsidRPr="000169EC" w:rsidRDefault="00256773" w:rsidP="00256773">
            <w:r w:rsidRPr="000169EC">
              <w:lastRenderedPageBreak/>
              <w:t xml:space="preserve">Тема </w:t>
            </w:r>
            <w:r>
              <w:t>2</w:t>
            </w:r>
            <w:r w:rsidRPr="000169EC">
              <w:t>.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773" w:rsidRPr="00256773" w:rsidRDefault="00256773" w:rsidP="00256773">
            <w:pPr>
              <w:rPr>
                <w:bCs/>
              </w:rPr>
            </w:pPr>
            <w:r w:rsidRPr="00256773">
              <w:t>Механизмы взаимодействия государственных и муниципальных служащих с населением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256773" w:rsidRPr="00256773" w:rsidRDefault="00256773" w:rsidP="00256773">
            <w:pPr>
              <w:rPr>
                <w:color w:val="333333"/>
              </w:rPr>
            </w:pPr>
            <w:r w:rsidRPr="00256773">
              <w:rPr>
                <w:color w:val="333333"/>
              </w:rPr>
              <w:t xml:space="preserve">Подковка конспекта. </w:t>
            </w:r>
          </w:p>
          <w:p w:rsidR="00256773" w:rsidRPr="00256773" w:rsidRDefault="00256773" w:rsidP="00256773">
            <w:pPr>
              <w:rPr>
                <w:color w:val="333333"/>
              </w:rPr>
            </w:pPr>
            <w:r w:rsidRPr="00256773">
              <w:rPr>
                <w:color w:val="333333"/>
              </w:rPr>
              <w:t>Подготовка доклада и презентации.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256773" w:rsidRDefault="00256773" w:rsidP="00256773">
            <w:pPr>
              <w:jc w:val="center"/>
            </w:pPr>
            <w:r w:rsidRPr="00256773">
              <w:t>Устное собеседование по результатам выполненной работы.</w:t>
            </w:r>
          </w:p>
          <w:p w:rsidR="00256773" w:rsidRPr="00256773" w:rsidRDefault="00256773" w:rsidP="0025677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256773" w:rsidRPr="000169EC" w:rsidRDefault="00256773" w:rsidP="00256773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</w:tr>
    </w:tbl>
    <w:p w:rsidR="00135B35" w:rsidRPr="000169EC" w:rsidRDefault="00135B35" w:rsidP="00135B35">
      <w:pPr>
        <w:pStyle w:val="2"/>
        <w:ind w:left="567"/>
        <w:rPr>
          <w:iCs w:val="0"/>
        </w:rPr>
      </w:pPr>
      <w:r w:rsidRPr="000169EC">
        <w:rPr>
          <w:iCs w:val="0"/>
        </w:rPr>
        <w:t>Применение электронного обучения, дистанционных образовательных технологий</w:t>
      </w:r>
    </w:p>
    <w:p w:rsidR="00135B35" w:rsidRPr="000169EC" w:rsidRDefault="00135B35" w:rsidP="00135B35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135B35" w:rsidRPr="000169EC" w:rsidRDefault="00135B35" w:rsidP="00135B35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35B35" w:rsidRPr="000169EC" w:rsidSect="00135B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35B35" w:rsidRPr="000169EC" w:rsidRDefault="00135B35" w:rsidP="00135B35">
      <w:pPr>
        <w:pStyle w:val="1"/>
        <w:ind w:left="709"/>
        <w:rPr>
          <w:rFonts w:eastAsiaTheme="minorEastAsia"/>
          <w:szCs w:val="24"/>
        </w:rPr>
      </w:pPr>
      <w:r w:rsidRPr="000169EC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0169EC">
        <w:rPr>
          <w:color w:val="000000"/>
          <w:szCs w:val="24"/>
        </w:rPr>
        <w:t xml:space="preserve">КРИТЕРИИ </w:t>
      </w:r>
      <w:r w:rsidRPr="000169EC">
        <w:rPr>
          <w:szCs w:val="24"/>
        </w:rPr>
        <w:t xml:space="preserve">ОЦЕНКИ УРОВНЯ СФОРМИРОВАННОСТИ КОМПЕТЕНЦИЙ, </w:t>
      </w:r>
      <w:r w:rsidRPr="000169E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135B35" w:rsidRPr="000169EC" w:rsidRDefault="00135B35" w:rsidP="00135B35">
      <w:pPr>
        <w:pStyle w:val="2"/>
        <w:ind w:left="567"/>
        <w:rPr>
          <w:iCs w:val="0"/>
          <w:color w:val="000000"/>
        </w:rPr>
      </w:pPr>
      <w:r w:rsidRPr="000169EC">
        <w:rPr>
          <w:iCs w:val="0"/>
        </w:rPr>
        <w:t xml:space="preserve">Соотнесение планируемых результатов обучения с уровнями </w:t>
      </w:r>
      <w:proofErr w:type="spellStart"/>
      <w:r w:rsidRPr="000169EC">
        <w:rPr>
          <w:iCs w:val="0"/>
          <w:color w:val="000000"/>
        </w:rPr>
        <w:t>сформированности</w:t>
      </w:r>
      <w:proofErr w:type="spellEnd"/>
      <w:r w:rsidRPr="000169EC">
        <w:rPr>
          <w:iCs w:val="0"/>
          <w:color w:val="000000"/>
        </w:rPr>
        <w:t xml:space="preserve">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135B35" w:rsidRPr="000169EC" w:rsidTr="00135B35">
        <w:trPr>
          <w:trHeight w:val="369"/>
        </w:trPr>
        <w:tc>
          <w:tcPr>
            <w:tcW w:w="2045" w:type="dxa"/>
            <w:vMerge w:val="restart"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b/>
                <w:sz w:val="21"/>
                <w:szCs w:val="21"/>
              </w:rPr>
            </w:pPr>
            <w:r w:rsidRPr="000169EC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0169EC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0169EC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b/>
                <w:bCs/>
                <w:sz w:val="21"/>
                <w:szCs w:val="21"/>
              </w:rPr>
            </w:pPr>
            <w:r w:rsidRPr="000169EC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:rsidR="00135B35" w:rsidRPr="000169EC" w:rsidRDefault="00135B35" w:rsidP="00135B35">
            <w:pPr>
              <w:jc w:val="center"/>
              <w:rPr>
                <w:b/>
                <w:sz w:val="21"/>
                <w:szCs w:val="21"/>
              </w:rPr>
            </w:pPr>
            <w:r w:rsidRPr="000169EC">
              <w:rPr>
                <w:b/>
                <w:bCs/>
                <w:sz w:val="21"/>
                <w:szCs w:val="21"/>
              </w:rPr>
              <w:t xml:space="preserve">в </w:t>
            </w:r>
            <w:r w:rsidRPr="000169EC">
              <w:rPr>
                <w:b/>
                <w:sz w:val="21"/>
                <w:szCs w:val="21"/>
              </w:rPr>
              <w:t>100-балльной системе</w:t>
            </w:r>
          </w:p>
          <w:p w:rsidR="00135B35" w:rsidRPr="000169EC" w:rsidRDefault="00135B35" w:rsidP="00135B35">
            <w:pPr>
              <w:jc w:val="center"/>
              <w:rPr>
                <w:sz w:val="21"/>
                <w:szCs w:val="21"/>
              </w:rPr>
            </w:pPr>
            <w:r w:rsidRPr="000169EC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b/>
                <w:bCs/>
                <w:sz w:val="21"/>
                <w:szCs w:val="21"/>
              </w:rPr>
            </w:pPr>
            <w:r w:rsidRPr="000169EC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:rsidR="00135B35" w:rsidRPr="000169EC" w:rsidRDefault="00135B35" w:rsidP="00135B35">
            <w:pPr>
              <w:jc w:val="center"/>
              <w:rPr>
                <w:b/>
                <w:bCs/>
                <w:sz w:val="21"/>
                <w:szCs w:val="21"/>
              </w:rPr>
            </w:pPr>
            <w:r w:rsidRPr="000169EC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135B35" w:rsidRPr="000169EC" w:rsidRDefault="00135B35" w:rsidP="00135B35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0169E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0169E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5B35" w:rsidRPr="000169EC" w:rsidTr="00135B35">
        <w:trPr>
          <w:trHeight w:val="368"/>
        </w:trPr>
        <w:tc>
          <w:tcPr>
            <w:tcW w:w="2045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профессиональной(-ых)</w:t>
            </w:r>
          </w:p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35B35" w:rsidRPr="000169EC" w:rsidTr="00135B35">
        <w:trPr>
          <w:trHeight w:val="283"/>
          <w:tblHeader/>
        </w:trPr>
        <w:tc>
          <w:tcPr>
            <w:tcW w:w="2045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135B35" w:rsidRPr="000169EC" w:rsidRDefault="00135B35" w:rsidP="00135B35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135B35" w:rsidRPr="000169EC" w:rsidRDefault="00135B35" w:rsidP="00135B35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EEAF6" w:themeFill="accent1" w:themeFillTint="33"/>
          </w:tcPr>
          <w:p w:rsidR="00030F5D" w:rsidRDefault="00030F5D" w:rsidP="00030F5D">
            <w:r w:rsidRPr="00135B35">
              <w:t xml:space="preserve">ПК-4. </w:t>
            </w:r>
          </w:p>
          <w:p w:rsidR="00030F5D" w:rsidRDefault="00030F5D" w:rsidP="00030F5D">
            <w:r w:rsidRPr="00135B35">
              <w:t>ИД-ПК-4.1</w:t>
            </w:r>
          </w:p>
          <w:p w:rsidR="00030F5D" w:rsidRDefault="00030F5D" w:rsidP="00030F5D">
            <w:r w:rsidRPr="00135B35">
              <w:t>ИД-ПК-4.2</w:t>
            </w:r>
          </w:p>
          <w:p w:rsidR="00030F5D" w:rsidRDefault="00030F5D" w:rsidP="00030F5D">
            <w:r w:rsidRPr="00135B35">
              <w:t>ИД-ПК-4.3</w:t>
            </w:r>
          </w:p>
          <w:p w:rsidR="00030F5D" w:rsidRDefault="00030F5D" w:rsidP="00030F5D">
            <w:r w:rsidRPr="00135B35">
              <w:t>ИД-ПК-4.4</w:t>
            </w:r>
          </w:p>
          <w:p w:rsidR="00030F5D" w:rsidRPr="00135B35" w:rsidRDefault="00030F5D" w:rsidP="00030F5D">
            <w:r w:rsidRPr="00135B35">
              <w:t>ПК-5.</w:t>
            </w:r>
          </w:p>
          <w:p w:rsidR="00030F5D" w:rsidRDefault="00030F5D" w:rsidP="00030F5D">
            <w:r w:rsidRPr="00135B35">
              <w:t>ИД-ПК-</w:t>
            </w:r>
            <w:r>
              <w:t>5</w:t>
            </w:r>
            <w:r w:rsidRPr="00135B35">
              <w:t>.1</w:t>
            </w:r>
          </w:p>
          <w:p w:rsidR="00135B35" w:rsidRPr="000169EC" w:rsidRDefault="00030F5D" w:rsidP="00030F5D">
            <w:pPr>
              <w:rPr>
                <w:b/>
                <w:sz w:val="20"/>
                <w:szCs w:val="20"/>
              </w:rPr>
            </w:pPr>
            <w:r w:rsidRPr="00135B35">
              <w:t>ИД-ПК-</w:t>
            </w:r>
            <w:r>
              <w:t>5</w:t>
            </w:r>
            <w:r w:rsidRPr="00135B35">
              <w:t>.2</w:t>
            </w:r>
          </w:p>
        </w:tc>
      </w:tr>
      <w:tr w:rsidR="00135B35" w:rsidRPr="000169EC" w:rsidTr="00135B35">
        <w:trPr>
          <w:trHeight w:val="283"/>
        </w:trPr>
        <w:tc>
          <w:tcPr>
            <w:tcW w:w="2045" w:type="dxa"/>
          </w:tcPr>
          <w:p w:rsidR="00135B35" w:rsidRPr="000169EC" w:rsidRDefault="00135B35" w:rsidP="00135B35">
            <w:r w:rsidRPr="000169EC">
              <w:t>Высокий</w:t>
            </w:r>
          </w:p>
        </w:tc>
        <w:tc>
          <w:tcPr>
            <w:tcW w:w="1726" w:type="dxa"/>
          </w:tcPr>
          <w:p w:rsidR="00135B35" w:rsidRPr="000169EC" w:rsidRDefault="00135B35" w:rsidP="00135B35">
            <w:pPr>
              <w:jc w:val="center"/>
            </w:pPr>
          </w:p>
        </w:tc>
        <w:tc>
          <w:tcPr>
            <w:tcW w:w="2306" w:type="dxa"/>
          </w:tcPr>
          <w:p w:rsidR="00135B35" w:rsidRPr="000169EC" w:rsidRDefault="00135B35" w:rsidP="00135B35">
            <w:r w:rsidRPr="000169EC">
              <w:t>отлично</w:t>
            </w:r>
          </w:p>
        </w:tc>
        <w:tc>
          <w:tcPr>
            <w:tcW w:w="3219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left" w:pos="336"/>
              </w:tabs>
              <w:rPr>
                <w:szCs w:val="24"/>
              </w:rPr>
            </w:pPr>
          </w:p>
        </w:tc>
        <w:tc>
          <w:tcPr>
            <w:tcW w:w="3219" w:type="dxa"/>
          </w:tcPr>
          <w:p w:rsidR="00135B35" w:rsidRPr="000169EC" w:rsidRDefault="00135B35" w:rsidP="00135B35">
            <w:pPr>
              <w:tabs>
                <w:tab w:val="left" w:pos="176"/>
                <w:tab w:val="left" w:pos="276"/>
              </w:tabs>
              <w:contextualSpacing/>
              <w:rPr>
                <w:szCs w:val="21"/>
              </w:rPr>
            </w:pPr>
          </w:p>
        </w:tc>
        <w:tc>
          <w:tcPr>
            <w:tcW w:w="3220" w:type="dxa"/>
          </w:tcPr>
          <w:p w:rsidR="00135B35" w:rsidRPr="000169EC" w:rsidRDefault="00135B35" w:rsidP="00135B35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0169EC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135B35" w:rsidRPr="000169EC" w:rsidRDefault="00135B35" w:rsidP="00135B3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0169EC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0169EC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135B35" w:rsidRPr="000169EC" w:rsidRDefault="00135B35" w:rsidP="00135B3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0169EC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135B35" w:rsidRPr="000169EC" w:rsidRDefault="00135B35" w:rsidP="00135B35">
            <w:pPr>
              <w:rPr>
                <w:sz w:val="21"/>
                <w:szCs w:val="21"/>
              </w:rPr>
            </w:pPr>
            <w:r w:rsidRPr="000169EC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135B35" w:rsidRPr="000169EC" w:rsidTr="00135B35">
        <w:trPr>
          <w:trHeight w:val="283"/>
        </w:trPr>
        <w:tc>
          <w:tcPr>
            <w:tcW w:w="2045" w:type="dxa"/>
          </w:tcPr>
          <w:p w:rsidR="00135B35" w:rsidRPr="000169EC" w:rsidRDefault="00135B35" w:rsidP="00135B35">
            <w:r w:rsidRPr="000169EC">
              <w:t>Повышенный</w:t>
            </w:r>
          </w:p>
        </w:tc>
        <w:tc>
          <w:tcPr>
            <w:tcW w:w="1726" w:type="dxa"/>
          </w:tcPr>
          <w:p w:rsidR="00135B35" w:rsidRPr="000169EC" w:rsidRDefault="00135B35" w:rsidP="00135B35">
            <w:pPr>
              <w:jc w:val="center"/>
            </w:pPr>
          </w:p>
        </w:tc>
        <w:tc>
          <w:tcPr>
            <w:tcW w:w="2306" w:type="dxa"/>
          </w:tcPr>
          <w:p w:rsidR="00135B35" w:rsidRPr="000169EC" w:rsidRDefault="00135B35" w:rsidP="00135B35">
            <w:r w:rsidRPr="000169EC">
              <w:t>хорошо</w:t>
            </w:r>
          </w:p>
        </w:tc>
        <w:tc>
          <w:tcPr>
            <w:tcW w:w="3219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left" w:pos="336"/>
              </w:tabs>
            </w:pPr>
          </w:p>
        </w:tc>
        <w:tc>
          <w:tcPr>
            <w:tcW w:w="3219" w:type="dxa"/>
          </w:tcPr>
          <w:p w:rsidR="00135B35" w:rsidRPr="000169EC" w:rsidRDefault="00135B35" w:rsidP="00135B35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:rsidR="00135B35" w:rsidRPr="000169EC" w:rsidRDefault="00135B35" w:rsidP="00135B35">
            <w:pPr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 xml:space="preserve"> Обучающийся:</w:t>
            </w:r>
          </w:p>
          <w:p w:rsidR="00135B35" w:rsidRPr="000169EC" w:rsidRDefault="00135B35" w:rsidP="00135B35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135B35" w:rsidRPr="000169EC" w:rsidRDefault="00135B35" w:rsidP="00135B3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lastRenderedPageBreak/>
              <w:t xml:space="preserve"> 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135B35" w:rsidRPr="000169EC" w:rsidRDefault="00135B35" w:rsidP="00135B3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135B35" w:rsidRPr="000169EC" w:rsidTr="00135B35">
        <w:trPr>
          <w:trHeight w:val="283"/>
        </w:trPr>
        <w:tc>
          <w:tcPr>
            <w:tcW w:w="2045" w:type="dxa"/>
          </w:tcPr>
          <w:p w:rsidR="00135B35" w:rsidRPr="000169EC" w:rsidRDefault="00135B35" w:rsidP="00135B35">
            <w:r w:rsidRPr="000169EC">
              <w:lastRenderedPageBreak/>
              <w:t>базовый</w:t>
            </w:r>
          </w:p>
        </w:tc>
        <w:tc>
          <w:tcPr>
            <w:tcW w:w="1726" w:type="dxa"/>
          </w:tcPr>
          <w:p w:rsidR="00135B35" w:rsidRPr="000169EC" w:rsidRDefault="00135B35" w:rsidP="00135B35">
            <w:pPr>
              <w:jc w:val="center"/>
            </w:pPr>
          </w:p>
        </w:tc>
        <w:tc>
          <w:tcPr>
            <w:tcW w:w="2306" w:type="dxa"/>
          </w:tcPr>
          <w:p w:rsidR="00135B35" w:rsidRPr="000169EC" w:rsidRDefault="00135B35" w:rsidP="00135B35">
            <w:r w:rsidRPr="000169EC">
              <w:t>удовлетворительно</w:t>
            </w:r>
          </w:p>
        </w:tc>
        <w:tc>
          <w:tcPr>
            <w:tcW w:w="3219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135B35" w:rsidRPr="000169EC" w:rsidRDefault="00135B35" w:rsidP="00135B3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135B35" w:rsidRPr="000169EC" w:rsidRDefault="00135B35" w:rsidP="00135B35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>Обучающийся:</w:t>
            </w:r>
          </w:p>
          <w:p w:rsidR="00135B35" w:rsidRPr="000169EC" w:rsidRDefault="00135B35" w:rsidP="00135B35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ab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35B35" w:rsidRPr="000169EC" w:rsidRDefault="00135B35" w:rsidP="00135B35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ab/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135B35" w:rsidRPr="000169EC" w:rsidTr="00135B35">
        <w:trPr>
          <w:trHeight w:val="283"/>
        </w:trPr>
        <w:tc>
          <w:tcPr>
            <w:tcW w:w="2045" w:type="dxa"/>
          </w:tcPr>
          <w:p w:rsidR="00135B35" w:rsidRPr="000169EC" w:rsidRDefault="00135B35" w:rsidP="00135B35">
            <w:r w:rsidRPr="000169EC">
              <w:t>низкий</w:t>
            </w:r>
          </w:p>
        </w:tc>
        <w:tc>
          <w:tcPr>
            <w:tcW w:w="1726" w:type="dxa"/>
          </w:tcPr>
          <w:p w:rsidR="00135B35" w:rsidRPr="000169EC" w:rsidRDefault="00135B35" w:rsidP="00135B35">
            <w:pPr>
              <w:jc w:val="center"/>
            </w:pPr>
          </w:p>
        </w:tc>
        <w:tc>
          <w:tcPr>
            <w:tcW w:w="2306" w:type="dxa"/>
          </w:tcPr>
          <w:p w:rsidR="00135B35" w:rsidRPr="000169EC" w:rsidRDefault="00135B35" w:rsidP="00135B35">
            <w:r w:rsidRPr="000169EC">
              <w:t>неудовлетворительно</w:t>
            </w:r>
          </w:p>
        </w:tc>
        <w:tc>
          <w:tcPr>
            <w:tcW w:w="9658" w:type="dxa"/>
            <w:gridSpan w:val="3"/>
          </w:tcPr>
          <w:p w:rsidR="00135B35" w:rsidRPr="000169EC" w:rsidRDefault="00135B35" w:rsidP="00135B35">
            <w:pPr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>Обучающийся:</w:t>
            </w:r>
          </w:p>
          <w:p w:rsidR="00135B35" w:rsidRPr="000169EC" w:rsidRDefault="00135B35" w:rsidP="00135B3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35B35" w:rsidRPr="000169EC" w:rsidRDefault="00135B35" w:rsidP="00135B35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135B35" w:rsidRPr="000169EC" w:rsidRDefault="00135B35" w:rsidP="00135B35">
      <w:pPr>
        <w:pStyle w:val="1"/>
      </w:pPr>
      <w:r w:rsidRPr="000169EC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135B35" w:rsidRPr="000169EC" w:rsidRDefault="00135B35" w:rsidP="00135B35">
      <w:pPr>
        <w:pStyle w:val="2"/>
        <w:ind w:left="567"/>
        <w:rPr>
          <w:iCs w:val="0"/>
        </w:rPr>
      </w:pPr>
      <w:r w:rsidRPr="000169EC">
        <w:rPr>
          <w:iCs w:val="0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87"/>
        <w:gridCol w:w="9590"/>
      </w:tblGrid>
      <w:tr w:rsidR="00135B35" w:rsidRPr="000169EC" w:rsidTr="00135B35">
        <w:trPr>
          <w:tblHeader/>
        </w:trPr>
        <w:tc>
          <w:tcPr>
            <w:tcW w:w="1166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0169EC">
              <w:rPr>
                <w:b/>
              </w:rPr>
              <w:t xml:space="preserve">№ </w:t>
            </w:r>
            <w:proofErr w:type="spellStart"/>
            <w:r w:rsidRPr="000169EC">
              <w:rPr>
                <w:b/>
              </w:rPr>
              <w:t>пп</w:t>
            </w:r>
            <w:proofErr w:type="spellEnd"/>
          </w:p>
        </w:tc>
        <w:tc>
          <w:tcPr>
            <w:tcW w:w="3787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0169EC">
              <w:rPr>
                <w:b/>
              </w:rPr>
              <w:t>Формы текущего контроля</w:t>
            </w:r>
          </w:p>
        </w:tc>
        <w:tc>
          <w:tcPr>
            <w:tcW w:w="9590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pStyle w:val="a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0169EC">
              <w:rPr>
                <w:b/>
              </w:rPr>
              <w:t>Примеры типовых заданий</w:t>
            </w:r>
          </w:p>
        </w:tc>
      </w:tr>
      <w:tr w:rsidR="00135B35" w:rsidRPr="000169EC" w:rsidTr="00135B35">
        <w:trPr>
          <w:trHeight w:val="283"/>
        </w:trPr>
        <w:tc>
          <w:tcPr>
            <w:tcW w:w="1166" w:type="dxa"/>
          </w:tcPr>
          <w:p w:rsidR="00135B35" w:rsidRPr="000169EC" w:rsidRDefault="00135B35" w:rsidP="00135B35">
            <w:r w:rsidRPr="000169EC">
              <w:t>1</w:t>
            </w:r>
          </w:p>
        </w:tc>
        <w:tc>
          <w:tcPr>
            <w:tcW w:w="3787" w:type="dxa"/>
          </w:tcPr>
          <w:p w:rsidR="00135B35" w:rsidRPr="000169EC" w:rsidRDefault="00135B35" w:rsidP="00030F5D">
            <w:pPr>
              <w:autoSpaceDE w:val="0"/>
              <w:autoSpaceDN w:val="0"/>
              <w:adjustRightInd w:val="0"/>
              <w:jc w:val="both"/>
            </w:pPr>
            <w:r w:rsidRPr="000169EC">
              <w:t xml:space="preserve">Доклад </w:t>
            </w:r>
            <w:r w:rsidRPr="004257FE">
              <w:t xml:space="preserve">по разделу </w:t>
            </w:r>
            <w:r w:rsidR="004257FE" w:rsidRPr="004257FE">
              <w:rPr>
                <w:lang w:val="en-US"/>
              </w:rPr>
              <w:t>I</w:t>
            </w:r>
            <w:r w:rsidR="004257FE" w:rsidRPr="004257FE">
              <w:t xml:space="preserve">. </w:t>
            </w:r>
            <w:r w:rsidR="004257FE" w:rsidRPr="004257FE">
              <w:rPr>
                <w:b/>
                <w:bCs/>
              </w:rPr>
              <w:t>Теоретические основы взаимодействия органов государственной и муниципальной службы с населением</w:t>
            </w:r>
          </w:p>
        </w:tc>
        <w:tc>
          <w:tcPr>
            <w:tcW w:w="9590" w:type="dxa"/>
          </w:tcPr>
          <w:p w:rsidR="00135B35" w:rsidRPr="000169EC" w:rsidRDefault="00135B35" w:rsidP="00135B35">
            <w:pPr>
              <w:tabs>
                <w:tab w:val="left" w:pos="346"/>
              </w:tabs>
              <w:jc w:val="both"/>
            </w:pPr>
            <w:r w:rsidRPr="000169EC">
              <w:t xml:space="preserve">Темы докладов: 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bCs/>
                <w:iCs/>
              </w:rPr>
            </w:pPr>
            <w:r w:rsidRPr="004257FE">
              <w:rPr>
                <w:bCs/>
                <w:iCs/>
              </w:rPr>
              <w:t xml:space="preserve">Понятие и функции гражданского общества. 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</w:pPr>
            <w:r w:rsidRPr="004257FE">
              <w:t>Функции и дисфункции гражданского общества.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</w:pPr>
            <w:r w:rsidRPr="004257FE">
              <w:t>Исторические условия и предпосылки формирования гражданского общества.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</w:pPr>
            <w:r w:rsidRPr="004257FE">
              <w:t>Гражданское общество в условиях глобализации.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  <w:rPr>
                <w:bCs/>
                <w:iCs/>
              </w:rPr>
            </w:pPr>
            <w:r w:rsidRPr="004257FE">
              <w:rPr>
                <w:bCs/>
                <w:iCs/>
              </w:rPr>
              <w:t>Состояние и перспективы развития гражданского общества в России.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jc w:val="both"/>
            </w:pPr>
            <w:r w:rsidRPr="004257FE">
              <w:t xml:space="preserve">Конституционные основы регулирование функционирования гражданского общества. </w:t>
            </w:r>
          </w:p>
          <w:p w:rsidR="00135B35" w:rsidRPr="000169EC" w:rsidRDefault="00135B35" w:rsidP="004257FE">
            <w:pPr>
              <w:autoSpaceDE w:val="0"/>
              <w:autoSpaceDN w:val="0"/>
              <w:adjustRightInd w:val="0"/>
              <w:jc w:val="both"/>
            </w:pPr>
          </w:p>
        </w:tc>
      </w:tr>
      <w:tr w:rsidR="00135B35" w:rsidRPr="000169EC" w:rsidTr="00135B35">
        <w:trPr>
          <w:trHeight w:val="283"/>
        </w:trPr>
        <w:tc>
          <w:tcPr>
            <w:tcW w:w="1166" w:type="dxa"/>
          </w:tcPr>
          <w:p w:rsidR="00135B35" w:rsidRPr="000169EC" w:rsidRDefault="00135B35" w:rsidP="00135B35">
            <w:r w:rsidRPr="000169EC">
              <w:t>2</w:t>
            </w:r>
          </w:p>
        </w:tc>
        <w:tc>
          <w:tcPr>
            <w:tcW w:w="3787" w:type="dxa"/>
          </w:tcPr>
          <w:p w:rsidR="00135B35" w:rsidRPr="004257FE" w:rsidRDefault="00135B35" w:rsidP="004257FE">
            <w:pPr>
              <w:autoSpaceDE w:val="0"/>
              <w:autoSpaceDN w:val="0"/>
              <w:adjustRightInd w:val="0"/>
              <w:jc w:val="both"/>
            </w:pPr>
            <w:r w:rsidRPr="004257FE">
              <w:t xml:space="preserve">Доклад по разделу </w:t>
            </w:r>
            <w:r w:rsidR="004257FE" w:rsidRPr="004257FE">
              <w:rPr>
                <w:lang w:val="en-US"/>
              </w:rPr>
              <w:t>II</w:t>
            </w:r>
            <w:r w:rsidR="004257FE" w:rsidRPr="004257FE">
              <w:t xml:space="preserve">. </w:t>
            </w:r>
            <w:r w:rsidR="004257FE" w:rsidRPr="004257FE">
              <w:rPr>
                <w:b/>
                <w:bCs/>
              </w:rPr>
              <w:t xml:space="preserve">Технологии взаимодействия органов государственной и муниципальной службы с населением </w:t>
            </w:r>
          </w:p>
        </w:tc>
        <w:tc>
          <w:tcPr>
            <w:tcW w:w="9590" w:type="dxa"/>
          </w:tcPr>
          <w:p w:rsidR="00135B35" w:rsidRPr="000169EC" w:rsidRDefault="00135B35" w:rsidP="00135B35">
            <w:pPr>
              <w:tabs>
                <w:tab w:val="left" w:pos="346"/>
              </w:tabs>
              <w:jc w:val="both"/>
            </w:pPr>
            <w:r w:rsidRPr="000169EC">
              <w:t xml:space="preserve">Темы докладов: </w:t>
            </w:r>
          </w:p>
          <w:p w:rsidR="00F10339" w:rsidRPr="00F10339" w:rsidRDefault="00F10339" w:rsidP="009145BB">
            <w:pPr>
              <w:pStyle w:val="af0"/>
              <w:numPr>
                <w:ilvl w:val="0"/>
                <w:numId w:val="24"/>
              </w:numPr>
              <w:ind w:left="426"/>
              <w:jc w:val="both"/>
            </w:pPr>
            <w:r w:rsidRPr="00F10339">
              <w:t xml:space="preserve">Методологические принципы коммуникационного взаимодействия органов государственной власти с населением. </w:t>
            </w:r>
          </w:p>
          <w:p w:rsidR="00F10339" w:rsidRPr="00F10339" w:rsidRDefault="00F10339" w:rsidP="009145BB">
            <w:pPr>
              <w:pStyle w:val="af0"/>
              <w:numPr>
                <w:ilvl w:val="0"/>
                <w:numId w:val="24"/>
              </w:numPr>
              <w:ind w:left="426"/>
              <w:jc w:val="both"/>
            </w:pPr>
            <w:r w:rsidRPr="00F10339">
              <w:t xml:space="preserve">Структуры коммуникационного взаимодействия с населением на федеральном уровне. </w:t>
            </w:r>
          </w:p>
          <w:p w:rsidR="00F10339" w:rsidRPr="00F10339" w:rsidRDefault="00F10339" w:rsidP="009145BB">
            <w:pPr>
              <w:pStyle w:val="af0"/>
              <w:numPr>
                <w:ilvl w:val="0"/>
                <w:numId w:val="24"/>
              </w:numPr>
              <w:ind w:left="426"/>
              <w:jc w:val="both"/>
            </w:pPr>
            <w:r w:rsidRPr="00F10339">
              <w:t xml:space="preserve">Работа по связям с общественностью на муниципальном уровне. </w:t>
            </w:r>
          </w:p>
          <w:p w:rsidR="00F10339" w:rsidRPr="00F10339" w:rsidRDefault="00F10339" w:rsidP="009145BB">
            <w:pPr>
              <w:pStyle w:val="af0"/>
              <w:numPr>
                <w:ilvl w:val="0"/>
                <w:numId w:val="24"/>
              </w:numPr>
              <w:ind w:left="426"/>
              <w:jc w:val="both"/>
            </w:pPr>
            <w:r w:rsidRPr="00F10339">
              <w:t>Целевые аудитории коммуникационного взаимодействия государства</w:t>
            </w:r>
          </w:p>
          <w:p w:rsidR="00F10339" w:rsidRPr="00F10339" w:rsidRDefault="00F10339" w:rsidP="009145BB">
            <w:pPr>
              <w:pStyle w:val="af0"/>
              <w:numPr>
                <w:ilvl w:val="0"/>
                <w:numId w:val="24"/>
              </w:numPr>
              <w:ind w:left="426"/>
              <w:jc w:val="both"/>
              <w:rPr>
                <w:iCs/>
              </w:rPr>
            </w:pPr>
            <w:r w:rsidRPr="00F10339">
              <w:rPr>
                <w:iCs/>
              </w:rPr>
              <w:t xml:space="preserve">Способы информирования населения государственными органами власти и местного самоуправления. </w:t>
            </w:r>
          </w:p>
          <w:p w:rsidR="00F10339" w:rsidRPr="00F10339" w:rsidRDefault="00F10339" w:rsidP="009145BB">
            <w:pPr>
              <w:pStyle w:val="af0"/>
              <w:numPr>
                <w:ilvl w:val="0"/>
                <w:numId w:val="24"/>
              </w:numPr>
              <w:ind w:left="426"/>
              <w:jc w:val="both"/>
            </w:pPr>
            <w:r w:rsidRPr="00F10339">
              <w:t xml:space="preserve">Опросы населения по социально-экономическим м экологическим проблемам. </w:t>
            </w:r>
          </w:p>
          <w:p w:rsidR="00135B35" w:rsidRPr="000169EC" w:rsidRDefault="00135B35" w:rsidP="004257FE">
            <w:pPr>
              <w:autoSpaceDE w:val="0"/>
              <w:autoSpaceDN w:val="0"/>
              <w:adjustRightInd w:val="0"/>
              <w:jc w:val="both"/>
            </w:pPr>
          </w:p>
        </w:tc>
      </w:tr>
      <w:tr w:rsidR="00135B35" w:rsidRPr="000169EC" w:rsidTr="00135B35">
        <w:trPr>
          <w:trHeight w:val="283"/>
        </w:trPr>
        <w:tc>
          <w:tcPr>
            <w:tcW w:w="1166" w:type="dxa"/>
          </w:tcPr>
          <w:p w:rsidR="00135B35" w:rsidRPr="000169EC" w:rsidRDefault="00135B35" w:rsidP="00135B35">
            <w:r>
              <w:t>4</w:t>
            </w:r>
          </w:p>
        </w:tc>
        <w:tc>
          <w:tcPr>
            <w:tcW w:w="3787" w:type="dxa"/>
          </w:tcPr>
          <w:p w:rsidR="00135B35" w:rsidRPr="000169EC" w:rsidRDefault="00135B35" w:rsidP="00030F5D">
            <w:pPr>
              <w:autoSpaceDE w:val="0"/>
              <w:autoSpaceDN w:val="0"/>
              <w:adjustRightInd w:val="0"/>
              <w:jc w:val="both"/>
            </w:pPr>
            <w:r w:rsidRPr="007861E5">
              <w:rPr>
                <w:rFonts w:eastAsia="Times New Roman"/>
                <w:bCs/>
              </w:rPr>
              <w:t xml:space="preserve">Устный экспресс-опрос//дискуссия </w:t>
            </w:r>
            <w:r w:rsidRPr="000169EC">
              <w:t xml:space="preserve">по разделу </w:t>
            </w:r>
            <w:r w:rsidR="004257FE" w:rsidRPr="004257FE">
              <w:rPr>
                <w:lang w:val="en-US"/>
              </w:rPr>
              <w:t>I</w:t>
            </w:r>
            <w:r w:rsidR="004257FE" w:rsidRPr="004257FE">
              <w:t xml:space="preserve">. </w:t>
            </w:r>
            <w:r w:rsidR="004257FE" w:rsidRPr="004257FE">
              <w:rPr>
                <w:b/>
                <w:bCs/>
              </w:rPr>
              <w:t>Теоретические основы взаимодействия органов государственной и муниципальной службы с населением</w:t>
            </w:r>
          </w:p>
        </w:tc>
        <w:tc>
          <w:tcPr>
            <w:tcW w:w="9590" w:type="dxa"/>
          </w:tcPr>
          <w:p w:rsidR="00135B35" w:rsidRPr="000169EC" w:rsidRDefault="00135B35" w:rsidP="00135B35">
            <w:pPr>
              <w:tabs>
                <w:tab w:val="left" w:pos="346"/>
              </w:tabs>
              <w:jc w:val="both"/>
            </w:pPr>
            <w:r w:rsidRPr="000169EC">
              <w:t xml:space="preserve">Вопросы: 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4" w:firstLine="0"/>
              <w:jc w:val="both"/>
              <w:rPr>
                <w:bCs/>
                <w:iCs/>
              </w:rPr>
            </w:pPr>
            <w:r w:rsidRPr="004257FE">
              <w:rPr>
                <w:bCs/>
                <w:iCs/>
              </w:rPr>
              <w:t>Дайте определение понятию «гражданского общества».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4" w:firstLine="0"/>
              <w:jc w:val="both"/>
              <w:rPr>
                <w:bCs/>
                <w:iCs/>
              </w:rPr>
            </w:pPr>
            <w:r w:rsidRPr="004257FE">
              <w:rPr>
                <w:bCs/>
                <w:iCs/>
              </w:rPr>
              <w:t>В чем состоят основные функции гражданского общества?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4" w:firstLine="0"/>
              <w:jc w:val="both"/>
            </w:pPr>
            <w:r w:rsidRPr="004257FE">
              <w:rPr>
                <w:bCs/>
                <w:iCs/>
              </w:rPr>
              <w:t>Выделите и рассмотрите основные э</w:t>
            </w:r>
            <w:r w:rsidRPr="004257FE">
              <w:t>лементы структуры гражданского общества?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4" w:firstLine="0"/>
              <w:jc w:val="both"/>
            </w:pPr>
            <w:r w:rsidRPr="004257FE">
              <w:t xml:space="preserve">В чем состоят функциональные и </w:t>
            </w:r>
            <w:proofErr w:type="spellStart"/>
            <w:r w:rsidRPr="004257FE">
              <w:t>дисфункциональные</w:t>
            </w:r>
            <w:proofErr w:type="spellEnd"/>
            <w:r w:rsidRPr="004257FE">
              <w:t xml:space="preserve"> свойства гражданского общества?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4" w:firstLine="0"/>
              <w:jc w:val="both"/>
            </w:pPr>
            <w:r w:rsidRPr="004257FE">
              <w:t>Какие исторические условия оказали влияние на формирование гражданского общества?</w:t>
            </w:r>
          </w:p>
          <w:p w:rsidR="00135B35" w:rsidRPr="000169EC" w:rsidRDefault="00135B35" w:rsidP="00030F5D">
            <w:pPr>
              <w:autoSpaceDE w:val="0"/>
              <w:autoSpaceDN w:val="0"/>
              <w:adjustRightInd w:val="0"/>
              <w:jc w:val="both"/>
            </w:pPr>
          </w:p>
        </w:tc>
      </w:tr>
      <w:tr w:rsidR="00135B35" w:rsidRPr="000169EC" w:rsidTr="00135B35">
        <w:trPr>
          <w:trHeight w:val="283"/>
        </w:trPr>
        <w:tc>
          <w:tcPr>
            <w:tcW w:w="1166" w:type="dxa"/>
          </w:tcPr>
          <w:p w:rsidR="00135B35" w:rsidRPr="000169EC" w:rsidRDefault="00135B35" w:rsidP="00135B35">
            <w:r>
              <w:t>5</w:t>
            </w:r>
          </w:p>
        </w:tc>
        <w:tc>
          <w:tcPr>
            <w:tcW w:w="3787" w:type="dxa"/>
          </w:tcPr>
          <w:p w:rsidR="00135B35" w:rsidRPr="000169EC" w:rsidRDefault="00135B35" w:rsidP="00030F5D">
            <w:pPr>
              <w:ind w:left="42"/>
            </w:pPr>
            <w:r w:rsidRPr="007861E5">
              <w:rPr>
                <w:rFonts w:eastAsia="Times New Roman"/>
                <w:bCs/>
              </w:rPr>
              <w:t xml:space="preserve">Устный экспресс-опрос//дискуссия </w:t>
            </w:r>
            <w:r w:rsidRPr="000169EC">
              <w:t xml:space="preserve">по разделу </w:t>
            </w:r>
            <w:r w:rsidR="004257FE" w:rsidRPr="004257FE">
              <w:rPr>
                <w:lang w:val="en-US"/>
              </w:rPr>
              <w:t>II</w:t>
            </w:r>
            <w:r w:rsidR="004257FE" w:rsidRPr="004257FE">
              <w:t xml:space="preserve">. </w:t>
            </w:r>
            <w:r w:rsidR="004257FE" w:rsidRPr="004257FE">
              <w:rPr>
                <w:b/>
                <w:bCs/>
              </w:rPr>
              <w:t xml:space="preserve">Технологии взаимодействия органов </w:t>
            </w:r>
            <w:r w:rsidR="004257FE" w:rsidRPr="004257FE">
              <w:rPr>
                <w:b/>
                <w:bCs/>
              </w:rPr>
              <w:lastRenderedPageBreak/>
              <w:t>государственной и муниципальной службы с населением</w:t>
            </w:r>
          </w:p>
        </w:tc>
        <w:tc>
          <w:tcPr>
            <w:tcW w:w="9590" w:type="dxa"/>
          </w:tcPr>
          <w:p w:rsidR="00135B35" w:rsidRPr="000169EC" w:rsidRDefault="00135B35" w:rsidP="00135B35">
            <w:pPr>
              <w:tabs>
                <w:tab w:val="left" w:pos="346"/>
              </w:tabs>
              <w:jc w:val="both"/>
            </w:pPr>
            <w:r w:rsidRPr="000169EC">
              <w:lastRenderedPageBreak/>
              <w:t>Вопросы: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" w:firstLine="0"/>
              <w:jc w:val="both"/>
              <w:rPr>
                <w:bCs/>
                <w:iCs/>
              </w:rPr>
            </w:pPr>
            <w:r w:rsidRPr="004257FE">
              <w:rPr>
                <w:bCs/>
                <w:iCs/>
              </w:rPr>
              <w:t>В чем состоит методологическое значение межсекторного подхода к осуществлению взаимодействия государства, общественных организаций и бизнеса?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" w:firstLine="0"/>
              <w:jc w:val="both"/>
              <w:rPr>
                <w:bCs/>
                <w:iCs/>
              </w:rPr>
            </w:pPr>
            <w:r w:rsidRPr="004257FE">
              <w:rPr>
                <w:bCs/>
                <w:iCs/>
              </w:rPr>
              <w:lastRenderedPageBreak/>
              <w:t xml:space="preserve">Выделите и рассмотрите особенности государственного, коммерческого и некоммерческого секторов. 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" w:firstLine="0"/>
              <w:jc w:val="both"/>
              <w:rPr>
                <w:iCs/>
              </w:rPr>
            </w:pPr>
            <w:r w:rsidRPr="004257FE">
              <w:rPr>
                <w:bCs/>
                <w:iCs/>
              </w:rPr>
              <w:t>В чем состоит смысл и функции м</w:t>
            </w:r>
            <w:r w:rsidRPr="004257FE">
              <w:rPr>
                <w:iCs/>
              </w:rPr>
              <w:t>ежсекторного социального партнерства для развития механизмов взаимодействия государства и населения?</w:t>
            </w:r>
          </w:p>
          <w:p w:rsidR="004257FE" w:rsidRPr="004257FE" w:rsidRDefault="004257FE" w:rsidP="009145B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" w:firstLine="0"/>
              <w:jc w:val="both"/>
            </w:pPr>
            <w:r w:rsidRPr="004257FE">
              <w:rPr>
                <w:bCs/>
                <w:iCs/>
              </w:rPr>
              <w:t>В чем состоит смысл и функции г</w:t>
            </w:r>
            <w:r w:rsidRPr="004257FE">
              <w:rPr>
                <w:iCs/>
              </w:rPr>
              <w:t>осударственно-частного партнерства для развития механизмов взаимодействия государства и населения?</w:t>
            </w:r>
          </w:p>
          <w:p w:rsidR="00135B35" w:rsidRPr="000169EC" w:rsidRDefault="004257FE" w:rsidP="004257FE">
            <w:pPr>
              <w:pStyle w:val="Default"/>
              <w:ind w:left="74"/>
              <w:jc w:val="both"/>
            </w:pPr>
            <w:r w:rsidRPr="004257FE">
              <w:rPr>
                <w:iCs/>
                <w:sz w:val="22"/>
                <w:szCs w:val="22"/>
              </w:rPr>
              <w:t xml:space="preserve">Охарактеризуйте содержание основных групп механизмов </w:t>
            </w:r>
            <w:r w:rsidRPr="004257FE">
              <w:rPr>
                <w:bCs/>
                <w:iCs/>
                <w:sz w:val="22"/>
                <w:szCs w:val="22"/>
              </w:rPr>
              <w:t>м</w:t>
            </w:r>
            <w:r w:rsidRPr="004257FE">
              <w:rPr>
                <w:iCs/>
                <w:sz w:val="22"/>
                <w:szCs w:val="22"/>
              </w:rPr>
              <w:t>ежсекторного социального партнерства.</w:t>
            </w:r>
          </w:p>
        </w:tc>
      </w:tr>
      <w:tr w:rsidR="00135B35" w:rsidRPr="000169EC" w:rsidTr="00135B35">
        <w:trPr>
          <w:trHeight w:val="1421"/>
        </w:trPr>
        <w:tc>
          <w:tcPr>
            <w:tcW w:w="1166" w:type="dxa"/>
          </w:tcPr>
          <w:p w:rsidR="00135B35" w:rsidRPr="000169EC" w:rsidRDefault="00135B35" w:rsidP="00135B35">
            <w:r>
              <w:lastRenderedPageBreak/>
              <w:t>8</w:t>
            </w:r>
          </w:p>
        </w:tc>
        <w:tc>
          <w:tcPr>
            <w:tcW w:w="3787" w:type="dxa"/>
          </w:tcPr>
          <w:p w:rsidR="00135B35" w:rsidRPr="000169EC" w:rsidRDefault="00135B35" w:rsidP="00135B35">
            <w:r w:rsidRPr="000169EC">
              <w:t xml:space="preserve">Контрольная работа по </w:t>
            </w:r>
            <w:r>
              <w:t xml:space="preserve">всем разделам </w:t>
            </w:r>
          </w:p>
        </w:tc>
        <w:tc>
          <w:tcPr>
            <w:tcW w:w="9590" w:type="dxa"/>
          </w:tcPr>
          <w:p w:rsidR="00135B35" w:rsidRPr="00604C9D" w:rsidRDefault="00135B35" w:rsidP="009145BB">
            <w:pPr>
              <w:pStyle w:val="af0"/>
              <w:numPr>
                <w:ilvl w:val="3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04C9D">
              <w:rPr>
                <w:rFonts w:eastAsia="Times New Roman"/>
                <w:sz w:val="24"/>
                <w:szCs w:val="24"/>
              </w:rPr>
              <w:t xml:space="preserve">Вариант № 1. </w:t>
            </w:r>
          </w:p>
          <w:p w:rsidR="00135B35" w:rsidRDefault="00135B35" w:rsidP="009145BB">
            <w:pPr>
              <w:pStyle w:val="af0"/>
              <w:numPr>
                <w:ilvl w:val="3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04C9D">
              <w:rPr>
                <w:rFonts w:eastAsia="Times New Roman"/>
                <w:sz w:val="24"/>
                <w:szCs w:val="24"/>
              </w:rPr>
              <w:t>Перечень вопросов:</w:t>
            </w:r>
          </w:p>
          <w:p w:rsidR="00F10339" w:rsidRPr="00F10339" w:rsidRDefault="00F10339" w:rsidP="00F10339">
            <w:pPr>
              <w:autoSpaceDE w:val="0"/>
              <w:autoSpaceDN w:val="0"/>
              <w:adjustRightInd w:val="0"/>
              <w:ind w:left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10339">
              <w:rPr>
                <w:sz w:val="24"/>
                <w:szCs w:val="24"/>
              </w:rPr>
              <w:t>Основные направления административной реформы в России и ее влияние на формирование механизмов диалога власти и граждан.</w:t>
            </w:r>
          </w:p>
          <w:p w:rsidR="00F10339" w:rsidRPr="00F10339" w:rsidRDefault="00F10339" w:rsidP="00F10339">
            <w:pPr>
              <w:autoSpaceDE w:val="0"/>
              <w:autoSpaceDN w:val="0"/>
              <w:adjustRightInd w:val="0"/>
              <w:ind w:left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10339">
              <w:rPr>
                <w:sz w:val="24"/>
                <w:szCs w:val="24"/>
              </w:rPr>
              <w:t>Основные характеристики стандартов предоставления государственных услуг населению.</w:t>
            </w:r>
          </w:p>
          <w:p w:rsidR="00135B35" w:rsidRPr="00604C9D" w:rsidRDefault="00135B35" w:rsidP="009145BB">
            <w:pPr>
              <w:pStyle w:val="af0"/>
              <w:numPr>
                <w:ilvl w:val="3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135B35" w:rsidRPr="00604C9D" w:rsidRDefault="00135B35" w:rsidP="009145BB">
            <w:pPr>
              <w:pStyle w:val="af0"/>
              <w:numPr>
                <w:ilvl w:val="3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04C9D">
              <w:rPr>
                <w:rFonts w:eastAsia="Times New Roman"/>
                <w:sz w:val="24"/>
                <w:szCs w:val="24"/>
              </w:rPr>
              <w:t xml:space="preserve">Вариант № 2. </w:t>
            </w:r>
          </w:p>
          <w:p w:rsidR="00135B35" w:rsidRPr="00604C9D" w:rsidRDefault="00135B35" w:rsidP="009145BB">
            <w:pPr>
              <w:pStyle w:val="af0"/>
              <w:numPr>
                <w:ilvl w:val="3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04C9D">
              <w:rPr>
                <w:rFonts w:eastAsia="Times New Roman"/>
                <w:sz w:val="24"/>
                <w:szCs w:val="24"/>
              </w:rPr>
              <w:t>Перечень вопросов:</w:t>
            </w:r>
          </w:p>
          <w:p w:rsidR="00F10339" w:rsidRPr="00F10339" w:rsidRDefault="00F10339" w:rsidP="00F10339">
            <w:pPr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10339">
              <w:rPr>
                <w:sz w:val="24"/>
                <w:szCs w:val="24"/>
              </w:rPr>
              <w:t>Основные методологические принципы эффективного коммуникационного взаимодействия органов государственной власти с населением?</w:t>
            </w:r>
          </w:p>
          <w:p w:rsidR="00135B35" w:rsidRPr="000169EC" w:rsidRDefault="00F10339" w:rsidP="00F10339">
            <w:pPr>
              <w:ind w:left="709"/>
              <w:jc w:val="both"/>
            </w:pPr>
            <w:r>
              <w:rPr>
                <w:iCs/>
                <w:sz w:val="24"/>
                <w:szCs w:val="24"/>
              </w:rPr>
              <w:t xml:space="preserve">2. </w:t>
            </w:r>
            <w:r w:rsidRPr="00F10339">
              <w:rPr>
                <w:iCs/>
                <w:sz w:val="24"/>
                <w:szCs w:val="24"/>
              </w:rPr>
              <w:t>Основные способы информирования населения о деятельности государственных органов власти и местного самоуправления.</w:t>
            </w:r>
          </w:p>
        </w:tc>
      </w:tr>
    </w:tbl>
    <w:p w:rsidR="00135B35" w:rsidRPr="000169EC" w:rsidRDefault="00135B35" w:rsidP="00135B35"/>
    <w:p w:rsidR="00135B35" w:rsidRPr="000169EC" w:rsidRDefault="00135B35" w:rsidP="00135B35">
      <w:pPr>
        <w:pStyle w:val="2"/>
        <w:ind w:left="567"/>
        <w:rPr>
          <w:iCs w:val="0"/>
        </w:rPr>
      </w:pPr>
      <w:r w:rsidRPr="000169EC">
        <w:rPr>
          <w:iCs w:val="0"/>
        </w:rPr>
        <w:t>Критерии, шкалы оценивания текущего контроля успеваемости:</w:t>
      </w:r>
    </w:p>
    <w:p w:rsidR="00135B35" w:rsidRPr="000169EC" w:rsidRDefault="00135B35" w:rsidP="00135B3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135B35" w:rsidRPr="000169EC" w:rsidTr="00135B35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135B35" w:rsidRPr="000169EC" w:rsidRDefault="00135B35" w:rsidP="00135B35">
            <w:pPr>
              <w:pStyle w:val="25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0169EC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оценочного средства </w:t>
            </w:r>
            <w:r w:rsidRPr="000169EC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0169EC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pStyle w:val="25"/>
              <w:ind w:left="872"/>
              <w:rPr>
                <w:rFonts w:ascii="Times New Roman" w:hAnsi="Times New Roman" w:cs="Times New Roman"/>
                <w:b/>
              </w:rPr>
            </w:pPr>
            <w:r w:rsidRPr="000169EC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</w:rPr>
            </w:pPr>
            <w:r w:rsidRPr="000169EC">
              <w:rPr>
                <w:b/>
              </w:rPr>
              <w:t>Шкалы оценивания</w:t>
            </w:r>
          </w:p>
        </w:tc>
      </w:tr>
      <w:tr w:rsidR="00135B35" w:rsidRPr="000169EC" w:rsidTr="00135B35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pStyle w:val="25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135B35" w:rsidRPr="000169EC" w:rsidRDefault="00135B35" w:rsidP="00135B35">
            <w:pPr>
              <w:pStyle w:val="25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</w:rPr>
            </w:pPr>
            <w:r w:rsidRPr="000169EC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</w:rPr>
            </w:pPr>
            <w:r w:rsidRPr="000169EC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 w:val="restart"/>
          </w:tcPr>
          <w:p w:rsidR="00135B35" w:rsidRPr="000169EC" w:rsidRDefault="00135B35" w:rsidP="00135B35"/>
          <w:p w:rsidR="00135B35" w:rsidRPr="000169EC" w:rsidRDefault="00135B35" w:rsidP="00135B35">
            <w:pPr>
              <w:jc w:val="center"/>
            </w:pPr>
            <w:r>
              <w:t>Устный э</w:t>
            </w:r>
            <w:r w:rsidRPr="000169EC">
              <w:t>кспресс-опрос //</w:t>
            </w:r>
          </w:p>
          <w:p w:rsidR="00135B35" w:rsidRPr="000169EC" w:rsidRDefault="00135B35" w:rsidP="00135B35">
            <w:pPr>
              <w:jc w:val="center"/>
            </w:pPr>
            <w:r w:rsidRPr="000169EC">
              <w:t>Дискуссия</w:t>
            </w:r>
          </w:p>
        </w:tc>
        <w:tc>
          <w:tcPr>
            <w:tcW w:w="8080" w:type="dxa"/>
          </w:tcPr>
          <w:p w:rsidR="00135B35" w:rsidRPr="000169EC" w:rsidRDefault="00135B35" w:rsidP="00135B35">
            <w:pPr>
              <w:pStyle w:val="25"/>
              <w:tabs>
                <w:tab w:val="left" w:pos="34"/>
                <w:tab w:val="left" w:pos="366"/>
              </w:tabs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0169EC">
              <w:rPr>
                <w:rFonts w:ascii="Times New Roman" w:hAnsi="Times New Roman" w:cs="Times New Roman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0169EC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0169EC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jc w:val="center"/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jc w:val="center"/>
            </w:pPr>
            <w:r w:rsidRPr="000169EC">
              <w:t>5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/>
          </w:tcPr>
          <w:p w:rsidR="00135B35" w:rsidRPr="000169EC" w:rsidRDefault="00135B35" w:rsidP="00135B35"/>
        </w:tc>
        <w:tc>
          <w:tcPr>
            <w:tcW w:w="8080" w:type="dxa"/>
          </w:tcPr>
          <w:p w:rsidR="00135B35" w:rsidRPr="000169EC" w:rsidRDefault="00135B35" w:rsidP="00135B35">
            <w:pPr>
              <w:pStyle w:val="25"/>
              <w:tabs>
                <w:tab w:val="left" w:pos="34"/>
                <w:tab w:val="left" w:pos="366"/>
              </w:tabs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0169EC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0169EC">
              <w:rPr>
                <w:rFonts w:ascii="Times New Roman" w:hAnsi="Times New Roman" w:cs="Times New Roman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jc w:val="center"/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jc w:val="center"/>
            </w:pPr>
            <w:r w:rsidRPr="000169EC">
              <w:t>4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/>
          </w:tcPr>
          <w:p w:rsidR="00135B35" w:rsidRPr="000169EC" w:rsidRDefault="00135B35" w:rsidP="00135B35"/>
        </w:tc>
        <w:tc>
          <w:tcPr>
            <w:tcW w:w="8080" w:type="dxa"/>
          </w:tcPr>
          <w:p w:rsidR="00135B35" w:rsidRPr="000169EC" w:rsidRDefault="00135B35" w:rsidP="00135B35">
            <w:pPr>
              <w:pStyle w:val="25"/>
              <w:tabs>
                <w:tab w:val="left" w:pos="34"/>
                <w:tab w:val="left" w:pos="366"/>
              </w:tabs>
              <w:ind w:firstLine="62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0169EC">
              <w:rPr>
                <w:rFonts w:ascii="Times New Roman" w:hAnsi="Times New Roman" w:cs="Times New Roman"/>
                <w:spacing w:val="-4"/>
              </w:rPr>
              <w:t>Обучающийся</w:t>
            </w:r>
            <w:r w:rsidRPr="000169EC">
              <w:rPr>
                <w:rFonts w:ascii="Times New Roman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jc w:val="center"/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tabs>
                <w:tab w:val="left" w:pos="756"/>
                <w:tab w:val="center" w:pos="920"/>
              </w:tabs>
              <w:jc w:val="center"/>
            </w:pPr>
            <w:r w:rsidRPr="000169EC">
              <w:t>4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/>
          </w:tcPr>
          <w:p w:rsidR="00135B35" w:rsidRPr="000169EC" w:rsidRDefault="00135B35" w:rsidP="00135B35"/>
        </w:tc>
        <w:tc>
          <w:tcPr>
            <w:tcW w:w="8080" w:type="dxa"/>
          </w:tcPr>
          <w:p w:rsidR="00135B35" w:rsidRPr="000169EC" w:rsidRDefault="00135B35" w:rsidP="00135B35">
            <w:pPr>
              <w:pStyle w:val="25"/>
              <w:tabs>
                <w:tab w:val="left" w:pos="34"/>
                <w:tab w:val="left" w:pos="366"/>
              </w:tabs>
              <w:ind w:firstLine="62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</w:t>
            </w:r>
            <w:r w:rsidRPr="000169EC">
              <w:rPr>
                <w:rFonts w:ascii="Times New Roman" w:hAnsi="Times New Roman" w:cs="Times New Roman"/>
              </w:rPr>
              <w:lastRenderedPageBreak/>
              <w:t>изложении материала.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jc w:val="center"/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jc w:val="center"/>
            </w:pPr>
            <w:r w:rsidRPr="000169EC">
              <w:t>3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/>
          </w:tcPr>
          <w:p w:rsidR="00135B35" w:rsidRPr="000169EC" w:rsidRDefault="00135B35" w:rsidP="00135B35"/>
        </w:tc>
        <w:tc>
          <w:tcPr>
            <w:tcW w:w="8080" w:type="dxa"/>
          </w:tcPr>
          <w:p w:rsidR="00135B35" w:rsidRPr="000169EC" w:rsidRDefault="00135B35" w:rsidP="00135B35">
            <w:pPr>
              <w:pStyle w:val="25"/>
              <w:tabs>
                <w:tab w:val="left" w:pos="34"/>
                <w:tab w:val="left" w:pos="366"/>
              </w:tabs>
              <w:ind w:firstLine="62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jc w:val="center"/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jc w:val="center"/>
            </w:pPr>
            <w:r w:rsidRPr="000169EC">
              <w:t>2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 w:val="restart"/>
          </w:tcPr>
          <w:p w:rsidR="00135B35" w:rsidRPr="000169EC" w:rsidRDefault="00135B35" w:rsidP="00135B35"/>
          <w:p w:rsidR="00135B35" w:rsidRPr="000169EC" w:rsidRDefault="00135B35" w:rsidP="00135B35">
            <w:pPr>
              <w:jc w:val="center"/>
            </w:pPr>
            <w:r w:rsidRPr="000169EC">
              <w:t>Контрольная работа</w:t>
            </w:r>
          </w:p>
        </w:tc>
        <w:tc>
          <w:tcPr>
            <w:tcW w:w="8080" w:type="dxa"/>
          </w:tcPr>
          <w:p w:rsidR="00135B35" w:rsidRPr="000169EC" w:rsidRDefault="00135B35" w:rsidP="00135B35">
            <w:pPr>
              <w:pStyle w:val="25"/>
              <w:tabs>
                <w:tab w:val="left" w:pos="317"/>
              </w:tabs>
              <w:ind w:firstLine="203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>Материал раскрыт полностью, изложен логично, без существенных ошибок, выводы доказательны и опираются на теоретические знания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jc w:val="center"/>
            </w:pPr>
            <w:r w:rsidRPr="000169EC">
              <w:t>5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/>
          </w:tcPr>
          <w:p w:rsidR="00135B35" w:rsidRPr="000169EC" w:rsidRDefault="00135B35" w:rsidP="00135B35"/>
        </w:tc>
        <w:tc>
          <w:tcPr>
            <w:tcW w:w="8080" w:type="dxa"/>
          </w:tcPr>
          <w:p w:rsidR="00135B35" w:rsidRPr="000169EC" w:rsidRDefault="00135B35" w:rsidP="00135B35">
            <w:pPr>
              <w:pStyle w:val="25"/>
              <w:tabs>
                <w:tab w:val="left" w:pos="317"/>
              </w:tabs>
              <w:ind w:firstLine="203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>Основные положения раскрыты, но в изложении имеются незначительные ошибки выводы доказательны, но содержат отдельные неточности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jc w:val="center"/>
            </w:pPr>
            <w:r w:rsidRPr="000169EC">
              <w:t>4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/>
          </w:tcPr>
          <w:p w:rsidR="00135B35" w:rsidRPr="000169EC" w:rsidRDefault="00135B35" w:rsidP="00135B35"/>
        </w:tc>
        <w:tc>
          <w:tcPr>
            <w:tcW w:w="8080" w:type="dxa"/>
          </w:tcPr>
          <w:p w:rsidR="00135B35" w:rsidRPr="000169EC" w:rsidRDefault="00135B35" w:rsidP="00135B35">
            <w:pPr>
              <w:pStyle w:val="25"/>
              <w:tabs>
                <w:tab w:val="left" w:pos="317"/>
              </w:tabs>
              <w:ind w:firstLine="203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>Изложение материала не систематизированное, выводы недостаточно доказательны, аргументация слабая.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jc w:val="center"/>
            </w:pPr>
            <w:r w:rsidRPr="000169EC">
              <w:t>3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/>
          </w:tcPr>
          <w:p w:rsidR="00135B35" w:rsidRPr="000169EC" w:rsidRDefault="00135B35" w:rsidP="00135B35"/>
        </w:tc>
        <w:tc>
          <w:tcPr>
            <w:tcW w:w="8080" w:type="dxa"/>
          </w:tcPr>
          <w:p w:rsidR="00135B35" w:rsidRPr="000169EC" w:rsidRDefault="00135B35" w:rsidP="00135B3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69EC">
              <w:rPr>
                <w:lang w:eastAsia="en-US"/>
              </w:rPr>
              <w:t xml:space="preserve">Не раскрыто основное содержание материала, обнаружено </w:t>
            </w:r>
            <w:proofErr w:type="gramStart"/>
            <w:r w:rsidRPr="000169EC">
              <w:rPr>
                <w:lang w:eastAsia="en-US"/>
              </w:rPr>
              <w:t>не знание</w:t>
            </w:r>
            <w:proofErr w:type="gramEnd"/>
            <w:r w:rsidRPr="000169EC">
              <w:rPr>
                <w:lang w:eastAsia="en-US"/>
              </w:rPr>
              <w:t xml:space="preserve"> основных положений темы.  </w:t>
            </w:r>
            <w:r w:rsidRPr="000169EC">
              <w:t xml:space="preserve">Не сформированы компетенции, умения и навыки. 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jc w:val="center"/>
            </w:pPr>
            <w:r w:rsidRPr="000169EC">
              <w:t>2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 w:val="restart"/>
          </w:tcPr>
          <w:p w:rsidR="00135B35" w:rsidRPr="000169EC" w:rsidRDefault="00135B35" w:rsidP="00135B35">
            <w:pPr>
              <w:jc w:val="center"/>
            </w:pPr>
            <w:r w:rsidRPr="000169EC">
              <w:lastRenderedPageBreak/>
              <w:t>Доклад</w:t>
            </w:r>
          </w:p>
        </w:tc>
        <w:tc>
          <w:tcPr>
            <w:tcW w:w="8080" w:type="dxa"/>
          </w:tcPr>
          <w:p w:rsidR="00135B35" w:rsidRPr="000169EC" w:rsidRDefault="00135B35" w:rsidP="00135B3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69EC">
              <w:rPr>
                <w:lang w:eastAsia="en-US"/>
              </w:rPr>
              <w:t>Оценка 5 ставится, если выполнены все требования к написанию и защите доклада: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jc w:val="center"/>
            </w:pPr>
            <w:r w:rsidRPr="000169EC">
              <w:t>5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/>
          </w:tcPr>
          <w:p w:rsidR="00135B35" w:rsidRPr="000169EC" w:rsidRDefault="00135B35" w:rsidP="00135B35">
            <w:pPr>
              <w:jc w:val="center"/>
            </w:pPr>
          </w:p>
        </w:tc>
        <w:tc>
          <w:tcPr>
            <w:tcW w:w="8080" w:type="dxa"/>
          </w:tcPr>
          <w:p w:rsidR="00135B35" w:rsidRPr="000169EC" w:rsidRDefault="00135B35" w:rsidP="00135B3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69EC">
              <w:rPr>
                <w:lang w:eastAsia="en-US"/>
              </w:rPr>
              <w:t>Оценка 4 – основные требования к докладу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доклада;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jc w:val="center"/>
            </w:pPr>
            <w:r w:rsidRPr="000169EC">
              <w:t>4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/>
          </w:tcPr>
          <w:p w:rsidR="00135B35" w:rsidRPr="000169EC" w:rsidRDefault="00135B35" w:rsidP="00135B35">
            <w:pPr>
              <w:jc w:val="center"/>
            </w:pPr>
          </w:p>
        </w:tc>
        <w:tc>
          <w:tcPr>
            <w:tcW w:w="8080" w:type="dxa"/>
          </w:tcPr>
          <w:p w:rsidR="00135B35" w:rsidRPr="000169EC" w:rsidRDefault="00135B35" w:rsidP="00135B3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69EC">
              <w:rPr>
                <w:lang w:eastAsia="en-US"/>
              </w:rPr>
              <w:t>Оценка 3 – имеются существенные отступления от требований к написанию доклада. В частности: тема освещена лишь частично; допущены фактические ошибки в содержании доклада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jc w:val="center"/>
            </w:pPr>
            <w:r w:rsidRPr="000169EC">
              <w:t>3</w:t>
            </w:r>
          </w:p>
        </w:tc>
      </w:tr>
      <w:tr w:rsidR="00135B35" w:rsidRPr="000169EC" w:rsidTr="00135B35">
        <w:trPr>
          <w:trHeight w:val="283"/>
        </w:trPr>
        <w:tc>
          <w:tcPr>
            <w:tcW w:w="2410" w:type="dxa"/>
            <w:vMerge/>
          </w:tcPr>
          <w:p w:rsidR="00135B35" w:rsidRPr="000169EC" w:rsidRDefault="00135B35" w:rsidP="00135B35">
            <w:pPr>
              <w:jc w:val="center"/>
            </w:pPr>
          </w:p>
        </w:tc>
        <w:tc>
          <w:tcPr>
            <w:tcW w:w="8080" w:type="dxa"/>
          </w:tcPr>
          <w:p w:rsidR="00135B35" w:rsidRPr="000169EC" w:rsidRDefault="00135B35" w:rsidP="00135B3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69EC">
              <w:rPr>
                <w:lang w:eastAsia="en-US"/>
              </w:rPr>
              <w:t>Оценка 2 – тема доклада не раскрыта, обнаруживается существенное непонимание проблемы либо доклад студентом не представлен.</w:t>
            </w:r>
          </w:p>
        </w:tc>
        <w:tc>
          <w:tcPr>
            <w:tcW w:w="2055" w:type="dxa"/>
          </w:tcPr>
          <w:p w:rsidR="00135B35" w:rsidRPr="000169EC" w:rsidRDefault="00135B35" w:rsidP="00135B35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135B35" w:rsidRPr="000169EC" w:rsidRDefault="00135B35" w:rsidP="00135B35">
            <w:pPr>
              <w:jc w:val="center"/>
            </w:pPr>
            <w:r w:rsidRPr="000169EC">
              <w:t>2</w:t>
            </w:r>
          </w:p>
        </w:tc>
      </w:tr>
    </w:tbl>
    <w:p w:rsidR="00135B35" w:rsidRPr="000169EC" w:rsidRDefault="00135B35" w:rsidP="00135B35">
      <w:pPr>
        <w:pStyle w:val="2"/>
        <w:ind w:left="567"/>
        <w:rPr>
          <w:iCs w:val="0"/>
        </w:rPr>
      </w:pPr>
      <w:r w:rsidRPr="000169EC">
        <w:rPr>
          <w:iCs w:val="0"/>
        </w:rPr>
        <w:t>Промежуточная аттестация:</w:t>
      </w:r>
    </w:p>
    <w:p w:rsidR="00135B35" w:rsidRPr="000169EC" w:rsidRDefault="00135B35" w:rsidP="00135B35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135B35" w:rsidRPr="000169EC" w:rsidTr="00135B35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0169E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  <w:rPr>
                <w:b/>
                <w:bCs/>
              </w:rPr>
            </w:pPr>
            <w:r w:rsidRPr="000169EC">
              <w:rPr>
                <w:b/>
                <w:bCs/>
              </w:rPr>
              <w:t>Типовые контрольные задания и иные материалы для проведения промежуточной аттестации:</w:t>
            </w:r>
          </w:p>
        </w:tc>
      </w:tr>
      <w:tr w:rsidR="00135B35" w:rsidRPr="000169EC" w:rsidTr="00135B35">
        <w:tc>
          <w:tcPr>
            <w:tcW w:w="3261" w:type="dxa"/>
          </w:tcPr>
          <w:p w:rsidR="00135B35" w:rsidRPr="000169EC" w:rsidRDefault="00135B35" w:rsidP="00135B35">
            <w:pPr>
              <w:jc w:val="both"/>
            </w:pPr>
          </w:p>
          <w:p w:rsidR="00135B35" w:rsidRPr="000169EC" w:rsidRDefault="00030F5D" w:rsidP="00030F5D">
            <w:pPr>
              <w:jc w:val="both"/>
            </w:pPr>
            <w:r>
              <w:t xml:space="preserve">Экзамен </w:t>
            </w:r>
            <w:r w:rsidR="00135B35" w:rsidRPr="000169EC">
              <w:t>в устной форме по билетам</w:t>
            </w:r>
          </w:p>
        </w:tc>
        <w:tc>
          <w:tcPr>
            <w:tcW w:w="11340" w:type="dxa"/>
          </w:tcPr>
          <w:p w:rsidR="00135B35" w:rsidRPr="000169EC" w:rsidRDefault="00135B35" w:rsidP="00135B35">
            <w:pPr>
              <w:jc w:val="both"/>
            </w:pPr>
            <w:r w:rsidRPr="000169EC">
              <w:t xml:space="preserve">Билет 1 </w:t>
            </w:r>
          </w:p>
          <w:p w:rsidR="00F10339" w:rsidRPr="00E17B92" w:rsidRDefault="00F10339" w:rsidP="009145BB">
            <w:pPr>
              <w:pStyle w:val="af0"/>
              <w:numPr>
                <w:ilvl w:val="0"/>
                <w:numId w:val="25"/>
              </w:numPr>
              <w:ind w:left="426"/>
              <w:jc w:val="both"/>
              <w:rPr>
                <w:sz w:val="24"/>
                <w:szCs w:val="24"/>
              </w:rPr>
            </w:pPr>
            <w:r w:rsidRPr="00E17B92">
              <w:rPr>
                <w:sz w:val="24"/>
                <w:szCs w:val="24"/>
              </w:rPr>
              <w:t>Основные виды связей между органами государственной власти и местного самоуправления.</w:t>
            </w:r>
          </w:p>
          <w:p w:rsidR="00F10339" w:rsidRPr="00E17B92" w:rsidRDefault="00F10339" w:rsidP="009145B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/>
              <w:jc w:val="both"/>
              <w:rPr>
                <w:bCs/>
                <w:iCs/>
                <w:sz w:val="24"/>
                <w:szCs w:val="24"/>
              </w:rPr>
            </w:pPr>
            <w:r w:rsidRPr="00E17B92">
              <w:rPr>
                <w:bCs/>
                <w:iCs/>
                <w:sz w:val="24"/>
                <w:szCs w:val="24"/>
              </w:rPr>
              <w:t>Понятие и функции гражданского общества.</w:t>
            </w:r>
          </w:p>
          <w:p w:rsidR="00030F5D" w:rsidRDefault="00030F5D" w:rsidP="00135B35">
            <w:pPr>
              <w:jc w:val="both"/>
            </w:pPr>
          </w:p>
          <w:p w:rsidR="00135B35" w:rsidRPr="000169EC" w:rsidRDefault="00135B35" w:rsidP="00135B35">
            <w:pPr>
              <w:jc w:val="both"/>
            </w:pPr>
            <w:r w:rsidRPr="000169EC">
              <w:t>Билет 2</w:t>
            </w:r>
          </w:p>
          <w:p w:rsidR="00F10339" w:rsidRPr="00E17B92" w:rsidRDefault="00F10339" w:rsidP="009145B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63" w:firstLine="0"/>
              <w:jc w:val="both"/>
              <w:rPr>
                <w:sz w:val="24"/>
                <w:szCs w:val="24"/>
              </w:rPr>
            </w:pPr>
            <w:r w:rsidRPr="00E17B92">
              <w:rPr>
                <w:bCs/>
                <w:iCs/>
                <w:sz w:val="24"/>
                <w:szCs w:val="24"/>
              </w:rPr>
              <w:t xml:space="preserve">Основные черты формирующегося </w:t>
            </w:r>
            <w:r w:rsidRPr="00E17B92">
              <w:rPr>
                <w:sz w:val="24"/>
                <w:szCs w:val="24"/>
              </w:rPr>
              <w:t>российского гражданского общества.</w:t>
            </w:r>
          </w:p>
          <w:p w:rsidR="00135B35" w:rsidRPr="000169EC" w:rsidRDefault="00F10339" w:rsidP="009145B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63" w:firstLine="0"/>
              <w:jc w:val="both"/>
            </w:pPr>
            <w:r w:rsidRPr="00E17B92">
              <w:rPr>
                <w:sz w:val="24"/>
                <w:szCs w:val="24"/>
              </w:rPr>
              <w:lastRenderedPageBreak/>
              <w:t>Условия открытости органов власти для населения.</w:t>
            </w:r>
          </w:p>
        </w:tc>
      </w:tr>
    </w:tbl>
    <w:p w:rsidR="00713E10" w:rsidRDefault="00713E10" w:rsidP="00713E10">
      <w:pPr>
        <w:pStyle w:val="2"/>
        <w:numPr>
          <w:ilvl w:val="0"/>
          <w:numId w:val="0"/>
        </w:numPr>
        <w:ind w:left="567"/>
        <w:rPr>
          <w:iCs w:val="0"/>
        </w:rPr>
      </w:pPr>
    </w:p>
    <w:p w:rsidR="00713E10" w:rsidRPr="00B54FE9" w:rsidRDefault="00713E10" w:rsidP="00713E10">
      <w:pPr>
        <w:pStyle w:val="2"/>
        <w:ind w:left="709"/>
        <w:rPr>
          <w:iCs w:val="0"/>
        </w:rPr>
      </w:pPr>
      <w:r w:rsidRPr="00B54FE9">
        <w:rPr>
          <w:iCs w:val="0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13E10" w:rsidRPr="00B54FE9" w:rsidTr="00256773">
        <w:trPr>
          <w:trHeight w:val="521"/>
          <w:tblHeader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713E10" w:rsidRPr="00B54FE9" w:rsidRDefault="00713E10" w:rsidP="00256773">
            <w:pPr>
              <w:pStyle w:val="25"/>
              <w:spacing w:after="0" w:line="240" w:lineRule="auto"/>
              <w:ind w:left="204" w:right="194" w:firstLine="1"/>
              <w:jc w:val="both"/>
              <w:rPr>
                <w:rFonts w:ascii="Times New Roman" w:hAnsi="Times New Roman" w:cs="Times New Roman"/>
                <w:b/>
              </w:rPr>
            </w:pPr>
            <w:r w:rsidRPr="00B54FE9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EEAF6" w:themeFill="accent1" w:themeFillTint="33"/>
            <w:vAlign w:val="center"/>
          </w:tcPr>
          <w:p w:rsidR="00713E10" w:rsidRPr="00B54FE9" w:rsidRDefault="00713E10" w:rsidP="00256773">
            <w:pPr>
              <w:pStyle w:val="25"/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  <w:b/>
              </w:rPr>
            </w:pPr>
            <w:r w:rsidRPr="00B54FE9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:rsidR="00713E10" w:rsidRPr="00B54FE9" w:rsidRDefault="00713E10" w:rsidP="00256773">
            <w:pPr>
              <w:ind w:left="204" w:firstLine="1"/>
              <w:jc w:val="both"/>
              <w:rPr>
                <w:b/>
              </w:rPr>
            </w:pPr>
            <w:r w:rsidRPr="00B54FE9">
              <w:rPr>
                <w:b/>
              </w:rPr>
              <w:t>Шкалы оценивания</w:t>
            </w:r>
          </w:p>
        </w:tc>
      </w:tr>
      <w:tr w:rsidR="00713E10" w:rsidRPr="00B54FE9" w:rsidTr="00256773">
        <w:trPr>
          <w:trHeight w:val="557"/>
          <w:tblHeader/>
        </w:trPr>
        <w:tc>
          <w:tcPr>
            <w:tcW w:w="3828" w:type="dxa"/>
            <w:shd w:val="clear" w:color="auto" w:fill="DEEAF6" w:themeFill="accent1" w:themeFillTint="33"/>
          </w:tcPr>
          <w:p w:rsidR="00713E10" w:rsidRPr="00B54FE9" w:rsidRDefault="00713E10" w:rsidP="00256773">
            <w:pPr>
              <w:pStyle w:val="25"/>
              <w:spacing w:after="0" w:line="240" w:lineRule="auto"/>
              <w:ind w:left="204" w:right="194" w:firstLine="1"/>
              <w:jc w:val="both"/>
              <w:rPr>
                <w:rFonts w:ascii="Times New Roman" w:hAnsi="Times New Roman" w:cs="Times New Roman"/>
                <w:b/>
              </w:rPr>
            </w:pPr>
            <w:r w:rsidRPr="00B54FE9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EEAF6" w:themeFill="accent1" w:themeFillTint="33"/>
          </w:tcPr>
          <w:p w:rsidR="00713E10" w:rsidRPr="00B54FE9" w:rsidRDefault="00713E10" w:rsidP="00256773">
            <w:pPr>
              <w:pStyle w:val="25"/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DEEAF6" w:themeFill="accent1" w:themeFillTint="33"/>
            <w:vAlign w:val="center"/>
          </w:tcPr>
          <w:p w:rsidR="00713E10" w:rsidRPr="00B54FE9" w:rsidRDefault="00713E10" w:rsidP="00256773">
            <w:pPr>
              <w:ind w:left="204" w:firstLine="1"/>
              <w:jc w:val="both"/>
              <w:rPr>
                <w:b/>
              </w:rPr>
            </w:pPr>
            <w:r w:rsidRPr="00B54FE9">
              <w:rPr>
                <w:b/>
                <w:bCs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713E10" w:rsidRPr="00B54FE9" w:rsidRDefault="00713E10" w:rsidP="00256773">
            <w:pPr>
              <w:ind w:left="204" w:firstLine="1"/>
              <w:jc w:val="both"/>
              <w:rPr>
                <w:b/>
              </w:rPr>
            </w:pPr>
            <w:r w:rsidRPr="00B54FE9">
              <w:rPr>
                <w:b/>
                <w:bCs/>
              </w:rPr>
              <w:t>Пятибалльная система</w:t>
            </w:r>
          </w:p>
        </w:tc>
      </w:tr>
      <w:tr w:rsidR="00713E10" w:rsidRPr="00B54FE9" w:rsidTr="00256773">
        <w:trPr>
          <w:trHeight w:val="283"/>
        </w:trPr>
        <w:tc>
          <w:tcPr>
            <w:tcW w:w="3828" w:type="dxa"/>
            <w:vMerge w:val="restart"/>
          </w:tcPr>
          <w:p w:rsidR="00713E10" w:rsidRPr="00B54FE9" w:rsidRDefault="00713E10" w:rsidP="00256773">
            <w:pPr>
              <w:ind w:left="204" w:firstLine="1"/>
              <w:jc w:val="both"/>
            </w:pPr>
            <w:r w:rsidRPr="00B54FE9">
              <w:t>экзамен:</w:t>
            </w:r>
          </w:p>
          <w:p w:rsidR="00713E10" w:rsidRPr="00B54FE9" w:rsidRDefault="00713E10" w:rsidP="00256773">
            <w:pPr>
              <w:ind w:left="204" w:firstLine="1"/>
              <w:jc w:val="both"/>
            </w:pPr>
            <w:r w:rsidRPr="00B54FE9">
              <w:t>в устной форме по билетам</w:t>
            </w:r>
          </w:p>
          <w:p w:rsidR="00713E10" w:rsidRPr="00B54FE9" w:rsidRDefault="00713E10" w:rsidP="00256773">
            <w:pPr>
              <w:pStyle w:val="25"/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713E10" w:rsidRPr="00B54FE9" w:rsidRDefault="00713E10" w:rsidP="00256773">
            <w:pPr>
              <w:pStyle w:val="25"/>
              <w:tabs>
                <w:tab w:val="left" w:pos="46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Обучающийся:</w:t>
            </w:r>
          </w:p>
          <w:p w:rsidR="00713E10" w:rsidRPr="00B54FE9" w:rsidRDefault="00713E10" w:rsidP="009145BB">
            <w:pPr>
              <w:pStyle w:val="25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демонстрирует </w:t>
            </w:r>
            <w:proofErr w:type="gramStart"/>
            <w:r w:rsidRPr="00B54FE9">
              <w:rPr>
                <w:rFonts w:ascii="Times New Roman" w:hAnsi="Times New Roman" w:cs="Times New Roman"/>
              </w:rPr>
              <w:t>знания</w:t>
            </w:r>
            <w:proofErr w:type="gramEnd"/>
            <w:r w:rsidRPr="00B54FE9">
              <w:rPr>
                <w:rFonts w:ascii="Times New Roman" w:hAnsi="Times New Roman" w:cs="Times New Roman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713E10" w:rsidRPr="00B54FE9" w:rsidRDefault="00713E10" w:rsidP="009145BB">
            <w:pPr>
              <w:pStyle w:val="25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свободно владеет научными понятиями, ведет диалог и вступает в научную дискуссию;</w:t>
            </w:r>
          </w:p>
          <w:p w:rsidR="00713E10" w:rsidRPr="00B54FE9" w:rsidRDefault="00713E10" w:rsidP="009145BB">
            <w:pPr>
              <w:pStyle w:val="25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713E10" w:rsidRPr="00B54FE9" w:rsidRDefault="00713E10" w:rsidP="009145BB">
            <w:pPr>
              <w:pStyle w:val="25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логично и доказательно раскрывает проблему, предложенную в билете;</w:t>
            </w:r>
          </w:p>
          <w:p w:rsidR="00713E10" w:rsidRPr="00B54FE9" w:rsidRDefault="00713E10" w:rsidP="009145BB">
            <w:pPr>
              <w:pStyle w:val="25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713E10" w:rsidRPr="00B54FE9" w:rsidRDefault="00713E10" w:rsidP="00256773">
            <w:pPr>
              <w:pStyle w:val="25"/>
              <w:tabs>
                <w:tab w:val="left" w:pos="46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713E10" w:rsidRPr="00B54FE9" w:rsidRDefault="00713E10" w:rsidP="00256773">
            <w:pPr>
              <w:ind w:left="204" w:firstLine="1"/>
              <w:jc w:val="both"/>
            </w:pPr>
          </w:p>
        </w:tc>
        <w:tc>
          <w:tcPr>
            <w:tcW w:w="2056" w:type="dxa"/>
          </w:tcPr>
          <w:p w:rsidR="00713E10" w:rsidRPr="00B54FE9" w:rsidRDefault="00713E10" w:rsidP="00256773">
            <w:pPr>
              <w:ind w:left="204" w:firstLine="1"/>
              <w:jc w:val="both"/>
            </w:pPr>
            <w:r w:rsidRPr="00B54FE9">
              <w:t>5</w:t>
            </w:r>
          </w:p>
        </w:tc>
      </w:tr>
      <w:tr w:rsidR="00713E10" w:rsidRPr="00B54FE9" w:rsidTr="00256773">
        <w:trPr>
          <w:trHeight w:val="283"/>
        </w:trPr>
        <w:tc>
          <w:tcPr>
            <w:tcW w:w="3828" w:type="dxa"/>
            <w:vMerge/>
          </w:tcPr>
          <w:p w:rsidR="00713E10" w:rsidRPr="00B54FE9" w:rsidRDefault="00713E10" w:rsidP="00256773">
            <w:pPr>
              <w:ind w:left="204" w:firstLine="1"/>
              <w:jc w:val="both"/>
            </w:pPr>
          </w:p>
        </w:tc>
        <w:tc>
          <w:tcPr>
            <w:tcW w:w="6945" w:type="dxa"/>
          </w:tcPr>
          <w:p w:rsidR="00713E10" w:rsidRPr="00B54FE9" w:rsidRDefault="00713E10" w:rsidP="00256773">
            <w:pPr>
              <w:ind w:left="204" w:firstLine="1"/>
              <w:jc w:val="both"/>
            </w:pPr>
            <w:r w:rsidRPr="00B54FE9">
              <w:t>Обучающийся:</w:t>
            </w:r>
          </w:p>
          <w:p w:rsidR="00713E10" w:rsidRPr="00B54FE9" w:rsidRDefault="00713E10" w:rsidP="009145BB">
            <w:pPr>
              <w:pStyle w:val="a"/>
              <w:numPr>
                <w:ilvl w:val="0"/>
                <w:numId w:val="2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713E10" w:rsidRPr="00B54FE9" w:rsidRDefault="00713E10" w:rsidP="009145BB">
            <w:pPr>
              <w:pStyle w:val="a"/>
              <w:numPr>
                <w:ilvl w:val="0"/>
                <w:numId w:val="2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:rsidR="00713E10" w:rsidRPr="00B54FE9" w:rsidRDefault="00713E10" w:rsidP="009145BB">
            <w:pPr>
              <w:pStyle w:val="a"/>
              <w:numPr>
                <w:ilvl w:val="0"/>
                <w:numId w:val="2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:rsidR="00713E10" w:rsidRPr="00B54FE9" w:rsidRDefault="00713E10" w:rsidP="009145BB">
            <w:pPr>
              <w:pStyle w:val="a"/>
              <w:numPr>
                <w:ilvl w:val="0"/>
                <w:numId w:val="2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713E10" w:rsidRPr="00B54FE9" w:rsidRDefault="00713E10" w:rsidP="009145BB">
            <w:pPr>
              <w:pStyle w:val="a"/>
              <w:numPr>
                <w:ilvl w:val="0"/>
                <w:numId w:val="2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713E10" w:rsidRPr="00B54FE9" w:rsidRDefault="00713E10" w:rsidP="00256773">
            <w:pPr>
              <w:ind w:left="204" w:firstLine="1"/>
              <w:jc w:val="both"/>
            </w:pPr>
            <w:r w:rsidRPr="00B54FE9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713E10" w:rsidRPr="00B54FE9" w:rsidRDefault="00713E10" w:rsidP="00256773">
            <w:pPr>
              <w:ind w:left="204" w:firstLine="1"/>
              <w:jc w:val="both"/>
            </w:pPr>
          </w:p>
        </w:tc>
        <w:tc>
          <w:tcPr>
            <w:tcW w:w="2056" w:type="dxa"/>
          </w:tcPr>
          <w:p w:rsidR="00713E10" w:rsidRPr="00B54FE9" w:rsidRDefault="00713E10" w:rsidP="00256773">
            <w:pPr>
              <w:ind w:left="204" w:firstLine="1"/>
              <w:jc w:val="both"/>
            </w:pPr>
            <w:r w:rsidRPr="00B54FE9">
              <w:t>4</w:t>
            </w:r>
          </w:p>
        </w:tc>
      </w:tr>
      <w:tr w:rsidR="00713E10" w:rsidRPr="00B54FE9" w:rsidTr="00256773">
        <w:trPr>
          <w:trHeight w:val="283"/>
        </w:trPr>
        <w:tc>
          <w:tcPr>
            <w:tcW w:w="3828" w:type="dxa"/>
            <w:vMerge/>
          </w:tcPr>
          <w:p w:rsidR="00713E10" w:rsidRPr="00B54FE9" w:rsidRDefault="00713E10" w:rsidP="00256773">
            <w:pPr>
              <w:ind w:left="204" w:firstLine="1"/>
              <w:jc w:val="both"/>
            </w:pPr>
          </w:p>
        </w:tc>
        <w:tc>
          <w:tcPr>
            <w:tcW w:w="6945" w:type="dxa"/>
          </w:tcPr>
          <w:p w:rsidR="00713E10" w:rsidRPr="00B54FE9" w:rsidRDefault="00713E10" w:rsidP="00256773">
            <w:pPr>
              <w:ind w:left="204" w:firstLine="1"/>
              <w:jc w:val="both"/>
            </w:pPr>
            <w:r w:rsidRPr="00B54FE9">
              <w:t>Обучающийся:</w:t>
            </w:r>
          </w:p>
          <w:p w:rsidR="00713E10" w:rsidRPr="00B54FE9" w:rsidRDefault="00713E10" w:rsidP="009145BB">
            <w:pPr>
              <w:pStyle w:val="a"/>
              <w:numPr>
                <w:ilvl w:val="0"/>
                <w:numId w:val="29"/>
              </w:numPr>
              <w:tabs>
                <w:tab w:val="left" w:pos="444"/>
              </w:tabs>
              <w:ind w:left="204" w:firstLine="1"/>
              <w:rPr>
                <w:color w:val="000000"/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 xml:space="preserve">показывает </w:t>
            </w:r>
            <w:r w:rsidRPr="00B54FE9">
              <w:rPr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713E10" w:rsidRPr="00B54FE9" w:rsidRDefault="00713E10" w:rsidP="009145BB">
            <w:pPr>
              <w:numPr>
                <w:ilvl w:val="0"/>
                <w:numId w:val="29"/>
              </w:numPr>
              <w:tabs>
                <w:tab w:val="left" w:pos="444"/>
              </w:tabs>
              <w:ind w:left="204" w:firstLine="1"/>
              <w:jc w:val="both"/>
              <w:rPr>
                <w:rFonts w:eastAsia="Times New Roman"/>
                <w:color w:val="000000"/>
              </w:rPr>
            </w:pPr>
            <w:r w:rsidRPr="00B54FE9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B54FE9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B54FE9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713E10" w:rsidRPr="00B54FE9" w:rsidRDefault="00713E10" w:rsidP="009145BB">
            <w:pPr>
              <w:numPr>
                <w:ilvl w:val="0"/>
                <w:numId w:val="29"/>
              </w:numPr>
              <w:tabs>
                <w:tab w:val="left" w:pos="444"/>
              </w:tabs>
              <w:ind w:left="204" w:firstLine="1"/>
              <w:jc w:val="both"/>
              <w:rPr>
                <w:rFonts w:eastAsia="Times New Roman"/>
                <w:color w:val="000000"/>
              </w:rPr>
            </w:pPr>
            <w:r w:rsidRPr="00B54FE9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713E10" w:rsidRPr="00B54FE9" w:rsidRDefault="00713E10" w:rsidP="00256773">
            <w:pPr>
              <w:ind w:left="204" w:firstLine="1"/>
              <w:jc w:val="both"/>
            </w:pPr>
            <w:r w:rsidRPr="00B54FE9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54FE9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713E10" w:rsidRPr="00B54FE9" w:rsidRDefault="00713E10" w:rsidP="00256773">
            <w:pPr>
              <w:ind w:left="204" w:firstLine="1"/>
              <w:jc w:val="both"/>
            </w:pPr>
          </w:p>
        </w:tc>
        <w:tc>
          <w:tcPr>
            <w:tcW w:w="2056" w:type="dxa"/>
          </w:tcPr>
          <w:p w:rsidR="00713E10" w:rsidRPr="00B54FE9" w:rsidRDefault="00713E10" w:rsidP="00256773">
            <w:pPr>
              <w:ind w:left="204" w:firstLine="1"/>
              <w:jc w:val="both"/>
            </w:pPr>
            <w:r w:rsidRPr="00B54FE9">
              <w:t>3</w:t>
            </w:r>
          </w:p>
        </w:tc>
      </w:tr>
      <w:tr w:rsidR="00713E10" w:rsidRPr="00B54FE9" w:rsidTr="00256773">
        <w:trPr>
          <w:trHeight w:val="283"/>
        </w:trPr>
        <w:tc>
          <w:tcPr>
            <w:tcW w:w="3828" w:type="dxa"/>
            <w:vMerge/>
          </w:tcPr>
          <w:p w:rsidR="00713E10" w:rsidRPr="00B54FE9" w:rsidRDefault="00713E10" w:rsidP="00256773">
            <w:pPr>
              <w:ind w:left="204" w:firstLine="1"/>
              <w:jc w:val="both"/>
            </w:pPr>
          </w:p>
        </w:tc>
        <w:tc>
          <w:tcPr>
            <w:tcW w:w="6945" w:type="dxa"/>
          </w:tcPr>
          <w:p w:rsidR="00713E10" w:rsidRPr="00B54FE9" w:rsidRDefault="00713E10" w:rsidP="00256773">
            <w:pPr>
              <w:ind w:left="204" w:firstLine="1"/>
              <w:jc w:val="both"/>
            </w:pPr>
            <w:r w:rsidRPr="00B54FE9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713E10" w:rsidRPr="00B54FE9" w:rsidRDefault="00713E10" w:rsidP="00256773">
            <w:pPr>
              <w:ind w:left="204" w:firstLine="1"/>
              <w:jc w:val="both"/>
            </w:pPr>
            <w:r w:rsidRPr="00B54FE9">
              <w:lastRenderedPageBreak/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713E10" w:rsidRPr="00B54FE9" w:rsidRDefault="00713E10" w:rsidP="00256773">
            <w:pPr>
              <w:ind w:left="204" w:firstLine="1"/>
              <w:jc w:val="both"/>
            </w:pPr>
          </w:p>
        </w:tc>
        <w:tc>
          <w:tcPr>
            <w:tcW w:w="2056" w:type="dxa"/>
          </w:tcPr>
          <w:p w:rsidR="00713E10" w:rsidRPr="00B54FE9" w:rsidRDefault="00713E10" w:rsidP="00256773">
            <w:pPr>
              <w:ind w:left="204" w:firstLine="1"/>
              <w:jc w:val="both"/>
            </w:pPr>
            <w:r w:rsidRPr="00B54FE9">
              <w:t>2</w:t>
            </w:r>
          </w:p>
        </w:tc>
      </w:tr>
    </w:tbl>
    <w:p w:rsidR="00135B35" w:rsidRPr="000169EC" w:rsidRDefault="00135B35" w:rsidP="00135B35"/>
    <w:p w:rsidR="00135B35" w:rsidRPr="000169EC" w:rsidRDefault="00135B35" w:rsidP="00135B3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135B35" w:rsidRPr="000169EC" w:rsidSect="00135B35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135B35" w:rsidRDefault="00135B35" w:rsidP="00135B35">
      <w:pPr>
        <w:pStyle w:val="2"/>
        <w:ind w:left="567"/>
        <w:rPr>
          <w:iCs w:val="0"/>
        </w:rPr>
      </w:pPr>
      <w:r w:rsidRPr="000169EC">
        <w:rPr>
          <w:iCs w:val="0"/>
        </w:rPr>
        <w:lastRenderedPageBreak/>
        <w:t>Система оценивания результатов текущего контроля и промежуточной аттестации.</w:t>
      </w:r>
    </w:p>
    <w:p w:rsidR="00713E10" w:rsidRPr="00B54FE9" w:rsidRDefault="00713E10" w:rsidP="00713E10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713E10" w:rsidRPr="00B54FE9" w:rsidTr="00256773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:rsidR="00713E10" w:rsidRPr="00B54FE9" w:rsidRDefault="00713E10" w:rsidP="00256773">
            <w:pPr>
              <w:jc w:val="center"/>
              <w:rPr>
                <w:b/>
              </w:rPr>
            </w:pPr>
            <w:r w:rsidRPr="00B54FE9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713E10" w:rsidRPr="00B54FE9" w:rsidRDefault="00713E10" w:rsidP="00256773">
            <w:pPr>
              <w:jc w:val="center"/>
              <w:rPr>
                <w:b/>
              </w:rPr>
            </w:pPr>
            <w:r w:rsidRPr="00B54FE9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713E10" w:rsidRPr="00B54FE9" w:rsidRDefault="00713E10" w:rsidP="00256773">
            <w:pPr>
              <w:jc w:val="center"/>
              <w:rPr>
                <w:b/>
              </w:rPr>
            </w:pPr>
            <w:r w:rsidRPr="00B54FE9">
              <w:rPr>
                <w:b/>
                <w:bCs/>
              </w:rPr>
              <w:t>Пятибалльная система</w:t>
            </w:r>
          </w:p>
        </w:tc>
      </w:tr>
      <w:tr w:rsidR="00713E10" w:rsidRPr="00B54FE9" w:rsidTr="00256773">
        <w:trPr>
          <w:trHeight w:val="286"/>
        </w:trPr>
        <w:tc>
          <w:tcPr>
            <w:tcW w:w="3686" w:type="dxa"/>
          </w:tcPr>
          <w:p w:rsidR="00713E10" w:rsidRPr="00B54FE9" w:rsidRDefault="00713E10" w:rsidP="00256773">
            <w:pPr>
              <w:rPr>
                <w:bCs/>
              </w:rPr>
            </w:pPr>
            <w:r w:rsidRPr="00B54FE9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713E10" w:rsidRPr="00B54FE9" w:rsidRDefault="00713E10" w:rsidP="00256773">
            <w:pPr>
              <w:rPr>
                <w:bCs/>
              </w:rPr>
            </w:pPr>
          </w:p>
        </w:tc>
        <w:tc>
          <w:tcPr>
            <w:tcW w:w="3118" w:type="dxa"/>
          </w:tcPr>
          <w:p w:rsidR="00713E10" w:rsidRPr="00B54FE9" w:rsidRDefault="00713E10" w:rsidP="00256773">
            <w:pPr>
              <w:rPr>
                <w:bCs/>
              </w:rPr>
            </w:pPr>
          </w:p>
        </w:tc>
      </w:tr>
      <w:tr w:rsidR="00713E10" w:rsidRPr="00B54FE9" w:rsidTr="00256773">
        <w:trPr>
          <w:trHeight w:val="286"/>
        </w:trPr>
        <w:tc>
          <w:tcPr>
            <w:tcW w:w="3686" w:type="dxa"/>
          </w:tcPr>
          <w:p w:rsidR="00713E10" w:rsidRPr="00B54FE9" w:rsidRDefault="00713E10" w:rsidP="00256773">
            <w:pPr>
              <w:rPr>
                <w:bCs/>
              </w:rPr>
            </w:pPr>
            <w:r w:rsidRPr="00B54FE9">
              <w:rPr>
                <w:bCs/>
              </w:rPr>
              <w:t xml:space="preserve"> - доклады и презентации</w:t>
            </w:r>
          </w:p>
        </w:tc>
        <w:tc>
          <w:tcPr>
            <w:tcW w:w="2835" w:type="dxa"/>
          </w:tcPr>
          <w:p w:rsidR="00713E10" w:rsidRPr="00B54FE9" w:rsidRDefault="00713E10" w:rsidP="0025677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13E10" w:rsidRPr="00B54FE9" w:rsidRDefault="00713E10" w:rsidP="00256773">
            <w:pPr>
              <w:jc w:val="center"/>
              <w:rPr>
                <w:bCs/>
              </w:rPr>
            </w:pPr>
            <w:r w:rsidRPr="00B54FE9">
              <w:rPr>
                <w:bCs/>
              </w:rPr>
              <w:t xml:space="preserve">2 – 5 </w:t>
            </w:r>
          </w:p>
        </w:tc>
      </w:tr>
      <w:tr w:rsidR="00713E10" w:rsidRPr="00B54FE9" w:rsidTr="00256773">
        <w:trPr>
          <w:trHeight w:val="286"/>
        </w:trPr>
        <w:tc>
          <w:tcPr>
            <w:tcW w:w="3686" w:type="dxa"/>
          </w:tcPr>
          <w:p w:rsidR="00713E10" w:rsidRPr="00B54FE9" w:rsidRDefault="00713E10" w:rsidP="00256773">
            <w:pPr>
              <w:rPr>
                <w:bCs/>
              </w:rPr>
            </w:pPr>
            <w:r w:rsidRPr="00B54FE9">
              <w:rPr>
                <w:bCs/>
              </w:rPr>
              <w:t>- тест</w:t>
            </w:r>
          </w:p>
        </w:tc>
        <w:tc>
          <w:tcPr>
            <w:tcW w:w="2835" w:type="dxa"/>
          </w:tcPr>
          <w:p w:rsidR="00713E10" w:rsidRPr="00B54FE9" w:rsidRDefault="00713E10" w:rsidP="0025677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13E10" w:rsidRPr="00B54FE9" w:rsidRDefault="00713E10" w:rsidP="00256773">
            <w:pPr>
              <w:jc w:val="center"/>
              <w:rPr>
                <w:bCs/>
              </w:rPr>
            </w:pPr>
            <w:r w:rsidRPr="00B54FE9">
              <w:rPr>
                <w:bCs/>
              </w:rPr>
              <w:t xml:space="preserve">2 – 5 </w:t>
            </w:r>
          </w:p>
        </w:tc>
      </w:tr>
      <w:tr w:rsidR="00713E10" w:rsidRPr="00B54FE9" w:rsidTr="00256773">
        <w:trPr>
          <w:trHeight w:val="214"/>
        </w:trPr>
        <w:tc>
          <w:tcPr>
            <w:tcW w:w="3686" w:type="dxa"/>
          </w:tcPr>
          <w:p w:rsidR="00713E10" w:rsidRPr="00B54FE9" w:rsidRDefault="00713E10" w:rsidP="00256773">
            <w:pPr>
              <w:rPr>
                <w:bCs/>
              </w:rPr>
            </w:pPr>
            <w:r w:rsidRPr="00B54FE9">
              <w:rPr>
                <w:bCs/>
              </w:rPr>
              <w:t xml:space="preserve"> - ситуационные задания (кейсы)</w:t>
            </w:r>
          </w:p>
        </w:tc>
        <w:tc>
          <w:tcPr>
            <w:tcW w:w="2835" w:type="dxa"/>
          </w:tcPr>
          <w:p w:rsidR="00713E10" w:rsidRPr="00B54FE9" w:rsidRDefault="00713E10" w:rsidP="0025677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13E10" w:rsidRPr="00B54FE9" w:rsidRDefault="00713E10" w:rsidP="00256773">
            <w:pPr>
              <w:jc w:val="center"/>
              <w:rPr>
                <w:bCs/>
              </w:rPr>
            </w:pPr>
            <w:r w:rsidRPr="00B54FE9">
              <w:rPr>
                <w:bCs/>
              </w:rPr>
              <w:t xml:space="preserve">2 – 5 </w:t>
            </w:r>
          </w:p>
        </w:tc>
      </w:tr>
      <w:tr w:rsidR="00713E10" w:rsidRPr="00B54FE9" w:rsidTr="00256773">
        <w:tc>
          <w:tcPr>
            <w:tcW w:w="3686" w:type="dxa"/>
          </w:tcPr>
          <w:p w:rsidR="00713E10" w:rsidRPr="00B54FE9" w:rsidRDefault="00713E10" w:rsidP="00256773">
            <w:pPr>
              <w:rPr>
                <w:bCs/>
              </w:rPr>
            </w:pPr>
            <w:r w:rsidRPr="00B54FE9">
              <w:rPr>
                <w:bCs/>
              </w:rPr>
              <w:t xml:space="preserve">Промежуточная аттестация </w:t>
            </w:r>
          </w:p>
          <w:p w:rsidR="00713E10" w:rsidRPr="00B54FE9" w:rsidRDefault="00713E10" w:rsidP="00256773">
            <w:pPr>
              <w:rPr>
                <w:bCs/>
              </w:rPr>
            </w:pPr>
            <w:r w:rsidRPr="00B54FE9">
              <w:rPr>
                <w:bCs/>
              </w:rPr>
              <w:t>(указать форму)</w:t>
            </w:r>
          </w:p>
        </w:tc>
        <w:tc>
          <w:tcPr>
            <w:tcW w:w="2835" w:type="dxa"/>
          </w:tcPr>
          <w:p w:rsidR="00713E10" w:rsidRPr="00B54FE9" w:rsidRDefault="00713E10" w:rsidP="0025677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713E10" w:rsidRPr="00B54FE9" w:rsidRDefault="00713E10" w:rsidP="00256773">
            <w:pPr>
              <w:rPr>
                <w:bCs/>
              </w:rPr>
            </w:pPr>
            <w:r w:rsidRPr="00B54FE9">
              <w:rPr>
                <w:bCs/>
              </w:rPr>
              <w:t>отлично</w:t>
            </w:r>
          </w:p>
          <w:p w:rsidR="00713E10" w:rsidRPr="00B54FE9" w:rsidRDefault="00713E10" w:rsidP="00256773">
            <w:pPr>
              <w:rPr>
                <w:bCs/>
              </w:rPr>
            </w:pPr>
            <w:r w:rsidRPr="00B54FE9">
              <w:rPr>
                <w:bCs/>
              </w:rPr>
              <w:t>хорошо</w:t>
            </w:r>
          </w:p>
          <w:p w:rsidR="00713E10" w:rsidRPr="00B54FE9" w:rsidRDefault="00713E10" w:rsidP="00256773">
            <w:pPr>
              <w:rPr>
                <w:bCs/>
              </w:rPr>
            </w:pPr>
            <w:r w:rsidRPr="00B54FE9">
              <w:rPr>
                <w:bCs/>
              </w:rPr>
              <w:t>удовлетворительно</w:t>
            </w:r>
          </w:p>
          <w:p w:rsidR="00713E10" w:rsidRPr="00B54FE9" w:rsidRDefault="00713E10" w:rsidP="00256773">
            <w:pPr>
              <w:rPr>
                <w:bCs/>
              </w:rPr>
            </w:pPr>
            <w:r w:rsidRPr="00B54FE9">
              <w:rPr>
                <w:bCs/>
              </w:rPr>
              <w:t>неудовлетворительно</w:t>
            </w:r>
          </w:p>
        </w:tc>
      </w:tr>
      <w:tr w:rsidR="00713E10" w:rsidRPr="00B54FE9" w:rsidTr="00256773">
        <w:tc>
          <w:tcPr>
            <w:tcW w:w="3686" w:type="dxa"/>
          </w:tcPr>
          <w:p w:rsidR="00713E10" w:rsidRPr="00B54FE9" w:rsidRDefault="00713E10" w:rsidP="00256773">
            <w:pPr>
              <w:rPr>
                <w:bCs/>
              </w:rPr>
            </w:pPr>
            <w:r w:rsidRPr="00B54FE9">
              <w:rPr>
                <w:b/>
              </w:rPr>
              <w:t>Итого за семестр</w:t>
            </w:r>
            <w:r w:rsidRPr="00B54FE9">
              <w:rPr>
                <w:bCs/>
              </w:rPr>
              <w:t xml:space="preserve"> (дисциплину)</w:t>
            </w:r>
          </w:p>
          <w:p w:rsidR="00713E10" w:rsidRPr="00B54FE9" w:rsidRDefault="00713E10" w:rsidP="00256773">
            <w:pPr>
              <w:rPr>
                <w:bCs/>
              </w:rPr>
            </w:pPr>
            <w:r w:rsidRPr="00B54FE9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713E10" w:rsidRPr="00B54FE9" w:rsidRDefault="00713E10" w:rsidP="0025677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713E10" w:rsidRPr="00B54FE9" w:rsidRDefault="00713E10" w:rsidP="00256773">
            <w:pPr>
              <w:rPr>
                <w:bCs/>
              </w:rPr>
            </w:pPr>
          </w:p>
        </w:tc>
      </w:tr>
    </w:tbl>
    <w:p w:rsidR="00135B35" w:rsidRPr="000169EC" w:rsidRDefault="00135B35" w:rsidP="00135B35">
      <w:pPr>
        <w:pStyle w:val="1"/>
      </w:pPr>
      <w:r w:rsidRPr="000169EC">
        <w:t>ОБРАЗОВАТЕЛЬНЫЕ ТЕХНОЛОГИИ</w:t>
      </w:r>
    </w:p>
    <w:p w:rsidR="00135B35" w:rsidRPr="000169EC" w:rsidRDefault="00135B35" w:rsidP="00135B35">
      <w:pPr>
        <w:pStyle w:val="a"/>
        <w:numPr>
          <w:ilvl w:val="3"/>
          <w:numId w:val="11"/>
        </w:numPr>
      </w:pPr>
      <w:r w:rsidRPr="000169EC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135B35" w:rsidRPr="000169EC" w:rsidRDefault="00135B35" w:rsidP="00135B35">
      <w:pPr>
        <w:pStyle w:val="a"/>
        <w:numPr>
          <w:ilvl w:val="2"/>
          <w:numId w:val="11"/>
        </w:numPr>
        <w:tabs>
          <w:tab w:val="left" w:pos="993"/>
        </w:tabs>
      </w:pPr>
      <w:r w:rsidRPr="000169EC">
        <w:rPr>
          <w:szCs w:val="24"/>
        </w:rPr>
        <w:t>проблемная лекция;</w:t>
      </w:r>
    </w:p>
    <w:p w:rsidR="00135B35" w:rsidRPr="000169EC" w:rsidRDefault="00135B35" w:rsidP="00135B35">
      <w:pPr>
        <w:pStyle w:val="a"/>
        <w:numPr>
          <w:ilvl w:val="2"/>
          <w:numId w:val="11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групповые дискуссии;</w:t>
      </w:r>
    </w:p>
    <w:p w:rsidR="00135B35" w:rsidRPr="000169EC" w:rsidRDefault="00135B35" w:rsidP="00135B35">
      <w:pPr>
        <w:pStyle w:val="a"/>
        <w:numPr>
          <w:ilvl w:val="2"/>
          <w:numId w:val="11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анализ ситуаций;</w:t>
      </w:r>
    </w:p>
    <w:p w:rsidR="00135B35" w:rsidRPr="000169EC" w:rsidRDefault="00135B35" w:rsidP="00135B35">
      <w:pPr>
        <w:pStyle w:val="a"/>
        <w:numPr>
          <w:ilvl w:val="2"/>
          <w:numId w:val="11"/>
        </w:numPr>
        <w:tabs>
          <w:tab w:val="left" w:pos="993"/>
        </w:tabs>
      </w:pPr>
      <w:r w:rsidRPr="000169EC">
        <w:rPr>
          <w:szCs w:val="24"/>
        </w:rPr>
        <w:t>поиск и обработка информации с использованием сети Интернет;</w:t>
      </w:r>
    </w:p>
    <w:p w:rsidR="00135B35" w:rsidRPr="000169EC" w:rsidRDefault="00135B35" w:rsidP="00135B35">
      <w:pPr>
        <w:pStyle w:val="a"/>
        <w:numPr>
          <w:ilvl w:val="2"/>
          <w:numId w:val="11"/>
        </w:numPr>
        <w:tabs>
          <w:tab w:val="left" w:pos="993"/>
        </w:tabs>
      </w:pPr>
      <w:r w:rsidRPr="000169EC">
        <w:rPr>
          <w:szCs w:val="24"/>
        </w:rPr>
        <w:t>дистанционные образовательные технологии;</w:t>
      </w:r>
    </w:p>
    <w:p w:rsidR="00135B35" w:rsidRPr="000169EC" w:rsidRDefault="00135B35" w:rsidP="00135B35">
      <w:pPr>
        <w:pStyle w:val="a"/>
        <w:numPr>
          <w:ilvl w:val="2"/>
          <w:numId w:val="11"/>
        </w:numPr>
        <w:tabs>
          <w:tab w:val="left" w:pos="993"/>
        </w:tabs>
      </w:pPr>
      <w:r w:rsidRPr="000169EC">
        <w:rPr>
          <w:color w:val="000000"/>
          <w:szCs w:val="24"/>
        </w:rPr>
        <w:t>просмотр учебных фильмов с их последующим анализом;</w:t>
      </w:r>
    </w:p>
    <w:p w:rsidR="00135B35" w:rsidRPr="000169EC" w:rsidRDefault="00135B35" w:rsidP="00135B35">
      <w:pPr>
        <w:pStyle w:val="a"/>
        <w:numPr>
          <w:ilvl w:val="2"/>
          <w:numId w:val="11"/>
        </w:numPr>
        <w:tabs>
          <w:tab w:val="left" w:pos="993"/>
        </w:tabs>
      </w:pPr>
      <w:r w:rsidRPr="000169EC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0169EC">
        <w:rPr>
          <w:szCs w:val="24"/>
        </w:rPr>
        <w:t>;</w:t>
      </w:r>
    </w:p>
    <w:p w:rsidR="00135B35" w:rsidRPr="000169EC" w:rsidRDefault="00135B35" w:rsidP="00135B35">
      <w:pPr>
        <w:pStyle w:val="a"/>
        <w:numPr>
          <w:ilvl w:val="2"/>
          <w:numId w:val="11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обучение в сотрудничестве (командная, групповая работа).</w:t>
      </w:r>
    </w:p>
    <w:p w:rsidR="00135B35" w:rsidRPr="000169EC" w:rsidRDefault="00135B35" w:rsidP="00135B35">
      <w:pPr>
        <w:tabs>
          <w:tab w:val="left" w:pos="993"/>
        </w:tabs>
        <w:jc w:val="both"/>
        <w:rPr>
          <w:sz w:val="24"/>
          <w:szCs w:val="24"/>
        </w:rPr>
      </w:pPr>
    </w:p>
    <w:p w:rsidR="00135B35" w:rsidRPr="000169EC" w:rsidRDefault="00135B35" w:rsidP="00135B35">
      <w:pPr>
        <w:pStyle w:val="1"/>
      </w:pPr>
      <w:r w:rsidRPr="000169EC">
        <w:t>ПРАКТИЧЕСКАЯ ПОДГОТОВКА</w:t>
      </w:r>
    </w:p>
    <w:p w:rsidR="00135B35" w:rsidRPr="000169EC" w:rsidRDefault="00135B35" w:rsidP="00135B35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0169EC">
        <w:rPr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0169EC">
        <w:rPr>
          <w:rFonts w:eastAsiaTheme="minorHAnsi"/>
          <w:w w:val="105"/>
          <w:szCs w:val="24"/>
        </w:rPr>
        <w:t xml:space="preserve">практических занятий, связанных с будущей профессиональной деятельностью. </w:t>
      </w:r>
    </w:p>
    <w:p w:rsidR="00135B35" w:rsidRPr="000169EC" w:rsidRDefault="00135B35" w:rsidP="00135B35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0169EC">
        <w:rPr>
          <w:szCs w:val="24"/>
        </w:rPr>
        <w:t>Проводятся</w:t>
      </w:r>
      <w:r w:rsidRPr="000169EC">
        <w:rPr>
          <w:rFonts w:eastAsiaTheme="minorHAnsi"/>
          <w:w w:val="105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135B35" w:rsidRPr="000169EC" w:rsidRDefault="00135B35" w:rsidP="00135B35">
      <w:pPr>
        <w:pStyle w:val="1"/>
      </w:pPr>
      <w:r w:rsidRPr="000169EC">
        <w:t>ОРГАНИЗАЦИЯ ОБРАЗОВАТЕЛЬНОГО ПРОЦЕССА ДЛЯ ЛИЦ С ОГРАНИЧЕННЫМИ ВОЗМОЖНОСТЯМИ ЗДОРОВЬЯ</w:t>
      </w:r>
    </w:p>
    <w:p w:rsidR="00135B35" w:rsidRPr="000169EC" w:rsidRDefault="00135B35" w:rsidP="00135B35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0169EC">
        <w:rPr>
          <w:szCs w:val="24"/>
        </w:rPr>
        <w:t>безбарьерной</w:t>
      </w:r>
      <w:proofErr w:type="spellEnd"/>
      <w:r w:rsidRPr="000169EC">
        <w:rPr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135B35" w:rsidRPr="000169EC" w:rsidRDefault="00135B35" w:rsidP="00135B35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135B35" w:rsidRPr="000169EC" w:rsidRDefault="00135B35" w:rsidP="00135B35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135B35" w:rsidRPr="000169EC" w:rsidRDefault="00135B35" w:rsidP="00135B35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35B35" w:rsidRPr="000169EC" w:rsidRDefault="00135B35" w:rsidP="00135B35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135B35" w:rsidRPr="000169EC" w:rsidRDefault="00135B35" w:rsidP="00135B35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135B35" w:rsidRPr="000169EC" w:rsidRDefault="00135B35" w:rsidP="00135B35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t xml:space="preserve">Для осуществления </w:t>
      </w:r>
      <w:proofErr w:type="gramStart"/>
      <w:r w:rsidRPr="000169EC">
        <w:rPr>
          <w:szCs w:val="24"/>
        </w:rPr>
        <w:t>процедур текущего контроля успеваемости и промежуточной аттестации</w:t>
      </w:r>
      <w:proofErr w:type="gramEnd"/>
      <w:r w:rsidRPr="000169EC">
        <w:rPr>
          <w:szCs w:val="24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0169EC">
        <w:rPr>
          <w:szCs w:val="24"/>
        </w:rPr>
        <w:t>сформированности</w:t>
      </w:r>
      <w:proofErr w:type="spellEnd"/>
      <w:r w:rsidRPr="000169EC">
        <w:rPr>
          <w:szCs w:val="24"/>
        </w:rPr>
        <w:t xml:space="preserve"> всех компетенций, заявленных в образовательной программе.</w:t>
      </w:r>
    </w:p>
    <w:p w:rsidR="00135B35" w:rsidRPr="000169EC" w:rsidRDefault="00135B35" w:rsidP="00135B35">
      <w:pPr>
        <w:jc w:val="both"/>
        <w:rPr>
          <w:b/>
          <w:sz w:val="24"/>
          <w:szCs w:val="24"/>
        </w:rPr>
      </w:pPr>
    </w:p>
    <w:p w:rsidR="00135B35" w:rsidRPr="000169EC" w:rsidRDefault="00135B35" w:rsidP="00135B35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 w:rsidRPr="000169EC">
        <w:t xml:space="preserve">      </w:t>
      </w:r>
      <w:r w:rsidRPr="000169EC">
        <w:br w:type="page"/>
      </w:r>
    </w:p>
    <w:p w:rsidR="00135B35" w:rsidRPr="000169EC" w:rsidRDefault="00135B35" w:rsidP="00135B35">
      <w:pPr>
        <w:pStyle w:val="1"/>
      </w:pPr>
      <w:r w:rsidRPr="000169EC">
        <w:lastRenderedPageBreak/>
        <w:t xml:space="preserve">МАТЕРИАЛЬНО-ТЕХНИЧЕСКОЕ ОБЕСПЕЧЕНИЕ ДИСЦИПЛИНЫ </w:t>
      </w:r>
    </w:p>
    <w:p w:rsidR="00135B35" w:rsidRPr="000169EC" w:rsidRDefault="00135B35" w:rsidP="00135B35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 w:rsidRPr="000169EC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135B35" w:rsidRPr="000169EC" w:rsidTr="00135B35">
        <w:trPr>
          <w:tblHeader/>
        </w:trPr>
        <w:tc>
          <w:tcPr>
            <w:tcW w:w="4786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35B35" w:rsidRPr="000169EC" w:rsidTr="00135B35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:rsidR="00135B35" w:rsidRPr="000169EC" w:rsidRDefault="00135B35" w:rsidP="00135B35">
            <w:r w:rsidRPr="000169E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1</w:t>
            </w:r>
          </w:p>
        </w:tc>
      </w:tr>
      <w:tr w:rsidR="00135B35" w:rsidRPr="000169EC" w:rsidTr="00135B35">
        <w:tc>
          <w:tcPr>
            <w:tcW w:w="4786" w:type="dxa"/>
          </w:tcPr>
          <w:p w:rsidR="00135B35" w:rsidRPr="000169EC" w:rsidRDefault="00135B35" w:rsidP="00135B35">
            <w:r w:rsidRPr="000169EC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135B35" w:rsidRPr="000169EC" w:rsidRDefault="00135B35" w:rsidP="00135B35">
            <w:r w:rsidRPr="000169EC">
              <w:t xml:space="preserve">комплект учебной мебели, </w:t>
            </w:r>
          </w:p>
          <w:p w:rsidR="00135B35" w:rsidRPr="000169EC" w:rsidRDefault="00135B35" w:rsidP="00135B35">
            <w:r w:rsidRPr="000169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135B35" w:rsidRPr="000169EC" w:rsidRDefault="00135B35" w:rsidP="00135B35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0169EC">
              <w:t>ноутбук;</w:t>
            </w:r>
          </w:p>
          <w:p w:rsidR="00135B35" w:rsidRPr="000169EC" w:rsidRDefault="00135B35" w:rsidP="00135B35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0169EC">
              <w:t>проектор.</w:t>
            </w:r>
          </w:p>
        </w:tc>
      </w:tr>
      <w:tr w:rsidR="00135B35" w:rsidRPr="000169EC" w:rsidTr="00135B35">
        <w:tc>
          <w:tcPr>
            <w:tcW w:w="4786" w:type="dxa"/>
          </w:tcPr>
          <w:p w:rsidR="00135B35" w:rsidRPr="000169EC" w:rsidRDefault="00135B35" w:rsidP="00135B35">
            <w:r w:rsidRPr="000169EC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135B35" w:rsidRPr="000169EC" w:rsidRDefault="00135B35" w:rsidP="00135B35">
            <w:r w:rsidRPr="000169EC">
              <w:t xml:space="preserve">комплект учебной мебели, </w:t>
            </w:r>
          </w:p>
          <w:p w:rsidR="00135B35" w:rsidRPr="000169EC" w:rsidRDefault="00135B35" w:rsidP="00135B35">
            <w:r w:rsidRPr="000169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135B35" w:rsidRPr="000169EC" w:rsidRDefault="00135B35" w:rsidP="00135B35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0169EC">
              <w:t>ноутбук,</w:t>
            </w:r>
          </w:p>
          <w:p w:rsidR="00135B35" w:rsidRPr="000169EC" w:rsidRDefault="00135B35" w:rsidP="00135B35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0169EC">
              <w:t>проектор.</w:t>
            </w:r>
          </w:p>
        </w:tc>
      </w:tr>
      <w:tr w:rsidR="00135B35" w:rsidRPr="000169EC" w:rsidTr="00135B35">
        <w:tc>
          <w:tcPr>
            <w:tcW w:w="4786" w:type="dxa"/>
          </w:tcPr>
          <w:p w:rsidR="00135B35" w:rsidRPr="000169EC" w:rsidRDefault="00135B35" w:rsidP="00135B35">
            <w:r w:rsidRPr="000169EC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135B35" w:rsidRPr="000169EC" w:rsidRDefault="00135B35" w:rsidP="00135B35">
            <w:r w:rsidRPr="000169EC">
              <w:t xml:space="preserve">комплект учебной мебели, </w:t>
            </w:r>
          </w:p>
          <w:p w:rsidR="00135B35" w:rsidRPr="000169EC" w:rsidRDefault="00135B35" w:rsidP="00135B35">
            <w:r w:rsidRPr="000169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135B35" w:rsidRPr="000169EC" w:rsidRDefault="00135B35" w:rsidP="00135B35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0169EC">
              <w:t xml:space="preserve">5 персональных компьютеров, </w:t>
            </w:r>
          </w:p>
          <w:p w:rsidR="00135B35" w:rsidRPr="000169EC" w:rsidRDefault="00135B35" w:rsidP="00135B35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0169EC">
              <w:t>принтеры</w:t>
            </w:r>
          </w:p>
        </w:tc>
      </w:tr>
      <w:tr w:rsidR="00135B35" w:rsidRPr="000169EC" w:rsidTr="00135B35">
        <w:tc>
          <w:tcPr>
            <w:tcW w:w="4786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Cs/>
                <w:color w:val="000000"/>
              </w:rPr>
            </w:pPr>
            <w:r w:rsidRPr="000169E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jc w:val="center"/>
              <w:rPr>
                <w:bCs/>
                <w:color w:val="000000"/>
              </w:rPr>
            </w:pPr>
            <w:r w:rsidRPr="000169E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35B35" w:rsidRPr="000169EC" w:rsidTr="00135B35">
        <w:tc>
          <w:tcPr>
            <w:tcW w:w="4786" w:type="dxa"/>
            <w:shd w:val="clear" w:color="auto" w:fill="auto"/>
          </w:tcPr>
          <w:p w:rsidR="00135B35" w:rsidRPr="000169EC" w:rsidRDefault="00135B35" w:rsidP="00135B35">
            <w:pPr>
              <w:rPr>
                <w:bCs/>
                <w:color w:val="000000"/>
              </w:rPr>
            </w:pPr>
            <w:r w:rsidRPr="000169EC">
              <w:rPr>
                <w:bCs/>
                <w:color w:val="000000"/>
              </w:rPr>
              <w:t>читальный зал библиотеки:</w:t>
            </w:r>
          </w:p>
          <w:p w:rsidR="00135B35" w:rsidRPr="000169EC" w:rsidRDefault="00135B35" w:rsidP="00135B35">
            <w:pPr>
              <w:rPr>
                <w:bCs/>
                <w:color w:val="000000"/>
              </w:rPr>
            </w:pPr>
          </w:p>
          <w:p w:rsidR="00135B35" w:rsidRPr="000169EC" w:rsidRDefault="00135B35" w:rsidP="00135B35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:rsidR="00135B35" w:rsidRPr="000169EC" w:rsidRDefault="00135B35" w:rsidP="00135B35">
            <w:pPr>
              <w:pStyle w:val="a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169EC">
              <w:rPr>
                <w:bCs/>
                <w:color w:val="000000"/>
              </w:rPr>
              <w:t>компьютерная техника;</w:t>
            </w:r>
            <w:r w:rsidRPr="000169EC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135B35" w:rsidRPr="000169EC" w:rsidRDefault="00135B35" w:rsidP="00135B35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 w:rsidRPr="000169EC">
        <w:rPr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135B35" w:rsidRPr="000169EC" w:rsidRDefault="00135B35" w:rsidP="00135B35">
      <w:pPr>
        <w:pStyle w:val="a"/>
        <w:numPr>
          <w:ilvl w:val="3"/>
          <w:numId w:val="12"/>
        </w:numPr>
        <w:spacing w:before="120" w:after="12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135B35" w:rsidRPr="000169EC" w:rsidTr="00135B35">
        <w:trPr>
          <w:trHeight w:val="340"/>
        </w:trPr>
        <w:tc>
          <w:tcPr>
            <w:tcW w:w="2836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0169EC"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0169EC">
              <w:rPr>
                <w:b/>
                <w:sz w:val="20"/>
              </w:rPr>
              <w:t>Параметры</w:t>
            </w:r>
          </w:p>
        </w:tc>
        <w:tc>
          <w:tcPr>
            <w:tcW w:w="4501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0169EC">
              <w:rPr>
                <w:b/>
                <w:sz w:val="20"/>
              </w:rPr>
              <w:t>Технические требования</w:t>
            </w:r>
          </w:p>
        </w:tc>
      </w:tr>
      <w:tr w:rsidR="00135B35" w:rsidRPr="000169EC" w:rsidTr="00135B35">
        <w:tc>
          <w:tcPr>
            <w:tcW w:w="2836" w:type="dxa"/>
            <w:vMerge w:val="restart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>Персональный компьютер/ ноутбук/планшет,</w:t>
            </w:r>
          </w:p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>камера,</w:t>
            </w:r>
          </w:p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 xml:space="preserve">микрофон, </w:t>
            </w:r>
          </w:p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 xml:space="preserve">динамики, </w:t>
            </w:r>
          </w:p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>доступ в сеть Интернет</w:t>
            </w:r>
          </w:p>
        </w:tc>
        <w:tc>
          <w:tcPr>
            <w:tcW w:w="25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>Веб-браузер</w:t>
            </w:r>
          </w:p>
        </w:tc>
        <w:tc>
          <w:tcPr>
            <w:tcW w:w="450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 xml:space="preserve">Версия программного обеспечения не ниже: </w:t>
            </w:r>
            <w:r w:rsidRPr="000169EC">
              <w:rPr>
                <w:lang w:val="en-US"/>
              </w:rPr>
              <w:t>Chrome</w:t>
            </w:r>
            <w:r w:rsidRPr="000169EC">
              <w:t xml:space="preserve"> 72, </w:t>
            </w:r>
            <w:r w:rsidRPr="000169EC">
              <w:rPr>
                <w:lang w:val="en-US"/>
              </w:rPr>
              <w:t>Opera</w:t>
            </w:r>
            <w:r w:rsidRPr="000169EC">
              <w:t xml:space="preserve"> 59, </w:t>
            </w:r>
            <w:r w:rsidRPr="000169EC">
              <w:rPr>
                <w:lang w:val="en-US"/>
              </w:rPr>
              <w:t>Firefox</w:t>
            </w:r>
            <w:r w:rsidRPr="000169EC">
              <w:t xml:space="preserve"> 66, </w:t>
            </w:r>
            <w:r w:rsidRPr="000169EC">
              <w:rPr>
                <w:lang w:val="en-US"/>
              </w:rPr>
              <w:t>Edge</w:t>
            </w:r>
            <w:r w:rsidRPr="000169EC">
              <w:t xml:space="preserve"> 79, </w:t>
            </w:r>
            <w:proofErr w:type="spellStart"/>
            <w:r w:rsidRPr="000169EC">
              <w:t>Яндекс.Браузер</w:t>
            </w:r>
            <w:proofErr w:type="spellEnd"/>
            <w:r w:rsidRPr="000169EC">
              <w:t xml:space="preserve"> 19.3</w:t>
            </w:r>
          </w:p>
        </w:tc>
      </w:tr>
      <w:tr w:rsidR="00135B35" w:rsidRPr="000169EC" w:rsidTr="00135B35">
        <w:tc>
          <w:tcPr>
            <w:tcW w:w="2836" w:type="dxa"/>
            <w:vMerge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>Операционная система</w:t>
            </w:r>
          </w:p>
        </w:tc>
        <w:tc>
          <w:tcPr>
            <w:tcW w:w="450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 xml:space="preserve">Версия программного обеспечения не ниже: </w:t>
            </w:r>
            <w:r w:rsidRPr="000169EC">
              <w:rPr>
                <w:lang w:val="en-US"/>
              </w:rPr>
              <w:t>Windows</w:t>
            </w:r>
            <w:r w:rsidRPr="000169EC">
              <w:t xml:space="preserve"> 7, </w:t>
            </w:r>
            <w:proofErr w:type="spellStart"/>
            <w:r w:rsidRPr="000169EC">
              <w:rPr>
                <w:lang w:val="en-US"/>
              </w:rPr>
              <w:t>macOS</w:t>
            </w:r>
            <w:proofErr w:type="spellEnd"/>
            <w:r w:rsidRPr="000169EC">
              <w:t xml:space="preserve"> 10.12 «</w:t>
            </w:r>
            <w:r w:rsidRPr="000169EC">
              <w:rPr>
                <w:lang w:val="en-US"/>
              </w:rPr>
              <w:t>Sierra</w:t>
            </w:r>
            <w:r w:rsidRPr="000169EC">
              <w:t xml:space="preserve">», </w:t>
            </w:r>
            <w:r w:rsidRPr="000169EC">
              <w:rPr>
                <w:lang w:val="en-US"/>
              </w:rPr>
              <w:t>Linux</w:t>
            </w:r>
          </w:p>
        </w:tc>
      </w:tr>
      <w:tr w:rsidR="00135B35" w:rsidRPr="000169EC" w:rsidTr="00135B35">
        <w:tc>
          <w:tcPr>
            <w:tcW w:w="2836" w:type="dxa"/>
            <w:vMerge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>Веб-камера</w:t>
            </w:r>
          </w:p>
        </w:tc>
        <w:tc>
          <w:tcPr>
            <w:tcW w:w="450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>640х480, 15 кадров/с</w:t>
            </w:r>
          </w:p>
        </w:tc>
      </w:tr>
      <w:tr w:rsidR="00135B35" w:rsidRPr="000169EC" w:rsidTr="00135B35">
        <w:tc>
          <w:tcPr>
            <w:tcW w:w="2836" w:type="dxa"/>
            <w:vMerge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>Микрофон</w:t>
            </w:r>
          </w:p>
        </w:tc>
        <w:tc>
          <w:tcPr>
            <w:tcW w:w="450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>любой</w:t>
            </w:r>
          </w:p>
        </w:tc>
      </w:tr>
      <w:tr w:rsidR="00135B35" w:rsidRPr="000169EC" w:rsidTr="00135B35">
        <w:tc>
          <w:tcPr>
            <w:tcW w:w="2836" w:type="dxa"/>
            <w:vMerge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>Динамики (колонки или наушники)</w:t>
            </w:r>
          </w:p>
        </w:tc>
        <w:tc>
          <w:tcPr>
            <w:tcW w:w="450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>любые</w:t>
            </w:r>
          </w:p>
        </w:tc>
      </w:tr>
      <w:tr w:rsidR="00135B35" w:rsidRPr="000169EC" w:rsidTr="00135B35">
        <w:tc>
          <w:tcPr>
            <w:tcW w:w="2836" w:type="dxa"/>
            <w:vMerge/>
          </w:tcPr>
          <w:p w:rsidR="00135B35" w:rsidRPr="000169EC" w:rsidRDefault="00135B35" w:rsidP="00135B35">
            <w:pPr>
              <w:pStyle w:val="a"/>
            </w:pPr>
          </w:p>
        </w:tc>
        <w:tc>
          <w:tcPr>
            <w:tcW w:w="25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>Сеть (интернет)</w:t>
            </w:r>
          </w:p>
        </w:tc>
        <w:tc>
          <w:tcPr>
            <w:tcW w:w="450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</w:pPr>
            <w:r w:rsidRPr="000169EC">
              <w:t xml:space="preserve">Постоянная скорость не менее 192 </w:t>
            </w:r>
            <w:proofErr w:type="spellStart"/>
            <w:r w:rsidRPr="000169EC">
              <w:t>кБит</w:t>
            </w:r>
            <w:proofErr w:type="spellEnd"/>
            <w:r w:rsidRPr="000169EC">
              <w:t>/с</w:t>
            </w:r>
          </w:p>
        </w:tc>
      </w:tr>
    </w:tbl>
    <w:p w:rsidR="00135B35" w:rsidRPr="000169EC" w:rsidRDefault="00135B35" w:rsidP="00135B35">
      <w:pPr>
        <w:pStyle w:val="a"/>
        <w:numPr>
          <w:ilvl w:val="0"/>
          <w:numId w:val="0"/>
        </w:numPr>
        <w:rPr>
          <w:szCs w:val="24"/>
        </w:rPr>
      </w:pPr>
    </w:p>
    <w:p w:rsidR="00135B35" w:rsidRPr="000169EC" w:rsidRDefault="00135B35" w:rsidP="00135B35">
      <w:pPr>
        <w:pStyle w:val="a"/>
        <w:numPr>
          <w:ilvl w:val="0"/>
          <w:numId w:val="0"/>
        </w:numPr>
        <w:rPr>
          <w:szCs w:val="24"/>
        </w:rPr>
      </w:pPr>
      <w:r w:rsidRPr="000169EC">
        <w:rPr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135B35" w:rsidRPr="000169EC" w:rsidRDefault="00135B35" w:rsidP="00135B35">
      <w:pPr>
        <w:spacing w:before="120" w:after="120"/>
        <w:ind w:left="710"/>
        <w:jc w:val="both"/>
        <w:rPr>
          <w:sz w:val="24"/>
          <w:szCs w:val="24"/>
        </w:rPr>
      </w:pPr>
    </w:p>
    <w:p w:rsidR="00135B35" w:rsidRPr="000169EC" w:rsidRDefault="00135B35" w:rsidP="00135B35">
      <w:pPr>
        <w:pStyle w:val="a"/>
        <w:numPr>
          <w:ilvl w:val="1"/>
          <w:numId w:val="12"/>
        </w:numPr>
        <w:spacing w:before="120" w:after="120"/>
        <w:rPr>
          <w:szCs w:val="24"/>
        </w:rPr>
        <w:sectPr w:rsidR="00135B35" w:rsidRPr="000169EC" w:rsidSect="00135B3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35B35" w:rsidRPr="000169EC" w:rsidRDefault="00135B35" w:rsidP="00135B35">
      <w:pPr>
        <w:pStyle w:val="1"/>
      </w:pPr>
      <w:r w:rsidRPr="000169EC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35B35" w:rsidRPr="000169EC" w:rsidTr="00135B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35B35" w:rsidRPr="000169EC" w:rsidRDefault="00135B35" w:rsidP="00135B3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35B35" w:rsidRPr="000169EC" w:rsidRDefault="00135B35" w:rsidP="00135B3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35B35" w:rsidRPr="000169EC" w:rsidRDefault="00135B35" w:rsidP="00135B3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35B35" w:rsidRPr="000169EC" w:rsidRDefault="00135B35" w:rsidP="00135B3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35B35" w:rsidRPr="000169EC" w:rsidRDefault="00135B35" w:rsidP="00135B3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35B35" w:rsidRPr="000169EC" w:rsidRDefault="00135B35" w:rsidP="00135B3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Год</w:t>
            </w:r>
          </w:p>
          <w:p w:rsidR="00135B35" w:rsidRPr="000169EC" w:rsidRDefault="00135B35" w:rsidP="00135B3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135B35" w:rsidRPr="000169EC" w:rsidRDefault="00135B35" w:rsidP="00135B3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Адрес сайта ЭБС</w:t>
            </w:r>
          </w:p>
          <w:p w:rsidR="00135B35" w:rsidRPr="000169EC" w:rsidRDefault="00135B35" w:rsidP="00135B3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135B35" w:rsidRPr="000169EC" w:rsidRDefault="00135B35" w:rsidP="00135B3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169E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135B35" w:rsidRPr="000169EC" w:rsidTr="00135B3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135B35" w:rsidRPr="000169EC" w:rsidRDefault="00135B35" w:rsidP="00135B35">
            <w:pPr>
              <w:suppressAutoHyphens/>
              <w:spacing w:line="100" w:lineRule="atLeast"/>
              <w:rPr>
                <w:lang w:eastAsia="ar-SA"/>
              </w:rPr>
            </w:pPr>
            <w:r w:rsidRPr="000169E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35B35" w:rsidRPr="000169EC" w:rsidTr="00135B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169E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B740D0" w:rsidP="00135B35">
            <w:pPr>
              <w:pStyle w:val="a"/>
              <w:numPr>
                <w:ilvl w:val="0"/>
                <w:numId w:val="0"/>
              </w:numPr>
              <w:spacing w:before="120" w:after="120"/>
              <w:rPr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Алексеева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B740D0" w:rsidP="00B740D0">
            <w:pPr>
              <w:suppressAutoHyphens/>
              <w:spacing w:line="100" w:lineRule="atLeast"/>
              <w:rPr>
                <w:lang w:eastAsia="ar-SA"/>
              </w:rPr>
            </w:pPr>
            <w:r w:rsidRPr="00B740D0">
              <w:rPr>
                <w:shd w:val="clear" w:color="auto" w:fill="FFFFFF"/>
              </w:rPr>
              <w:t>Муниципальное управление и местное самоуправление: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B740D0" w:rsidP="00B740D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740D0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D43CA1" w:rsidP="00B740D0">
            <w:pPr>
              <w:suppressAutoHyphens/>
              <w:spacing w:line="100" w:lineRule="atLeast"/>
              <w:rPr>
                <w:lang w:eastAsia="ar-SA"/>
              </w:rPr>
            </w:pPr>
            <w:r w:rsidRPr="00B740D0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D43CA1" w:rsidP="00B740D0">
            <w:pPr>
              <w:suppressAutoHyphens/>
              <w:spacing w:line="100" w:lineRule="atLeast"/>
              <w:rPr>
                <w:lang w:eastAsia="ar-SA"/>
              </w:rPr>
            </w:pPr>
            <w:r w:rsidRPr="000169EC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D43CA1" w:rsidP="00D43CA1">
            <w:pPr>
              <w:pStyle w:val="a"/>
              <w:numPr>
                <w:ilvl w:val="0"/>
                <w:numId w:val="0"/>
              </w:numPr>
              <w:spacing w:before="120" w:after="120"/>
              <w:rPr>
                <w:lang w:eastAsia="ar-SA"/>
              </w:rPr>
            </w:pPr>
            <w:r w:rsidRPr="00B740D0">
              <w:rPr>
                <w:sz w:val="22"/>
                <w:szCs w:val="22"/>
                <w:shd w:val="clear" w:color="auto" w:fill="FFFFFF"/>
              </w:rPr>
              <w:t>https://znanium.com/catalog/product/104468</w:t>
            </w:r>
            <w:r>
              <w:rPr>
                <w:sz w:val="22"/>
                <w:szCs w:val="22"/>
                <w:shd w:val="clear" w:color="auto" w:fill="FFFFFF"/>
              </w:rPr>
              <w:t>1 (дата обращения: 13.02.2022).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B35" w:rsidRPr="000169EC" w:rsidRDefault="00135B35" w:rsidP="00B740D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5B35" w:rsidRPr="000169EC" w:rsidTr="00135B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69EC">
              <w:rPr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D43CA1" w:rsidP="00135B35">
            <w:pPr>
              <w:pStyle w:val="a"/>
              <w:numPr>
                <w:ilvl w:val="0"/>
                <w:numId w:val="0"/>
              </w:numPr>
              <w:spacing w:before="120" w:after="120"/>
              <w:rPr>
                <w:lang w:eastAsia="ar-SA"/>
              </w:rPr>
            </w:pPr>
            <w:r w:rsidRPr="00B740D0">
              <w:rPr>
                <w:sz w:val="22"/>
                <w:szCs w:val="22"/>
                <w:shd w:val="clear" w:color="auto" w:fill="FFFFFF"/>
              </w:rPr>
              <w:t>Иванов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740D0">
              <w:rPr>
                <w:sz w:val="22"/>
                <w:szCs w:val="22"/>
                <w:shd w:val="clear" w:color="auto" w:fill="FFFFFF"/>
              </w:rPr>
              <w:t>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D43CA1" w:rsidP="00B740D0">
            <w:pPr>
              <w:suppressAutoHyphens/>
              <w:spacing w:line="100" w:lineRule="atLeast"/>
              <w:rPr>
                <w:lang w:eastAsia="ar-SA"/>
              </w:rPr>
            </w:pPr>
            <w:r w:rsidRPr="00B740D0">
              <w:rPr>
                <w:shd w:val="clear" w:color="auto" w:fill="FFFFFF"/>
              </w:rPr>
              <w:t>Государственное и муниципальное управление с использованием информационных технологий.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D43CA1" w:rsidP="00B740D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169EC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D43CA1" w:rsidP="00B740D0">
            <w:pPr>
              <w:suppressAutoHyphens/>
              <w:spacing w:line="100" w:lineRule="atLeast"/>
              <w:rPr>
                <w:lang w:eastAsia="ar-SA"/>
              </w:rPr>
            </w:pPr>
            <w:r w:rsidRPr="00B740D0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D43CA1" w:rsidP="00B740D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D43CA1" w:rsidP="00B740D0">
            <w:pPr>
              <w:suppressAutoHyphens/>
              <w:spacing w:line="100" w:lineRule="atLeast"/>
              <w:rPr>
                <w:lang w:eastAsia="ar-SA"/>
              </w:rPr>
            </w:pPr>
            <w:r w:rsidRPr="00B740D0">
              <w:rPr>
                <w:shd w:val="clear" w:color="auto" w:fill="FFFFFF"/>
              </w:rPr>
              <w:t>https://znanium.com/catalog/product/1068818 (дата обращения: 13.02.2022).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B35" w:rsidRPr="000169EC" w:rsidRDefault="00135B35" w:rsidP="00B740D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5B35" w:rsidRPr="000169EC" w:rsidTr="00135B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D43CA1" w:rsidP="00135B35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  <w:spacing w:before="120" w:after="120"/>
              <w:rPr>
                <w:lang w:eastAsia="ar-SA"/>
              </w:rPr>
            </w:pPr>
            <w:proofErr w:type="spellStart"/>
            <w:r w:rsidRPr="000169EC">
              <w:rPr>
                <w:sz w:val="22"/>
                <w:szCs w:val="22"/>
                <w:shd w:val="clear" w:color="auto" w:fill="FFFFFF"/>
              </w:rPr>
              <w:t>Серяева</w:t>
            </w:r>
            <w:proofErr w:type="spellEnd"/>
            <w:r w:rsidRPr="000169EC">
              <w:rPr>
                <w:sz w:val="22"/>
                <w:szCs w:val="22"/>
                <w:shd w:val="clear" w:color="auto" w:fill="FFFFFF"/>
              </w:rPr>
              <w:t xml:space="preserve"> М. 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Финансы государственных и муниципальных учреждений: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169EC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135B35" w:rsidP="00D43CA1">
            <w:pPr>
              <w:suppressAutoHyphens/>
              <w:spacing w:line="100" w:lineRule="atLeast"/>
              <w:rPr>
                <w:lang w:eastAsia="ar-SA"/>
              </w:rPr>
            </w:pPr>
            <w:r w:rsidRPr="000169EC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https://znanium.com/catalog/product/1836394 (дата обращения: 03.01.2022)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-</w:t>
            </w:r>
          </w:p>
        </w:tc>
      </w:tr>
      <w:tr w:rsidR="00135B35" w:rsidRPr="000169EC" w:rsidTr="00135B35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135B35" w:rsidRPr="000169EC" w:rsidRDefault="00135B35" w:rsidP="00135B3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169E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35B35" w:rsidRPr="000169EC" w:rsidTr="00135B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B35" w:rsidRPr="000169EC" w:rsidRDefault="00135B35" w:rsidP="00135B3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169E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D43CA1" w:rsidP="00135B35">
            <w:pPr>
              <w:pStyle w:val="a"/>
              <w:numPr>
                <w:ilvl w:val="0"/>
                <w:numId w:val="0"/>
              </w:numPr>
              <w:spacing w:before="120" w:after="120"/>
              <w:rPr>
                <w:lang w:eastAsia="ar-SA"/>
              </w:rPr>
            </w:pPr>
            <w:r w:rsidRPr="00B740D0">
              <w:rPr>
                <w:sz w:val="22"/>
                <w:szCs w:val="22"/>
                <w:shd w:val="clear" w:color="auto" w:fill="FFFFFF"/>
              </w:rPr>
              <w:t>Сыров А.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D43CA1" w:rsidP="00D43CA1">
            <w:pPr>
              <w:suppressAutoHyphens/>
              <w:spacing w:line="100" w:lineRule="atLeast"/>
              <w:rPr>
                <w:lang w:eastAsia="ar-SA"/>
              </w:rPr>
            </w:pPr>
            <w:r w:rsidRPr="00B740D0">
              <w:rPr>
                <w:shd w:val="clear" w:color="auto" w:fill="FFFFFF"/>
              </w:rPr>
              <w:t>Практические вопросы муниципального управления экономикой городского поселения в России: монография.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D43CA1" w:rsidP="00D43CA1">
            <w:pPr>
              <w:suppressAutoHyphens/>
              <w:spacing w:line="100" w:lineRule="atLeast"/>
              <w:rPr>
                <w:lang w:eastAsia="ar-SA"/>
              </w:rPr>
            </w:pPr>
            <w:r w:rsidRPr="00B740D0">
              <w:rPr>
                <w:shd w:val="clear" w:color="auto" w:fill="FFFFFF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D43CA1" w:rsidP="00D43CA1">
            <w:pPr>
              <w:suppressAutoHyphens/>
              <w:spacing w:line="100" w:lineRule="atLeast"/>
              <w:rPr>
                <w:lang w:eastAsia="ar-SA"/>
              </w:rPr>
            </w:pPr>
            <w:r w:rsidRPr="00B740D0">
              <w:rPr>
                <w:shd w:val="clear" w:color="auto" w:fill="FFFFFF"/>
              </w:rPr>
              <w:t>Москва: РИОР: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D43CA1" w:rsidP="00D43CA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43CA1" w:rsidRPr="00B740D0" w:rsidRDefault="00D43CA1" w:rsidP="00D43CA1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B740D0">
              <w:rPr>
                <w:sz w:val="22"/>
                <w:szCs w:val="22"/>
                <w:shd w:val="clear" w:color="auto" w:fill="FFFFFF"/>
              </w:rPr>
              <w:t>https://znanium.com/catalog/product/1003263 (дата обращения: 13.02.2022).</w:t>
            </w:r>
          </w:p>
          <w:p w:rsidR="00D43CA1" w:rsidRPr="00B740D0" w:rsidRDefault="00D43CA1" w:rsidP="00D43CA1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  <w:shd w:val="clear" w:color="auto" w:fill="FFFFFF"/>
              </w:rPr>
            </w:pPr>
          </w:p>
          <w:p w:rsidR="00135B35" w:rsidRPr="000169EC" w:rsidRDefault="00135B35" w:rsidP="00D43CA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-</w:t>
            </w:r>
          </w:p>
        </w:tc>
      </w:tr>
      <w:tr w:rsidR="00135B35" w:rsidRPr="000169EC" w:rsidTr="00135B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B35" w:rsidRPr="000169EC" w:rsidRDefault="00135B35" w:rsidP="00135B3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169E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135B35" w:rsidP="00135B35">
            <w:pPr>
              <w:pStyle w:val="a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0169EC">
              <w:rPr>
                <w:sz w:val="22"/>
                <w:szCs w:val="22"/>
                <w:shd w:val="clear" w:color="auto" w:fill="FFFFFF"/>
              </w:rPr>
              <w:t>Красюкова</w:t>
            </w:r>
            <w:proofErr w:type="spellEnd"/>
            <w:r w:rsidRPr="000169EC">
              <w:rPr>
                <w:sz w:val="22"/>
                <w:szCs w:val="22"/>
                <w:shd w:val="clear" w:color="auto" w:fill="FFFFFF"/>
              </w:rPr>
              <w:t xml:space="preserve"> Н. Л., </w:t>
            </w:r>
            <w:proofErr w:type="spellStart"/>
            <w:r w:rsidRPr="000169EC">
              <w:rPr>
                <w:sz w:val="22"/>
                <w:szCs w:val="22"/>
                <w:shd w:val="clear" w:color="auto" w:fill="FFFFFF"/>
              </w:rPr>
              <w:t>Биткина</w:t>
            </w:r>
            <w:proofErr w:type="spellEnd"/>
            <w:r w:rsidRPr="000169EC">
              <w:rPr>
                <w:sz w:val="22"/>
                <w:szCs w:val="22"/>
                <w:shd w:val="clear" w:color="auto" w:fill="FFFFFF"/>
              </w:rPr>
              <w:t xml:space="preserve">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Управление в социальной сфере: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169EC">
              <w:rPr>
                <w:shd w:val="clear" w:color="auto" w:fill="FFFFFF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 xml:space="preserve">Москва: Издательство «Научный консультант»: ФГОБУВО «Финансовый университет при </w:t>
            </w:r>
            <w:r w:rsidRPr="000169EC">
              <w:rPr>
                <w:shd w:val="clear" w:color="auto" w:fill="FFFFFF"/>
              </w:rPr>
              <w:lastRenderedPageBreak/>
              <w:t>Правительстве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lastRenderedPageBreak/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https://znanium.com/catalog/product/1455864 (дата обращения: 03.01.2022).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-</w:t>
            </w:r>
          </w:p>
        </w:tc>
      </w:tr>
      <w:tr w:rsidR="00135B35" w:rsidRPr="000169EC" w:rsidTr="00135B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B35" w:rsidRPr="000169EC" w:rsidRDefault="00135B35" w:rsidP="00135B3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169EC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D43CA1" w:rsidP="00135B35">
            <w:pPr>
              <w:pStyle w:val="a"/>
              <w:numPr>
                <w:ilvl w:val="0"/>
                <w:numId w:val="0"/>
              </w:numPr>
              <w:spacing w:before="120" w:after="120"/>
              <w:rPr>
                <w:color w:val="000000"/>
                <w:lang w:eastAsia="ar-SA"/>
              </w:rPr>
            </w:pPr>
            <w:r w:rsidRPr="00B740D0">
              <w:rPr>
                <w:sz w:val="22"/>
                <w:szCs w:val="22"/>
                <w:shd w:val="clear" w:color="auto" w:fill="FFFFFF"/>
              </w:rPr>
              <w:t>Черкасов А.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D43CA1" w:rsidP="00D43CA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740D0">
              <w:rPr>
                <w:shd w:val="clear" w:color="auto" w:fill="FFFFFF"/>
              </w:rPr>
              <w:t xml:space="preserve">Муниципальное управление в демократических государствах: организация и проблемы </w:t>
            </w:r>
            <w:proofErr w:type="spellStart"/>
            <w:r w:rsidRPr="00B740D0">
              <w:rPr>
                <w:shd w:val="clear" w:color="auto" w:fill="FFFFFF"/>
              </w:rPr>
              <w:t>функционировния</w:t>
            </w:r>
            <w:proofErr w:type="spellEnd"/>
            <w:r w:rsidRPr="00B740D0">
              <w:rPr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D43CA1" w:rsidP="00D43CA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D43CA1" w:rsidP="00D43CA1">
            <w:pPr>
              <w:suppressAutoHyphens/>
              <w:spacing w:line="100" w:lineRule="atLeast"/>
              <w:rPr>
                <w:lang w:eastAsia="ar-SA"/>
              </w:rPr>
            </w:pPr>
            <w:r w:rsidRPr="00B740D0">
              <w:rPr>
                <w:shd w:val="clear" w:color="auto" w:fill="FFFFFF"/>
              </w:rPr>
              <w:t>Москва: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B740D0">
              <w:rPr>
                <w:shd w:val="clear" w:color="auto" w:fill="FFFFFF"/>
              </w:rPr>
              <w:t>Юр.Норма</w:t>
            </w:r>
            <w:proofErr w:type="spellEnd"/>
            <w:r w:rsidRPr="00B740D0">
              <w:rPr>
                <w:shd w:val="clear" w:color="auto" w:fill="FFFFFF"/>
              </w:rPr>
              <w:t>, НИЦ ИНФРА-М</w:t>
            </w:r>
            <w:r>
              <w:rPr>
                <w:shd w:val="clear" w:color="auto" w:fill="FFFFFF"/>
              </w:rPr>
              <w:t xml:space="preserve"> </w:t>
            </w:r>
            <w:r w:rsidRPr="00B740D0">
              <w:rPr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D43CA1" w:rsidP="00D43CA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740D0">
              <w:rPr>
                <w:shd w:val="clear" w:color="auto" w:fill="FFFFFF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D43CA1" w:rsidP="00D43CA1">
            <w:pPr>
              <w:suppressAutoHyphens/>
              <w:spacing w:line="100" w:lineRule="atLeast"/>
              <w:rPr>
                <w:lang w:eastAsia="ar-SA"/>
              </w:rPr>
            </w:pPr>
            <w:r w:rsidRPr="00B740D0">
              <w:rPr>
                <w:shd w:val="clear" w:color="auto" w:fill="FFFFFF"/>
              </w:rPr>
              <w:t>https://znanium.com/catalog/product/1858563 (дата обращения: 13.02.2022).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B35" w:rsidRPr="000169EC" w:rsidRDefault="00135B35" w:rsidP="00D43CA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5B35" w:rsidRPr="000169EC" w:rsidTr="00135B3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135B35" w:rsidRPr="000169EC" w:rsidRDefault="00135B35" w:rsidP="00135B35">
            <w:pPr>
              <w:suppressAutoHyphens/>
              <w:spacing w:line="276" w:lineRule="auto"/>
              <w:rPr>
                <w:lang w:eastAsia="en-US"/>
              </w:rPr>
            </w:pPr>
            <w:r w:rsidRPr="000169EC">
              <w:rPr>
                <w:bCs/>
                <w:lang w:eastAsia="en-US"/>
              </w:rPr>
              <w:t>10.3 Методические материалы</w:t>
            </w:r>
            <w:r w:rsidRPr="000169EC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35B35" w:rsidRPr="000169EC" w:rsidTr="00135B3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B35" w:rsidRPr="000169EC" w:rsidRDefault="00135B35" w:rsidP="00135B3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169E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135B35" w:rsidP="00135B3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169EC">
              <w:rPr>
                <w:lang w:eastAsia="ar-SA"/>
              </w:rPr>
              <w:t>Губачев</w:t>
            </w:r>
            <w:proofErr w:type="spellEnd"/>
            <w:r w:rsidRPr="000169EC"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135B35" w:rsidP="00135B35">
            <w:pPr>
              <w:suppressAutoHyphens/>
              <w:spacing w:line="100" w:lineRule="atLeast"/>
              <w:rPr>
                <w:lang w:eastAsia="ar-SA"/>
              </w:rPr>
            </w:pPr>
            <w:r w:rsidRPr="000169EC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 xml:space="preserve">Методические </w:t>
            </w:r>
          </w:p>
          <w:p w:rsidR="00135B35" w:rsidRPr="000169EC" w:rsidRDefault="00135B35" w:rsidP="00135B35">
            <w:pPr>
              <w:suppressAutoHyphens/>
              <w:spacing w:line="100" w:lineRule="atLeast"/>
              <w:rPr>
                <w:lang w:eastAsia="ar-SA"/>
              </w:rPr>
            </w:pPr>
            <w:r w:rsidRPr="000169EC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135B35" w:rsidP="00135B35">
            <w:pPr>
              <w:suppressAutoHyphens/>
              <w:spacing w:line="100" w:lineRule="atLeast"/>
              <w:rPr>
                <w:lang w:eastAsia="ar-SA"/>
              </w:rPr>
            </w:pPr>
            <w:r w:rsidRPr="000169EC">
              <w:rPr>
                <w:lang w:eastAsia="ar-SA"/>
              </w:rPr>
              <w:t xml:space="preserve"> Утверждено на заседании кафедры   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B35" w:rsidRPr="000169EC" w:rsidRDefault="00135B35" w:rsidP="00135B35">
            <w:pPr>
              <w:suppressAutoHyphens/>
              <w:spacing w:line="100" w:lineRule="atLeast"/>
              <w:rPr>
                <w:lang w:eastAsia="ar-SA"/>
              </w:rPr>
            </w:pPr>
            <w:r w:rsidRPr="000169E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169EC">
              <w:rPr>
                <w:sz w:val="20"/>
                <w:szCs w:val="20"/>
                <w:lang w:eastAsia="ar-SA"/>
              </w:rPr>
              <w:t>ЭИОС</w:t>
            </w:r>
          </w:p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135B35" w:rsidRPr="000169EC" w:rsidRDefault="00135B35" w:rsidP="00135B3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15</w:t>
            </w:r>
          </w:p>
          <w:p w:rsidR="00135B35" w:rsidRPr="000169EC" w:rsidRDefault="00135B35" w:rsidP="00135B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D43CA1" w:rsidRDefault="00D43CA1" w:rsidP="00D43CA1">
      <w:pPr>
        <w:pStyle w:val="a"/>
        <w:numPr>
          <w:ilvl w:val="0"/>
          <w:numId w:val="0"/>
        </w:numPr>
        <w:rPr>
          <w:sz w:val="22"/>
          <w:szCs w:val="22"/>
          <w:shd w:val="clear" w:color="auto" w:fill="FFFFFF"/>
        </w:rPr>
      </w:pPr>
    </w:p>
    <w:p w:rsidR="00256773" w:rsidRPr="000169EC" w:rsidRDefault="00256773" w:rsidP="00D43CA1">
      <w:pPr>
        <w:pStyle w:val="a"/>
        <w:numPr>
          <w:ilvl w:val="0"/>
          <w:numId w:val="0"/>
        </w:numPr>
        <w:rPr>
          <w:szCs w:val="24"/>
        </w:rPr>
      </w:pPr>
    </w:p>
    <w:p w:rsidR="00135B35" w:rsidRPr="000169EC" w:rsidRDefault="00135B35" w:rsidP="00256773">
      <w:pPr>
        <w:pStyle w:val="a"/>
        <w:numPr>
          <w:ilvl w:val="2"/>
          <w:numId w:val="12"/>
        </w:numPr>
        <w:spacing w:before="120" w:after="120"/>
        <w:rPr>
          <w:szCs w:val="24"/>
          <w:lang w:eastAsia="ar-SA"/>
        </w:rPr>
        <w:sectPr w:rsidR="00135B35" w:rsidRPr="000169EC" w:rsidSect="00135B3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35B35" w:rsidRPr="000169EC" w:rsidRDefault="00135B35" w:rsidP="00135B35">
      <w:pPr>
        <w:pStyle w:val="1"/>
        <w:rPr>
          <w:rFonts w:eastAsiaTheme="minorEastAsia"/>
        </w:rPr>
      </w:pPr>
      <w:r w:rsidRPr="000169EC">
        <w:rPr>
          <w:rFonts w:eastAsia="Arial Unicode MS"/>
        </w:rPr>
        <w:lastRenderedPageBreak/>
        <w:t>ИНФОРМАЦИОННОЕ ОБЕСПЕЧЕНИЕ УЧЕБНОГО ПРОЦЕССА</w:t>
      </w:r>
    </w:p>
    <w:p w:rsidR="00135B35" w:rsidRPr="000169EC" w:rsidRDefault="00135B35" w:rsidP="00135B35">
      <w:pPr>
        <w:pStyle w:val="2"/>
        <w:ind w:left="567"/>
        <w:rPr>
          <w:rFonts w:eastAsiaTheme="minorEastAsia"/>
          <w:iCs w:val="0"/>
        </w:rPr>
      </w:pPr>
      <w:r w:rsidRPr="000169EC">
        <w:rPr>
          <w:rFonts w:eastAsia="Arial Unicode MS"/>
          <w:iCs w:val="0"/>
        </w:rPr>
        <w:t xml:space="preserve">Ресурсы электронной библиотеки, </w:t>
      </w:r>
      <w:r w:rsidRPr="000169EC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35B35" w:rsidRPr="000169EC" w:rsidTr="00135B35">
        <w:trPr>
          <w:trHeight w:val="356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rPr>
                <w:b/>
              </w:rPr>
            </w:pPr>
            <w:r w:rsidRPr="000169EC">
              <w:rPr>
                <w:b/>
              </w:rPr>
              <w:t xml:space="preserve">№ </w:t>
            </w:r>
            <w:proofErr w:type="spellStart"/>
            <w:r w:rsidRPr="000169E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rPr>
                <w:b/>
              </w:rPr>
            </w:pPr>
            <w:r w:rsidRPr="000169E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35B35" w:rsidRPr="000169EC" w:rsidTr="00135B35">
        <w:trPr>
          <w:trHeight w:val="283"/>
        </w:trPr>
        <w:tc>
          <w:tcPr>
            <w:tcW w:w="8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:rsidR="00135B35" w:rsidRPr="000169EC" w:rsidRDefault="00135B35" w:rsidP="00135B35">
            <w:pPr>
              <w:pStyle w:val="af6"/>
              <w:ind w:left="34"/>
              <w:jc w:val="left"/>
              <w:rPr>
                <w:b/>
                <w:caps/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 xml:space="preserve">ЭБС «Лань» </w:t>
            </w:r>
            <w:hyperlink r:id="rId18" w:history="1">
              <w:r w:rsidRPr="000169EC">
                <w:rPr>
                  <w:sz w:val="22"/>
                  <w:szCs w:val="22"/>
                </w:rPr>
                <w:t>http://</w:t>
              </w:r>
              <w:r w:rsidRPr="000169EC">
                <w:rPr>
                  <w:sz w:val="22"/>
                  <w:szCs w:val="22"/>
                  <w:lang w:val="en-US"/>
                </w:rPr>
                <w:t>www</w:t>
              </w:r>
              <w:r w:rsidRPr="000169EC">
                <w:rPr>
                  <w:sz w:val="22"/>
                  <w:szCs w:val="22"/>
                </w:rPr>
                <w:t>.</w:t>
              </w:r>
              <w:r w:rsidRPr="000169EC">
                <w:rPr>
                  <w:sz w:val="22"/>
                  <w:szCs w:val="22"/>
                  <w:lang w:val="en-US"/>
                </w:rPr>
                <w:t>e</w:t>
              </w:r>
              <w:r w:rsidRPr="000169EC">
                <w:rPr>
                  <w:sz w:val="22"/>
                  <w:szCs w:val="22"/>
                </w:rPr>
                <w:t>.</w:t>
              </w:r>
              <w:proofErr w:type="spellStart"/>
              <w:r w:rsidRPr="000169EC">
                <w:rPr>
                  <w:sz w:val="22"/>
                  <w:szCs w:val="22"/>
                  <w:lang w:val="en-US"/>
                </w:rPr>
                <w:t>lanbook</w:t>
              </w:r>
              <w:proofErr w:type="spellEnd"/>
              <w:r w:rsidRPr="000169EC">
                <w:rPr>
                  <w:sz w:val="22"/>
                  <w:szCs w:val="22"/>
                </w:rPr>
                <w:t>.</w:t>
              </w:r>
              <w:r w:rsidRPr="000169EC">
                <w:rPr>
                  <w:sz w:val="22"/>
                  <w:szCs w:val="22"/>
                  <w:lang w:val="en-US"/>
                </w:rPr>
                <w:t>com</w:t>
              </w:r>
              <w:r w:rsidRPr="000169EC">
                <w:rPr>
                  <w:sz w:val="22"/>
                  <w:szCs w:val="22"/>
                </w:rPr>
                <w:t>/</w:t>
              </w:r>
            </w:hyperlink>
          </w:p>
        </w:tc>
      </w:tr>
      <w:tr w:rsidR="00135B35" w:rsidRPr="000169EC" w:rsidTr="00135B35">
        <w:trPr>
          <w:trHeight w:val="283"/>
        </w:trPr>
        <w:tc>
          <w:tcPr>
            <w:tcW w:w="8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:rsidR="00135B35" w:rsidRPr="000169EC" w:rsidRDefault="00135B35" w:rsidP="00135B35">
            <w:pPr>
              <w:ind w:left="34"/>
            </w:pPr>
            <w:r w:rsidRPr="000169EC">
              <w:t>«</w:t>
            </w:r>
            <w:proofErr w:type="spellStart"/>
            <w:r w:rsidRPr="000169EC">
              <w:rPr>
                <w:lang w:val="en-US"/>
              </w:rPr>
              <w:t>Znanium</w:t>
            </w:r>
            <w:proofErr w:type="spellEnd"/>
            <w:r w:rsidRPr="000169EC">
              <w:t>.</w:t>
            </w:r>
            <w:r w:rsidRPr="000169EC">
              <w:rPr>
                <w:lang w:val="en-US"/>
              </w:rPr>
              <w:t>com</w:t>
            </w:r>
            <w:r w:rsidRPr="000169EC">
              <w:t>» научно-издательского центра «Инфра-М»</w:t>
            </w:r>
          </w:p>
          <w:p w:rsidR="00135B35" w:rsidRPr="000169EC" w:rsidRDefault="0048077C" w:rsidP="00135B35">
            <w:pPr>
              <w:pStyle w:val="af6"/>
              <w:ind w:left="34"/>
              <w:jc w:val="left"/>
              <w:rPr>
                <w:b/>
                <w:sz w:val="22"/>
                <w:szCs w:val="22"/>
              </w:rPr>
            </w:pPr>
            <w:hyperlink r:id="rId19" w:history="1">
              <w:r w:rsidR="00135B35" w:rsidRPr="000169EC">
                <w:rPr>
                  <w:sz w:val="22"/>
                  <w:szCs w:val="22"/>
                  <w:lang w:val="en-US"/>
                </w:rPr>
                <w:t>http</w:t>
              </w:r>
              <w:r w:rsidR="00135B35" w:rsidRPr="000169EC">
                <w:rPr>
                  <w:sz w:val="22"/>
                  <w:szCs w:val="22"/>
                </w:rPr>
                <w:t>://</w:t>
              </w:r>
              <w:proofErr w:type="spellStart"/>
              <w:r w:rsidR="00135B35" w:rsidRPr="000169EC">
                <w:rPr>
                  <w:sz w:val="22"/>
                  <w:szCs w:val="22"/>
                  <w:lang w:val="en-US"/>
                </w:rPr>
                <w:t>znanium</w:t>
              </w:r>
              <w:proofErr w:type="spellEnd"/>
              <w:r w:rsidR="00135B35" w:rsidRPr="000169EC">
                <w:rPr>
                  <w:sz w:val="22"/>
                  <w:szCs w:val="22"/>
                </w:rPr>
                <w:t>.</w:t>
              </w:r>
              <w:r w:rsidR="00135B35" w:rsidRPr="000169EC">
                <w:rPr>
                  <w:sz w:val="22"/>
                  <w:szCs w:val="22"/>
                  <w:lang w:val="en-US"/>
                </w:rPr>
                <w:t>com</w:t>
              </w:r>
              <w:r w:rsidR="00135B35" w:rsidRPr="000169EC">
                <w:rPr>
                  <w:sz w:val="22"/>
                  <w:szCs w:val="22"/>
                </w:rPr>
                <w:t>/</w:t>
              </w:r>
            </w:hyperlink>
            <w:r w:rsidR="00135B35" w:rsidRPr="000169EC">
              <w:rPr>
                <w:sz w:val="22"/>
                <w:szCs w:val="22"/>
              </w:rPr>
              <w:t xml:space="preserve"> </w:t>
            </w:r>
          </w:p>
        </w:tc>
      </w:tr>
      <w:tr w:rsidR="00135B35" w:rsidRPr="000169EC" w:rsidTr="00135B35">
        <w:trPr>
          <w:trHeight w:val="283"/>
        </w:trPr>
        <w:tc>
          <w:tcPr>
            <w:tcW w:w="8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:rsidR="00135B35" w:rsidRPr="000169EC" w:rsidRDefault="00135B35" w:rsidP="00135B35">
            <w:pPr>
              <w:ind w:left="34"/>
            </w:pPr>
            <w:r w:rsidRPr="000169EC">
              <w:t>Электронные издания «РГУ им. А.Н. Косыгина» на платформе ЭБС «</w:t>
            </w:r>
            <w:proofErr w:type="spellStart"/>
            <w:r w:rsidRPr="000169EC">
              <w:rPr>
                <w:lang w:val="en-US"/>
              </w:rPr>
              <w:t>Znanium</w:t>
            </w:r>
            <w:proofErr w:type="spellEnd"/>
            <w:r w:rsidRPr="000169EC">
              <w:t>.</w:t>
            </w:r>
            <w:r w:rsidRPr="000169EC">
              <w:rPr>
                <w:lang w:val="en-US"/>
              </w:rPr>
              <w:t>com</w:t>
            </w:r>
            <w:r w:rsidRPr="000169EC">
              <w:t xml:space="preserve">» </w:t>
            </w:r>
            <w:hyperlink r:id="rId20" w:history="1">
              <w:r w:rsidRPr="000169EC">
                <w:rPr>
                  <w:lang w:val="en-US"/>
                </w:rPr>
                <w:t>http</w:t>
              </w:r>
              <w:r w:rsidRPr="000169EC">
                <w:t>://</w:t>
              </w:r>
              <w:proofErr w:type="spellStart"/>
              <w:r w:rsidRPr="000169EC">
                <w:rPr>
                  <w:lang w:val="en-US"/>
                </w:rPr>
                <w:t>znanium</w:t>
              </w:r>
              <w:proofErr w:type="spellEnd"/>
              <w:r w:rsidRPr="000169EC">
                <w:t>.</w:t>
              </w:r>
              <w:r w:rsidRPr="000169EC">
                <w:rPr>
                  <w:lang w:val="en-US"/>
                </w:rPr>
                <w:t>com</w:t>
              </w:r>
              <w:r w:rsidRPr="000169EC">
                <w:t>/</w:t>
              </w:r>
            </w:hyperlink>
          </w:p>
        </w:tc>
      </w:tr>
      <w:tr w:rsidR="00135B35" w:rsidRPr="000169EC" w:rsidTr="00135B35">
        <w:trPr>
          <w:trHeight w:val="283"/>
        </w:trPr>
        <w:tc>
          <w:tcPr>
            <w:tcW w:w="8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:rsidR="00135B35" w:rsidRPr="000169EC" w:rsidRDefault="00135B35" w:rsidP="00135B35">
            <w:pPr>
              <w:ind w:left="34"/>
              <w:jc w:val="both"/>
            </w:pPr>
            <w:r w:rsidRPr="000169EC">
              <w:t>НИЦ "</w:t>
            </w:r>
            <w:proofErr w:type="spellStart"/>
            <w:r w:rsidRPr="000169EC">
              <w:t>Актуальность.РФ</w:t>
            </w:r>
            <w:proofErr w:type="spellEnd"/>
            <w:r w:rsidRPr="000169EC"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:rsidR="00135B35" w:rsidRPr="000169EC" w:rsidRDefault="0048077C" w:rsidP="00135B35">
            <w:pPr>
              <w:ind w:left="34"/>
              <w:jc w:val="both"/>
            </w:pPr>
            <w:hyperlink r:id="rId21" w:history="1">
              <w:r w:rsidR="00135B35" w:rsidRPr="000169EC">
                <w:t>http://актуальность.рф</w:t>
              </w:r>
            </w:hyperlink>
            <w:r w:rsidR="00135B35" w:rsidRPr="000169EC">
              <w:t xml:space="preserve"> </w:t>
            </w:r>
          </w:p>
        </w:tc>
      </w:tr>
      <w:tr w:rsidR="00135B35" w:rsidRPr="000169EC" w:rsidTr="00135B35">
        <w:trPr>
          <w:trHeight w:val="283"/>
        </w:trPr>
        <w:tc>
          <w:tcPr>
            <w:tcW w:w="851" w:type="dxa"/>
            <w:shd w:val="clear" w:color="auto" w:fill="DEEAF6" w:themeFill="accent1" w:themeFillTint="33"/>
          </w:tcPr>
          <w:p w:rsidR="00135B35" w:rsidRPr="000169EC" w:rsidRDefault="00135B35" w:rsidP="00135B3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EEAF6" w:themeFill="accent1" w:themeFillTint="33"/>
          </w:tcPr>
          <w:p w:rsidR="00135B35" w:rsidRPr="000169EC" w:rsidRDefault="00135B35" w:rsidP="00135B35">
            <w:pPr>
              <w:ind w:left="34"/>
              <w:jc w:val="both"/>
              <w:rPr>
                <w:b/>
              </w:rPr>
            </w:pPr>
            <w:r w:rsidRPr="000169E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5B35" w:rsidRPr="000169EC" w:rsidTr="00135B35">
        <w:trPr>
          <w:trHeight w:val="283"/>
        </w:trPr>
        <w:tc>
          <w:tcPr>
            <w:tcW w:w="8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:rsidR="00135B35" w:rsidRPr="000169EC" w:rsidRDefault="00135B35" w:rsidP="00135B35">
            <w:pPr>
              <w:jc w:val="both"/>
            </w:pPr>
            <w:r w:rsidRPr="000169EC">
              <w:t>elibrary.ru - научная электронная библиотека</w:t>
            </w:r>
          </w:p>
          <w:p w:rsidR="00135B35" w:rsidRPr="000169EC" w:rsidRDefault="0048077C" w:rsidP="00135B35">
            <w:pPr>
              <w:jc w:val="both"/>
            </w:pPr>
            <w:hyperlink r:id="rId22" w:history="1">
              <w:r w:rsidR="00135B35" w:rsidRPr="000169EC">
                <w:t>https://www.elibrary.ru</w:t>
              </w:r>
            </w:hyperlink>
            <w:r w:rsidR="00135B35" w:rsidRPr="000169EC">
              <w:t xml:space="preserve"> </w:t>
            </w:r>
          </w:p>
        </w:tc>
      </w:tr>
      <w:tr w:rsidR="00135B35" w:rsidRPr="000169EC" w:rsidTr="00135B35">
        <w:trPr>
          <w:trHeight w:val="283"/>
        </w:trPr>
        <w:tc>
          <w:tcPr>
            <w:tcW w:w="8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:rsidR="00135B35" w:rsidRPr="000169EC" w:rsidRDefault="00135B35" w:rsidP="00135B35">
            <w:pPr>
              <w:ind w:left="34"/>
              <w:jc w:val="both"/>
            </w:pPr>
            <w:r w:rsidRPr="000169EC">
              <w:t>«</w:t>
            </w:r>
            <w:proofErr w:type="spellStart"/>
            <w:r w:rsidRPr="000169EC">
              <w:t>Рубрикон</w:t>
            </w:r>
            <w:proofErr w:type="spellEnd"/>
            <w:r w:rsidRPr="000169EC">
              <w:t xml:space="preserve">»: крупнейший энциклопедический ресурс Интернета. </w:t>
            </w:r>
          </w:p>
          <w:p w:rsidR="00135B35" w:rsidRPr="000169EC" w:rsidRDefault="0048077C" w:rsidP="00135B35">
            <w:pPr>
              <w:ind w:left="34"/>
              <w:jc w:val="both"/>
            </w:pPr>
            <w:hyperlink r:id="rId23" w:history="1">
              <w:r w:rsidR="00135B35" w:rsidRPr="000169EC">
                <w:t>http://www.rubricon.com</w:t>
              </w:r>
            </w:hyperlink>
            <w:r w:rsidR="00135B35" w:rsidRPr="000169EC">
              <w:t xml:space="preserve"> </w:t>
            </w:r>
          </w:p>
        </w:tc>
      </w:tr>
      <w:tr w:rsidR="00135B35" w:rsidRPr="000169EC" w:rsidTr="00135B35">
        <w:trPr>
          <w:trHeight w:val="283"/>
        </w:trPr>
        <w:tc>
          <w:tcPr>
            <w:tcW w:w="8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:rsidR="00135B35" w:rsidRPr="000169EC" w:rsidRDefault="00135B35" w:rsidP="00135B35">
            <w:pPr>
              <w:ind w:left="34"/>
              <w:jc w:val="both"/>
            </w:pPr>
            <w:r w:rsidRPr="000169EC">
              <w:t xml:space="preserve">Справочно-правовая система «Гарант» </w:t>
            </w:r>
          </w:p>
          <w:p w:rsidR="00135B35" w:rsidRPr="000169EC" w:rsidRDefault="0048077C" w:rsidP="00135B35">
            <w:pPr>
              <w:ind w:left="34"/>
              <w:jc w:val="both"/>
            </w:pPr>
            <w:hyperlink r:id="rId24" w:history="1">
              <w:r w:rsidR="00135B35" w:rsidRPr="000169EC">
                <w:t>https://www.garant.ru</w:t>
              </w:r>
            </w:hyperlink>
            <w:r w:rsidR="00135B35" w:rsidRPr="000169EC">
              <w:t xml:space="preserve"> </w:t>
            </w:r>
          </w:p>
        </w:tc>
      </w:tr>
      <w:tr w:rsidR="00135B35" w:rsidRPr="000169EC" w:rsidTr="00135B35">
        <w:trPr>
          <w:trHeight w:val="283"/>
        </w:trPr>
        <w:tc>
          <w:tcPr>
            <w:tcW w:w="8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:rsidR="00135B35" w:rsidRPr="000169EC" w:rsidRDefault="00135B35" w:rsidP="00135B35">
            <w:pPr>
              <w:ind w:left="34"/>
              <w:jc w:val="both"/>
            </w:pPr>
            <w:r w:rsidRPr="000169EC">
              <w:t>Справочно-правовая система «</w:t>
            </w:r>
            <w:proofErr w:type="spellStart"/>
            <w:r w:rsidRPr="000169EC">
              <w:t>КонсультантПлюс</w:t>
            </w:r>
            <w:proofErr w:type="spellEnd"/>
            <w:r w:rsidRPr="000169EC">
              <w:t>»</w:t>
            </w:r>
          </w:p>
          <w:p w:rsidR="00135B35" w:rsidRPr="000169EC" w:rsidRDefault="0048077C" w:rsidP="00135B35">
            <w:pPr>
              <w:ind w:left="34"/>
              <w:jc w:val="both"/>
            </w:pPr>
            <w:hyperlink r:id="rId25" w:history="1">
              <w:r w:rsidR="00135B35" w:rsidRPr="000169EC">
                <w:t>http://www.consultant.ru</w:t>
              </w:r>
            </w:hyperlink>
            <w:r w:rsidR="00135B35" w:rsidRPr="000169EC">
              <w:t xml:space="preserve"> </w:t>
            </w:r>
          </w:p>
        </w:tc>
      </w:tr>
      <w:tr w:rsidR="00135B35" w:rsidRPr="000169EC" w:rsidTr="00135B35">
        <w:trPr>
          <w:trHeight w:val="283"/>
        </w:trPr>
        <w:tc>
          <w:tcPr>
            <w:tcW w:w="851" w:type="dxa"/>
          </w:tcPr>
          <w:p w:rsidR="00135B35" w:rsidRPr="000169EC" w:rsidRDefault="00135B35" w:rsidP="00135B35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:rsidR="00135B35" w:rsidRPr="000169EC" w:rsidRDefault="00135B35" w:rsidP="00135B35">
            <w:pPr>
              <w:ind w:left="34"/>
              <w:jc w:val="both"/>
            </w:pPr>
            <w:r w:rsidRPr="000169EC">
              <w:t>Информационно-правовая система «Законодательство России»</w:t>
            </w:r>
          </w:p>
          <w:p w:rsidR="00135B35" w:rsidRPr="000169EC" w:rsidRDefault="0048077C" w:rsidP="00135B35">
            <w:pPr>
              <w:ind w:left="34"/>
              <w:jc w:val="both"/>
            </w:pPr>
            <w:hyperlink r:id="rId26" w:history="1">
              <w:r w:rsidR="00135B35" w:rsidRPr="000169EC">
                <w:t>http://pravo.gov.ru</w:t>
              </w:r>
            </w:hyperlink>
            <w:r w:rsidR="00135B35" w:rsidRPr="000169EC">
              <w:t xml:space="preserve"> </w:t>
            </w:r>
          </w:p>
        </w:tc>
      </w:tr>
    </w:tbl>
    <w:p w:rsidR="00135B35" w:rsidRPr="000169EC" w:rsidRDefault="00135B35" w:rsidP="00135B35">
      <w:pPr>
        <w:pStyle w:val="2"/>
        <w:ind w:left="567"/>
        <w:rPr>
          <w:iCs w:val="0"/>
        </w:rPr>
      </w:pPr>
      <w:r w:rsidRPr="000169EC">
        <w:rPr>
          <w:iCs w:val="0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35B35" w:rsidRPr="000169EC" w:rsidTr="00135B35">
        <w:tc>
          <w:tcPr>
            <w:tcW w:w="817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135B35" w:rsidRPr="000169EC" w:rsidRDefault="00135B35" w:rsidP="00135B35">
            <w:pPr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135B35" w:rsidRPr="000169EC" w:rsidTr="00135B35">
        <w:tc>
          <w:tcPr>
            <w:tcW w:w="817" w:type="dxa"/>
            <w:shd w:val="clear" w:color="auto" w:fill="auto"/>
          </w:tcPr>
          <w:p w:rsidR="00135B35" w:rsidRPr="000169EC" w:rsidRDefault="00135B35" w:rsidP="00135B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135B35" w:rsidRPr="000169EC" w:rsidRDefault="00135B35" w:rsidP="00135B35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169E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135B35" w:rsidRPr="000169EC" w:rsidRDefault="00135B35" w:rsidP="00135B35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контракт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169EC">
              <w:rPr>
                <w:rFonts w:eastAsia="Times New Roman"/>
                <w:sz w:val="24"/>
                <w:szCs w:val="24"/>
              </w:rPr>
              <w:t>ЭА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169EC">
              <w:rPr>
                <w:rFonts w:eastAsia="Times New Roman"/>
                <w:sz w:val="24"/>
                <w:szCs w:val="24"/>
              </w:rPr>
              <w:t>от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35B35" w:rsidRPr="000169EC" w:rsidTr="00135B35">
        <w:tc>
          <w:tcPr>
            <w:tcW w:w="817" w:type="dxa"/>
            <w:shd w:val="clear" w:color="auto" w:fill="auto"/>
          </w:tcPr>
          <w:p w:rsidR="00135B35" w:rsidRPr="000169EC" w:rsidRDefault="00135B35" w:rsidP="00135B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135B35" w:rsidRPr="000169EC" w:rsidRDefault="00135B35" w:rsidP="00135B35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169E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0169E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135B35" w:rsidRPr="000169EC" w:rsidRDefault="00135B35" w:rsidP="00135B35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контракт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169EC">
              <w:rPr>
                <w:rFonts w:eastAsia="Times New Roman"/>
                <w:sz w:val="24"/>
                <w:szCs w:val="24"/>
              </w:rPr>
              <w:t>ЭА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169EC">
              <w:rPr>
                <w:rFonts w:eastAsia="Times New Roman"/>
                <w:sz w:val="24"/>
                <w:szCs w:val="24"/>
              </w:rPr>
              <w:t>от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35B35" w:rsidRPr="000169EC" w:rsidTr="00135B35">
        <w:tc>
          <w:tcPr>
            <w:tcW w:w="817" w:type="dxa"/>
            <w:shd w:val="clear" w:color="auto" w:fill="auto"/>
          </w:tcPr>
          <w:p w:rsidR="00135B35" w:rsidRPr="000169EC" w:rsidRDefault="00135B35" w:rsidP="00135B35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135B35" w:rsidRPr="000169EC" w:rsidRDefault="00135B35" w:rsidP="00135B35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169E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169E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0169E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135B35" w:rsidRPr="000169EC" w:rsidRDefault="00135B35" w:rsidP="00135B35">
            <w:pPr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135B35" w:rsidRPr="000169EC" w:rsidRDefault="00135B35" w:rsidP="00135B35">
      <w:pPr>
        <w:spacing w:before="120" w:after="120"/>
        <w:ind w:left="709"/>
        <w:jc w:val="both"/>
        <w:rPr>
          <w:sz w:val="24"/>
          <w:szCs w:val="24"/>
        </w:rPr>
        <w:sectPr w:rsidR="00135B35" w:rsidRPr="000169EC" w:rsidSect="00135B3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35B35" w:rsidRPr="000169EC" w:rsidRDefault="00135B35" w:rsidP="00135B35">
      <w:pPr>
        <w:pStyle w:val="3"/>
      </w:pPr>
      <w:bookmarkStart w:id="15" w:name="_Toc62039712"/>
      <w:r w:rsidRPr="000169EC">
        <w:lastRenderedPageBreak/>
        <w:t>ЛИСТ УЧЕТА ОБНОВЛЕНИЙ РАБОЧЕЙ ПРОГРАММЫ</w:t>
      </w:r>
      <w:bookmarkEnd w:id="15"/>
      <w:r w:rsidRPr="000169EC">
        <w:t xml:space="preserve"> УЧЕБНОЙ ДИСЦИПЛИНЫ</w:t>
      </w:r>
    </w:p>
    <w:p w:rsidR="00135B35" w:rsidRPr="000169EC" w:rsidRDefault="00135B35" w:rsidP="00135B3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0169EC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135B35" w:rsidRPr="000169EC" w:rsidRDefault="00135B35" w:rsidP="00135B35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35B35" w:rsidRPr="000169EC" w:rsidTr="00135B35">
        <w:tc>
          <w:tcPr>
            <w:tcW w:w="817" w:type="dxa"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 xml:space="preserve">№ </w:t>
            </w:r>
            <w:proofErr w:type="spellStart"/>
            <w:r w:rsidRPr="000169E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35B35" w:rsidRPr="000169EC" w:rsidRDefault="00135B35" w:rsidP="00135B35">
            <w:pPr>
              <w:jc w:val="center"/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35B35" w:rsidRPr="000169EC" w:rsidRDefault="00135B35" w:rsidP="00135B35">
            <w:pPr>
              <w:jc w:val="center"/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кафедры</w:t>
            </w:r>
          </w:p>
        </w:tc>
      </w:tr>
      <w:tr w:rsidR="00135B35" w:rsidRPr="000169EC" w:rsidTr="00135B35">
        <w:tc>
          <w:tcPr>
            <w:tcW w:w="817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35B35" w:rsidRPr="000169EC" w:rsidTr="00135B35">
        <w:tc>
          <w:tcPr>
            <w:tcW w:w="817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35B35" w:rsidRPr="000169EC" w:rsidTr="00135B35">
        <w:tc>
          <w:tcPr>
            <w:tcW w:w="817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35B35" w:rsidRPr="000169EC" w:rsidTr="00135B35">
        <w:tc>
          <w:tcPr>
            <w:tcW w:w="817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35B35" w:rsidRPr="000169EC" w:rsidTr="00135B35">
        <w:tc>
          <w:tcPr>
            <w:tcW w:w="817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5B35" w:rsidRPr="000169EC" w:rsidRDefault="00135B35" w:rsidP="00135B3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35B35" w:rsidRPr="000169EC" w:rsidRDefault="00135B35" w:rsidP="00030F5D">
      <w:pPr>
        <w:pStyle w:val="3"/>
        <w:rPr>
          <w:szCs w:val="24"/>
        </w:rPr>
      </w:pPr>
    </w:p>
    <w:sectPr w:rsidR="00135B35" w:rsidRPr="000169EC" w:rsidSect="00135B3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7C" w:rsidRDefault="0048077C">
      <w:r>
        <w:separator/>
      </w:r>
    </w:p>
  </w:endnote>
  <w:endnote w:type="continuationSeparator" w:id="0">
    <w:p w:rsidR="0048077C" w:rsidRDefault="0048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B8" w:rsidRDefault="00095AB8">
    <w:pPr>
      <w:pStyle w:val="af0"/>
      <w:jc w:val="right"/>
    </w:pPr>
  </w:p>
  <w:p w:rsidR="00095AB8" w:rsidRDefault="00095AB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B8" w:rsidRDefault="00095AB8" w:rsidP="00135B35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95AB8" w:rsidRDefault="00095AB8" w:rsidP="00135B35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B8" w:rsidRDefault="00095AB8">
    <w:pPr>
      <w:pStyle w:val="af0"/>
      <w:jc w:val="right"/>
    </w:pPr>
  </w:p>
  <w:p w:rsidR="00095AB8" w:rsidRDefault="00095AB8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B8" w:rsidRDefault="00095AB8">
    <w:pPr>
      <w:pStyle w:val="af0"/>
      <w:jc w:val="right"/>
    </w:pPr>
  </w:p>
  <w:p w:rsidR="00095AB8" w:rsidRDefault="00095AB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7C" w:rsidRDefault="0048077C">
      <w:r>
        <w:separator/>
      </w:r>
    </w:p>
  </w:footnote>
  <w:footnote w:type="continuationSeparator" w:id="0">
    <w:p w:rsidR="0048077C" w:rsidRDefault="0048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095AB8" w:rsidRDefault="00095AB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C2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B8" w:rsidRDefault="00095AB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095AB8" w:rsidRDefault="00095AB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C2">
          <w:rPr>
            <w:noProof/>
          </w:rPr>
          <w:t>20</w:t>
        </w:r>
        <w:r>
          <w:fldChar w:fldCharType="end"/>
        </w:r>
      </w:p>
    </w:sdtContent>
  </w:sdt>
  <w:p w:rsidR="00095AB8" w:rsidRDefault="00095AB8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095AB8" w:rsidRDefault="00095AB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C2">
          <w:rPr>
            <w:noProof/>
          </w:rPr>
          <w:t>12</w:t>
        </w:r>
        <w:r>
          <w:fldChar w:fldCharType="end"/>
        </w:r>
      </w:p>
    </w:sdtContent>
  </w:sdt>
  <w:p w:rsidR="00095AB8" w:rsidRDefault="00095A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11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AAF8935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4763829"/>
    <w:multiLevelType w:val="hybridMultilevel"/>
    <w:tmpl w:val="52FA9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67B17"/>
    <w:multiLevelType w:val="hybridMultilevel"/>
    <w:tmpl w:val="C9DA4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7C0F5A"/>
    <w:multiLevelType w:val="hybridMultilevel"/>
    <w:tmpl w:val="38EE80C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64674"/>
    <w:multiLevelType w:val="hybridMultilevel"/>
    <w:tmpl w:val="45148B6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068FC"/>
    <w:multiLevelType w:val="hybridMultilevel"/>
    <w:tmpl w:val="444C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00B6A"/>
    <w:multiLevelType w:val="hybridMultilevel"/>
    <w:tmpl w:val="492C7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00A96"/>
    <w:multiLevelType w:val="hybridMultilevel"/>
    <w:tmpl w:val="9210EB8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BF3"/>
    <w:multiLevelType w:val="hybridMultilevel"/>
    <w:tmpl w:val="689EFE7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3F74F61"/>
    <w:multiLevelType w:val="hybridMultilevel"/>
    <w:tmpl w:val="18F61B8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D56D4"/>
    <w:multiLevelType w:val="hybridMultilevel"/>
    <w:tmpl w:val="2552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51877"/>
    <w:multiLevelType w:val="hybridMultilevel"/>
    <w:tmpl w:val="A2587E7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6F76584F"/>
    <w:multiLevelType w:val="hybridMultilevel"/>
    <w:tmpl w:val="444C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C73FA"/>
    <w:multiLevelType w:val="hybridMultilevel"/>
    <w:tmpl w:val="317E29FC"/>
    <w:lvl w:ilvl="0" w:tplc="53F670C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94E06D0"/>
    <w:multiLevelType w:val="hybridMultilevel"/>
    <w:tmpl w:val="F4CE1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9F73C5E"/>
    <w:multiLevelType w:val="hybridMultilevel"/>
    <w:tmpl w:val="2552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0"/>
  </w:num>
  <w:num w:numId="5">
    <w:abstractNumId w:val="7"/>
  </w:num>
  <w:num w:numId="6">
    <w:abstractNumId w:val="30"/>
  </w:num>
  <w:num w:numId="7">
    <w:abstractNumId w:val="37"/>
  </w:num>
  <w:num w:numId="8">
    <w:abstractNumId w:val="27"/>
  </w:num>
  <w:num w:numId="9">
    <w:abstractNumId w:val="16"/>
  </w:num>
  <w:num w:numId="10">
    <w:abstractNumId w:val="3"/>
  </w:num>
  <w:num w:numId="11">
    <w:abstractNumId w:val="24"/>
  </w:num>
  <w:num w:numId="12">
    <w:abstractNumId w:val="34"/>
  </w:num>
  <w:num w:numId="13">
    <w:abstractNumId w:val="5"/>
  </w:num>
  <w:num w:numId="14">
    <w:abstractNumId w:val="18"/>
  </w:num>
  <w:num w:numId="15">
    <w:abstractNumId w:val="4"/>
  </w:num>
  <w:num w:numId="16">
    <w:abstractNumId w:val="6"/>
  </w:num>
  <w:num w:numId="17">
    <w:abstractNumId w:val="19"/>
  </w:num>
  <w:num w:numId="18">
    <w:abstractNumId w:val="9"/>
  </w:num>
  <w:num w:numId="19">
    <w:abstractNumId w:val="14"/>
  </w:num>
  <w:num w:numId="20">
    <w:abstractNumId w:val="26"/>
  </w:num>
  <w:num w:numId="21">
    <w:abstractNumId w:val="10"/>
  </w:num>
  <w:num w:numId="22">
    <w:abstractNumId w:val="15"/>
  </w:num>
  <w:num w:numId="23">
    <w:abstractNumId w:val="8"/>
  </w:num>
  <w:num w:numId="24">
    <w:abstractNumId w:val="35"/>
  </w:num>
  <w:num w:numId="25">
    <w:abstractNumId w:val="32"/>
  </w:num>
  <w:num w:numId="26">
    <w:abstractNumId w:val="13"/>
  </w:num>
  <w:num w:numId="27">
    <w:abstractNumId w:val="1"/>
  </w:num>
  <w:num w:numId="28">
    <w:abstractNumId w:val="17"/>
  </w:num>
  <w:num w:numId="29">
    <w:abstractNumId w:val="21"/>
  </w:num>
  <w:num w:numId="30">
    <w:abstractNumId w:val="29"/>
  </w:num>
  <w:num w:numId="31">
    <w:abstractNumId w:val="11"/>
  </w:num>
  <w:num w:numId="32">
    <w:abstractNumId w:val="33"/>
  </w:num>
  <w:num w:numId="33">
    <w:abstractNumId w:val="12"/>
  </w:num>
  <w:num w:numId="34">
    <w:abstractNumId w:val="28"/>
  </w:num>
  <w:num w:numId="35">
    <w:abstractNumId w:val="36"/>
  </w:num>
  <w:num w:numId="36">
    <w:abstractNumId w:val="22"/>
  </w:num>
  <w:num w:numId="37">
    <w:abstractNumId w:val="25"/>
  </w:num>
  <w:num w:numId="38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35"/>
    <w:rsid w:val="00030F5D"/>
    <w:rsid w:val="00095AB8"/>
    <w:rsid w:val="00135B35"/>
    <w:rsid w:val="002031B7"/>
    <w:rsid w:val="00256773"/>
    <w:rsid w:val="003B5F2B"/>
    <w:rsid w:val="004257FE"/>
    <w:rsid w:val="0048077C"/>
    <w:rsid w:val="004A2F36"/>
    <w:rsid w:val="005754A2"/>
    <w:rsid w:val="006307AB"/>
    <w:rsid w:val="006C33BF"/>
    <w:rsid w:val="00713E10"/>
    <w:rsid w:val="00873C69"/>
    <w:rsid w:val="009145BB"/>
    <w:rsid w:val="00AE40C0"/>
    <w:rsid w:val="00B740D0"/>
    <w:rsid w:val="00C35D2A"/>
    <w:rsid w:val="00C660C6"/>
    <w:rsid w:val="00D43CA1"/>
    <w:rsid w:val="00DE4FC2"/>
    <w:rsid w:val="00F10339"/>
    <w:rsid w:val="00F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66DB0-1381-49F0-9B08-90E74989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35B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135B35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135B35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135B35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135B35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135B3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135B35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135B3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135B35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135B35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35B35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135B35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135B35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135B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135B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135B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135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135B3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135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35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135B35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135B3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13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13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5B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5B3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35B35"/>
    <w:rPr>
      <w:vertAlign w:val="superscript"/>
    </w:rPr>
  </w:style>
  <w:style w:type="paragraph" w:customStyle="1" w:styleId="12">
    <w:name w:val="Стиль1"/>
    <w:basedOn w:val="a2"/>
    <w:rsid w:val="00135B35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135B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135B35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135B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135B35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135B35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135B35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135B35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135B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35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135B35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135B35"/>
  </w:style>
  <w:style w:type="paragraph" w:styleId="af4">
    <w:name w:val="Title"/>
    <w:link w:val="af5"/>
    <w:qFormat/>
    <w:rsid w:val="00135B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135B3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135B35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135B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135B35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135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135B35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135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35B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135B35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135B35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135B35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35B35"/>
    <w:rPr>
      <w:sz w:val="24"/>
      <w:lang w:val="ru-RU" w:eastAsia="ru-RU" w:bidi="ar-SA"/>
    </w:rPr>
  </w:style>
  <w:style w:type="character" w:styleId="af9">
    <w:name w:val="page number"/>
    <w:rsid w:val="00135B35"/>
  </w:style>
  <w:style w:type="paragraph" w:customStyle="1" w:styleId="afa">
    <w:name w:val="бычный"/>
    <w:rsid w:val="0013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135B35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135B35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135B35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135B3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135B35"/>
    <w:rPr>
      <w:i/>
      <w:iCs/>
    </w:rPr>
  </w:style>
  <w:style w:type="paragraph" w:customStyle="1" w:styleId="15">
    <w:name w:val="Обычный1"/>
    <w:rsid w:val="00135B35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35B3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35B3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35B3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35B3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35B3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35B35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35B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135B3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135B3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35B35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135B35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135B35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135B35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135B35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135B35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135B35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135B35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135B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135B35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35B35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135B35"/>
  </w:style>
  <w:style w:type="character" w:customStyle="1" w:styleId="s12">
    <w:name w:val="s12"/>
    <w:basedOn w:val="a3"/>
    <w:rsid w:val="00135B35"/>
  </w:style>
  <w:style w:type="character" w:customStyle="1" w:styleId="s13">
    <w:name w:val="s13"/>
    <w:basedOn w:val="a3"/>
    <w:rsid w:val="00135B35"/>
  </w:style>
  <w:style w:type="character" w:customStyle="1" w:styleId="s14">
    <w:name w:val="s14"/>
    <w:basedOn w:val="a3"/>
    <w:rsid w:val="00135B35"/>
  </w:style>
  <w:style w:type="character" w:customStyle="1" w:styleId="s15">
    <w:name w:val="s15"/>
    <w:basedOn w:val="a3"/>
    <w:rsid w:val="00135B35"/>
  </w:style>
  <w:style w:type="paragraph" w:customStyle="1" w:styleId="p2">
    <w:name w:val="p2"/>
    <w:basedOn w:val="a2"/>
    <w:rsid w:val="00135B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135B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135B3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135B35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13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135B35"/>
    <w:rPr>
      <w:sz w:val="16"/>
      <w:szCs w:val="16"/>
    </w:rPr>
  </w:style>
  <w:style w:type="paragraph" w:styleId="aff3">
    <w:name w:val="annotation text"/>
    <w:basedOn w:val="a2"/>
    <w:link w:val="aff4"/>
    <w:rsid w:val="00135B35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135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135B35"/>
    <w:rPr>
      <w:b/>
      <w:bCs/>
    </w:rPr>
  </w:style>
  <w:style w:type="character" w:customStyle="1" w:styleId="aff6">
    <w:name w:val="Тема примечания Знак"/>
    <w:basedOn w:val="aff4"/>
    <w:link w:val="aff5"/>
    <w:rsid w:val="00135B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135B35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135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135B35"/>
    <w:rPr>
      <w:rFonts w:cs="Times New Roman"/>
      <w:b/>
      <w:bCs/>
    </w:rPr>
  </w:style>
  <w:style w:type="paragraph" w:customStyle="1" w:styleId="Style20">
    <w:name w:val="Style20"/>
    <w:basedOn w:val="a2"/>
    <w:rsid w:val="00135B35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135B35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135B35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135B35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135B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135B35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135B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35B3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135B3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135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135B35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135B35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135B35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35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35B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35B35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35B35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35B35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135B35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135B35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135B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135B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135B35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135B35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35B35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35B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135B35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135B35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135B35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135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35B35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135B35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135B35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135B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35B35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35B35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135B35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135B35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135B35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135B35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135B35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135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135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135B3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135B3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135B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135B35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135B35"/>
  </w:style>
  <w:style w:type="paragraph" w:customStyle="1" w:styleId="pboth">
    <w:name w:val="pboth"/>
    <w:basedOn w:val="a2"/>
    <w:rsid w:val="00135B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135B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135B3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2;&#1082;&#1090;&#1091;&#1072;&#1083;&#1100;&#1085;&#1086;&#1089;&#1090;&#1100;.&#1088;&#1092;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gar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rubricon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B87B-4643-4943-840A-561F4787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6892</Words>
  <Characters>39291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2022-02-12T15:45:00Z</dcterms:created>
  <dcterms:modified xsi:type="dcterms:W3CDTF">2022-02-14T16:33:00Z</dcterms:modified>
</cp:coreProperties>
</file>