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3E107B" w:rsidRPr="009D6B11" w14:paraId="09493CED" w14:textId="77777777" w:rsidTr="004A49D0">
        <w:tc>
          <w:tcPr>
            <w:tcW w:w="9889" w:type="dxa"/>
            <w:gridSpan w:val="2"/>
          </w:tcPr>
          <w:p w14:paraId="08503D38" w14:textId="77777777" w:rsidR="003E107B" w:rsidRPr="009D6B11" w:rsidRDefault="003E107B" w:rsidP="004A49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B11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3E107B" w:rsidRPr="009D6B11" w14:paraId="4593F971" w14:textId="77777777" w:rsidTr="004A49D0">
        <w:tc>
          <w:tcPr>
            <w:tcW w:w="9889" w:type="dxa"/>
            <w:gridSpan w:val="2"/>
          </w:tcPr>
          <w:p w14:paraId="59B310AF" w14:textId="77777777" w:rsidR="003E107B" w:rsidRPr="009D6B11" w:rsidRDefault="003E107B" w:rsidP="004A49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B11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3E107B" w:rsidRPr="009D6B11" w14:paraId="08CAF8F6" w14:textId="77777777" w:rsidTr="004A49D0">
        <w:tc>
          <w:tcPr>
            <w:tcW w:w="9889" w:type="dxa"/>
            <w:gridSpan w:val="2"/>
          </w:tcPr>
          <w:p w14:paraId="58D54528" w14:textId="77777777" w:rsidR="003E107B" w:rsidRPr="009D6B11" w:rsidRDefault="003E107B" w:rsidP="004A49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B11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3E107B" w:rsidRPr="009D6B11" w14:paraId="1D87F4B9" w14:textId="77777777" w:rsidTr="004A49D0">
        <w:tc>
          <w:tcPr>
            <w:tcW w:w="9889" w:type="dxa"/>
            <w:gridSpan w:val="2"/>
          </w:tcPr>
          <w:p w14:paraId="6DBD9848" w14:textId="77777777" w:rsidR="003E107B" w:rsidRPr="009D6B11" w:rsidRDefault="003E107B" w:rsidP="004A49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B11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3E107B" w:rsidRPr="009D6B11" w14:paraId="17F3EAE2" w14:textId="77777777" w:rsidTr="004A49D0">
        <w:tc>
          <w:tcPr>
            <w:tcW w:w="9889" w:type="dxa"/>
            <w:gridSpan w:val="2"/>
          </w:tcPr>
          <w:p w14:paraId="03C42CB6" w14:textId="77777777" w:rsidR="003E107B" w:rsidRPr="009D6B11" w:rsidRDefault="003E107B" w:rsidP="004A49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B11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3E107B" w:rsidRPr="009D6B11" w14:paraId="5BC472DA" w14:textId="77777777" w:rsidTr="004A49D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03868C63" w14:textId="77777777" w:rsidR="003E107B" w:rsidRPr="009D6B11" w:rsidRDefault="003E107B" w:rsidP="004A49D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E107B" w:rsidRPr="009D6B11" w14:paraId="46C2931A" w14:textId="77777777" w:rsidTr="004A49D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1A76FA93" w14:textId="77777777" w:rsidR="003E107B" w:rsidRPr="009D6B11" w:rsidRDefault="003E107B" w:rsidP="004A49D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D6B11">
              <w:rPr>
                <w:rFonts w:eastAsia="Times New Roman"/>
                <w:sz w:val="24"/>
                <w:szCs w:val="24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77AA06" w14:textId="77777777" w:rsidR="003E107B" w:rsidRPr="009D6B11" w:rsidRDefault="003E107B" w:rsidP="004A49D0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D6B11">
              <w:rPr>
                <w:rFonts w:eastAsia="Times New Roman"/>
                <w:sz w:val="24"/>
                <w:szCs w:val="24"/>
              </w:rPr>
              <w:t>Экономики и менеджмента</w:t>
            </w:r>
          </w:p>
        </w:tc>
      </w:tr>
      <w:tr w:rsidR="003E107B" w:rsidRPr="009D6B11" w14:paraId="03A41BEF" w14:textId="77777777" w:rsidTr="004A49D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1922E01" w14:textId="77777777" w:rsidR="003E107B" w:rsidRPr="009D6B11" w:rsidRDefault="003E107B" w:rsidP="004A49D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D6B11">
              <w:rPr>
                <w:rFonts w:eastAsia="Times New Roman"/>
                <w:sz w:val="24"/>
                <w:szCs w:val="24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FBA2DF" w14:textId="77777777" w:rsidR="003E107B" w:rsidRPr="009D6B11" w:rsidRDefault="003E107B" w:rsidP="004A49D0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D6B11">
              <w:rPr>
                <w:rFonts w:eastAsia="Times New Roman"/>
                <w:sz w:val="24"/>
                <w:szCs w:val="24"/>
              </w:rPr>
              <w:t>Управления</w:t>
            </w:r>
          </w:p>
        </w:tc>
      </w:tr>
    </w:tbl>
    <w:p w14:paraId="49D047E9" w14:textId="77777777" w:rsidR="003E107B" w:rsidRPr="009D6B11" w:rsidRDefault="003E107B" w:rsidP="003E10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663964D" w14:textId="77777777" w:rsidR="003E107B" w:rsidRPr="009D6B11" w:rsidRDefault="003E107B" w:rsidP="003E10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589EDF3" w14:textId="77777777" w:rsidR="003E107B" w:rsidRPr="009D6B11" w:rsidRDefault="003E107B" w:rsidP="003E10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77A6548" w14:textId="77777777" w:rsidR="003E107B" w:rsidRPr="009D6B11" w:rsidRDefault="003E107B" w:rsidP="003E107B">
      <w:pPr>
        <w:tabs>
          <w:tab w:val="left" w:pos="708"/>
        </w:tabs>
        <w:jc w:val="center"/>
        <w:rPr>
          <w:rFonts w:eastAsia="Times New Roman"/>
          <w:b/>
          <w:i/>
          <w:sz w:val="24"/>
          <w:szCs w:val="24"/>
        </w:rPr>
      </w:pPr>
    </w:p>
    <w:p w14:paraId="0D8C6B7A" w14:textId="77777777" w:rsidR="003E107B" w:rsidRPr="009D6B11" w:rsidRDefault="003E107B" w:rsidP="003E10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F03E582" w14:textId="77777777" w:rsidR="003E107B" w:rsidRPr="009D6B11" w:rsidRDefault="003E107B" w:rsidP="003E10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388A34A" w14:textId="77777777" w:rsidR="003E107B" w:rsidRPr="009D6B11" w:rsidRDefault="003E107B" w:rsidP="003E10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BED196A" w14:textId="77777777" w:rsidR="003E107B" w:rsidRPr="009D6B11" w:rsidRDefault="003E107B" w:rsidP="003E10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559"/>
      </w:tblGrid>
      <w:tr w:rsidR="003E107B" w:rsidRPr="009D6B11" w14:paraId="1C62B3A3" w14:textId="77777777" w:rsidTr="004A49D0">
        <w:trPr>
          <w:trHeight w:val="567"/>
        </w:trPr>
        <w:tc>
          <w:tcPr>
            <w:tcW w:w="9889" w:type="dxa"/>
            <w:gridSpan w:val="2"/>
            <w:vAlign w:val="center"/>
          </w:tcPr>
          <w:p w14:paraId="71F4AE94" w14:textId="77777777" w:rsidR="003E107B" w:rsidRPr="000F513E" w:rsidRDefault="003E107B" w:rsidP="004A49D0">
            <w:pPr>
              <w:jc w:val="center"/>
              <w:rPr>
                <w:b/>
                <w:sz w:val="24"/>
                <w:szCs w:val="24"/>
              </w:rPr>
            </w:pPr>
            <w:r w:rsidRPr="000F513E">
              <w:rPr>
                <w:b/>
                <w:sz w:val="24"/>
                <w:szCs w:val="24"/>
              </w:rPr>
              <w:t>РАБОЧАЯ ПРОГРАММА</w:t>
            </w:r>
          </w:p>
          <w:p w14:paraId="52DA5103" w14:textId="77777777" w:rsidR="003E107B" w:rsidRPr="009D6B11" w:rsidRDefault="003E107B" w:rsidP="004A49D0">
            <w:pPr>
              <w:jc w:val="center"/>
              <w:rPr>
                <w:b/>
                <w:i/>
                <w:sz w:val="24"/>
                <w:szCs w:val="24"/>
              </w:rPr>
            </w:pPr>
            <w:r w:rsidRPr="000F513E">
              <w:rPr>
                <w:b/>
                <w:sz w:val="24"/>
                <w:szCs w:val="24"/>
              </w:rPr>
              <w:t>УЧЕБНОЙ ДИСЦИПЛИНЫ</w:t>
            </w:r>
          </w:p>
        </w:tc>
      </w:tr>
      <w:tr w:rsidR="003E107B" w:rsidRPr="009D6B11" w14:paraId="32147FED" w14:textId="77777777" w:rsidTr="004A49D0">
        <w:trPr>
          <w:trHeight w:val="45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14:paraId="11923C00" w14:textId="35366748" w:rsidR="003E107B" w:rsidRPr="00D9018B" w:rsidRDefault="000F513E" w:rsidP="004A49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 государственным и муниципальным имуществом</w:t>
            </w:r>
          </w:p>
        </w:tc>
      </w:tr>
      <w:tr w:rsidR="003E107B" w:rsidRPr="009D6B11" w14:paraId="3182EA33" w14:textId="77777777" w:rsidTr="004A49D0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7C7C37" w14:textId="77777777" w:rsidR="003E107B" w:rsidRPr="009D6B11" w:rsidRDefault="003E107B" w:rsidP="004A49D0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9D6B1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9D6B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B63101" w14:textId="77777777" w:rsidR="003E107B" w:rsidRPr="00AB7309" w:rsidRDefault="003E107B" w:rsidP="004A49D0">
            <w:pPr>
              <w:rPr>
                <w:iCs/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AB7309">
              <w:rPr>
                <w:iCs/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3E107B" w:rsidRPr="009D6B11" w14:paraId="525355F4" w14:textId="77777777" w:rsidTr="004A49D0">
        <w:trPr>
          <w:trHeight w:val="567"/>
        </w:trPr>
        <w:tc>
          <w:tcPr>
            <w:tcW w:w="3330" w:type="dxa"/>
            <w:shd w:val="clear" w:color="auto" w:fill="auto"/>
          </w:tcPr>
          <w:p w14:paraId="065F8384" w14:textId="77777777" w:rsidR="003E107B" w:rsidRPr="009D6B11" w:rsidRDefault="003E107B" w:rsidP="004A49D0">
            <w:pPr>
              <w:rPr>
                <w:sz w:val="24"/>
                <w:szCs w:val="24"/>
              </w:rPr>
            </w:pPr>
            <w:r w:rsidRPr="009D6B11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6559" w:type="dxa"/>
            <w:shd w:val="clear" w:color="auto" w:fill="auto"/>
          </w:tcPr>
          <w:p w14:paraId="19452264" w14:textId="77777777" w:rsidR="003E107B" w:rsidRPr="00AB7309" w:rsidRDefault="003E107B" w:rsidP="004A49D0">
            <w:pPr>
              <w:rPr>
                <w:iCs/>
                <w:sz w:val="24"/>
                <w:szCs w:val="24"/>
              </w:rPr>
            </w:pPr>
            <w:r w:rsidRPr="00AB7309">
              <w:rPr>
                <w:iCs/>
                <w:sz w:val="24"/>
                <w:szCs w:val="24"/>
              </w:rPr>
              <w:t xml:space="preserve">38.03.04 Государственное и муниципальное управление </w:t>
            </w:r>
          </w:p>
          <w:p w14:paraId="0C451C17" w14:textId="77777777" w:rsidR="003E107B" w:rsidRPr="00AB7309" w:rsidRDefault="003E107B" w:rsidP="004A49D0">
            <w:pPr>
              <w:rPr>
                <w:iCs/>
                <w:sz w:val="24"/>
                <w:szCs w:val="24"/>
              </w:rPr>
            </w:pPr>
          </w:p>
        </w:tc>
      </w:tr>
      <w:tr w:rsidR="003E107B" w:rsidRPr="009D6B11" w14:paraId="2DB077EA" w14:textId="77777777" w:rsidTr="004A49D0">
        <w:trPr>
          <w:trHeight w:val="567"/>
        </w:trPr>
        <w:tc>
          <w:tcPr>
            <w:tcW w:w="3330" w:type="dxa"/>
            <w:shd w:val="clear" w:color="auto" w:fill="auto"/>
          </w:tcPr>
          <w:p w14:paraId="621542F0" w14:textId="77777777" w:rsidR="003E107B" w:rsidRPr="009D6B11" w:rsidRDefault="003E107B" w:rsidP="004A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 w:rsidRPr="009D6B11">
              <w:rPr>
                <w:sz w:val="24"/>
                <w:szCs w:val="24"/>
              </w:rPr>
              <w:t>офиль</w:t>
            </w:r>
          </w:p>
        </w:tc>
        <w:tc>
          <w:tcPr>
            <w:tcW w:w="6559" w:type="dxa"/>
            <w:shd w:val="clear" w:color="auto" w:fill="auto"/>
          </w:tcPr>
          <w:p w14:paraId="64B5CE19" w14:textId="77777777" w:rsidR="003E107B" w:rsidRPr="00AB7309" w:rsidRDefault="003E107B" w:rsidP="004A49D0">
            <w:pPr>
              <w:rPr>
                <w:iCs/>
                <w:sz w:val="24"/>
                <w:szCs w:val="24"/>
              </w:rPr>
            </w:pPr>
            <w:r w:rsidRPr="00AB7309">
              <w:rPr>
                <w:iCs/>
                <w:sz w:val="24"/>
                <w:szCs w:val="24"/>
              </w:rPr>
              <w:t>Технологии муниципального управления</w:t>
            </w:r>
            <w:r w:rsidRPr="00AB7309">
              <w:rPr>
                <w:iCs/>
                <w:sz w:val="24"/>
                <w:szCs w:val="24"/>
              </w:rPr>
              <w:tab/>
            </w:r>
          </w:p>
        </w:tc>
      </w:tr>
      <w:tr w:rsidR="003E107B" w:rsidRPr="009D6B11" w14:paraId="19915E8B" w14:textId="77777777" w:rsidTr="004A49D0">
        <w:trPr>
          <w:trHeight w:val="567"/>
        </w:trPr>
        <w:tc>
          <w:tcPr>
            <w:tcW w:w="3330" w:type="dxa"/>
            <w:shd w:val="clear" w:color="auto" w:fill="auto"/>
          </w:tcPr>
          <w:p w14:paraId="65F515E3" w14:textId="77777777" w:rsidR="003E107B" w:rsidRPr="009D6B11" w:rsidRDefault="003E107B" w:rsidP="004A49D0">
            <w:pPr>
              <w:rPr>
                <w:sz w:val="24"/>
                <w:szCs w:val="24"/>
              </w:rPr>
            </w:pPr>
            <w:r w:rsidRPr="009D6B11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shd w:val="clear" w:color="auto" w:fill="auto"/>
            <w:vAlign w:val="center"/>
          </w:tcPr>
          <w:p w14:paraId="0655830E" w14:textId="77777777" w:rsidR="003E107B" w:rsidRPr="00AB7309" w:rsidRDefault="003E107B" w:rsidP="004A49D0">
            <w:pPr>
              <w:rPr>
                <w:iCs/>
                <w:sz w:val="24"/>
                <w:szCs w:val="24"/>
              </w:rPr>
            </w:pPr>
            <w:r w:rsidRPr="00AB7309">
              <w:rPr>
                <w:iCs/>
                <w:sz w:val="24"/>
                <w:szCs w:val="24"/>
              </w:rPr>
              <w:t>4 года</w:t>
            </w:r>
          </w:p>
        </w:tc>
      </w:tr>
      <w:tr w:rsidR="003E107B" w:rsidRPr="009D6B11" w14:paraId="5E83AFFA" w14:textId="77777777" w:rsidTr="004A49D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8E4C5A5" w14:textId="77777777" w:rsidR="003E107B" w:rsidRPr="009D6B11" w:rsidRDefault="003E107B" w:rsidP="004A49D0">
            <w:pPr>
              <w:rPr>
                <w:sz w:val="24"/>
                <w:szCs w:val="24"/>
              </w:rPr>
            </w:pPr>
            <w:r w:rsidRPr="009D6B11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shd w:val="clear" w:color="auto" w:fill="auto"/>
            <w:vAlign w:val="bottom"/>
          </w:tcPr>
          <w:p w14:paraId="7B7F5242" w14:textId="032509AE" w:rsidR="003E107B" w:rsidRPr="00AB7309" w:rsidRDefault="003E107B" w:rsidP="004A49D0">
            <w:pPr>
              <w:rPr>
                <w:iCs/>
                <w:sz w:val="24"/>
                <w:szCs w:val="24"/>
              </w:rPr>
            </w:pPr>
            <w:r w:rsidRPr="00AB7309">
              <w:rPr>
                <w:iCs/>
                <w:sz w:val="24"/>
                <w:szCs w:val="24"/>
              </w:rPr>
              <w:t>очная</w:t>
            </w:r>
          </w:p>
        </w:tc>
      </w:tr>
    </w:tbl>
    <w:p w14:paraId="7D02E95A" w14:textId="77777777" w:rsidR="003E107B" w:rsidRPr="009D6B11" w:rsidRDefault="003E107B" w:rsidP="003E10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3BF123C" w14:textId="34FB7FB5" w:rsidR="003E107B" w:rsidRDefault="003E107B" w:rsidP="003E10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F5F04EB" w14:textId="77777777" w:rsidR="003E107B" w:rsidRPr="009D6B11" w:rsidRDefault="003E107B" w:rsidP="003E10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42B8169" w14:textId="77777777" w:rsidR="003E107B" w:rsidRPr="009D6B11" w:rsidRDefault="003E107B" w:rsidP="003E10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104521" w14:textId="77777777" w:rsidR="003E107B" w:rsidRPr="009D6B11" w:rsidRDefault="003E107B" w:rsidP="003E107B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1003"/>
        <w:gridCol w:w="1418"/>
        <w:gridCol w:w="6803"/>
        <w:gridCol w:w="217"/>
      </w:tblGrid>
      <w:tr w:rsidR="003E107B" w:rsidRPr="003E107B" w14:paraId="5151BBA6" w14:textId="77777777" w:rsidTr="004A49D0">
        <w:trPr>
          <w:trHeight w:val="964"/>
        </w:trPr>
        <w:tc>
          <w:tcPr>
            <w:tcW w:w="9822" w:type="dxa"/>
            <w:gridSpan w:val="5"/>
          </w:tcPr>
          <w:p w14:paraId="4F38CE5E" w14:textId="3586BEA2" w:rsidR="003E107B" w:rsidRPr="003E107B" w:rsidRDefault="003E107B" w:rsidP="004A49D0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3E107B">
              <w:rPr>
                <w:rFonts w:eastAsia="Times New Roman"/>
                <w:sz w:val="24"/>
                <w:szCs w:val="24"/>
              </w:rPr>
              <w:t>Рабочая программа учебной дисциплины «</w:t>
            </w:r>
            <w:r w:rsidR="000F513E">
              <w:rPr>
                <w:b/>
                <w:sz w:val="24"/>
                <w:szCs w:val="24"/>
              </w:rPr>
              <w:t>Управление государственным и муниципальным имуществом</w:t>
            </w:r>
            <w:r w:rsidRPr="003E107B">
              <w:rPr>
                <w:rFonts w:eastAsia="Times New Roman"/>
                <w:sz w:val="24"/>
                <w:szCs w:val="24"/>
              </w:rPr>
              <w:t>» основной профессиональной образовательной программы высшего образования</w:t>
            </w:r>
            <w:r w:rsidRPr="003E107B">
              <w:rPr>
                <w:rFonts w:eastAsia="Times New Roman"/>
                <w:i/>
                <w:sz w:val="24"/>
                <w:szCs w:val="24"/>
              </w:rPr>
              <w:t>,</w:t>
            </w:r>
            <w:r w:rsidRPr="003E107B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="003558DF" w:rsidRPr="00291FBB">
              <w:rPr>
                <w:rFonts w:eastAsia="Times New Roman"/>
                <w:sz w:val="24"/>
                <w:szCs w:val="24"/>
              </w:rPr>
              <w:t>№ 1</w:t>
            </w:r>
            <w:r w:rsidR="003558DF">
              <w:rPr>
                <w:rFonts w:eastAsia="Times New Roman"/>
                <w:sz w:val="24"/>
                <w:szCs w:val="24"/>
              </w:rPr>
              <w:t>0</w:t>
            </w:r>
            <w:r w:rsidR="003558DF" w:rsidRPr="00291FBB">
              <w:rPr>
                <w:rFonts w:eastAsia="Times New Roman"/>
                <w:sz w:val="24"/>
                <w:szCs w:val="24"/>
              </w:rPr>
              <w:t xml:space="preserve"> от </w:t>
            </w:r>
            <w:r w:rsidR="003558DF">
              <w:rPr>
                <w:rFonts w:eastAsia="Times New Roman"/>
                <w:sz w:val="24"/>
                <w:szCs w:val="24"/>
              </w:rPr>
              <w:t>16.</w:t>
            </w:r>
            <w:r w:rsidR="003558DF" w:rsidRPr="00291FBB">
              <w:rPr>
                <w:rFonts w:eastAsia="Times New Roman"/>
                <w:sz w:val="24"/>
                <w:szCs w:val="24"/>
              </w:rPr>
              <w:t>0</w:t>
            </w:r>
            <w:r w:rsidR="003558DF">
              <w:rPr>
                <w:rFonts w:eastAsia="Times New Roman"/>
                <w:sz w:val="24"/>
                <w:szCs w:val="24"/>
              </w:rPr>
              <w:t>6</w:t>
            </w:r>
            <w:r w:rsidR="003558DF" w:rsidRPr="00291FBB">
              <w:rPr>
                <w:rFonts w:eastAsia="Times New Roman"/>
                <w:sz w:val="24"/>
                <w:szCs w:val="24"/>
              </w:rPr>
              <w:t>.2021 г.</w:t>
            </w:r>
          </w:p>
        </w:tc>
      </w:tr>
      <w:tr w:rsidR="003E107B" w:rsidRPr="009D6B11" w14:paraId="4502B49B" w14:textId="77777777" w:rsidTr="004A49D0">
        <w:trPr>
          <w:trHeight w:val="567"/>
        </w:trPr>
        <w:tc>
          <w:tcPr>
            <w:tcW w:w="9822" w:type="dxa"/>
            <w:gridSpan w:val="5"/>
            <w:vAlign w:val="center"/>
          </w:tcPr>
          <w:p w14:paraId="47989E6E" w14:textId="77777777" w:rsidR="003E107B" w:rsidRPr="009D6B11" w:rsidRDefault="003E107B" w:rsidP="004A49D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Разработчик </w:t>
            </w:r>
            <w:r w:rsidRPr="009D6B11">
              <w:rPr>
                <w:rFonts w:eastAsia="Times New Roman"/>
                <w:sz w:val="24"/>
                <w:szCs w:val="24"/>
              </w:rPr>
              <w:t>рабочей программы учебной дисциплины:</w:t>
            </w:r>
          </w:p>
        </w:tc>
      </w:tr>
      <w:tr w:rsidR="003E107B" w:rsidRPr="009D6B11" w14:paraId="2CEE58A4" w14:textId="77777777" w:rsidTr="004A49D0">
        <w:trPr>
          <w:trHeight w:val="283"/>
        </w:trPr>
        <w:tc>
          <w:tcPr>
            <w:tcW w:w="381" w:type="dxa"/>
            <w:vAlign w:val="center"/>
          </w:tcPr>
          <w:p w14:paraId="13D78590" w14:textId="77777777" w:rsidR="003E107B" w:rsidRPr="009D6B11" w:rsidRDefault="003E107B" w:rsidP="004A49D0">
            <w:pPr>
              <w:pStyle w:val="a"/>
              <w:numPr>
                <w:ilvl w:val="0"/>
                <w:numId w:val="5"/>
              </w:numPr>
              <w:ind w:left="0" w:firstLine="0"/>
              <w:rPr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4E2BA454" w14:textId="77777777" w:rsidR="003E107B" w:rsidRPr="009D6B11" w:rsidRDefault="003E107B" w:rsidP="004A49D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Pr="009D6B11">
              <w:rPr>
                <w:rFonts w:eastAsia="Times New Roman"/>
                <w:sz w:val="24"/>
                <w:szCs w:val="24"/>
              </w:rPr>
              <w:t>оцент</w:t>
            </w:r>
          </w:p>
        </w:tc>
        <w:tc>
          <w:tcPr>
            <w:tcW w:w="8438" w:type="dxa"/>
            <w:gridSpan w:val="3"/>
            <w:shd w:val="clear" w:color="auto" w:fill="auto"/>
            <w:vAlign w:val="center"/>
          </w:tcPr>
          <w:p w14:paraId="7B4BFB23" w14:textId="73ECA3DA" w:rsidR="003E107B" w:rsidRPr="009D6B11" w:rsidRDefault="003E107B" w:rsidP="004A49D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В.Н. Титов</w:t>
            </w:r>
            <w:r w:rsidR="003558DF">
              <w:rPr>
                <w:rFonts w:eastAsia="Times New Roman"/>
                <w:sz w:val="24"/>
                <w:szCs w:val="24"/>
              </w:rPr>
              <w:t xml:space="preserve">   </w:t>
            </w:r>
            <w:r w:rsidR="003558DF">
              <w:rPr>
                <w:noProof/>
              </w:rPr>
              <w:drawing>
                <wp:inline distT="0" distB="0" distL="0" distR="0" wp14:anchorId="5856E2C5" wp14:editId="18469415">
                  <wp:extent cx="503825" cy="266421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8" cy="274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07B" w:rsidRPr="009D6B11" w14:paraId="5F03697E" w14:textId="77777777" w:rsidTr="004A49D0">
        <w:trPr>
          <w:gridAfter w:val="1"/>
          <w:wAfter w:w="217" w:type="dxa"/>
          <w:trHeight w:val="510"/>
        </w:trPr>
        <w:tc>
          <w:tcPr>
            <w:tcW w:w="2802" w:type="dxa"/>
            <w:gridSpan w:val="3"/>
            <w:shd w:val="clear" w:color="auto" w:fill="auto"/>
            <w:vAlign w:val="bottom"/>
          </w:tcPr>
          <w:p w14:paraId="4ECB46D9" w14:textId="77777777" w:rsidR="003E107B" w:rsidRPr="009D6B11" w:rsidRDefault="003E107B" w:rsidP="004A49D0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9D6B11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803" w:type="dxa"/>
            <w:shd w:val="clear" w:color="auto" w:fill="auto"/>
            <w:vAlign w:val="bottom"/>
          </w:tcPr>
          <w:p w14:paraId="6769C04E" w14:textId="54FBB390" w:rsidR="003E107B" w:rsidRPr="009D6B11" w:rsidRDefault="003E107B" w:rsidP="004A49D0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9D6B11">
              <w:rPr>
                <w:rFonts w:eastAsia="Times New Roman"/>
                <w:sz w:val="24"/>
                <w:szCs w:val="24"/>
              </w:rPr>
              <w:t>Н.Н. Губачев</w:t>
            </w:r>
            <w:r w:rsidR="003558DF">
              <w:rPr>
                <w:rFonts w:eastAsia="Times New Roman"/>
                <w:sz w:val="24"/>
                <w:szCs w:val="24"/>
              </w:rPr>
              <w:t xml:space="preserve">   </w:t>
            </w:r>
            <w:r w:rsidR="003558DF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57246EDB" wp14:editId="2BBDB5B4">
                  <wp:extent cx="844550" cy="392351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дпись Губачева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045" cy="42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F2FBF7" w14:textId="77777777" w:rsidR="003E107B" w:rsidRPr="00E804AE" w:rsidRDefault="003E107B" w:rsidP="003E107B">
      <w:pPr>
        <w:jc w:val="both"/>
        <w:rPr>
          <w:i/>
          <w:sz w:val="20"/>
          <w:szCs w:val="20"/>
        </w:rPr>
      </w:pPr>
    </w:p>
    <w:p w14:paraId="24B8E981" w14:textId="77777777" w:rsidR="003E107B" w:rsidRDefault="003E107B" w:rsidP="003E107B">
      <w:pPr>
        <w:jc w:val="both"/>
        <w:rPr>
          <w:sz w:val="24"/>
          <w:szCs w:val="24"/>
        </w:rPr>
        <w:sectPr w:rsidR="003E107B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4E2CB3C" w14:textId="77777777" w:rsidR="003E107B" w:rsidRPr="00F3025C" w:rsidRDefault="003E107B" w:rsidP="003E107B">
      <w:pPr>
        <w:pStyle w:val="1"/>
      </w:pPr>
      <w:r>
        <w:lastRenderedPageBreak/>
        <w:t xml:space="preserve">ОБЩИЕ </w:t>
      </w:r>
      <w:r w:rsidRPr="00F3025C">
        <w:t xml:space="preserve">СВЕДЕНИЯ </w:t>
      </w:r>
    </w:p>
    <w:p w14:paraId="6B9BA0AD" w14:textId="56B65A42" w:rsidR="003E107B" w:rsidRPr="005C7C90" w:rsidRDefault="003E107B" w:rsidP="003E107B">
      <w:pPr>
        <w:pStyle w:val="a"/>
        <w:numPr>
          <w:ilvl w:val="3"/>
          <w:numId w:val="6"/>
        </w:numPr>
        <w:rPr>
          <w:szCs w:val="24"/>
        </w:rPr>
      </w:pPr>
      <w:r w:rsidRPr="005C7C90">
        <w:rPr>
          <w:szCs w:val="24"/>
        </w:rPr>
        <w:t xml:space="preserve">Учебная дисциплина </w:t>
      </w:r>
      <w:r w:rsidR="000F513E" w:rsidRPr="003E107B">
        <w:rPr>
          <w:szCs w:val="24"/>
        </w:rPr>
        <w:t>«</w:t>
      </w:r>
      <w:r w:rsidR="000F513E">
        <w:rPr>
          <w:b/>
          <w:szCs w:val="24"/>
        </w:rPr>
        <w:t>Управление государственным и муниципальным имуществом</w:t>
      </w:r>
      <w:r w:rsidR="000F513E" w:rsidRPr="003E107B">
        <w:rPr>
          <w:szCs w:val="24"/>
        </w:rPr>
        <w:t>»</w:t>
      </w:r>
      <w:r w:rsidR="000F513E" w:rsidRPr="005C7C90">
        <w:rPr>
          <w:szCs w:val="24"/>
        </w:rPr>
        <w:t xml:space="preserve"> </w:t>
      </w:r>
      <w:r w:rsidRPr="005C7C90">
        <w:rPr>
          <w:szCs w:val="24"/>
        </w:rPr>
        <w:t xml:space="preserve">изучается в </w:t>
      </w:r>
      <w:r w:rsidR="0075617C">
        <w:rPr>
          <w:szCs w:val="24"/>
        </w:rPr>
        <w:t>шестом</w:t>
      </w:r>
      <w:r w:rsidRPr="005C7C90">
        <w:rPr>
          <w:szCs w:val="24"/>
        </w:rPr>
        <w:t xml:space="preserve"> семестре. </w:t>
      </w:r>
    </w:p>
    <w:p w14:paraId="4C6FEB8E" w14:textId="77777777" w:rsidR="003E107B" w:rsidRPr="005C7C90" w:rsidRDefault="003E107B" w:rsidP="003E107B">
      <w:pPr>
        <w:pStyle w:val="a"/>
        <w:numPr>
          <w:ilvl w:val="3"/>
          <w:numId w:val="6"/>
        </w:numPr>
        <w:rPr>
          <w:szCs w:val="24"/>
        </w:rPr>
      </w:pPr>
      <w:r w:rsidRPr="005C7C90">
        <w:rPr>
          <w:szCs w:val="24"/>
        </w:rPr>
        <w:t xml:space="preserve">Курсовая работа – </w:t>
      </w:r>
      <w:r>
        <w:rPr>
          <w:szCs w:val="24"/>
        </w:rPr>
        <w:t xml:space="preserve">не </w:t>
      </w:r>
      <w:r w:rsidRPr="005C7C90">
        <w:rPr>
          <w:szCs w:val="24"/>
        </w:rPr>
        <w:t xml:space="preserve">предусмотрена. </w:t>
      </w:r>
    </w:p>
    <w:p w14:paraId="7CAC9733" w14:textId="14008D5B" w:rsidR="003E107B" w:rsidRPr="008D599F" w:rsidRDefault="003E107B" w:rsidP="003E107B">
      <w:pPr>
        <w:pStyle w:val="2"/>
        <w:tabs>
          <w:tab w:val="left" w:pos="1134"/>
          <w:tab w:val="left" w:pos="4536"/>
        </w:tabs>
        <w:ind w:left="709"/>
        <w:rPr>
          <w:i/>
          <w:sz w:val="24"/>
          <w:szCs w:val="24"/>
        </w:rPr>
      </w:pPr>
      <w:r w:rsidRPr="008D599F">
        <w:rPr>
          <w:sz w:val="24"/>
          <w:szCs w:val="24"/>
        </w:rPr>
        <w:t xml:space="preserve">Форма промежуточной аттестации: </w:t>
      </w:r>
      <w:r w:rsidR="002C03B9">
        <w:rPr>
          <w:sz w:val="24"/>
          <w:szCs w:val="24"/>
        </w:rPr>
        <w:t>зачет</w:t>
      </w:r>
      <w:r>
        <w:rPr>
          <w:sz w:val="24"/>
          <w:szCs w:val="24"/>
        </w:rPr>
        <w:t xml:space="preserve">. </w:t>
      </w:r>
    </w:p>
    <w:p w14:paraId="04317FF5" w14:textId="77777777" w:rsidR="003E107B" w:rsidRPr="005C7C90" w:rsidRDefault="003E107B" w:rsidP="003E107B">
      <w:pPr>
        <w:ind w:firstLine="709"/>
        <w:rPr>
          <w:sz w:val="24"/>
          <w:szCs w:val="24"/>
        </w:rPr>
      </w:pPr>
      <w:r w:rsidRPr="005C7C90">
        <w:rPr>
          <w:sz w:val="24"/>
          <w:szCs w:val="24"/>
        </w:rPr>
        <w:t xml:space="preserve">Место </w:t>
      </w:r>
      <w:r>
        <w:rPr>
          <w:sz w:val="24"/>
          <w:szCs w:val="24"/>
        </w:rPr>
        <w:t>учебной дисциплины</w:t>
      </w:r>
      <w:r w:rsidRPr="005C7C90">
        <w:rPr>
          <w:sz w:val="24"/>
          <w:szCs w:val="24"/>
        </w:rPr>
        <w:t xml:space="preserve"> в структуре ОПОП</w:t>
      </w:r>
    </w:p>
    <w:p w14:paraId="7A069A5D" w14:textId="140E675C" w:rsidR="003E107B" w:rsidRPr="00713DEF" w:rsidRDefault="003E107B" w:rsidP="003E107B">
      <w:pPr>
        <w:pStyle w:val="a"/>
        <w:numPr>
          <w:ilvl w:val="3"/>
          <w:numId w:val="6"/>
        </w:numPr>
        <w:rPr>
          <w:i/>
          <w:color w:val="FF0000"/>
          <w:szCs w:val="24"/>
        </w:rPr>
      </w:pPr>
      <w:r w:rsidRPr="005C7C90">
        <w:rPr>
          <w:szCs w:val="24"/>
        </w:rPr>
        <w:t xml:space="preserve">Учебная дисциплина </w:t>
      </w:r>
      <w:r w:rsidR="000F513E" w:rsidRPr="003E107B">
        <w:rPr>
          <w:szCs w:val="24"/>
        </w:rPr>
        <w:t>«</w:t>
      </w:r>
      <w:r w:rsidR="000F513E">
        <w:rPr>
          <w:b/>
          <w:szCs w:val="24"/>
        </w:rPr>
        <w:t>Управление государственным и муниципальным имуществом</w:t>
      </w:r>
      <w:r w:rsidR="000F513E" w:rsidRPr="003E107B">
        <w:rPr>
          <w:szCs w:val="24"/>
        </w:rPr>
        <w:t>»</w:t>
      </w:r>
      <w:r w:rsidR="000F513E" w:rsidRPr="005C7C90">
        <w:rPr>
          <w:szCs w:val="24"/>
        </w:rPr>
        <w:t xml:space="preserve"> </w:t>
      </w:r>
      <w:r w:rsidRPr="005C7C90">
        <w:rPr>
          <w:szCs w:val="24"/>
        </w:rPr>
        <w:t xml:space="preserve">относится </w:t>
      </w:r>
      <w:r w:rsidRPr="005764E1">
        <w:rPr>
          <w:szCs w:val="24"/>
        </w:rPr>
        <w:t>к части программы, формируемой участниками образовательных отношений.</w:t>
      </w:r>
      <w:r w:rsidRPr="005764E1">
        <w:rPr>
          <w:i/>
          <w:szCs w:val="24"/>
        </w:rPr>
        <w:t xml:space="preserve"> </w:t>
      </w:r>
    </w:p>
    <w:p w14:paraId="6A5CE31C" w14:textId="77777777" w:rsidR="003E107B" w:rsidRPr="005C7C90" w:rsidRDefault="003E107B" w:rsidP="003E107B">
      <w:pPr>
        <w:pStyle w:val="a"/>
        <w:numPr>
          <w:ilvl w:val="3"/>
          <w:numId w:val="6"/>
        </w:numPr>
        <w:rPr>
          <w:szCs w:val="24"/>
        </w:rPr>
      </w:pPr>
      <w:r w:rsidRPr="005C7C90">
        <w:rPr>
          <w:szCs w:val="24"/>
        </w:rPr>
        <w:t>Основой для освоения дисциплины являются результаты обучения по предшествующим дисциплинам:</w:t>
      </w:r>
    </w:p>
    <w:p w14:paraId="088196CC" w14:textId="20FCC033" w:rsidR="003E107B" w:rsidRDefault="009A09EE" w:rsidP="003E107B">
      <w:pPr>
        <w:pStyle w:val="a"/>
        <w:numPr>
          <w:ilvl w:val="2"/>
          <w:numId w:val="6"/>
        </w:numPr>
        <w:tabs>
          <w:tab w:val="left" w:pos="993"/>
        </w:tabs>
        <w:rPr>
          <w:szCs w:val="24"/>
        </w:rPr>
      </w:pPr>
      <w:r>
        <w:rPr>
          <w:szCs w:val="24"/>
        </w:rPr>
        <w:t>Государственная и муниципальная служба</w:t>
      </w:r>
      <w:r w:rsidR="003E107B">
        <w:rPr>
          <w:szCs w:val="24"/>
        </w:rPr>
        <w:t>;</w:t>
      </w:r>
    </w:p>
    <w:p w14:paraId="2817D45E" w14:textId="29BE43C6" w:rsidR="003E107B" w:rsidRDefault="003E107B" w:rsidP="003E107B">
      <w:pPr>
        <w:pStyle w:val="a"/>
        <w:numPr>
          <w:ilvl w:val="2"/>
          <w:numId w:val="6"/>
        </w:numPr>
        <w:tabs>
          <w:tab w:val="left" w:pos="993"/>
        </w:tabs>
        <w:rPr>
          <w:szCs w:val="24"/>
        </w:rPr>
      </w:pPr>
      <w:r w:rsidRPr="00713DEF">
        <w:rPr>
          <w:szCs w:val="24"/>
        </w:rPr>
        <w:t>Государственное регулирование экономики</w:t>
      </w:r>
      <w:r>
        <w:rPr>
          <w:szCs w:val="24"/>
        </w:rPr>
        <w:t>;</w:t>
      </w:r>
    </w:p>
    <w:p w14:paraId="033AC4CC" w14:textId="6E772007" w:rsidR="004454BA" w:rsidRDefault="004454BA" w:rsidP="003E107B">
      <w:pPr>
        <w:pStyle w:val="a"/>
        <w:numPr>
          <w:ilvl w:val="2"/>
          <w:numId w:val="6"/>
        </w:numPr>
        <w:tabs>
          <w:tab w:val="left" w:pos="993"/>
        </w:tabs>
        <w:rPr>
          <w:szCs w:val="24"/>
        </w:rPr>
      </w:pPr>
      <w:r w:rsidRPr="004454BA">
        <w:rPr>
          <w:szCs w:val="24"/>
        </w:rPr>
        <w:t>Цифровые технологии в государственном и муниципальном управлении</w:t>
      </w:r>
      <w:r>
        <w:rPr>
          <w:szCs w:val="24"/>
        </w:rPr>
        <w:t>;</w:t>
      </w:r>
    </w:p>
    <w:p w14:paraId="1D9B6B7B" w14:textId="77777777" w:rsidR="004454BA" w:rsidRDefault="004454BA" w:rsidP="004454BA">
      <w:pPr>
        <w:pStyle w:val="a"/>
        <w:numPr>
          <w:ilvl w:val="2"/>
          <w:numId w:val="6"/>
        </w:numPr>
        <w:tabs>
          <w:tab w:val="left" w:pos="993"/>
        </w:tabs>
        <w:rPr>
          <w:szCs w:val="24"/>
        </w:rPr>
      </w:pPr>
      <w:r w:rsidRPr="00F3385A">
        <w:rPr>
          <w:szCs w:val="24"/>
        </w:rPr>
        <w:t>Проектный менеджмент в органах государственной и муниципальной власти</w:t>
      </w:r>
      <w:r>
        <w:rPr>
          <w:szCs w:val="24"/>
        </w:rPr>
        <w:t>;</w:t>
      </w:r>
    </w:p>
    <w:p w14:paraId="353AD844" w14:textId="75F8034E" w:rsidR="003E107B" w:rsidRPr="00821BD9" w:rsidRDefault="00F3385A" w:rsidP="003E107B">
      <w:pPr>
        <w:pStyle w:val="a"/>
        <w:numPr>
          <w:ilvl w:val="2"/>
          <w:numId w:val="6"/>
        </w:numPr>
        <w:tabs>
          <w:tab w:val="left" w:pos="993"/>
        </w:tabs>
        <w:rPr>
          <w:szCs w:val="24"/>
        </w:rPr>
      </w:pPr>
      <w:r>
        <w:rPr>
          <w:szCs w:val="24"/>
        </w:rPr>
        <w:t>Муниципальное право</w:t>
      </w:r>
      <w:r w:rsidR="003E107B">
        <w:rPr>
          <w:szCs w:val="24"/>
        </w:rPr>
        <w:t>.</w:t>
      </w:r>
    </w:p>
    <w:p w14:paraId="2D87726F" w14:textId="77777777" w:rsidR="003E107B" w:rsidRPr="005C7C90" w:rsidRDefault="003E107B" w:rsidP="003E107B">
      <w:pPr>
        <w:pStyle w:val="a"/>
        <w:numPr>
          <w:ilvl w:val="3"/>
          <w:numId w:val="6"/>
        </w:numPr>
        <w:rPr>
          <w:szCs w:val="24"/>
        </w:rPr>
      </w:pPr>
      <w:r w:rsidRPr="005C7C90">
        <w:rPr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14:paraId="403DDBF9" w14:textId="62372706" w:rsidR="003E107B" w:rsidRDefault="004454BA" w:rsidP="003E107B">
      <w:pPr>
        <w:pStyle w:val="a"/>
        <w:numPr>
          <w:ilvl w:val="2"/>
          <w:numId w:val="6"/>
        </w:numPr>
        <w:tabs>
          <w:tab w:val="left" w:pos="993"/>
        </w:tabs>
        <w:rPr>
          <w:szCs w:val="24"/>
        </w:rPr>
      </w:pPr>
      <w:r w:rsidRPr="004454BA">
        <w:rPr>
          <w:szCs w:val="24"/>
        </w:rPr>
        <w:t>Принятие и исполнение государственных решений</w:t>
      </w:r>
      <w:r w:rsidR="003E107B">
        <w:rPr>
          <w:szCs w:val="24"/>
        </w:rPr>
        <w:t>;</w:t>
      </w:r>
    </w:p>
    <w:p w14:paraId="78E102B1" w14:textId="44A733A8" w:rsidR="000270E2" w:rsidRDefault="000270E2" w:rsidP="003E107B">
      <w:pPr>
        <w:pStyle w:val="a"/>
        <w:numPr>
          <w:ilvl w:val="2"/>
          <w:numId w:val="6"/>
        </w:numPr>
        <w:tabs>
          <w:tab w:val="left" w:pos="993"/>
        </w:tabs>
        <w:rPr>
          <w:szCs w:val="24"/>
        </w:rPr>
      </w:pPr>
      <w:r>
        <w:rPr>
          <w:szCs w:val="24"/>
        </w:rPr>
        <w:t>Прогнозирование и планирование;</w:t>
      </w:r>
    </w:p>
    <w:p w14:paraId="5D7580AE" w14:textId="3E30A9AF" w:rsidR="000270E2" w:rsidRDefault="000270E2" w:rsidP="003E107B">
      <w:pPr>
        <w:pStyle w:val="a"/>
        <w:numPr>
          <w:ilvl w:val="2"/>
          <w:numId w:val="6"/>
        </w:numPr>
        <w:tabs>
          <w:tab w:val="left" w:pos="993"/>
        </w:tabs>
        <w:rPr>
          <w:szCs w:val="24"/>
        </w:rPr>
      </w:pPr>
      <w:r w:rsidRPr="000270E2">
        <w:rPr>
          <w:szCs w:val="24"/>
        </w:rPr>
        <w:t>Управление социальной сферой муниципального образования</w:t>
      </w:r>
      <w:r>
        <w:rPr>
          <w:szCs w:val="24"/>
        </w:rPr>
        <w:t>;</w:t>
      </w:r>
    </w:p>
    <w:p w14:paraId="202CBC85" w14:textId="153EBE78" w:rsidR="003E107B" w:rsidRDefault="003E107B" w:rsidP="003E107B">
      <w:pPr>
        <w:pStyle w:val="a"/>
        <w:numPr>
          <w:ilvl w:val="2"/>
          <w:numId w:val="6"/>
        </w:numPr>
        <w:tabs>
          <w:tab w:val="left" w:pos="993"/>
        </w:tabs>
        <w:rPr>
          <w:szCs w:val="24"/>
        </w:rPr>
      </w:pPr>
      <w:r w:rsidRPr="00713DEF">
        <w:rPr>
          <w:szCs w:val="24"/>
        </w:rPr>
        <w:t>Управление государственным и муниципальным заказом</w:t>
      </w:r>
      <w:r>
        <w:rPr>
          <w:szCs w:val="24"/>
        </w:rPr>
        <w:t>;</w:t>
      </w:r>
    </w:p>
    <w:p w14:paraId="6F4904B8" w14:textId="77777777" w:rsidR="003E107B" w:rsidRDefault="003E107B" w:rsidP="003E107B">
      <w:pPr>
        <w:pStyle w:val="a"/>
        <w:numPr>
          <w:ilvl w:val="2"/>
          <w:numId w:val="6"/>
        </w:numPr>
        <w:tabs>
          <w:tab w:val="left" w:pos="993"/>
        </w:tabs>
        <w:rPr>
          <w:szCs w:val="24"/>
        </w:rPr>
      </w:pPr>
      <w:r w:rsidRPr="00713DEF">
        <w:rPr>
          <w:szCs w:val="24"/>
        </w:rPr>
        <w:t>Экономика государственного и муниципального сектора</w:t>
      </w:r>
      <w:r>
        <w:rPr>
          <w:szCs w:val="24"/>
        </w:rPr>
        <w:t>;</w:t>
      </w:r>
    </w:p>
    <w:p w14:paraId="5F46EED8" w14:textId="77777777" w:rsidR="003E107B" w:rsidRDefault="003E107B" w:rsidP="003E107B">
      <w:pPr>
        <w:pStyle w:val="a"/>
        <w:numPr>
          <w:ilvl w:val="2"/>
          <w:numId w:val="6"/>
        </w:numPr>
        <w:tabs>
          <w:tab w:val="left" w:pos="993"/>
        </w:tabs>
        <w:rPr>
          <w:szCs w:val="24"/>
        </w:rPr>
      </w:pPr>
      <w:r w:rsidRPr="00713DEF">
        <w:rPr>
          <w:szCs w:val="24"/>
        </w:rPr>
        <w:t>Государство и социальное партнерство</w:t>
      </w:r>
      <w:r>
        <w:rPr>
          <w:szCs w:val="24"/>
        </w:rPr>
        <w:t>.</w:t>
      </w:r>
    </w:p>
    <w:p w14:paraId="3F45B2CE" w14:textId="77777777" w:rsidR="003E107B" w:rsidRPr="005C7C90" w:rsidRDefault="003E107B" w:rsidP="003E107B">
      <w:pPr>
        <w:pStyle w:val="a"/>
        <w:numPr>
          <w:ilvl w:val="3"/>
          <w:numId w:val="6"/>
        </w:numPr>
        <w:rPr>
          <w:i/>
          <w:szCs w:val="24"/>
        </w:rPr>
      </w:pPr>
      <w:r w:rsidRPr="005C7C90">
        <w:rPr>
          <w:szCs w:val="24"/>
        </w:rPr>
        <w:t xml:space="preserve">Результаты освоения </w:t>
      </w:r>
      <w:r w:rsidRPr="00161A3A">
        <w:rPr>
          <w:szCs w:val="24"/>
        </w:rPr>
        <w:t>учебной дисциплины</w:t>
      </w:r>
      <w:r w:rsidRPr="005C7C90">
        <w:rPr>
          <w:szCs w:val="24"/>
        </w:rPr>
        <w:t xml:space="preserve"> в дальнейшем будут использованы при прохождении </w:t>
      </w:r>
      <w:r w:rsidRPr="00161A3A">
        <w:rPr>
          <w:szCs w:val="24"/>
        </w:rPr>
        <w:t xml:space="preserve">производственной </w:t>
      </w:r>
      <w:r>
        <w:rPr>
          <w:szCs w:val="24"/>
        </w:rPr>
        <w:t>и преддипломной практики</w:t>
      </w:r>
      <w:r w:rsidRPr="00161A3A">
        <w:rPr>
          <w:szCs w:val="24"/>
        </w:rPr>
        <w:t xml:space="preserve"> и выполнении выпускной квалификационной работы.</w:t>
      </w:r>
      <w:r w:rsidRPr="005C7C90">
        <w:rPr>
          <w:szCs w:val="24"/>
        </w:rPr>
        <w:t xml:space="preserve"> </w:t>
      </w:r>
    </w:p>
    <w:p w14:paraId="6FE9569C" w14:textId="77777777" w:rsidR="003E107B" w:rsidRPr="001D126D" w:rsidRDefault="003E107B" w:rsidP="003E107B">
      <w:pPr>
        <w:pStyle w:val="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ДИСЦИПЛИНЕ</w:t>
      </w:r>
      <w:r>
        <w:t xml:space="preserve"> </w:t>
      </w:r>
    </w:p>
    <w:p w14:paraId="311EEF81" w14:textId="77777777" w:rsidR="003B2F18" w:rsidRDefault="003E107B" w:rsidP="003B2F18">
      <w:pPr>
        <w:pStyle w:val="a"/>
        <w:numPr>
          <w:ilvl w:val="0"/>
          <w:numId w:val="0"/>
        </w:numPr>
        <w:tabs>
          <w:tab w:val="left" w:pos="993"/>
        </w:tabs>
        <w:rPr>
          <w:szCs w:val="24"/>
        </w:rPr>
      </w:pPr>
      <w:r w:rsidRPr="004816CC">
        <w:rPr>
          <w:szCs w:val="24"/>
        </w:rPr>
        <w:t xml:space="preserve">Целями изучения дисциплины </w:t>
      </w:r>
      <w:r w:rsidR="000F513E" w:rsidRPr="004816CC">
        <w:rPr>
          <w:szCs w:val="24"/>
        </w:rPr>
        <w:t>«</w:t>
      </w:r>
      <w:r w:rsidR="000F513E" w:rsidRPr="004816CC">
        <w:rPr>
          <w:b/>
          <w:szCs w:val="24"/>
        </w:rPr>
        <w:t>Управление государственным и муниципальным имуществом</w:t>
      </w:r>
      <w:r w:rsidR="000F513E" w:rsidRPr="004816CC">
        <w:rPr>
          <w:szCs w:val="24"/>
        </w:rPr>
        <w:t xml:space="preserve">» </w:t>
      </w:r>
      <w:r w:rsidRPr="004816CC">
        <w:rPr>
          <w:szCs w:val="24"/>
        </w:rPr>
        <w:t xml:space="preserve">являются: </w:t>
      </w:r>
    </w:p>
    <w:p w14:paraId="0BC17D6E" w14:textId="4EEB52E8" w:rsidR="004816CC" w:rsidRPr="004816CC" w:rsidRDefault="003B2F18" w:rsidP="003B2F18">
      <w:pPr>
        <w:pStyle w:val="a"/>
        <w:numPr>
          <w:ilvl w:val="0"/>
          <w:numId w:val="0"/>
        </w:numPr>
        <w:tabs>
          <w:tab w:val="left" w:pos="993"/>
        </w:tabs>
        <w:rPr>
          <w:szCs w:val="24"/>
        </w:rPr>
      </w:pPr>
      <w:r>
        <w:rPr>
          <w:szCs w:val="24"/>
        </w:rPr>
        <w:t xml:space="preserve">- </w:t>
      </w:r>
      <w:r w:rsidR="003E107B" w:rsidRPr="004816CC">
        <w:rPr>
          <w:szCs w:val="24"/>
        </w:rPr>
        <w:t xml:space="preserve">формирование у обучаемых способности применять </w:t>
      </w:r>
      <w:r w:rsidR="00C16A0B" w:rsidRPr="004816CC">
        <w:rPr>
          <w:szCs w:val="24"/>
        </w:rPr>
        <w:t xml:space="preserve">методов управления собственностью и имущественными отношениями в условиях рыночной экономики для </w:t>
      </w:r>
      <w:r w:rsidR="003E107B" w:rsidRPr="004816CC">
        <w:rPr>
          <w:szCs w:val="24"/>
        </w:rPr>
        <w:t>осуществления государственного контроля (надзора) и меры по результатам проверок;</w:t>
      </w:r>
    </w:p>
    <w:p w14:paraId="610ECA08" w14:textId="6EA34D79" w:rsidR="004816CC" w:rsidRPr="003B2F18" w:rsidRDefault="003B2F18" w:rsidP="003B2F18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E107B" w:rsidRPr="003B2F18">
        <w:rPr>
          <w:sz w:val="24"/>
          <w:szCs w:val="24"/>
        </w:rPr>
        <w:t xml:space="preserve">формирование у обучаемых </w:t>
      </w:r>
      <w:r w:rsidR="00E81C6B" w:rsidRPr="003B2F18">
        <w:rPr>
          <w:sz w:val="24"/>
          <w:szCs w:val="24"/>
        </w:rPr>
        <w:t xml:space="preserve">навыков оценки состояние рыночной конкурентной среды и возможности внешнего роста предприятий, находящихся в государственной и муниципальной собственности; </w:t>
      </w:r>
    </w:p>
    <w:p w14:paraId="386EC035" w14:textId="728AC794" w:rsidR="003E107B" w:rsidRPr="003B2F18" w:rsidRDefault="003B2F18" w:rsidP="003B2F18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81C6B" w:rsidRPr="003B2F18">
        <w:rPr>
          <w:sz w:val="24"/>
          <w:szCs w:val="24"/>
        </w:rPr>
        <w:t xml:space="preserve">формирование у обучаемых навыков разработки предложений по повышению эффективности функционирования государственных и муниципальных бюджетных предприятий и организаций, а также предприятий с долей государства в акционерном капитале, либо их преобразования в другие формы; </w:t>
      </w:r>
    </w:p>
    <w:p w14:paraId="0BD0706C" w14:textId="082A663A" w:rsidR="003E107B" w:rsidRPr="004816CC" w:rsidRDefault="003B2F18" w:rsidP="003B2F18">
      <w:pPr>
        <w:pStyle w:val="a"/>
        <w:numPr>
          <w:ilvl w:val="0"/>
          <w:numId w:val="0"/>
        </w:numPr>
        <w:tabs>
          <w:tab w:val="left" w:pos="993"/>
        </w:tabs>
        <w:rPr>
          <w:szCs w:val="24"/>
        </w:rPr>
      </w:pPr>
      <w:r>
        <w:rPr>
          <w:szCs w:val="24"/>
        </w:rPr>
        <w:t xml:space="preserve">- </w:t>
      </w:r>
      <w:r w:rsidR="003E107B" w:rsidRPr="004816CC">
        <w:rPr>
          <w:szCs w:val="24"/>
        </w:rPr>
        <w:t>формирование у обучаемых способности осуществлять исполнительно-распорядительные функции для ведения бюджетного (бухгалтерского) учета и отчетности для решения задач государственного и муниципального управления;</w:t>
      </w:r>
    </w:p>
    <w:p w14:paraId="5675976E" w14:textId="70234D59" w:rsidR="003E107B" w:rsidRPr="004816CC" w:rsidRDefault="003B2F18" w:rsidP="003B2F18">
      <w:pPr>
        <w:pStyle w:val="a"/>
        <w:numPr>
          <w:ilvl w:val="0"/>
          <w:numId w:val="0"/>
        </w:numPr>
        <w:tabs>
          <w:tab w:val="left" w:pos="993"/>
        </w:tabs>
        <w:rPr>
          <w:szCs w:val="24"/>
        </w:rPr>
      </w:pPr>
      <w:r>
        <w:rPr>
          <w:szCs w:val="24"/>
        </w:rPr>
        <w:t xml:space="preserve">- </w:t>
      </w:r>
      <w:r w:rsidR="003E107B" w:rsidRPr="004816CC">
        <w:rPr>
          <w:szCs w:val="24"/>
        </w:rPr>
        <w:t>формирование у обучаемых способности осуществлять проектную деятельность в сфере государственного и муниципального управления, включая управление региональными, ведомственными проектами, управление портфелями проектов и программ;</w:t>
      </w:r>
    </w:p>
    <w:p w14:paraId="783F39A3" w14:textId="675B16BB" w:rsidR="003E107B" w:rsidRPr="00B1474F" w:rsidRDefault="003B2F18" w:rsidP="003B2F18">
      <w:pPr>
        <w:pStyle w:val="a"/>
        <w:numPr>
          <w:ilvl w:val="0"/>
          <w:numId w:val="0"/>
        </w:numPr>
        <w:tabs>
          <w:tab w:val="left" w:pos="993"/>
        </w:tabs>
        <w:rPr>
          <w:szCs w:val="24"/>
        </w:rPr>
      </w:pPr>
      <w:r>
        <w:rPr>
          <w:szCs w:val="24"/>
        </w:rPr>
        <w:lastRenderedPageBreak/>
        <w:t xml:space="preserve">- </w:t>
      </w:r>
      <w:r w:rsidR="003E107B" w:rsidRPr="00B1474F">
        <w:rPr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2C932AE3" w14:textId="77777777" w:rsidR="003E107B" w:rsidRPr="00F17552" w:rsidRDefault="003E107B" w:rsidP="003E107B">
      <w:pPr>
        <w:pStyle w:val="a"/>
        <w:numPr>
          <w:ilvl w:val="3"/>
          <w:numId w:val="6"/>
        </w:numPr>
        <w:rPr>
          <w:szCs w:val="24"/>
        </w:rPr>
      </w:pPr>
      <w:r w:rsidRPr="00B1474F">
        <w:rPr>
          <w:color w:val="333333"/>
          <w:szCs w:val="24"/>
        </w:rPr>
        <w:t>Результатом обучения по учебной дисциплине является овладение</w:t>
      </w:r>
      <w:r w:rsidRPr="00F17552">
        <w:rPr>
          <w:color w:val="333333"/>
          <w:szCs w:val="24"/>
        </w:rPr>
        <w:t xml:space="preserve"> обучающимися </w:t>
      </w:r>
      <w:r w:rsidRPr="00F17552">
        <w:rPr>
          <w:szCs w:val="24"/>
        </w:rPr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 </w:t>
      </w:r>
    </w:p>
    <w:p w14:paraId="24E105EE" w14:textId="74FFCE88" w:rsidR="003E107B" w:rsidRDefault="003E107B" w:rsidP="003E107B">
      <w:pPr>
        <w:pStyle w:val="2"/>
        <w:ind w:left="567"/>
        <w:rPr>
          <w:sz w:val="24"/>
        </w:rPr>
      </w:pPr>
      <w:r w:rsidRPr="000C1168">
        <w:rPr>
          <w:sz w:val="24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3E107B" w:rsidRPr="00B1474F" w14:paraId="48D220DF" w14:textId="77777777" w:rsidTr="004A49D0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ED0E699" w14:textId="77777777" w:rsidR="003E107B" w:rsidRPr="00B1474F" w:rsidRDefault="003E107B" w:rsidP="004A49D0">
            <w:pPr>
              <w:jc w:val="center"/>
              <w:rPr>
                <w:b/>
              </w:rPr>
            </w:pPr>
            <w:r w:rsidRPr="00B1474F">
              <w:rPr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F2B85C0" w14:textId="77777777" w:rsidR="003E107B" w:rsidRPr="00B1474F" w:rsidRDefault="003E107B" w:rsidP="004A49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474F">
              <w:rPr>
                <w:b/>
                <w:color w:val="000000"/>
              </w:rPr>
              <w:t>Код и наименование индикатора</w:t>
            </w:r>
          </w:p>
          <w:p w14:paraId="33B6EE7E" w14:textId="77777777" w:rsidR="003E107B" w:rsidRPr="00B1474F" w:rsidRDefault="003E107B" w:rsidP="004A49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474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BE82627" w14:textId="77777777" w:rsidR="003E107B" w:rsidRPr="00B1474F" w:rsidRDefault="003E107B" w:rsidP="004A49D0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B1474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40C597E" w14:textId="77777777" w:rsidR="003E107B" w:rsidRPr="00B1474F" w:rsidRDefault="003E107B" w:rsidP="004A49D0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B1474F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260C29" w:rsidRPr="00B1474F" w14:paraId="00C8BD90" w14:textId="77777777" w:rsidTr="00DB79B6">
        <w:trPr>
          <w:trHeight w:val="2783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4043ECA5" w14:textId="77777777" w:rsidR="00260C29" w:rsidRPr="00B1474F" w:rsidRDefault="00260C29" w:rsidP="004A49D0">
            <w:pPr>
              <w:jc w:val="both"/>
            </w:pPr>
            <w:r w:rsidRPr="00B1474F">
              <w:t>ПК-1. Способен применять способы и технологии осуществления государственного контроля (надзора) и меры по результатам проверок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DA436C" w14:textId="3FC77769" w:rsidR="00260C29" w:rsidRPr="00F90B87" w:rsidRDefault="00260C29" w:rsidP="004A49D0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B1474F">
              <w:rPr>
                <w:rFonts w:eastAsia="Times New Roman"/>
              </w:rPr>
              <w:t>ИД-ПК-1.3</w:t>
            </w:r>
            <w:r>
              <w:t xml:space="preserve"> </w:t>
            </w:r>
            <w:r w:rsidRPr="00B1474F">
              <w:rPr>
                <w:rFonts w:eastAsia="Times New Roman"/>
              </w:rPr>
              <w:t>Осуществление контроля исполнения предписаний и решений контрольно-надзорных органов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46F37927" w14:textId="6E02E731" w:rsidR="00260C29" w:rsidRDefault="0062464A" w:rsidP="0052733C">
            <w:pPr>
              <w:pStyle w:val="Iauiu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</w:t>
            </w:r>
            <w:r w:rsidR="00100363">
              <w:rPr>
                <w:sz w:val="22"/>
                <w:szCs w:val="22"/>
              </w:rPr>
              <w:t xml:space="preserve">теоретические основы управления государственной и муниципальной собственности, методы оценки эффективности управления государственной и муниципальной собственностью для осуществления </w:t>
            </w:r>
            <w:r w:rsidR="00100363" w:rsidRPr="0062464A">
              <w:rPr>
                <w:sz w:val="22"/>
                <w:szCs w:val="22"/>
              </w:rPr>
              <w:t>государственного контроля (надзора) и мер по результатам проверок</w:t>
            </w:r>
          </w:p>
          <w:p w14:paraId="73C5A944" w14:textId="77777777" w:rsidR="0062464A" w:rsidRDefault="0062464A" w:rsidP="0052733C">
            <w:pPr>
              <w:pStyle w:val="Iauiue"/>
              <w:rPr>
                <w:sz w:val="22"/>
                <w:szCs w:val="22"/>
              </w:rPr>
            </w:pPr>
          </w:p>
          <w:p w14:paraId="77E895B9" w14:textId="4CCA52DC" w:rsidR="00C62919" w:rsidRDefault="0062464A" w:rsidP="00C62919">
            <w:pPr>
              <w:pStyle w:val="Iauiu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</w:t>
            </w:r>
            <w:r w:rsidR="00C62919" w:rsidRPr="0062464A">
              <w:rPr>
                <w:sz w:val="22"/>
                <w:szCs w:val="22"/>
              </w:rPr>
              <w:t>применять способы и технологии осуществления государственного контроля (надзора) и меры по результатам проверок</w:t>
            </w:r>
            <w:r w:rsidR="00C62919">
              <w:rPr>
                <w:sz w:val="22"/>
                <w:szCs w:val="22"/>
              </w:rPr>
              <w:t xml:space="preserve"> на основе знания юридических аспектов </w:t>
            </w:r>
            <w:r w:rsidR="00351523">
              <w:rPr>
                <w:sz w:val="22"/>
                <w:szCs w:val="22"/>
              </w:rPr>
              <w:t xml:space="preserve">управления объектами недвижимости, находящимися в государственной и муниципальной собственности </w:t>
            </w:r>
          </w:p>
          <w:p w14:paraId="3DFCB54D" w14:textId="30C4CEB9" w:rsidR="0062464A" w:rsidRDefault="0062464A" w:rsidP="0052733C">
            <w:pPr>
              <w:pStyle w:val="Iauiue"/>
              <w:rPr>
                <w:sz w:val="22"/>
                <w:szCs w:val="22"/>
              </w:rPr>
            </w:pPr>
          </w:p>
          <w:p w14:paraId="4A963DAC" w14:textId="17AB2862" w:rsidR="00810307" w:rsidRPr="00F90B87" w:rsidRDefault="0062464A" w:rsidP="00A90166">
            <w:pPr>
              <w:pStyle w:val="Iauiu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Владеть </w:t>
            </w:r>
            <w:r w:rsidR="00351523">
              <w:rPr>
                <w:sz w:val="22"/>
                <w:szCs w:val="22"/>
              </w:rPr>
              <w:t>методологий оценки, у</w:t>
            </w:r>
            <w:r w:rsidR="00351523" w:rsidRPr="00351523">
              <w:rPr>
                <w:color w:val="000000"/>
                <w:sz w:val="22"/>
                <w:szCs w:val="22"/>
              </w:rPr>
              <w:t>чёт</w:t>
            </w:r>
            <w:r w:rsidR="00351523">
              <w:rPr>
                <w:color w:val="000000"/>
                <w:sz w:val="22"/>
                <w:szCs w:val="22"/>
              </w:rPr>
              <w:t>а</w:t>
            </w:r>
            <w:r w:rsidR="00351523" w:rsidRPr="00351523">
              <w:rPr>
                <w:color w:val="000000"/>
                <w:sz w:val="22"/>
                <w:szCs w:val="22"/>
              </w:rPr>
              <w:t xml:space="preserve"> и регистрация объектов государственной собственности</w:t>
            </w:r>
            <w:r w:rsidR="00351523">
              <w:rPr>
                <w:color w:val="000000"/>
                <w:sz w:val="22"/>
                <w:szCs w:val="22"/>
              </w:rPr>
              <w:t xml:space="preserve"> для </w:t>
            </w:r>
            <w:r w:rsidRPr="0062464A">
              <w:rPr>
                <w:sz w:val="22"/>
                <w:szCs w:val="22"/>
              </w:rPr>
              <w:t xml:space="preserve">осуществления государственного контроля (надзора) и </w:t>
            </w:r>
            <w:r w:rsidR="00A90166">
              <w:rPr>
                <w:sz w:val="22"/>
                <w:szCs w:val="22"/>
              </w:rPr>
              <w:t xml:space="preserve">применения </w:t>
            </w:r>
            <w:r w:rsidRPr="0062464A">
              <w:rPr>
                <w:sz w:val="22"/>
                <w:szCs w:val="22"/>
              </w:rPr>
              <w:t>мер по результатам проверок</w:t>
            </w:r>
          </w:p>
        </w:tc>
      </w:tr>
      <w:tr w:rsidR="003E107B" w:rsidRPr="00B1474F" w14:paraId="1952A0B1" w14:textId="77777777" w:rsidTr="004A49D0">
        <w:trPr>
          <w:trHeight w:val="990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D0430B0" w14:textId="77777777" w:rsidR="003E107B" w:rsidRPr="00B1474F" w:rsidRDefault="003E107B" w:rsidP="004A49D0">
            <w:pPr>
              <w:jc w:val="both"/>
            </w:pPr>
            <w:r w:rsidRPr="00B1474F">
              <w:t>ПК-4. Способен осуществлять исполнительно-распорядительные функции для проведения закупок товаров и заключение государственных контрактов на поставки товаров и оказание услуг, выполнение работ для нужд государственного органа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952D" w14:textId="701A7366" w:rsidR="003E107B" w:rsidRPr="00B1474F" w:rsidRDefault="003E107B" w:rsidP="004B3765">
            <w:pPr>
              <w:rPr>
                <w:rFonts w:eastAsia="Times New Roman"/>
              </w:rPr>
            </w:pPr>
            <w:r w:rsidRPr="00B1474F">
              <w:rPr>
                <w:rFonts w:eastAsia="Times New Roman"/>
              </w:rPr>
              <w:t>ИД-ПК-4.</w:t>
            </w:r>
            <w:r w:rsidR="00260C29">
              <w:rPr>
                <w:rFonts w:eastAsia="Times New Roman"/>
              </w:rPr>
              <w:t>2</w:t>
            </w:r>
            <w:r>
              <w:t xml:space="preserve"> </w:t>
            </w:r>
            <w:r w:rsidR="00260C29">
              <w:t xml:space="preserve">- </w:t>
            </w:r>
            <w:r w:rsidR="004B3765" w:rsidRPr="00380732">
              <w:t>Разработка плана закупок и осуществление подготовки изменений для внесения в план закупок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A6C560D" w14:textId="71676E5E" w:rsidR="0062464A" w:rsidRDefault="0062464A" w:rsidP="0062464A">
            <w:pPr>
              <w:pStyle w:val="Iauiu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</w:t>
            </w:r>
            <w:r w:rsidR="007F5F85">
              <w:rPr>
                <w:sz w:val="22"/>
                <w:szCs w:val="22"/>
              </w:rPr>
              <w:t xml:space="preserve">теоретические и юридические механизмы управления государственной и муниципальной собственностью для реализации </w:t>
            </w:r>
            <w:r w:rsidR="007F5F85" w:rsidRPr="0062464A">
              <w:rPr>
                <w:sz w:val="22"/>
                <w:szCs w:val="22"/>
              </w:rPr>
              <w:t>исполнительно-распорядительны</w:t>
            </w:r>
            <w:r w:rsidR="00FD0B0A">
              <w:rPr>
                <w:sz w:val="22"/>
                <w:szCs w:val="22"/>
              </w:rPr>
              <w:t>х</w:t>
            </w:r>
            <w:r w:rsidR="007F5F85" w:rsidRPr="0062464A">
              <w:rPr>
                <w:sz w:val="22"/>
                <w:szCs w:val="22"/>
              </w:rPr>
              <w:t xml:space="preserve"> функци</w:t>
            </w:r>
            <w:r w:rsidR="00FD0B0A">
              <w:rPr>
                <w:sz w:val="22"/>
                <w:szCs w:val="22"/>
              </w:rPr>
              <w:t xml:space="preserve">й в сфере </w:t>
            </w:r>
            <w:r w:rsidR="007F5F85" w:rsidRPr="0062464A">
              <w:rPr>
                <w:sz w:val="22"/>
                <w:szCs w:val="22"/>
              </w:rPr>
              <w:t>проведения закупок товаров и заключение государственных контрактов на поставки товаров и оказание услуг, выполнение работ для нужд государственного органа</w:t>
            </w:r>
          </w:p>
          <w:p w14:paraId="592E131A" w14:textId="77777777" w:rsidR="0062464A" w:rsidRDefault="0062464A" w:rsidP="0062464A">
            <w:pPr>
              <w:pStyle w:val="Iauiue"/>
              <w:rPr>
                <w:sz w:val="22"/>
                <w:szCs w:val="22"/>
              </w:rPr>
            </w:pPr>
          </w:p>
          <w:p w14:paraId="37D8B629" w14:textId="18761D00" w:rsidR="00FD0B0A" w:rsidRPr="00FD0B0A" w:rsidRDefault="0062464A" w:rsidP="00B21F5A">
            <w:pPr>
              <w:jc w:val="both"/>
            </w:pPr>
            <w:r w:rsidRPr="00FD0B0A">
              <w:t xml:space="preserve">Уметь </w:t>
            </w:r>
            <w:r w:rsidR="00B21F5A" w:rsidRPr="0062464A">
              <w:t>осуществлять исполнительно-распорядительные функции для проведения закупок товаров и заключение государственных контрактов на поставки товаров и оказание услуг, выполнение работ для нужд государственного органа</w:t>
            </w:r>
            <w:r w:rsidR="00B21F5A">
              <w:t xml:space="preserve"> с учетом использования </w:t>
            </w:r>
            <w:r w:rsidR="00FD0B0A" w:rsidRPr="00FD0B0A">
              <w:t>преимуществ</w:t>
            </w:r>
            <w:r w:rsidR="00B21F5A">
              <w:t xml:space="preserve"> </w:t>
            </w:r>
            <w:r w:rsidR="00FD0B0A" w:rsidRPr="00FD0B0A">
              <w:t xml:space="preserve">бюджетных </w:t>
            </w:r>
            <w:r w:rsidR="00FD0B0A" w:rsidRPr="00FD0B0A">
              <w:lastRenderedPageBreak/>
              <w:t>предприятий как субъектов рыночной экономики</w:t>
            </w:r>
            <w:r w:rsidR="00B21F5A">
              <w:t>.</w:t>
            </w:r>
            <w:r w:rsidR="00FD0B0A" w:rsidRPr="00FD0B0A">
              <w:t xml:space="preserve"> </w:t>
            </w:r>
          </w:p>
          <w:p w14:paraId="25924F79" w14:textId="77777777" w:rsidR="0062464A" w:rsidRDefault="0062464A" w:rsidP="0062464A">
            <w:pPr>
              <w:pStyle w:val="Iauiue"/>
              <w:rPr>
                <w:sz w:val="22"/>
                <w:szCs w:val="22"/>
              </w:rPr>
            </w:pPr>
          </w:p>
          <w:p w14:paraId="5ADADCBA" w14:textId="029C9A38" w:rsidR="0062464A" w:rsidRPr="0062464A" w:rsidRDefault="0062464A" w:rsidP="00AA11F7">
            <w:pPr>
              <w:pStyle w:val="Iauiue"/>
              <w:tabs>
                <w:tab w:val="num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Владеть</w:t>
            </w:r>
            <w:r w:rsidR="00C336DC">
              <w:rPr>
                <w:sz w:val="22"/>
                <w:szCs w:val="22"/>
              </w:rPr>
              <w:t xml:space="preserve"> методологией </w:t>
            </w:r>
            <w:r w:rsidR="00AA11F7">
              <w:rPr>
                <w:sz w:val="22"/>
                <w:szCs w:val="22"/>
              </w:rPr>
              <w:t xml:space="preserve">анализа и </w:t>
            </w:r>
            <w:r w:rsidR="009E0474">
              <w:rPr>
                <w:sz w:val="22"/>
                <w:szCs w:val="22"/>
              </w:rPr>
              <w:t xml:space="preserve">оценки </w:t>
            </w:r>
            <w:r w:rsidR="00AA11F7">
              <w:rPr>
                <w:sz w:val="22"/>
                <w:szCs w:val="22"/>
              </w:rPr>
              <w:t xml:space="preserve">показателей хозяйственной деятельности бюджетных учреждений, позволяющей </w:t>
            </w:r>
            <w:r w:rsidRPr="0062464A">
              <w:rPr>
                <w:sz w:val="22"/>
                <w:szCs w:val="22"/>
              </w:rPr>
              <w:t>осуществлять исполнительно-распорядительные функции для проведения закупок товаров и заключение государственных контрактов на поставки товаров и оказание услуг, выполнение работ для нужд государственного органа</w:t>
            </w:r>
          </w:p>
        </w:tc>
      </w:tr>
      <w:tr w:rsidR="003E107B" w:rsidRPr="00B1474F" w14:paraId="2565982D" w14:textId="77777777" w:rsidTr="004A49D0">
        <w:trPr>
          <w:trHeight w:val="60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EB66F8" w14:textId="77777777" w:rsidR="003E107B" w:rsidRPr="00B1474F" w:rsidRDefault="003E107B" w:rsidP="004A49D0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D9E235" w14:textId="7F548BED" w:rsidR="003E107B" w:rsidRPr="00B1474F" w:rsidRDefault="003E107B" w:rsidP="004B3765">
            <w:pPr>
              <w:rPr>
                <w:rFonts w:eastAsia="Times New Roman"/>
              </w:rPr>
            </w:pPr>
            <w:r w:rsidRPr="00B1474F">
              <w:rPr>
                <w:rFonts w:eastAsia="Times New Roman"/>
              </w:rPr>
              <w:t>ИД-ПК-4.</w:t>
            </w:r>
            <w:r w:rsidR="00260C29">
              <w:rPr>
                <w:rFonts w:eastAsia="Times New Roman"/>
              </w:rPr>
              <w:t>3</w:t>
            </w:r>
            <w:r>
              <w:t xml:space="preserve"> </w:t>
            </w:r>
            <w:r w:rsidR="00260C29">
              <w:t xml:space="preserve">- </w:t>
            </w:r>
            <w:r w:rsidR="004B3765" w:rsidRPr="00380732">
              <w:t>Обеспечение подготовки обоснования закупки при формировании плана закупок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C7C1E0" w14:textId="77777777" w:rsidR="003E107B" w:rsidRPr="00B1474F" w:rsidRDefault="003E107B" w:rsidP="004A49D0">
            <w:pPr>
              <w:pStyle w:val="Iauiue"/>
              <w:tabs>
                <w:tab w:val="num" w:pos="0"/>
              </w:tabs>
              <w:rPr>
                <w:sz w:val="22"/>
                <w:szCs w:val="22"/>
              </w:rPr>
            </w:pPr>
          </w:p>
        </w:tc>
      </w:tr>
      <w:tr w:rsidR="004B3765" w:rsidRPr="00B1474F" w14:paraId="5240E684" w14:textId="77777777" w:rsidTr="00127C73">
        <w:trPr>
          <w:trHeight w:val="4554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58BBC1B" w14:textId="77777777" w:rsidR="004B3765" w:rsidRPr="00B1474F" w:rsidRDefault="004B3765" w:rsidP="004A49D0">
            <w:pPr>
              <w:jc w:val="both"/>
            </w:pPr>
            <w:r w:rsidRPr="00B1474F">
              <w:t>ПК-5.</w:t>
            </w:r>
            <w:r>
              <w:t xml:space="preserve"> </w:t>
            </w:r>
            <w:r w:rsidRPr="00B1474F">
              <w:t>Способен осуществлять исполнительно-распорядительные функции для ведения бюджетного (бухгалтерского) учета и отчетности для решения задач государственного и муниципального управления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CBC35C5" w14:textId="51B484BD" w:rsidR="004B3765" w:rsidRPr="00B1474F" w:rsidRDefault="004B3765" w:rsidP="004A49D0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B1474F">
              <w:rPr>
                <w:rFonts w:eastAsia="Times New Roman"/>
              </w:rPr>
              <w:t>ИД-ПК-5.</w:t>
            </w:r>
            <w:r>
              <w:rPr>
                <w:rFonts w:eastAsia="Times New Roman"/>
              </w:rPr>
              <w:t>4</w:t>
            </w:r>
            <w:r>
              <w:t xml:space="preserve"> - </w:t>
            </w:r>
            <w:r w:rsidRPr="00260C29">
              <w:t>Проведение инвентаризации денежных средств, товарно-материальных ценностей, расчетов с поставщиками и подрядчиками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2CAC654" w14:textId="51C1F9C9" w:rsidR="0062464A" w:rsidRDefault="0062464A" w:rsidP="0062464A">
            <w:pPr>
              <w:pStyle w:val="Iauiu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</w:t>
            </w:r>
            <w:r w:rsidR="00AA11F7">
              <w:rPr>
                <w:sz w:val="22"/>
                <w:szCs w:val="22"/>
              </w:rPr>
              <w:t xml:space="preserve">основные методы финансового и управленческого анализа </w:t>
            </w:r>
            <w:r w:rsidR="00304A47" w:rsidRPr="0062464A">
              <w:rPr>
                <w:sz w:val="22"/>
                <w:szCs w:val="22"/>
              </w:rPr>
              <w:t>для ведения бюджетного (бухгалтерского) учета и отчетности для решения задач государственного и муниципального управления</w:t>
            </w:r>
          </w:p>
          <w:p w14:paraId="382747BA" w14:textId="77777777" w:rsidR="0062464A" w:rsidRDefault="0062464A" w:rsidP="0062464A">
            <w:pPr>
              <w:pStyle w:val="Iauiue"/>
              <w:rPr>
                <w:sz w:val="22"/>
                <w:szCs w:val="22"/>
              </w:rPr>
            </w:pPr>
          </w:p>
          <w:p w14:paraId="7BA660E5" w14:textId="77777777" w:rsidR="009E0282" w:rsidRDefault="0062464A" w:rsidP="009E0282">
            <w:pPr>
              <w:pStyle w:val="Iauiu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</w:t>
            </w:r>
            <w:r w:rsidR="00304A47">
              <w:rPr>
                <w:sz w:val="22"/>
                <w:szCs w:val="22"/>
              </w:rPr>
              <w:t xml:space="preserve">применять </w:t>
            </w:r>
            <w:r w:rsidR="009E0282">
              <w:rPr>
                <w:sz w:val="22"/>
                <w:szCs w:val="22"/>
              </w:rPr>
              <w:t xml:space="preserve">методы анализа эффективности использования государственного и муниципального имущества </w:t>
            </w:r>
            <w:r w:rsidR="009E0282" w:rsidRPr="0062464A">
              <w:rPr>
                <w:sz w:val="22"/>
                <w:szCs w:val="22"/>
              </w:rPr>
              <w:t>для ведения бюджетного (бухгалтерского) учета и отчетности для решения задач государственного и муниципального управления</w:t>
            </w:r>
          </w:p>
          <w:p w14:paraId="133AFD59" w14:textId="77777777" w:rsidR="0062464A" w:rsidRDefault="0062464A" w:rsidP="0062464A">
            <w:pPr>
              <w:pStyle w:val="Iauiue"/>
              <w:rPr>
                <w:sz w:val="22"/>
                <w:szCs w:val="22"/>
              </w:rPr>
            </w:pPr>
          </w:p>
          <w:p w14:paraId="55DB1EFE" w14:textId="13657754" w:rsidR="0062464A" w:rsidRPr="00B1474F" w:rsidRDefault="0062464A" w:rsidP="009E0282">
            <w:pPr>
              <w:pStyle w:val="Iauiue"/>
              <w:tabs>
                <w:tab w:val="num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Владеть</w:t>
            </w:r>
            <w:r w:rsidR="009E0282">
              <w:rPr>
                <w:sz w:val="22"/>
                <w:szCs w:val="22"/>
              </w:rPr>
              <w:t xml:space="preserve"> методологией анализа и оценки эффективности использования государственного и муниципального имущества для </w:t>
            </w:r>
            <w:r w:rsidRPr="0062464A">
              <w:rPr>
                <w:sz w:val="22"/>
                <w:szCs w:val="22"/>
              </w:rPr>
              <w:t>осуществл</w:t>
            </w:r>
            <w:r w:rsidR="009E0282">
              <w:rPr>
                <w:sz w:val="22"/>
                <w:szCs w:val="22"/>
              </w:rPr>
              <w:t xml:space="preserve">ения </w:t>
            </w:r>
            <w:r w:rsidRPr="0062464A">
              <w:rPr>
                <w:sz w:val="22"/>
                <w:szCs w:val="22"/>
              </w:rPr>
              <w:t>исполнительно-распорядительны</w:t>
            </w:r>
            <w:r w:rsidR="009E0282">
              <w:rPr>
                <w:sz w:val="22"/>
                <w:szCs w:val="22"/>
              </w:rPr>
              <w:t>х</w:t>
            </w:r>
            <w:r w:rsidRPr="0062464A">
              <w:rPr>
                <w:sz w:val="22"/>
                <w:szCs w:val="22"/>
              </w:rPr>
              <w:t xml:space="preserve"> функци</w:t>
            </w:r>
            <w:r w:rsidR="009E0282">
              <w:rPr>
                <w:sz w:val="22"/>
                <w:szCs w:val="22"/>
              </w:rPr>
              <w:t>й</w:t>
            </w:r>
            <w:r w:rsidRPr="0062464A">
              <w:rPr>
                <w:sz w:val="22"/>
                <w:szCs w:val="22"/>
              </w:rPr>
              <w:t xml:space="preserve"> для ведения бюджетного (бухгалтерского) учета и отчетности для решения задач государственного и муниципального управления</w:t>
            </w:r>
          </w:p>
        </w:tc>
      </w:tr>
      <w:tr w:rsidR="003E107B" w:rsidRPr="00F31E81" w14:paraId="33FAE24F" w14:textId="77777777" w:rsidTr="004A49D0">
        <w:trPr>
          <w:trHeight w:val="779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7C5810E0" w14:textId="77777777" w:rsidR="003E107B" w:rsidRPr="00B1474F" w:rsidRDefault="003E107B" w:rsidP="004A49D0">
            <w:pPr>
              <w:jc w:val="both"/>
            </w:pPr>
            <w:r w:rsidRPr="00B1474F">
              <w:t>ПК-6.</w:t>
            </w:r>
            <w:r>
              <w:t xml:space="preserve"> </w:t>
            </w:r>
            <w:r w:rsidRPr="00B1474F">
              <w:t>Способен осуществлять проектную деятельность в сфере государственного и муниципального управления, включая управление региональными, ведомственными проектами, управление портфелями проектов и программ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98C5942" w14:textId="77777777" w:rsidR="003E107B" w:rsidRPr="00B1474F" w:rsidRDefault="003E107B" w:rsidP="004A49D0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B1474F">
              <w:rPr>
                <w:rFonts w:eastAsia="Times New Roman"/>
              </w:rPr>
              <w:t>ИД-ПК-6.4</w:t>
            </w:r>
            <w:r>
              <w:t xml:space="preserve"> </w:t>
            </w:r>
            <w:r w:rsidRPr="00B1474F">
              <w:rPr>
                <w:rFonts w:eastAsia="Times New Roman"/>
              </w:rPr>
              <w:t>Проведения оценки экономической эффективности проекта, определение затрат и формирования бюджета проекта, источников его финансирования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3D01DEFD" w14:textId="1A2374D1" w:rsidR="0062464A" w:rsidRDefault="0062464A" w:rsidP="0062464A">
            <w:pPr>
              <w:pStyle w:val="Iauiu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</w:t>
            </w:r>
            <w:r w:rsidR="00C156EE">
              <w:rPr>
                <w:sz w:val="22"/>
                <w:szCs w:val="22"/>
              </w:rPr>
              <w:t>особенности, преимущества и ограничения различных организационно-правовых форм государственных учреждений</w:t>
            </w:r>
            <w:r w:rsidR="00447477">
              <w:rPr>
                <w:sz w:val="22"/>
                <w:szCs w:val="22"/>
              </w:rPr>
              <w:t xml:space="preserve">, методы управленческого анализа для </w:t>
            </w:r>
            <w:r w:rsidR="00447477" w:rsidRPr="0062464A">
              <w:rPr>
                <w:sz w:val="22"/>
                <w:szCs w:val="22"/>
              </w:rPr>
              <w:t>осуществл</w:t>
            </w:r>
            <w:r w:rsidR="00447477">
              <w:rPr>
                <w:sz w:val="22"/>
                <w:szCs w:val="22"/>
              </w:rPr>
              <w:t xml:space="preserve">ения </w:t>
            </w:r>
            <w:r w:rsidR="00447477" w:rsidRPr="0062464A">
              <w:rPr>
                <w:sz w:val="22"/>
                <w:szCs w:val="22"/>
              </w:rPr>
              <w:t>проектн</w:t>
            </w:r>
            <w:r w:rsidR="00447477">
              <w:rPr>
                <w:sz w:val="22"/>
                <w:szCs w:val="22"/>
              </w:rPr>
              <w:t xml:space="preserve">ой </w:t>
            </w:r>
            <w:r w:rsidR="00447477" w:rsidRPr="0062464A">
              <w:rPr>
                <w:sz w:val="22"/>
                <w:szCs w:val="22"/>
              </w:rPr>
              <w:t>деятельност</w:t>
            </w:r>
            <w:r w:rsidR="00447477">
              <w:rPr>
                <w:sz w:val="22"/>
                <w:szCs w:val="22"/>
              </w:rPr>
              <w:t>и</w:t>
            </w:r>
            <w:r w:rsidR="00447477" w:rsidRPr="0062464A">
              <w:rPr>
                <w:sz w:val="22"/>
                <w:szCs w:val="22"/>
              </w:rPr>
              <w:t xml:space="preserve"> в сфере государственного и муниципального управления, включая управление региональными, ведомственными проектами, управление портфелями проектов и программ</w:t>
            </w:r>
          </w:p>
          <w:p w14:paraId="0BD463C2" w14:textId="77777777" w:rsidR="0062464A" w:rsidRDefault="0062464A" w:rsidP="0062464A">
            <w:pPr>
              <w:pStyle w:val="Iauiue"/>
              <w:rPr>
                <w:sz w:val="22"/>
                <w:szCs w:val="22"/>
              </w:rPr>
            </w:pPr>
          </w:p>
          <w:p w14:paraId="6E03C6C4" w14:textId="476EB067" w:rsidR="0062464A" w:rsidRDefault="0062464A" w:rsidP="0062464A">
            <w:pPr>
              <w:pStyle w:val="Iauiu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</w:t>
            </w:r>
            <w:r w:rsidR="00447477" w:rsidRPr="0062464A">
              <w:rPr>
                <w:sz w:val="22"/>
                <w:szCs w:val="22"/>
              </w:rPr>
              <w:t xml:space="preserve">осуществлять проектную деятельность в сфере государственного и муниципального управления, включая управление региональными, ведомственными проектами, управление </w:t>
            </w:r>
            <w:r w:rsidR="00447477" w:rsidRPr="0062464A">
              <w:rPr>
                <w:sz w:val="22"/>
                <w:szCs w:val="22"/>
              </w:rPr>
              <w:lastRenderedPageBreak/>
              <w:t>портфелями проектов и программ</w:t>
            </w:r>
            <w:r w:rsidR="00447477">
              <w:rPr>
                <w:sz w:val="22"/>
                <w:szCs w:val="22"/>
              </w:rPr>
              <w:t xml:space="preserve"> </w:t>
            </w:r>
            <w:r w:rsidR="00887AFB">
              <w:rPr>
                <w:sz w:val="22"/>
                <w:szCs w:val="22"/>
              </w:rPr>
              <w:t>на основе понимания правовых механизмов функционирования бюджетных предприятий в условиях рыночной экономики.</w:t>
            </w:r>
          </w:p>
          <w:p w14:paraId="21ED3D5F" w14:textId="77777777" w:rsidR="0062464A" w:rsidRDefault="0062464A" w:rsidP="0062464A">
            <w:pPr>
              <w:pStyle w:val="Iauiue"/>
              <w:rPr>
                <w:sz w:val="22"/>
                <w:szCs w:val="22"/>
              </w:rPr>
            </w:pPr>
          </w:p>
          <w:p w14:paraId="310BFD23" w14:textId="7D714E43" w:rsidR="0062464A" w:rsidRPr="0062464A" w:rsidRDefault="0062464A" w:rsidP="00887AFB">
            <w:pPr>
              <w:pStyle w:val="Iauiue"/>
              <w:tabs>
                <w:tab w:val="num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Владеть</w:t>
            </w:r>
            <w:r w:rsidR="00887AFB">
              <w:rPr>
                <w:sz w:val="22"/>
                <w:szCs w:val="22"/>
              </w:rPr>
              <w:t xml:space="preserve"> методологией финансово-экономического анализа для </w:t>
            </w:r>
            <w:r w:rsidRPr="0062464A">
              <w:rPr>
                <w:sz w:val="22"/>
                <w:szCs w:val="22"/>
              </w:rPr>
              <w:t>осуществл</w:t>
            </w:r>
            <w:r w:rsidR="008D7AF4">
              <w:rPr>
                <w:sz w:val="22"/>
                <w:szCs w:val="22"/>
              </w:rPr>
              <w:t xml:space="preserve">ения </w:t>
            </w:r>
            <w:r w:rsidRPr="0062464A">
              <w:rPr>
                <w:sz w:val="22"/>
                <w:szCs w:val="22"/>
              </w:rPr>
              <w:t>проектн</w:t>
            </w:r>
            <w:r w:rsidR="008D7AF4">
              <w:rPr>
                <w:sz w:val="22"/>
                <w:szCs w:val="22"/>
              </w:rPr>
              <w:t xml:space="preserve">ой </w:t>
            </w:r>
            <w:r w:rsidRPr="0062464A">
              <w:rPr>
                <w:sz w:val="22"/>
                <w:szCs w:val="22"/>
              </w:rPr>
              <w:t>деятельност</w:t>
            </w:r>
            <w:r w:rsidR="008D7AF4">
              <w:rPr>
                <w:sz w:val="22"/>
                <w:szCs w:val="22"/>
              </w:rPr>
              <w:t>и</w:t>
            </w:r>
            <w:r w:rsidRPr="0062464A">
              <w:rPr>
                <w:sz w:val="22"/>
                <w:szCs w:val="22"/>
              </w:rPr>
              <w:t xml:space="preserve"> в сфере государственного и муниципального управления</w:t>
            </w:r>
          </w:p>
        </w:tc>
      </w:tr>
    </w:tbl>
    <w:p w14:paraId="3AC8CC30" w14:textId="77777777" w:rsidR="003E107B" w:rsidRPr="009B6950" w:rsidRDefault="003E107B" w:rsidP="003E107B">
      <w:pPr>
        <w:pStyle w:val="1"/>
        <w:rPr>
          <w:i/>
        </w:rPr>
      </w:pPr>
      <w:r w:rsidRPr="009B6950">
        <w:lastRenderedPageBreak/>
        <w:t xml:space="preserve">СТРУКТУРА </w:t>
      </w:r>
      <w:r>
        <w:t>И СОДЕРЖАНИЕ УЧЕБНОЙ ДИСЦИПЛИНЫ</w:t>
      </w:r>
    </w:p>
    <w:p w14:paraId="444E1EF6" w14:textId="77777777" w:rsidR="003E107B" w:rsidRPr="00560461" w:rsidRDefault="003E107B" w:rsidP="003E107B">
      <w:pPr>
        <w:pStyle w:val="a"/>
        <w:numPr>
          <w:ilvl w:val="3"/>
          <w:numId w:val="6"/>
        </w:numPr>
        <w:rPr>
          <w:i/>
        </w:rPr>
      </w:pPr>
      <w:r w:rsidRPr="00E927A3">
        <w:rPr>
          <w:szCs w:val="24"/>
        </w:rPr>
        <w:t xml:space="preserve">Общая трудоёмкость </w:t>
      </w:r>
      <w:r>
        <w:rPr>
          <w:szCs w:val="24"/>
        </w:rPr>
        <w:t>учебной дисциплины</w:t>
      </w:r>
      <w:r w:rsidRPr="00E927A3">
        <w:rPr>
          <w:szCs w:val="24"/>
        </w:rPr>
        <w:t xml:space="preserve"> </w:t>
      </w:r>
      <w:r>
        <w:rPr>
          <w:szCs w:val="24"/>
        </w:rPr>
        <w:t xml:space="preserve">по учебному плану </w:t>
      </w:r>
      <w:r w:rsidRPr="00E927A3">
        <w:rPr>
          <w:szCs w:val="24"/>
        </w:rPr>
        <w:t>составляет:</w:t>
      </w:r>
    </w:p>
    <w:p w14:paraId="04068ED3" w14:textId="77777777" w:rsidR="003E107B" w:rsidRPr="00560461" w:rsidRDefault="003E107B" w:rsidP="003E107B">
      <w:pPr>
        <w:pStyle w:val="a"/>
        <w:numPr>
          <w:ilvl w:val="3"/>
          <w:numId w:val="6"/>
        </w:numPr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3E107B" w14:paraId="092C54C5" w14:textId="77777777" w:rsidTr="004A49D0">
        <w:trPr>
          <w:trHeight w:val="340"/>
        </w:trPr>
        <w:tc>
          <w:tcPr>
            <w:tcW w:w="3969" w:type="dxa"/>
            <w:vAlign w:val="center"/>
          </w:tcPr>
          <w:p w14:paraId="0AA1E4C3" w14:textId="77777777" w:rsidR="003E107B" w:rsidRPr="00644FBD" w:rsidRDefault="003E107B" w:rsidP="004A49D0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FD1B17A" w14:textId="4AC46A7B" w:rsidR="003E107B" w:rsidRPr="004D6B71" w:rsidRDefault="001634FA" w:rsidP="004A49D0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2A928EB5" w14:textId="77777777" w:rsidR="003E107B" w:rsidRPr="004D6B71" w:rsidRDefault="003E107B" w:rsidP="004A49D0">
            <w:pPr>
              <w:jc w:val="center"/>
            </w:pPr>
            <w:r w:rsidRPr="004D6B71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5379731F" w14:textId="29CD1F72" w:rsidR="003E107B" w:rsidRPr="004D6B71" w:rsidRDefault="003E107B" w:rsidP="004A49D0">
            <w:pPr>
              <w:jc w:val="center"/>
            </w:pPr>
            <w:r>
              <w:t>1</w:t>
            </w:r>
            <w:r w:rsidR="001634FA">
              <w:t>08</w:t>
            </w:r>
          </w:p>
        </w:tc>
        <w:tc>
          <w:tcPr>
            <w:tcW w:w="937" w:type="dxa"/>
            <w:vAlign w:val="center"/>
          </w:tcPr>
          <w:p w14:paraId="75423D08" w14:textId="77777777" w:rsidR="003E107B" w:rsidRPr="0004140F" w:rsidRDefault="003E107B" w:rsidP="004A49D0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04BCBC99" w14:textId="77777777" w:rsidR="003E107B" w:rsidRPr="00791334" w:rsidRDefault="003E107B" w:rsidP="003E107B">
      <w:pPr>
        <w:pStyle w:val="2"/>
        <w:ind w:left="567"/>
        <w:rPr>
          <w:i/>
        </w:rPr>
      </w:pPr>
      <w:r w:rsidRPr="00FD2027">
        <w:t xml:space="preserve">Структура </w:t>
      </w:r>
      <w:r>
        <w:t>учебной дисциплины</w:t>
      </w:r>
      <w:r w:rsidRPr="00FD2027">
        <w:t xml:space="preserve"> для обучающихся </w:t>
      </w:r>
      <w:r>
        <w:t xml:space="preserve">по видам занятий </w:t>
      </w:r>
      <w:r w:rsidRPr="00F968C8">
        <w:rPr>
          <w:i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3E107B" w:rsidRPr="00B02E88" w14:paraId="12249E2B" w14:textId="77777777" w:rsidTr="004A49D0">
        <w:trPr>
          <w:cantSplit/>
          <w:trHeight w:val="227"/>
        </w:trPr>
        <w:tc>
          <w:tcPr>
            <w:tcW w:w="9747" w:type="dxa"/>
            <w:gridSpan w:val="10"/>
            <w:shd w:val="clear" w:color="auto" w:fill="D9E2F3" w:themeFill="accent1" w:themeFillTint="33"/>
            <w:vAlign w:val="center"/>
          </w:tcPr>
          <w:p w14:paraId="579BE171" w14:textId="77777777" w:rsidR="003E107B" w:rsidRPr="0081597B" w:rsidRDefault="003E107B" w:rsidP="004A49D0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3E107B" w:rsidRPr="00B02E88" w14:paraId="23E76D6E" w14:textId="77777777" w:rsidTr="004A49D0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1D4A39A" w14:textId="77777777" w:rsidR="003E107B" w:rsidRPr="0081597B" w:rsidRDefault="003E107B" w:rsidP="004A49D0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75950576" w14:textId="77777777" w:rsidR="003E107B" w:rsidRPr="0081597B" w:rsidRDefault="003E107B" w:rsidP="004A49D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70FF7ABF" w14:textId="77777777" w:rsidR="003E107B" w:rsidRPr="0081597B" w:rsidRDefault="003E107B" w:rsidP="004A49D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414ED65" w14:textId="77777777" w:rsidR="003E107B" w:rsidRPr="0081597B" w:rsidRDefault="003E107B" w:rsidP="004A49D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1E406D9" w14:textId="77777777" w:rsidR="003E107B" w:rsidRPr="0081597B" w:rsidRDefault="003E107B" w:rsidP="004A49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3E107B" w:rsidRPr="00B02E88" w14:paraId="321AD8AA" w14:textId="77777777" w:rsidTr="004A49D0">
        <w:trPr>
          <w:cantSplit/>
          <w:trHeight w:val="1757"/>
        </w:trPr>
        <w:tc>
          <w:tcPr>
            <w:tcW w:w="1943" w:type="dxa"/>
            <w:vMerge/>
            <w:shd w:val="clear" w:color="auto" w:fill="D9E2F3" w:themeFill="accent1" w:themeFillTint="33"/>
            <w:vAlign w:val="center"/>
          </w:tcPr>
          <w:p w14:paraId="005DCA17" w14:textId="77777777" w:rsidR="003E107B" w:rsidRPr="00B02E88" w:rsidRDefault="003E107B" w:rsidP="004A49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291E9685" w14:textId="77777777" w:rsidR="003E107B" w:rsidRPr="00B02E88" w:rsidRDefault="003E107B" w:rsidP="004A49D0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15812EB5" w14:textId="77777777" w:rsidR="003E107B" w:rsidRPr="00B02E88" w:rsidRDefault="003E107B" w:rsidP="004A49D0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17E99512" w14:textId="77777777" w:rsidR="003E107B" w:rsidRPr="0081597B" w:rsidRDefault="003E107B" w:rsidP="004A49D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770899AB" w14:textId="77777777" w:rsidR="003E107B" w:rsidRPr="0081597B" w:rsidRDefault="003E107B" w:rsidP="004A49D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1FFC35ED" w14:textId="77777777" w:rsidR="003E107B" w:rsidRPr="0081597B" w:rsidRDefault="003E107B" w:rsidP="004A49D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29AD81DE" w14:textId="77777777" w:rsidR="003E107B" w:rsidRPr="00B02E88" w:rsidRDefault="003E107B" w:rsidP="004A49D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005BE10B" w14:textId="77777777" w:rsidR="003E107B" w:rsidRDefault="003E107B" w:rsidP="004A49D0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5FD509BB" w14:textId="77777777" w:rsidR="003E107B" w:rsidRPr="00B02E88" w:rsidRDefault="003E107B" w:rsidP="004A49D0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0AE3479F" w14:textId="77777777" w:rsidR="003E107B" w:rsidRPr="0081597B" w:rsidRDefault="003E107B" w:rsidP="004A49D0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9E2F3" w:themeFill="accent1" w:themeFillTint="33"/>
            <w:textDirection w:val="btLr"/>
            <w:vAlign w:val="center"/>
          </w:tcPr>
          <w:p w14:paraId="4C3F43DA" w14:textId="77777777" w:rsidR="003E107B" w:rsidRPr="00B02E88" w:rsidRDefault="003E107B" w:rsidP="004A49D0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3E107B" w:rsidRPr="00B02E88" w14:paraId="15677D53" w14:textId="77777777" w:rsidTr="004A49D0">
        <w:trPr>
          <w:cantSplit/>
          <w:trHeight w:val="227"/>
        </w:trPr>
        <w:tc>
          <w:tcPr>
            <w:tcW w:w="1943" w:type="dxa"/>
          </w:tcPr>
          <w:p w14:paraId="4AF6BCC3" w14:textId="314E620D" w:rsidR="003E107B" w:rsidRPr="004D6B71" w:rsidRDefault="00A8338F" w:rsidP="004A49D0">
            <w:r>
              <w:t>6</w:t>
            </w:r>
            <w:r w:rsidR="003E107B" w:rsidRPr="004D6B71">
              <w:t xml:space="preserve"> семестр</w:t>
            </w:r>
          </w:p>
        </w:tc>
        <w:tc>
          <w:tcPr>
            <w:tcW w:w="1130" w:type="dxa"/>
          </w:tcPr>
          <w:p w14:paraId="76B457DB" w14:textId="3A907149" w:rsidR="003E107B" w:rsidRPr="004D6B71" w:rsidRDefault="001634FA" w:rsidP="004A49D0">
            <w:pPr>
              <w:ind w:left="28"/>
              <w:jc w:val="center"/>
            </w:pPr>
            <w:r>
              <w:t xml:space="preserve">Зачет </w:t>
            </w:r>
          </w:p>
        </w:tc>
        <w:tc>
          <w:tcPr>
            <w:tcW w:w="833" w:type="dxa"/>
          </w:tcPr>
          <w:p w14:paraId="7F9B76A6" w14:textId="7BBA471D" w:rsidR="003E107B" w:rsidRPr="00A8338F" w:rsidRDefault="001634FA" w:rsidP="004A49D0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0A23B585" w14:textId="5DAEB60E" w:rsidR="003E107B" w:rsidRPr="00A8338F" w:rsidRDefault="001634FA" w:rsidP="004A49D0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16F7627F" w14:textId="00735377" w:rsidR="003E107B" w:rsidRPr="00A8338F" w:rsidRDefault="001634FA" w:rsidP="004A49D0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2B8A57F0" w14:textId="77777777" w:rsidR="003E107B" w:rsidRPr="00A8338F" w:rsidRDefault="003E107B" w:rsidP="004A49D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55C55B2" w14:textId="77777777" w:rsidR="003E107B" w:rsidRPr="00A8338F" w:rsidRDefault="003E107B" w:rsidP="004A49D0">
            <w:pPr>
              <w:ind w:left="28"/>
              <w:jc w:val="center"/>
            </w:pPr>
          </w:p>
        </w:tc>
        <w:tc>
          <w:tcPr>
            <w:tcW w:w="834" w:type="dxa"/>
          </w:tcPr>
          <w:p w14:paraId="725080C0" w14:textId="77777777" w:rsidR="003E107B" w:rsidRPr="00A8338F" w:rsidRDefault="003E107B" w:rsidP="004A49D0">
            <w:pPr>
              <w:ind w:left="28"/>
              <w:jc w:val="center"/>
            </w:pPr>
          </w:p>
        </w:tc>
        <w:tc>
          <w:tcPr>
            <w:tcW w:w="834" w:type="dxa"/>
          </w:tcPr>
          <w:p w14:paraId="156845F5" w14:textId="71490400" w:rsidR="003E107B" w:rsidRPr="00A8338F" w:rsidRDefault="00E37A9C" w:rsidP="004A49D0">
            <w:pPr>
              <w:ind w:left="28"/>
              <w:jc w:val="center"/>
            </w:pPr>
            <w:r>
              <w:t>72</w:t>
            </w:r>
          </w:p>
        </w:tc>
        <w:tc>
          <w:tcPr>
            <w:tcW w:w="837" w:type="dxa"/>
          </w:tcPr>
          <w:p w14:paraId="5C507363" w14:textId="7864E825" w:rsidR="003E107B" w:rsidRPr="00A8338F" w:rsidRDefault="003E107B" w:rsidP="004A49D0">
            <w:pPr>
              <w:ind w:left="28"/>
              <w:jc w:val="center"/>
            </w:pPr>
          </w:p>
        </w:tc>
      </w:tr>
      <w:tr w:rsidR="003E107B" w:rsidRPr="00B02E88" w14:paraId="68E89F81" w14:textId="77777777" w:rsidTr="004A49D0">
        <w:trPr>
          <w:cantSplit/>
          <w:trHeight w:val="227"/>
        </w:trPr>
        <w:tc>
          <w:tcPr>
            <w:tcW w:w="1943" w:type="dxa"/>
          </w:tcPr>
          <w:p w14:paraId="3E3FA342" w14:textId="77777777" w:rsidR="003E107B" w:rsidRPr="004D6B71" w:rsidRDefault="003E107B" w:rsidP="004A49D0">
            <w:pPr>
              <w:jc w:val="right"/>
            </w:pPr>
            <w:r w:rsidRPr="004D6B71">
              <w:t>Всего:</w:t>
            </w:r>
          </w:p>
        </w:tc>
        <w:tc>
          <w:tcPr>
            <w:tcW w:w="1130" w:type="dxa"/>
          </w:tcPr>
          <w:p w14:paraId="2A66E71B" w14:textId="549261FA" w:rsidR="003E107B" w:rsidRPr="004D6B71" w:rsidRDefault="001634FA" w:rsidP="004A49D0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48BCBF44" w14:textId="7522890F" w:rsidR="003E107B" w:rsidRPr="00A8338F" w:rsidRDefault="001634FA" w:rsidP="004A49D0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0C025FFC" w14:textId="6A6A971B" w:rsidR="003E107B" w:rsidRPr="00A8338F" w:rsidRDefault="001634FA" w:rsidP="004A49D0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5228F693" w14:textId="5BBA233B" w:rsidR="003E107B" w:rsidRPr="00A8338F" w:rsidRDefault="001634FA" w:rsidP="004A49D0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08884FCE" w14:textId="77777777" w:rsidR="003E107B" w:rsidRPr="00A8338F" w:rsidRDefault="003E107B" w:rsidP="004A49D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06A429D" w14:textId="77777777" w:rsidR="003E107B" w:rsidRPr="00A8338F" w:rsidRDefault="003E107B" w:rsidP="004A49D0">
            <w:pPr>
              <w:ind w:left="28"/>
              <w:jc w:val="center"/>
            </w:pPr>
          </w:p>
        </w:tc>
        <w:tc>
          <w:tcPr>
            <w:tcW w:w="834" w:type="dxa"/>
          </w:tcPr>
          <w:p w14:paraId="378A6464" w14:textId="77777777" w:rsidR="003E107B" w:rsidRPr="00A8338F" w:rsidRDefault="003E107B" w:rsidP="004A49D0">
            <w:pPr>
              <w:ind w:left="28"/>
              <w:jc w:val="center"/>
            </w:pPr>
          </w:p>
        </w:tc>
        <w:tc>
          <w:tcPr>
            <w:tcW w:w="834" w:type="dxa"/>
          </w:tcPr>
          <w:p w14:paraId="533A24C5" w14:textId="30979D59" w:rsidR="003E107B" w:rsidRPr="00A8338F" w:rsidRDefault="00E37A9C" w:rsidP="004A49D0">
            <w:pPr>
              <w:ind w:left="28"/>
              <w:jc w:val="center"/>
            </w:pPr>
            <w:r>
              <w:t>72</w:t>
            </w:r>
          </w:p>
        </w:tc>
        <w:tc>
          <w:tcPr>
            <w:tcW w:w="837" w:type="dxa"/>
          </w:tcPr>
          <w:p w14:paraId="78A18E9A" w14:textId="17090C01" w:rsidR="003E107B" w:rsidRPr="00A8338F" w:rsidRDefault="003E107B" w:rsidP="004A49D0">
            <w:pPr>
              <w:ind w:left="28"/>
              <w:jc w:val="center"/>
            </w:pPr>
          </w:p>
        </w:tc>
      </w:tr>
    </w:tbl>
    <w:p w14:paraId="3F3C17EB" w14:textId="77777777" w:rsidR="003E107B" w:rsidRDefault="003E107B" w:rsidP="003E107B">
      <w:pPr>
        <w:jc w:val="both"/>
        <w:rPr>
          <w:i/>
        </w:rPr>
      </w:pPr>
    </w:p>
    <w:p w14:paraId="20915B9B" w14:textId="77777777" w:rsidR="003E107B" w:rsidRPr="00F876B1" w:rsidRDefault="003E107B" w:rsidP="003E107B">
      <w:pPr>
        <w:jc w:val="both"/>
        <w:rPr>
          <w:i/>
        </w:rPr>
      </w:pPr>
    </w:p>
    <w:p w14:paraId="0373FCB7" w14:textId="77777777" w:rsidR="003E107B" w:rsidRPr="00F876B1" w:rsidRDefault="003E107B" w:rsidP="003E107B">
      <w:pPr>
        <w:jc w:val="both"/>
        <w:rPr>
          <w:i/>
        </w:rPr>
        <w:sectPr w:rsidR="003E107B" w:rsidRPr="00F876B1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13B29CD3" w14:textId="77777777" w:rsidR="003E107B" w:rsidRPr="00B00330" w:rsidRDefault="003E107B" w:rsidP="003E107B">
      <w:pPr>
        <w:pStyle w:val="2"/>
        <w:ind w:left="426"/>
        <w:rPr>
          <w:i/>
        </w:rPr>
      </w:pPr>
      <w:r w:rsidRPr="00B00330">
        <w:lastRenderedPageBreak/>
        <w:t xml:space="preserve">Структура </w:t>
      </w:r>
      <w:r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63701CD" w14:textId="77777777" w:rsidR="003E107B" w:rsidRPr="002B20D1" w:rsidRDefault="003E107B" w:rsidP="003E107B">
      <w:pPr>
        <w:rPr>
          <w:bCs/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E107B" w:rsidRPr="006168DD" w14:paraId="207F68FE" w14:textId="77777777" w:rsidTr="004A49D0">
        <w:trPr>
          <w:tblHeader/>
        </w:trPr>
        <w:tc>
          <w:tcPr>
            <w:tcW w:w="1701" w:type="dxa"/>
            <w:vMerge w:val="restart"/>
            <w:shd w:val="clear" w:color="auto" w:fill="D9E2F3" w:themeFill="accent1" w:themeFillTint="33"/>
          </w:tcPr>
          <w:p w14:paraId="474CE353" w14:textId="77777777" w:rsidR="003E107B" w:rsidRPr="006168DD" w:rsidRDefault="003E107B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6BB9B66D" w14:textId="77777777" w:rsidR="003E107B" w:rsidRPr="006168DD" w:rsidRDefault="003E107B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9E2F3" w:themeFill="accent1" w:themeFillTint="33"/>
            <w:vAlign w:val="center"/>
          </w:tcPr>
          <w:p w14:paraId="4E98542E" w14:textId="77777777" w:rsidR="003E107B" w:rsidRDefault="003E107B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44E247CC" w14:textId="77777777" w:rsidR="003E107B" w:rsidRPr="006168DD" w:rsidRDefault="003E107B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37E923D8" w14:textId="77777777" w:rsidR="003E107B" w:rsidRPr="00DC26C0" w:rsidRDefault="003E107B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9E2F3" w:themeFill="accent1" w:themeFillTint="33"/>
            <w:textDirection w:val="btLr"/>
          </w:tcPr>
          <w:p w14:paraId="0610DAEE" w14:textId="77777777" w:rsidR="003E107B" w:rsidRPr="00DC26C0" w:rsidRDefault="003E107B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9E2F3" w:themeFill="accent1" w:themeFillTint="33"/>
            <w:vAlign w:val="center"/>
          </w:tcPr>
          <w:p w14:paraId="4FAB9E8C" w14:textId="77777777" w:rsidR="003E107B" w:rsidRDefault="003E107B" w:rsidP="004A49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05EE42A5" w14:textId="77777777" w:rsidR="003E107B" w:rsidRPr="0047081A" w:rsidRDefault="003E107B" w:rsidP="004A49D0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E107B" w:rsidRPr="006168DD" w14:paraId="7395D4F0" w14:textId="77777777" w:rsidTr="004A49D0">
        <w:trPr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52EBA2D4" w14:textId="77777777" w:rsidR="003E107B" w:rsidRPr="006168DD" w:rsidRDefault="003E107B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34D26E97" w14:textId="77777777" w:rsidR="003E107B" w:rsidRPr="006168DD" w:rsidRDefault="003E107B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07E96CF4" w14:textId="77777777" w:rsidR="003E107B" w:rsidRPr="00DC26C0" w:rsidRDefault="003E107B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</w:tcPr>
          <w:p w14:paraId="210574CE" w14:textId="77777777" w:rsidR="003E107B" w:rsidRPr="00DC26C0" w:rsidRDefault="003E107B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695EC419" w14:textId="77777777" w:rsidR="003E107B" w:rsidRPr="006168DD" w:rsidRDefault="003E107B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E107B" w:rsidRPr="006168DD" w14:paraId="69A27F12" w14:textId="77777777" w:rsidTr="004A49D0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5616DD91" w14:textId="77777777" w:rsidR="003E107B" w:rsidRPr="006168DD" w:rsidRDefault="003E107B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463EF08C" w14:textId="77777777" w:rsidR="003E107B" w:rsidRPr="006168DD" w:rsidRDefault="003E107B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779F01C6" w14:textId="77777777" w:rsidR="003E107B" w:rsidRPr="00DC26C0" w:rsidRDefault="003E107B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2A13FDBF" w14:textId="77777777" w:rsidR="003E107B" w:rsidRPr="00DC26C0" w:rsidRDefault="003E107B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5BFA42C1" w14:textId="77777777" w:rsidR="003E107B" w:rsidRPr="006A6AB0" w:rsidRDefault="003E107B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работы/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6AB0">
              <w:rPr>
                <w:b/>
                <w:i/>
                <w:sz w:val="18"/>
                <w:szCs w:val="18"/>
              </w:rPr>
              <w:t>индивидуальные занятия, час</w:t>
            </w:r>
          </w:p>
        </w:tc>
        <w:tc>
          <w:tcPr>
            <w:tcW w:w="816" w:type="dxa"/>
            <w:shd w:val="clear" w:color="auto" w:fill="D9E2F3" w:themeFill="accent1" w:themeFillTint="33"/>
            <w:textDirection w:val="btLr"/>
            <w:vAlign w:val="center"/>
          </w:tcPr>
          <w:p w14:paraId="2ADFD310" w14:textId="77777777" w:rsidR="003E107B" w:rsidRPr="00DC26C0" w:rsidRDefault="003E107B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67B0C455" w14:textId="77777777" w:rsidR="003E107B" w:rsidRPr="00DC26C0" w:rsidRDefault="003E107B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0368E193" w14:textId="77777777" w:rsidR="003E107B" w:rsidRPr="006168DD" w:rsidRDefault="003E107B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E107B" w:rsidRPr="006168DD" w14:paraId="6B126E75" w14:textId="77777777" w:rsidTr="004A49D0">
        <w:trPr>
          <w:trHeight w:val="227"/>
        </w:trPr>
        <w:tc>
          <w:tcPr>
            <w:tcW w:w="1701" w:type="dxa"/>
            <w:shd w:val="clear" w:color="auto" w:fill="EDEDED" w:themeFill="accent3" w:themeFillTint="33"/>
            <w:vAlign w:val="center"/>
          </w:tcPr>
          <w:p w14:paraId="19F1B7FF" w14:textId="77777777" w:rsidR="003E107B" w:rsidRPr="007F67CF" w:rsidRDefault="003E107B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DEDED" w:themeFill="accent3" w:themeFillTint="33"/>
            <w:vAlign w:val="center"/>
          </w:tcPr>
          <w:p w14:paraId="692C7F09" w14:textId="45657111" w:rsidR="003E107B" w:rsidRPr="0075617C" w:rsidRDefault="0075617C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75617C">
              <w:rPr>
                <w:b/>
                <w:iCs/>
              </w:rPr>
              <w:t xml:space="preserve">Шестой </w:t>
            </w:r>
            <w:r w:rsidR="003E107B" w:rsidRPr="0075617C">
              <w:rPr>
                <w:b/>
                <w:iCs/>
              </w:rPr>
              <w:t>семестр</w:t>
            </w:r>
          </w:p>
        </w:tc>
      </w:tr>
      <w:tr w:rsidR="00190868" w:rsidRPr="006168DD" w14:paraId="0B645EC9" w14:textId="77777777" w:rsidTr="004A49D0">
        <w:trPr>
          <w:trHeight w:val="227"/>
        </w:trPr>
        <w:tc>
          <w:tcPr>
            <w:tcW w:w="1701" w:type="dxa"/>
            <w:vMerge w:val="restart"/>
          </w:tcPr>
          <w:p w14:paraId="74F38E9C" w14:textId="77777777" w:rsidR="00E7041C" w:rsidRPr="00A8338F" w:rsidRDefault="00E7041C" w:rsidP="00E7041C">
            <w:pPr>
              <w:rPr>
                <w:b/>
                <w:bCs/>
              </w:rPr>
            </w:pPr>
            <w:r w:rsidRPr="00A8338F">
              <w:rPr>
                <w:b/>
                <w:bCs/>
              </w:rPr>
              <w:t xml:space="preserve">ПК-1 </w:t>
            </w:r>
          </w:p>
          <w:p w14:paraId="3EB2F168" w14:textId="77777777" w:rsidR="00E7041C" w:rsidRDefault="00E7041C" w:rsidP="00E7041C">
            <w:r w:rsidRPr="00837BA4">
              <w:t>ИД-ПК-1.3</w:t>
            </w:r>
            <w:r>
              <w:t xml:space="preserve"> </w:t>
            </w:r>
          </w:p>
          <w:p w14:paraId="71E3EAA2" w14:textId="77777777" w:rsidR="00E7041C" w:rsidRPr="00A8338F" w:rsidRDefault="00E7041C" w:rsidP="00E7041C">
            <w:pPr>
              <w:rPr>
                <w:b/>
                <w:bCs/>
              </w:rPr>
            </w:pPr>
            <w:r w:rsidRPr="00A8338F">
              <w:rPr>
                <w:b/>
                <w:bCs/>
              </w:rPr>
              <w:t>ПК-4</w:t>
            </w:r>
          </w:p>
          <w:p w14:paraId="4FAD5079" w14:textId="77777777" w:rsidR="00E7041C" w:rsidRDefault="00E7041C" w:rsidP="00E7041C">
            <w:r w:rsidRPr="00837BA4">
              <w:t>ИД-ПК-4.2</w:t>
            </w:r>
          </w:p>
          <w:p w14:paraId="46F5031B" w14:textId="77777777" w:rsidR="00E7041C" w:rsidRDefault="00E7041C" w:rsidP="00E7041C">
            <w:r w:rsidRPr="00837BA4">
              <w:t>ИД-ПК-4.</w:t>
            </w:r>
            <w:r>
              <w:t>3</w:t>
            </w:r>
          </w:p>
          <w:p w14:paraId="4084F1C9" w14:textId="77777777" w:rsidR="00E7041C" w:rsidRPr="00A8338F" w:rsidRDefault="00E7041C" w:rsidP="00E7041C">
            <w:pPr>
              <w:rPr>
                <w:b/>
                <w:bCs/>
              </w:rPr>
            </w:pPr>
            <w:r w:rsidRPr="00A8338F">
              <w:rPr>
                <w:b/>
                <w:bCs/>
              </w:rPr>
              <w:t xml:space="preserve">ПК-5 </w:t>
            </w:r>
          </w:p>
          <w:p w14:paraId="473C70BB" w14:textId="77777777" w:rsidR="00E7041C" w:rsidRDefault="00E7041C" w:rsidP="00E7041C">
            <w:r w:rsidRPr="00B32F48">
              <w:t>ИД-ПК-5.4</w:t>
            </w:r>
          </w:p>
          <w:p w14:paraId="40C0E1FC" w14:textId="781E3738" w:rsidR="00190868" w:rsidRPr="00410C5B" w:rsidRDefault="00190868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42AA6254" w14:textId="5BE9899C" w:rsidR="00190868" w:rsidRPr="00190868" w:rsidRDefault="00190868" w:rsidP="00190868">
            <w:pPr>
              <w:jc w:val="both"/>
              <w:rPr>
                <w:b/>
              </w:rPr>
            </w:pPr>
            <w:r w:rsidRPr="00190868">
              <w:rPr>
                <w:b/>
              </w:rPr>
              <w:t xml:space="preserve">I. </w:t>
            </w:r>
            <w:bookmarkStart w:id="10" w:name="_Hlk92632836"/>
            <w:r w:rsidRPr="00190868">
              <w:rPr>
                <w:b/>
                <w:sz w:val="24"/>
                <w:szCs w:val="24"/>
              </w:rPr>
              <w:t>Теоретические основы управления системой государственной и муниципальной собственности</w:t>
            </w:r>
            <w:bookmarkEnd w:id="10"/>
          </w:p>
        </w:tc>
        <w:tc>
          <w:tcPr>
            <w:tcW w:w="815" w:type="dxa"/>
          </w:tcPr>
          <w:p w14:paraId="1D8B0BEE" w14:textId="5E4CD65B" w:rsidR="00190868" w:rsidRPr="001A1961" w:rsidRDefault="00874D3B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15" w:type="dxa"/>
          </w:tcPr>
          <w:p w14:paraId="7A557403" w14:textId="44C85C9E" w:rsidR="00190868" w:rsidRPr="001A1961" w:rsidRDefault="00874D3B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15" w:type="dxa"/>
          </w:tcPr>
          <w:p w14:paraId="3B508D07" w14:textId="77777777" w:rsidR="00190868" w:rsidRPr="001A1961" w:rsidRDefault="00190868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C3F1BCA" w14:textId="77777777" w:rsidR="00190868" w:rsidRPr="001A1961" w:rsidRDefault="00190868" w:rsidP="004A49D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C19CA7B" w14:textId="0C0BE0AA" w:rsidR="00190868" w:rsidRPr="001A1961" w:rsidRDefault="00890351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4002" w:type="dxa"/>
          </w:tcPr>
          <w:p w14:paraId="4479B011" w14:textId="77777777" w:rsidR="00190868" w:rsidRPr="00DF3C1E" w:rsidRDefault="00190868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90868" w:rsidRPr="006168DD" w14:paraId="25C88441" w14:textId="77777777" w:rsidTr="004A49D0">
        <w:tc>
          <w:tcPr>
            <w:tcW w:w="1701" w:type="dxa"/>
            <w:vMerge/>
          </w:tcPr>
          <w:p w14:paraId="2494F9FF" w14:textId="77777777" w:rsidR="00190868" w:rsidRDefault="00190868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9DF31C2" w14:textId="0811725A" w:rsidR="00190868" w:rsidRPr="00405632" w:rsidRDefault="00190868" w:rsidP="00190868">
            <w:r w:rsidRPr="00405632">
              <w:t xml:space="preserve">Тема 1.1 </w:t>
            </w:r>
            <w:r w:rsidR="00E7041C" w:rsidRPr="00405632">
              <w:t>Понятие собственности и виды собственности.</w:t>
            </w:r>
          </w:p>
        </w:tc>
        <w:tc>
          <w:tcPr>
            <w:tcW w:w="815" w:type="dxa"/>
          </w:tcPr>
          <w:p w14:paraId="72849D24" w14:textId="4D1FA981" w:rsidR="00190868" w:rsidRPr="001A1961" w:rsidRDefault="003E0841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48D5AB9" w14:textId="77777777" w:rsidR="00190868" w:rsidRPr="001A1961" w:rsidRDefault="00190868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DDE53BC" w14:textId="77777777" w:rsidR="00190868" w:rsidRPr="001A1961" w:rsidRDefault="00190868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53F15AE" w14:textId="77777777" w:rsidR="00190868" w:rsidRPr="001A1961" w:rsidRDefault="00190868" w:rsidP="004A49D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02FB1DE" w14:textId="1A68341C" w:rsidR="00190868" w:rsidRPr="001A1961" w:rsidRDefault="00190868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10C75CA8" w14:textId="77777777" w:rsidR="00190868" w:rsidRPr="003A3CAB" w:rsidRDefault="00190868" w:rsidP="004A49D0">
            <w:pPr>
              <w:jc w:val="both"/>
            </w:pPr>
            <w:r w:rsidRPr="003A3CAB">
              <w:t xml:space="preserve">Формы текущего контроля </w:t>
            </w:r>
          </w:p>
          <w:p w14:paraId="4B3A45B0" w14:textId="77777777" w:rsidR="00190868" w:rsidRDefault="00190868" w:rsidP="004A49D0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159054AC" w14:textId="630D42E2" w:rsidR="00190868" w:rsidRPr="003B2F18" w:rsidRDefault="00190868" w:rsidP="003B2F18">
            <w:pPr>
              <w:pStyle w:val="af0"/>
              <w:numPr>
                <w:ilvl w:val="0"/>
                <w:numId w:val="28"/>
              </w:numPr>
              <w:ind w:left="375"/>
              <w:jc w:val="both"/>
              <w:rPr>
                <w:szCs w:val="24"/>
              </w:rPr>
            </w:pPr>
            <w:r>
              <w:t xml:space="preserve">Устный экспресс-опрос // </w:t>
            </w:r>
            <w:r w:rsidRPr="003B2F18">
              <w:rPr>
                <w:szCs w:val="24"/>
              </w:rPr>
              <w:t>Дискуссия на семинаре</w:t>
            </w:r>
          </w:p>
          <w:p w14:paraId="5A895EF8" w14:textId="2F380A79" w:rsidR="003B2F18" w:rsidRDefault="003B2F18" w:rsidP="003B2F18">
            <w:pPr>
              <w:pStyle w:val="af0"/>
              <w:numPr>
                <w:ilvl w:val="0"/>
                <w:numId w:val="28"/>
              </w:numPr>
              <w:ind w:left="375"/>
              <w:jc w:val="both"/>
            </w:pPr>
            <w:r>
              <w:t>Доклады и презентации</w:t>
            </w:r>
          </w:p>
          <w:p w14:paraId="551BC7B0" w14:textId="68515599" w:rsidR="00190868" w:rsidRPr="003B2F18" w:rsidRDefault="003B2F18" w:rsidP="003B2F18">
            <w:pPr>
              <w:pStyle w:val="af0"/>
              <w:numPr>
                <w:ilvl w:val="0"/>
                <w:numId w:val="28"/>
              </w:numPr>
              <w:ind w:left="375"/>
              <w:jc w:val="both"/>
              <w:rPr>
                <w:szCs w:val="24"/>
              </w:rPr>
            </w:pPr>
            <w:r>
              <w:t>Тесты</w:t>
            </w:r>
          </w:p>
        </w:tc>
      </w:tr>
      <w:tr w:rsidR="00190868" w:rsidRPr="006168DD" w14:paraId="160DFD6D" w14:textId="77777777" w:rsidTr="00190868">
        <w:trPr>
          <w:trHeight w:val="237"/>
        </w:trPr>
        <w:tc>
          <w:tcPr>
            <w:tcW w:w="1701" w:type="dxa"/>
            <w:vMerge/>
          </w:tcPr>
          <w:p w14:paraId="188678DF" w14:textId="77777777" w:rsidR="00190868" w:rsidRDefault="00190868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D7D2E2" w14:textId="5F6B9439" w:rsidR="00190868" w:rsidRPr="00405632" w:rsidRDefault="00190868" w:rsidP="004A49D0">
            <w:r w:rsidRPr="00405632">
              <w:t xml:space="preserve">Тема 1.2. </w:t>
            </w:r>
            <w:r w:rsidR="00E7041C" w:rsidRPr="00405632">
              <w:t>Правовые аспекты собственности.</w:t>
            </w:r>
          </w:p>
        </w:tc>
        <w:tc>
          <w:tcPr>
            <w:tcW w:w="815" w:type="dxa"/>
          </w:tcPr>
          <w:p w14:paraId="67C21A11" w14:textId="52B68564" w:rsidR="00190868" w:rsidRPr="001A1961" w:rsidRDefault="003E0841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1C6EE2A8" w14:textId="77777777" w:rsidR="00190868" w:rsidRPr="001A1961" w:rsidRDefault="00190868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FA10C2" w14:textId="77777777" w:rsidR="00190868" w:rsidRPr="001A1961" w:rsidRDefault="00190868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861D87D" w14:textId="77777777" w:rsidR="00190868" w:rsidRPr="001A1961" w:rsidRDefault="00190868" w:rsidP="004A49D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CBB1079" w14:textId="69C6481A" w:rsidR="00190868" w:rsidRPr="001A1961" w:rsidRDefault="00190868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F73BC5B" w14:textId="77777777" w:rsidR="00190868" w:rsidRPr="003A3CAB" w:rsidRDefault="00190868" w:rsidP="004A49D0">
            <w:pPr>
              <w:jc w:val="both"/>
            </w:pPr>
          </w:p>
        </w:tc>
      </w:tr>
      <w:tr w:rsidR="00190868" w:rsidRPr="006168DD" w14:paraId="2E674A76" w14:textId="77777777" w:rsidTr="00190868">
        <w:trPr>
          <w:trHeight w:val="182"/>
        </w:trPr>
        <w:tc>
          <w:tcPr>
            <w:tcW w:w="1701" w:type="dxa"/>
            <w:vMerge/>
          </w:tcPr>
          <w:p w14:paraId="13451B07" w14:textId="77777777" w:rsidR="00190868" w:rsidRDefault="00190868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D2A9CE1" w14:textId="0F422C04" w:rsidR="00190868" w:rsidRPr="00405632" w:rsidRDefault="00C43B21" w:rsidP="004A49D0">
            <w:r w:rsidRPr="00405632">
              <w:t>Тема 1.3.</w:t>
            </w:r>
            <w:r w:rsidR="00E7041C" w:rsidRPr="00405632">
              <w:t xml:space="preserve"> Система управления государственной собственностью  </w:t>
            </w:r>
          </w:p>
        </w:tc>
        <w:tc>
          <w:tcPr>
            <w:tcW w:w="815" w:type="dxa"/>
          </w:tcPr>
          <w:p w14:paraId="46D14C90" w14:textId="3F282AC4" w:rsidR="00190868" w:rsidRPr="001A1961" w:rsidRDefault="003E0841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6730E92" w14:textId="77777777" w:rsidR="00190868" w:rsidRPr="001A1961" w:rsidRDefault="00190868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702E435" w14:textId="77777777" w:rsidR="00190868" w:rsidRPr="001A1961" w:rsidRDefault="00190868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4F9B80B" w14:textId="77777777" w:rsidR="00190868" w:rsidRPr="001A1961" w:rsidRDefault="00190868" w:rsidP="004A49D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B166254" w14:textId="77777777" w:rsidR="00190868" w:rsidRPr="001A1961" w:rsidRDefault="00190868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4C6EC63" w14:textId="77777777" w:rsidR="00190868" w:rsidRPr="003A3CAB" w:rsidRDefault="00190868" w:rsidP="004A49D0">
            <w:pPr>
              <w:jc w:val="both"/>
            </w:pPr>
          </w:p>
        </w:tc>
      </w:tr>
      <w:tr w:rsidR="00190868" w:rsidRPr="006168DD" w14:paraId="6781D1B9" w14:textId="77777777" w:rsidTr="004A49D0">
        <w:trPr>
          <w:trHeight w:val="73"/>
        </w:trPr>
        <w:tc>
          <w:tcPr>
            <w:tcW w:w="1701" w:type="dxa"/>
            <w:vMerge/>
          </w:tcPr>
          <w:p w14:paraId="74451121" w14:textId="77777777" w:rsidR="00190868" w:rsidRDefault="00190868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8AF01D2" w14:textId="4FFD5E7A" w:rsidR="00190868" w:rsidRPr="00405632" w:rsidRDefault="00C43B21" w:rsidP="004A49D0">
            <w:r w:rsidRPr="00405632">
              <w:t>Тема 1.4.</w:t>
            </w:r>
            <w:r w:rsidR="00E7041C" w:rsidRPr="00405632">
              <w:t xml:space="preserve"> Система управления муниципальной собственностью</w:t>
            </w:r>
          </w:p>
        </w:tc>
        <w:tc>
          <w:tcPr>
            <w:tcW w:w="815" w:type="dxa"/>
          </w:tcPr>
          <w:p w14:paraId="0CE59F3F" w14:textId="02FD6817" w:rsidR="00190868" w:rsidRPr="001A1961" w:rsidRDefault="003E0841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01AF213" w14:textId="77777777" w:rsidR="00190868" w:rsidRPr="001A1961" w:rsidRDefault="00190868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4C5B9F8" w14:textId="77777777" w:rsidR="00190868" w:rsidRPr="001A1961" w:rsidRDefault="00190868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07C0442" w14:textId="77777777" w:rsidR="00190868" w:rsidRPr="001A1961" w:rsidRDefault="00190868" w:rsidP="004A49D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BC356A" w14:textId="77777777" w:rsidR="00190868" w:rsidRPr="001A1961" w:rsidRDefault="00190868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F59EA63" w14:textId="77777777" w:rsidR="00190868" w:rsidRPr="003A3CAB" w:rsidRDefault="00190868" w:rsidP="004A49D0">
            <w:pPr>
              <w:jc w:val="both"/>
            </w:pPr>
          </w:p>
        </w:tc>
      </w:tr>
      <w:tr w:rsidR="00190868" w:rsidRPr="006168DD" w14:paraId="1247D84A" w14:textId="77777777" w:rsidTr="004A49D0">
        <w:tc>
          <w:tcPr>
            <w:tcW w:w="1701" w:type="dxa"/>
            <w:vMerge/>
          </w:tcPr>
          <w:p w14:paraId="31BFF692" w14:textId="77777777" w:rsidR="00190868" w:rsidRDefault="00190868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A010F5A" w14:textId="169DF5CE" w:rsidR="00190868" w:rsidRPr="007733C7" w:rsidRDefault="00190868" w:rsidP="007E535E">
            <w:r w:rsidRPr="00DF3C1E">
              <w:t>Практическое занятие № 1.</w:t>
            </w:r>
            <w:r>
              <w:t xml:space="preserve">1 </w:t>
            </w:r>
            <w:r w:rsidR="00405632" w:rsidRPr="00405632">
              <w:t>Понятие собственности и виды собственности</w:t>
            </w:r>
          </w:p>
        </w:tc>
        <w:tc>
          <w:tcPr>
            <w:tcW w:w="815" w:type="dxa"/>
          </w:tcPr>
          <w:p w14:paraId="35B6B30F" w14:textId="77777777" w:rsidR="00190868" w:rsidRPr="001A1961" w:rsidRDefault="00190868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00053D" w14:textId="1E6FC58B" w:rsidR="00190868" w:rsidRPr="001A1961" w:rsidRDefault="00874D3B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4D5D73E" w14:textId="77777777" w:rsidR="00190868" w:rsidRPr="001A1961" w:rsidRDefault="00190868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AAF3672" w14:textId="77777777" w:rsidR="00190868" w:rsidRPr="001A1961" w:rsidRDefault="00190868" w:rsidP="004A49D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EC893DA" w14:textId="7CBC83CF" w:rsidR="00190868" w:rsidRPr="001A1961" w:rsidRDefault="00890351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  <w:r w:rsidR="00874D3B">
              <w:t>0</w:t>
            </w:r>
          </w:p>
        </w:tc>
        <w:tc>
          <w:tcPr>
            <w:tcW w:w="4002" w:type="dxa"/>
            <w:vMerge/>
          </w:tcPr>
          <w:p w14:paraId="3FDCBCE8" w14:textId="77777777" w:rsidR="00190868" w:rsidRPr="00DA301F" w:rsidRDefault="00190868" w:rsidP="004A49D0">
            <w:pPr>
              <w:jc w:val="both"/>
              <w:rPr>
                <w:i/>
              </w:rPr>
            </w:pPr>
          </w:p>
        </w:tc>
      </w:tr>
      <w:tr w:rsidR="00190868" w:rsidRPr="006168DD" w14:paraId="057AF4AB" w14:textId="77777777" w:rsidTr="00190868">
        <w:trPr>
          <w:trHeight w:val="346"/>
        </w:trPr>
        <w:tc>
          <w:tcPr>
            <w:tcW w:w="1701" w:type="dxa"/>
            <w:vMerge/>
          </w:tcPr>
          <w:p w14:paraId="694157B6" w14:textId="77777777" w:rsidR="00190868" w:rsidRDefault="00190868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ACED03D" w14:textId="58E5F089" w:rsidR="00190868" w:rsidRPr="007733C7" w:rsidRDefault="00190868" w:rsidP="007E535E">
            <w:r w:rsidRPr="00DF3C1E">
              <w:t>Практическое занятие № 1.</w:t>
            </w:r>
            <w:r>
              <w:t xml:space="preserve">2 </w:t>
            </w:r>
            <w:r w:rsidR="00405632" w:rsidRPr="00405632">
              <w:t>Правовые аспекты собственности</w:t>
            </w:r>
          </w:p>
        </w:tc>
        <w:tc>
          <w:tcPr>
            <w:tcW w:w="815" w:type="dxa"/>
          </w:tcPr>
          <w:p w14:paraId="3B1775F3" w14:textId="77777777" w:rsidR="00190868" w:rsidRPr="001A1961" w:rsidRDefault="00190868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14B130" w14:textId="40FA1FCA" w:rsidR="00190868" w:rsidRPr="001A1961" w:rsidRDefault="00874D3B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4ADE43F8" w14:textId="77777777" w:rsidR="00190868" w:rsidRPr="001A1961" w:rsidRDefault="00190868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BE27083" w14:textId="77777777" w:rsidR="00190868" w:rsidRPr="001A1961" w:rsidRDefault="00190868" w:rsidP="004A49D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9032F40" w14:textId="5D442525" w:rsidR="00190868" w:rsidRPr="001A1961" w:rsidRDefault="00890351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  <w:r w:rsidR="00874D3B">
              <w:t>0</w:t>
            </w:r>
          </w:p>
        </w:tc>
        <w:tc>
          <w:tcPr>
            <w:tcW w:w="4002" w:type="dxa"/>
            <w:vMerge/>
          </w:tcPr>
          <w:p w14:paraId="1A38860A" w14:textId="77777777" w:rsidR="00190868" w:rsidRPr="00DA301F" w:rsidRDefault="00190868" w:rsidP="004A49D0">
            <w:pPr>
              <w:jc w:val="both"/>
              <w:rPr>
                <w:i/>
              </w:rPr>
            </w:pPr>
          </w:p>
        </w:tc>
      </w:tr>
      <w:tr w:rsidR="00190868" w:rsidRPr="006168DD" w14:paraId="3D80258D" w14:textId="77777777" w:rsidTr="00190868">
        <w:trPr>
          <w:trHeight w:val="192"/>
        </w:trPr>
        <w:tc>
          <w:tcPr>
            <w:tcW w:w="1701" w:type="dxa"/>
            <w:vMerge/>
          </w:tcPr>
          <w:p w14:paraId="5A7D9E95" w14:textId="77777777" w:rsidR="00190868" w:rsidRDefault="00190868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39AB6C" w14:textId="668A04B2" w:rsidR="00190868" w:rsidRPr="00DF3C1E" w:rsidRDefault="00C43B21" w:rsidP="007E535E">
            <w:r w:rsidRPr="00DF3C1E">
              <w:t>Практическое занятие № 1.</w:t>
            </w:r>
            <w:r>
              <w:t>3</w:t>
            </w:r>
            <w:r w:rsidR="00405632">
              <w:t xml:space="preserve"> </w:t>
            </w:r>
            <w:r w:rsidR="00405632" w:rsidRPr="00405632">
              <w:t xml:space="preserve">Система управления государственной собственностью  </w:t>
            </w:r>
          </w:p>
        </w:tc>
        <w:tc>
          <w:tcPr>
            <w:tcW w:w="815" w:type="dxa"/>
          </w:tcPr>
          <w:p w14:paraId="5F721A49" w14:textId="77777777" w:rsidR="00190868" w:rsidRPr="001A1961" w:rsidRDefault="00190868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674A5F" w14:textId="56A26E5C" w:rsidR="00190868" w:rsidRPr="001A1961" w:rsidRDefault="00874D3B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109CEEEA" w14:textId="77777777" w:rsidR="00190868" w:rsidRPr="001A1961" w:rsidRDefault="00190868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F8636A9" w14:textId="77777777" w:rsidR="00190868" w:rsidRPr="001A1961" w:rsidRDefault="00190868" w:rsidP="004A49D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AEBDF51" w14:textId="53849813" w:rsidR="00190868" w:rsidRPr="001A1961" w:rsidRDefault="00190868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5E2EBE3" w14:textId="77777777" w:rsidR="00190868" w:rsidRPr="00DA301F" w:rsidRDefault="00190868" w:rsidP="004A49D0">
            <w:pPr>
              <w:jc w:val="both"/>
              <w:rPr>
                <w:i/>
              </w:rPr>
            </w:pPr>
          </w:p>
        </w:tc>
      </w:tr>
      <w:tr w:rsidR="00190868" w:rsidRPr="006168DD" w14:paraId="43D6E633" w14:textId="77777777" w:rsidTr="004A49D0">
        <w:trPr>
          <w:trHeight w:val="346"/>
        </w:trPr>
        <w:tc>
          <w:tcPr>
            <w:tcW w:w="1701" w:type="dxa"/>
            <w:vMerge/>
          </w:tcPr>
          <w:p w14:paraId="255577CD" w14:textId="77777777" w:rsidR="00190868" w:rsidRDefault="00190868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E1CC1D" w14:textId="50E35DAB" w:rsidR="00190868" w:rsidRPr="00DF3C1E" w:rsidRDefault="00C43B21" w:rsidP="007E535E">
            <w:r w:rsidRPr="00DF3C1E">
              <w:t>Практическое занятие № 1.</w:t>
            </w:r>
            <w:r>
              <w:t>4</w:t>
            </w:r>
            <w:r w:rsidR="00405632">
              <w:t xml:space="preserve"> </w:t>
            </w:r>
            <w:r w:rsidR="00405632" w:rsidRPr="00405632">
              <w:t>Система управления муниципальной собственностью</w:t>
            </w:r>
          </w:p>
        </w:tc>
        <w:tc>
          <w:tcPr>
            <w:tcW w:w="815" w:type="dxa"/>
          </w:tcPr>
          <w:p w14:paraId="236049CE" w14:textId="77777777" w:rsidR="00190868" w:rsidRPr="001A1961" w:rsidRDefault="00190868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FC3270" w14:textId="3070A16E" w:rsidR="00190868" w:rsidRPr="001A1961" w:rsidRDefault="00874D3B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4927BAEB" w14:textId="77777777" w:rsidR="00190868" w:rsidRPr="001A1961" w:rsidRDefault="00190868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43AA71C" w14:textId="77777777" w:rsidR="00190868" w:rsidRPr="001A1961" w:rsidRDefault="00190868" w:rsidP="004A49D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9299991" w14:textId="23546FEE" w:rsidR="00190868" w:rsidRPr="001A1961" w:rsidRDefault="00190868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BF51296" w14:textId="77777777" w:rsidR="00190868" w:rsidRPr="00DA301F" w:rsidRDefault="00190868" w:rsidP="004A49D0">
            <w:pPr>
              <w:jc w:val="both"/>
              <w:rPr>
                <w:i/>
              </w:rPr>
            </w:pPr>
          </w:p>
        </w:tc>
      </w:tr>
      <w:tr w:rsidR="009B2DB0" w:rsidRPr="006168DD" w14:paraId="3AAEAEB9" w14:textId="77777777" w:rsidTr="004A49D0">
        <w:tc>
          <w:tcPr>
            <w:tcW w:w="1701" w:type="dxa"/>
            <w:vMerge w:val="restart"/>
          </w:tcPr>
          <w:p w14:paraId="74BD7F10" w14:textId="77777777" w:rsidR="009B2DB0" w:rsidRPr="00A8338F" w:rsidRDefault="009B2DB0" w:rsidP="00E7041C">
            <w:pPr>
              <w:rPr>
                <w:b/>
                <w:bCs/>
              </w:rPr>
            </w:pPr>
            <w:r w:rsidRPr="00A8338F">
              <w:rPr>
                <w:b/>
                <w:bCs/>
              </w:rPr>
              <w:t xml:space="preserve">ПК-1 </w:t>
            </w:r>
          </w:p>
          <w:p w14:paraId="24C06D71" w14:textId="77777777" w:rsidR="009B2DB0" w:rsidRDefault="009B2DB0" w:rsidP="00E7041C">
            <w:r w:rsidRPr="00837BA4">
              <w:t>ИД-ПК-1.3</w:t>
            </w:r>
            <w:r>
              <w:t xml:space="preserve"> </w:t>
            </w:r>
          </w:p>
          <w:p w14:paraId="05335FCC" w14:textId="77777777" w:rsidR="009B2DB0" w:rsidRPr="00A8338F" w:rsidRDefault="009B2DB0" w:rsidP="00E7041C">
            <w:pPr>
              <w:rPr>
                <w:b/>
                <w:bCs/>
              </w:rPr>
            </w:pPr>
            <w:r w:rsidRPr="00A8338F">
              <w:rPr>
                <w:b/>
                <w:bCs/>
              </w:rPr>
              <w:t>ПК-4</w:t>
            </w:r>
          </w:p>
          <w:p w14:paraId="1EEEBD20" w14:textId="77777777" w:rsidR="009B2DB0" w:rsidRDefault="009B2DB0" w:rsidP="00E7041C">
            <w:r w:rsidRPr="00837BA4">
              <w:t>ИД-ПК-4.2</w:t>
            </w:r>
          </w:p>
          <w:p w14:paraId="47DA27F3" w14:textId="77777777" w:rsidR="009B2DB0" w:rsidRDefault="009B2DB0" w:rsidP="00E7041C">
            <w:r w:rsidRPr="00837BA4">
              <w:t>ИД-ПК-4.</w:t>
            </w:r>
            <w:r>
              <w:t>3</w:t>
            </w:r>
          </w:p>
          <w:p w14:paraId="173B7F61" w14:textId="77777777" w:rsidR="009B2DB0" w:rsidRPr="00A8338F" w:rsidRDefault="009B2DB0" w:rsidP="00E7041C">
            <w:pPr>
              <w:rPr>
                <w:b/>
                <w:bCs/>
              </w:rPr>
            </w:pPr>
            <w:r w:rsidRPr="00A8338F">
              <w:rPr>
                <w:b/>
                <w:bCs/>
              </w:rPr>
              <w:t xml:space="preserve">ПК-5 </w:t>
            </w:r>
          </w:p>
          <w:p w14:paraId="60926781" w14:textId="77777777" w:rsidR="009B2DB0" w:rsidRDefault="009B2DB0" w:rsidP="00E7041C">
            <w:r w:rsidRPr="00B32F48">
              <w:t>ИД-ПК-5.4</w:t>
            </w:r>
          </w:p>
          <w:p w14:paraId="163DD835" w14:textId="606D9B3A" w:rsidR="009B2DB0" w:rsidRPr="006168DD" w:rsidRDefault="009B2DB0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5037FF98" w14:textId="2779630A" w:rsidR="009B2DB0" w:rsidRPr="00DF3C1E" w:rsidRDefault="009B2DB0" w:rsidP="00C43B21">
            <w:pPr>
              <w:jc w:val="both"/>
              <w:rPr>
                <w:b/>
              </w:rPr>
            </w:pPr>
            <w:r w:rsidRPr="00C43B21">
              <w:rPr>
                <w:b/>
              </w:rPr>
              <w:t xml:space="preserve">II. </w:t>
            </w:r>
            <w:bookmarkStart w:id="11" w:name="_Hlk92632864"/>
            <w:r w:rsidRPr="00C43B21">
              <w:rPr>
                <w:b/>
                <w:sz w:val="24"/>
                <w:szCs w:val="24"/>
              </w:rPr>
              <w:t xml:space="preserve">Прикладные аспекты и инструменты управления государственным и муниципальным имуществом </w:t>
            </w:r>
            <w:bookmarkEnd w:id="11"/>
          </w:p>
        </w:tc>
        <w:tc>
          <w:tcPr>
            <w:tcW w:w="815" w:type="dxa"/>
          </w:tcPr>
          <w:p w14:paraId="0F555A64" w14:textId="71E6BC41" w:rsidR="009B2DB0" w:rsidRPr="001A1961" w:rsidRDefault="009B2DB0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58795E95" w14:textId="5DF982AB" w:rsidR="009B2DB0" w:rsidRPr="001A1961" w:rsidRDefault="009B2DB0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432E5312" w14:textId="77777777" w:rsidR="009B2DB0" w:rsidRPr="001A1961" w:rsidRDefault="009B2DB0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335A451" w14:textId="77777777" w:rsidR="009B2DB0" w:rsidRPr="001A1961" w:rsidRDefault="009B2DB0" w:rsidP="004A49D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BED9BE8" w14:textId="15147139" w:rsidR="009B2DB0" w:rsidRPr="001A1961" w:rsidRDefault="00890351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4002" w:type="dxa"/>
            <w:vMerge w:val="restart"/>
          </w:tcPr>
          <w:p w14:paraId="0A235189" w14:textId="77777777" w:rsidR="009B2DB0" w:rsidRPr="003A3CAB" w:rsidRDefault="009B2DB0" w:rsidP="009B2DB0">
            <w:pPr>
              <w:jc w:val="both"/>
            </w:pPr>
            <w:r w:rsidRPr="003A3CAB">
              <w:t xml:space="preserve">Формы текущего контроля </w:t>
            </w:r>
          </w:p>
          <w:p w14:paraId="07FBA2B4" w14:textId="77777777" w:rsidR="009B2DB0" w:rsidRPr="009B2DB0" w:rsidRDefault="009B2DB0" w:rsidP="009B2DB0">
            <w:pPr>
              <w:pStyle w:val="af0"/>
              <w:ind w:left="375"/>
              <w:jc w:val="both"/>
              <w:rPr>
                <w:szCs w:val="24"/>
              </w:rPr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>
              <w:t>:</w:t>
            </w:r>
          </w:p>
          <w:p w14:paraId="5B9D9421" w14:textId="77777777" w:rsidR="009B2DB0" w:rsidRPr="003B2F18" w:rsidRDefault="009B2DB0" w:rsidP="009B2DB0">
            <w:pPr>
              <w:pStyle w:val="af0"/>
              <w:numPr>
                <w:ilvl w:val="0"/>
                <w:numId w:val="30"/>
              </w:numPr>
              <w:ind w:left="375"/>
              <w:jc w:val="both"/>
              <w:rPr>
                <w:szCs w:val="24"/>
              </w:rPr>
            </w:pPr>
            <w:r>
              <w:t xml:space="preserve">Устный экспресс-опрос // </w:t>
            </w:r>
            <w:r w:rsidRPr="003B2F18">
              <w:rPr>
                <w:szCs w:val="24"/>
              </w:rPr>
              <w:t>Дискуссия на семинаре</w:t>
            </w:r>
          </w:p>
          <w:p w14:paraId="47488D6E" w14:textId="77777777" w:rsidR="009B2DB0" w:rsidRDefault="009B2DB0" w:rsidP="009B2DB0">
            <w:pPr>
              <w:pStyle w:val="af0"/>
              <w:numPr>
                <w:ilvl w:val="0"/>
                <w:numId w:val="30"/>
              </w:numPr>
              <w:ind w:left="375"/>
              <w:jc w:val="both"/>
            </w:pPr>
            <w:r>
              <w:t>Доклады и презентации</w:t>
            </w:r>
          </w:p>
          <w:p w14:paraId="45668DD3" w14:textId="77777777" w:rsidR="009B2DB0" w:rsidRPr="00DF3C1E" w:rsidRDefault="009B2DB0" w:rsidP="009B2DB0">
            <w:pPr>
              <w:pStyle w:val="af0"/>
              <w:widowControl w:val="0"/>
              <w:numPr>
                <w:ilvl w:val="0"/>
                <w:numId w:val="30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75"/>
            </w:pPr>
            <w:r>
              <w:t>Тесты</w:t>
            </w:r>
          </w:p>
          <w:p w14:paraId="08658BBE" w14:textId="0A266C02" w:rsidR="009B2DB0" w:rsidRPr="00DF3C1E" w:rsidRDefault="009B2DB0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B2DB0" w:rsidRPr="006168DD" w14:paraId="3B833925" w14:textId="77777777" w:rsidTr="004A49D0">
        <w:tc>
          <w:tcPr>
            <w:tcW w:w="1701" w:type="dxa"/>
            <w:vMerge/>
          </w:tcPr>
          <w:p w14:paraId="5A71B99C" w14:textId="77777777" w:rsidR="009B2DB0" w:rsidRDefault="009B2DB0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EA7DAC" w14:textId="36AF0EF3" w:rsidR="009B2DB0" w:rsidRPr="00405632" w:rsidRDefault="009B2DB0" w:rsidP="004A49D0">
            <w:r w:rsidRPr="00405632">
              <w:t>Тема 2.1. Особенности управления имуществом государственных и муниципальных предприятий и организаций</w:t>
            </w:r>
          </w:p>
        </w:tc>
        <w:tc>
          <w:tcPr>
            <w:tcW w:w="815" w:type="dxa"/>
          </w:tcPr>
          <w:p w14:paraId="59E40DD1" w14:textId="4E8EE763" w:rsidR="009B2DB0" w:rsidRPr="001A1961" w:rsidRDefault="009B2DB0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1CF2FF11" w14:textId="77777777" w:rsidR="009B2DB0" w:rsidRPr="001A1961" w:rsidRDefault="009B2DB0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12FF77C" w14:textId="77777777" w:rsidR="009B2DB0" w:rsidRPr="001A1961" w:rsidRDefault="009B2DB0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8360E64" w14:textId="77777777" w:rsidR="009B2DB0" w:rsidRPr="001A1961" w:rsidRDefault="009B2DB0" w:rsidP="004A49D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2CA99" w14:textId="50018805" w:rsidR="009B2DB0" w:rsidRPr="001A1961" w:rsidRDefault="009B2DB0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4B7D56B" w14:textId="67F29659" w:rsidR="009B2DB0" w:rsidRPr="00DF3C1E" w:rsidRDefault="009B2DB0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B2DB0" w:rsidRPr="006168DD" w14:paraId="24ACD583" w14:textId="77777777" w:rsidTr="00190868">
        <w:trPr>
          <w:trHeight w:val="291"/>
        </w:trPr>
        <w:tc>
          <w:tcPr>
            <w:tcW w:w="1701" w:type="dxa"/>
            <w:vMerge/>
          </w:tcPr>
          <w:p w14:paraId="34342106" w14:textId="77777777" w:rsidR="009B2DB0" w:rsidRDefault="009B2DB0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EE3C230" w14:textId="065F25B7" w:rsidR="009B2DB0" w:rsidRPr="00405632" w:rsidRDefault="009B2DB0" w:rsidP="00405632">
            <w:pPr>
              <w:jc w:val="both"/>
            </w:pPr>
            <w:r w:rsidRPr="00405632">
              <w:t>Тема 2.2. Правовые аспекты управления имуществом государственных и муниципальных предприятий и организаций</w:t>
            </w:r>
          </w:p>
        </w:tc>
        <w:tc>
          <w:tcPr>
            <w:tcW w:w="815" w:type="dxa"/>
          </w:tcPr>
          <w:p w14:paraId="129D9191" w14:textId="5B4FA12C" w:rsidR="009B2DB0" w:rsidRPr="001A1961" w:rsidRDefault="009B2DB0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41E63141" w14:textId="77777777" w:rsidR="009B2DB0" w:rsidRPr="001A1961" w:rsidRDefault="009B2DB0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6FC72B1" w14:textId="77777777" w:rsidR="009B2DB0" w:rsidRPr="001A1961" w:rsidRDefault="009B2DB0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DC8AF3E" w14:textId="77777777" w:rsidR="009B2DB0" w:rsidRPr="001A1961" w:rsidRDefault="009B2DB0" w:rsidP="004A49D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F7A72D" w14:textId="5D3D6927" w:rsidR="009B2DB0" w:rsidRPr="001A1961" w:rsidRDefault="009B2DB0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5D55864" w14:textId="77777777" w:rsidR="009B2DB0" w:rsidRPr="00DF3C1E" w:rsidRDefault="009B2DB0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B2DB0" w:rsidRPr="006168DD" w14:paraId="2F761E72" w14:textId="77777777" w:rsidTr="004A49D0">
        <w:trPr>
          <w:trHeight w:val="219"/>
        </w:trPr>
        <w:tc>
          <w:tcPr>
            <w:tcW w:w="1701" w:type="dxa"/>
            <w:vMerge/>
          </w:tcPr>
          <w:p w14:paraId="6FE17C91" w14:textId="77777777" w:rsidR="009B2DB0" w:rsidRDefault="009B2DB0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74B426" w14:textId="45F3E93B" w:rsidR="009B2DB0" w:rsidRPr="00405632" w:rsidRDefault="009B2DB0" w:rsidP="00C43B21">
            <w:r w:rsidRPr="00405632">
              <w:t>Тема 2.3. Особенности управления и оценки недвижимости государственного и муниципального собственника. Эффективность управления объектами</w:t>
            </w:r>
          </w:p>
        </w:tc>
        <w:tc>
          <w:tcPr>
            <w:tcW w:w="815" w:type="dxa"/>
          </w:tcPr>
          <w:p w14:paraId="702FD7D0" w14:textId="663DCF4A" w:rsidR="009B2DB0" w:rsidRPr="001A1961" w:rsidRDefault="009B2DB0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67747BC" w14:textId="77777777" w:rsidR="009B2DB0" w:rsidRPr="001A1961" w:rsidRDefault="009B2DB0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907FD31" w14:textId="77777777" w:rsidR="009B2DB0" w:rsidRPr="001A1961" w:rsidRDefault="009B2DB0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289316C" w14:textId="77777777" w:rsidR="009B2DB0" w:rsidRPr="001A1961" w:rsidRDefault="009B2DB0" w:rsidP="004A49D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439AFF0" w14:textId="77777777" w:rsidR="009B2DB0" w:rsidRPr="001A1961" w:rsidRDefault="009B2DB0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41F4A67" w14:textId="77777777" w:rsidR="009B2DB0" w:rsidRPr="00DF3C1E" w:rsidRDefault="009B2DB0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B2DB0" w:rsidRPr="006168DD" w14:paraId="686C3827" w14:textId="77777777" w:rsidTr="004A49D0">
        <w:tc>
          <w:tcPr>
            <w:tcW w:w="1701" w:type="dxa"/>
            <w:vMerge/>
          </w:tcPr>
          <w:p w14:paraId="1587CC9F" w14:textId="77777777" w:rsidR="009B2DB0" w:rsidRDefault="009B2DB0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5C1B4EC" w14:textId="0658C3D3" w:rsidR="009B2DB0" w:rsidRPr="00DF3C1E" w:rsidRDefault="009B2DB0" w:rsidP="004A49D0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  <w:r w:rsidRPr="00405632">
              <w:t>Особенности управления имуществом государственных и муниципальных предприятий и организаций</w:t>
            </w:r>
          </w:p>
        </w:tc>
        <w:tc>
          <w:tcPr>
            <w:tcW w:w="815" w:type="dxa"/>
          </w:tcPr>
          <w:p w14:paraId="43468E50" w14:textId="77777777" w:rsidR="009B2DB0" w:rsidRPr="001A1961" w:rsidRDefault="009B2DB0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4CE5EF8" w14:textId="6BEDC2EA" w:rsidR="009B2DB0" w:rsidRPr="001A1961" w:rsidRDefault="009B2DB0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7C1E03A4" w14:textId="77777777" w:rsidR="009B2DB0" w:rsidRPr="001A1961" w:rsidRDefault="009B2DB0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67EA995" w14:textId="77777777" w:rsidR="009B2DB0" w:rsidRPr="001A1961" w:rsidRDefault="009B2DB0" w:rsidP="004A49D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43C8E78" w14:textId="0F9DF2FA" w:rsidR="009B2DB0" w:rsidRPr="001A1961" w:rsidRDefault="009B2DB0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2328D87" w14:textId="77777777" w:rsidR="009B2DB0" w:rsidRPr="00DF3C1E" w:rsidRDefault="009B2DB0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B2DB0" w:rsidRPr="006168DD" w14:paraId="7246296B" w14:textId="77777777" w:rsidTr="00190868">
        <w:trPr>
          <w:trHeight w:val="438"/>
        </w:trPr>
        <w:tc>
          <w:tcPr>
            <w:tcW w:w="1701" w:type="dxa"/>
            <w:vMerge/>
          </w:tcPr>
          <w:p w14:paraId="1AB30E48" w14:textId="77777777" w:rsidR="009B2DB0" w:rsidRDefault="009B2DB0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237B007" w14:textId="457934BB" w:rsidR="009B2DB0" w:rsidRPr="00DF3C1E" w:rsidRDefault="009B2DB0" w:rsidP="00AD3374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 xml:space="preserve">2 </w:t>
            </w:r>
            <w:r w:rsidRPr="00405632">
              <w:t>Правовые аспекты управления имуществом государственных и муниципальных предприятий и организаций</w:t>
            </w:r>
          </w:p>
        </w:tc>
        <w:tc>
          <w:tcPr>
            <w:tcW w:w="815" w:type="dxa"/>
          </w:tcPr>
          <w:p w14:paraId="0D68EE83" w14:textId="77777777" w:rsidR="009B2DB0" w:rsidRPr="001A1961" w:rsidRDefault="009B2DB0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D92D5A2" w14:textId="1B5B6F90" w:rsidR="009B2DB0" w:rsidRPr="001A1961" w:rsidRDefault="009B2DB0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551A6A9D" w14:textId="77777777" w:rsidR="009B2DB0" w:rsidRPr="001A1961" w:rsidRDefault="009B2DB0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178DCCD" w14:textId="77777777" w:rsidR="009B2DB0" w:rsidRPr="001A1961" w:rsidRDefault="009B2DB0" w:rsidP="004A49D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4BBA786" w14:textId="5C0C18C4" w:rsidR="009B2DB0" w:rsidRPr="001A1961" w:rsidRDefault="009B2DB0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5324CF">
              <w:t>5</w:t>
            </w:r>
          </w:p>
        </w:tc>
        <w:tc>
          <w:tcPr>
            <w:tcW w:w="4002" w:type="dxa"/>
            <w:vMerge/>
          </w:tcPr>
          <w:p w14:paraId="6E168DAD" w14:textId="77777777" w:rsidR="009B2DB0" w:rsidRPr="00DF3C1E" w:rsidRDefault="009B2DB0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B2DB0" w:rsidRPr="006168DD" w14:paraId="76C2FE5F" w14:textId="77777777" w:rsidTr="004A49D0">
        <w:trPr>
          <w:trHeight w:val="519"/>
        </w:trPr>
        <w:tc>
          <w:tcPr>
            <w:tcW w:w="1701" w:type="dxa"/>
            <w:vMerge/>
          </w:tcPr>
          <w:p w14:paraId="10050E9C" w14:textId="77777777" w:rsidR="009B2DB0" w:rsidRDefault="009B2DB0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0E3ADC" w14:textId="7C50FE72" w:rsidR="009B2DB0" w:rsidRPr="00DF3C1E" w:rsidRDefault="009B2DB0" w:rsidP="00AD3374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 xml:space="preserve">3 </w:t>
            </w:r>
            <w:r w:rsidRPr="00405632">
              <w:t>Особенности управления и оценки недвижимости государственного и муниципального собственника. Эффективность управления объектами</w:t>
            </w:r>
          </w:p>
        </w:tc>
        <w:tc>
          <w:tcPr>
            <w:tcW w:w="815" w:type="dxa"/>
          </w:tcPr>
          <w:p w14:paraId="15F4C8A4" w14:textId="77777777" w:rsidR="009B2DB0" w:rsidRPr="001A1961" w:rsidRDefault="009B2DB0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AC1F053" w14:textId="1DD3B82A" w:rsidR="009B2DB0" w:rsidRPr="001A1961" w:rsidRDefault="009B2DB0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D2D9B90" w14:textId="77777777" w:rsidR="009B2DB0" w:rsidRPr="001A1961" w:rsidRDefault="009B2DB0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B59D02" w14:textId="77777777" w:rsidR="009B2DB0" w:rsidRPr="001A1961" w:rsidRDefault="009B2DB0" w:rsidP="004A49D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7552A52" w14:textId="5A84D3FC" w:rsidR="009B2DB0" w:rsidRPr="001A1961" w:rsidRDefault="009B2DB0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5324CF">
              <w:t>7</w:t>
            </w:r>
          </w:p>
        </w:tc>
        <w:tc>
          <w:tcPr>
            <w:tcW w:w="4002" w:type="dxa"/>
            <w:vMerge/>
          </w:tcPr>
          <w:p w14:paraId="79456866" w14:textId="77777777" w:rsidR="009B2DB0" w:rsidRPr="00DF3C1E" w:rsidRDefault="009B2DB0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E107B" w:rsidRPr="006168DD" w14:paraId="6862FEE0" w14:textId="77777777" w:rsidTr="004A49D0">
        <w:tc>
          <w:tcPr>
            <w:tcW w:w="1701" w:type="dxa"/>
          </w:tcPr>
          <w:p w14:paraId="4BB7CDBC" w14:textId="77777777" w:rsidR="003E107B" w:rsidRPr="001A0052" w:rsidRDefault="003E107B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5C74A5" w14:textId="6D5A5AE8" w:rsidR="003E107B" w:rsidRPr="00F479AB" w:rsidRDefault="00E37A9C" w:rsidP="004A49D0">
            <w:pPr>
              <w:rPr>
                <w:i/>
              </w:rPr>
            </w:pPr>
            <w:r>
              <w:rPr>
                <w:i/>
              </w:rPr>
              <w:t>Зачет</w:t>
            </w:r>
          </w:p>
        </w:tc>
        <w:tc>
          <w:tcPr>
            <w:tcW w:w="815" w:type="dxa"/>
          </w:tcPr>
          <w:p w14:paraId="26F3D0F5" w14:textId="77777777" w:rsidR="003E107B" w:rsidRPr="001A1961" w:rsidRDefault="003E107B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A419DF" w14:textId="77777777" w:rsidR="003E107B" w:rsidRPr="001A1961" w:rsidRDefault="003E107B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C817C2C" w14:textId="77777777" w:rsidR="003E107B" w:rsidRPr="001A1961" w:rsidRDefault="003E107B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E8556B6" w14:textId="77777777" w:rsidR="003E107B" w:rsidRPr="001A1961" w:rsidRDefault="003E107B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C5C5CD5" w14:textId="757AE321" w:rsidR="003E107B" w:rsidRPr="001A1961" w:rsidRDefault="003E107B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0E62339E" w14:textId="68F47661" w:rsidR="003E107B" w:rsidRPr="00ED4561" w:rsidRDefault="007E535E" w:rsidP="004A49D0">
            <w:pPr>
              <w:tabs>
                <w:tab w:val="left" w:pos="708"/>
                <w:tab w:val="right" w:leader="underscore" w:pos="9639"/>
              </w:tabs>
            </w:pPr>
            <w:r>
              <w:t xml:space="preserve">Зачет </w:t>
            </w:r>
          </w:p>
        </w:tc>
      </w:tr>
      <w:tr w:rsidR="003E107B" w:rsidRPr="006168DD" w14:paraId="26240258" w14:textId="77777777" w:rsidTr="004A49D0">
        <w:tc>
          <w:tcPr>
            <w:tcW w:w="1701" w:type="dxa"/>
          </w:tcPr>
          <w:p w14:paraId="38D8C658" w14:textId="77777777" w:rsidR="003E107B" w:rsidRPr="001A0052" w:rsidRDefault="003E107B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F3DF82E" w14:textId="26F3543F" w:rsidR="003E107B" w:rsidRPr="00DF3C1E" w:rsidRDefault="003E107B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75617C">
              <w:rPr>
                <w:b/>
              </w:rPr>
              <w:t xml:space="preserve">шестой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3766F13A" w14:textId="766A0B21" w:rsidR="003E107B" w:rsidRPr="001A1961" w:rsidRDefault="003E107B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34102EF" w14:textId="44511A48" w:rsidR="003E107B" w:rsidRPr="001A1961" w:rsidRDefault="003E107B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701A3B86" w14:textId="77777777" w:rsidR="003E107B" w:rsidRPr="001A1961" w:rsidRDefault="003E107B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396A866F" w14:textId="77777777" w:rsidR="003E107B" w:rsidRPr="001A1961" w:rsidRDefault="003E107B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6B41961" w14:textId="12E064EC" w:rsidR="003E107B" w:rsidRPr="001A1961" w:rsidRDefault="00985027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002" w:type="dxa"/>
          </w:tcPr>
          <w:p w14:paraId="063E7BE7" w14:textId="1E6F5944" w:rsidR="003E107B" w:rsidRPr="00DF3C1E" w:rsidRDefault="00E37A9C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3E107B" w:rsidRPr="006168DD" w14:paraId="1F58425B" w14:textId="77777777" w:rsidTr="004A49D0">
        <w:tc>
          <w:tcPr>
            <w:tcW w:w="1701" w:type="dxa"/>
          </w:tcPr>
          <w:p w14:paraId="4E7AB100" w14:textId="77777777" w:rsidR="003E107B" w:rsidRPr="001A0052" w:rsidRDefault="003E107B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3E52E55" w14:textId="77777777" w:rsidR="003E107B" w:rsidRPr="00DF3C1E" w:rsidRDefault="003E107B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1A2F4AD9" w14:textId="3E65540D" w:rsidR="003E107B" w:rsidRPr="001A1961" w:rsidRDefault="003E107B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235723C0" w14:textId="0FBC1B05" w:rsidR="003E107B" w:rsidRPr="001A1961" w:rsidRDefault="003E107B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61034A13" w14:textId="77777777" w:rsidR="003E107B" w:rsidRPr="001A1961" w:rsidRDefault="003E107B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563DA620" w14:textId="77777777" w:rsidR="003E107B" w:rsidRPr="001A1961" w:rsidRDefault="003E107B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161AF0B2" w14:textId="3475ACEA" w:rsidR="003E107B" w:rsidRPr="001A1961" w:rsidRDefault="00985027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002" w:type="dxa"/>
          </w:tcPr>
          <w:p w14:paraId="229092B1" w14:textId="562A130E" w:rsidR="003E107B" w:rsidRPr="00DF3C1E" w:rsidRDefault="00E37A9C" w:rsidP="004A49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</w:tbl>
    <w:p w14:paraId="17F65D6D" w14:textId="77777777" w:rsidR="003E107B" w:rsidRDefault="003E107B" w:rsidP="003E107B"/>
    <w:p w14:paraId="1A5C13BF" w14:textId="77777777" w:rsidR="003E107B" w:rsidRPr="00D965B9" w:rsidRDefault="003E107B" w:rsidP="003E107B">
      <w:pPr>
        <w:pStyle w:val="a"/>
        <w:numPr>
          <w:ilvl w:val="3"/>
          <w:numId w:val="9"/>
        </w:numPr>
        <w:rPr>
          <w:i/>
        </w:rPr>
      </w:pPr>
    </w:p>
    <w:p w14:paraId="596E5057" w14:textId="77777777" w:rsidR="003E107B" w:rsidRDefault="003E107B" w:rsidP="003E107B">
      <w:pPr>
        <w:pStyle w:val="a"/>
        <w:numPr>
          <w:ilvl w:val="1"/>
          <w:numId w:val="9"/>
        </w:numPr>
        <w:rPr>
          <w:i/>
        </w:rPr>
        <w:sectPr w:rsidR="003E107B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780CFE28" w14:textId="77777777" w:rsidR="003E107B" w:rsidRDefault="003E107B" w:rsidP="003E107B">
      <w:pPr>
        <w:pStyle w:val="2"/>
        <w:ind w:left="567"/>
      </w:pPr>
      <w:r>
        <w:lastRenderedPageBreak/>
        <w:t>Краткое с</w:t>
      </w:r>
      <w:r w:rsidRPr="00E36EF2">
        <w:t xml:space="preserve">одержание </w:t>
      </w:r>
      <w:r w:rsidRPr="00B87019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3E107B" w:rsidRPr="008448CC" w14:paraId="63482EAA" w14:textId="77777777" w:rsidTr="004A49D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238A46D" w14:textId="77777777" w:rsidR="003E107B" w:rsidRPr="00F062CE" w:rsidRDefault="003E107B" w:rsidP="004A49D0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208BD5E" w14:textId="77777777" w:rsidR="003E107B" w:rsidRPr="00F062CE" w:rsidRDefault="003E107B" w:rsidP="004A49D0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04559BD7" w14:textId="77777777" w:rsidR="003E107B" w:rsidRPr="00F062CE" w:rsidRDefault="003E107B" w:rsidP="004A49D0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E107B" w:rsidRPr="008448CC" w14:paraId="6CC3F845" w14:textId="77777777" w:rsidTr="004A49D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32C5D" w14:textId="77777777" w:rsidR="003E107B" w:rsidRPr="007513FF" w:rsidRDefault="003E107B" w:rsidP="004A49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39C83F" w14:textId="22F69BAA" w:rsidR="003E107B" w:rsidRPr="007513FF" w:rsidRDefault="00B02C90" w:rsidP="004A49D0">
            <w:pPr>
              <w:rPr>
                <w:b/>
              </w:rPr>
            </w:pPr>
            <w:r w:rsidRPr="00190868">
              <w:rPr>
                <w:b/>
                <w:sz w:val="24"/>
                <w:szCs w:val="24"/>
              </w:rPr>
              <w:t>Теоретические основы управления системой государственной и муниципальной собственности</w:t>
            </w:r>
          </w:p>
        </w:tc>
      </w:tr>
      <w:tr w:rsidR="003E107B" w:rsidRPr="008448CC" w14:paraId="5EBB197F" w14:textId="77777777" w:rsidTr="00985027">
        <w:trPr>
          <w:trHeight w:val="328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51851AC" w14:textId="35DBEC73" w:rsidR="00985027" w:rsidRPr="00E82E96" w:rsidRDefault="003E107B" w:rsidP="00B02C90">
            <w:pPr>
              <w:rPr>
                <w:bCs/>
              </w:rPr>
            </w:pPr>
            <w:r>
              <w:rPr>
                <w:bCs/>
              </w:rPr>
              <w:t>Тема 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6FFA5BE" w14:textId="700A6AE6" w:rsidR="003E107B" w:rsidRPr="00B87019" w:rsidRDefault="00B02C90" w:rsidP="004A49D0">
            <w:r w:rsidRPr="00405632">
              <w:t>Понятие собственности и виды собственности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6A6278A4" w14:textId="01719E9D" w:rsidR="003E107B" w:rsidRPr="00A57A9A" w:rsidRDefault="00FC3C51" w:rsidP="00FA47DA">
            <w:pPr>
              <w:ind w:firstLine="203"/>
              <w:jc w:val="both"/>
            </w:pPr>
            <w:bookmarkStart w:id="12" w:name="_Hlk92623579"/>
            <w:r w:rsidRPr="00FA4819">
              <w:t xml:space="preserve">Классификация собственности: </w:t>
            </w:r>
            <w:r w:rsidR="00A57A9A" w:rsidRPr="00FA4819">
              <w:t>личн</w:t>
            </w:r>
            <w:r w:rsidRPr="00FA4819">
              <w:t>ая</w:t>
            </w:r>
            <w:r w:rsidR="00A57A9A" w:rsidRPr="00FA4819">
              <w:t>, частн</w:t>
            </w:r>
            <w:r w:rsidRPr="00FA4819">
              <w:t>ая</w:t>
            </w:r>
            <w:r w:rsidR="00A57A9A" w:rsidRPr="00FA4819">
              <w:t>, государственн</w:t>
            </w:r>
            <w:r w:rsidRPr="00FA4819">
              <w:t>ая</w:t>
            </w:r>
            <w:r w:rsidR="00A57A9A" w:rsidRPr="00FA4819">
              <w:t>, коллективн</w:t>
            </w:r>
            <w:r w:rsidRPr="00FA4819">
              <w:t>ая</w:t>
            </w:r>
            <w:r w:rsidR="00A57A9A" w:rsidRPr="00FA4819">
              <w:t xml:space="preserve">. </w:t>
            </w:r>
            <w:r w:rsidRPr="00FA4819">
              <w:t>Правовая основа собственности. Отношения</w:t>
            </w:r>
            <w:r>
              <w:t xml:space="preserve"> собственности. Сущность управления собственностью. </w:t>
            </w:r>
            <w:r w:rsidR="00FA4819">
              <w:t xml:space="preserve">Собственность как </w:t>
            </w:r>
            <w:r w:rsidR="00A57A9A" w:rsidRPr="00A57A9A">
              <w:t xml:space="preserve">экономическая, правовая, финансовая и управленческая категория. </w:t>
            </w:r>
            <w:r w:rsidR="00FA4819">
              <w:t>Марксистская трактовка собственности. Институциональная теория прав собственности. Пучок прав собственности</w:t>
            </w:r>
            <w:r w:rsidR="00121013">
              <w:t>: права владение,</w:t>
            </w:r>
            <w:r w:rsidR="00A57A9A" w:rsidRPr="00A57A9A">
              <w:t xml:space="preserve"> пользование, распоряжение</w:t>
            </w:r>
            <w:r w:rsidR="00121013">
              <w:t xml:space="preserve">. </w:t>
            </w:r>
            <w:r w:rsidR="00FA47DA">
              <w:t>Субъекты и объекты отношений собственности.</w:t>
            </w:r>
            <w:bookmarkEnd w:id="12"/>
          </w:p>
        </w:tc>
      </w:tr>
      <w:tr w:rsidR="00985027" w:rsidRPr="008448CC" w14:paraId="42F5D3CA" w14:textId="77777777" w:rsidTr="00985027">
        <w:trPr>
          <w:trHeight w:val="17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82A37FF" w14:textId="46EAB985" w:rsidR="00985027" w:rsidRDefault="00B02C90" w:rsidP="00B02C90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6B2EFFB" w14:textId="0D004D69" w:rsidR="00985027" w:rsidRPr="00B87019" w:rsidRDefault="00B02C90" w:rsidP="004A49D0">
            <w:r w:rsidRPr="00405632">
              <w:t>Правовые аспекты собственности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BCD7FE0" w14:textId="36BA1F5E" w:rsidR="00FA47DA" w:rsidRPr="00FA47DA" w:rsidRDefault="00D7602E" w:rsidP="00FA47DA">
            <w:pPr>
              <w:ind w:firstLine="203"/>
              <w:jc w:val="both"/>
              <w:rPr>
                <w:color w:val="000000"/>
              </w:rPr>
            </w:pPr>
            <w:bookmarkStart w:id="13" w:name="_Hlk92623595"/>
            <w:r>
              <w:rPr>
                <w:color w:val="000000"/>
              </w:rPr>
              <w:t>Понятие «собственность» в Конституции РФ. Виды собственности по Конституции РФ и их определения.</w:t>
            </w:r>
            <w:r w:rsidR="00FA47DA" w:rsidRPr="00FA47DA">
              <w:rPr>
                <w:color w:val="000000"/>
              </w:rPr>
              <w:t xml:space="preserve"> </w:t>
            </w:r>
          </w:p>
          <w:p w14:paraId="15AFA55F" w14:textId="1B905F96" w:rsidR="00FA47DA" w:rsidRPr="00FA47DA" w:rsidRDefault="00FA47DA" w:rsidP="00FA47DA">
            <w:pPr>
              <w:ind w:firstLine="203"/>
              <w:jc w:val="both"/>
              <w:rPr>
                <w:color w:val="000000"/>
              </w:rPr>
            </w:pPr>
            <w:r w:rsidRPr="00FA47DA">
              <w:rPr>
                <w:color w:val="000000"/>
              </w:rPr>
              <w:t>Субъект</w:t>
            </w:r>
            <w:r w:rsidR="00D7602E">
              <w:rPr>
                <w:color w:val="000000"/>
              </w:rPr>
              <w:t>ы</w:t>
            </w:r>
            <w:r w:rsidRPr="00FA47DA">
              <w:rPr>
                <w:color w:val="000000"/>
              </w:rPr>
              <w:t xml:space="preserve"> права собственности на имущество предприятий в Российской Федерации. </w:t>
            </w:r>
          </w:p>
          <w:p w14:paraId="39AD2875" w14:textId="61ED5E3E" w:rsidR="00985027" w:rsidRPr="00FA47DA" w:rsidRDefault="00BA7F34" w:rsidP="00F0238E">
            <w:pPr>
              <w:ind w:firstLine="203"/>
              <w:jc w:val="both"/>
            </w:pPr>
            <w:r>
              <w:rPr>
                <w:color w:val="000000"/>
              </w:rPr>
              <w:t xml:space="preserve">Правомочия собственности: </w:t>
            </w:r>
            <w:r w:rsidR="00FA47DA" w:rsidRPr="00FA47DA">
              <w:t xml:space="preserve">право владения, право пользования и право распоряжения имуществом. </w:t>
            </w:r>
            <w:r>
              <w:t xml:space="preserve">Передача прав собственности и имущественных прав. Ответственность субъекта правомочий собственности. </w:t>
            </w:r>
            <w:r w:rsidR="00FA47DA" w:rsidRPr="00FA47DA">
              <w:t xml:space="preserve">Имущество, находящееся в государственной </w:t>
            </w:r>
            <w:r w:rsidR="00C54891">
              <w:t xml:space="preserve">и муниципальной </w:t>
            </w:r>
            <w:r w:rsidR="00FA47DA" w:rsidRPr="00FA47DA">
              <w:t>собственности</w:t>
            </w:r>
            <w:r w:rsidR="00C54891">
              <w:t xml:space="preserve">. </w:t>
            </w:r>
            <w:r w:rsidR="00FA47DA" w:rsidRPr="00FA47DA">
              <w:t>Экономическ</w:t>
            </w:r>
            <w:r w:rsidR="00C54891">
              <w:t xml:space="preserve">ая </w:t>
            </w:r>
            <w:r w:rsidR="00FA47DA" w:rsidRPr="00FA47DA">
              <w:t>основ</w:t>
            </w:r>
            <w:r w:rsidR="00C54891">
              <w:t>а</w:t>
            </w:r>
            <w:r w:rsidR="00FA47DA" w:rsidRPr="00FA47DA">
              <w:t xml:space="preserve"> местного самоуправления. </w:t>
            </w:r>
            <w:r w:rsidR="00C54891">
              <w:t xml:space="preserve">Виды объектов </w:t>
            </w:r>
            <w:r w:rsidR="00FA47DA" w:rsidRPr="00FA47DA">
              <w:t xml:space="preserve">государственной </w:t>
            </w:r>
            <w:r w:rsidR="00C54891">
              <w:t xml:space="preserve">и муниципальной </w:t>
            </w:r>
            <w:r w:rsidR="00FA47DA" w:rsidRPr="00FA47DA">
              <w:t>собственности.</w:t>
            </w:r>
            <w:r w:rsidR="00C54891">
              <w:t xml:space="preserve"> </w:t>
            </w:r>
            <w:r w:rsidR="00FA47DA" w:rsidRPr="00FA47DA">
              <w:t>Перечень видов объектов, которые могут находиться в муниципальной собственности</w:t>
            </w:r>
            <w:r w:rsidR="00C54891">
              <w:t xml:space="preserve"> по </w:t>
            </w:r>
            <w:r w:rsidR="00F0238E">
              <w:t xml:space="preserve">ФЗ </w:t>
            </w:r>
            <w:r w:rsidR="00FA47DA" w:rsidRPr="00FA47DA">
              <w:t>РФ от 06</w:t>
            </w:r>
            <w:r w:rsidR="00F0238E">
              <w:t>.</w:t>
            </w:r>
            <w:r w:rsidR="00FA47DA" w:rsidRPr="00FA47DA">
              <w:t xml:space="preserve">10.2003 № 131-ФЗ «Об общих принципах организации местного самоуправления в Российской Федерации». </w:t>
            </w:r>
            <w:bookmarkEnd w:id="13"/>
          </w:p>
        </w:tc>
      </w:tr>
      <w:tr w:rsidR="00985027" w:rsidRPr="008448CC" w14:paraId="055C64CE" w14:textId="77777777" w:rsidTr="00985027">
        <w:trPr>
          <w:trHeight w:val="164"/>
        </w:trPr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A4021F4" w14:textId="5EB0FD1A" w:rsidR="00985027" w:rsidRDefault="00B02C90" w:rsidP="00B02C90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35A38" w14:textId="7A4DFB1E" w:rsidR="00985027" w:rsidRPr="00B87019" w:rsidRDefault="00B02C90" w:rsidP="004A49D0">
            <w:r w:rsidRPr="00405632">
              <w:t xml:space="preserve">Система управления государственной собственностью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295F0C70" w14:textId="77777777" w:rsidR="00151C67" w:rsidRDefault="00E13AFE" w:rsidP="0055339D">
            <w:pPr>
              <w:ind w:firstLine="344"/>
              <w:jc w:val="both"/>
            </w:pPr>
            <w:bookmarkStart w:id="14" w:name="_Hlk92623619"/>
            <w:r w:rsidRPr="00E13AFE">
              <w:t xml:space="preserve">Основные принципы управления государственной собственностью. </w:t>
            </w:r>
            <w:r>
              <w:t>К</w:t>
            </w:r>
            <w:r w:rsidR="0055339D" w:rsidRPr="0055339D">
              <w:t>лассификация способов управления государственной собственностью</w:t>
            </w:r>
            <w:r>
              <w:t>. Задачи, решаемые с помощью приватизации</w:t>
            </w:r>
            <w:r w:rsidRPr="00E13AFE">
              <w:t xml:space="preserve">. </w:t>
            </w:r>
            <w:r w:rsidR="00151C67">
              <w:t>Основные элементы с</w:t>
            </w:r>
            <w:r w:rsidR="0055339D" w:rsidRPr="00E13AFE">
              <w:t>истем</w:t>
            </w:r>
            <w:r w:rsidR="00151C67">
              <w:t>ы</w:t>
            </w:r>
            <w:r w:rsidR="0055339D" w:rsidRPr="00E13AFE">
              <w:t xml:space="preserve"> управления государственной собственностью</w:t>
            </w:r>
            <w:r w:rsidR="00151C67">
              <w:t xml:space="preserve">. Основные функции </w:t>
            </w:r>
            <w:r w:rsidR="0055339D" w:rsidRPr="0055339D">
              <w:t>управлении государственной собственностью</w:t>
            </w:r>
            <w:r w:rsidR="00151C67">
              <w:t>.</w:t>
            </w:r>
          </w:p>
          <w:p w14:paraId="1E9532C2" w14:textId="0ACC7E59" w:rsidR="0055339D" w:rsidRPr="0055339D" w:rsidRDefault="0055339D" w:rsidP="004042DD">
            <w:pPr>
              <w:ind w:firstLine="344"/>
              <w:jc w:val="both"/>
              <w:rPr>
                <w:color w:val="000000"/>
              </w:rPr>
            </w:pPr>
            <w:r w:rsidRPr="00DE4D9E">
              <w:t xml:space="preserve">Управление объектами государственной собственности. </w:t>
            </w:r>
            <w:r w:rsidR="004042DD">
              <w:t>Н</w:t>
            </w:r>
            <w:r w:rsidRPr="0055339D">
              <w:rPr>
                <w:color w:val="000000"/>
              </w:rPr>
              <w:t>аиболее ценны</w:t>
            </w:r>
            <w:r w:rsidR="004042DD">
              <w:rPr>
                <w:color w:val="000000"/>
              </w:rPr>
              <w:t>е</w:t>
            </w:r>
            <w:r w:rsidRPr="0055339D">
              <w:rPr>
                <w:color w:val="000000"/>
              </w:rPr>
              <w:t xml:space="preserve"> объект</w:t>
            </w:r>
            <w:r w:rsidR="004042DD">
              <w:rPr>
                <w:color w:val="000000"/>
              </w:rPr>
              <w:t>ы</w:t>
            </w:r>
            <w:r w:rsidRPr="0055339D">
              <w:rPr>
                <w:color w:val="000000"/>
              </w:rPr>
              <w:t xml:space="preserve"> управления государственной собственностью</w:t>
            </w:r>
            <w:r w:rsidR="004042DD">
              <w:rPr>
                <w:color w:val="000000"/>
              </w:rPr>
              <w:t>. Н</w:t>
            </w:r>
            <w:r w:rsidRPr="0055339D">
              <w:rPr>
                <w:color w:val="000000"/>
              </w:rPr>
              <w:t>едвижимость</w:t>
            </w:r>
            <w:r w:rsidR="004042DD">
              <w:rPr>
                <w:color w:val="000000"/>
              </w:rPr>
              <w:t xml:space="preserve">, находящая </w:t>
            </w:r>
            <w:r w:rsidRPr="0055339D">
              <w:rPr>
                <w:color w:val="000000"/>
              </w:rPr>
              <w:t>в исключительной собственности Федерации, субъекта Федерации, муниципалитетов</w:t>
            </w:r>
            <w:r w:rsidR="004042DD">
              <w:rPr>
                <w:color w:val="000000"/>
              </w:rPr>
              <w:t>. О</w:t>
            </w:r>
            <w:r w:rsidRPr="0055339D">
              <w:rPr>
                <w:color w:val="000000"/>
              </w:rPr>
              <w:t xml:space="preserve">бъекты совместного ведения Федерации и субъектов Федерации, субъектов Федерации и муниципалитетов. </w:t>
            </w:r>
          </w:p>
          <w:p w14:paraId="1388E240" w14:textId="24B89525" w:rsidR="00985027" w:rsidRPr="0055339D" w:rsidRDefault="0055339D" w:rsidP="002E4BC3">
            <w:pPr>
              <w:ind w:firstLine="344"/>
              <w:jc w:val="both"/>
            </w:pPr>
            <w:r w:rsidRPr="004042DD">
              <w:t xml:space="preserve">Классификация способов управления государственной собственностью. </w:t>
            </w:r>
            <w:r w:rsidRPr="0030351D">
              <w:t>Планирование</w:t>
            </w:r>
            <w:r w:rsidR="0030351D">
              <w:t xml:space="preserve">, организация, руководство, контроль как </w:t>
            </w:r>
            <w:r w:rsidRPr="0030351D">
              <w:t>рычаг</w:t>
            </w:r>
            <w:r w:rsidR="0030351D">
              <w:t>и</w:t>
            </w:r>
            <w:r w:rsidRPr="0030351D">
              <w:t xml:space="preserve"> управления собственностью. </w:t>
            </w:r>
            <w:r w:rsidR="009D59A3">
              <w:t>Сист</w:t>
            </w:r>
            <w:r w:rsidRPr="0055339D">
              <w:t>ем</w:t>
            </w:r>
            <w:r w:rsidR="009D59A3">
              <w:t>а</w:t>
            </w:r>
            <w:r w:rsidRPr="0055339D">
              <w:t xml:space="preserve"> федеральных органов исполнительной власти</w:t>
            </w:r>
            <w:r w:rsidR="009D59A3">
              <w:t xml:space="preserve">, уполномоченных управлять государственной собственностью. Цели </w:t>
            </w:r>
            <w:r w:rsidRPr="0055339D">
              <w:t>управления государственной собственностью</w:t>
            </w:r>
            <w:r w:rsidR="009D59A3">
              <w:t>.</w:t>
            </w:r>
            <w:r w:rsidR="002E4BC3">
              <w:t xml:space="preserve"> </w:t>
            </w:r>
            <w:r w:rsidRPr="002E4BC3">
              <w:t>Способы образования государственного портфеля акций</w:t>
            </w:r>
            <w:r w:rsidR="002E4BC3">
              <w:t xml:space="preserve">. </w:t>
            </w:r>
            <w:r w:rsidRPr="002E4BC3">
              <w:t>Государственный пакет акций на фондовом рынке</w:t>
            </w:r>
            <w:r w:rsidR="002E4BC3">
              <w:t>.</w:t>
            </w:r>
            <w:bookmarkEnd w:id="14"/>
          </w:p>
        </w:tc>
      </w:tr>
      <w:tr w:rsidR="003E107B" w:rsidRPr="008448CC" w14:paraId="11733EF3" w14:textId="77777777" w:rsidTr="004A49D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E08E2" w14:textId="35F3A295" w:rsidR="003E107B" w:rsidRPr="00E82E96" w:rsidRDefault="003E107B" w:rsidP="004A49D0">
            <w:pPr>
              <w:rPr>
                <w:bCs/>
              </w:rPr>
            </w:pPr>
            <w:bookmarkStart w:id="15" w:name="_Hlk92623642"/>
            <w:r>
              <w:rPr>
                <w:bCs/>
              </w:rPr>
              <w:lastRenderedPageBreak/>
              <w:t>Тема 1.</w:t>
            </w:r>
            <w:r w:rsidR="00B02C90">
              <w:rPr>
                <w:bCs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7A795" w14:textId="618D9400" w:rsidR="003E107B" w:rsidRPr="000B2FC2" w:rsidRDefault="00B02C90" w:rsidP="004A49D0">
            <w:r w:rsidRPr="00405632">
              <w:t>Система управления муниципальной собственностью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8250AB" w14:textId="1B05279E" w:rsidR="004877F1" w:rsidRDefault="006765E8" w:rsidP="006765E8">
            <w:pPr>
              <w:ind w:firstLine="344"/>
              <w:jc w:val="both"/>
            </w:pPr>
            <w:r w:rsidRPr="006765E8">
              <w:t>Органы местного самоуправления. Структуру органов местного самоуправления</w:t>
            </w:r>
            <w:r w:rsidR="00E612E3">
              <w:t xml:space="preserve">. Разделение органов </w:t>
            </w:r>
            <w:r w:rsidR="00041704">
              <w:t xml:space="preserve">местного самоуправления по функциям. Разделение органов местного самоуправления по назначению. Экономическая основа местного самоуправления. </w:t>
            </w:r>
            <w:r w:rsidR="004877F1">
              <w:t xml:space="preserve">Объекты местного самоуправления. </w:t>
            </w:r>
          </w:p>
          <w:p w14:paraId="06903C94" w14:textId="1DF9B5C3" w:rsidR="006765E8" w:rsidRPr="006765E8" w:rsidRDefault="006765E8" w:rsidP="006765E8">
            <w:pPr>
              <w:ind w:firstLine="344"/>
              <w:jc w:val="both"/>
            </w:pPr>
            <w:r w:rsidRPr="006765E8">
              <w:t xml:space="preserve">Понятие муниципальной собственности и муниципального имущества. </w:t>
            </w:r>
            <w:r w:rsidR="004877F1">
              <w:t>Состав м</w:t>
            </w:r>
            <w:r w:rsidRPr="006765E8">
              <w:t>униципальн</w:t>
            </w:r>
            <w:r w:rsidR="004877F1">
              <w:t>ого имущества</w:t>
            </w:r>
            <w:r w:rsidR="00BA16A0">
              <w:t xml:space="preserve">, находящегося в </w:t>
            </w:r>
            <w:r w:rsidRPr="006765E8">
              <w:t>собственности поселений, муниципальных районов и городских округов.</w:t>
            </w:r>
            <w:r w:rsidR="00BA16A0">
              <w:t xml:space="preserve"> Правомочия собственности органов местного самоуправления. </w:t>
            </w:r>
            <w:r w:rsidRPr="006765E8">
              <w:t>Порядок и условия приватизации муниципального имущества</w:t>
            </w:r>
            <w:r w:rsidR="00BA16A0">
              <w:t xml:space="preserve">. </w:t>
            </w:r>
            <w:r w:rsidR="006F2279">
              <w:t>В</w:t>
            </w:r>
            <w:r w:rsidRPr="006765E8">
              <w:t>опрос</w:t>
            </w:r>
            <w:r w:rsidR="006F2279">
              <w:t>ы</w:t>
            </w:r>
            <w:r w:rsidRPr="006765E8">
              <w:t xml:space="preserve"> местного значения поселений и городских округов в сфере землепользования планирование застройки территории. </w:t>
            </w:r>
          </w:p>
          <w:p w14:paraId="0E37FF75" w14:textId="77777777" w:rsidR="00E82D21" w:rsidRDefault="006765E8" w:rsidP="006765E8">
            <w:pPr>
              <w:ind w:firstLine="344"/>
              <w:jc w:val="both"/>
            </w:pPr>
            <w:r w:rsidRPr="006765E8">
              <w:t xml:space="preserve">Классификация земель населенных пунктов. Частные и публичные сервитуты. </w:t>
            </w:r>
            <w:r w:rsidR="006F2279">
              <w:t>Ф</w:t>
            </w:r>
            <w:r w:rsidRPr="006765E8">
              <w:t>ормы землепользования</w:t>
            </w:r>
            <w:r w:rsidR="006F2279">
              <w:t xml:space="preserve">. </w:t>
            </w:r>
            <w:r w:rsidR="00E82D21">
              <w:t>П</w:t>
            </w:r>
            <w:r w:rsidRPr="006765E8">
              <w:t>убличные сервитуты</w:t>
            </w:r>
            <w:r w:rsidR="00E82D21">
              <w:t xml:space="preserve">. </w:t>
            </w:r>
          </w:p>
          <w:p w14:paraId="404B27EC" w14:textId="77777777" w:rsidR="0008797A" w:rsidRDefault="006765E8" w:rsidP="006765E8">
            <w:pPr>
              <w:ind w:firstLine="344"/>
              <w:jc w:val="both"/>
            </w:pPr>
            <w:r w:rsidRPr="006765E8">
              <w:t xml:space="preserve">Процесс передачи земли в безвозмездное пользование. Аренда земли. </w:t>
            </w:r>
            <w:r w:rsidR="000322BF">
              <w:t xml:space="preserve">Служебные наделы. </w:t>
            </w:r>
            <w:r w:rsidRPr="006765E8">
              <w:t>Договор аренды земельного участка, находящегося в государственной или муниципальной собственности</w:t>
            </w:r>
            <w:r w:rsidR="000322BF">
              <w:t>.</w:t>
            </w:r>
            <w:r w:rsidR="000D5573">
              <w:t xml:space="preserve"> Порядок определения </w:t>
            </w:r>
            <w:r w:rsidR="000D5573" w:rsidRPr="006765E8">
              <w:t>кадастров</w:t>
            </w:r>
            <w:r w:rsidR="000D5573">
              <w:t>ой</w:t>
            </w:r>
            <w:r w:rsidR="000D5573" w:rsidRPr="006765E8">
              <w:t xml:space="preserve"> стоимост</w:t>
            </w:r>
            <w:r w:rsidR="000D5573">
              <w:t>и</w:t>
            </w:r>
            <w:r w:rsidR="000D5573" w:rsidRPr="006765E8">
              <w:t xml:space="preserve"> земли</w:t>
            </w:r>
            <w:r w:rsidR="000D5573">
              <w:t xml:space="preserve"> д</w:t>
            </w:r>
            <w:r w:rsidRPr="006765E8">
              <w:t>ля целей налогообложения</w:t>
            </w:r>
            <w:r w:rsidR="000D5573">
              <w:t xml:space="preserve">. Порядок </w:t>
            </w:r>
            <w:r w:rsidRPr="006765E8">
              <w:t>предоставления недр в пользование для создания объектов местного значения.</w:t>
            </w:r>
            <w:r w:rsidR="0008797A">
              <w:t xml:space="preserve"> Порядок создания </w:t>
            </w:r>
            <w:r w:rsidRPr="006765E8">
              <w:t>муниципальны</w:t>
            </w:r>
            <w:r w:rsidR="0008797A">
              <w:t>х</w:t>
            </w:r>
            <w:r w:rsidRPr="006765E8">
              <w:t xml:space="preserve"> предприяти</w:t>
            </w:r>
            <w:r w:rsidR="0008797A">
              <w:t>й</w:t>
            </w:r>
            <w:r w:rsidRPr="006765E8">
              <w:t xml:space="preserve"> и учреждени</w:t>
            </w:r>
            <w:r w:rsidR="0008797A">
              <w:t>й</w:t>
            </w:r>
            <w:r w:rsidRPr="006765E8">
              <w:t xml:space="preserve"> для осуществления хозяйственной деятельности. </w:t>
            </w:r>
          </w:p>
          <w:p w14:paraId="331AC49D" w14:textId="0447DCD2" w:rsidR="00F66FCC" w:rsidRDefault="006765E8" w:rsidP="006765E8">
            <w:pPr>
              <w:ind w:firstLine="344"/>
              <w:jc w:val="both"/>
            </w:pPr>
            <w:r w:rsidRPr="006765E8">
              <w:t xml:space="preserve">Налоговое бремя муниципальных образований. </w:t>
            </w:r>
            <w:r w:rsidR="00F66FCC">
              <w:t>Местные налоги. Объекты и ставки налогообложения.</w:t>
            </w:r>
          </w:p>
          <w:p w14:paraId="3B24E508" w14:textId="2B39B587" w:rsidR="003E107B" w:rsidRPr="006765E8" w:rsidRDefault="006765E8" w:rsidP="002D106E">
            <w:pPr>
              <w:ind w:firstLine="344"/>
              <w:jc w:val="both"/>
            </w:pPr>
            <w:r w:rsidRPr="006765E8">
              <w:t>Механизм эффективного функционирования объекта недвижимости. Организация обслуживания клиентов</w:t>
            </w:r>
            <w:r w:rsidR="002637C5">
              <w:t xml:space="preserve">. </w:t>
            </w:r>
            <w:r w:rsidRPr="006765E8">
              <w:t>Обеспечение стабильного и безопасного функционирования объекта недвижимости</w:t>
            </w:r>
            <w:r w:rsidR="002637C5">
              <w:t xml:space="preserve">. </w:t>
            </w:r>
            <w:r w:rsidRPr="006765E8">
              <w:t>Максимизация доходов от недвижимости</w:t>
            </w:r>
            <w:r w:rsidR="002637C5">
              <w:t>. М</w:t>
            </w:r>
            <w:r w:rsidRPr="006765E8">
              <w:t>инимизация издержек по эксплуатации и управлению объектом недвижимости</w:t>
            </w:r>
            <w:r w:rsidR="002637C5">
              <w:t xml:space="preserve">. </w:t>
            </w:r>
            <w:r w:rsidRPr="006765E8">
              <w:t>Повышение престижа владельца объекта недвижимости</w:t>
            </w:r>
            <w:r w:rsidR="002637C5">
              <w:t>.</w:t>
            </w:r>
          </w:p>
        </w:tc>
      </w:tr>
      <w:bookmarkEnd w:id="15"/>
      <w:tr w:rsidR="003E107B" w:rsidRPr="002B2FC0" w14:paraId="42DCAB93" w14:textId="77777777" w:rsidTr="004A49D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297FE" w14:textId="77777777" w:rsidR="003E107B" w:rsidRPr="002B2FC0" w:rsidRDefault="003E107B" w:rsidP="004A49D0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CDA917" w14:textId="1385A79C" w:rsidR="003E107B" w:rsidRPr="00B87019" w:rsidRDefault="00B02C90" w:rsidP="004A49D0">
            <w:pPr>
              <w:rPr>
                <w:b/>
              </w:rPr>
            </w:pPr>
            <w:r w:rsidRPr="00C43B21">
              <w:rPr>
                <w:b/>
                <w:sz w:val="24"/>
                <w:szCs w:val="24"/>
              </w:rPr>
              <w:t>Прикладные аспекты и инструменты управления государственным и муниципальным имуществом</w:t>
            </w:r>
          </w:p>
        </w:tc>
      </w:tr>
      <w:tr w:rsidR="003E107B" w:rsidRPr="002B2FC0" w14:paraId="7FECFDD7" w14:textId="77777777" w:rsidTr="00B02C90">
        <w:trPr>
          <w:trHeight w:val="319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6AF068A" w14:textId="2A1F2368" w:rsidR="00985027" w:rsidRPr="002B2FC0" w:rsidRDefault="003E107B" w:rsidP="00B02C90">
            <w:pPr>
              <w:rPr>
                <w:bCs/>
              </w:rPr>
            </w:pPr>
            <w:r>
              <w:t>Тема 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39A9155" w14:textId="7964AC32" w:rsidR="003E107B" w:rsidRPr="008C60C7" w:rsidRDefault="00B02C90" w:rsidP="004A49D0">
            <w:r w:rsidRPr="00405632">
              <w:t>Особенности управления имуществом государственных и муниципальных предприятий и организаций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3D4DAC57" w14:textId="4FDE6AE4" w:rsidR="0061576A" w:rsidRDefault="002D106E" w:rsidP="002D106E">
            <w:pPr>
              <w:ind w:firstLine="344"/>
              <w:jc w:val="both"/>
            </w:pPr>
            <w:bookmarkStart w:id="16" w:name="_Hlk92623662"/>
            <w:r w:rsidRPr="002D106E">
              <w:t>Амортизация и амортизационные отчисления. Методы и порядок расчета амортизационных отчислений для бухгалтерского учета</w:t>
            </w:r>
            <w:r w:rsidR="0061576A">
              <w:t xml:space="preserve">. </w:t>
            </w:r>
            <w:r w:rsidRPr="002D106E">
              <w:t>Определение срока полезного использования объекта основных средств</w:t>
            </w:r>
            <w:r w:rsidR="0061576A">
              <w:t>.</w:t>
            </w:r>
          </w:p>
          <w:p w14:paraId="04DBBA7B" w14:textId="77777777" w:rsidR="000C52F6" w:rsidRDefault="002D106E" w:rsidP="002D106E">
            <w:pPr>
              <w:ind w:firstLine="344"/>
              <w:jc w:val="both"/>
            </w:pPr>
            <w:r w:rsidRPr="002D106E">
              <w:t>Амортизирующее имущество. Амортизируемое имущество, полученное унитарным предприятием от собственника имущества унитарного предприятия в оперативное управление или хозяйственное ведение</w:t>
            </w:r>
            <w:r w:rsidR="00864E47">
              <w:t xml:space="preserve">. </w:t>
            </w:r>
            <w:r w:rsidRPr="002D106E">
              <w:t>Амортизируемое имущество, полученное организацией-инвестором от собственника имущества в соответствии с законодательством Российской Федерации об инвестиционных соглашениях в сфере деятельности по оказанию коммунальных услуг</w:t>
            </w:r>
            <w:r w:rsidR="00864E47">
              <w:t xml:space="preserve">. </w:t>
            </w:r>
            <w:r w:rsidRPr="002D106E">
              <w:t>Классификация основных средств, включаемых в амортизационные группы</w:t>
            </w:r>
            <w:r w:rsidR="000C52F6">
              <w:t>.</w:t>
            </w:r>
          </w:p>
          <w:p w14:paraId="634908B2" w14:textId="77777777" w:rsidR="00833272" w:rsidRDefault="002D106E" w:rsidP="002D106E">
            <w:pPr>
              <w:ind w:firstLine="344"/>
              <w:jc w:val="both"/>
            </w:pPr>
            <w:r w:rsidRPr="002D106E">
              <w:t>Методы начисления амортизации</w:t>
            </w:r>
            <w:r w:rsidR="000C52F6">
              <w:t>: линейны</w:t>
            </w:r>
            <w:r w:rsidR="00833272">
              <w:t>й</w:t>
            </w:r>
            <w:r w:rsidR="000C52F6">
              <w:t xml:space="preserve"> и нелинейны</w:t>
            </w:r>
            <w:r w:rsidR="00833272">
              <w:t>й</w:t>
            </w:r>
            <w:r w:rsidR="000C52F6">
              <w:t xml:space="preserve"> </w:t>
            </w:r>
            <w:r w:rsidR="00833272">
              <w:t>методы</w:t>
            </w:r>
            <w:r w:rsidRPr="002D106E">
              <w:t>.</w:t>
            </w:r>
          </w:p>
          <w:p w14:paraId="7BC6425E" w14:textId="72C95CF3" w:rsidR="003E107B" w:rsidRPr="002D106E" w:rsidRDefault="002D106E" w:rsidP="00605269">
            <w:pPr>
              <w:ind w:firstLine="344"/>
              <w:jc w:val="both"/>
            </w:pPr>
            <w:r w:rsidRPr="002D106E">
              <w:t>Оценка основных фондов. Первоначальная стоимость</w:t>
            </w:r>
            <w:r w:rsidR="00D05046">
              <w:t xml:space="preserve">. </w:t>
            </w:r>
            <w:r w:rsidRPr="002D106E">
              <w:t>Восстановительная стоимость</w:t>
            </w:r>
            <w:r w:rsidR="00D05046">
              <w:t xml:space="preserve">. </w:t>
            </w:r>
            <w:r w:rsidRPr="002D106E">
              <w:t xml:space="preserve">Балансовая стоимость </w:t>
            </w:r>
            <w:r w:rsidRPr="002D106E">
              <w:lastRenderedPageBreak/>
              <w:t xml:space="preserve">основных фондов. </w:t>
            </w:r>
            <w:r w:rsidR="00D05046">
              <w:t>Р</w:t>
            </w:r>
            <w:r w:rsidRPr="002D106E">
              <w:t>ыночн</w:t>
            </w:r>
            <w:r w:rsidR="00D05046">
              <w:t>ая</w:t>
            </w:r>
            <w:r w:rsidRPr="002D106E">
              <w:t>, страхов</w:t>
            </w:r>
            <w:r w:rsidR="00D05046">
              <w:t>ая</w:t>
            </w:r>
            <w:r w:rsidRPr="002D106E">
              <w:t>, залогов</w:t>
            </w:r>
            <w:r w:rsidR="00D05046">
              <w:t>ая</w:t>
            </w:r>
            <w:r w:rsidRPr="002D106E">
              <w:t>, инвестиционн</w:t>
            </w:r>
            <w:r w:rsidR="00D05046">
              <w:t>ая</w:t>
            </w:r>
            <w:r w:rsidRPr="002D106E">
              <w:t>, экспертн</w:t>
            </w:r>
            <w:r w:rsidR="00D05046">
              <w:t>ая</w:t>
            </w:r>
            <w:r w:rsidRPr="002D106E">
              <w:t>, ликвидационн</w:t>
            </w:r>
            <w:r w:rsidR="00D05046">
              <w:t>ая</w:t>
            </w:r>
            <w:r w:rsidRPr="002D106E">
              <w:t xml:space="preserve"> стоимость элементов основных фондов. Амортизационная политика</w:t>
            </w:r>
            <w:r w:rsidR="009B6770">
              <w:t>.</w:t>
            </w:r>
            <w:r w:rsidR="007C5233">
              <w:t xml:space="preserve"> </w:t>
            </w:r>
            <w:r w:rsidRPr="002D106E">
              <w:t>Расход</w:t>
            </w:r>
            <w:r w:rsidR="00E567C5">
              <w:t>ы</w:t>
            </w:r>
            <w:r w:rsidRPr="002D106E">
              <w:t xml:space="preserve"> на приобретение нематериального актива</w:t>
            </w:r>
            <w:r w:rsidR="007C5233">
              <w:t>.</w:t>
            </w:r>
            <w:r w:rsidR="00605269">
              <w:t xml:space="preserve"> </w:t>
            </w:r>
            <w:r w:rsidRPr="002D106E">
              <w:t xml:space="preserve">Формы предоставления государственной и муниципальной собственности во владение и использование другим организациям. </w:t>
            </w:r>
            <w:bookmarkEnd w:id="16"/>
          </w:p>
        </w:tc>
      </w:tr>
      <w:tr w:rsidR="00B02C90" w:rsidRPr="002B2FC0" w14:paraId="4625A9C7" w14:textId="77777777" w:rsidTr="00B02C90">
        <w:trPr>
          <w:trHeight w:val="182"/>
        </w:trPr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5D24A15" w14:textId="75995160" w:rsidR="00B02C90" w:rsidRDefault="00B02C90" w:rsidP="00B02C90">
            <w:r>
              <w:rPr>
                <w:bCs/>
              </w:rPr>
              <w:lastRenderedPageBreak/>
              <w:t>Тема 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0DD92" w14:textId="31E36FEB" w:rsidR="00B02C90" w:rsidRPr="008C60C7" w:rsidRDefault="00B02C90" w:rsidP="004A49D0">
            <w:r w:rsidRPr="00405632">
              <w:t>Правовые аспекты управления имуществом государственных и муниципальных предприятий и организаций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055102CB" w14:textId="77777777" w:rsidR="00765825" w:rsidRDefault="00605269" w:rsidP="00765825">
            <w:pPr>
              <w:ind w:firstLine="344"/>
              <w:jc w:val="both"/>
            </w:pPr>
            <w:bookmarkStart w:id="17" w:name="_Hlk92623683"/>
            <w:r>
              <w:t>П</w:t>
            </w:r>
            <w:r w:rsidRPr="00605269">
              <w:t xml:space="preserve">раво распоряжения имуществом. Право оперативного управления. Распоряжение имуществом казенного предприятия. Распоряжение имуществом </w:t>
            </w:r>
            <w:r w:rsidR="001C0199">
              <w:t xml:space="preserve">частного и автономного </w:t>
            </w:r>
            <w:r w:rsidRPr="00605269">
              <w:t xml:space="preserve">учреждения. </w:t>
            </w:r>
            <w:r w:rsidR="001C0199">
              <w:t xml:space="preserve">Бюджетное учреждение. </w:t>
            </w:r>
            <w:r w:rsidRPr="00605269">
              <w:t>Казенное учреждение</w:t>
            </w:r>
            <w:r w:rsidR="001C0199">
              <w:t xml:space="preserve">. </w:t>
            </w:r>
            <w:r w:rsidRPr="00605269">
              <w:t>Приобретение и прекращение права хозяйственного ведения и права оперативного управления.</w:t>
            </w:r>
          </w:p>
          <w:p w14:paraId="3A88C9A8" w14:textId="77777777" w:rsidR="00FC56B9" w:rsidRDefault="00605269" w:rsidP="00FC56B9">
            <w:pPr>
              <w:ind w:firstLine="344"/>
              <w:jc w:val="both"/>
            </w:pPr>
            <w:r w:rsidRPr="00605269">
              <w:t>Выкуп земельного участка. Плата за земельный участок, изымаемый для государственных или муниципальных нужд</w:t>
            </w:r>
            <w:r w:rsidR="00765825">
              <w:t xml:space="preserve">. </w:t>
            </w:r>
            <w:r w:rsidRPr="00605269">
              <w:t>Выкуп земельного участка для государственных или муниципальных нужд по решению суда. Прекращение прав владения и пользования земельным участком при его изъятии для государственных или муниципальных нужд. Изъятие земельного участка, который не используется в соответствии с его целевым назначением. Право сдачи в аренду</w:t>
            </w:r>
            <w:r w:rsidR="00FC56B9">
              <w:t>.</w:t>
            </w:r>
          </w:p>
          <w:p w14:paraId="011A670B" w14:textId="77777777" w:rsidR="00DF295B" w:rsidRDefault="00605269" w:rsidP="00DF295B">
            <w:pPr>
              <w:ind w:firstLine="344"/>
              <w:jc w:val="both"/>
            </w:pPr>
            <w:r w:rsidRPr="00605269">
              <w:rPr>
                <w:color w:val="000000"/>
              </w:rPr>
              <w:t xml:space="preserve">Передача муниципальной недвижимости в аренду. </w:t>
            </w:r>
            <w:r w:rsidR="00FC56B9">
              <w:rPr>
                <w:color w:val="000000"/>
              </w:rPr>
              <w:t>Факторы ц</w:t>
            </w:r>
            <w:r w:rsidRPr="00605269">
              <w:rPr>
                <w:color w:val="000000"/>
              </w:rPr>
              <w:t>елесообразност</w:t>
            </w:r>
            <w:r w:rsidR="00FC56B9">
              <w:rPr>
                <w:color w:val="000000"/>
              </w:rPr>
              <w:t>и</w:t>
            </w:r>
            <w:r w:rsidRPr="00605269">
              <w:rPr>
                <w:color w:val="000000"/>
              </w:rPr>
              <w:t xml:space="preserve"> передачи недвижимости в аренду</w:t>
            </w:r>
            <w:r w:rsidR="00FC56B9">
              <w:rPr>
                <w:color w:val="000000"/>
              </w:rPr>
              <w:t xml:space="preserve">. </w:t>
            </w:r>
            <w:r w:rsidRPr="00605269">
              <w:t>Преимущества аренды как формы управления</w:t>
            </w:r>
            <w:r w:rsidR="00FC56B9">
              <w:t>.</w:t>
            </w:r>
          </w:p>
          <w:p w14:paraId="48BA8707" w14:textId="77777777" w:rsidR="006247B3" w:rsidRDefault="00605269" w:rsidP="006247B3">
            <w:pPr>
              <w:ind w:firstLine="344"/>
              <w:jc w:val="both"/>
            </w:pPr>
            <w:r w:rsidRPr="00605269">
              <w:t>Передача муниципального имущества в безвозмездное пользование. Фактическая передача муниципального недвижимого имущества в безвозмездное пользование</w:t>
            </w:r>
            <w:r w:rsidR="00931DC6">
              <w:t>. Испо</w:t>
            </w:r>
            <w:r w:rsidRPr="00605269">
              <w:t>льзовани</w:t>
            </w:r>
            <w:r w:rsidR="00931DC6">
              <w:t>е</w:t>
            </w:r>
            <w:r w:rsidRPr="00605269">
              <w:t xml:space="preserve"> государственного имущества </w:t>
            </w:r>
            <w:r w:rsidR="00931DC6">
              <w:t xml:space="preserve">на основе </w:t>
            </w:r>
            <w:r w:rsidRPr="00605269">
              <w:t>передач</w:t>
            </w:r>
            <w:r w:rsidR="00931DC6">
              <w:t>и</w:t>
            </w:r>
            <w:r w:rsidRPr="00605269">
              <w:t xml:space="preserve"> по договору на определенный срок в доверительное управление. Объект</w:t>
            </w:r>
            <w:r w:rsidR="00931DC6">
              <w:t>ы</w:t>
            </w:r>
            <w:r w:rsidRPr="00605269">
              <w:t xml:space="preserve"> доверительного управления. </w:t>
            </w:r>
          </w:p>
          <w:p w14:paraId="07F110FF" w14:textId="090D2730" w:rsidR="00B02C90" w:rsidRPr="00605269" w:rsidRDefault="00605269" w:rsidP="0030253D">
            <w:pPr>
              <w:ind w:firstLine="344"/>
              <w:jc w:val="both"/>
            </w:pPr>
            <w:r w:rsidRPr="00605269">
              <w:t>Система показателей хозяйственной деятельности субъектов. Цель финансового (внешнего) анализа</w:t>
            </w:r>
            <w:r w:rsidR="006247B3">
              <w:t xml:space="preserve">. </w:t>
            </w:r>
            <w:r w:rsidRPr="00605269">
              <w:t xml:space="preserve">Методы финансового анализа: группировки, установление влияния инфляционных факторов; сравнительный, структурный и коэффициентный анализ; методы факторного анализа. Управленческий учет </w:t>
            </w:r>
            <w:r w:rsidR="006247B3">
              <w:t>и у</w:t>
            </w:r>
            <w:r w:rsidRPr="00605269">
              <w:t>правленческий анализ</w:t>
            </w:r>
            <w:r w:rsidR="009C4DAB">
              <w:t>: м</w:t>
            </w:r>
            <w:r w:rsidRPr="00605269">
              <w:t>етод сравнения</w:t>
            </w:r>
            <w:r w:rsidR="009C4DAB">
              <w:t>, и</w:t>
            </w:r>
            <w:r w:rsidRPr="00605269">
              <w:t>ндексный метод</w:t>
            </w:r>
            <w:r w:rsidR="009C4DAB">
              <w:t>, б</w:t>
            </w:r>
            <w:r w:rsidRPr="00605269">
              <w:t>алансовый метод</w:t>
            </w:r>
            <w:r w:rsidR="009C4DAB">
              <w:t>, м</w:t>
            </w:r>
            <w:r w:rsidRPr="00605269">
              <w:t>етод статистики</w:t>
            </w:r>
            <w:r w:rsidR="009C4DAB">
              <w:t>, м</w:t>
            </w:r>
            <w:r w:rsidRPr="00605269">
              <w:t>етод цепных подстановок</w:t>
            </w:r>
            <w:r w:rsidR="009C4DAB">
              <w:t>, м</w:t>
            </w:r>
            <w:r w:rsidRPr="00605269">
              <w:t>етод элиминирования</w:t>
            </w:r>
            <w:r w:rsidR="009C4DAB">
              <w:t>, г</w:t>
            </w:r>
            <w:r w:rsidRPr="00605269">
              <w:t xml:space="preserve">рафический метод, </w:t>
            </w:r>
            <w:r w:rsidR="009C4DAB">
              <w:t>ф</w:t>
            </w:r>
            <w:r w:rsidRPr="00605269">
              <w:t>ункционально-стоимостной анализ</w:t>
            </w:r>
            <w:r w:rsidR="009C4DAB">
              <w:t>.</w:t>
            </w:r>
            <w:bookmarkEnd w:id="17"/>
          </w:p>
        </w:tc>
      </w:tr>
      <w:tr w:rsidR="003E107B" w:rsidRPr="002B2FC0" w14:paraId="03A3F2A4" w14:textId="77777777" w:rsidTr="004A49D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31E50" w14:textId="77EE3783" w:rsidR="003E107B" w:rsidRPr="002B2FC0" w:rsidRDefault="003E107B" w:rsidP="004A49D0">
            <w:pPr>
              <w:rPr>
                <w:bCs/>
              </w:rPr>
            </w:pPr>
            <w:r>
              <w:t>Тема 2.</w:t>
            </w:r>
            <w:r w:rsidR="00B02C90"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EAA9E" w14:textId="071BCF0A" w:rsidR="003E107B" w:rsidRPr="002B2FC0" w:rsidRDefault="00B02C90" w:rsidP="004A49D0">
            <w:pPr>
              <w:rPr>
                <w:bCs/>
              </w:rPr>
            </w:pPr>
            <w:r w:rsidRPr="00405632">
              <w:t>Особенности управления и оценки недвижимости государственного и муниципального собственника. Эффективность управления объектами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3872E4" w14:textId="77777777" w:rsidR="00A75A26" w:rsidRDefault="0030253D" w:rsidP="0030253D">
            <w:pPr>
              <w:ind w:firstLine="344"/>
              <w:jc w:val="both"/>
            </w:pPr>
            <w:bookmarkStart w:id="18" w:name="_Hlk92623700"/>
            <w:r w:rsidRPr="0030253D">
              <w:t xml:space="preserve">Принципы оценки недвижимости. </w:t>
            </w:r>
          </w:p>
          <w:p w14:paraId="1C06D7C8" w14:textId="69A3AEE1" w:rsidR="0030253D" w:rsidRPr="0030253D" w:rsidRDefault="0030253D" w:rsidP="0030253D">
            <w:pPr>
              <w:ind w:firstLine="344"/>
              <w:jc w:val="both"/>
            </w:pPr>
            <w:r w:rsidRPr="0030253D">
              <w:t xml:space="preserve">Оценка стоимости недвижимости. </w:t>
            </w:r>
            <w:r w:rsidR="00752152">
              <w:rPr>
                <w:color w:val="000000"/>
              </w:rPr>
              <w:t>О</w:t>
            </w:r>
            <w:r w:rsidR="00752152" w:rsidRPr="0030253D">
              <w:rPr>
                <w:color w:val="000000"/>
              </w:rPr>
              <w:t>сновные группы</w:t>
            </w:r>
            <w:r w:rsidR="00752152">
              <w:rPr>
                <w:color w:val="000000"/>
              </w:rPr>
              <w:t xml:space="preserve"> </w:t>
            </w:r>
            <w:r w:rsidRPr="0030253D">
              <w:rPr>
                <w:color w:val="000000"/>
              </w:rPr>
              <w:t>вид</w:t>
            </w:r>
            <w:r w:rsidR="00752152">
              <w:rPr>
                <w:color w:val="000000"/>
              </w:rPr>
              <w:t>ов</w:t>
            </w:r>
            <w:r w:rsidRPr="0030253D">
              <w:rPr>
                <w:color w:val="000000"/>
              </w:rPr>
              <w:t xml:space="preserve"> стоимости</w:t>
            </w:r>
            <w:r w:rsidR="00752152">
              <w:rPr>
                <w:color w:val="000000"/>
              </w:rPr>
              <w:t xml:space="preserve">. </w:t>
            </w:r>
            <w:r w:rsidRPr="0030253D">
              <w:t>Рыночная стоимость</w:t>
            </w:r>
            <w:r w:rsidR="00752152">
              <w:t xml:space="preserve">. </w:t>
            </w:r>
            <w:r w:rsidRPr="0030253D">
              <w:t>Ликвидационная стоимость</w:t>
            </w:r>
            <w:r w:rsidR="00752152">
              <w:t xml:space="preserve">. </w:t>
            </w:r>
            <w:r w:rsidRPr="0030253D">
              <w:t>Залоговая стоимость</w:t>
            </w:r>
            <w:r w:rsidR="00752152">
              <w:t xml:space="preserve">. </w:t>
            </w:r>
            <w:r w:rsidRPr="0030253D">
              <w:t>Страховая стоимость</w:t>
            </w:r>
            <w:r w:rsidR="00752152">
              <w:t xml:space="preserve">. </w:t>
            </w:r>
            <w:r w:rsidRPr="0030253D">
              <w:t>Рыночная стоимость аренды. Инвестиционная стоимость</w:t>
            </w:r>
            <w:r w:rsidR="00752152">
              <w:t xml:space="preserve">. </w:t>
            </w:r>
            <w:r w:rsidRPr="0030253D">
              <w:t>Балансовая стоимость</w:t>
            </w:r>
            <w:r w:rsidR="00752152">
              <w:t xml:space="preserve">. </w:t>
            </w:r>
          </w:p>
          <w:p w14:paraId="2196E457" w14:textId="2ED680B9" w:rsidR="0030253D" w:rsidRPr="0030253D" w:rsidRDefault="0030253D" w:rsidP="0030253D">
            <w:pPr>
              <w:ind w:firstLine="344"/>
              <w:jc w:val="both"/>
            </w:pPr>
            <w:r w:rsidRPr="0030253D">
              <w:t xml:space="preserve">Регулирование оценочной стоимости. </w:t>
            </w:r>
            <w:r w:rsidR="0018177D">
              <w:t xml:space="preserve">Лицензирование. </w:t>
            </w:r>
            <w:r w:rsidRPr="0030253D">
              <w:t>Международные</w:t>
            </w:r>
            <w:r w:rsidRPr="0018177D">
              <w:t xml:space="preserve"> </w:t>
            </w:r>
            <w:r w:rsidRPr="0030253D">
              <w:t>стандарты</w:t>
            </w:r>
            <w:r w:rsidRPr="0018177D">
              <w:t xml:space="preserve"> </w:t>
            </w:r>
            <w:r w:rsidRPr="0030253D">
              <w:t>оценки</w:t>
            </w:r>
            <w:r w:rsidR="0018177D" w:rsidRPr="0018177D">
              <w:t>.</w:t>
            </w:r>
            <w:r w:rsidR="0018177D">
              <w:t xml:space="preserve"> </w:t>
            </w:r>
            <w:r w:rsidRPr="0030253D">
              <w:t>Методы оценки недвижимости</w:t>
            </w:r>
            <w:r w:rsidR="0018177D">
              <w:t xml:space="preserve">: </w:t>
            </w:r>
            <w:r w:rsidRPr="0030253D">
              <w:t xml:space="preserve">1) доходный; 2) сравнительный (рыночный); 3) затратный (имущественный). </w:t>
            </w:r>
          </w:p>
          <w:p w14:paraId="424EE31A" w14:textId="77777777" w:rsidR="00057ABE" w:rsidRDefault="0030253D" w:rsidP="0030253D">
            <w:pPr>
              <w:ind w:firstLine="344"/>
              <w:jc w:val="both"/>
            </w:pPr>
            <w:r w:rsidRPr="0030253D">
              <w:t>Финансовый левередж. Эффект финансового левереджа</w:t>
            </w:r>
            <w:r w:rsidR="00057ABE">
              <w:t>.</w:t>
            </w:r>
          </w:p>
          <w:p w14:paraId="23C97BED" w14:textId="4B68DCF8" w:rsidR="003E107B" w:rsidRPr="0030253D" w:rsidRDefault="0030253D" w:rsidP="008E622B">
            <w:pPr>
              <w:ind w:firstLine="344"/>
              <w:jc w:val="both"/>
            </w:pPr>
            <w:r w:rsidRPr="0030253D">
              <w:t xml:space="preserve">Сравнительный рыночный подход в оценке недвижимости. Метод сравнительного анализа продаж </w:t>
            </w:r>
            <w:r w:rsidRPr="0030253D">
              <w:lastRenderedPageBreak/>
              <w:t>(метод прямого сравнительного анализа продаж, рыночный метод определения стоимости недвижимости, метод рыночной информации)</w:t>
            </w:r>
            <w:r w:rsidR="007A52EA">
              <w:t>.</w:t>
            </w:r>
            <w:r w:rsidR="00546E99">
              <w:t xml:space="preserve"> </w:t>
            </w:r>
            <w:r w:rsidRPr="0030253D">
              <w:t xml:space="preserve">Методы определения поправок включают: </w:t>
            </w:r>
            <w:r w:rsidR="00546E99">
              <w:t>п</w:t>
            </w:r>
            <w:r w:rsidRPr="0030253D">
              <w:t>арные продажи</w:t>
            </w:r>
            <w:r w:rsidR="00546E99">
              <w:t>, п</w:t>
            </w:r>
            <w:r w:rsidRPr="0030253D">
              <w:t>роцентные поправки</w:t>
            </w:r>
            <w:r w:rsidR="00546E99">
              <w:t>, о</w:t>
            </w:r>
            <w:r w:rsidRPr="0030253D">
              <w:t>бщая группировка. Метод сравнительного анализа</w:t>
            </w:r>
            <w:r w:rsidR="00546E99">
              <w:t>. В</w:t>
            </w:r>
            <w:r w:rsidRPr="0030253D">
              <w:t>алов</w:t>
            </w:r>
            <w:r w:rsidR="00546E99">
              <w:t>ый</w:t>
            </w:r>
            <w:r w:rsidRPr="0030253D">
              <w:t xml:space="preserve"> рентн</w:t>
            </w:r>
            <w:r w:rsidR="00546E99">
              <w:t>ый</w:t>
            </w:r>
            <w:r w:rsidRPr="0030253D">
              <w:t xml:space="preserve"> мультипликатор</w:t>
            </w:r>
            <w:r w:rsidR="00546E99">
              <w:t>.</w:t>
            </w:r>
            <w:r w:rsidR="00827F21">
              <w:t xml:space="preserve"> </w:t>
            </w:r>
            <w:r w:rsidRPr="0030253D">
              <w:t>Полная стоимость замещения</w:t>
            </w:r>
            <w:r w:rsidR="00827F21">
              <w:t xml:space="preserve">. </w:t>
            </w:r>
            <w:r w:rsidRPr="0030253D">
              <w:t>Полная стоимость воспроизводства</w:t>
            </w:r>
            <w:r w:rsidR="00827F21">
              <w:t xml:space="preserve">. Затратный метод. </w:t>
            </w:r>
            <w:r w:rsidRPr="0030253D">
              <w:t>Метод количественного анализа. Метод разбивки по компонентам. Метод сравнительной единицы. Оценка инвестиционной привлекательности объекта недвижимости</w:t>
            </w:r>
            <w:bookmarkEnd w:id="18"/>
            <w:r w:rsidRPr="0030253D">
              <w:t>.</w:t>
            </w:r>
          </w:p>
        </w:tc>
      </w:tr>
    </w:tbl>
    <w:p w14:paraId="0DD7938B" w14:textId="77777777" w:rsidR="003E107B" w:rsidRPr="002B2FC0" w:rsidRDefault="003E107B" w:rsidP="003E107B">
      <w:pPr>
        <w:pStyle w:val="2"/>
        <w:ind w:left="567"/>
      </w:pPr>
      <w:r w:rsidRPr="002B2FC0">
        <w:lastRenderedPageBreak/>
        <w:t>Организация самостоятельной работы обучающихся</w:t>
      </w:r>
    </w:p>
    <w:p w14:paraId="2243FB7D" w14:textId="77777777" w:rsidR="003E107B" w:rsidRDefault="003E107B" w:rsidP="003E107B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2513A289" w14:textId="77777777" w:rsidR="003E107B" w:rsidRDefault="003E107B" w:rsidP="003E107B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7D4F171D" w14:textId="77777777" w:rsidR="003E107B" w:rsidRDefault="003E107B" w:rsidP="003E107B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5E36C053" w14:textId="77777777" w:rsidR="003E107B" w:rsidRDefault="003E107B" w:rsidP="003E107B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757D15AD" w14:textId="77777777" w:rsidR="003E107B" w:rsidRDefault="003E107B" w:rsidP="003E107B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5AB592C5" w14:textId="77777777" w:rsidR="003E107B" w:rsidRPr="009B1EB1" w:rsidRDefault="003E107B" w:rsidP="003E2406">
      <w:pPr>
        <w:pStyle w:val="a"/>
        <w:numPr>
          <w:ilvl w:val="5"/>
          <w:numId w:val="15"/>
        </w:numPr>
        <w:tabs>
          <w:tab w:val="left" w:pos="993"/>
        </w:tabs>
        <w:ind w:left="0" w:firstLine="709"/>
        <w:rPr>
          <w:szCs w:val="24"/>
        </w:rPr>
      </w:pPr>
      <w:r w:rsidRPr="009B1EB1">
        <w:rPr>
          <w:szCs w:val="24"/>
        </w:rPr>
        <w:t>подготовку к лекциям, практическим и занятиям;</w:t>
      </w:r>
    </w:p>
    <w:p w14:paraId="02CC7267" w14:textId="77777777" w:rsidR="003E107B" w:rsidRPr="009B1EB1" w:rsidRDefault="003E107B" w:rsidP="003E2406">
      <w:pPr>
        <w:pStyle w:val="a"/>
        <w:numPr>
          <w:ilvl w:val="5"/>
          <w:numId w:val="15"/>
        </w:numPr>
        <w:tabs>
          <w:tab w:val="left" w:pos="993"/>
        </w:tabs>
        <w:ind w:left="0" w:firstLine="709"/>
        <w:rPr>
          <w:szCs w:val="24"/>
        </w:rPr>
      </w:pPr>
      <w:r w:rsidRPr="009B1EB1">
        <w:rPr>
          <w:szCs w:val="24"/>
        </w:rPr>
        <w:t>изучение учебных пособий;</w:t>
      </w:r>
    </w:p>
    <w:p w14:paraId="784D7CEE" w14:textId="77777777" w:rsidR="003E107B" w:rsidRPr="009B1EB1" w:rsidRDefault="003E107B" w:rsidP="003E2406">
      <w:pPr>
        <w:pStyle w:val="a"/>
        <w:numPr>
          <w:ilvl w:val="5"/>
          <w:numId w:val="15"/>
        </w:numPr>
        <w:tabs>
          <w:tab w:val="left" w:pos="993"/>
        </w:tabs>
        <w:ind w:left="0" w:firstLine="709"/>
        <w:rPr>
          <w:szCs w:val="24"/>
        </w:rPr>
      </w:pPr>
      <w:r w:rsidRPr="009B1EB1">
        <w:rPr>
          <w:szCs w:val="24"/>
        </w:rPr>
        <w:t>изучение тем, не выносимых на лекции и практические занятия самостоятельно;</w:t>
      </w:r>
    </w:p>
    <w:p w14:paraId="4FBEBA69" w14:textId="77777777" w:rsidR="003E107B" w:rsidRPr="009B1EB1" w:rsidRDefault="003E107B" w:rsidP="003E2406">
      <w:pPr>
        <w:pStyle w:val="a"/>
        <w:numPr>
          <w:ilvl w:val="5"/>
          <w:numId w:val="15"/>
        </w:numPr>
        <w:tabs>
          <w:tab w:val="left" w:pos="993"/>
        </w:tabs>
        <w:ind w:left="0" w:firstLine="709"/>
        <w:rPr>
          <w:szCs w:val="24"/>
        </w:rPr>
      </w:pPr>
      <w:r w:rsidRPr="009B1EB1">
        <w:rPr>
          <w:szCs w:val="24"/>
        </w:rPr>
        <w:t>написание тематических докладов, рефератов и эссе на проблемные темы;</w:t>
      </w:r>
    </w:p>
    <w:p w14:paraId="4D12437E" w14:textId="77777777" w:rsidR="003E107B" w:rsidRPr="009B1EB1" w:rsidRDefault="003E107B" w:rsidP="003E2406">
      <w:pPr>
        <w:pStyle w:val="a"/>
        <w:numPr>
          <w:ilvl w:val="5"/>
          <w:numId w:val="15"/>
        </w:numPr>
        <w:tabs>
          <w:tab w:val="left" w:pos="993"/>
        </w:tabs>
        <w:ind w:left="0" w:firstLine="709"/>
        <w:rPr>
          <w:szCs w:val="24"/>
        </w:rPr>
      </w:pPr>
      <w:r w:rsidRPr="009B1EB1">
        <w:rPr>
          <w:szCs w:val="24"/>
        </w:rPr>
        <w:t>изучение теоретического и практического материала по рекомендованным источникам;</w:t>
      </w:r>
    </w:p>
    <w:p w14:paraId="50B4142F" w14:textId="77777777" w:rsidR="003E107B" w:rsidRPr="009B1EB1" w:rsidRDefault="003E107B" w:rsidP="003E2406">
      <w:pPr>
        <w:pStyle w:val="a"/>
        <w:numPr>
          <w:ilvl w:val="5"/>
          <w:numId w:val="15"/>
        </w:numPr>
        <w:tabs>
          <w:tab w:val="left" w:pos="993"/>
        </w:tabs>
        <w:ind w:left="0" w:firstLine="709"/>
        <w:rPr>
          <w:szCs w:val="24"/>
        </w:rPr>
      </w:pPr>
      <w:r w:rsidRPr="009B1EB1">
        <w:rPr>
          <w:szCs w:val="24"/>
        </w:rPr>
        <w:t>подготовка рефератов и докладов, эссе;</w:t>
      </w:r>
    </w:p>
    <w:p w14:paraId="27773FFE" w14:textId="77777777" w:rsidR="003E107B" w:rsidRPr="009B1EB1" w:rsidRDefault="003E107B" w:rsidP="003E2406">
      <w:pPr>
        <w:pStyle w:val="a"/>
        <w:numPr>
          <w:ilvl w:val="5"/>
          <w:numId w:val="15"/>
        </w:numPr>
        <w:tabs>
          <w:tab w:val="left" w:pos="993"/>
        </w:tabs>
        <w:ind w:left="0" w:firstLine="709"/>
        <w:rPr>
          <w:szCs w:val="24"/>
        </w:rPr>
      </w:pPr>
      <w:r w:rsidRPr="009B1EB1">
        <w:rPr>
          <w:szCs w:val="24"/>
        </w:rPr>
        <w:t>подготовка к коллоквиуму, контрольной работе и т.п.;</w:t>
      </w:r>
    </w:p>
    <w:p w14:paraId="24DEC2D9" w14:textId="77777777" w:rsidR="003E107B" w:rsidRPr="009B1EB1" w:rsidRDefault="003E107B" w:rsidP="003E2406">
      <w:pPr>
        <w:pStyle w:val="a"/>
        <w:numPr>
          <w:ilvl w:val="5"/>
          <w:numId w:val="15"/>
        </w:numPr>
        <w:tabs>
          <w:tab w:val="left" w:pos="993"/>
        </w:tabs>
        <w:ind w:left="0" w:firstLine="709"/>
        <w:rPr>
          <w:szCs w:val="24"/>
        </w:rPr>
      </w:pPr>
      <w:r w:rsidRPr="009B1EB1">
        <w:rPr>
          <w:szCs w:val="24"/>
        </w:rPr>
        <w:t>подготовка к промежуточной аттестации в течение семестра;</w:t>
      </w:r>
    </w:p>
    <w:p w14:paraId="10E5D4EE" w14:textId="77777777" w:rsidR="003E107B" w:rsidRDefault="003E107B" w:rsidP="003E2406">
      <w:pPr>
        <w:pStyle w:val="a"/>
        <w:numPr>
          <w:ilvl w:val="5"/>
          <w:numId w:val="15"/>
        </w:numPr>
        <w:tabs>
          <w:tab w:val="left" w:pos="993"/>
        </w:tabs>
        <w:ind w:left="0" w:firstLine="709"/>
        <w:rPr>
          <w:szCs w:val="24"/>
        </w:rPr>
      </w:pPr>
      <w:r w:rsidRPr="009B1EB1">
        <w:rPr>
          <w:szCs w:val="24"/>
        </w:rPr>
        <w:t>создание презентаций по изучаемым темам</w:t>
      </w:r>
      <w:r>
        <w:rPr>
          <w:szCs w:val="24"/>
        </w:rPr>
        <w:t>;</w:t>
      </w:r>
    </w:p>
    <w:p w14:paraId="5C26569F" w14:textId="77777777" w:rsidR="003E107B" w:rsidRPr="00827107" w:rsidRDefault="003E107B" w:rsidP="003E2406">
      <w:pPr>
        <w:pStyle w:val="a"/>
        <w:numPr>
          <w:ilvl w:val="5"/>
          <w:numId w:val="15"/>
        </w:numPr>
        <w:tabs>
          <w:tab w:val="left" w:pos="993"/>
        </w:tabs>
        <w:ind w:left="0" w:firstLine="709"/>
        <w:rPr>
          <w:szCs w:val="24"/>
        </w:rPr>
      </w:pPr>
      <w:r w:rsidRPr="00827107">
        <w:rPr>
          <w:szCs w:val="24"/>
        </w:rPr>
        <w:t>выполнение курсовой работы;</w:t>
      </w:r>
    </w:p>
    <w:p w14:paraId="45D5F963" w14:textId="77777777" w:rsidR="003E107B" w:rsidRDefault="003E107B" w:rsidP="003E2406">
      <w:pPr>
        <w:pStyle w:val="a"/>
        <w:numPr>
          <w:ilvl w:val="5"/>
          <w:numId w:val="15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подготовка к экзамену</w:t>
      </w:r>
      <w:r w:rsidRPr="009B1EB1">
        <w:rPr>
          <w:szCs w:val="24"/>
        </w:rPr>
        <w:t>.</w:t>
      </w:r>
    </w:p>
    <w:p w14:paraId="3CCD2CD2" w14:textId="77777777" w:rsidR="003E107B" w:rsidRDefault="003E107B" w:rsidP="003E107B">
      <w:pPr>
        <w:tabs>
          <w:tab w:val="left" w:pos="993"/>
        </w:tabs>
        <w:jc w:val="both"/>
        <w:rPr>
          <w:sz w:val="24"/>
          <w:szCs w:val="24"/>
        </w:rPr>
      </w:pPr>
    </w:p>
    <w:p w14:paraId="299F6952" w14:textId="77777777" w:rsidR="003E107B" w:rsidRDefault="003E107B" w:rsidP="003E107B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6398415C" w14:textId="77777777" w:rsidR="003E107B" w:rsidRDefault="003E107B" w:rsidP="003E2406">
      <w:pPr>
        <w:pStyle w:val="a"/>
        <w:numPr>
          <w:ilvl w:val="5"/>
          <w:numId w:val="15"/>
        </w:numPr>
        <w:tabs>
          <w:tab w:val="left" w:pos="993"/>
        </w:tabs>
        <w:ind w:left="0" w:firstLine="709"/>
        <w:rPr>
          <w:szCs w:val="24"/>
        </w:rPr>
      </w:pPr>
      <w:r w:rsidRPr="003E1474">
        <w:rPr>
          <w:szCs w:val="24"/>
        </w:rPr>
        <w:t xml:space="preserve">проведение консультаций перед </w:t>
      </w:r>
      <w:r>
        <w:rPr>
          <w:szCs w:val="24"/>
        </w:rPr>
        <w:t>экзаменом</w:t>
      </w:r>
      <w:r w:rsidRPr="003E1474">
        <w:rPr>
          <w:szCs w:val="24"/>
        </w:rPr>
        <w:t xml:space="preserve"> по необходимости;</w:t>
      </w:r>
    </w:p>
    <w:p w14:paraId="631046B4" w14:textId="77777777" w:rsidR="003E107B" w:rsidRPr="003E1474" w:rsidRDefault="003E107B" w:rsidP="003E2406">
      <w:pPr>
        <w:pStyle w:val="a"/>
        <w:numPr>
          <w:ilvl w:val="5"/>
          <w:numId w:val="15"/>
        </w:numPr>
        <w:tabs>
          <w:tab w:val="left" w:pos="993"/>
        </w:tabs>
        <w:ind w:left="0" w:firstLine="709"/>
        <w:rPr>
          <w:szCs w:val="24"/>
        </w:rPr>
      </w:pPr>
      <w:r w:rsidRPr="003E1474">
        <w:rPr>
          <w:szCs w:val="24"/>
        </w:rPr>
        <w:t>консультации по организации самостоятельного изучения отдельных разделов и тем, базовых понятий учебных дисциплин профильного бакалавриата, которые формировали ОПК и ПК, в целях обеспечения преемственности образования.</w:t>
      </w:r>
    </w:p>
    <w:p w14:paraId="027550E5" w14:textId="77777777" w:rsidR="003E107B" w:rsidRPr="00A1148A" w:rsidRDefault="003E107B" w:rsidP="003E107B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 xml:space="preserve">разделов,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69AD0B13" w14:textId="77777777" w:rsidR="003E107B" w:rsidRDefault="003E107B" w:rsidP="003E107B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3E107B" w:rsidRPr="008448CC" w14:paraId="71D24A6C" w14:textId="77777777" w:rsidTr="004A49D0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E8EC65A" w14:textId="77777777" w:rsidR="003E107B" w:rsidRPr="00DE1A9D" w:rsidRDefault="003E107B" w:rsidP="004A49D0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lastRenderedPageBreak/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65C2B22" w14:textId="77777777" w:rsidR="003E107B" w:rsidRPr="00DE1A9D" w:rsidRDefault="003E107B" w:rsidP="004A49D0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08EF9949" w14:textId="77777777" w:rsidR="003E107B" w:rsidRPr="00DE1A9D" w:rsidRDefault="003E107B" w:rsidP="004A49D0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6AD84881" w14:textId="77777777" w:rsidR="003E107B" w:rsidRDefault="003E107B" w:rsidP="004A49D0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0662658B" w14:textId="77777777" w:rsidR="003E107B" w:rsidRPr="00DE1A9D" w:rsidRDefault="003E107B" w:rsidP="004A49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textDirection w:val="btLr"/>
            <w:vAlign w:val="center"/>
          </w:tcPr>
          <w:p w14:paraId="07DE2F89" w14:textId="77777777" w:rsidR="003E107B" w:rsidRPr="00DE1A9D" w:rsidRDefault="003E107B" w:rsidP="004A49D0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9B2DB0" w:rsidRPr="008448CC" w14:paraId="161D0B35" w14:textId="77777777" w:rsidTr="0081546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DFF28" w14:textId="77777777" w:rsidR="009B2DB0" w:rsidRPr="00AB20ED" w:rsidRDefault="009B2DB0" w:rsidP="004A49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25E05D" w14:textId="18EB9285" w:rsidR="009B2DB0" w:rsidRPr="00532A00" w:rsidRDefault="009B2DB0" w:rsidP="004A49D0">
            <w:pPr>
              <w:rPr>
                <w:b/>
                <w:i/>
              </w:rPr>
            </w:pPr>
            <w:r w:rsidRPr="00190868">
              <w:rPr>
                <w:b/>
                <w:sz w:val="24"/>
                <w:szCs w:val="24"/>
              </w:rPr>
              <w:t>Теоретические основы управления системой государственной и муниципальной собственности</w:t>
            </w:r>
          </w:p>
        </w:tc>
      </w:tr>
      <w:tr w:rsidR="003E107B" w:rsidRPr="008448CC" w14:paraId="5A5D9942" w14:textId="77777777" w:rsidTr="004A49D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3A54D" w14:textId="77777777" w:rsidR="003E107B" w:rsidRPr="00E82E96" w:rsidRDefault="003E107B" w:rsidP="004A49D0">
            <w:pPr>
              <w:rPr>
                <w:bCs/>
              </w:rPr>
            </w:pPr>
            <w:r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54C01" w14:textId="5FB4D5A1" w:rsidR="003E107B" w:rsidRPr="00EC6F55" w:rsidRDefault="00EC306E" w:rsidP="004A49D0">
            <w:pPr>
              <w:rPr>
                <w:bCs/>
              </w:rPr>
            </w:pPr>
            <w:r w:rsidRPr="00405632">
              <w:t>Понятие собственности и виды собственности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01AA70" w14:textId="77777777" w:rsidR="003E107B" w:rsidRDefault="003E107B" w:rsidP="004A49D0">
            <w:pPr>
              <w:rPr>
                <w:color w:val="333333"/>
              </w:rPr>
            </w:pPr>
            <w:r>
              <w:rPr>
                <w:color w:val="333333"/>
              </w:rPr>
              <w:t xml:space="preserve">Подковка конспекта. </w:t>
            </w:r>
          </w:p>
          <w:p w14:paraId="15F46FFE" w14:textId="77777777" w:rsidR="003E107B" w:rsidRPr="00592539" w:rsidRDefault="003E107B" w:rsidP="004A49D0">
            <w:pPr>
              <w:rPr>
                <w:b/>
                <w:bCs/>
                <w:i/>
              </w:rPr>
            </w:pPr>
            <w:r w:rsidRPr="00AB20ED">
              <w:rPr>
                <w:color w:val="333333"/>
              </w:rPr>
              <w:t>Подготовка реферата или презентации</w:t>
            </w:r>
            <w:r>
              <w:rPr>
                <w:i/>
                <w:color w:val="333333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792CED" w14:textId="77777777" w:rsidR="003E107B" w:rsidRPr="00592539" w:rsidRDefault="003E107B" w:rsidP="004A49D0">
            <w:r w:rsidRPr="00592539"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BD6F25" w14:textId="5A06E71E" w:rsidR="003E107B" w:rsidRPr="00532A00" w:rsidRDefault="005324CF" w:rsidP="004A49D0">
            <w:pPr>
              <w:rPr>
                <w:i/>
              </w:rPr>
            </w:pPr>
            <w:r>
              <w:rPr>
                <w:i/>
              </w:rPr>
              <w:t>20</w:t>
            </w:r>
          </w:p>
        </w:tc>
      </w:tr>
      <w:tr w:rsidR="003E107B" w:rsidRPr="008448CC" w14:paraId="7824DD25" w14:textId="77777777" w:rsidTr="004A49D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D695E" w14:textId="77777777" w:rsidR="003E107B" w:rsidRPr="00E82E96" w:rsidRDefault="003E107B" w:rsidP="004A49D0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026AD" w14:textId="460EB743" w:rsidR="003E107B" w:rsidRPr="00E82E96" w:rsidRDefault="00EC306E" w:rsidP="004A49D0">
            <w:pPr>
              <w:rPr>
                <w:bCs/>
              </w:rPr>
            </w:pPr>
            <w:r w:rsidRPr="00405632">
              <w:t>Правовые аспекты собственности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E86110" w14:textId="77777777" w:rsidR="003E107B" w:rsidRDefault="003E107B" w:rsidP="004A49D0">
            <w:pPr>
              <w:rPr>
                <w:color w:val="333333"/>
              </w:rPr>
            </w:pPr>
            <w:r>
              <w:rPr>
                <w:color w:val="333333"/>
              </w:rPr>
              <w:t xml:space="preserve">Подковка конспекта. </w:t>
            </w:r>
          </w:p>
          <w:p w14:paraId="50E06EB7" w14:textId="77777777" w:rsidR="003E107B" w:rsidRPr="00E82E96" w:rsidRDefault="003E107B" w:rsidP="004A49D0">
            <w:pPr>
              <w:rPr>
                <w:bCs/>
              </w:rPr>
            </w:pPr>
            <w:r w:rsidRPr="00AB20ED">
              <w:rPr>
                <w:color w:val="333333"/>
              </w:rPr>
              <w:t>Подготовка реферата или презентации</w:t>
            </w:r>
            <w:r>
              <w:rPr>
                <w:i/>
                <w:color w:val="333333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043C65" w14:textId="77777777" w:rsidR="003E107B" w:rsidRPr="00592539" w:rsidRDefault="003E107B" w:rsidP="004A49D0">
            <w:pPr>
              <w:rPr>
                <w:bCs/>
              </w:rPr>
            </w:pPr>
            <w:r w:rsidRPr="00592539"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8DC755" w14:textId="27427B64" w:rsidR="003E107B" w:rsidRPr="00E82E96" w:rsidRDefault="005324CF" w:rsidP="004A49D0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3E107B" w:rsidRPr="008448CC" w14:paraId="60B927B2" w14:textId="77777777" w:rsidTr="004A49D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4C968" w14:textId="77777777" w:rsidR="003E107B" w:rsidRPr="00764BAB" w:rsidRDefault="003E107B" w:rsidP="004A49D0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EF6317" w14:textId="06A16A25" w:rsidR="003E107B" w:rsidRPr="006C12A7" w:rsidRDefault="009B2DB0" w:rsidP="004A49D0">
            <w:pPr>
              <w:rPr>
                <w:b/>
                <w:bCs/>
              </w:rPr>
            </w:pPr>
            <w:r w:rsidRPr="00C43B21">
              <w:rPr>
                <w:b/>
                <w:sz w:val="24"/>
                <w:szCs w:val="24"/>
              </w:rPr>
              <w:t>Прикладные аспекты и инструменты управления государственным и муниципальным имуществом</w:t>
            </w:r>
          </w:p>
        </w:tc>
      </w:tr>
      <w:tr w:rsidR="003E107B" w:rsidRPr="008448CC" w14:paraId="1074C725" w14:textId="77777777" w:rsidTr="004A49D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4B64D" w14:textId="29DD502A" w:rsidR="003E107B" w:rsidRPr="00E82E96" w:rsidRDefault="003E107B" w:rsidP="004A49D0">
            <w:pPr>
              <w:rPr>
                <w:bCs/>
              </w:rPr>
            </w:pPr>
            <w:r>
              <w:t>Тема 2.</w:t>
            </w:r>
            <w:r w:rsidR="00EC306E"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26B43" w14:textId="0D231D6E" w:rsidR="003E107B" w:rsidRPr="00E82E96" w:rsidRDefault="00EC306E" w:rsidP="004A49D0">
            <w:pPr>
              <w:rPr>
                <w:bCs/>
              </w:rPr>
            </w:pPr>
            <w:r w:rsidRPr="00405632">
              <w:t>Правовые аспекты управления имуществом государственных и муниципальных предприятий и организаций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19A129" w14:textId="08F700F6" w:rsidR="003E107B" w:rsidRDefault="003E107B" w:rsidP="004A49D0">
            <w:pPr>
              <w:rPr>
                <w:color w:val="333333"/>
              </w:rPr>
            </w:pPr>
            <w:r>
              <w:rPr>
                <w:color w:val="333333"/>
              </w:rPr>
              <w:t xml:space="preserve">Подковка </w:t>
            </w:r>
            <w:r w:rsidR="00890351">
              <w:rPr>
                <w:color w:val="333333"/>
              </w:rPr>
              <w:t>рефератов статей.</w:t>
            </w:r>
            <w:r>
              <w:rPr>
                <w:color w:val="333333"/>
              </w:rPr>
              <w:t xml:space="preserve"> </w:t>
            </w:r>
          </w:p>
          <w:p w14:paraId="2B53E2D7" w14:textId="6FAE3B3E" w:rsidR="00890351" w:rsidRDefault="00890351" w:rsidP="00890351">
            <w:pPr>
              <w:rPr>
                <w:i/>
                <w:color w:val="333333"/>
              </w:rPr>
            </w:pPr>
            <w:r w:rsidRPr="00AB20ED">
              <w:rPr>
                <w:color w:val="333333"/>
              </w:rPr>
              <w:t xml:space="preserve">Подготовка </w:t>
            </w:r>
            <w:r>
              <w:rPr>
                <w:color w:val="333333"/>
              </w:rPr>
              <w:t xml:space="preserve">доклада и </w:t>
            </w:r>
            <w:r w:rsidRPr="00AB20ED">
              <w:rPr>
                <w:color w:val="333333"/>
              </w:rPr>
              <w:t>презентации</w:t>
            </w:r>
            <w:r>
              <w:rPr>
                <w:i/>
                <w:color w:val="333333"/>
              </w:rPr>
              <w:t>.</w:t>
            </w:r>
          </w:p>
          <w:p w14:paraId="0A23B4A2" w14:textId="64A4DCF3" w:rsidR="00890351" w:rsidRPr="005324CF" w:rsidRDefault="005324CF" w:rsidP="00890351">
            <w:pPr>
              <w:rPr>
                <w:iCs/>
                <w:color w:val="333333"/>
              </w:rPr>
            </w:pPr>
            <w:r>
              <w:rPr>
                <w:iCs/>
                <w:color w:val="333333"/>
              </w:rPr>
              <w:t>Подготовка к тестированию.</w:t>
            </w:r>
          </w:p>
          <w:p w14:paraId="50488819" w14:textId="3480F242" w:rsidR="003E107B" w:rsidRPr="00E82E96" w:rsidRDefault="003E107B" w:rsidP="004A49D0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99F7A2" w14:textId="77777777" w:rsidR="003E107B" w:rsidRDefault="003E107B" w:rsidP="004A49D0">
            <w:pPr>
              <w:jc w:val="center"/>
            </w:pPr>
            <w:r w:rsidRPr="00592539">
              <w:t>Устное собеседование по результатам выполненной работы.</w:t>
            </w:r>
          </w:p>
          <w:p w14:paraId="72BDBF71" w14:textId="77777777" w:rsidR="003E107B" w:rsidRPr="00E82E96" w:rsidRDefault="003E107B" w:rsidP="004A49D0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6637BA" w14:textId="3FD39860" w:rsidR="003E107B" w:rsidRPr="00E82E96" w:rsidRDefault="005324CF" w:rsidP="004A49D0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3E107B" w:rsidRPr="008448CC" w14:paraId="0512FFF4" w14:textId="77777777" w:rsidTr="004A49D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8918F" w14:textId="3685A93C" w:rsidR="003E107B" w:rsidRDefault="003E107B" w:rsidP="004A49D0">
            <w:pPr>
              <w:rPr>
                <w:bCs/>
              </w:rPr>
            </w:pPr>
            <w:r>
              <w:t>Тема 2.</w:t>
            </w:r>
            <w:r w:rsidR="00EC306E"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500DA" w14:textId="039CCDD0" w:rsidR="003E107B" w:rsidRDefault="00EC306E" w:rsidP="004A49D0">
            <w:pPr>
              <w:rPr>
                <w:bCs/>
              </w:rPr>
            </w:pPr>
            <w:r w:rsidRPr="00405632">
              <w:t>Особенности управления и оценки недвижимости государственного и муниципального собственника. Эффективность управления объектами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BE863C" w14:textId="7F54B4EF" w:rsidR="003E107B" w:rsidRDefault="003E107B" w:rsidP="004A49D0">
            <w:pPr>
              <w:rPr>
                <w:color w:val="333333"/>
              </w:rPr>
            </w:pPr>
            <w:r>
              <w:rPr>
                <w:color w:val="333333"/>
              </w:rPr>
              <w:t xml:space="preserve">Подковка </w:t>
            </w:r>
            <w:r w:rsidR="00890351">
              <w:rPr>
                <w:color w:val="333333"/>
              </w:rPr>
              <w:t>рефератов статей</w:t>
            </w:r>
            <w:r>
              <w:rPr>
                <w:color w:val="333333"/>
              </w:rPr>
              <w:t xml:space="preserve">. </w:t>
            </w:r>
          </w:p>
          <w:p w14:paraId="1AFBEB21" w14:textId="77777777" w:rsidR="003E107B" w:rsidRDefault="003E107B" w:rsidP="004A49D0">
            <w:pPr>
              <w:rPr>
                <w:i/>
                <w:color w:val="333333"/>
              </w:rPr>
            </w:pPr>
            <w:r w:rsidRPr="00AB20ED">
              <w:rPr>
                <w:color w:val="333333"/>
              </w:rPr>
              <w:t xml:space="preserve">Подготовка </w:t>
            </w:r>
            <w:r w:rsidR="00EC306E">
              <w:rPr>
                <w:color w:val="333333"/>
              </w:rPr>
              <w:t xml:space="preserve">доклада и </w:t>
            </w:r>
            <w:r w:rsidRPr="00AB20ED">
              <w:rPr>
                <w:color w:val="333333"/>
              </w:rPr>
              <w:t>презентации</w:t>
            </w:r>
            <w:r>
              <w:rPr>
                <w:i/>
                <w:color w:val="333333"/>
              </w:rPr>
              <w:t>.</w:t>
            </w:r>
          </w:p>
          <w:p w14:paraId="08B3696D" w14:textId="65E0302B" w:rsidR="005324CF" w:rsidRPr="005324CF" w:rsidRDefault="005324CF" w:rsidP="005324CF">
            <w:pPr>
              <w:rPr>
                <w:iCs/>
                <w:color w:val="333333"/>
              </w:rPr>
            </w:pPr>
            <w:r>
              <w:rPr>
                <w:iCs/>
                <w:color w:val="333333"/>
              </w:rPr>
              <w:t>Подготовка к тестированию.</w:t>
            </w:r>
          </w:p>
          <w:p w14:paraId="1A3079E0" w14:textId="75FE3695" w:rsidR="00EC306E" w:rsidRPr="005324CF" w:rsidRDefault="00EC306E" w:rsidP="004A49D0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C04431" w14:textId="77777777" w:rsidR="003E107B" w:rsidRPr="000B2FC2" w:rsidRDefault="003E107B" w:rsidP="004A49D0">
            <w:pPr>
              <w:jc w:val="center"/>
            </w:pPr>
            <w:r w:rsidRPr="00592539"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04E004" w14:textId="3B1304DE" w:rsidR="003E107B" w:rsidRPr="00E82E96" w:rsidRDefault="005324CF" w:rsidP="004A49D0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</w:tr>
    </w:tbl>
    <w:p w14:paraId="17C3F0FE" w14:textId="77777777" w:rsidR="003E107B" w:rsidRPr="002B2FC0" w:rsidRDefault="003E107B" w:rsidP="003E107B">
      <w:pPr>
        <w:pStyle w:val="2"/>
        <w:ind w:left="567"/>
      </w:pPr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14:paraId="5300FC97" w14:textId="77777777" w:rsidR="003E107B" w:rsidRPr="000410E4" w:rsidRDefault="003E107B" w:rsidP="003E107B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</w:t>
      </w:r>
      <w:r>
        <w:rPr>
          <w:sz w:val="24"/>
          <w:szCs w:val="24"/>
        </w:rPr>
        <w:t>ии программы учебной дисциплины</w:t>
      </w:r>
      <w:r w:rsidRPr="000410E4">
        <w:rPr>
          <w:sz w:val="24"/>
          <w:szCs w:val="24"/>
        </w:rPr>
        <w:t xml:space="preserve"> электронное обучение и дистанционные образовательные технологии не применяются.</w:t>
      </w:r>
    </w:p>
    <w:p w14:paraId="67E70F29" w14:textId="77777777" w:rsidR="003E107B" w:rsidRDefault="003E107B" w:rsidP="003E107B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3E107B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63D7DB9" w14:textId="77777777" w:rsidR="003E107B" w:rsidRPr="003C57C1" w:rsidRDefault="003E107B" w:rsidP="003E107B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F518A">
        <w:rPr>
          <w:rFonts w:eastAsiaTheme="minorHAnsi"/>
          <w:i/>
          <w:noProof/>
          <w:szCs w:val="24"/>
          <w:lang w:eastAsia="en-US"/>
        </w:rPr>
        <w:t>ДИСЦИПЛИНЕ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200CF647" w14:textId="77777777" w:rsidR="003E107B" w:rsidRDefault="003E107B" w:rsidP="003E107B">
      <w:pPr>
        <w:pStyle w:val="2"/>
        <w:ind w:left="567"/>
        <w:rPr>
          <w:color w:val="000000"/>
        </w:rPr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3E107B" w:rsidRPr="00D977D2" w14:paraId="582C2FF7" w14:textId="77777777" w:rsidTr="004A49D0">
        <w:trPr>
          <w:trHeight w:val="369"/>
        </w:trPr>
        <w:tc>
          <w:tcPr>
            <w:tcW w:w="2045" w:type="dxa"/>
            <w:vMerge w:val="restart"/>
            <w:shd w:val="clear" w:color="auto" w:fill="D9E2F3" w:themeFill="accent1" w:themeFillTint="33"/>
          </w:tcPr>
          <w:p w14:paraId="6B476838" w14:textId="77777777" w:rsidR="003E107B" w:rsidRPr="00D977D2" w:rsidRDefault="003E107B" w:rsidP="004A49D0">
            <w:pPr>
              <w:jc w:val="center"/>
              <w:rPr>
                <w:b/>
                <w:sz w:val="21"/>
                <w:szCs w:val="21"/>
              </w:rPr>
            </w:pPr>
            <w:r w:rsidRPr="00D977D2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9E2F3" w:themeFill="accent1" w:themeFillTint="33"/>
          </w:tcPr>
          <w:p w14:paraId="2D762115" w14:textId="77777777" w:rsidR="003E107B" w:rsidRPr="00D977D2" w:rsidRDefault="003E107B" w:rsidP="004A49D0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D977D2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27DFFC78" w14:textId="77777777" w:rsidR="003E107B" w:rsidRPr="00D977D2" w:rsidRDefault="003E107B" w:rsidP="004A49D0">
            <w:pPr>
              <w:jc w:val="center"/>
              <w:rPr>
                <w:b/>
                <w:iCs/>
                <w:sz w:val="21"/>
                <w:szCs w:val="21"/>
              </w:rPr>
            </w:pPr>
            <w:r w:rsidRPr="00D977D2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D977D2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56E55944" w14:textId="77777777" w:rsidR="003E107B" w:rsidRPr="00D977D2" w:rsidRDefault="003E107B" w:rsidP="004A49D0">
            <w:pPr>
              <w:jc w:val="center"/>
              <w:rPr>
                <w:sz w:val="21"/>
                <w:szCs w:val="21"/>
              </w:rPr>
            </w:pPr>
            <w:r w:rsidRPr="00D977D2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9E2F3" w:themeFill="accent1" w:themeFillTint="33"/>
          </w:tcPr>
          <w:p w14:paraId="379E5F18" w14:textId="77777777" w:rsidR="003E107B" w:rsidRPr="00D977D2" w:rsidRDefault="003E107B" w:rsidP="004A49D0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D977D2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51B2E9F1" w14:textId="77777777" w:rsidR="003E107B" w:rsidRPr="00D977D2" w:rsidRDefault="003E107B" w:rsidP="004A49D0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D977D2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57C5B4AA" w14:textId="77777777" w:rsidR="003E107B" w:rsidRPr="00D977D2" w:rsidRDefault="003E107B" w:rsidP="004A49D0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9E2F3" w:themeFill="accent1" w:themeFillTint="33"/>
            <w:vAlign w:val="center"/>
          </w:tcPr>
          <w:p w14:paraId="56B0D019" w14:textId="77777777" w:rsidR="003E107B" w:rsidRPr="00D977D2" w:rsidRDefault="003E107B" w:rsidP="004A49D0">
            <w:pPr>
              <w:jc w:val="center"/>
              <w:rPr>
                <w:b/>
                <w:sz w:val="20"/>
                <w:szCs w:val="20"/>
              </w:rPr>
            </w:pPr>
            <w:r w:rsidRPr="00D977D2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3E107B" w:rsidRPr="00D977D2" w14:paraId="1DD3849A" w14:textId="77777777" w:rsidTr="004A49D0">
        <w:trPr>
          <w:trHeight w:val="368"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3238EB40" w14:textId="77777777" w:rsidR="003E107B" w:rsidRPr="00D977D2" w:rsidRDefault="003E107B" w:rsidP="004A49D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4CA5CBE5" w14:textId="77777777" w:rsidR="003E107B" w:rsidRPr="00D977D2" w:rsidRDefault="003E107B" w:rsidP="004A49D0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0F8BDB46" w14:textId="77777777" w:rsidR="003E107B" w:rsidRPr="00D977D2" w:rsidRDefault="003E107B" w:rsidP="004A49D0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14:paraId="0367C00F" w14:textId="77777777" w:rsidR="003E107B" w:rsidRPr="00D977D2" w:rsidRDefault="003E107B" w:rsidP="004A49D0">
            <w:pPr>
              <w:jc w:val="center"/>
              <w:rPr>
                <w:b/>
                <w:sz w:val="20"/>
                <w:szCs w:val="20"/>
              </w:rPr>
            </w:pPr>
            <w:r w:rsidRPr="00D977D2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3E3FB8B2" w14:textId="77777777" w:rsidR="003E107B" w:rsidRPr="00D977D2" w:rsidRDefault="003E107B" w:rsidP="004A49D0">
            <w:pPr>
              <w:jc w:val="center"/>
              <w:rPr>
                <w:b/>
                <w:sz w:val="20"/>
                <w:szCs w:val="20"/>
              </w:rPr>
            </w:pPr>
            <w:r w:rsidRPr="00D977D2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14:paraId="2D9D55D0" w14:textId="77777777" w:rsidR="003E107B" w:rsidRPr="00D977D2" w:rsidRDefault="003E107B" w:rsidP="004A49D0">
            <w:pPr>
              <w:jc w:val="center"/>
              <w:rPr>
                <w:b/>
                <w:sz w:val="20"/>
                <w:szCs w:val="20"/>
              </w:rPr>
            </w:pPr>
            <w:r w:rsidRPr="00D977D2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9E2F3" w:themeFill="accent1" w:themeFillTint="33"/>
            <w:vAlign w:val="center"/>
          </w:tcPr>
          <w:p w14:paraId="07F1DB8A" w14:textId="77777777" w:rsidR="003E107B" w:rsidRPr="00D977D2" w:rsidRDefault="003E107B" w:rsidP="004A49D0">
            <w:pPr>
              <w:jc w:val="center"/>
              <w:rPr>
                <w:b/>
                <w:sz w:val="20"/>
                <w:szCs w:val="20"/>
              </w:rPr>
            </w:pPr>
            <w:r w:rsidRPr="00D977D2">
              <w:rPr>
                <w:b/>
                <w:sz w:val="20"/>
                <w:szCs w:val="20"/>
              </w:rPr>
              <w:t>профессиональной(-ых)</w:t>
            </w:r>
          </w:p>
          <w:p w14:paraId="648001D7" w14:textId="77777777" w:rsidR="003E107B" w:rsidRPr="00D977D2" w:rsidRDefault="003E107B" w:rsidP="004A49D0">
            <w:pPr>
              <w:jc w:val="center"/>
              <w:rPr>
                <w:b/>
                <w:sz w:val="20"/>
                <w:szCs w:val="20"/>
              </w:rPr>
            </w:pPr>
            <w:r w:rsidRPr="00D977D2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3E107B" w:rsidRPr="00D977D2" w14:paraId="2CE5B20F" w14:textId="77777777" w:rsidTr="004A49D0">
        <w:trPr>
          <w:trHeight w:val="283"/>
          <w:tblHeader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5692C636" w14:textId="77777777" w:rsidR="003E107B" w:rsidRPr="00D977D2" w:rsidRDefault="003E107B" w:rsidP="004A49D0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57CADD48" w14:textId="77777777" w:rsidR="003E107B" w:rsidRPr="00D977D2" w:rsidRDefault="003E107B" w:rsidP="004A49D0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1C9800EE" w14:textId="77777777" w:rsidR="003E107B" w:rsidRPr="00D977D2" w:rsidRDefault="003E107B" w:rsidP="004A49D0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9E2F3" w:themeFill="accent1" w:themeFillTint="33"/>
          </w:tcPr>
          <w:p w14:paraId="0E6861E9" w14:textId="77777777" w:rsidR="003E107B" w:rsidRPr="00D977D2" w:rsidRDefault="003E107B" w:rsidP="004A49D0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9E2F3" w:themeFill="accent1" w:themeFillTint="33"/>
          </w:tcPr>
          <w:p w14:paraId="5580EB01" w14:textId="77777777" w:rsidR="003E107B" w:rsidRPr="00D977D2" w:rsidRDefault="003E107B" w:rsidP="004A49D0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9E2F3" w:themeFill="accent1" w:themeFillTint="33"/>
          </w:tcPr>
          <w:p w14:paraId="4486E785" w14:textId="77777777" w:rsidR="00A8338F" w:rsidRPr="00A8338F" w:rsidRDefault="00A8338F" w:rsidP="00A8338F">
            <w:pPr>
              <w:rPr>
                <w:b/>
                <w:bCs/>
              </w:rPr>
            </w:pPr>
            <w:r w:rsidRPr="00A8338F">
              <w:rPr>
                <w:b/>
                <w:bCs/>
              </w:rPr>
              <w:t xml:space="preserve">ПК-1 </w:t>
            </w:r>
          </w:p>
          <w:p w14:paraId="066CAD64" w14:textId="77777777" w:rsidR="00A8338F" w:rsidRDefault="00A8338F" w:rsidP="00A8338F">
            <w:r w:rsidRPr="00837BA4">
              <w:t>ИД-ПК-1.3</w:t>
            </w:r>
            <w:r>
              <w:t xml:space="preserve"> </w:t>
            </w:r>
          </w:p>
          <w:p w14:paraId="1244812A" w14:textId="77777777" w:rsidR="00A8338F" w:rsidRPr="00A8338F" w:rsidRDefault="00A8338F" w:rsidP="00A8338F">
            <w:pPr>
              <w:rPr>
                <w:b/>
                <w:bCs/>
              </w:rPr>
            </w:pPr>
            <w:r w:rsidRPr="00A8338F">
              <w:rPr>
                <w:b/>
                <w:bCs/>
              </w:rPr>
              <w:t>ПК-4</w:t>
            </w:r>
          </w:p>
          <w:p w14:paraId="691BE5B2" w14:textId="77777777" w:rsidR="00A8338F" w:rsidRDefault="00A8338F" w:rsidP="00A8338F">
            <w:r w:rsidRPr="00837BA4">
              <w:t>ИД-ПК-4.2</w:t>
            </w:r>
          </w:p>
          <w:p w14:paraId="6E47DBC4" w14:textId="77777777" w:rsidR="00A8338F" w:rsidRDefault="00A8338F" w:rsidP="00A8338F">
            <w:r w:rsidRPr="00837BA4">
              <w:t>ИД-ПК-4.</w:t>
            </w:r>
            <w:r>
              <w:t>3</w:t>
            </w:r>
          </w:p>
          <w:p w14:paraId="55C6E2F1" w14:textId="77777777" w:rsidR="00A8338F" w:rsidRPr="00A8338F" w:rsidRDefault="00A8338F" w:rsidP="00A8338F">
            <w:pPr>
              <w:rPr>
                <w:b/>
                <w:bCs/>
              </w:rPr>
            </w:pPr>
            <w:r w:rsidRPr="00A8338F">
              <w:rPr>
                <w:b/>
                <w:bCs/>
              </w:rPr>
              <w:t xml:space="preserve">ПК-5 </w:t>
            </w:r>
          </w:p>
          <w:p w14:paraId="49FD1164" w14:textId="77777777" w:rsidR="00A8338F" w:rsidRDefault="00A8338F" w:rsidP="00A8338F">
            <w:r w:rsidRPr="00B32F48">
              <w:t>ИД-ПК-5.4</w:t>
            </w:r>
          </w:p>
          <w:p w14:paraId="149B8262" w14:textId="64CA6B65" w:rsidR="003E107B" w:rsidRPr="00D977D2" w:rsidRDefault="003E107B" w:rsidP="004A49D0">
            <w:pPr>
              <w:rPr>
                <w:b/>
                <w:sz w:val="20"/>
                <w:szCs w:val="20"/>
              </w:rPr>
            </w:pPr>
          </w:p>
        </w:tc>
      </w:tr>
      <w:tr w:rsidR="003E107B" w:rsidRPr="00D977D2" w14:paraId="4B7754B2" w14:textId="77777777" w:rsidTr="004A49D0">
        <w:trPr>
          <w:trHeight w:val="283"/>
        </w:trPr>
        <w:tc>
          <w:tcPr>
            <w:tcW w:w="2045" w:type="dxa"/>
          </w:tcPr>
          <w:p w14:paraId="02ECB5BB" w14:textId="77777777" w:rsidR="003E107B" w:rsidRPr="00D977D2" w:rsidRDefault="003E107B" w:rsidP="004A49D0">
            <w:r w:rsidRPr="00D977D2">
              <w:t>Высокий</w:t>
            </w:r>
          </w:p>
        </w:tc>
        <w:tc>
          <w:tcPr>
            <w:tcW w:w="1726" w:type="dxa"/>
          </w:tcPr>
          <w:p w14:paraId="4E0476F6" w14:textId="77777777" w:rsidR="003E107B" w:rsidRPr="00D977D2" w:rsidRDefault="003E107B" w:rsidP="004A49D0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1C54A5C5" w14:textId="77777777" w:rsidR="003E107B" w:rsidRPr="00D977D2" w:rsidRDefault="003E107B" w:rsidP="004A49D0">
            <w:pPr>
              <w:rPr>
                <w:iCs/>
              </w:rPr>
            </w:pPr>
            <w:r w:rsidRPr="00D977D2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14:paraId="76683E58" w14:textId="77777777" w:rsidR="003E107B" w:rsidRPr="00D977D2" w:rsidRDefault="003E107B" w:rsidP="00A8338F">
            <w:pPr>
              <w:pStyle w:val="a"/>
              <w:numPr>
                <w:ilvl w:val="0"/>
                <w:numId w:val="0"/>
              </w:numPr>
              <w:shd w:val="clear" w:color="auto" w:fill="FFFFFF"/>
              <w:tabs>
                <w:tab w:val="left" w:pos="336"/>
              </w:tabs>
              <w:ind w:left="360"/>
              <w:rPr>
                <w:szCs w:val="24"/>
              </w:rPr>
            </w:pPr>
          </w:p>
        </w:tc>
        <w:tc>
          <w:tcPr>
            <w:tcW w:w="3219" w:type="dxa"/>
          </w:tcPr>
          <w:p w14:paraId="182CB6A0" w14:textId="77777777" w:rsidR="003E107B" w:rsidRPr="00D977D2" w:rsidRDefault="003E107B" w:rsidP="004A49D0">
            <w:pPr>
              <w:tabs>
                <w:tab w:val="left" w:pos="176"/>
                <w:tab w:val="left" w:pos="276"/>
              </w:tabs>
              <w:contextualSpacing/>
              <w:rPr>
                <w:iCs/>
                <w:szCs w:val="21"/>
              </w:rPr>
            </w:pPr>
          </w:p>
        </w:tc>
        <w:tc>
          <w:tcPr>
            <w:tcW w:w="3220" w:type="dxa"/>
          </w:tcPr>
          <w:p w14:paraId="0666C6F6" w14:textId="77777777" w:rsidR="003E107B" w:rsidRPr="006A54B6" w:rsidRDefault="003E107B" w:rsidP="004A49D0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6A54B6">
              <w:rPr>
                <w:rFonts w:eastAsia="Times New Roman"/>
                <w:iCs/>
                <w:sz w:val="21"/>
                <w:szCs w:val="21"/>
              </w:rPr>
              <w:t>Обучающийся:</w:t>
            </w:r>
          </w:p>
          <w:p w14:paraId="2FEB6CA3" w14:textId="77777777" w:rsidR="003E107B" w:rsidRPr="006A54B6" w:rsidRDefault="003E107B" w:rsidP="004A49D0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6A54B6">
              <w:rPr>
                <w:rFonts w:eastAsia="Times New Roman"/>
                <w:iCs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6A54B6">
              <w:rPr>
                <w:iCs/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75B37590" w14:textId="77777777" w:rsidR="003E107B" w:rsidRPr="006A54B6" w:rsidRDefault="003E107B" w:rsidP="004A49D0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6A54B6">
              <w:rPr>
                <w:rFonts w:eastAsia="Times New Roman"/>
                <w:iCs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00B2190A" w14:textId="77777777" w:rsidR="003E107B" w:rsidRPr="00D977D2" w:rsidRDefault="003E107B" w:rsidP="004A49D0">
            <w:pPr>
              <w:rPr>
                <w:sz w:val="21"/>
                <w:szCs w:val="21"/>
              </w:rPr>
            </w:pPr>
            <w:r w:rsidRPr="006A54B6">
              <w:rPr>
                <w:rFonts w:eastAsia="Times New Roman"/>
                <w:iCs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</w:tr>
      <w:tr w:rsidR="003E107B" w:rsidRPr="00D977D2" w14:paraId="1CBC1C97" w14:textId="77777777" w:rsidTr="004A49D0">
        <w:trPr>
          <w:trHeight w:val="283"/>
        </w:trPr>
        <w:tc>
          <w:tcPr>
            <w:tcW w:w="2045" w:type="dxa"/>
          </w:tcPr>
          <w:p w14:paraId="3BF9161E" w14:textId="77777777" w:rsidR="003E107B" w:rsidRPr="00D977D2" w:rsidRDefault="003E107B" w:rsidP="004A49D0">
            <w:r w:rsidRPr="00D977D2">
              <w:t>Повышенный</w:t>
            </w:r>
          </w:p>
        </w:tc>
        <w:tc>
          <w:tcPr>
            <w:tcW w:w="1726" w:type="dxa"/>
          </w:tcPr>
          <w:p w14:paraId="5DD25FF4" w14:textId="77777777" w:rsidR="003E107B" w:rsidRPr="00D977D2" w:rsidRDefault="003E107B" w:rsidP="004A49D0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AB7F26C" w14:textId="77777777" w:rsidR="003E107B" w:rsidRPr="00D977D2" w:rsidRDefault="003E107B" w:rsidP="004A49D0">
            <w:pPr>
              <w:rPr>
                <w:iCs/>
              </w:rPr>
            </w:pPr>
            <w:r w:rsidRPr="00D977D2">
              <w:rPr>
                <w:iCs/>
              </w:rPr>
              <w:t>хорошо</w:t>
            </w:r>
          </w:p>
        </w:tc>
        <w:tc>
          <w:tcPr>
            <w:tcW w:w="3219" w:type="dxa"/>
          </w:tcPr>
          <w:p w14:paraId="2DDC10D2" w14:textId="77777777" w:rsidR="003E107B" w:rsidRPr="00D977D2" w:rsidRDefault="003E107B" w:rsidP="00A8338F">
            <w:pPr>
              <w:pStyle w:val="a"/>
              <w:numPr>
                <w:ilvl w:val="0"/>
                <w:numId w:val="0"/>
              </w:numPr>
              <w:shd w:val="clear" w:color="auto" w:fill="FFFFFF"/>
              <w:tabs>
                <w:tab w:val="left" w:pos="336"/>
              </w:tabs>
              <w:ind w:left="360"/>
              <w:rPr>
                <w:iCs/>
              </w:rPr>
            </w:pPr>
          </w:p>
        </w:tc>
        <w:tc>
          <w:tcPr>
            <w:tcW w:w="3219" w:type="dxa"/>
          </w:tcPr>
          <w:p w14:paraId="6E7E1E3B" w14:textId="77777777" w:rsidR="003E107B" w:rsidRPr="00D977D2" w:rsidRDefault="003E107B" w:rsidP="004A49D0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775AA462" w14:textId="77777777" w:rsidR="003E107B" w:rsidRPr="006A54B6" w:rsidRDefault="003E107B" w:rsidP="004A49D0">
            <w:pPr>
              <w:rPr>
                <w:sz w:val="21"/>
                <w:szCs w:val="21"/>
              </w:rPr>
            </w:pPr>
            <w:r w:rsidRPr="006A54B6">
              <w:rPr>
                <w:sz w:val="21"/>
                <w:szCs w:val="21"/>
              </w:rPr>
              <w:t xml:space="preserve"> Обучающийся:</w:t>
            </w:r>
          </w:p>
          <w:p w14:paraId="6B61339E" w14:textId="77777777" w:rsidR="003E107B" w:rsidRPr="006A54B6" w:rsidRDefault="003E107B" w:rsidP="004A49D0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6A54B6">
              <w:rPr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0B062385" w14:textId="77777777" w:rsidR="003E107B" w:rsidRPr="006A54B6" w:rsidRDefault="003E107B" w:rsidP="004A49D0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6A54B6">
              <w:rPr>
                <w:sz w:val="21"/>
                <w:szCs w:val="21"/>
              </w:rPr>
              <w:lastRenderedPageBreak/>
              <w:t xml:space="preserve"> 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058D672F" w14:textId="77777777" w:rsidR="003E107B" w:rsidRPr="006A54B6" w:rsidRDefault="003E107B" w:rsidP="004A49D0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6A54B6">
              <w:rPr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</w:tr>
      <w:tr w:rsidR="003E107B" w:rsidRPr="00D977D2" w14:paraId="70FF7060" w14:textId="77777777" w:rsidTr="004A49D0">
        <w:trPr>
          <w:trHeight w:val="283"/>
        </w:trPr>
        <w:tc>
          <w:tcPr>
            <w:tcW w:w="2045" w:type="dxa"/>
          </w:tcPr>
          <w:p w14:paraId="77A18E44" w14:textId="77777777" w:rsidR="003E107B" w:rsidRPr="00D977D2" w:rsidRDefault="003E107B" w:rsidP="004A49D0">
            <w:r w:rsidRPr="00D977D2">
              <w:lastRenderedPageBreak/>
              <w:t>базовый</w:t>
            </w:r>
          </w:p>
        </w:tc>
        <w:tc>
          <w:tcPr>
            <w:tcW w:w="1726" w:type="dxa"/>
          </w:tcPr>
          <w:p w14:paraId="0BDBB680" w14:textId="77777777" w:rsidR="003E107B" w:rsidRPr="00D977D2" w:rsidRDefault="003E107B" w:rsidP="004A49D0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6F50047" w14:textId="77777777" w:rsidR="003E107B" w:rsidRPr="00D977D2" w:rsidRDefault="003E107B" w:rsidP="004A49D0">
            <w:pPr>
              <w:rPr>
                <w:iCs/>
              </w:rPr>
            </w:pPr>
            <w:r w:rsidRPr="00D977D2"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 w14:paraId="00186AFB" w14:textId="77777777" w:rsidR="003E107B" w:rsidRPr="00D977D2" w:rsidRDefault="003E107B" w:rsidP="004A49D0">
            <w:pPr>
              <w:pStyle w:val="a"/>
              <w:tabs>
                <w:tab w:val="left" w:pos="317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43CCC1BA" w14:textId="77777777" w:rsidR="003E107B" w:rsidRPr="00D977D2" w:rsidRDefault="003E107B" w:rsidP="004A49D0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2130CC4C" w14:textId="77777777" w:rsidR="003E107B" w:rsidRPr="006A54B6" w:rsidRDefault="003E107B" w:rsidP="004A49D0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6A54B6">
              <w:rPr>
                <w:sz w:val="21"/>
                <w:szCs w:val="21"/>
              </w:rPr>
              <w:t>Обучающийся:</w:t>
            </w:r>
          </w:p>
          <w:p w14:paraId="681A4AE9" w14:textId="77777777" w:rsidR="003E107B" w:rsidRPr="006A54B6" w:rsidRDefault="003E107B" w:rsidP="004A49D0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6A54B6">
              <w:rPr>
                <w:sz w:val="21"/>
                <w:szCs w:val="21"/>
              </w:rPr>
              <w:tab/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53B8BB8A" w14:textId="77777777" w:rsidR="003E107B" w:rsidRPr="006A54B6" w:rsidRDefault="003E107B" w:rsidP="004A49D0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6A54B6">
              <w:rPr>
                <w:sz w:val="21"/>
                <w:szCs w:val="21"/>
              </w:rPr>
              <w:tab/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</w:tr>
      <w:tr w:rsidR="003E107B" w:rsidRPr="0004716C" w14:paraId="1584DB6A" w14:textId="77777777" w:rsidTr="004A49D0">
        <w:trPr>
          <w:trHeight w:val="283"/>
        </w:trPr>
        <w:tc>
          <w:tcPr>
            <w:tcW w:w="2045" w:type="dxa"/>
          </w:tcPr>
          <w:p w14:paraId="12870B83" w14:textId="77777777" w:rsidR="003E107B" w:rsidRPr="00D977D2" w:rsidRDefault="003E107B" w:rsidP="004A49D0">
            <w:r w:rsidRPr="00D977D2">
              <w:t>низкий</w:t>
            </w:r>
          </w:p>
        </w:tc>
        <w:tc>
          <w:tcPr>
            <w:tcW w:w="1726" w:type="dxa"/>
          </w:tcPr>
          <w:p w14:paraId="61D16526" w14:textId="77777777" w:rsidR="003E107B" w:rsidRPr="00D977D2" w:rsidRDefault="003E107B" w:rsidP="004A49D0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922445D" w14:textId="77777777" w:rsidR="003E107B" w:rsidRPr="00D977D2" w:rsidRDefault="003E107B" w:rsidP="004A49D0">
            <w:pPr>
              <w:rPr>
                <w:iCs/>
              </w:rPr>
            </w:pPr>
            <w:r w:rsidRPr="00D977D2">
              <w:rPr>
                <w:iCs/>
              </w:rPr>
              <w:t>неудовлетворительно</w:t>
            </w:r>
          </w:p>
        </w:tc>
        <w:tc>
          <w:tcPr>
            <w:tcW w:w="9658" w:type="dxa"/>
            <w:gridSpan w:val="3"/>
          </w:tcPr>
          <w:p w14:paraId="72A56A4A" w14:textId="77777777" w:rsidR="003E107B" w:rsidRPr="00D977D2" w:rsidRDefault="003E107B" w:rsidP="004A49D0">
            <w:pPr>
              <w:rPr>
                <w:iCs/>
                <w:sz w:val="21"/>
                <w:szCs w:val="21"/>
              </w:rPr>
            </w:pPr>
            <w:r w:rsidRPr="00D977D2">
              <w:rPr>
                <w:iCs/>
                <w:sz w:val="21"/>
                <w:szCs w:val="21"/>
              </w:rPr>
              <w:t>Обучающийся:</w:t>
            </w:r>
          </w:p>
          <w:p w14:paraId="4EEB962A" w14:textId="77777777" w:rsidR="003E107B" w:rsidRPr="00D977D2" w:rsidRDefault="003E107B" w:rsidP="004A49D0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977D2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3EEC97B5" w14:textId="77777777" w:rsidR="003E107B" w:rsidRPr="00D977D2" w:rsidRDefault="003E107B" w:rsidP="004A49D0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D977D2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D977D2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24E23120" w14:textId="77777777" w:rsidR="003E107B" w:rsidRPr="001F5596" w:rsidRDefault="003E107B" w:rsidP="003E107B">
      <w:pPr>
        <w:pStyle w:val="1"/>
      </w:pPr>
      <w:r w:rsidRPr="00BE6A26">
        <w:lastRenderedPageBreak/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>ВКЛЮЧАЯ САМОСТОЯТЕЛЬНУЮ РАБОТУ ОБУЧАЮЩИХСЯ</w:t>
      </w:r>
    </w:p>
    <w:p w14:paraId="14835445" w14:textId="77777777" w:rsidR="003E107B" w:rsidRPr="0021441B" w:rsidRDefault="003E107B" w:rsidP="003E107B">
      <w:pPr>
        <w:pStyle w:val="a"/>
        <w:numPr>
          <w:ilvl w:val="3"/>
          <w:numId w:val="9"/>
        </w:numPr>
        <w:rPr>
          <w:i/>
        </w:rPr>
      </w:pPr>
      <w:r w:rsidRPr="00C154B6">
        <w:rPr>
          <w:bCs/>
          <w:szCs w:val="24"/>
        </w:rPr>
        <w:t xml:space="preserve">При проведении </w:t>
      </w:r>
      <w:r>
        <w:rPr>
          <w:bCs/>
          <w:szCs w:val="24"/>
        </w:rPr>
        <w:t xml:space="preserve">контроля самостоятельной работы обучающихся, </w:t>
      </w:r>
      <w:r w:rsidRPr="00C154B6">
        <w:rPr>
          <w:bCs/>
          <w:szCs w:val="24"/>
        </w:rPr>
        <w:t>текущего контроля и промежут</w:t>
      </w:r>
      <w:r>
        <w:rPr>
          <w:bCs/>
          <w:szCs w:val="24"/>
        </w:rPr>
        <w:t xml:space="preserve">очной аттестации по </w:t>
      </w:r>
      <w:r w:rsidRPr="007D4FF9">
        <w:rPr>
          <w:bCs/>
          <w:szCs w:val="24"/>
        </w:rPr>
        <w:t>учебной дисциплине «</w:t>
      </w:r>
      <w:r>
        <w:rPr>
          <w:bCs/>
          <w:szCs w:val="24"/>
        </w:rPr>
        <w:t>Организация взаимодействия муниципальных органов и бизнеса</w:t>
      </w:r>
      <w:r w:rsidRPr="007D4FF9">
        <w:rPr>
          <w:bCs/>
          <w:szCs w:val="24"/>
        </w:rPr>
        <w:t>»</w:t>
      </w:r>
      <w:r w:rsidRPr="00C154B6">
        <w:rPr>
          <w:bCs/>
          <w:szCs w:val="24"/>
        </w:rPr>
        <w:t xml:space="preserve"> проверяется уровень сформированности у обучающихся компетенций</w:t>
      </w:r>
      <w:r>
        <w:rPr>
          <w:bCs/>
          <w:szCs w:val="24"/>
        </w:rPr>
        <w:t xml:space="preserve"> и запланированных результатов обучения по дисциплине</w:t>
      </w:r>
      <w:r w:rsidRPr="00C154B6">
        <w:rPr>
          <w:bCs/>
          <w:i/>
          <w:szCs w:val="24"/>
        </w:rPr>
        <w:t xml:space="preserve">, </w:t>
      </w:r>
      <w:r w:rsidRPr="00C154B6">
        <w:rPr>
          <w:bCs/>
          <w:szCs w:val="24"/>
        </w:rPr>
        <w:t>указанных в разделе 2 настоящей программы</w:t>
      </w:r>
      <w:r>
        <w:rPr>
          <w:bCs/>
          <w:szCs w:val="24"/>
        </w:rPr>
        <w:t>.</w:t>
      </w:r>
    </w:p>
    <w:p w14:paraId="0D44A506" w14:textId="77777777" w:rsidR="003E107B" w:rsidRDefault="003E107B" w:rsidP="003E107B">
      <w:pPr>
        <w:pStyle w:val="2"/>
        <w:ind w:left="567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</w:t>
      </w:r>
      <w:r>
        <w:t>, примеры типовых заданий</w:t>
      </w:r>
      <w:r w:rsidRPr="0021441B">
        <w:t xml:space="preserve">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166"/>
        <w:gridCol w:w="3790"/>
        <w:gridCol w:w="9587"/>
      </w:tblGrid>
      <w:tr w:rsidR="003E107B" w:rsidRPr="00D5365B" w14:paraId="6E02FDE0" w14:textId="77777777" w:rsidTr="00F00DC3">
        <w:trPr>
          <w:tblHeader/>
        </w:trPr>
        <w:tc>
          <w:tcPr>
            <w:tcW w:w="1166" w:type="dxa"/>
            <w:shd w:val="clear" w:color="auto" w:fill="D9E2F3" w:themeFill="accent1" w:themeFillTint="33"/>
            <w:vAlign w:val="center"/>
          </w:tcPr>
          <w:p w14:paraId="1D7B955F" w14:textId="77777777" w:rsidR="003E107B" w:rsidRPr="00D5365B" w:rsidRDefault="003E107B" w:rsidP="00084498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  <w:r w:rsidRPr="00D5365B">
              <w:rPr>
                <w:b/>
              </w:rPr>
              <w:t>№ пп</w:t>
            </w:r>
          </w:p>
        </w:tc>
        <w:tc>
          <w:tcPr>
            <w:tcW w:w="3790" w:type="dxa"/>
            <w:shd w:val="clear" w:color="auto" w:fill="D9E2F3" w:themeFill="accent1" w:themeFillTint="33"/>
            <w:vAlign w:val="center"/>
          </w:tcPr>
          <w:p w14:paraId="291E2E36" w14:textId="77777777" w:rsidR="003E107B" w:rsidRPr="00D5365B" w:rsidRDefault="003E107B" w:rsidP="00084498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  <w:r w:rsidRPr="00D5365B">
              <w:rPr>
                <w:b/>
              </w:rPr>
              <w:t>Формы текущего контроля</w:t>
            </w:r>
          </w:p>
        </w:tc>
        <w:tc>
          <w:tcPr>
            <w:tcW w:w="9587" w:type="dxa"/>
            <w:shd w:val="clear" w:color="auto" w:fill="D9E2F3" w:themeFill="accent1" w:themeFillTint="33"/>
            <w:vAlign w:val="center"/>
          </w:tcPr>
          <w:p w14:paraId="05DF9926" w14:textId="77777777" w:rsidR="003E107B" w:rsidRPr="00D5365B" w:rsidRDefault="003E107B" w:rsidP="004A49D0">
            <w:pPr>
              <w:pStyle w:val="a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5365B">
              <w:rPr>
                <w:b/>
              </w:rPr>
              <w:t>Примеры типовых заданий</w:t>
            </w:r>
          </w:p>
        </w:tc>
      </w:tr>
      <w:tr w:rsidR="003E107B" w:rsidRPr="0075574C" w14:paraId="6B78D3ED" w14:textId="77777777" w:rsidTr="00F00DC3">
        <w:trPr>
          <w:trHeight w:val="283"/>
        </w:trPr>
        <w:tc>
          <w:tcPr>
            <w:tcW w:w="1166" w:type="dxa"/>
          </w:tcPr>
          <w:p w14:paraId="03D267A0" w14:textId="77777777" w:rsidR="003E107B" w:rsidRPr="0075574C" w:rsidRDefault="003E107B" w:rsidP="004A49D0">
            <w:r w:rsidRPr="0075574C">
              <w:t>1</w:t>
            </w:r>
          </w:p>
        </w:tc>
        <w:tc>
          <w:tcPr>
            <w:tcW w:w="3790" w:type="dxa"/>
          </w:tcPr>
          <w:p w14:paraId="39DE124F" w14:textId="23F786A4" w:rsidR="003E107B" w:rsidRPr="0069650F" w:rsidRDefault="0069650F" w:rsidP="004A49D0">
            <w:pPr>
              <w:ind w:left="42"/>
            </w:pPr>
            <w:r w:rsidRPr="0069650F">
              <w:t xml:space="preserve">Доклады и презентации по разделу </w:t>
            </w:r>
            <w:r>
              <w:t>«</w:t>
            </w:r>
            <w:r w:rsidRPr="0069650F">
              <w:rPr>
                <w:b/>
                <w:bCs/>
              </w:rPr>
              <w:t>Теоретические основы управления системой государственной и муниципальной собственности</w:t>
            </w:r>
            <w:r>
              <w:rPr>
                <w:b/>
                <w:bCs/>
              </w:rPr>
              <w:t>»</w:t>
            </w:r>
          </w:p>
        </w:tc>
        <w:tc>
          <w:tcPr>
            <w:tcW w:w="9587" w:type="dxa"/>
          </w:tcPr>
          <w:p w14:paraId="0FA8DE77" w14:textId="7EFC738A" w:rsidR="003E107B" w:rsidRPr="00B57BA4" w:rsidRDefault="00B57BA4" w:rsidP="00B57BA4">
            <w:pPr>
              <w:pStyle w:val="a"/>
              <w:numPr>
                <w:ilvl w:val="0"/>
                <w:numId w:val="0"/>
              </w:numPr>
              <w:tabs>
                <w:tab w:val="left" w:pos="346"/>
              </w:tabs>
              <w:ind w:left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Темы докладов:</w:t>
            </w:r>
          </w:p>
          <w:p w14:paraId="4F354B91" w14:textId="584C2416" w:rsidR="000D222F" w:rsidRPr="00B57BA4" w:rsidRDefault="00B57BA4" w:rsidP="00B57BA4">
            <w:pPr>
              <w:ind w:left="70"/>
              <w:jc w:val="both"/>
              <w:rPr>
                <w:color w:val="000000"/>
              </w:rPr>
            </w:pPr>
            <w:r>
              <w:t>1</w:t>
            </w:r>
            <w:r w:rsidR="000D222F" w:rsidRPr="00B57BA4">
              <w:t xml:space="preserve">. Характеристика и содержание экономико-правовой категории </w:t>
            </w:r>
            <w:r w:rsidR="000D222F" w:rsidRPr="00B57BA4">
              <w:rPr>
                <w:color w:val="000000"/>
              </w:rPr>
              <w:t xml:space="preserve">собственность. </w:t>
            </w:r>
          </w:p>
          <w:p w14:paraId="1A62F826" w14:textId="45D1C4A9" w:rsidR="000D222F" w:rsidRPr="00B57BA4" w:rsidRDefault="00B57BA4" w:rsidP="00B57BA4">
            <w:pPr>
              <w:ind w:left="7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D222F" w:rsidRPr="00B57BA4">
              <w:rPr>
                <w:color w:val="000000"/>
              </w:rPr>
              <w:t xml:space="preserve">. Современная структура государственной и муниципальной собственности, проблемы оптимизации структуры собственности. </w:t>
            </w:r>
          </w:p>
          <w:p w14:paraId="6FE26BF5" w14:textId="5DB1CDC0" w:rsidR="000D222F" w:rsidRPr="00B57BA4" w:rsidRDefault="00B57BA4" w:rsidP="00B57BA4">
            <w:pPr>
              <w:ind w:left="7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="000D222F" w:rsidRPr="00B57BA4">
              <w:rPr>
                <w:color w:val="000000"/>
              </w:rPr>
              <w:t xml:space="preserve">Сравнительная характеристика государственной и муниципальной собственности. </w:t>
            </w:r>
          </w:p>
          <w:p w14:paraId="64909349" w14:textId="77777777" w:rsidR="00B57BA4" w:rsidRDefault="00B57BA4" w:rsidP="00B57BA4">
            <w:pPr>
              <w:ind w:left="7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Место и роль </w:t>
            </w:r>
            <w:r w:rsidR="000D222F" w:rsidRPr="00B57BA4">
              <w:rPr>
                <w:color w:val="000000"/>
              </w:rPr>
              <w:t>государственн</w:t>
            </w:r>
            <w:r>
              <w:rPr>
                <w:color w:val="000000"/>
              </w:rPr>
              <w:t xml:space="preserve">ой и муниципальной </w:t>
            </w:r>
            <w:r w:rsidR="000D222F" w:rsidRPr="00B57BA4">
              <w:rPr>
                <w:color w:val="000000"/>
              </w:rPr>
              <w:t>собственност</w:t>
            </w:r>
            <w:r>
              <w:rPr>
                <w:color w:val="000000"/>
              </w:rPr>
              <w:t>и в условиях рыночной экономики.</w:t>
            </w:r>
          </w:p>
          <w:p w14:paraId="6387CAB8" w14:textId="187A84F2" w:rsidR="000D222F" w:rsidRPr="0075574C" w:rsidRDefault="00ED1304" w:rsidP="00ED1304">
            <w:pPr>
              <w:ind w:left="70"/>
              <w:jc w:val="both"/>
            </w:pPr>
            <w:r>
              <w:rPr>
                <w:color w:val="000000"/>
              </w:rPr>
              <w:t>5. П</w:t>
            </w:r>
            <w:r w:rsidR="000D222F" w:rsidRPr="00B57BA4">
              <w:rPr>
                <w:color w:val="000000"/>
              </w:rPr>
              <w:t>орядок отнесение государственного имущества к федеральной собственности и собственности субъекта федерации</w:t>
            </w:r>
            <w:r>
              <w:rPr>
                <w:color w:val="000000"/>
              </w:rPr>
              <w:t>.</w:t>
            </w:r>
          </w:p>
        </w:tc>
      </w:tr>
      <w:tr w:rsidR="003E107B" w:rsidRPr="0075574C" w14:paraId="2652840C" w14:textId="77777777" w:rsidTr="00F00DC3">
        <w:trPr>
          <w:trHeight w:val="283"/>
        </w:trPr>
        <w:tc>
          <w:tcPr>
            <w:tcW w:w="1166" w:type="dxa"/>
          </w:tcPr>
          <w:p w14:paraId="15671832" w14:textId="77777777" w:rsidR="003E107B" w:rsidRPr="0075574C" w:rsidRDefault="003E107B" w:rsidP="004A49D0">
            <w:r w:rsidRPr="0075574C">
              <w:t>2</w:t>
            </w:r>
          </w:p>
        </w:tc>
        <w:tc>
          <w:tcPr>
            <w:tcW w:w="3790" w:type="dxa"/>
          </w:tcPr>
          <w:p w14:paraId="5B55C194" w14:textId="77777777" w:rsidR="003E107B" w:rsidRDefault="0069650F" w:rsidP="004A49D0">
            <w:pPr>
              <w:ind w:left="42"/>
            </w:pPr>
            <w:r w:rsidRPr="0069650F">
              <w:t>Доклады и презентации по разделу</w:t>
            </w:r>
          </w:p>
          <w:p w14:paraId="2F17FBA0" w14:textId="0D8FDEAD" w:rsidR="0069650F" w:rsidRPr="0069650F" w:rsidRDefault="0069650F" w:rsidP="004A49D0">
            <w:pPr>
              <w:ind w:left="42"/>
            </w:pPr>
            <w:r>
              <w:rPr>
                <w:b/>
                <w:bCs/>
              </w:rPr>
              <w:t>«</w:t>
            </w:r>
            <w:r w:rsidRPr="0069650F">
              <w:rPr>
                <w:b/>
                <w:bCs/>
              </w:rPr>
              <w:t>Прикладные аспекты и инструменты управления государственным и муниципальным имуществом</w:t>
            </w:r>
            <w:r w:rsidR="000D222F">
              <w:rPr>
                <w:b/>
                <w:bCs/>
              </w:rPr>
              <w:t>»</w:t>
            </w:r>
          </w:p>
        </w:tc>
        <w:tc>
          <w:tcPr>
            <w:tcW w:w="9587" w:type="dxa"/>
          </w:tcPr>
          <w:p w14:paraId="6AF56D50" w14:textId="77777777" w:rsidR="00ED1304" w:rsidRPr="00B57BA4" w:rsidRDefault="00ED1304" w:rsidP="00ED1304">
            <w:pPr>
              <w:pStyle w:val="a"/>
              <w:numPr>
                <w:ilvl w:val="0"/>
                <w:numId w:val="0"/>
              </w:numPr>
              <w:tabs>
                <w:tab w:val="left" w:pos="346"/>
              </w:tabs>
              <w:ind w:left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Темы докладов:</w:t>
            </w:r>
          </w:p>
          <w:p w14:paraId="6EBCD887" w14:textId="5504C35F" w:rsidR="00ED1304" w:rsidRPr="0012284E" w:rsidRDefault="0012284E" w:rsidP="00624C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ED1304" w:rsidRPr="0012284E">
              <w:rPr>
                <w:color w:val="000000"/>
              </w:rPr>
              <w:t xml:space="preserve">Характеристика государственного бюджетного предприятия как объекта государственной собственности. </w:t>
            </w:r>
          </w:p>
          <w:p w14:paraId="5DCB9460" w14:textId="77777777" w:rsidR="00ED1304" w:rsidRPr="0012284E" w:rsidRDefault="00ED1304" w:rsidP="00624C1C">
            <w:pPr>
              <w:jc w:val="both"/>
              <w:rPr>
                <w:color w:val="000000"/>
              </w:rPr>
            </w:pPr>
            <w:r w:rsidRPr="0012284E">
              <w:rPr>
                <w:color w:val="000000"/>
              </w:rPr>
              <w:t xml:space="preserve">2. Механизм управления государственным бюджетным предприятием. </w:t>
            </w:r>
          </w:p>
          <w:p w14:paraId="6607FEEA" w14:textId="77777777" w:rsidR="00ED1304" w:rsidRPr="0012284E" w:rsidRDefault="00ED1304" w:rsidP="00624C1C">
            <w:pPr>
              <w:jc w:val="both"/>
              <w:rPr>
                <w:color w:val="000000"/>
              </w:rPr>
            </w:pPr>
            <w:r w:rsidRPr="0012284E">
              <w:rPr>
                <w:color w:val="000000"/>
              </w:rPr>
              <w:t xml:space="preserve">3. Особенности управления муниципальными предприятиями. </w:t>
            </w:r>
          </w:p>
          <w:p w14:paraId="1F934A2F" w14:textId="05AACFDA" w:rsidR="00ED1304" w:rsidRPr="0012284E" w:rsidRDefault="00ED1304" w:rsidP="00624C1C">
            <w:pPr>
              <w:jc w:val="both"/>
              <w:rPr>
                <w:color w:val="000000"/>
              </w:rPr>
            </w:pPr>
            <w:r w:rsidRPr="0012284E">
              <w:rPr>
                <w:color w:val="000000"/>
              </w:rPr>
              <w:t xml:space="preserve">4. Основные способы стимулирования и контроля представителей государства в совете директоров акционерного общества. </w:t>
            </w:r>
          </w:p>
          <w:p w14:paraId="0CB21168" w14:textId="075342C1" w:rsidR="003E107B" w:rsidRPr="0075574C" w:rsidRDefault="0012284E" w:rsidP="0012284E">
            <w:pPr>
              <w:jc w:val="both"/>
            </w:pPr>
            <w:r>
              <w:rPr>
                <w:color w:val="000000"/>
              </w:rPr>
              <w:t>5</w:t>
            </w:r>
            <w:r w:rsidR="00ED1304" w:rsidRPr="0012284E">
              <w:rPr>
                <w:color w:val="000000"/>
              </w:rPr>
              <w:t xml:space="preserve">. Движимое и недвижимое имущество. </w:t>
            </w:r>
          </w:p>
        </w:tc>
      </w:tr>
      <w:tr w:rsidR="003E107B" w:rsidRPr="0075574C" w14:paraId="3BD58550" w14:textId="77777777" w:rsidTr="00F00DC3">
        <w:trPr>
          <w:trHeight w:val="283"/>
        </w:trPr>
        <w:tc>
          <w:tcPr>
            <w:tcW w:w="1166" w:type="dxa"/>
          </w:tcPr>
          <w:p w14:paraId="46A07BDA" w14:textId="77777777" w:rsidR="003E107B" w:rsidRPr="0075574C" w:rsidRDefault="003E107B" w:rsidP="004A49D0">
            <w:r w:rsidRPr="0075574C">
              <w:t>3</w:t>
            </w:r>
          </w:p>
        </w:tc>
        <w:tc>
          <w:tcPr>
            <w:tcW w:w="3790" w:type="dxa"/>
          </w:tcPr>
          <w:p w14:paraId="15BC3C94" w14:textId="6A86CDDD" w:rsidR="003E107B" w:rsidRPr="0075574C" w:rsidRDefault="00F00DC3" w:rsidP="004A49D0">
            <w:pPr>
              <w:ind w:left="42"/>
            </w:pPr>
            <w:r w:rsidRPr="0075574C">
              <w:t>Экспресс-опрос по разделу</w:t>
            </w:r>
            <w:r>
              <w:t xml:space="preserve"> «</w:t>
            </w:r>
            <w:r w:rsidRPr="0069650F">
              <w:rPr>
                <w:b/>
                <w:bCs/>
              </w:rPr>
              <w:t>Теоретические основы управления системой государственной и муниципальной собственности</w:t>
            </w:r>
            <w:r>
              <w:rPr>
                <w:b/>
                <w:bCs/>
              </w:rPr>
              <w:t>»</w:t>
            </w:r>
          </w:p>
        </w:tc>
        <w:tc>
          <w:tcPr>
            <w:tcW w:w="9587" w:type="dxa"/>
          </w:tcPr>
          <w:p w14:paraId="00584386" w14:textId="77777777" w:rsidR="00F00DC3" w:rsidRPr="0075574C" w:rsidRDefault="00F00DC3" w:rsidP="00F00DC3">
            <w:pPr>
              <w:tabs>
                <w:tab w:val="left" w:pos="346"/>
              </w:tabs>
              <w:jc w:val="both"/>
            </w:pPr>
            <w:r w:rsidRPr="0075574C">
              <w:t xml:space="preserve">Вопросы: </w:t>
            </w:r>
          </w:p>
          <w:p w14:paraId="786B17DB" w14:textId="77777777" w:rsidR="00C317EC" w:rsidRPr="00C317EC" w:rsidRDefault="00C317EC" w:rsidP="00C317EC">
            <w:pPr>
              <w:ind w:firstLine="70"/>
              <w:jc w:val="both"/>
            </w:pPr>
            <w:r w:rsidRPr="00C317EC">
              <w:t xml:space="preserve">1. Какие задачи вытекают из главных целей управления государственной собственностью? </w:t>
            </w:r>
          </w:p>
          <w:p w14:paraId="3F7F298A" w14:textId="77777777" w:rsidR="00C317EC" w:rsidRPr="00C317EC" w:rsidRDefault="00C317EC" w:rsidP="00C317EC">
            <w:pPr>
              <w:ind w:firstLine="70"/>
              <w:jc w:val="both"/>
            </w:pPr>
            <w:r w:rsidRPr="00C317EC">
              <w:t xml:space="preserve">2. Какова структура органов управления государственной собственностью? </w:t>
            </w:r>
          </w:p>
          <w:p w14:paraId="0C696C13" w14:textId="77777777" w:rsidR="00C317EC" w:rsidRPr="00C317EC" w:rsidRDefault="00C317EC" w:rsidP="00C317EC">
            <w:pPr>
              <w:ind w:firstLine="70"/>
              <w:jc w:val="both"/>
            </w:pPr>
            <w:r w:rsidRPr="00C317EC">
              <w:t xml:space="preserve">3. Каковы функции органов управления государственной собственностью? </w:t>
            </w:r>
          </w:p>
          <w:p w14:paraId="4363DFAE" w14:textId="77777777" w:rsidR="00C317EC" w:rsidRPr="00C317EC" w:rsidRDefault="00C317EC" w:rsidP="00C317EC">
            <w:pPr>
              <w:ind w:firstLine="70"/>
              <w:jc w:val="both"/>
            </w:pPr>
            <w:r w:rsidRPr="00C317EC">
              <w:t xml:space="preserve">4. В чем заключается функциональный, отраслевой, региональный аспекты управления государственной собственностью? </w:t>
            </w:r>
          </w:p>
          <w:p w14:paraId="22D761F4" w14:textId="0952D8A9" w:rsidR="003E107B" w:rsidRPr="0075574C" w:rsidRDefault="00C317EC" w:rsidP="00C317EC">
            <w:pPr>
              <w:ind w:firstLine="70"/>
              <w:jc w:val="both"/>
            </w:pPr>
            <w:r w:rsidRPr="00C317EC">
              <w:t xml:space="preserve">5. Какие инструменты использует государство при управлении собственностью? </w:t>
            </w:r>
          </w:p>
        </w:tc>
      </w:tr>
      <w:tr w:rsidR="003E107B" w:rsidRPr="0075574C" w14:paraId="0E028CF9" w14:textId="77777777" w:rsidTr="00F00DC3">
        <w:trPr>
          <w:trHeight w:val="283"/>
        </w:trPr>
        <w:tc>
          <w:tcPr>
            <w:tcW w:w="1166" w:type="dxa"/>
          </w:tcPr>
          <w:p w14:paraId="09682655" w14:textId="1D68C8D3" w:rsidR="003E107B" w:rsidRPr="0075574C" w:rsidRDefault="00F00DC3" w:rsidP="004A49D0">
            <w:r>
              <w:lastRenderedPageBreak/>
              <w:t>4</w:t>
            </w:r>
          </w:p>
        </w:tc>
        <w:tc>
          <w:tcPr>
            <w:tcW w:w="3790" w:type="dxa"/>
          </w:tcPr>
          <w:p w14:paraId="7B933D4D" w14:textId="501986CF" w:rsidR="003E107B" w:rsidRPr="0075574C" w:rsidRDefault="003E107B" w:rsidP="004A49D0">
            <w:pPr>
              <w:ind w:left="42"/>
            </w:pPr>
            <w:r w:rsidRPr="0075574C">
              <w:t xml:space="preserve">Экспресс-опрос по разделу </w:t>
            </w:r>
            <w:r w:rsidR="00F00DC3">
              <w:rPr>
                <w:b/>
                <w:bCs/>
              </w:rPr>
              <w:t>«</w:t>
            </w:r>
            <w:r w:rsidR="00F00DC3" w:rsidRPr="0069650F">
              <w:rPr>
                <w:b/>
                <w:bCs/>
              </w:rPr>
              <w:t>Прикладные аспекты и инструменты управления государственным и муниципальным имуществом</w:t>
            </w:r>
            <w:r w:rsidR="00F00DC3">
              <w:rPr>
                <w:b/>
                <w:bCs/>
              </w:rPr>
              <w:t>»</w:t>
            </w:r>
          </w:p>
        </w:tc>
        <w:tc>
          <w:tcPr>
            <w:tcW w:w="9587" w:type="dxa"/>
          </w:tcPr>
          <w:p w14:paraId="5AA3BC8A" w14:textId="77777777" w:rsidR="003E107B" w:rsidRPr="0075574C" w:rsidRDefault="003E107B" w:rsidP="004A49D0">
            <w:pPr>
              <w:tabs>
                <w:tab w:val="left" w:pos="346"/>
              </w:tabs>
              <w:jc w:val="both"/>
            </w:pPr>
            <w:r w:rsidRPr="0075574C">
              <w:t xml:space="preserve">Вопросы: </w:t>
            </w:r>
          </w:p>
          <w:p w14:paraId="26B1BA5A" w14:textId="54F087AF" w:rsidR="00C317EC" w:rsidRPr="00C317EC" w:rsidRDefault="00DA6063" w:rsidP="00C317EC">
            <w:pPr>
              <w:ind w:firstLine="7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317EC" w:rsidRPr="00C317EC">
              <w:rPr>
                <w:color w:val="000000"/>
              </w:rPr>
              <w:t xml:space="preserve">. Перечислите способы формирования объектов управления государственными долями (пакетами акций) в акционерных обществах. </w:t>
            </w:r>
          </w:p>
          <w:p w14:paraId="754B9F27" w14:textId="28599088" w:rsidR="00C317EC" w:rsidRPr="00C317EC" w:rsidRDefault="00DA6063" w:rsidP="00C317EC">
            <w:pPr>
              <w:ind w:firstLine="7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317EC" w:rsidRPr="00C317EC">
              <w:rPr>
                <w:color w:val="000000"/>
              </w:rPr>
              <w:t xml:space="preserve">. За счет каких средств формируется уставный фонд бюджетного предприятия? </w:t>
            </w:r>
          </w:p>
          <w:p w14:paraId="71259E5D" w14:textId="192D8879" w:rsidR="00C317EC" w:rsidRPr="00C317EC" w:rsidRDefault="00DA6063" w:rsidP="00C317EC">
            <w:pPr>
              <w:ind w:firstLine="7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317EC" w:rsidRPr="00C317EC">
              <w:rPr>
                <w:color w:val="000000"/>
              </w:rPr>
              <w:t xml:space="preserve">. Какие сделки может совершать бюджетного предприятие с переданным ему имуществом? </w:t>
            </w:r>
          </w:p>
          <w:p w14:paraId="4B395816" w14:textId="14BAABB2" w:rsidR="00C317EC" w:rsidRPr="00C317EC" w:rsidRDefault="00DA6063" w:rsidP="00C317EC">
            <w:pPr>
              <w:ind w:firstLine="7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317EC" w:rsidRPr="00C317EC">
              <w:rPr>
                <w:color w:val="000000"/>
              </w:rPr>
              <w:t xml:space="preserve">. Что такое право хозяйственного ведения и право оперативного управления? </w:t>
            </w:r>
          </w:p>
          <w:p w14:paraId="6DB9DA8F" w14:textId="1E32C302" w:rsidR="003E107B" w:rsidRPr="0075574C" w:rsidRDefault="00DA6063" w:rsidP="00DA6063">
            <w:pPr>
              <w:ind w:firstLine="70"/>
              <w:jc w:val="both"/>
            </w:pPr>
            <w:r>
              <w:rPr>
                <w:color w:val="000000"/>
              </w:rPr>
              <w:t>5</w:t>
            </w:r>
            <w:r w:rsidR="00C317EC" w:rsidRPr="00C317EC">
              <w:rPr>
                <w:color w:val="000000"/>
              </w:rPr>
              <w:t xml:space="preserve">. Каковы организационные основы мониторинга финансово-хозяйственной деятельности акционерных обществ с долями государства? </w:t>
            </w:r>
          </w:p>
        </w:tc>
      </w:tr>
      <w:tr w:rsidR="003E107B" w:rsidRPr="0075574C" w14:paraId="0266CABD" w14:textId="77777777" w:rsidTr="00F00DC3">
        <w:trPr>
          <w:trHeight w:val="283"/>
        </w:trPr>
        <w:tc>
          <w:tcPr>
            <w:tcW w:w="1166" w:type="dxa"/>
          </w:tcPr>
          <w:p w14:paraId="12E6EB06" w14:textId="3A38EAAB" w:rsidR="003E107B" w:rsidRPr="0075574C" w:rsidRDefault="00F00DC3" w:rsidP="004A49D0">
            <w:r>
              <w:t>5</w:t>
            </w:r>
          </w:p>
        </w:tc>
        <w:tc>
          <w:tcPr>
            <w:tcW w:w="3790" w:type="dxa"/>
          </w:tcPr>
          <w:p w14:paraId="3FD3125B" w14:textId="4D3DD0DA" w:rsidR="003E107B" w:rsidRPr="0075574C" w:rsidRDefault="00DA6063" w:rsidP="004A49D0">
            <w:pPr>
              <w:ind w:left="42"/>
            </w:pPr>
            <w:r>
              <w:t xml:space="preserve">Тесты </w:t>
            </w:r>
            <w:r w:rsidRPr="0075574C">
              <w:t>по разделу</w:t>
            </w:r>
            <w:r>
              <w:t xml:space="preserve"> «</w:t>
            </w:r>
            <w:r w:rsidRPr="0069650F">
              <w:rPr>
                <w:b/>
                <w:bCs/>
              </w:rPr>
              <w:t>Теоретические основы управления системой государственной и муниципальной собственности</w:t>
            </w:r>
            <w:r>
              <w:rPr>
                <w:b/>
                <w:bCs/>
              </w:rPr>
              <w:t>»</w:t>
            </w:r>
          </w:p>
        </w:tc>
        <w:tc>
          <w:tcPr>
            <w:tcW w:w="9587" w:type="dxa"/>
          </w:tcPr>
          <w:p w14:paraId="35B379B4" w14:textId="77777777" w:rsidR="00D9646F" w:rsidRPr="00D9646F" w:rsidRDefault="00D9646F" w:rsidP="00D9646F">
            <w:pPr>
              <w:ind w:firstLine="709"/>
              <w:jc w:val="both"/>
              <w:rPr>
                <w:color w:val="000000"/>
              </w:rPr>
            </w:pPr>
            <w:r w:rsidRPr="00D9646F">
              <w:rPr>
                <w:color w:val="000000"/>
              </w:rPr>
              <w:t xml:space="preserve">1. Система собственности, в которой доступ к редким ресурсам регламентируется с помощью ссылок на интересы общества в целом называется … системой. </w:t>
            </w:r>
          </w:p>
          <w:p w14:paraId="4150C5AF" w14:textId="77777777" w:rsidR="00D9646F" w:rsidRPr="00D9646F" w:rsidRDefault="00D9646F" w:rsidP="00D9646F">
            <w:pPr>
              <w:ind w:firstLine="709"/>
              <w:jc w:val="both"/>
              <w:rPr>
                <w:color w:val="000000"/>
              </w:rPr>
            </w:pPr>
            <w:r w:rsidRPr="00D9646F">
              <w:rPr>
                <w:color w:val="000000"/>
              </w:rPr>
              <w:t xml:space="preserve">а) общей (коммунальной) </w:t>
            </w:r>
          </w:p>
          <w:p w14:paraId="52BC9580" w14:textId="77777777" w:rsidR="00D9646F" w:rsidRPr="00D9646F" w:rsidRDefault="00D9646F" w:rsidP="00D9646F">
            <w:pPr>
              <w:ind w:firstLine="709"/>
              <w:jc w:val="both"/>
              <w:rPr>
                <w:color w:val="000000"/>
              </w:rPr>
            </w:pPr>
            <w:r w:rsidRPr="00D9646F">
              <w:rPr>
                <w:color w:val="000000"/>
              </w:rPr>
              <w:t xml:space="preserve">б) частной </w:t>
            </w:r>
          </w:p>
          <w:p w14:paraId="27C041EB" w14:textId="77777777" w:rsidR="00D9646F" w:rsidRPr="00D9646F" w:rsidRDefault="00D9646F" w:rsidP="00D9646F">
            <w:pPr>
              <w:ind w:firstLine="709"/>
              <w:jc w:val="both"/>
              <w:rPr>
                <w:color w:val="000000"/>
              </w:rPr>
            </w:pPr>
            <w:r w:rsidRPr="00D9646F">
              <w:rPr>
                <w:color w:val="000000"/>
              </w:rPr>
              <w:t xml:space="preserve">в) государственной (коллективной) </w:t>
            </w:r>
          </w:p>
          <w:p w14:paraId="15AD95DD" w14:textId="77777777" w:rsidR="00D9646F" w:rsidRPr="00D9646F" w:rsidRDefault="00D9646F" w:rsidP="00D9646F">
            <w:pPr>
              <w:ind w:firstLine="709"/>
              <w:jc w:val="both"/>
            </w:pPr>
            <w:r w:rsidRPr="00D9646F">
              <w:t xml:space="preserve">г) муниципальной </w:t>
            </w:r>
          </w:p>
          <w:p w14:paraId="3F5AE952" w14:textId="77777777" w:rsidR="00D9646F" w:rsidRPr="00D9646F" w:rsidRDefault="00D9646F" w:rsidP="00D9646F">
            <w:pPr>
              <w:ind w:firstLine="709"/>
              <w:jc w:val="both"/>
            </w:pPr>
          </w:p>
          <w:p w14:paraId="1DB5C4CF" w14:textId="77777777" w:rsidR="00D9646F" w:rsidRPr="00D9646F" w:rsidRDefault="00D9646F" w:rsidP="00D9646F">
            <w:pPr>
              <w:ind w:firstLine="709"/>
              <w:jc w:val="both"/>
            </w:pPr>
            <w:r w:rsidRPr="00D9646F">
              <w:t xml:space="preserve">2. Права принадлежности объекта определенному субъекту, то есть права владения, пользования и распоряжения имуществом – это … </w:t>
            </w:r>
          </w:p>
          <w:p w14:paraId="614C00C1" w14:textId="77777777" w:rsidR="00D9646F" w:rsidRPr="00D9646F" w:rsidRDefault="00D9646F" w:rsidP="00D9646F">
            <w:pPr>
              <w:ind w:firstLine="709"/>
              <w:jc w:val="both"/>
            </w:pPr>
            <w:r w:rsidRPr="00D9646F">
              <w:t xml:space="preserve">а) субъект собственности </w:t>
            </w:r>
          </w:p>
          <w:p w14:paraId="3BC5D7DC" w14:textId="77777777" w:rsidR="00D9646F" w:rsidRPr="00D9646F" w:rsidRDefault="00D9646F" w:rsidP="00D9646F">
            <w:pPr>
              <w:ind w:firstLine="709"/>
              <w:jc w:val="both"/>
            </w:pPr>
            <w:r w:rsidRPr="00D9646F">
              <w:t xml:space="preserve">б) отношения собственности </w:t>
            </w:r>
          </w:p>
          <w:p w14:paraId="2FF6F468" w14:textId="77777777" w:rsidR="00D9646F" w:rsidRPr="00D9646F" w:rsidRDefault="00D9646F" w:rsidP="00D9646F">
            <w:pPr>
              <w:ind w:firstLine="709"/>
              <w:jc w:val="both"/>
            </w:pPr>
            <w:r w:rsidRPr="00D9646F">
              <w:t xml:space="preserve">в) собственность </w:t>
            </w:r>
          </w:p>
          <w:p w14:paraId="300AF952" w14:textId="77777777" w:rsidR="00D9646F" w:rsidRPr="00D9646F" w:rsidRDefault="00D9646F" w:rsidP="00D9646F">
            <w:pPr>
              <w:ind w:firstLine="709"/>
              <w:jc w:val="both"/>
            </w:pPr>
          </w:p>
          <w:p w14:paraId="300B99D4" w14:textId="77777777" w:rsidR="00D9646F" w:rsidRPr="00D9646F" w:rsidRDefault="00D9646F" w:rsidP="00D9646F">
            <w:pPr>
              <w:ind w:firstLine="709"/>
              <w:jc w:val="both"/>
            </w:pPr>
            <w:r w:rsidRPr="00D9646F">
              <w:t xml:space="preserve">3. Остаточный характер использования вещи – это … </w:t>
            </w:r>
          </w:p>
          <w:p w14:paraId="48192817" w14:textId="77777777" w:rsidR="00D9646F" w:rsidRPr="00D9646F" w:rsidRDefault="00D9646F" w:rsidP="00D9646F">
            <w:pPr>
              <w:ind w:firstLine="709"/>
              <w:jc w:val="both"/>
            </w:pPr>
            <w:r w:rsidRPr="00D9646F">
              <w:t xml:space="preserve">а) решение, как и кем вещь может быть использована </w:t>
            </w:r>
          </w:p>
          <w:p w14:paraId="0823DE8A" w14:textId="77777777" w:rsidR="00D9646F" w:rsidRPr="00D9646F" w:rsidRDefault="00D9646F" w:rsidP="00D9646F">
            <w:pPr>
              <w:ind w:firstLine="709"/>
              <w:jc w:val="both"/>
            </w:pPr>
            <w:r w:rsidRPr="00D9646F">
              <w:t xml:space="preserve">б) обязанность воздерживаться от использования вещи вредным для других способом </w:t>
            </w:r>
          </w:p>
          <w:p w14:paraId="631D01FD" w14:textId="77777777" w:rsidR="00D9646F" w:rsidRPr="00D9646F" w:rsidRDefault="00D9646F" w:rsidP="00D9646F">
            <w:pPr>
              <w:ind w:firstLine="709"/>
              <w:jc w:val="both"/>
            </w:pPr>
            <w:r w:rsidRPr="00D9646F">
              <w:t xml:space="preserve">в) ожидание «естественного» возврата переданных кому-либо правомочий по истечении срока передачи или в случае утраты ею силы по любой иной причине </w:t>
            </w:r>
          </w:p>
          <w:p w14:paraId="6AE2270A" w14:textId="77777777" w:rsidR="00D9646F" w:rsidRPr="00D9646F" w:rsidRDefault="00D9646F" w:rsidP="00D9646F">
            <w:pPr>
              <w:ind w:firstLine="709"/>
              <w:jc w:val="both"/>
            </w:pPr>
          </w:p>
          <w:p w14:paraId="0100AC90" w14:textId="77777777" w:rsidR="00D9646F" w:rsidRPr="00D9646F" w:rsidRDefault="00D9646F" w:rsidP="00D9646F">
            <w:pPr>
              <w:ind w:firstLine="709"/>
              <w:jc w:val="both"/>
            </w:pPr>
            <w:r w:rsidRPr="00D9646F">
              <w:t xml:space="preserve">4. Закрепленная за собственником юридически обеспеченная возможность владеть, пользоваться и распоряжаться принадлежащим ему имуществом по своему усмотрению и в своем интересе путем совершения в отношении этого имущества любых действий, не противоречащих закону и не нарушающих права и охраняемые законом интересы других лиц – это … </w:t>
            </w:r>
          </w:p>
          <w:p w14:paraId="11E8C298" w14:textId="77777777" w:rsidR="00D9646F" w:rsidRPr="00D9646F" w:rsidRDefault="00D9646F" w:rsidP="00D9646F">
            <w:pPr>
              <w:ind w:firstLine="709"/>
              <w:jc w:val="both"/>
            </w:pPr>
            <w:r w:rsidRPr="00D9646F">
              <w:t xml:space="preserve">а) абсолютное правоотношение </w:t>
            </w:r>
          </w:p>
          <w:p w14:paraId="297DF020" w14:textId="77777777" w:rsidR="00D9646F" w:rsidRPr="00D9646F" w:rsidRDefault="00D9646F" w:rsidP="00D9646F">
            <w:pPr>
              <w:ind w:firstLine="709"/>
              <w:jc w:val="both"/>
            </w:pPr>
            <w:r w:rsidRPr="00D9646F">
              <w:t xml:space="preserve">б) субъективное право собственности </w:t>
            </w:r>
          </w:p>
          <w:p w14:paraId="5F71D5BA" w14:textId="77777777" w:rsidR="00D9646F" w:rsidRPr="00D9646F" w:rsidRDefault="00D9646F" w:rsidP="00D9646F">
            <w:pPr>
              <w:ind w:firstLine="709"/>
              <w:jc w:val="both"/>
            </w:pPr>
            <w:r w:rsidRPr="00D9646F">
              <w:t xml:space="preserve">в) объективное право собственности </w:t>
            </w:r>
          </w:p>
          <w:p w14:paraId="2D211773" w14:textId="77777777" w:rsidR="00D9646F" w:rsidRPr="00D9646F" w:rsidRDefault="00D9646F" w:rsidP="00D9646F">
            <w:pPr>
              <w:ind w:firstLine="709"/>
              <w:jc w:val="both"/>
            </w:pPr>
            <w:r w:rsidRPr="00D9646F">
              <w:lastRenderedPageBreak/>
              <w:t xml:space="preserve">г) муниципальное право собственности </w:t>
            </w:r>
          </w:p>
          <w:p w14:paraId="698D74E3" w14:textId="77777777" w:rsidR="00D9646F" w:rsidRPr="00D9646F" w:rsidRDefault="00D9646F" w:rsidP="00D9646F">
            <w:pPr>
              <w:ind w:firstLine="709"/>
              <w:jc w:val="both"/>
            </w:pPr>
          </w:p>
          <w:p w14:paraId="72CA07B2" w14:textId="77777777" w:rsidR="00D9646F" w:rsidRPr="00D9646F" w:rsidRDefault="00D9646F" w:rsidP="00D9646F">
            <w:pPr>
              <w:ind w:firstLine="709"/>
              <w:jc w:val="both"/>
            </w:pPr>
            <w:r w:rsidRPr="00D9646F">
              <w:t xml:space="preserve">5. Собственность на ресурсы, использование которых не ограничивается никакими нормативами, либо эти нормативы неэффективны – это … </w:t>
            </w:r>
          </w:p>
          <w:p w14:paraId="4B9632B2" w14:textId="77777777" w:rsidR="00D9646F" w:rsidRPr="00D9646F" w:rsidRDefault="00D9646F" w:rsidP="00D9646F">
            <w:pPr>
              <w:ind w:firstLine="709"/>
              <w:jc w:val="both"/>
            </w:pPr>
            <w:r w:rsidRPr="00D9646F">
              <w:t xml:space="preserve">а) общая собственность </w:t>
            </w:r>
          </w:p>
          <w:p w14:paraId="5C23BA64" w14:textId="77777777" w:rsidR="00D9646F" w:rsidRPr="00D9646F" w:rsidRDefault="00D9646F" w:rsidP="00D9646F">
            <w:pPr>
              <w:ind w:firstLine="709"/>
              <w:jc w:val="both"/>
            </w:pPr>
            <w:r w:rsidRPr="00D9646F">
              <w:t xml:space="preserve">б) собственность общественных организаций </w:t>
            </w:r>
          </w:p>
          <w:p w14:paraId="61B28576" w14:textId="77777777" w:rsidR="00D9646F" w:rsidRPr="00D9646F" w:rsidRDefault="00D9646F" w:rsidP="00D9646F">
            <w:pPr>
              <w:ind w:firstLine="709"/>
              <w:jc w:val="both"/>
            </w:pPr>
            <w:r w:rsidRPr="00D9646F">
              <w:t xml:space="preserve">в) общественная собственность </w:t>
            </w:r>
          </w:p>
          <w:p w14:paraId="7EFB1BCF" w14:textId="7DC07D10" w:rsidR="003E107B" w:rsidRPr="0075574C" w:rsidRDefault="00D9646F" w:rsidP="007E6A86">
            <w:pPr>
              <w:ind w:firstLine="709"/>
              <w:jc w:val="both"/>
            </w:pPr>
            <w:r w:rsidRPr="00D9646F">
              <w:t xml:space="preserve">г) эксклюзивная частная собственность </w:t>
            </w:r>
          </w:p>
        </w:tc>
      </w:tr>
      <w:tr w:rsidR="003E107B" w:rsidRPr="0075574C" w14:paraId="40869CD6" w14:textId="77777777" w:rsidTr="00F00DC3">
        <w:trPr>
          <w:trHeight w:val="283"/>
        </w:trPr>
        <w:tc>
          <w:tcPr>
            <w:tcW w:w="1166" w:type="dxa"/>
          </w:tcPr>
          <w:p w14:paraId="3C7C75EC" w14:textId="7EC1877A" w:rsidR="003E107B" w:rsidRPr="0075574C" w:rsidRDefault="00F00DC3" w:rsidP="004A49D0">
            <w:r>
              <w:lastRenderedPageBreak/>
              <w:t>6</w:t>
            </w:r>
          </w:p>
        </w:tc>
        <w:tc>
          <w:tcPr>
            <w:tcW w:w="3790" w:type="dxa"/>
          </w:tcPr>
          <w:p w14:paraId="0DC4C099" w14:textId="0612D8DB" w:rsidR="003E107B" w:rsidRPr="0075574C" w:rsidRDefault="00D9646F" w:rsidP="004A49D0">
            <w:pPr>
              <w:ind w:left="42"/>
            </w:pPr>
            <w:r>
              <w:t xml:space="preserve">Тесты </w:t>
            </w:r>
            <w:r w:rsidR="00DA6063" w:rsidRPr="0075574C">
              <w:t xml:space="preserve">по разделу </w:t>
            </w:r>
            <w:r w:rsidR="00DA6063">
              <w:rPr>
                <w:b/>
                <w:bCs/>
              </w:rPr>
              <w:t>«</w:t>
            </w:r>
            <w:r w:rsidR="00DA6063" w:rsidRPr="0069650F">
              <w:rPr>
                <w:b/>
                <w:bCs/>
              </w:rPr>
              <w:t>Прикладные аспекты и инструменты управления государственным и муниципальным имуществом</w:t>
            </w:r>
            <w:r w:rsidR="00DA6063">
              <w:rPr>
                <w:b/>
                <w:bCs/>
              </w:rPr>
              <w:t>»</w:t>
            </w:r>
          </w:p>
        </w:tc>
        <w:tc>
          <w:tcPr>
            <w:tcW w:w="9587" w:type="dxa"/>
          </w:tcPr>
          <w:p w14:paraId="71CBA62F" w14:textId="2DB2C628" w:rsidR="007E6A86" w:rsidRPr="007E6A86" w:rsidRDefault="007E6A86" w:rsidP="007E6A86">
            <w:pPr>
              <w:ind w:firstLine="70"/>
              <w:jc w:val="both"/>
            </w:pPr>
            <w:r>
              <w:t>1</w:t>
            </w:r>
            <w:r w:rsidRPr="007E6A86">
              <w:t xml:space="preserve">. В состав основных средств не относится … </w:t>
            </w:r>
          </w:p>
          <w:p w14:paraId="2CB3498B" w14:textId="77777777" w:rsidR="007E6A86" w:rsidRPr="007E6A86" w:rsidRDefault="007E6A86" w:rsidP="007E6A86">
            <w:pPr>
              <w:ind w:firstLine="70"/>
              <w:jc w:val="both"/>
            </w:pPr>
            <w:r w:rsidRPr="007E6A86">
              <w:t xml:space="preserve">а) капитальные вложения на коренное улучшение земель; </w:t>
            </w:r>
          </w:p>
          <w:p w14:paraId="751925B2" w14:textId="77777777" w:rsidR="007E6A86" w:rsidRPr="007E6A86" w:rsidRDefault="007E6A86" w:rsidP="007E6A86">
            <w:pPr>
              <w:ind w:firstLine="70"/>
              <w:jc w:val="both"/>
            </w:pPr>
            <w:r w:rsidRPr="007E6A86">
              <w:t xml:space="preserve">б) капитальные вложения в незавершенное строительство </w:t>
            </w:r>
          </w:p>
          <w:p w14:paraId="60C81373" w14:textId="77777777" w:rsidR="007E6A86" w:rsidRPr="007E6A86" w:rsidRDefault="007E6A86" w:rsidP="007E6A86">
            <w:pPr>
              <w:ind w:firstLine="70"/>
              <w:jc w:val="both"/>
            </w:pPr>
            <w:r w:rsidRPr="007E6A86">
              <w:t xml:space="preserve">в) капитальные вложения в арендованные объекты основных средств; </w:t>
            </w:r>
          </w:p>
          <w:p w14:paraId="769F114B" w14:textId="77777777" w:rsidR="007E6A86" w:rsidRPr="007E6A86" w:rsidRDefault="007E6A86" w:rsidP="007E6A86">
            <w:pPr>
              <w:ind w:firstLine="70"/>
              <w:jc w:val="both"/>
            </w:pPr>
            <w:r w:rsidRPr="007E6A86">
              <w:t xml:space="preserve">г) земельные участки, объекты природопользования. </w:t>
            </w:r>
          </w:p>
          <w:p w14:paraId="4F676760" w14:textId="77777777" w:rsidR="007E6A86" w:rsidRPr="007E6A86" w:rsidRDefault="007E6A86" w:rsidP="007E6A86">
            <w:pPr>
              <w:ind w:firstLine="70"/>
              <w:jc w:val="both"/>
            </w:pPr>
          </w:p>
          <w:p w14:paraId="4CF5B4E7" w14:textId="538C47D2" w:rsidR="007E6A86" w:rsidRPr="007E6A86" w:rsidRDefault="007E6A86" w:rsidP="007E6A86">
            <w:pPr>
              <w:ind w:firstLine="70"/>
              <w:jc w:val="both"/>
            </w:pPr>
            <w:r>
              <w:t>2</w:t>
            </w:r>
            <w:r w:rsidRPr="007E6A86">
              <w:t xml:space="preserve">. Способы начисления амортизации объектов основных средств, следующие … </w:t>
            </w:r>
          </w:p>
          <w:p w14:paraId="0929D265" w14:textId="77777777" w:rsidR="007E6A86" w:rsidRPr="007E6A86" w:rsidRDefault="007E6A86" w:rsidP="007E6A86">
            <w:pPr>
              <w:ind w:firstLine="70"/>
              <w:jc w:val="both"/>
            </w:pPr>
            <w:r w:rsidRPr="007E6A86">
              <w:t xml:space="preserve">а) линейный способ </w:t>
            </w:r>
          </w:p>
          <w:p w14:paraId="24792351" w14:textId="77777777" w:rsidR="007E6A86" w:rsidRPr="007E6A86" w:rsidRDefault="007E6A86" w:rsidP="007E6A86">
            <w:pPr>
              <w:ind w:firstLine="70"/>
              <w:jc w:val="both"/>
            </w:pPr>
            <w:r w:rsidRPr="007E6A86">
              <w:t xml:space="preserve">б) нелинейный способ </w:t>
            </w:r>
          </w:p>
          <w:p w14:paraId="564C9DDC" w14:textId="77777777" w:rsidR="007E6A86" w:rsidRPr="007E6A86" w:rsidRDefault="007E6A86" w:rsidP="007E6A86">
            <w:pPr>
              <w:ind w:firstLine="70"/>
              <w:jc w:val="both"/>
            </w:pPr>
            <w:r w:rsidRPr="007E6A86">
              <w:t xml:space="preserve">в) декурсивный способ </w:t>
            </w:r>
          </w:p>
          <w:p w14:paraId="5450ED0B" w14:textId="77777777" w:rsidR="007E6A86" w:rsidRPr="007E6A86" w:rsidRDefault="007E6A86" w:rsidP="007E6A86">
            <w:pPr>
              <w:ind w:firstLine="70"/>
              <w:jc w:val="both"/>
            </w:pPr>
            <w:r w:rsidRPr="007E6A86">
              <w:t xml:space="preserve">г) способ списания стоимости пропорционально объему продукции (работ) </w:t>
            </w:r>
          </w:p>
          <w:p w14:paraId="3FA29CF5" w14:textId="77777777" w:rsidR="007E6A86" w:rsidRPr="007E6A86" w:rsidRDefault="007E6A86" w:rsidP="007E6A86">
            <w:pPr>
              <w:ind w:firstLine="70"/>
              <w:jc w:val="both"/>
            </w:pPr>
          </w:p>
          <w:p w14:paraId="737C8B55" w14:textId="4F9D655C" w:rsidR="007E6A86" w:rsidRPr="007E6A86" w:rsidRDefault="00B11EA6" w:rsidP="007E6A86">
            <w:pPr>
              <w:ind w:firstLine="70"/>
              <w:jc w:val="both"/>
            </w:pPr>
            <w:r>
              <w:t>3</w:t>
            </w:r>
            <w:r w:rsidR="007E6A86" w:rsidRPr="007E6A86">
              <w:t xml:space="preserve">. Первоначальной стоимостью имущества является … </w:t>
            </w:r>
          </w:p>
          <w:p w14:paraId="0BFA2B27" w14:textId="77777777" w:rsidR="007E6A86" w:rsidRPr="007E6A86" w:rsidRDefault="007E6A86" w:rsidP="007E6A86">
            <w:pPr>
              <w:ind w:firstLine="70"/>
              <w:jc w:val="both"/>
            </w:pPr>
            <w:r w:rsidRPr="007E6A86">
              <w:t xml:space="preserve">а) разница между восстановительной стоимостью объекта за минусом указанных расходов в виде капитальных вложений </w:t>
            </w:r>
          </w:p>
          <w:p w14:paraId="1756209B" w14:textId="77777777" w:rsidR="007E6A86" w:rsidRPr="007E6A86" w:rsidRDefault="007E6A86" w:rsidP="007E6A86">
            <w:pPr>
              <w:ind w:firstLine="70"/>
              <w:jc w:val="both"/>
            </w:pPr>
            <w:r w:rsidRPr="007E6A86">
              <w:t xml:space="preserve">б) стоимость с учетом проведенных переоценок до даты </w:t>
            </w:r>
          </w:p>
          <w:p w14:paraId="5E2D9EF1" w14:textId="77777777" w:rsidR="007E6A86" w:rsidRPr="007E6A86" w:rsidRDefault="007E6A86" w:rsidP="007E6A86">
            <w:pPr>
              <w:ind w:firstLine="70"/>
              <w:jc w:val="both"/>
            </w:pPr>
            <w:r w:rsidRPr="007E6A86">
              <w:t xml:space="preserve">в) сумма расходов лизингодателя на его приобретение, доставку, изготовление и доведение до состояния, в котором оно пригодно для использования </w:t>
            </w:r>
          </w:p>
          <w:p w14:paraId="17376C14" w14:textId="77777777" w:rsidR="007E6A86" w:rsidRPr="007E6A86" w:rsidRDefault="007E6A86" w:rsidP="007E6A86">
            <w:pPr>
              <w:ind w:firstLine="70"/>
              <w:jc w:val="both"/>
            </w:pPr>
            <w:r w:rsidRPr="007E6A86">
              <w:t xml:space="preserve">г) произведение остаточной стоимости и нормы амортизации </w:t>
            </w:r>
          </w:p>
          <w:p w14:paraId="4439FDA7" w14:textId="77777777" w:rsidR="007E6A86" w:rsidRPr="007E6A86" w:rsidRDefault="007E6A86" w:rsidP="007E6A86">
            <w:pPr>
              <w:ind w:firstLine="70"/>
              <w:jc w:val="both"/>
            </w:pPr>
          </w:p>
          <w:p w14:paraId="7FC4C6F5" w14:textId="78076C6D" w:rsidR="007E6A86" w:rsidRPr="007E6A86" w:rsidRDefault="00B11EA6" w:rsidP="007E6A86">
            <w:pPr>
              <w:ind w:firstLine="70"/>
              <w:jc w:val="both"/>
            </w:pPr>
            <w:r>
              <w:t>4</w:t>
            </w:r>
            <w:r w:rsidR="007E6A86" w:rsidRPr="007E6A86">
              <w:t xml:space="preserve">. Восстановительная стоимость амортизируемых основных средств, определяется, как … </w:t>
            </w:r>
          </w:p>
          <w:p w14:paraId="3B11964C" w14:textId="77777777" w:rsidR="007E6A86" w:rsidRPr="007E6A86" w:rsidRDefault="007E6A86" w:rsidP="007E6A86">
            <w:pPr>
              <w:ind w:firstLine="70"/>
              <w:jc w:val="both"/>
            </w:pPr>
            <w:r w:rsidRPr="007E6A86">
              <w:t xml:space="preserve">а) первоначальная стоимость с учетом проведенных переоценок до даты </w:t>
            </w:r>
          </w:p>
          <w:p w14:paraId="2CBFADAA" w14:textId="77777777" w:rsidR="007E6A86" w:rsidRPr="007E6A86" w:rsidRDefault="007E6A86" w:rsidP="007E6A86">
            <w:pPr>
              <w:ind w:firstLine="70"/>
              <w:jc w:val="both"/>
            </w:pPr>
            <w:r w:rsidRPr="007E6A86">
              <w:t xml:space="preserve">б) сумма расходов лизингодателя на его приобретение, доставку, изготовление и доведение до состояния, в котором оно пригодно для использования </w:t>
            </w:r>
          </w:p>
          <w:p w14:paraId="5076143F" w14:textId="77777777" w:rsidR="007E6A86" w:rsidRPr="007E6A86" w:rsidRDefault="007E6A86" w:rsidP="007E6A86">
            <w:pPr>
              <w:ind w:firstLine="70"/>
              <w:jc w:val="both"/>
            </w:pPr>
            <w:r w:rsidRPr="007E6A86">
              <w:t xml:space="preserve">в) разница между первоначальной стоимостью объекта за минусом указанных расходов в виде капитальных вложений </w:t>
            </w:r>
          </w:p>
          <w:p w14:paraId="5CF38549" w14:textId="77777777" w:rsidR="007E6A86" w:rsidRPr="007E6A86" w:rsidRDefault="007E6A86" w:rsidP="007E6A86">
            <w:pPr>
              <w:ind w:firstLine="70"/>
              <w:jc w:val="both"/>
            </w:pPr>
            <w:r w:rsidRPr="007E6A86">
              <w:lastRenderedPageBreak/>
              <w:t xml:space="preserve">г) произведение первоначальной стоимости и нормы амортизации </w:t>
            </w:r>
          </w:p>
          <w:p w14:paraId="054D178B" w14:textId="77777777" w:rsidR="007E6A86" w:rsidRPr="007E6A86" w:rsidRDefault="007E6A86" w:rsidP="007E6A86">
            <w:pPr>
              <w:ind w:firstLine="70"/>
              <w:jc w:val="both"/>
            </w:pPr>
          </w:p>
          <w:p w14:paraId="17D70B9D" w14:textId="633960E0" w:rsidR="007E6A86" w:rsidRPr="007E6A86" w:rsidRDefault="00B11EA6" w:rsidP="007E6A86">
            <w:pPr>
              <w:ind w:firstLine="70"/>
              <w:jc w:val="both"/>
            </w:pPr>
            <w:r>
              <w:t>5</w:t>
            </w:r>
            <w:r w:rsidR="007E6A86" w:rsidRPr="007E6A86">
              <w:t xml:space="preserve">. Для целей налогового учета амортизация начисляется … </w:t>
            </w:r>
          </w:p>
          <w:p w14:paraId="2FE55769" w14:textId="77777777" w:rsidR="007E6A86" w:rsidRPr="007E6A86" w:rsidRDefault="007E6A86" w:rsidP="007E6A86">
            <w:pPr>
              <w:ind w:firstLine="70"/>
              <w:jc w:val="both"/>
            </w:pPr>
            <w:r w:rsidRPr="007E6A86">
              <w:t xml:space="preserve">а) линейным способом </w:t>
            </w:r>
          </w:p>
          <w:p w14:paraId="0C5714AA" w14:textId="77777777" w:rsidR="007E6A86" w:rsidRPr="007E6A86" w:rsidRDefault="007E6A86" w:rsidP="007E6A86">
            <w:pPr>
              <w:ind w:firstLine="70"/>
              <w:jc w:val="both"/>
            </w:pPr>
            <w:r w:rsidRPr="007E6A86">
              <w:t xml:space="preserve">б) способом уменьшаемого остатка </w:t>
            </w:r>
          </w:p>
          <w:p w14:paraId="03C0761C" w14:textId="77777777" w:rsidR="007E6A86" w:rsidRPr="007E6A86" w:rsidRDefault="007E6A86" w:rsidP="007E6A86">
            <w:pPr>
              <w:ind w:firstLine="70"/>
              <w:jc w:val="both"/>
            </w:pPr>
            <w:r w:rsidRPr="007E6A86">
              <w:t xml:space="preserve">в) нелинейным способом </w:t>
            </w:r>
          </w:p>
          <w:p w14:paraId="097FB411" w14:textId="77777777" w:rsidR="007E6A86" w:rsidRPr="007E6A86" w:rsidRDefault="007E6A86" w:rsidP="007E6A86">
            <w:pPr>
              <w:ind w:firstLine="70"/>
              <w:jc w:val="both"/>
            </w:pPr>
            <w:r w:rsidRPr="007E6A86">
              <w:t xml:space="preserve">г) способом списания стоимости пропорционально объему продукции </w:t>
            </w:r>
          </w:p>
          <w:p w14:paraId="6C3ECE8B" w14:textId="46E80F8F" w:rsidR="003E107B" w:rsidRPr="0075574C" w:rsidRDefault="003E107B" w:rsidP="00F00DC3">
            <w:pPr>
              <w:tabs>
                <w:tab w:val="left" w:pos="346"/>
              </w:tabs>
              <w:jc w:val="both"/>
            </w:pPr>
          </w:p>
        </w:tc>
      </w:tr>
    </w:tbl>
    <w:p w14:paraId="0B198387" w14:textId="6FA531B2" w:rsidR="003E107B" w:rsidRDefault="003E107B" w:rsidP="003E107B"/>
    <w:p w14:paraId="6CD799F9" w14:textId="77777777" w:rsidR="003E107B" w:rsidRDefault="003E107B" w:rsidP="003E107B">
      <w:pPr>
        <w:pStyle w:val="2"/>
        <w:ind w:left="567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14:paraId="263AE4AE" w14:textId="77777777" w:rsidR="003E107B" w:rsidRPr="00011C76" w:rsidRDefault="003E107B" w:rsidP="003E107B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3E107B" w:rsidRPr="00314BCA" w14:paraId="48CDC448" w14:textId="77777777" w:rsidTr="004A49D0">
        <w:trPr>
          <w:trHeight w:val="754"/>
          <w:tblHeader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3C639BE3" w14:textId="77777777" w:rsidR="003E107B" w:rsidRPr="00084498" w:rsidRDefault="003E107B" w:rsidP="00084498">
            <w:pPr>
              <w:pStyle w:val="25"/>
              <w:ind w:left="204" w:right="194" w:firstLine="1"/>
              <w:rPr>
                <w:rFonts w:ascii="Times New Roman" w:hAnsi="Times New Roman" w:cs="Times New Roman"/>
                <w:b/>
              </w:rPr>
            </w:pPr>
            <w:r w:rsidRPr="00084498">
              <w:rPr>
                <w:rFonts w:ascii="Times New Roman" w:hAnsi="Times New Roman" w:cs="Times New Roman"/>
                <w:b/>
              </w:rPr>
              <w:t xml:space="preserve">Наименование оценочного средства </w:t>
            </w:r>
            <w:r w:rsidRPr="00084498">
              <w:rPr>
                <w:rFonts w:ascii="Times New Roman" w:hAnsi="Times New Roman" w:cs="Times New Roman"/>
                <w:b/>
                <w:spacing w:val="-2"/>
              </w:rPr>
              <w:t xml:space="preserve">(контрольно-оценочного </w:t>
            </w:r>
            <w:r w:rsidRPr="00084498">
              <w:rPr>
                <w:rFonts w:ascii="Times New Roman" w:hAnsi="Times New Roman" w:cs="Times New Roman"/>
                <w:b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9E2F3" w:themeFill="accent1" w:themeFillTint="33"/>
            <w:vAlign w:val="center"/>
          </w:tcPr>
          <w:p w14:paraId="5460218A" w14:textId="77777777" w:rsidR="003E107B" w:rsidRPr="00084498" w:rsidRDefault="003E107B" w:rsidP="00084498">
            <w:pPr>
              <w:pStyle w:val="25"/>
              <w:ind w:left="204" w:firstLine="1"/>
              <w:rPr>
                <w:rFonts w:ascii="Times New Roman" w:hAnsi="Times New Roman" w:cs="Times New Roman"/>
                <w:b/>
              </w:rPr>
            </w:pPr>
            <w:r w:rsidRPr="00084498"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9E2F3" w:themeFill="accent1" w:themeFillTint="33"/>
            <w:vAlign w:val="center"/>
          </w:tcPr>
          <w:p w14:paraId="06F38F51" w14:textId="77777777" w:rsidR="003E107B" w:rsidRPr="00084498" w:rsidRDefault="003E107B" w:rsidP="00084498">
            <w:pPr>
              <w:ind w:left="204" w:firstLine="1"/>
              <w:jc w:val="center"/>
              <w:rPr>
                <w:b/>
              </w:rPr>
            </w:pPr>
            <w:r w:rsidRPr="00084498">
              <w:rPr>
                <w:b/>
              </w:rPr>
              <w:t>Шкалы оценивания</w:t>
            </w:r>
          </w:p>
        </w:tc>
      </w:tr>
      <w:tr w:rsidR="003E107B" w:rsidRPr="00314BCA" w14:paraId="1031E9E1" w14:textId="77777777" w:rsidTr="004A49D0">
        <w:trPr>
          <w:trHeight w:val="754"/>
          <w:tblHeader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18EFDE4B" w14:textId="77777777" w:rsidR="003E107B" w:rsidRPr="00084498" w:rsidRDefault="003E107B" w:rsidP="00084498">
            <w:pPr>
              <w:pStyle w:val="25"/>
              <w:ind w:left="204" w:right="194" w:firstLine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Merge/>
            <w:shd w:val="clear" w:color="auto" w:fill="D9E2F3" w:themeFill="accent1" w:themeFillTint="33"/>
          </w:tcPr>
          <w:p w14:paraId="452F9872" w14:textId="77777777" w:rsidR="003E107B" w:rsidRPr="00084498" w:rsidRDefault="003E107B" w:rsidP="00084498">
            <w:pPr>
              <w:pStyle w:val="25"/>
              <w:ind w:left="204" w:firstLine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5" w:type="dxa"/>
            <w:shd w:val="clear" w:color="auto" w:fill="D9E2F3" w:themeFill="accent1" w:themeFillTint="33"/>
            <w:vAlign w:val="center"/>
          </w:tcPr>
          <w:p w14:paraId="4DF825E7" w14:textId="77777777" w:rsidR="003E107B" w:rsidRPr="00084498" w:rsidRDefault="003E107B" w:rsidP="00084498">
            <w:pPr>
              <w:ind w:left="204" w:firstLine="1"/>
              <w:jc w:val="center"/>
              <w:rPr>
                <w:b/>
              </w:rPr>
            </w:pPr>
            <w:r w:rsidRPr="00084498"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14:paraId="43D2FC9D" w14:textId="77777777" w:rsidR="003E107B" w:rsidRPr="00084498" w:rsidRDefault="003E107B" w:rsidP="00084498">
            <w:pPr>
              <w:ind w:left="204" w:firstLine="1"/>
              <w:jc w:val="center"/>
              <w:rPr>
                <w:b/>
              </w:rPr>
            </w:pPr>
            <w:r w:rsidRPr="00084498">
              <w:rPr>
                <w:b/>
                <w:bCs/>
                <w:iCs/>
              </w:rPr>
              <w:t>Пятибалльная система</w:t>
            </w:r>
          </w:p>
        </w:tc>
      </w:tr>
      <w:tr w:rsidR="003E107B" w:rsidRPr="00314BCA" w14:paraId="2BB4769A" w14:textId="77777777" w:rsidTr="004A49D0">
        <w:trPr>
          <w:trHeight w:val="283"/>
        </w:trPr>
        <w:tc>
          <w:tcPr>
            <w:tcW w:w="2410" w:type="dxa"/>
            <w:vMerge w:val="restart"/>
          </w:tcPr>
          <w:p w14:paraId="65E62438" w14:textId="77777777" w:rsidR="003E107B" w:rsidRPr="00084498" w:rsidRDefault="003E107B" w:rsidP="00084498">
            <w:pPr>
              <w:ind w:left="204" w:firstLine="1"/>
            </w:pPr>
          </w:p>
          <w:p w14:paraId="49085D1F" w14:textId="77777777" w:rsidR="003E107B" w:rsidRPr="00084498" w:rsidRDefault="003E107B" w:rsidP="00084498">
            <w:pPr>
              <w:ind w:left="204" w:firstLine="1"/>
              <w:jc w:val="center"/>
            </w:pPr>
            <w:r w:rsidRPr="00084498">
              <w:t>Экспресс-опрос //</w:t>
            </w:r>
          </w:p>
          <w:p w14:paraId="60E953DD" w14:textId="77777777" w:rsidR="003E107B" w:rsidRPr="00084498" w:rsidRDefault="003E107B" w:rsidP="00084498">
            <w:pPr>
              <w:ind w:left="204" w:firstLine="1"/>
              <w:jc w:val="center"/>
            </w:pPr>
            <w:r w:rsidRPr="00084498">
              <w:t>Дискуссия</w:t>
            </w:r>
          </w:p>
        </w:tc>
        <w:tc>
          <w:tcPr>
            <w:tcW w:w="8080" w:type="dxa"/>
          </w:tcPr>
          <w:p w14:paraId="72432ACF" w14:textId="362F8FD6" w:rsidR="003E107B" w:rsidRPr="00084498" w:rsidRDefault="003E107B" w:rsidP="00084498">
            <w:pPr>
              <w:pStyle w:val="25"/>
              <w:tabs>
                <w:tab w:val="left" w:pos="34"/>
                <w:tab w:val="left" w:pos="366"/>
              </w:tabs>
              <w:ind w:left="204" w:firstLine="1"/>
              <w:rPr>
                <w:rFonts w:ascii="Times New Roman" w:hAnsi="Times New Roman" w:cs="Times New Roman"/>
              </w:rPr>
            </w:pPr>
            <w:r w:rsidRPr="00084498">
              <w:rPr>
                <w:rFonts w:ascii="Times New Roman" w:hAnsi="Times New Roman" w:cs="Times New Roman"/>
              </w:rPr>
              <w:t xml:space="preserve">Дан полный, развернутый ответ на поставленный вопрос (вопросы), показана совокупность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084498">
              <w:rPr>
                <w:rFonts w:ascii="Times New Roman" w:hAnsi="Times New Roman" w:cs="Times New Roman"/>
                <w:spacing w:val="-4"/>
              </w:rPr>
              <w:t xml:space="preserve">Обучающийся </w:t>
            </w:r>
            <w:r w:rsidRPr="00084498">
              <w:rPr>
                <w:rFonts w:ascii="Times New Roman" w:hAnsi="Times New Roman" w:cs="Times New Roman"/>
              </w:rPr>
              <w:t xml:space="preserve">демонстрирует глубокие и прочные знания материала по заданным вопросам, исчерпывающе и </w:t>
            </w:r>
            <w:r w:rsidRPr="00084498">
              <w:rPr>
                <w:rFonts w:ascii="Times New Roman" w:hAnsi="Times New Roman" w:cs="Times New Roman"/>
              </w:rPr>
              <w:lastRenderedPageBreak/>
              <w:t>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15CE4C20" w14:textId="77777777" w:rsidR="003E107B" w:rsidRPr="00084498" w:rsidRDefault="003E107B" w:rsidP="00084498">
            <w:pPr>
              <w:ind w:left="204" w:firstLine="1"/>
              <w:jc w:val="center"/>
            </w:pPr>
          </w:p>
        </w:tc>
        <w:tc>
          <w:tcPr>
            <w:tcW w:w="2056" w:type="dxa"/>
          </w:tcPr>
          <w:p w14:paraId="264B2418" w14:textId="77777777" w:rsidR="003E107B" w:rsidRPr="00084498" w:rsidRDefault="003E107B" w:rsidP="00084498">
            <w:pPr>
              <w:ind w:left="204" w:firstLine="1"/>
              <w:jc w:val="center"/>
            </w:pPr>
            <w:r w:rsidRPr="00084498">
              <w:t>5</w:t>
            </w:r>
          </w:p>
        </w:tc>
      </w:tr>
      <w:tr w:rsidR="003E107B" w:rsidRPr="00314BCA" w14:paraId="2F8451D4" w14:textId="77777777" w:rsidTr="004A49D0">
        <w:trPr>
          <w:trHeight w:val="283"/>
        </w:trPr>
        <w:tc>
          <w:tcPr>
            <w:tcW w:w="2410" w:type="dxa"/>
            <w:vMerge/>
          </w:tcPr>
          <w:p w14:paraId="11CF7B64" w14:textId="77777777" w:rsidR="003E107B" w:rsidRPr="00084498" w:rsidRDefault="003E107B" w:rsidP="00084498">
            <w:pPr>
              <w:ind w:left="204" w:firstLine="1"/>
            </w:pPr>
          </w:p>
        </w:tc>
        <w:tc>
          <w:tcPr>
            <w:tcW w:w="8080" w:type="dxa"/>
          </w:tcPr>
          <w:p w14:paraId="5FBD5776" w14:textId="77777777" w:rsidR="003E107B" w:rsidRPr="00084498" w:rsidRDefault="003E107B" w:rsidP="00084498">
            <w:pPr>
              <w:pStyle w:val="25"/>
              <w:tabs>
                <w:tab w:val="left" w:pos="34"/>
                <w:tab w:val="left" w:pos="366"/>
              </w:tabs>
              <w:ind w:left="204" w:firstLine="1"/>
              <w:rPr>
                <w:rFonts w:ascii="Times New Roman" w:hAnsi="Times New Roman" w:cs="Times New Roman"/>
              </w:rPr>
            </w:pPr>
            <w:r w:rsidRPr="00084498">
              <w:rPr>
                <w:rFonts w:ascii="Times New Roman" w:hAnsi="Times New Roman" w:cs="Times New Roman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084498">
              <w:rPr>
                <w:rFonts w:ascii="Times New Roman" w:hAnsi="Times New Roman" w:cs="Times New Roman"/>
                <w:spacing w:val="-4"/>
              </w:rPr>
              <w:t>Обучающийся</w:t>
            </w:r>
            <w:r w:rsidRPr="00084498">
              <w:rPr>
                <w:rFonts w:ascii="Times New Roman" w:hAnsi="Times New Roman" w:cs="Times New Roman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7DD1232E" w14:textId="77777777" w:rsidR="003E107B" w:rsidRPr="00084498" w:rsidRDefault="003E107B" w:rsidP="00084498">
            <w:pPr>
              <w:ind w:left="204" w:firstLine="1"/>
              <w:jc w:val="center"/>
            </w:pPr>
          </w:p>
        </w:tc>
        <w:tc>
          <w:tcPr>
            <w:tcW w:w="2056" w:type="dxa"/>
          </w:tcPr>
          <w:p w14:paraId="5B3F8954" w14:textId="77777777" w:rsidR="003E107B" w:rsidRPr="00084498" w:rsidRDefault="003E107B" w:rsidP="00084498">
            <w:pPr>
              <w:tabs>
                <w:tab w:val="left" w:pos="756"/>
                <w:tab w:val="center" w:pos="920"/>
              </w:tabs>
              <w:ind w:left="204" w:firstLine="1"/>
              <w:jc w:val="center"/>
            </w:pPr>
            <w:r w:rsidRPr="00084498">
              <w:t>4</w:t>
            </w:r>
          </w:p>
        </w:tc>
      </w:tr>
      <w:tr w:rsidR="003E107B" w:rsidRPr="00314BCA" w14:paraId="4C079B05" w14:textId="77777777" w:rsidTr="004A49D0">
        <w:trPr>
          <w:trHeight w:val="283"/>
        </w:trPr>
        <w:tc>
          <w:tcPr>
            <w:tcW w:w="2410" w:type="dxa"/>
            <w:vMerge/>
          </w:tcPr>
          <w:p w14:paraId="02440497" w14:textId="77777777" w:rsidR="003E107B" w:rsidRPr="00084498" w:rsidRDefault="003E107B" w:rsidP="00084498">
            <w:pPr>
              <w:ind w:left="204" w:firstLine="1"/>
            </w:pPr>
          </w:p>
        </w:tc>
        <w:tc>
          <w:tcPr>
            <w:tcW w:w="8080" w:type="dxa"/>
          </w:tcPr>
          <w:p w14:paraId="0670CEC7" w14:textId="77777777" w:rsidR="003E107B" w:rsidRPr="00084498" w:rsidRDefault="003E107B" w:rsidP="00084498">
            <w:pPr>
              <w:pStyle w:val="25"/>
              <w:tabs>
                <w:tab w:val="left" w:pos="34"/>
                <w:tab w:val="left" w:pos="366"/>
              </w:tabs>
              <w:ind w:left="204" w:firstLine="1"/>
              <w:rPr>
                <w:rFonts w:ascii="Times New Roman" w:hAnsi="Times New Roman" w:cs="Times New Roman"/>
              </w:rPr>
            </w:pPr>
            <w:r w:rsidRPr="00084498">
              <w:rPr>
                <w:rFonts w:ascii="Times New Roman" w:hAnsi="Times New Roman" w:cs="Times New Roman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</w:t>
            </w:r>
            <w:r w:rsidRPr="00084498">
              <w:rPr>
                <w:rFonts w:ascii="Times New Roman" w:hAnsi="Times New Roman" w:cs="Times New Roman"/>
              </w:rPr>
              <w:lastRenderedPageBreak/>
              <w:t>фрагментарными знаниями по теме,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30B96B6F" w14:textId="77777777" w:rsidR="003E107B" w:rsidRPr="00084498" w:rsidRDefault="003E107B" w:rsidP="00084498">
            <w:pPr>
              <w:ind w:left="204" w:firstLine="1"/>
              <w:jc w:val="center"/>
            </w:pPr>
          </w:p>
        </w:tc>
        <w:tc>
          <w:tcPr>
            <w:tcW w:w="2056" w:type="dxa"/>
          </w:tcPr>
          <w:p w14:paraId="545B4234" w14:textId="77777777" w:rsidR="003E107B" w:rsidRPr="00084498" w:rsidRDefault="003E107B" w:rsidP="00084498">
            <w:pPr>
              <w:ind w:left="204" w:firstLine="1"/>
              <w:jc w:val="center"/>
            </w:pPr>
            <w:r w:rsidRPr="00084498">
              <w:t>3</w:t>
            </w:r>
          </w:p>
        </w:tc>
      </w:tr>
      <w:tr w:rsidR="003E107B" w:rsidRPr="00314BCA" w14:paraId="33FEE093" w14:textId="77777777" w:rsidTr="004A49D0">
        <w:trPr>
          <w:trHeight w:val="283"/>
        </w:trPr>
        <w:tc>
          <w:tcPr>
            <w:tcW w:w="2410" w:type="dxa"/>
            <w:vMerge/>
          </w:tcPr>
          <w:p w14:paraId="5AD2F3F8" w14:textId="77777777" w:rsidR="003E107B" w:rsidRPr="00084498" w:rsidRDefault="003E107B" w:rsidP="00084498">
            <w:pPr>
              <w:ind w:left="204" w:firstLine="1"/>
            </w:pPr>
          </w:p>
        </w:tc>
        <w:tc>
          <w:tcPr>
            <w:tcW w:w="8080" w:type="dxa"/>
          </w:tcPr>
          <w:p w14:paraId="69E6532C" w14:textId="77777777" w:rsidR="003E107B" w:rsidRPr="00084498" w:rsidRDefault="003E107B" w:rsidP="00084498">
            <w:pPr>
              <w:pStyle w:val="25"/>
              <w:tabs>
                <w:tab w:val="left" w:pos="34"/>
                <w:tab w:val="left" w:pos="366"/>
              </w:tabs>
              <w:ind w:left="204" w:firstLine="1"/>
              <w:rPr>
                <w:rFonts w:ascii="Times New Roman" w:hAnsi="Times New Roman" w:cs="Times New Roman"/>
              </w:rPr>
            </w:pPr>
            <w:r w:rsidRPr="00084498">
              <w:rPr>
                <w:rFonts w:ascii="Times New Roman" w:hAnsi="Times New Roman" w:cs="Times New Roman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4411B645" w14:textId="77777777" w:rsidR="003E107B" w:rsidRPr="00084498" w:rsidRDefault="003E107B" w:rsidP="00084498">
            <w:pPr>
              <w:ind w:left="204" w:firstLine="1"/>
              <w:jc w:val="center"/>
            </w:pPr>
          </w:p>
        </w:tc>
        <w:tc>
          <w:tcPr>
            <w:tcW w:w="2056" w:type="dxa"/>
          </w:tcPr>
          <w:p w14:paraId="768A557F" w14:textId="77777777" w:rsidR="003E107B" w:rsidRPr="00084498" w:rsidRDefault="003E107B" w:rsidP="00084498">
            <w:pPr>
              <w:ind w:left="204" w:firstLine="1"/>
              <w:jc w:val="center"/>
            </w:pPr>
            <w:r w:rsidRPr="00084498">
              <w:t>2</w:t>
            </w:r>
          </w:p>
        </w:tc>
      </w:tr>
      <w:tr w:rsidR="003E107B" w:rsidRPr="00314BCA" w14:paraId="550DAA9B" w14:textId="77777777" w:rsidTr="004A49D0">
        <w:trPr>
          <w:trHeight w:val="283"/>
        </w:trPr>
        <w:tc>
          <w:tcPr>
            <w:tcW w:w="2410" w:type="dxa"/>
            <w:vMerge w:val="restart"/>
          </w:tcPr>
          <w:p w14:paraId="7F2294AE" w14:textId="382C8373" w:rsidR="003E107B" w:rsidRPr="00084498" w:rsidRDefault="004F42B0" w:rsidP="00084498">
            <w:pPr>
              <w:ind w:left="204" w:firstLine="1"/>
              <w:jc w:val="center"/>
            </w:pPr>
            <w:r>
              <w:lastRenderedPageBreak/>
              <w:t>Доклад и презентация</w:t>
            </w:r>
          </w:p>
        </w:tc>
        <w:tc>
          <w:tcPr>
            <w:tcW w:w="8080" w:type="dxa"/>
          </w:tcPr>
          <w:p w14:paraId="6CAED9BC" w14:textId="49DBC824" w:rsidR="003E107B" w:rsidRPr="00084498" w:rsidRDefault="003E107B" w:rsidP="00084498">
            <w:pPr>
              <w:autoSpaceDE w:val="0"/>
              <w:autoSpaceDN w:val="0"/>
              <w:adjustRightInd w:val="0"/>
              <w:ind w:left="204" w:firstLine="1"/>
              <w:jc w:val="both"/>
              <w:rPr>
                <w:lang w:eastAsia="en-US"/>
              </w:rPr>
            </w:pPr>
            <w:r w:rsidRPr="00084498">
              <w:rPr>
                <w:lang w:eastAsia="en-US"/>
              </w:rPr>
              <w:t xml:space="preserve">Оценка 5 ставится, если выполнены все требования к написанию и защите </w:t>
            </w:r>
            <w:r w:rsidR="004F42B0">
              <w:rPr>
                <w:lang w:eastAsia="en-US"/>
              </w:rPr>
              <w:t>доклада</w:t>
            </w:r>
            <w:r w:rsidRPr="00084498">
              <w:rPr>
                <w:lang w:eastAsia="en-US"/>
              </w:rPr>
              <w:t>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  <w:tc>
          <w:tcPr>
            <w:tcW w:w="2055" w:type="dxa"/>
          </w:tcPr>
          <w:p w14:paraId="0AE3EB53" w14:textId="77777777" w:rsidR="003E107B" w:rsidRPr="00084498" w:rsidRDefault="003E107B" w:rsidP="00084498">
            <w:pPr>
              <w:pStyle w:val="25"/>
              <w:tabs>
                <w:tab w:val="left" w:pos="317"/>
              </w:tabs>
              <w:ind w:left="204" w:firstLine="1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14:paraId="64C78386" w14:textId="77777777" w:rsidR="003E107B" w:rsidRPr="00084498" w:rsidRDefault="003E107B" w:rsidP="00084498">
            <w:pPr>
              <w:ind w:left="204" w:firstLine="1"/>
              <w:jc w:val="center"/>
            </w:pPr>
            <w:r w:rsidRPr="00084498">
              <w:t>5</w:t>
            </w:r>
          </w:p>
        </w:tc>
      </w:tr>
      <w:tr w:rsidR="003E107B" w:rsidRPr="00314BCA" w14:paraId="0C0F9BD3" w14:textId="77777777" w:rsidTr="004A49D0">
        <w:trPr>
          <w:trHeight w:val="283"/>
        </w:trPr>
        <w:tc>
          <w:tcPr>
            <w:tcW w:w="2410" w:type="dxa"/>
            <w:vMerge/>
          </w:tcPr>
          <w:p w14:paraId="0856F0FA" w14:textId="77777777" w:rsidR="003E107B" w:rsidRPr="00084498" w:rsidRDefault="003E107B" w:rsidP="00084498">
            <w:pPr>
              <w:ind w:left="204" w:firstLine="1"/>
              <w:jc w:val="center"/>
            </w:pPr>
          </w:p>
        </w:tc>
        <w:tc>
          <w:tcPr>
            <w:tcW w:w="8080" w:type="dxa"/>
          </w:tcPr>
          <w:p w14:paraId="0A67532E" w14:textId="6EE3CFEE" w:rsidR="003E107B" w:rsidRPr="00084498" w:rsidRDefault="003E107B" w:rsidP="00084498">
            <w:pPr>
              <w:autoSpaceDE w:val="0"/>
              <w:autoSpaceDN w:val="0"/>
              <w:adjustRightInd w:val="0"/>
              <w:ind w:left="204" w:firstLine="1"/>
              <w:jc w:val="both"/>
              <w:rPr>
                <w:lang w:eastAsia="en-US"/>
              </w:rPr>
            </w:pPr>
            <w:r w:rsidRPr="00084498">
              <w:rPr>
                <w:lang w:eastAsia="en-US"/>
              </w:rPr>
              <w:t xml:space="preserve">Оценка 4 – основные требования к </w:t>
            </w:r>
            <w:r w:rsidR="00121532">
              <w:rPr>
                <w:lang w:eastAsia="en-US"/>
              </w:rPr>
              <w:t>написанию доклада</w:t>
            </w:r>
            <w:r w:rsidRPr="00084498">
              <w:rPr>
                <w:lang w:eastAsia="en-US"/>
              </w:rPr>
              <w:t xml:space="preserve">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  <w:tc>
          <w:tcPr>
            <w:tcW w:w="2055" w:type="dxa"/>
          </w:tcPr>
          <w:p w14:paraId="38EED391" w14:textId="77777777" w:rsidR="003E107B" w:rsidRPr="00084498" w:rsidRDefault="003E107B" w:rsidP="00084498">
            <w:pPr>
              <w:pStyle w:val="25"/>
              <w:tabs>
                <w:tab w:val="left" w:pos="317"/>
              </w:tabs>
              <w:ind w:left="204" w:firstLine="1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14:paraId="3D3742EF" w14:textId="77777777" w:rsidR="003E107B" w:rsidRPr="00084498" w:rsidRDefault="003E107B" w:rsidP="00084498">
            <w:pPr>
              <w:ind w:left="204" w:firstLine="1"/>
              <w:jc w:val="center"/>
            </w:pPr>
            <w:r w:rsidRPr="00084498">
              <w:t>4</w:t>
            </w:r>
          </w:p>
        </w:tc>
      </w:tr>
      <w:tr w:rsidR="003E107B" w:rsidRPr="00314BCA" w14:paraId="3B2D6781" w14:textId="77777777" w:rsidTr="004A49D0">
        <w:trPr>
          <w:trHeight w:val="283"/>
        </w:trPr>
        <w:tc>
          <w:tcPr>
            <w:tcW w:w="2410" w:type="dxa"/>
            <w:vMerge/>
          </w:tcPr>
          <w:p w14:paraId="4DD9AEB1" w14:textId="77777777" w:rsidR="003E107B" w:rsidRPr="00084498" w:rsidRDefault="003E107B" w:rsidP="00084498">
            <w:pPr>
              <w:ind w:left="204" w:firstLine="1"/>
              <w:jc w:val="center"/>
            </w:pPr>
          </w:p>
        </w:tc>
        <w:tc>
          <w:tcPr>
            <w:tcW w:w="8080" w:type="dxa"/>
          </w:tcPr>
          <w:p w14:paraId="330F8941" w14:textId="16724E13" w:rsidR="003E107B" w:rsidRPr="00084498" w:rsidRDefault="003E107B" w:rsidP="00084498">
            <w:pPr>
              <w:autoSpaceDE w:val="0"/>
              <w:autoSpaceDN w:val="0"/>
              <w:adjustRightInd w:val="0"/>
              <w:ind w:left="204" w:firstLine="1"/>
              <w:jc w:val="both"/>
              <w:rPr>
                <w:lang w:eastAsia="en-US"/>
              </w:rPr>
            </w:pPr>
            <w:r w:rsidRPr="00084498">
              <w:rPr>
                <w:lang w:eastAsia="en-US"/>
              </w:rPr>
              <w:t xml:space="preserve">Оценка 3 – имеются существенные отступления от требований к </w:t>
            </w:r>
            <w:r w:rsidR="00121532">
              <w:rPr>
                <w:lang w:eastAsia="en-US"/>
              </w:rPr>
              <w:t>написанию доклада</w:t>
            </w:r>
            <w:r w:rsidRPr="00084498">
              <w:rPr>
                <w:lang w:eastAsia="en-US"/>
              </w:rPr>
              <w:t>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  <w:tc>
          <w:tcPr>
            <w:tcW w:w="2055" w:type="dxa"/>
          </w:tcPr>
          <w:p w14:paraId="76114AFE" w14:textId="77777777" w:rsidR="003E107B" w:rsidRPr="00084498" w:rsidRDefault="003E107B" w:rsidP="00084498">
            <w:pPr>
              <w:pStyle w:val="25"/>
              <w:tabs>
                <w:tab w:val="left" w:pos="317"/>
              </w:tabs>
              <w:ind w:left="204" w:firstLine="1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14:paraId="1076DDF3" w14:textId="77777777" w:rsidR="003E107B" w:rsidRPr="00084498" w:rsidRDefault="003E107B" w:rsidP="00084498">
            <w:pPr>
              <w:ind w:left="204" w:firstLine="1"/>
              <w:jc w:val="center"/>
            </w:pPr>
            <w:r w:rsidRPr="00084498">
              <w:t>3</w:t>
            </w:r>
          </w:p>
        </w:tc>
      </w:tr>
      <w:tr w:rsidR="003E107B" w:rsidRPr="00314BCA" w14:paraId="2A066EBF" w14:textId="77777777" w:rsidTr="004A49D0">
        <w:trPr>
          <w:trHeight w:val="283"/>
        </w:trPr>
        <w:tc>
          <w:tcPr>
            <w:tcW w:w="2410" w:type="dxa"/>
            <w:vMerge/>
          </w:tcPr>
          <w:p w14:paraId="57E88A7E" w14:textId="77777777" w:rsidR="003E107B" w:rsidRPr="00084498" w:rsidRDefault="003E107B" w:rsidP="00084498">
            <w:pPr>
              <w:ind w:left="204" w:firstLine="1"/>
              <w:jc w:val="center"/>
            </w:pPr>
          </w:p>
        </w:tc>
        <w:tc>
          <w:tcPr>
            <w:tcW w:w="8080" w:type="dxa"/>
          </w:tcPr>
          <w:p w14:paraId="0F15DA52" w14:textId="0E342CF5" w:rsidR="003E107B" w:rsidRPr="00084498" w:rsidRDefault="003E107B" w:rsidP="00084498">
            <w:pPr>
              <w:autoSpaceDE w:val="0"/>
              <w:autoSpaceDN w:val="0"/>
              <w:adjustRightInd w:val="0"/>
              <w:ind w:left="204" w:firstLine="1"/>
              <w:jc w:val="both"/>
              <w:rPr>
                <w:lang w:eastAsia="en-US"/>
              </w:rPr>
            </w:pPr>
            <w:r w:rsidRPr="00084498">
              <w:rPr>
                <w:lang w:eastAsia="en-US"/>
              </w:rPr>
              <w:t xml:space="preserve">Оценка 2 – тема </w:t>
            </w:r>
            <w:r w:rsidR="00121532">
              <w:rPr>
                <w:lang w:eastAsia="en-US"/>
              </w:rPr>
              <w:t xml:space="preserve">доклада </w:t>
            </w:r>
            <w:r w:rsidRPr="00084498">
              <w:rPr>
                <w:lang w:eastAsia="en-US"/>
              </w:rPr>
              <w:t>не раскрыта, обнаруживается существенное непонимание проблемы либо реферат студентом не представлен.</w:t>
            </w:r>
          </w:p>
        </w:tc>
        <w:tc>
          <w:tcPr>
            <w:tcW w:w="2055" w:type="dxa"/>
          </w:tcPr>
          <w:p w14:paraId="54652765" w14:textId="77777777" w:rsidR="003E107B" w:rsidRPr="00084498" w:rsidRDefault="003E107B" w:rsidP="00084498">
            <w:pPr>
              <w:pStyle w:val="25"/>
              <w:tabs>
                <w:tab w:val="left" w:pos="317"/>
              </w:tabs>
              <w:ind w:left="204" w:firstLine="1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14:paraId="47A542F4" w14:textId="77777777" w:rsidR="003E107B" w:rsidRPr="00084498" w:rsidRDefault="003E107B" w:rsidP="00084498">
            <w:pPr>
              <w:ind w:left="204" w:firstLine="1"/>
              <w:jc w:val="center"/>
            </w:pPr>
            <w:r w:rsidRPr="00084498">
              <w:t>2</w:t>
            </w:r>
          </w:p>
        </w:tc>
      </w:tr>
      <w:tr w:rsidR="003E107B" w:rsidRPr="00314BCA" w14:paraId="7F05AFC7" w14:textId="77777777" w:rsidTr="004A49D0">
        <w:trPr>
          <w:trHeight w:val="283"/>
        </w:trPr>
        <w:tc>
          <w:tcPr>
            <w:tcW w:w="2410" w:type="dxa"/>
            <w:vMerge w:val="restart"/>
          </w:tcPr>
          <w:p w14:paraId="66BDCBAF" w14:textId="77777777" w:rsidR="003E107B" w:rsidRPr="00084498" w:rsidRDefault="003E107B" w:rsidP="00084498">
            <w:pPr>
              <w:ind w:left="204" w:firstLine="1"/>
              <w:jc w:val="center"/>
            </w:pPr>
            <w:r w:rsidRPr="00084498">
              <w:t>Тест</w:t>
            </w:r>
          </w:p>
        </w:tc>
        <w:tc>
          <w:tcPr>
            <w:tcW w:w="8080" w:type="dxa"/>
          </w:tcPr>
          <w:p w14:paraId="1A3BD56A" w14:textId="3DF272B0" w:rsidR="003E107B" w:rsidRPr="00084498" w:rsidRDefault="003E107B" w:rsidP="00084498">
            <w:pPr>
              <w:autoSpaceDE w:val="0"/>
              <w:autoSpaceDN w:val="0"/>
              <w:adjustRightInd w:val="0"/>
              <w:ind w:left="204" w:firstLine="1"/>
              <w:jc w:val="both"/>
              <w:rPr>
                <w:lang w:eastAsia="en-US"/>
              </w:rPr>
            </w:pPr>
            <w:r w:rsidRPr="00084498">
              <w:rPr>
                <w:lang w:eastAsia="en-US"/>
              </w:rPr>
              <w:t xml:space="preserve">85% - 100% – </w:t>
            </w:r>
            <w:r w:rsidRPr="00084498">
              <w:t>оценка «5» (отлично)</w:t>
            </w:r>
          </w:p>
        </w:tc>
        <w:tc>
          <w:tcPr>
            <w:tcW w:w="2055" w:type="dxa"/>
          </w:tcPr>
          <w:p w14:paraId="0476F903" w14:textId="77777777" w:rsidR="003E107B" w:rsidRPr="00084498" w:rsidRDefault="003E107B" w:rsidP="00084498">
            <w:pPr>
              <w:pStyle w:val="25"/>
              <w:tabs>
                <w:tab w:val="left" w:pos="317"/>
              </w:tabs>
              <w:ind w:left="204" w:firstLine="1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14:paraId="633B8FBA" w14:textId="77777777" w:rsidR="003E107B" w:rsidRPr="00084498" w:rsidRDefault="003E107B" w:rsidP="00084498">
            <w:pPr>
              <w:ind w:left="204" w:firstLine="1"/>
              <w:jc w:val="center"/>
            </w:pPr>
            <w:r w:rsidRPr="00084498">
              <w:rPr>
                <w:lang w:eastAsia="en-US"/>
              </w:rPr>
              <w:t>5</w:t>
            </w:r>
          </w:p>
        </w:tc>
      </w:tr>
      <w:tr w:rsidR="003E107B" w:rsidRPr="00314BCA" w14:paraId="35DDC135" w14:textId="77777777" w:rsidTr="004A49D0">
        <w:trPr>
          <w:trHeight w:val="283"/>
        </w:trPr>
        <w:tc>
          <w:tcPr>
            <w:tcW w:w="2410" w:type="dxa"/>
            <w:vMerge/>
          </w:tcPr>
          <w:p w14:paraId="18356400" w14:textId="77777777" w:rsidR="003E107B" w:rsidRPr="00084498" w:rsidRDefault="003E107B" w:rsidP="00084498">
            <w:pPr>
              <w:ind w:left="204" w:firstLine="1"/>
            </w:pPr>
          </w:p>
        </w:tc>
        <w:tc>
          <w:tcPr>
            <w:tcW w:w="8080" w:type="dxa"/>
          </w:tcPr>
          <w:p w14:paraId="534A0D78" w14:textId="77777777" w:rsidR="003E107B" w:rsidRPr="00084498" w:rsidRDefault="003E107B" w:rsidP="00084498">
            <w:pPr>
              <w:autoSpaceDE w:val="0"/>
              <w:autoSpaceDN w:val="0"/>
              <w:adjustRightInd w:val="0"/>
              <w:ind w:left="204" w:firstLine="1"/>
              <w:jc w:val="both"/>
              <w:rPr>
                <w:lang w:eastAsia="en-US"/>
              </w:rPr>
            </w:pPr>
            <w:r w:rsidRPr="00084498">
              <w:rPr>
                <w:lang w:eastAsia="en-US"/>
              </w:rPr>
              <w:t xml:space="preserve">65% - 84%  – </w:t>
            </w:r>
            <w:r w:rsidRPr="00084498">
              <w:t xml:space="preserve"> оценка «4» (хорошо)</w:t>
            </w:r>
          </w:p>
        </w:tc>
        <w:tc>
          <w:tcPr>
            <w:tcW w:w="2055" w:type="dxa"/>
          </w:tcPr>
          <w:p w14:paraId="5AF39AA5" w14:textId="77777777" w:rsidR="003E107B" w:rsidRPr="00084498" w:rsidRDefault="003E107B" w:rsidP="00084498">
            <w:pPr>
              <w:pStyle w:val="25"/>
              <w:tabs>
                <w:tab w:val="left" w:pos="317"/>
              </w:tabs>
              <w:ind w:left="204" w:firstLine="1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14:paraId="4E8094EA" w14:textId="77777777" w:rsidR="003E107B" w:rsidRPr="00084498" w:rsidRDefault="003E107B" w:rsidP="00084498">
            <w:pPr>
              <w:ind w:left="204" w:firstLine="1"/>
              <w:jc w:val="center"/>
            </w:pPr>
            <w:r w:rsidRPr="00084498">
              <w:rPr>
                <w:lang w:eastAsia="en-US"/>
              </w:rPr>
              <w:t>4</w:t>
            </w:r>
          </w:p>
        </w:tc>
      </w:tr>
      <w:tr w:rsidR="003E107B" w:rsidRPr="00314BCA" w14:paraId="425A37FA" w14:textId="77777777" w:rsidTr="004A49D0">
        <w:trPr>
          <w:trHeight w:val="283"/>
        </w:trPr>
        <w:tc>
          <w:tcPr>
            <w:tcW w:w="2410" w:type="dxa"/>
            <w:vMerge/>
          </w:tcPr>
          <w:p w14:paraId="1749CCD2" w14:textId="77777777" w:rsidR="003E107B" w:rsidRPr="00084498" w:rsidRDefault="003E107B" w:rsidP="00084498">
            <w:pPr>
              <w:ind w:left="204" w:firstLine="1"/>
            </w:pPr>
          </w:p>
        </w:tc>
        <w:tc>
          <w:tcPr>
            <w:tcW w:w="8080" w:type="dxa"/>
          </w:tcPr>
          <w:p w14:paraId="05436178" w14:textId="77777777" w:rsidR="003E107B" w:rsidRPr="00084498" w:rsidRDefault="003E107B" w:rsidP="00084498">
            <w:pPr>
              <w:autoSpaceDE w:val="0"/>
              <w:autoSpaceDN w:val="0"/>
              <w:adjustRightInd w:val="0"/>
              <w:ind w:left="204" w:firstLine="1"/>
              <w:jc w:val="both"/>
              <w:rPr>
                <w:lang w:eastAsia="en-US"/>
              </w:rPr>
            </w:pPr>
            <w:r w:rsidRPr="00084498">
              <w:rPr>
                <w:lang w:eastAsia="en-US"/>
              </w:rPr>
              <w:t xml:space="preserve">41% - 64%  – </w:t>
            </w:r>
            <w:r w:rsidRPr="00084498">
              <w:t xml:space="preserve"> оценка «3» (удовлетворительно) </w:t>
            </w:r>
          </w:p>
        </w:tc>
        <w:tc>
          <w:tcPr>
            <w:tcW w:w="2055" w:type="dxa"/>
          </w:tcPr>
          <w:p w14:paraId="04FEEF85" w14:textId="77777777" w:rsidR="003E107B" w:rsidRPr="00084498" w:rsidRDefault="003E107B" w:rsidP="00084498">
            <w:pPr>
              <w:pStyle w:val="25"/>
              <w:tabs>
                <w:tab w:val="left" w:pos="317"/>
              </w:tabs>
              <w:ind w:left="204" w:firstLine="1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14:paraId="43377A43" w14:textId="77777777" w:rsidR="003E107B" w:rsidRPr="00084498" w:rsidRDefault="003E107B" w:rsidP="00084498">
            <w:pPr>
              <w:ind w:left="204" w:firstLine="1"/>
              <w:jc w:val="center"/>
            </w:pPr>
            <w:r w:rsidRPr="00084498">
              <w:rPr>
                <w:lang w:eastAsia="en-US"/>
              </w:rPr>
              <w:t>3</w:t>
            </w:r>
          </w:p>
        </w:tc>
      </w:tr>
      <w:tr w:rsidR="003E107B" w:rsidRPr="00314BCA" w14:paraId="55842B58" w14:textId="77777777" w:rsidTr="004A49D0">
        <w:trPr>
          <w:trHeight w:val="283"/>
        </w:trPr>
        <w:tc>
          <w:tcPr>
            <w:tcW w:w="2410" w:type="dxa"/>
            <w:vMerge/>
          </w:tcPr>
          <w:p w14:paraId="1A225148" w14:textId="77777777" w:rsidR="003E107B" w:rsidRPr="00084498" w:rsidRDefault="003E107B" w:rsidP="00084498">
            <w:pPr>
              <w:ind w:left="204" w:firstLine="1"/>
            </w:pPr>
          </w:p>
        </w:tc>
        <w:tc>
          <w:tcPr>
            <w:tcW w:w="8080" w:type="dxa"/>
          </w:tcPr>
          <w:p w14:paraId="3194FA5E" w14:textId="77777777" w:rsidR="003E107B" w:rsidRPr="00084498" w:rsidRDefault="003E107B" w:rsidP="00084498">
            <w:pPr>
              <w:autoSpaceDE w:val="0"/>
              <w:autoSpaceDN w:val="0"/>
              <w:adjustRightInd w:val="0"/>
              <w:ind w:left="204" w:firstLine="1"/>
              <w:jc w:val="both"/>
              <w:rPr>
                <w:lang w:eastAsia="en-US"/>
              </w:rPr>
            </w:pPr>
            <w:r w:rsidRPr="00084498">
              <w:rPr>
                <w:lang w:eastAsia="en-US"/>
              </w:rPr>
              <w:t xml:space="preserve">равно или менее 40%  – </w:t>
            </w:r>
            <w:r w:rsidRPr="00084498">
              <w:t xml:space="preserve"> оценка «2» (неудовлетворительно)</w:t>
            </w:r>
          </w:p>
        </w:tc>
        <w:tc>
          <w:tcPr>
            <w:tcW w:w="2055" w:type="dxa"/>
          </w:tcPr>
          <w:p w14:paraId="3B55BF5E" w14:textId="77777777" w:rsidR="003E107B" w:rsidRPr="00084498" w:rsidRDefault="003E107B" w:rsidP="00084498">
            <w:pPr>
              <w:pStyle w:val="25"/>
              <w:tabs>
                <w:tab w:val="left" w:pos="317"/>
              </w:tabs>
              <w:ind w:left="204" w:firstLine="1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14:paraId="639B3D1B" w14:textId="77777777" w:rsidR="003E107B" w:rsidRPr="00084498" w:rsidRDefault="003E107B" w:rsidP="00084498">
            <w:pPr>
              <w:ind w:left="204" w:firstLine="1"/>
              <w:jc w:val="center"/>
            </w:pPr>
            <w:r w:rsidRPr="00084498">
              <w:rPr>
                <w:lang w:eastAsia="en-US"/>
              </w:rPr>
              <w:t>2</w:t>
            </w:r>
          </w:p>
        </w:tc>
      </w:tr>
    </w:tbl>
    <w:p w14:paraId="4A7FB672" w14:textId="6C95BE46" w:rsidR="003E107B" w:rsidRDefault="003E107B" w:rsidP="003E107B">
      <w:pPr>
        <w:pStyle w:val="2"/>
        <w:ind w:left="567"/>
      </w:pPr>
      <w:r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361680" w:rsidRPr="007B637D" w14:paraId="71E767C3" w14:textId="77777777" w:rsidTr="00C77F87">
        <w:trPr>
          <w:trHeight w:val="493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5FC81387" w14:textId="77777777" w:rsidR="00361680" w:rsidRPr="00B86D2C" w:rsidRDefault="00361680" w:rsidP="00C77F87">
            <w:pPr>
              <w:pStyle w:val="af0"/>
              <w:ind w:left="0"/>
              <w:jc w:val="center"/>
              <w:rPr>
                <w:b/>
              </w:rPr>
            </w:pPr>
            <w:r w:rsidRPr="00B86D2C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9E2F3" w:themeFill="accent1" w:themeFillTint="33"/>
            <w:vAlign w:val="center"/>
          </w:tcPr>
          <w:p w14:paraId="19A20EC4" w14:textId="77777777" w:rsidR="00361680" w:rsidRPr="00B86D2C" w:rsidRDefault="00361680" w:rsidP="00C77F87">
            <w:pPr>
              <w:pStyle w:val="af0"/>
              <w:ind w:left="0"/>
              <w:jc w:val="center"/>
              <w:rPr>
                <w:b/>
                <w:bCs/>
              </w:rPr>
            </w:pPr>
            <w:r w:rsidRPr="00B86D2C">
              <w:rPr>
                <w:b/>
                <w:bCs/>
              </w:rPr>
              <w:t>Типовые контрольные задания и иные материалы</w:t>
            </w:r>
          </w:p>
          <w:p w14:paraId="791D3E2E" w14:textId="77777777" w:rsidR="00361680" w:rsidRPr="00B86D2C" w:rsidRDefault="00361680" w:rsidP="00C77F87">
            <w:pPr>
              <w:pStyle w:val="af0"/>
              <w:ind w:left="0"/>
              <w:jc w:val="center"/>
              <w:rPr>
                <w:b/>
                <w:bCs/>
              </w:rPr>
            </w:pPr>
            <w:r w:rsidRPr="00B86D2C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361680" w14:paraId="3078ED97" w14:textId="77777777" w:rsidTr="00C77F87">
        <w:tc>
          <w:tcPr>
            <w:tcW w:w="3261" w:type="dxa"/>
          </w:tcPr>
          <w:p w14:paraId="5584AA2F" w14:textId="77777777" w:rsidR="00361680" w:rsidRPr="00B86D2C" w:rsidRDefault="00361680" w:rsidP="00C77F87">
            <w:pPr>
              <w:jc w:val="both"/>
            </w:pPr>
          </w:p>
          <w:p w14:paraId="5D81C123" w14:textId="77777777" w:rsidR="00361680" w:rsidRPr="00B86D2C" w:rsidRDefault="00361680" w:rsidP="00C77F87">
            <w:pPr>
              <w:jc w:val="both"/>
            </w:pPr>
            <w:r w:rsidRPr="00B86D2C">
              <w:t>Экзамен в устной форме по билетам</w:t>
            </w:r>
          </w:p>
        </w:tc>
        <w:tc>
          <w:tcPr>
            <w:tcW w:w="11340" w:type="dxa"/>
          </w:tcPr>
          <w:p w14:paraId="55DB436A" w14:textId="77777777" w:rsidR="00361680" w:rsidRPr="00E62EB5" w:rsidRDefault="00361680" w:rsidP="00C77F87">
            <w:pPr>
              <w:jc w:val="both"/>
            </w:pPr>
            <w:r w:rsidRPr="00B86D2C">
              <w:t xml:space="preserve">Билет 1 </w:t>
            </w:r>
          </w:p>
          <w:p w14:paraId="7EA13B48" w14:textId="77777777" w:rsidR="00DA33FE" w:rsidRPr="00E62EB5" w:rsidRDefault="00DA33FE" w:rsidP="003E2406">
            <w:pPr>
              <w:pStyle w:val="af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</w:pPr>
            <w:r w:rsidRPr="00E62EB5">
              <w:t xml:space="preserve">Классификация собственности: личная, частная, государственная, коллективная. </w:t>
            </w:r>
          </w:p>
          <w:p w14:paraId="0A6C3C36" w14:textId="77777777" w:rsidR="00DA33FE" w:rsidRPr="00E62EB5" w:rsidRDefault="00DA33FE" w:rsidP="003E2406">
            <w:pPr>
              <w:pStyle w:val="af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</w:pPr>
            <w:r w:rsidRPr="00E62EB5">
              <w:t xml:space="preserve">Правовая основа собственности. Отношения собственности. </w:t>
            </w:r>
          </w:p>
          <w:p w14:paraId="6F26FB53" w14:textId="77777777" w:rsidR="00361680" w:rsidRPr="00E62EB5" w:rsidRDefault="00361680" w:rsidP="00C77F87">
            <w:pPr>
              <w:jc w:val="both"/>
            </w:pPr>
          </w:p>
          <w:p w14:paraId="737C2CE2" w14:textId="1832C7C8" w:rsidR="00361680" w:rsidRPr="00E62EB5" w:rsidRDefault="00361680" w:rsidP="00C77F87">
            <w:pPr>
              <w:jc w:val="both"/>
            </w:pPr>
            <w:r w:rsidRPr="00E62EB5">
              <w:t>Билет 2</w:t>
            </w:r>
          </w:p>
          <w:p w14:paraId="33D662D7" w14:textId="77777777" w:rsidR="00DA33FE" w:rsidRPr="00E62EB5" w:rsidRDefault="00DA33FE" w:rsidP="003E2406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</w:pPr>
            <w:r w:rsidRPr="00E62EB5">
              <w:t>Субъекты и объекты отношений собственности.</w:t>
            </w:r>
          </w:p>
          <w:p w14:paraId="429AA726" w14:textId="77777777" w:rsidR="00DA33FE" w:rsidRPr="00E62EB5" w:rsidRDefault="00DA33FE" w:rsidP="003E2406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62EB5">
              <w:rPr>
                <w:color w:val="000000"/>
              </w:rPr>
              <w:t xml:space="preserve">Понятие «собственность» в Конституции РФ. Виды собственности по Конституции РФ и их определения. </w:t>
            </w:r>
          </w:p>
          <w:p w14:paraId="0BA5DA9A" w14:textId="77777777" w:rsidR="00361680" w:rsidRPr="00E62EB5" w:rsidRDefault="00361680" w:rsidP="00C77F87">
            <w:pPr>
              <w:jc w:val="both"/>
            </w:pPr>
          </w:p>
          <w:p w14:paraId="2424EDDD" w14:textId="45849DC8" w:rsidR="00361680" w:rsidRPr="00E62EB5" w:rsidRDefault="00361680" w:rsidP="00C77F87">
            <w:pPr>
              <w:jc w:val="both"/>
            </w:pPr>
            <w:r w:rsidRPr="00E62EB5">
              <w:t>Билет 3</w:t>
            </w:r>
          </w:p>
          <w:p w14:paraId="25A5FCC5" w14:textId="77777777" w:rsidR="00E62EB5" w:rsidRPr="00E62EB5" w:rsidRDefault="00E62EB5" w:rsidP="003E2406">
            <w:pPr>
              <w:pStyle w:val="af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</w:pPr>
            <w:r w:rsidRPr="00E62EB5">
              <w:rPr>
                <w:color w:val="000000"/>
              </w:rPr>
              <w:t xml:space="preserve">Правомочия собственности: </w:t>
            </w:r>
            <w:r w:rsidRPr="00E62EB5">
              <w:t xml:space="preserve">право владения, право пользования и право распоряжения имуществом. </w:t>
            </w:r>
          </w:p>
          <w:p w14:paraId="6BDEEACE" w14:textId="77777777" w:rsidR="00E62EB5" w:rsidRPr="00E62EB5" w:rsidRDefault="00E62EB5" w:rsidP="003E2406">
            <w:pPr>
              <w:pStyle w:val="af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</w:pPr>
            <w:r w:rsidRPr="00E62EB5">
              <w:t xml:space="preserve">Передача прав собственности и имущественных прав. Ответственность субъекта правомочий собственности. </w:t>
            </w:r>
          </w:p>
          <w:p w14:paraId="018EAFE8" w14:textId="77777777" w:rsidR="00361680" w:rsidRPr="00E62EB5" w:rsidRDefault="00361680" w:rsidP="00C77F87">
            <w:pPr>
              <w:jc w:val="both"/>
            </w:pPr>
          </w:p>
          <w:p w14:paraId="5DF2752D" w14:textId="74BFEA5C" w:rsidR="00361680" w:rsidRPr="00E62EB5" w:rsidRDefault="00361680" w:rsidP="00C77F87">
            <w:pPr>
              <w:jc w:val="both"/>
            </w:pPr>
            <w:r w:rsidRPr="00E62EB5">
              <w:t>Билет 4</w:t>
            </w:r>
          </w:p>
          <w:p w14:paraId="65CA4624" w14:textId="77777777" w:rsidR="00E62EB5" w:rsidRPr="00E62EB5" w:rsidRDefault="00E62EB5" w:rsidP="003E2406">
            <w:pPr>
              <w:pStyle w:val="af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</w:pPr>
            <w:r w:rsidRPr="00E62EB5">
              <w:t xml:space="preserve">Имущество, находящееся в государственной и муниципальной собственности. Экономическая основа местного самоуправления. </w:t>
            </w:r>
          </w:p>
          <w:p w14:paraId="1BF1B4DD" w14:textId="77777777" w:rsidR="00E62EB5" w:rsidRPr="00E62EB5" w:rsidRDefault="00E62EB5" w:rsidP="003E2406">
            <w:pPr>
              <w:pStyle w:val="af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</w:pPr>
            <w:r w:rsidRPr="00E62EB5">
              <w:t xml:space="preserve">Виды объектов государственной и муниципальной собственности. </w:t>
            </w:r>
          </w:p>
          <w:p w14:paraId="25E561D4" w14:textId="77777777" w:rsidR="00361680" w:rsidRPr="00E62EB5" w:rsidRDefault="00361680" w:rsidP="00C77F87">
            <w:pPr>
              <w:jc w:val="both"/>
            </w:pPr>
          </w:p>
          <w:p w14:paraId="29CD2D74" w14:textId="59FEFAB9" w:rsidR="00361680" w:rsidRPr="00E62EB5" w:rsidRDefault="00361680" w:rsidP="00C77F87">
            <w:pPr>
              <w:jc w:val="both"/>
            </w:pPr>
            <w:r w:rsidRPr="00E62EB5">
              <w:t>Билет 5</w:t>
            </w:r>
          </w:p>
          <w:p w14:paraId="58D4BCB6" w14:textId="77777777" w:rsidR="00E62EB5" w:rsidRPr="00E62EB5" w:rsidRDefault="00E62EB5" w:rsidP="003E2406">
            <w:pPr>
              <w:pStyle w:val="af0"/>
              <w:numPr>
                <w:ilvl w:val="0"/>
                <w:numId w:val="24"/>
              </w:numPr>
              <w:jc w:val="both"/>
            </w:pPr>
            <w:r w:rsidRPr="00E62EB5">
              <w:t>Основные функции управлении государственной собственностью.</w:t>
            </w:r>
          </w:p>
          <w:p w14:paraId="6AAE0168" w14:textId="60038FB4" w:rsidR="00361680" w:rsidRPr="00B86D2C" w:rsidRDefault="00E62EB5" w:rsidP="003E2406">
            <w:pPr>
              <w:pStyle w:val="af0"/>
              <w:numPr>
                <w:ilvl w:val="0"/>
                <w:numId w:val="24"/>
              </w:numPr>
              <w:jc w:val="both"/>
            </w:pPr>
            <w:r w:rsidRPr="00E62EB5">
              <w:t xml:space="preserve">Управление объектами государственной собственности. </w:t>
            </w:r>
          </w:p>
        </w:tc>
      </w:tr>
    </w:tbl>
    <w:p w14:paraId="2A3F8888" w14:textId="77777777" w:rsidR="00361680" w:rsidRDefault="00361680" w:rsidP="00361680"/>
    <w:p w14:paraId="1E30AC15" w14:textId="77777777" w:rsidR="003E107B" w:rsidRDefault="003E107B" w:rsidP="003E107B">
      <w:pPr>
        <w:pStyle w:val="2"/>
        <w:ind w:left="567"/>
      </w:pPr>
      <w:r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3E107B" w:rsidRPr="0076586D" w14:paraId="41B58C23" w14:textId="77777777" w:rsidTr="004A49D0">
        <w:trPr>
          <w:trHeight w:val="521"/>
          <w:tblHeader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14:paraId="646646FE" w14:textId="77777777" w:rsidR="003E107B" w:rsidRPr="0076586D" w:rsidRDefault="003E107B" w:rsidP="004A49D0">
            <w:pPr>
              <w:pStyle w:val="25"/>
              <w:ind w:left="204" w:right="194" w:firstLine="1"/>
              <w:rPr>
                <w:b/>
                <w:iCs/>
              </w:rPr>
            </w:pPr>
            <w:r w:rsidRPr="0076586D">
              <w:rPr>
                <w:b/>
                <w:iCs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9E2F3" w:themeFill="accent1" w:themeFillTint="33"/>
            <w:vAlign w:val="center"/>
          </w:tcPr>
          <w:p w14:paraId="42BE6D05" w14:textId="77777777" w:rsidR="003E107B" w:rsidRPr="0076586D" w:rsidRDefault="003E107B" w:rsidP="004A49D0">
            <w:pPr>
              <w:pStyle w:val="25"/>
              <w:ind w:left="872"/>
              <w:rPr>
                <w:b/>
                <w:iCs/>
              </w:rPr>
            </w:pPr>
            <w:r w:rsidRPr="0076586D">
              <w:rPr>
                <w:b/>
                <w:iCs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9E2F3" w:themeFill="accent1" w:themeFillTint="33"/>
            <w:vAlign w:val="center"/>
          </w:tcPr>
          <w:p w14:paraId="1E691E21" w14:textId="77777777" w:rsidR="003E107B" w:rsidRPr="0076586D" w:rsidRDefault="003E107B" w:rsidP="004A49D0">
            <w:pPr>
              <w:jc w:val="center"/>
              <w:rPr>
                <w:b/>
                <w:iCs/>
              </w:rPr>
            </w:pPr>
            <w:r w:rsidRPr="0076586D">
              <w:rPr>
                <w:b/>
                <w:iCs/>
              </w:rPr>
              <w:t>Шкалы оценивания</w:t>
            </w:r>
          </w:p>
        </w:tc>
      </w:tr>
      <w:tr w:rsidR="003E107B" w:rsidRPr="0076586D" w14:paraId="6EE0A41C" w14:textId="77777777" w:rsidTr="004A49D0">
        <w:trPr>
          <w:trHeight w:val="557"/>
          <w:tblHeader/>
        </w:trPr>
        <w:tc>
          <w:tcPr>
            <w:tcW w:w="3828" w:type="dxa"/>
            <w:shd w:val="clear" w:color="auto" w:fill="D9E2F3" w:themeFill="accent1" w:themeFillTint="33"/>
          </w:tcPr>
          <w:p w14:paraId="6CCE04BC" w14:textId="77777777" w:rsidR="003E107B" w:rsidRPr="0076586D" w:rsidRDefault="003E107B" w:rsidP="004A49D0">
            <w:pPr>
              <w:pStyle w:val="25"/>
              <w:ind w:left="204" w:right="194" w:firstLine="1"/>
              <w:rPr>
                <w:b/>
                <w:iCs/>
              </w:rPr>
            </w:pPr>
            <w:r w:rsidRPr="0076586D">
              <w:rPr>
                <w:b/>
                <w:iCs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9E2F3" w:themeFill="accent1" w:themeFillTint="33"/>
          </w:tcPr>
          <w:p w14:paraId="3698A153" w14:textId="77777777" w:rsidR="003E107B" w:rsidRPr="0076586D" w:rsidRDefault="003E107B" w:rsidP="004A49D0">
            <w:pPr>
              <w:pStyle w:val="25"/>
              <w:ind w:left="872"/>
              <w:rPr>
                <w:b/>
                <w:iCs/>
              </w:rPr>
            </w:pPr>
          </w:p>
        </w:tc>
        <w:tc>
          <w:tcPr>
            <w:tcW w:w="1772" w:type="dxa"/>
            <w:shd w:val="clear" w:color="auto" w:fill="D9E2F3" w:themeFill="accent1" w:themeFillTint="33"/>
            <w:vAlign w:val="center"/>
          </w:tcPr>
          <w:p w14:paraId="1871BEE7" w14:textId="77777777" w:rsidR="003E107B" w:rsidRPr="0076586D" w:rsidRDefault="003E107B" w:rsidP="004A49D0">
            <w:pPr>
              <w:jc w:val="center"/>
              <w:rPr>
                <w:b/>
                <w:iCs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14:paraId="5EB55DE9" w14:textId="77777777" w:rsidR="003E107B" w:rsidRPr="0076586D" w:rsidRDefault="003E107B" w:rsidP="004A49D0">
            <w:pPr>
              <w:jc w:val="center"/>
              <w:rPr>
                <w:b/>
                <w:iCs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E107B" w:rsidRPr="0076586D" w14:paraId="125A564D" w14:textId="77777777" w:rsidTr="004A49D0">
        <w:trPr>
          <w:trHeight w:val="283"/>
        </w:trPr>
        <w:tc>
          <w:tcPr>
            <w:tcW w:w="3828" w:type="dxa"/>
            <w:vMerge w:val="restart"/>
          </w:tcPr>
          <w:p w14:paraId="3B04B8AA" w14:textId="77777777" w:rsidR="003E107B" w:rsidRPr="0076586D" w:rsidRDefault="003E107B" w:rsidP="004A49D0">
            <w:pPr>
              <w:rPr>
                <w:iCs/>
              </w:rPr>
            </w:pPr>
            <w:r w:rsidRPr="0076586D">
              <w:rPr>
                <w:iCs/>
              </w:rPr>
              <w:t>Зачет:</w:t>
            </w:r>
          </w:p>
          <w:p w14:paraId="3F2D1A37" w14:textId="77777777" w:rsidR="003E107B" w:rsidRPr="0076586D" w:rsidRDefault="003E107B" w:rsidP="004A49D0">
            <w:pPr>
              <w:rPr>
                <w:iCs/>
              </w:rPr>
            </w:pPr>
            <w:r w:rsidRPr="0076586D">
              <w:rPr>
                <w:iCs/>
              </w:rPr>
              <w:t xml:space="preserve">в устной форме </w:t>
            </w:r>
          </w:p>
          <w:p w14:paraId="5DD2C65E" w14:textId="77777777" w:rsidR="003E107B" w:rsidRPr="0076586D" w:rsidRDefault="003E107B" w:rsidP="004A49D0">
            <w:pPr>
              <w:pStyle w:val="25"/>
              <w:tabs>
                <w:tab w:val="left" w:pos="469"/>
              </w:tabs>
              <w:rPr>
                <w:iCs/>
              </w:rPr>
            </w:pPr>
          </w:p>
        </w:tc>
        <w:tc>
          <w:tcPr>
            <w:tcW w:w="6945" w:type="dxa"/>
          </w:tcPr>
          <w:p w14:paraId="7A10EE8B" w14:textId="77777777" w:rsidR="003E107B" w:rsidRPr="00B707F5" w:rsidRDefault="003E107B" w:rsidP="00B707F5">
            <w:pPr>
              <w:pStyle w:val="25"/>
              <w:tabs>
                <w:tab w:val="left" w:pos="469"/>
              </w:tabs>
              <w:ind w:firstLine="0"/>
              <w:rPr>
                <w:rFonts w:ascii="Times New Roman" w:hAnsi="Times New Roman" w:cs="Times New Roman"/>
                <w:iCs/>
              </w:rPr>
            </w:pPr>
            <w:r w:rsidRPr="00B707F5">
              <w:rPr>
                <w:rFonts w:ascii="Times New Roman" w:hAnsi="Times New Roman" w:cs="Times New Roman"/>
                <w:iCs/>
                <w:color w:val="000000"/>
              </w:rPr>
              <w:lastRenderedPageBreak/>
              <w:t xml:space="preserve"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</w:t>
            </w:r>
            <w:r w:rsidRPr="00B707F5">
              <w:rPr>
                <w:rFonts w:ascii="Times New Roman" w:hAnsi="Times New Roman" w:cs="Times New Roman"/>
                <w:iCs/>
                <w:color w:val="000000"/>
              </w:rPr>
              <w:lastRenderedPageBreak/>
              <w:t>практических заданий.</w:t>
            </w:r>
          </w:p>
        </w:tc>
        <w:tc>
          <w:tcPr>
            <w:tcW w:w="1772" w:type="dxa"/>
          </w:tcPr>
          <w:p w14:paraId="769C47FF" w14:textId="77777777" w:rsidR="003E107B" w:rsidRPr="0076586D" w:rsidRDefault="003E107B" w:rsidP="004A49D0">
            <w:pPr>
              <w:jc w:val="center"/>
              <w:rPr>
                <w:iCs/>
              </w:rPr>
            </w:pPr>
            <w:r>
              <w:rPr>
                <w:i/>
              </w:rPr>
              <w:lastRenderedPageBreak/>
              <w:t xml:space="preserve"> </w:t>
            </w:r>
          </w:p>
        </w:tc>
        <w:tc>
          <w:tcPr>
            <w:tcW w:w="2056" w:type="dxa"/>
          </w:tcPr>
          <w:p w14:paraId="64830B6E" w14:textId="77777777" w:rsidR="003E107B" w:rsidRPr="00324EB2" w:rsidRDefault="003E107B" w:rsidP="004A49D0">
            <w:pPr>
              <w:jc w:val="center"/>
              <w:rPr>
                <w:iCs/>
              </w:rPr>
            </w:pPr>
            <w:r w:rsidRPr="00324EB2">
              <w:rPr>
                <w:iCs/>
              </w:rPr>
              <w:t>зачтено</w:t>
            </w:r>
          </w:p>
        </w:tc>
      </w:tr>
      <w:tr w:rsidR="003E107B" w:rsidRPr="0076586D" w14:paraId="09963CEC" w14:textId="77777777" w:rsidTr="004A49D0">
        <w:trPr>
          <w:trHeight w:val="1012"/>
        </w:trPr>
        <w:tc>
          <w:tcPr>
            <w:tcW w:w="3828" w:type="dxa"/>
            <w:vMerge/>
          </w:tcPr>
          <w:p w14:paraId="2EAD8B8F" w14:textId="77777777" w:rsidR="003E107B" w:rsidRPr="0076586D" w:rsidRDefault="003E107B" w:rsidP="004A49D0">
            <w:pPr>
              <w:rPr>
                <w:iCs/>
              </w:rPr>
            </w:pPr>
          </w:p>
        </w:tc>
        <w:tc>
          <w:tcPr>
            <w:tcW w:w="6945" w:type="dxa"/>
          </w:tcPr>
          <w:p w14:paraId="52CFC0A5" w14:textId="77777777" w:rsidR="003E107B" w:rsidRPr="00B707F5" w:rsidRDefault="003E107B" w:rsidP="00B707F5">
            <w:pPr>
              <w:rPr>
                <w:iCs/>
              </w:rPr>
            </w:pPr>
            <w:r w:rsidRPr="00B707F5">
              <w:rPr>
                <w:iCs/>
                <w:color w:val="000000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071E4FAA" w14:textId="77777777" w:rsidR="003E107B" w:rsidRPr="0076586D" w:rsidRDefault="003E107B" w:rsidP="004A49D0">
            <w:pPr>
              <w:jc w:val="center"/>
              <w:rPr>
                <w:iCs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056" w:type="dxa"/>
          </w:tcPr>
          <w:p w14:paraId="30E2D871" w14:textId="77777777" w:rsidR="003E107B" w:rsidRPr="00324EB2" w:rsidRDefault="003E107B" w:rsidP="004A49D0">
            <w:pPr>
              <w:jc w:val="center"/>
              <w:rPr>
                <w:iCs/>
              </w:rPr>
            </w:pPr>
            <w:r w:rsidRPr="00324EB2">
              <w:rPr>
                <w:iCs/>
              </w:rPr>
              <w:t>не зачтено</w:t>
            </w:r>
          </w:p>
        </w:tc>
      </w:tr>
    </w:tbl>
    <w:p w14:paraId="63ABE35A" w14:textId="77777777" w:rsidR="003E107B" w:rsidRDefault="003E107B" w:rsidP="003E107B">
      <w:pPr>
        <w:rPr>
          <w:iCs/>
        </w:rPr>
      </w:pPr>
    </w:p>
    <w:p w14:paraId="28BBCF33" w14:textId="77777777" w:rsidR="003E107B" w:rsidRPr="0074391A" w:rsidRDefault="003E107B" w:rsidP="003E107B"/>
    <w:p w14:paraId="48089232" w14:textId="77777777" w:rsidR="003E107B" w:rsidRDefault="003E107B" w:rsidP="003E107B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E107B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0BDD6AA0" w14:textId="77777777" w:rsidR="003E107B" w:rsidRDefault="003E107B" w:rsidP="003E107B">
      <w:pPr>
        <w:pStyle w:val="2"/>
        <w:ind w:left="567"/>
      </w:pPr>
      <w:r>
        <w:lastRenderedPageBreak/>
        <w:t>С</w:t>
      </w:r>
      <w:r w:rsidRPr="00721E06">
        <w:t>истем</w:t>
      </w:r>
      <w:r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3E107B" w:rsidRPr="0076586D" w14:paraId="34E9BC1B" w14:textId="77777777" w:rsidTr="004A49D0">
        <w:trPr>
          <w:trHeight w:val="340"/>
        </w:trPr>
        <w:tc>
          <w:tcPr>
            <w:tcW w:w="3686" w:type="dxa"/>
            <w:shd w:val="clear" w:color="auto" w:fill="D9E2F3" w:themeFill="accent1" w:themeFillTint="33"/>
          </w:tcPr>
          <w:p w14:paraId="542BF4F0" w14:textId="77777777" w:rsidR="003E107B" w:rsidRPr="0076586D" w:rsidRDefault="003E107B" w:rsidP="004A49D0">
            <w:pPr>
              <w:jc w:val="center"/>
              <w:rPr>
                <w:b/>
                <w:iCs/>
              </w:rPr>
            </w:pPr>
            <w:r w:rsidRPr="0076586D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356077F3" w14:textId="77777777" w:rsidR="003E107B" w:rsidRPr="0076586D" w:rsidRDefault="003E107B" w:rsidP="004A49D0">
            <w:pPr>
              <w:jc w:val="center"/>
              <w:rPr>
                <w:b/>
                <w:iCs/>
              </w:rPr>
            </w:pPr>
            <w:r w:rsidRPr="0076586D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50E67A2C" w14:textId="77777777" w:rsidR="003E107B" w:rsidRPr="0076586D" w:rsidRDefault="003E107B" w:rsidP="004A49D0">
            <w:pPr>
              <w:jc w:val="center"/>
              <w:rPr>
                <w:b/>
                <w:iCs/>
              </w:rPr>
            </w:pPr>
            <w:r w:rsidRPr="0076586D">
              <w:rPr>
                <w:b/>
                <w:bCs/>
                <w:iCs/>
              </w:rPr>
              <w:t>Пятибалльная система</w:t>
            </w:r>
          </w:p>
        </w:tc>
      </w:tr>
      <w:tr w:rsidR="003E107B" w:rsidRPr="0076586D" w14:paraId="62206BF4" w14:textId="77777777" w:rsidTr="004A49D0">
        <w:trPr>
          <w:trHeight w:val="286"/>
        </w:trPr>
        <w:tc>
          <w:tcPr>
            <w:tcW w:w="3686" w:type="dxa"/>
          </w:tcPr>
          <w:p w14:paraId="05E234A6" w14:textId="77777777" w:rsidR="003E107B" w:rsidRPr="0076586D" w:rsidRDefault="003E107B" w:rsidP="004A49D0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20A79CD" w14:textId="77777777" w:rsidR="003E107B" w:rsidRPr="0076586D" w:rsidRDefault="003E107B" w:rsidP="004A49D0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14:paraId="76EFA1D5" w14:textId="77777777" w:rsidR="003E107B" w:rsidRPr="0076586D" w:rsidRDefault="003E107B" w:rsidP="004A49D0">
            <w:pPr>
              <w:rPr>
                <w:bCs/>
                <w:iCs/>
              </w:rPr>
            </w:pPr>
          </w:p>
        </w:tc>
      </w:tr>
      <w:tr w:rsidR="003E107B" w:rsidRPr="0076586D" w14:paraId="46437EF2" w14:textId="77777777" w:rsidTr="004A49D0">
        <w:trPr>
          <w:trHeight w:val="286"/>
        </w:trPr>
        <w:tc>
          <w:tcPr>
            <w:tcW w:w="3686" w:type="dxa"/>
          </w:tcPr>
          <w:p w14:paraId="10DA47FC" w14:textId="7E2ECC42" w:rsidR="003E107B" w:rsidRPr="0076586D" w:rsidRDefault="003E107B" w:rsidP="004A49D0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- устный опрос</w:t>
            </w:r>
          </w:p>
        </w:tc>
        <w:tc>
          <w:tcPr>
            <w:tcW w:w="2835" w:type="dxa"/>
          </w:tcPr>
          <w:p w14:paraId="210847F2" w14:textId="77777777" w:rsidR="003E107B" w:rsidRPr="0076586D" w:rsidRDefault="003E107B" w:rsidP="004A49D0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55BCC7A2" w14:textId="77777777" w:rsidR="003E107B" w:rsidRPr="0076586D" w:rsidRDefault="003E107B" w:rsidP="004A49D0">
            <w:pPr>
              <w:jc w:val="center"/>
              <w:rPr>
                <w:bCs/>
                <w:iCs/>
              </w:rPr>
            </w:pPr>
            <w:r w:rsidRPr="00E43985">
              <w:rPr>
                <w:bCs/>
                <w:iCs/>
              </w:rPr>
              <w:t>зачтено/не зачтено</w:t>
            </w:r>
          </w:p>
        </w:tc>
      </w:tr>
      <w:tr w:rsidR="003E107B" w:rsidRPr="0076586D" w14:paraId="2BCBA709" w14:textId="77777777" w:rsidTr="004F42B0">
        <w:trPr>
          <w:trHeight w:val="401"/>
        </w:trPr>
        <w:tc>
          <w:tcPr>
            <w:tcW w:w="3686" w:type="dxa"/>
          </w:tcPr>
          <w:p w14:paraId="2669F5BD" w14:textId="77777777" w:rsidR="003E107B" w:rsidRPr="0076586D" w:rsidRDefault="003E107B" w:rsidP="004A49D0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- доклады и сообщения</w:t>
            </w:r>
          </w:p>
        </w:tc>
        <w:tc>
          <w:tcPr>
            <w:tcW w:w="2835" w:type="dxa"/>
          </w:tcPr>
          <w:p w14:paraId="4A0515BF" w14:textId="77777777" w:rsidR="003E107B" w:rsidRPr="0076586D" w:rsidRDefault="003E107B" w:rsidP="004A49D0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4020222B" w14:textId="77777777" w:rsidR="003E107B" w:rsidRPr="0076586D" w:rsidRDefault="003E107B" w:rsidP="004A49D0">
            <w:pPr>
              <w:jc w:val="center"/>
              <w:rPr>
                <w:bCs/>
                <w:iCs/>
              </w:rPr>
            </w:pPr>
            <w:r w:rsidRPr="00E43985">
              <w:rPr>
                <w:bCs/>
                <w:iCs/>
              </w:rPr>
              <w:t>зачтено/не зачтено</w:t>
            </w:r>
          </w:p>
        </w:tc>
      </w:tr>
      <w:tr w:rsidR="004F42B0" w:rsidRPr="0076586D" w14:paraId="3666E73A" w14:textId="77777777" w:rsidTr="004F42B0">
        <w:trPr>
          <w:trHeight w:val="255"/>
        </w:trPr>
        <w:tc>
          <w:tcPr>
            <w:tcW w:w="3686" w:type="dxa"/>
          </w:tcPr>
          <w:p w14:paraId="47231002" w14:textId="6166B803" w:rsidR="004F42B0" w:rsidRPr="0076586D" w:rsidRDefault="004F42B0" w:rsidP="004A49D0">
            <w:pPr>
              <w:rPr>
                <w:bCs/>
                <w:iCs/>
              </w:rPr>
            </w:pPr>
            <w:r>
              <w:rPr>
                <w:bCs/>
                <w:iCs/>
              </w:rPr>
              <w:t>- тестирование</w:t>
            </w:r>
          </w:p>
        </w:tc>
        <w:tc>
          <w:tcPr>
            <w:tcW w:w="2835" w:type="dxa"/>
          </w:tcPr>
          <w:p w14:paraId="2729FDC3" w14:textId="77777777" w:rsidR="004F42B0" w:rsidRPr="0076586D" w:rsidRDefault="004F42B0" w:rsidP="004A49D0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10F8DDEF" w14:textId="037785D9" w:rsidR="004F42B0" w:rsidRPr="00E43985" w:rsidRDefault="004F42B0" w:rsidP="004A49D0">
            <w:pPr>
              <w:jc w:val="center"/>
              <w:rPr>
                <w:bCs/>
                <w:iCs/>
              </w:rPr>
            </w:pPr>
            <w:r w:rsidRPr="00E43985">
              <w:rPr>
                <w:bCs/>
                <w:iCs/>
              </w:rPr>
              <w:t>зачтено/не зачтено</w:t>
            </w:r>
          </w:p>
        </w:tc>
      </w:tr>
      <w:tr w:rsidR="003E107B" w:rsidRPr="0076586D" w14:paraId="52FE4848" w14:textId="77777777" w:rsidTr="004A49D0">
        <w:trPr>
          <w:trHeight w:val="214"/>
        </w:trPr>
        <w:tc>
          <w:tcPr>
            <w:tcW w:w="3686" w:type="dxa"/>
          </w:tcPr>
          <w:p w14:paraId="3ED3CED3" w14:textId="77777777" w:rsidR="003E107B" w:rsidRPr="0076586D" w:rsidRDefault="003E107B" w:rsidP="004A49D0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 xml:space="preserve">Промежуточная аттестация </w:t>
            </w:r>
          </w:p>
          <w:p w14:paraId="5EB2443A" w14:textId="77777777" w:rsidR="003E107B" w:rsidRPr="0076586D" w:rsidRDefault="003E107B" w:rsidP="004A49D0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(</w:t>
            </w:r>
            <w:r w:rsidRPr="0076586D">
              <w:rPr>
                <w:iCs/>
              </w:rPr>
              <w:t>в устной форме</w:t>
            </w:r>
            <w:r w:rsidRPr="0076586D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77F03B29" w14:textId="77777777" w:rsidR="003E107B" w:rsidRPr="0076586D" w:rsidRDefault="003E107B" w:rsidP="004A49D0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561A88C8" w14:textId="29ADCFD0" w:rsidR="003E107B" w:rsidRPr="0076586D" w:rsidRDefault="003E107B" w:rsidP="00B707F5">
            <w:pPr>
              <w:jc w:val="center"/>
              <w:rPr>
                <w:bCs/>
                <w:iCs/>
              </w:rPr>
            </w:pPr>
            <w:r w:rsidRPr="00E43985">
              <w:rPr>
                <w:bCs/>
                <w:iCs/>
              </w:rPr>
              <w:t>зачтено/не зачтено</w:t>
            </w:r>
          </w:p>
        </w:tc>
      </w:tr>
      <w:tr w:rsidR="003E107B" w:rsidRPr="0076586D" w14:paraId="72A6A695" w14:textId="77777777" w:rsidTr="004A49D0">
        <w:trPr>
          <w:trHeight w:val="286"/>
        </w:trPr>
        <w:tc>
          <w:tcPr>
            <w:tcW w:w="3686" w:type="dxa"/>
          </w:tcPr>
          <w:p w14:paraId="0027D404" w14:textId="77777777" w:rsidR="003E107B" w:rsidRPr="0076586D" w:rsidRDefault="003E107B" w:rsidP="004A49D0">
            <w:pPr>
              <w:rPr>
                <w:bCs/>
                <w:iCs/>
              </w:rPr>
            </w:pPr>
            <w:r w:rsidRPr="0076586D">
              <w:rPr>
                <w:b/>
                <w:iCs/>
              </w:rPr>
              <w:t>Итого за семестр</w:t>
            </w:r>
            <w:r w:rsidRPr="0076586D">
              <w:rPr>
                <w:bCs/>
                <w:iCs/>
              </w:rPr>
              <w:t xml:space="preserve"> (дисциплину)</w:t>
            </w:r>
          </w:p>
          <w:p w14:paraId="12FD5979" w14:textId="77777777" w:rsidR="003E107B" w:rsidRPr="0076586D" w:rsidRDefault="003E107B" w:rsidP="004A49D0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 xml:space="preserve">зачёт </w:t>
            </w:r>
          </w:p>
        </w:tc>
        <w:tc>
          <w:tcPr>
            <w:tcW w:w="2835" w:type="dxa"/>
          </w:tcPr>
          <w:p w14:paraId="1C5E3D65" w14:textId="77777777" w:rsidR="003E107B" w:rsidRPr="0076586D" w:rsidRDefault="003E107B" w:rsidP="004A49D0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666603A4" w14:textId="77777777" w:rsidR="003E107B" w:rsidRPr="0076586D" w:rsidRDefault="003E107B" w:rsidP="004A49D0">
            <w:pPr>
              <w:jc w:val="center"/>
              <w:rPr>
                <w:bCs/>
                <w:iCs/>
              </w:rPr>
            </w:pPr>
            <w:r w:rsidRPr="00E43985">
              <w:rPr>
                <w:bCs/>
                <w:iCs/>
              </w:rPr>
              <w:t>зачтено/не зачтено</w:t>
            </w:r>
          </w:p>
        </w:tc>
      </w:tr>
    </w:tbl>
    <w:p w14:paraId="318ACF44" w14:textId="77777777" w:rsidR="003E107B" w:rsidRPr="00EE7E9E" w:rsidRDefault="003E107B" w:rsidP="003E107B">
      <w:pPr>
        <w:pStyle w:val="1"/>
        <w:rPr>
          <w:i/>
        </w:rPr>
      </w:pPr>
      <w:r w:rsidRPr="00111C6E">
        <w:t>ОБРАЗОВАТЕЛЬНЫЕ ТЕХНОЛОГИИ</w:t>
      </w:r>
    </w:p>
    <w:p w14:paraId="353E3BAC" w14:textId="77777777" w:rsidR="003E107B" w:rsidRPr="00DE200A" w:rsidRDefault="003E107B" w:rsidP="003E107B">
      <w:pPr>
        <w:pStyle w:val="a"/>
        <w:numPr>
          <w:ilvl w:val="3"/>
          <w:numId w:val="11"/>
        </w:numPr>
        <w:rPr>
          <w:i/>
        </w:rPr>
      </w:pPr>
      <w:r w:rsidRPr="00EE7E9E">
        <w:rPr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2F83F267" w14:textId="77777777" w:rsidR="003E107B" w:rsidRPr="00765A13" w:rsidRDefault="003E107B" w:rsidP="003E107B">
      <w:pPr>
        <w:pStyle w:val="a"/>
        <w:numPr>
          <w:ilvl w:val="2"/>
          <w:numId w:val="11"/>
        </w:numPr>
        <w:tabs>
          <w:tab w:val="left" w:pos="993"/>
        </w:tabs>
      </w:pPr>
      <w:r w:rsidRPr="00765A13">
        <w:rPr>
          <w:szCs w:val="24"/>
        </w:rPr>
        <w:t>проблемная лекция;</w:t>
      </w:r>
    </w:p>
    <w:p w14:paraId="73F726BE" w14:textId="77777777" w:rsidR="003E107B" w:rsidRPr="00765A13" w:rsidRDefault="003E107B" w:rsidP="003E107B">
      <w:pPr>
        <w:pStyle w:val="a"/>
        <w:numPr>
          <w:ilvl w:val="2"/>
          <w:numId w:val="11"/>
        </w:numPr>
        <w:tabs>
          <w:tab w:val="left" w:pos="993"/>
        </w:tabs>
        <w:rPr>
          <w:szCs w:val="24"/>
        </w:rPr>
      </w:pPr>
      <w:r w:rsidRPr="00765A13">
        <w:rPr>
          <w:szCs w:val="24"/>
        </w:rPr>
        <w:t>групповы</w:t>
      </w:r>
      <w:r>
        <w:rPr>
          <w:szCs w:val="24"/>
        </w:rPr>
        <w:t>е</w:t>
      </w:r>
      <w:r w:rsidRPr="00765A13">
        <w:rPr>
          <w:szCs w:val="24"/>
        </w:rPr>
        <w:t xml:space="preserve"> дискусси</w:t>
      </w:r>
      <w:r>
        <w:rPr>
          <w:szCs w:val="24"/>
        </w:rPr>
        <w:t>и</w:t>
      </w:r>
      <w:r w:rsidRPr="00765A13">
        <w:rPr>
          <w:szCs w:val="24"/>
        </w:rPr>
        <w:t>;</w:t>
      </w:r>
    </w:p>
    <w:p w14:paraId="6B96323E" w14:textId="77777777" w:rsidR="003E107B" w:rsidRPr="00765A13" w:rsidRDefault="003E107B" w:rsidP="003E107B">
      <w:pPr>
        <w:pStyle w:val="a"/>
        <w:numPr>
          <w:ilvl w:val="2"/>
          <w:numId w:val="11"/>
        </w:numPr>
        <w:tabs>
          <w:tab w:val="left" w:pos="993"/>
        </w:tabs>
        <w:rPr>
          <w:szCs w:val="24"/>
        </w:rPr>
      </w:pPr>
      <w:r w:rsidRPr="00765A13">
        <w:rPr>
          <w:szCs w:val="24"/>
        </w:rPr>
        <w:t>анализ ситуаций;</w:t>
      </w:r>
    </w:p>
    <w:p w14:paraId="7C127206" w14:textId="77777777" w:rsidR="003E107B" w:rsidRPr="00765A13" w:rsidRDefault="003E107B" w:rsidP="003E107B">
      <w:pPr>
        <w:pStyle w:val="a"/>
        <w:numPr>
          <w:ilvl w:val="2"/>
          <w:numId w:val="11"/>
        </w:numPr>
        <w:tabs>
          <w:tab w:val="left" w:pos="993"/>
        </w:tabs>
      </w:pPr>
      <w:r w:rsidRPr="00765A13">
        <w:rPr>
          <w:szCs w:val="24"/>
        </w:rPr>
        <w:t>поиск и обработка информации с использованием сети Интернет;</w:t>
      </w:r>
    </w:p>
    <w:p w14:paraId="6AAD59F8" w14:textId="77777777" w:rsidR="003E107B" w:rsidRPr="00765A13" w:rsidRDefault="003E107B" w:rsidP="003E107B">
      <w:pPr>
        <w:pStyle w:val="a"/>
        <w:numPr>
          <w:ilvl w:val="2"/>
          <w:numId w:val="11"/>
        </w:numPr>
        <w:tabs>
          <w:tab w:val="left" w:pos="993"/>
        </w:tabs>
      </w:pPr>
      <w:r w:rsidRPr="00765A13">
        <w:rPr>
          <w:szCs w:val="24"/>
        </w:rPr>
        <w:t>дистанционные образовательные технологии;</w:t>
      </w:r>
    </w:p>
    <w:p w14:paraId="176180CC" w14:textId="77777777" w:rsidR="003E107B" w:rsidRPr="00765A13" w:rsidRDefault="003E107B" w:rsidP="003E107B">
      <w:pPr>
        <w:pStyle w:val="a"/>
        <w:numPr>
          <w:ilvl w:val="2"/>
          <w:numId w:val="11"/>
        </w:numPr>
        <w:tabs>
          <w:tab w:val="left" w:pos="993"/>
        </w:tabs>
      </w:pPr>
      <w:r w:rsidRPr="00765A13">
        <w:rPr>
          <w:color w:val="000000"/>
          <w:szCs w:val="24"/>
        </w:rPr>
        <w:t>просмотр учебных фильмов с их последующим анализом;</w:t>
      </w:r>
    </w:p>
    <w:p w14:paraId="1296D5B3" w14:textId="77777777" w:rsidR="003E107B" w:rsidRPr="00765A13" w:rsidRDefault="003E107B" w:rsidP="003E107B">
      <w:pPr>
        <w:pStyle w:val="a"/>
        <w:numPr>
          <w:ilvl w:val="2"/>
          <w:numId w:val="11"/>
        </w:numPr>
        <w:tabs>
          <w:tab w:val="left" w:pos="993"/>
        </w:tabs>
      </w:pPr>
      <w:r w:rsidRPr="00765A13">
        <w:rPr>
          <w:color w:val="000000"/>
          <w:szCs w:val="24"/>
        </w:rPr>
        <w:t>использование на лекционных занятиях видеоматериалов и наглядных пособий</w:t>
      </w:r>
      <w:r w:rsidRPr="00765A13">
        <w:rPr>
          <w:szCs w:val="24"/>
        </w:rPr>
        <w:t>;</w:t>
      </w:r>
    </w:p>
    <w:p w14:paraId="3F90E15C" w14:textId="77777777" w:rsidR="003E107B" w:rsidRDefault="003E107B" w:rsidP="003E107B">
      <w:pPr>
        <w:pStyle w:val="a"/>
        <w:numPr>
          <w:ilvl w:val="2"/>
          <w:numId w:val="11"/>
        </w:numPr>
        <w:tabs>
          <w:tab w:val="left" w:pos="993"/>
        </w:tabs>
        <w:rPr>
          <w:szCs w:val="24"/>
        </w:rPr>
      </w:pPr>
      <w:r w:rsidRPr="00765A13">
        <w:rPr>
          <w:szCs w:val="24"/>
        </w:rPr>
        <w:t>обучение в сотрудничестве (командная, групповая работа).</w:t>
      </w:r>
    </w:p>
    <w:p w14:paraId="7BE139C1" w14:textId="77777777" w:rsidR="003E107B" w:rsidRPr="00E035C2" w:rsidRDefault="003E107B" w:rsidP="003E107B">
      <w:pPr>
        <w:pStyle w:val="1"/>
        <w:rPr>
          <w:i/>
        </w:rPr>
      </w:pPr>
      <w:r w:rsidRPr="00DE72E7">
        <w:t>ПРАКТИЧЕСКАЯ ПОДГОТОВКА</w:t>
      </w:r>
    </w:p>
    <w:p w14:paraId="0A71951B" w14:textId="77777777" w:rsidR="003E107B" w:rsidRPr="0076586D" w:rsidRDefault="003E107B" w:rsidP="003E107B">
      <w:pPr>
        <w:pStyle w:val="a"/>
        <w:numPr>
          <w:ilvl w:val="3"/>
          <w:numId w:val="11"/>
        </w:numPr>
        <w:spacing w:before="120" w:after="120"/>
        <w:rPr>
          <w:iCs/>
          <w:szCs w:val="24"/>
        </w:rPr>
      </w:pPr>
      <w:r w:rsidRPr="0076586D">
        <w:rPr>
          <w:iCs/>
          <w:szCs w:val="24"/>
        </w:rPr>
        <w:t xml:space="preserve">Практическая подготовка в рамках учебной дисциплины/учебного модуля реализуется при проведении </w:t>
      </w:r>
      <w:r w:rsidRPr="0076586D">
        <w:rPr>
          <w:rFonts w:eastAsiaTheme="minorHAnsi"/>
          <w:iCs/>
          <w:w w:val="105"/>
          <w:szCs w:val="24"/>
        </w:rPr>
        <w:t xml:space="preserve">практических занятий, связанных с будущей профессиональной деятельностью. </w:t>
      </w:r>
    </w:p>
    <w:p w14:paraId="4271E72E" w14:textId="77777777" w:rsidR="003E107B" w:rsidRPr="0076586D" w:rsidRDefault="003E107B" w:rsidP="003E107B">
      <w:pPr>
        <w:pStyle w:val="a"/>
        <w:numPr>
          <w:ilvl w:val="3"/>
          <w:numId w:val="11"/>
        </w:numPr>
        <w:spacing w:before="120" w:after="120"/>
        <w:rPr>
          <w:iCs/>
          <w:szCs w:val="24"/>
        </w:rPr>
      </w:pPr>
      <w:r w:rsidRPr="0076586D">
        <w:rPr>
          <w:iCs/>
          <w:szCs w:val="24"/>
        </w:rPr>
        <w:t>Проводятся</w:t>
      </w:r>
      <w:r w:rsidRPr="0076586D">
        <w:rPr>
          <w:rFonts w:eastAsiaTheme="minorHAnsi"/>
          <w:iCs/>
          <w:w w:val="105"/>
          <w:szCs w:val="24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26BE964C" w14:textId="77777777" w:rsidR="003E107B" w:rsidRPr="008B3178" w:rsidRDefault="003E107B" w:rsidP="003E107B">
      <w:pPr>
        <w:pStyle w:val="a"/>
        <w:numPr>
          <w:ilvl w:val="3"/>
          <w:numId w:val="11"/>
        </w:numPr>
        <w:spacing w:before="120" w:after="120"/>
        <w:rPr>
          <w:szCs w:val="24"/>
        </w:rPr>
      </w:pPr>
    </w:p>
    <w:p w14:paraId="78989921" w14:textId="77777777" w:rsidR="003E107B" w:rsidRDefault="003E107B" w:rsidP="003E107B">
      <w:pPr>
        <w:pStyle w:val="1"/>
      </w:pPr>
      <w:r w:rsidRPr="00006674">
        <w:t>О</w:t>
      </w:r>
      <w:r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113777AF" w14:textId="77777777" w:rsidR="003E107B" w:rsidRPr="00513BCC" w:rsidRDefault="003E107B" w:rsidP="003E107B">
      <w:pPr>
        <w:pStyle w:val="a"/>
        <w:numPr>
          <w:ilvl w:val="3"/>
          <w:numId w:val="11"/>
        </w:numPr>
        <w:rPr>
          <w:b/>
          <w:szCs w:val="24"/>
        </w:rPr>
      </w:pPr>
      <w:r w:rsidRPr="00513BCC">
        <w:rPr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Cs w:val="24"/>
        </w:rPr>
        <w:t xml:space="preserve"> </w:t>
      </w:r>
      <w:r w:rsidRPr="00513BCC">
        <w:rPr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17F72F3F" w14:textId="77777777" w:rsidR="003E107B" w:rsidRPr="00513BCC" w:rsidRDefault="003E107B" w:rsidP="003E107B">
      <w:pPr>
        <w:pStyle w:val="a"/>
        <w:numPr>
          <w:ilvl w:val="3"/>
          <w:numId w:val="11"/>
        </w:numPr>
        <w:rPr>
          <w:b/>
          <w:szCs w:val="24"/>
        </w:rPr>
      </w:pPr>
      <w:r w:rsidRPr="00513BCC">
        <w:rPr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00DC3FFC" w14:textId="77777777" w:rsidR="003E107B" w:rsidRPr="00513BCC" w:rsidRDefault="003E107B" w:rsidP="003E107B">
      <w:pPr>
        <w:pStyle w:val="a"/>
        <w:numPr>
          <w:ilvl w:val="3"/>
          <w:numId w:val="11"/>
        </w:numPr>
        <w:rPr>
          <w:b/>
          <w:szCs w:val="24"/>
        </w:rPr>
      </w:pPr>
      <w:r>
        <w:rPr>
          <w:szCs w:val="24"/>
        </w:rPr>
        <w:lastRenderedPageBreak/>
        <w:t>У</w:t>
      </w:r>
      <w:r w:rsidRPr="00513BCC">
        <w:rPr>
          <w:szCs w:val="24"/>
        </w:rPr>
        <w:t>чебные</w:t>
      </w:r>
      <w:r>
        <w:rPr>
          <w:szCs w:val="24"/>
        </w:rPr>
        <w:t xml:space="preserve"> и контрольно-</w:t>
      </w:r>
      <w:r w:rsidRPr="00513BCC">
        <w:rPr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Cs w:val="24"/>
        </w:rPr>
        <w:t xml:space="preserve"> с учетом нозологических групп инвалидов</w:t>
      </w:r>
      <w:r w:rsidRPr="00513BCC">
        <w:rPr>
          <w:szCs w:val="24"/>
        </w:rPr>
        <w:t>:</w:t>
      </w:r>
    </w:p>
    <w:p w14:paraId="1C8F4D96" w14:textId="77777777" w:rsidR="003E107B" w:rsidRPr="00513BCC" w:rsidRDefault="003E107B" w:rsidP="003E107B">
      <w:pPr>
        <w:pStyle w:val="a"/>
        <w:numPr>
          <w:ilvl w:val="3"/>
          <w:numId w:val="11"/>
        </w:numPr>
        <w:rPr>
          <w:b/>
          <w:szCs w:val="24"/>
        </w:rPr>
      </w:pPr>
      <w:r w:rsidRPr="00513BCC">
        <w:rPr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40A03F52" w14:textId="77777777" w:rsidR="003E107B" w:rsidRPr="00103BEB" w:rsidRDefault="003E107B" w:rsidP="003E107B">
      <w:pPr>
        <w:pStyle w:val="a"/>
        <w:numPr>
          <w:ilvl w:val="3"/>
          <w:numId w:val="11"/>
        </w:numPr>
        <w:rPr>
          <w:b/>
          <w:szCs w:val="24"/>
        </w:rPr>
      </w:pPr>
      <w:r w:rsidRPr="00513BCC">
        <w:rPr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Cs w:val="24"/>
        </w:rPr>
        <w:t xml:space="preserve">проведения текущей и </w:t>
      </w:r>
      <w:r w:rsidRPr="00513BCC">
        <w:rPr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5EAA0B3C" w14:textId="77777777" w:rsidR="003E107B" w:rsidRPr="00A30D4B" w:rsidRDefault="003E107B" w:rsidP="003E107B">
      <w:pPr>
        <w:pStyle w:val="a"/>
        <w:numPr>
          <w:ilvl w:val="3"/>
          <w:numId w:val="11"/>
        </w:numPr>
        <w:rPr>
          <w:b/>
          <w:szCs w:val="24"/>
        </w:rPr>
      </w:pPr>
      <w:r w:rsidRPr="00513BCC">
        <w:rPr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Cs w:val="24"/>
        </w:rPr>
        <w:t xml:space="preserve"> </w:t>
      </w:r>
      <w:r w:rsidRPr="00513BCC">
        <w:rPr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3C7DE83F" w14:textId="77777777" w:rsidR="003E107B" w:rsidRPr="00765A13" w:rsidRDefault="003E107B" w:rsidP="003E107B">
      <w:pPr>
        <w:pStyle w:val="a"/>
        <w:numPr>
          <w:ilvl w:val="3"/>
          <w:numId w:val="11"/>
        </w:numPr>
        <w:rPr>
          <w:b/>
          <w:szCs w:val="24"/>
        </w:rPr>
      </w:pPr>
      <w:r w:rsidRPr="00513BCC">
        <w:rPr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Cs w:val="24"/>
        </w:rPr>
        <w:t xml:space="preserve">создаются, при необходимости, </w:t>
      </w:r>
      <w:r w:rsidRPr="00513BCC">
        <w:rPr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49589E29" w14:textId="76E82A7A" w:rsidR="003E107B" w:rsidRDefault="003E107B" w:rsidP="003E107B">
      <w:pPr>
        <w:spacing w:after="200" w:line="276" w:lineRule="auto"/>
        <w:rPr>
          <w:rFonts w:eastAsia="Times New Roman"/>
          <w:b/>
          <w:bCs/>
          <w:kern w:val="32"/>
          <w:sz w:val="24"/>
          <w:szCs w:val="32"/>
        </w:rPr>
      </w:pPr>
      <w:r>
        <w:br w:type="page"/>
      </w:r>
    </w:p>
    <w:p w14:paraId="67B8646F" w14:textId="77777777" w:rsidR="003E107B" w:rsidRPr="00AF0CEE" w:rsidRDefault="003E107B" w:rsidP="003E107B">
      <w:pPr>
        <w:pStyle w:val="1"/>
      </w:pPr>
      <w:r w:rsidRPr="00BC2BA8">
        <w:lastRenderedPageBreak/>
        <w:t>МАТЕРИАЛЬНО-ТЕХНИЧЕСКОЕ</w:t>
      </w:r>
      <w:r>
        <w:t xml:space="preserve"> ОБЕСПЕЧЕНИЕ </w:t>
      </w:r>
      <w:r w:rsidRPr="00765A13">
        <w:t xml:space="preserve">ДИСЦИПЛИНЫ </w:t>
      </w:r>
    </w:p>
    <w:p w14:paraId="27F1D27D" w14:textId="77777777" w:rsidR="003E107B" w:rsidRPr="00566E12" w:rsidRDefault="003E107B" w:rsidP="003E107B">
      <w:pPr>
        <w:pStyle w:val="a"/>
        <w:numPr>
          <w:ilvl w:val="3"/>
          <w:numId w:val="12"/>
        </w:numPr>
        <w:spacing w:before="120" w:after="120"/>
        <w:rPr>
          <w:szCs w:val="24"/>
        </w:rPr>
      </w:pPr>
      <w:r>
        <w:rPr>
          <w:iCs/>
          <w:szCs w:val="24"/>
        </w:rPr>
        <w:t xml:space="preserve">Материально-техническое обеспечение </w:t>
      </w:r>
      <w:r w:rsidRPr="00765A13">
        <w:rPr>
          <w:iCs/>
          <w:szCs w:val="24"/>
        </w:rPr>
        <w:t>дисциплины</w:t>
      </w:r>
      <w:r>
        <w:rPr>
          <w:iCs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3E107B" w:rsidRPr="0021251B" w14:paraId="7962D2B5" w14:textId="77777777" w:rsidTr="004A49D0">
        <w:trPr>
          <w:tblHeader/>
        </w:trPr>
        <w:tc>
          <w:tcPr>
            <w:tcW w:w="4786" w:type="dxa"/>
            <w:shd w:val="clear" w:color="auto" w:fill="D9E2F3" w:themeFill="accent1" w:themeFillTint="33"/>
            <w:vAlign w:val="center"/>
          </w:tcPr>
          <w:p w14:paraId="0324C8ED" w14:textId="77777777" w:rsidR="003E107B" w:rsidRPr="00497306" w:rsidRDefault="003E107B" w:rsidP="004A49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9E2F3" w:themeFill="accent1" w:themeFillTint="33"/>
            <w:vAlign w:val="center"/>
          </w:tcPr>
          <w:p w14:paraId="353CD276" w14:textId="77777777" w:rsidR="003E107B" w:rsidRPr="00497306" w:rsidRDefault="003E107B" w:rsidP="004A49D0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3E107B" w:rsidRPr="0021251B" w14:paraId="5B79165C" w14:textId="77777777" w:rsidTr="004A49D0">
        <w:trPr>
          <w:trHeight w:val="340"/>
        </w:trPr>
        <w:tc>
          <w:tcPr>
            <w:tcW w:w="9854" w:type="dxa"/>
            <w:gridSpan w:val="2"/>
            <w:shd w:val="clear" w:color="auto" w:fill="EDEDED" w:themeFill="accent3" w:themeFillTint="33"/>
            <w:vAlign w:val="center"/>
          </w:tcPr>
          <w:p w14:paraId="5F3A526D" w14:textId="77777777" w:rsidR="003E107B" w:rsidRPr="0003559F" w:rsidRDefault="003E107B" w:rsidP="004A49D0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2, строение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3E107B" w:rsidRPr="0021251B" w14:paraId="51CAFFAC" w14:textId="77777777" w:rsidTr="004A49D0">
        <w:tc>
          <w:tcPr>
            <w:tcW w:w="4786" w:type="dxa"/>
          </w:tcPr>
          <w:p w14:paraId="4F5B9D70" w14:textId="77777777" w:rsidR="003E107B" w:rsidRPr="00DC71BF" w:rsidRDefault="003E107B" w:rsidP="004A49D0">
            <w:r w:rsidRPr="00DC71BF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08B3BF9C" w14:textId="77777777" w:rsidR="003E107B" w:rsidRPr="00765A13" w:rsidRDefault="003E107B" w:rsidP="004A49D0">
            <w:r w:rsidRPr="00765A13">
              <w:t xml:space="preserve">комплект учебной мебели, </w:t>
            </w:r>
          </w:p>
          <w:p w14:paraId="72CA890D" w14:textId="77777777" w:rsidR="003E107B" w:rsidRPr="00765A13" w:rsidRDefault="003E107B" w:rsidP="004A49D0">
            <w:r w:rsidRPr="00765A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EF8BF91" w14:textId="77777777" w:rsidR="003E107B" w:rsidRPr="00765A13" w:rsidRDefault="003E107B" w:rsidP="003E2406">
            <w:pPr>
              <w:pStyle w:val="a"/>
              <w:numPr>
                <w:ilvl w:val="0"/>
                <w:numId w:val="16"/>
              </w:numPr>
              <w:ind w:left="317" w:hanging="283"/>
            </w:pPr>
            <w:r w:rsidRPr="00765A13">
              <w:t>ноутбук;</w:t>
            </w:r>
          </w:p>
          <w:p w14:paraId="07DA03A8" w14:textId="77777777" w:rsidR="003E107B" w:rsidRPr="00765A13" w:rsidRDefault="003E107B" w:rsidP="003E2406">
            <w:pPr>
              <w:pStyle w:val="a"/>
              <w:numPr>
                <w:ilvl w:val="0"/>
                <w:numId w:val="16"/>
              </w:numPr>
              <w:ind w:left="317" w:hanging="283"/>
            </w:pPr>
            <w:r w:rsidRPr="00765A13">
              <w:t>проектор.</w:t>
            </w:r>
          </w:p>
        </w:tc>
      </w:tr>
      <w:tr w:rsidR="003E107B" w:rsidRPr="0021251B" w14:paraId="2EB75392" w14:textId="77777777" w:rsidTr="004A49D0">
        <w:tc>
          <w:tcPr>
            <w:tcW w:w="4786" w:type="dxa"/>
          </w:tcPr>
          <w:p w14:paraId="73BF59CD" w14:textId="77777777" w:rsidR="003E107B" w:rsidRPr="00DC71BF" w:rsidRDefault="003E107B" w:rsidP="004A49D0">
            <w:r w:rsidRPr="00DC71BF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E4F208" w14:textId="77777777" w:rsidR="003E107B" w:rsidRPr="00765A13" w:rsidRDefault="003E107B" w:rsidP="004A49D0">
            <w:r w:rsidRPr="00765A13">
              <w:t xml:space="preserve">комплект учебной мебели, </w:t>
            </w:r>
          </w:p>
          <w:p w14:paraId="0025C765" w14:textId="77777777" w:rsidR="003E107B" w:rsidRPr="00765A13" w:rsidRDefault="003E107B" w:rsidP="004A49D0">
            <w:r w:rsidRPr="00765A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45F20CB" w14:textId="77777777" w:rsidR="003E107B" w:rsidRPr="00765A13" w:rsidRDefault="003E107B" w:rsidP="003E2406">
            <w:pPr>
              <w:pStyle w:val="a"/>
              <w:numPr>
                <w:ilvl w:val="0"/>
                <w:numId w:val="16"/>
              </w:numPr>
              <w:ind w:left="317" w:hanging="283"/>
            </w:pPr>
            <w:r w:rsidRPr="00765A13">
              <w:t>ноутбук,</w:t>
            </w:r>
          </w:p>
          <w:p w14:paraId="1079E0F2" w14:textId="77777777" w:rsidR="003E107B" w:rsidRPr="00765A13" w:rsidRDefault="003E107B" w:rsidP="003E2406">
            <w:pPr>
              <w:pStyle w:val="a"/>
              <w:numPr>
                <w:ilvl w:val="0"/>
                <w:numId w:val="16"/>
              </w:numPr>
              <w:ind w:left="317" w:hanging="283"/>
            </w:pPr>
            <w:r w:rsidRPr="00765A13">
              <w:t>проектор.</w:t>
            </w:r>
          </w:p>
        </w:tc>
      </w:tr>
      <w:tr w:rsidR="003E107B" w:rsidRPr="0021251B" w14:paraId="448D8922" w14:textId="77777777" w:rsidTr="004A49D0">
        <w:tc>
          <w:tcPr>
            <w:tcW w:w="4786" w:type="dxa"/>
          </w:tcPr>
          <w:p w14:paraId="4A0DCF98" w14:textId="77777777" w:rsidR="003E107B" w:rsidRPr="00DC71BF" w:rsidRDefault="003E107B" w:rsidP="004A49D0">
            <w:r w:rsidRPr="00DC71BF">
              <w:t>аудитории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0EE1E5F8" w14:textId="77777777" w:rsidR="003E107B" w:rsidRPr="00765A13" w:rsidRDefault="003E107B" w:rsidP="004A49D0">
            <w:r w:rsidRPr="00765A13">
              <w:t xml:space="preserve">комплект учебной мебели, </w:t>
            </w:r>
          </w:p>
          <w:p w14:paraId="0B401637" w14:textId="77777777" w:rsidR="003E107B" w:rsidRPr="00765A13" w:rsidRDefault="003E107B" w:rsidP="004A49D0">
            <w:r w:rsidRPr="00765A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4A0FB85" w14:textId="77777777" w:rsidR="003E107B" w:rsidRPr="00765A13" w:rsidRDefault="003E107B" w:rsidP="003E2406">
            <w:pPr>
              <w:pStyle w:val="a"/>
              <w:numPr>
                <w:ilvl w:val="0"/>
                <w:numId w:val="16"/>
              </w:numPr>
              <w:ind w:left="317" w:hanging="283"/>
            </w:pPr>
            <w:r w:rsidRPr="00765A13">
              <w:t xml:space="preserve">5 персональных компьютеров, </w:t>
            </w:r>
          </w:p>
          <w:p w14:paraId="1EDDF85B" w14:textId="77777777" w:rsidR="003E107B" w:rsidRPr="0067232E" w:rsidRDefault="003E107B" w:rsidP="003E2406">
            <w:pPr>
              <w:pStyle w:val="a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 w:rsidRPr="00765A13">
              <w:t>принтеры</w:t>
            </w:r>
          </w:p>
        </w:tc>
      </w:tr>
      <w:tr w:rsidR="003E107B" w:rsidRPr="0021251B" w14:paraId="4509A442" w14:textId="77777777" w:rsidTr="004A49D0">
        <w:tc>
          <w:tcPr>
            <w:tcW w:w="4786" w:type="dxa"/>
            <w:shd w:val="clear" w:color="auto" w:fill="D9E2F3" w:themeFill="accent1" w:themeFillTint="33"/>
            <w:vAlign w:val="center"/>
          </w:tcPr>
          <w:p w14:paraId="04D2C189" w14:textId="77777777" w:rsidR="003E107B" w:rsidRPr="00DC71BF" w:rsidRDefault="003E107B" w:rsidP="004A49D0">
            <w:pPr>
              <w:jc w:val="center"/>
              <w:rPr>
                <w:bCs/>
                <w:color w:val="000000"/>
              </w:rPr>
            </w:pPr>
            <w:r w:rsidRPr="00DC71BF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9E2F3" w:themeFill="accent1" w:themeFillTint="33"/>
            <w:vAlign w:val="center"/>
          </w:tcPr>
          <w:p w14:paraId="245752A1" w14:textId="77777777" w:rsidR="003E107B" w:rsidRPr="00D75A2A" w:rsidRDefault="003E107B" w:rsidP="004A49D0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E107B" w:rsidRPr="0021251B" w14:paraId="2DB49651" w14:textId="77777777" w:rsidTr="004A49D0">
        <w:tc>
          <w:tcPr>
            <w:tcW w:w="4786" w:type="dxa"/>
            <w:shd w:val="clear" w:color="auto" w:fill="auto"/>
          </w:tcPr>
          <w:p w14:paraId="1DEF538B" w14:textId="77777777" w:rsidR="003E107B" w:rsidRPr="00DC71BF" w:rsidRDefault="003E107B" w:rsidP="004A49D0">
            <w:pPr>
              <w:rPr>
                <w:bCs/>
                <w:color w:val="000000"/>
              </w:rPr>
            </w:pPr>
            <w:r w:rsidRPr="00DC71BF">
              <w:rPr>
                <w:bCs/>
                <w:color w:val="000000"/>
              </w:rPr>
              <w:t>читальный зал библиотеки:</w:t>
            </w:r>
          </w:p>
          <w:p w14:paraId="0164ADA1" w14:textId="77777777" w:rsidR="003E107B" w:rsidRPr="00DC71BF" w:rsidRDefault="003E107B" w:rsidP="004A49D0">
            <w:pPr>
              <w:rPr>
                <w:bCs/>
                <w:color w:val="000000"/>
              </w:rPr>
            </w:pPr>
          </w:p>
          <w:p w14:paraId="0E659A76" w14:textId="77777777" w:rsidR="003E107B" w:rsidRPr="00DC71BF" w:rsidRDefault="003E107B" w:rsidP="004A49D0">
            <w:pPr>
              <w:rPr>
                <w:bCs/>
                <w:color w:val="000000"/>
              </w:rPr>
            </w:pPr>
          </w:p>
        </w:tc>
        <w:tc>
          <w:tcPr>
            <w:tcW w:w="5068" w:type="dxa"/>
            <w:shd w:val="clear" w:color="auto" w:fill="auto"/>
          </w:tcPr>
          <w:p w14:paraId="6AE35158" w14:textId="77777777" w:rsidR="003E107B" w:rsidRPr="00DC71BF" w:rsidRDefault="003E107B" w:rsidP="003E2406">
            <w:pPr>
              <w:pStyle w:val="a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DC71BF">
              <w:rPr>
                <w:bCs/>
                <w:color w:val="000000"/>
              </w:rPr>
              <w:t>компьютерная техника;</w:t>
            </w:r>
            <w:r w:rsidRPr="00DC71BF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03F76E88" w14:textId="77777777" w:rsidR="003E107B" w:rsidRPr="00E7127C" w:rsidRDefault="003E107B" w:rsidP="003E107B">
      <w:pPr>
        <w:pStyle w:val="a"/>
        <w:numPr>
          <w:ilvl w:val="3"/>
          <w:numId w:val="12"/>
        </w:numPr>
        <w:spacing w:before="120" w:after="120"/>
        <w:rPr>
          <w:szCs w:val="24"/>
        </w:rPr>
      </w:pPr>
      <w:r>
        <w:rPr>
          <w:iCs/>
          <w:szCs w:val="24"/>
        </w:rPr>
        <w:t xml:space="preserve">Материально-техническое обеспечение </w:t>
      </w:r>
      <w:r w:rsidRPr="00765A13">
        <w:rPr>
          <w:iCs/>
          <w:szCs w:val="24"/>
        </w:rPr>
        <w:t>учебной дисциплины</w:t>
      </w:r>
      <w:r>
        <w:rPr>
          <w:iCs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4658075C" w14:textId="77777777" w:rsidR="003E107B" w:rsidRPr="00566E12" w:rsidRDefault="003E107B" w:rsidP="003E107B">
      <w:pPr>
        <w:pStyle w:val="a"/>
        <w:numPr>
          <w:ilvl w:val="3"/>
          <w:numId w:val="12"/>
        </w:numPr>
        <w:spacing w:before="120" w:after="120"/>
        <w:rPr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05"/>
        <w:gridCol w:w="2540"/>
        <w:gridCol w:w="4317"/>
      </w:tblGrid>
      <w:tr w:rsidR="003E107B" w14:paraId="404E94DD" w14:textId="77777777" w:rsidTr="004A49D0">
        <w:trPr>
          <w:trHeight w:val="340"/>
        </w:trPr>
        <w:tc>
          <w:tcPr>
            <w:tcW w:w="2836" w:type="dxa"/>
            <w:shd w:val="clear" w:color="auto" w:fill="D9E2F3" w:themeFill="accent1" w:themeFillTint="33"/>
            <w:vAlign w:val="center"/>
          </w:tcPr>
          <w:p w14:paraId="3A1F37DA" w14:textId="77777777" w:rsidR="003E107B" w:rsidRPr="00497306" w:rsidRDefault="003E107B" w:rsidP="004A49D0">
            <w:pPr>
              <w:pStyle w:val="a"/>
              <w:jc w:val="center"/>
              <w:rPr>
                <w:b/>
                <w:iCs/>
                <w:sz w:val="20"/>
              </w:rPr>
            </w:pPr>
            <w:r w:rsidRPr="00497306">
              <w:rPr>
                <w:b/>
                <w:iCs/>
                <w:sz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5AAE8175" w14:textId="77777777" w:rsidR="003E107B" w:rsidRPr="00497306" w:rsidRDefault="003E107B" w:rsidP="004A49D0">
            <w:pPr>
              <w:pStyle w:val="a"/>
              <w:jc w:val="center"/>
              <w:rPr>
                <w:b/>
                <w:iCs/>
                <w:sz w:val="20"/>
              </w:rPr>
            </w:pPr>
            <w:r w:rsidRPr="00497306">
              <w:rPr>
                <w:b/>
                <w:iCs/>
                <w:sz w:val="20"/>
              </w:rPr>
              <w:t>Параметры</w:t>
            </w:r>
          </w:p>
        </w:tc>
        <w:tc>
          <w:tcPr>
            <w:tcW w:w="4501" w:type="dxa"/>
            <w:shd w:val="clear" w:color="auto" w:fill="D9E2F3" w:themeFill="accent1" w:themeFillTint="33"/>
            <w:vAlign w:val="center"/>
          </w:tcPr>
          <w:p w14:paraId="73A9487B" w14:textId="77777777" w:rsidR="003E107B" w:rsidRPr="00497306" w:rsidRDefault="003E107B" w:rsidP="004A49D0">
            <w:pPr>
              <w:pStyle w:val="a"/>
              <w:jc w:val="center"/>
              <w:rPr>
                <w:b/>
                <w:iCs/>
                <w:sz w:val="20"/>
              </w:rPr>
            </w:pPr>
            <w:r w:rsidRPr="00497306">
              <w:rPr>
                <w:b/>
                <w:iCs/>
                <w:sz w:val="20"/>
              </w:rPr>
              <w:t>Технические требования</w:t>
            </w:r>
          </w:p>
        </w:tc>
      </w:tr>
      <w:tr w:rsidR="003E107B" w14:paraId="0EE5F4A6" w14:textId="77777777" w:rsidTr="004A49D0">
        <w:tc>
          <w:tcPr>
            <w:tcW w:w="2836" w:type="dxa"/>
            <w:vMerge w:val="restart"/>
          </w:tcPr>
          <w:p w14:paraId="21B1B7A1" w14:textId="77777777" w:rsidR="003E107B" w:rsidRPr="00497306" w:rsidRDefault="003E107B" w:rsidP="004A49D0">
            <w:pPr>
              <w:pStyle w:val="a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14:paraId="39DE710F" w14:textId="77777777" w:rsidR="003E107B" w:rsidRPr="00497306" w:rsidRDefault="003E107B" w:rsidP="004A49D0">
            <w:pPr>
              <w:pStyle w:val="a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25A41090" w14:textId="77777777" w:rsidR="003E107B" w:rsidRPr="00497306" w:rsidRDefault="003E107B" w:rsidP="004A49D0">
            <w:pPr>
              <w:pStyle w:val="a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221C1C10" w14:textId="77777777" w:rsidR="003E107B" w:rsidRPr="00497306" w:rsidRDefault="003E107B" w:rsidP="004A49D0">
            <w:pPr>
              <w:pStyle w:val="a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2B6D4AAF" w14:textId="77777777" w:rsidR="003E107B" w:rsidRPr="00497306" w:rsidRDefault="003E107B" w:rsidP="004A49D0">
            <w:pPr>
              <w:pStyle w:val="a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1AD6F03F" w14:textId="77777777" w:rsidR="003E107B" w:rsidRPr="00497306" w:rsidRDefault="003E107B" w:rsidP="004A49D0">
            <w:pPr>
              <w:pStyle w:val="a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42CB5E1A" w14:textId="77777777" w:rsidR="003E107B" w:rsidRPr="004C3286" w:rsidRDefault="003E107B" w:rsidP="004A49D0">
            <w:pPr>
              <w:pStyle w:val="a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r>
              <w:rPr>
                <w:iCs/>
              </w:rPr>
              <w:t>Яндекс.Браузер 19.3</w:t>
            </w:r>
          </w:p>
        </w:tc>
      </w:tr>
      <w:tr w:rsidR="003E107B" w14:paraId="3DB154F1" w14:textId="77777777" w:rsidTr="004A49D0">
        <w:tc>
          <w:tcPr>
            <w:tcW w:w="2836" w:type="dxa"/>
            <w:vMerge/>
          </w:tcPr>
          <w:p w14:paraId="26E738AE" w14:textId="77777777" w:rsidR="003E107B" w:rsidRPr="00497306" w:rsidRDefault="003E107B" w:rsidP="004A49D0">
            <w:pPr>
              <w:pStyle w:val="a"/>
              <w:rPr>
                <w:iCs/>
              </w:rPr>
            </w:pPr>
          </w:p>
        </w:tc>
        <w:tc>
          <w:tcPr>
            <w:tcW w:w="2551" w:type="dxa"/>
          </w:tcPr>
          <w:p w14:paraId="0F7643C8" w14:textId="77777777" w:rsidR="003E107B" w:rsidRPr="00497306" w:rsidRDefault="003E107B" w:rsidP="004A49D0">
            <w:pPr>
              <w:pStyle w:val="a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712F798" w14:textId="77777777" w:rsidR="003E107B" w:rsidRPr="004C3286" w:rsidRDefault="003E107B" w:rsidP="004A49D0">
            <w:pPr>
              <w:pStyle w:val="a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3E107B" w14:paraId="55DA93E3" w14:textId="77777777" w:rsidTr="004A49D0">
        <w:tc>
          <w:tcPr>
            <w:tcW w:w="2836" w:type="dxa"/>
            <w:vMerge/>
          </w:tcPr>
          <w:p w14:paraId="57146968" w14:textId="77777777" w:rsidR="003E107B" w:rsidRPr="00497306" w:rsidRDefault="003E107B" w:rsidP="004A49D0">
            <w:pPr>
              <w:pStyle w:val="a"/>
              <w:rPr>
                <w:iCs/>
              </w:rPr>
            </w:pPr>
          </w:p>
        </w:tc>
        <w:tc>
          <w:tcPr>
            <w:tcW w:w="2551" w:type="dxa"/>
          </w:tcPr>
          <w:p w14:paraId="451C9C0A" w14:textId="77777777" w:rsidR="003E107B" w:rsidRPr="00497306" w:rsidRDefault="003E107B" w:rsidP="004A49D0">
            <w:pPr>
              <w:pStyle w:val="a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59AFCA1" w14:textId="77777777" w:rsidR="003E107B" w:rsidRPr="00497306" w:rsidRDefault="003E107B" w:rsidP="004A49D0">
            <w:pPr>
              <w:pStyle w:val="a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3E107B" w14:paraId="28000B11" w14:textId="77777777" w:rsidTr="004A49D0">
        <w:tc>
          <w:tcPr>
            <w:tcW w:w="2836" w:type="dxa"/>
            <w:vMerge/>
          </w:tcPr>
          <w:p w14:paraId="3D685EC8" w14:textId="77777777" w:rsidR="003E107B" w:rsidRPr="00497306" w:rsidRDefault="003E107B" w:rsidP="004A49D0">
            <w:pPr>
              <w:pStyle w:val="a"/>
              <w:rPr>
                <w:iCs/>
              </w:rPr>
            </w:pPr>
          </w:p>
        </w:tc>
        <w:tc>
          <w:tcPr>
            <w:tcW w:w="2551" w:type="dxa"/>
          </w:tcPr>
          <w:p w14:paraId="6808E709" w14:textId="77777777" w:rsidR="003E107B" w:rsidRPr="00497306" w:rsidRDefault="003E107B" w:rsidP="004A49D0">
            <w:pPr>
              <w:pStyle w:val="a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38942FF1" w14:textId="77777777" w:rsidR="003E107B" w:rsidRPr="00497306" w:rsidRDefault="003E107B" w:rsidP="004A49D0">
            <w:pPr>
              <w:pStyle w:val="a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3E107B" w14:paraId="66B298A8" w14:textId="77777777" w:rsidTr="004A49D0">
        <w:tc>
          <w:tcPr>
            <w:tcW w:w="2836" w:type="dxa"/>
            <w:vMerge/>
          </w:tcPr>
          <w:p w14:paraId="24B54ED7" w14:textId="77777777" w:rsidR="003E107B" w:rsidRPr="00497306" w:rsidRDefault="003E107B" w:rsidP="004A49D0">
            <w:pPr>
              <w:pStyle w:val="a"/>
              <w:rPr>
                <w:iCs/>
              </w:rPr>
            </w:pPr>
          </w:p>
        </w:tc>
        <w:tc>
          <w:tcPr>
            <w:tcW w:w="2551" w:type="dxa"/>
          </w:tcPr>
          <w:p w14:paraId="5A9E4267" w14:textId="77777777" w:rsidR="003E107B" w:rsidRPr="00497306" w:rsidRDefault="003E107B" w:rsidP="004A49D0">
            <w:pPr>
              <w:pStyle w:val="a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04666162" w14:textId="77777777" w:rsidR="003E107B" w:rsidRPr="00497306" w:rsidRDefault="003E107B" w:rsidP="004A49D0">
            <w:pPr>
              <w:pStyle w:val="a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3E107B" w14:paraId="32E3813D" w14:textId="77777777" w:rsidTr="004A49D0">
        <w:tc>
          <w:tcPr>
            <w:tcW w:w="2836" w:type="dxa"/>
            <w:vMerge/>
          </w:tcPr>
          <w:p w14:paraId="6C975DBD" w14:textId="77777777" w:rsidR="003E107B" w:rsidRPr="00497306" w:rsidRDefault="003E107B" w:rsidP="004A49D0">
            <w:pPr>
              <w:pStyle w:val="a"/>
              <w:rPr>
                <w:iCs/>
              </w:rPr>
            </w:pPr>
          </w:p>
        </w:tc>
        <w:tc>
          <w:tcPr>
            <w:tcW w:w="2551" w:type="dxa"/>
          </w:tcPr>
          <w:p w14:paraId="05F40D68" w14:textId="77777777" w:rsidR="003E107B" w:rsidRPr="00497306" w:rsidRDefault="003E107B" w:rsidP="004A49D0">
            <w:pPr>
              <w:pStyle w:val="a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7EB2F810" w14:textId="77777777" w:rsidR="003E107B" w:rsidRPr="00497306" w:rsidRDefault="003E107B" w:rsidP="004A49D0">
            <w:pPr>
              <w:pStyle w:val="a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5D50FB0E" w14:textId="77777777" w:rsidR="003E107B" w:rsidRPr="004C3286" w:rsidRDefault="003E107B" w:rsidP="003E107B">
      <w:pPr>
        <w:pStyle w:val="a"/>
        <w:ind w:firstLine="720"/>
        <w:rPr>
          <w:iCs/>
          <w:szCs w:val="24"/>
        </w:rPr>
      </w:pPr>
      <w:r>
        <w:rPr>
          <w:iCs/>
          <w:szCs w:val="24"/>
        </w:rPr>
        <w:lastRenderedPageBreak/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6BC1E2F" w14:textId="77777777" w:rsidR="003E107B" w:rsidRPr="00497306" w:rsidRDefault="003E107B" w:rsidP="003E107B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79DE993C" w14:textId="77777777" w:rsidR="003E107B" w:rsidRDefault="003E107B" w:rsidP="003E107B">
      <w:pPr>
        <w:pStyle w:val="a"/>
        <w:numPr>
          <w:ilvl w:val="1"/>
          <w:numId w:val="12"/>
        </w:numPr>
        <w:spacing w:before="120" w:after="120"/>
        <w:rPr>
          <w:i/>
          <w:iCs/>
          <w:szCs w:val="24"/>
        </w:rPr>
        <w:sectPr w:rsidR="003E107B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BA97A6C" w14:textId="77777777" w:rsidR="003E107B" w:rsidRPr="005B1EAF" w:rsidRDefault="003E107B" w:rsidP="003E107B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3E107B" w:rsidRPr="003C6E62" w14:paraId="2708215C" w14:textId="77777777" w:rsidTr="004A49D0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FCA632A" w14:textId="77777777" w:rsidR="003E107B" w:rsidRPr="003C6E62" w:rsidRDefault="003E107B" w:rsidP="004A49D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C6E62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24B2BAE" w14:textId="77777777" w:rsidR="003E107B" w:rsidRPr="003C6E62" w:rsidRDefault="003E107B" w:rsidP="004A49D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C6E62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48D7A1DB" w14:textId="77777777" w:rsidR="003E107B" w:rsidRPr="003C6E62" w:rsidRDefault="003E107B" w:rsidP="004A49D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C6E62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3691AEA" w14:textId="77777777" w:rsidR="003E107B" w:rsidRPr="003C6E62" w:rsidRDefault="003E107B" w:rsidP="004A49D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C6E62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423A3A01" w14:textId="77777777" w:rsidR="003E107B" w:rsidRPr="003C6E62" w:rsidRDefault="003E107B" w:rsidP="004A49D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C6E62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4ED01EA4" w14:textId="77777777" w:rsidR="003E107B" w:rsidRPr="003C6E62" w:rsidRDefault="003E107B" w:rsidP="004A49D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C6E62">
              <w:rPr>
                <w:b/>
                <w:bCs/>
                <w:lang w:eastAsia="ar-SA"/>
              </w:rPr>
              <w:t>Год</w:t>
            </w:r>
          </w:p>
          <w:p w14:paraId="21345119" w14:textId="77777777" w:rsidR="003E107B" w:rsidRPr="003C6E62" w:rsidRDefault="003E107B" w:rsidP="004A49D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C6E62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F17E58D" w14:textId="77777777" w:rsidR="003E107B" w:rsidRPr="003C6E62" w:rsidRDefault="003E107B" w:rsidP="004A49D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C6E62">
              <w:rPr>
                <w:b/>
                <w:bCs/>
                <w:lang w:eastAsia="ar-SA"/>
              </w:rPr>
              <w:t>Адрес сайта ЭБС</w:t>
            </w:r>
          </w:p>
          <w:p w14:paraId="02CE3847" w14:textId="77777777" w:rsidR="003E107B" w:rsidRPr="003C6E62" w:rsidRDefault="003E107B" w:rsidP="004A49D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C6E62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3C6E62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3C51BE8E" w14:textId="77777777" w:rsidR="003E107B" w:rsidRPr="003C6E62" w:rsidRDefault="003E107B" w:rsidP="004A49D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C6E62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E107B" w:rsidRPr="003C6E62" w14:paraId="2AD4F19C" w14:textId="77777777" w:rsidTr="004A49D0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7DF493BF" w14:textId="77777777" w:rsidR="003E107B" w:rsidRPr="003C6E62" w:rsidRDefault="003E107B" w:rsidP="004A49D0">
            <w:pPr>
              <w:suppressAutoHyphens/>
              <w:spacing w:line="100" w:lineRule="atLeast"/>
              <w:rPr>
                <w:lang w:eastAsia="ar-SA"/>
              </w:rPr>
            </w:pPr>
            <w:r w:rsidRPr="003C6E62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E107B" w:rsidRPr="003C6E62" w14:paraId="1BC58F5E" w14:textId="77777777" w:rsidTr="004A49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45C4D0" w14:textId="77777777" w:rsidR="003E107B" w:rsidRPr="003C6E62" w:rsidRDefault="003E107B" w:rsidP="004A49D0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3C6E62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9C42EA" w14:textId="0007EF4B" w:rsidR="003E107B" w:rsidRPr="003C6E62" w:rsidRDefault="00DB3827" w:rsidP="00B266E7">
            <w:pPr>
              <w:pStyle w:val="a"/>
              <w:numPr>
                <w:ilvl w:val="0"/>
                <w:numId w:val="0"/>
              </w:numPr>
              <w:rPr>
                <w:lang w:eastAsia="ar-SA"/>
              </w:rPr>
            </w:pPr>
            <w:r w:rsidRPr="009A7597">
              <w:rPr>
                <w:sz w:val="22"/>
                <w:szCs w:val="22"/>
                <w:shd w:val="clear" w:color="auto" w:fill="FFFFFF"/>
              </w:rPr>
              <w:t>Прокофьев С.Е., Кадырова Г.М., Панина О.В.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C005AA" w14:textId="5203DC12" w:rsidR="003E107B" w:rsidRPr="003C6E62" w:rsidRDefault="00D55003" w:rsidP="00B266E7">
            <w:pPr>
              <w:suppressAutoHyphens/>
              <w:jc w:val="center"/>
              <w:rPr>
                <w:lang w:eastAsia="ar-SA"/>
              </w:rPr>
            </w:pPr>
            <w:r w:rsidRPr="009A7597">
              <w:rPr>
                <w:shd w:val="clear" w:color="auto" w:fill="FFFFFF"/>
              </w:rPr>
              <w:t>Управление государственной и муниципальной собственностью: право, экономика, недвижимость и природопользование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A631EF" w14:textId="1485B000" w:rsidR="003E107B" w:rsidRPr="003C6E62" w:rsidRDefault="00D55003" w:rsidP="00B266E7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9A7597">
              <w:rPr>
                <w:shd w:val="clear" w:color="auto" w:fill="FFFFFF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D67C50" w14:textId="6D3FB28A" w:rsidR="003E107B" w:rsidRPr="003C6E62" w:rsidRDefault="00D55003" w:rsidP="00B266E7">
            <w:pPr>
              <w:suppressAutoHyphens/>
              <w:jc w:val="center"/>
              <w:rPr>
                <w:lang w:eastAsia="ar-SA"/>
              </w:rPr>
            </w:pPr>
            <w:r w:rsidRPr="009A7597">
              <w:rPr>
                <w:shd w:val="clear" w:color="auto" w:fill="FFFFFF"/>
              </w:rPr>
              <w:t>Москва:</w:t>
            </w:r>
            <w:r>
              <w:rPr>
                <w:shd w:val="clear" w:color="auto" w:fill="FFFFFF"/>
              </w:rPr>
              <w:t xml:space="preserve"> </w:t>
            </w:r>
            <w:r w:rsidRPr="009A7597">
              <w:rPr>
                <w:shd w:val="clear" w:color="auto" w:fill="FFFFFF"/>
              </w:rPr>
              <w:t>Юстицинформ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6BBE69" w14:textId="01F70722" w:rsidR="003E107B" w:rsidRPr="003C6E62" w:rsidRDefault="00D55003" w:rsidP="00B266E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7F3744" w14:textId="77777777" w:rsidR="00DB3827" w:rsidRPr="009A7597" w:rsidRDefault="00DB3827" w:rsidP="00B266E7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9A7597">
              <w:rPr>
                <w:sz w:val="22"/>
                <w:szCs w:val="22"/>
                <w:shd w:val="clear" w:color="auto" w:fill="FFFFFF"/>
              </w:rPr>
              <w:t>https://znanium.com/catalog/product/687449 (дата обращения: 08.01.2022)</w:t>
            </w:r>
          </w:p>
          <w:p w14:paraId="6874A892" w14:textId="68CF1095" w:rsidR="003E107B" w:rsidRPr="003C6E62" w:rsidRDefault="003E107B" w:rsidP="00B266E7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3CE7E" w14:textId="77777777" w:rsidR="003E107B" w:rsidRPr="003C6E62" w:rsidRDefault="003E107B" w:rsidP="004A49D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3E107B" w:rsidRPr="003C6E62" w14:paraId="44C8B013" w14:textId="77777777" w:rsidTr="004A49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19C997" w14:textId="77777777" w:rsidR="003E107B" w:rsidRPr="003C6E62" w:rsidRDefault="003E107B" w:rsidP="004A49D0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C6E62">
              <w:rPr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57616C" w14:textId="78CD696A" w:rsidR="003E107B" w:rsidRPr="003C6E62" w:rsidRDefault="00DB3827" w:rsidP="00B266E7">
            <w:pPr>
              <w:pStyle w:val="a"/>
              <w:numPr>
                <w:ilvl w:val="0"/>
                <w:numId w:val="0"/>
              </w:numPr>
              <w:rPr>
                <w:lang w:eastAsia="ar-SA"/>
              </w:rPr>
            </w:pPr>
            <w:r w:rsidRPr="009A7597">
              <w:rPr>
                <w:sz w:val="22"/>
                <w:szCs w:val="22"/>
                <w:shd w:val="clear" w:color="auto" w:fill="FFFFFF"/>
              </w:rPr>
              <w:t>Пономаренко Е.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415596" w14:textId="1F5E8C4E" w:rsidR="003E107B" w:rsidRPr="003C6E62" w:rsidRDefault="00D55003" w:rsidP="00B266E7">
            <w:pPr>
              <w:suppressAutoHyphens/>
              <w:jc w:val="center"/>
              <w:rPr>
                <w:lang w:eastAsia="ar-SA"/>
              </w:rPr>
            </w:pPr>
            <w:r w:rsidRPr="009A7597">
              <w:rPr>
                <w:shd w:val="clear" w:color="auto" w:fill="FFFFFF"/>
              </w:rPr>
              <w:t xml:space="preserve">Экономика и финансы общественного сектора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7D1DCE" w14:textId="1D173BD1" w:rsidR="003E107B" w:rsidRPr="003C6E62" w:rsidRDefault="00D55003" w:rsidP="00B266E7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9A7597">
              <w:rPr>
                <w:shd w:val="clear" w:color="auto" w:fill="FFFFFF"/>
              </w:rPr>
              <w:t>Учебник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ED382A" w14:textId="41BB9B63" w:rsidR="003E107B" w:rsidRPr="003C6E62" w:rsidRDefault="00D55003" w:rsidP="00B266E7">
            <w:pPr>
              <w:suppressAutoHyphens/>
              <w:jc w:val="center"/>
              <w:rPr>
                <w:lang w:eastAsia="ar-SA"/>
              </w:rPr>
            </w:pPr>
            <w:r w:rsidRPr="009A7597">
              <w:rPr>
                <w:shd w:val="clear" w:color="auto" w:fill="FFFFFF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904BF2" w14:textId="48516188" w:rsidR="003E107B" w:rsidRPr="003C6E62" w:rsidRDefault="00D55003" w:rsidP="00B266E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BE4E98" w14:textId="7B51F533" w:rsidR="003E107B" w:rsidRPr="003C6E62" w:rsidRDefault="0072449E" w:rsidP="00B266E7">
            <w:pPr>
              <w:pStyle w:val="a"/>
              <w:numPr>
                <w:ilvl w:val="0"/>
                <w:numId w:val="0"/>
              </w:numPr>
              <w:rPr>
                <w:lang w:eastAsia="ar-SA"/>
              </w:rPr>
            </w:pPr>
            <w:r w:rsidRPr="009A7597">
              <w:rPr>
                <w:sz w:val="22"/>
                <w:szCs w:val="22"/>
                <w:shd w:val="clear" w:color="auto" w:fill="FFFFFF"/>
              </w:rPr>
              <w:t>https://znanium.com/catalog/product/920544 (дата обращения: 08.01.2022).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9E23A" w14:textId="77777777" w:rsidR="003E107B" w:rsidRPr="003C6E62" w:rsidRDefault="003E107B" w:rsidP="004A49D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3E107B" w:rsidRPr="003C6E62" w14:paraId="6AB23547" w14:textId="77777777" w:rsidTr="004A49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179D0C" w14:textId="77777777" w:rsidR="003E107B" w:rsidRPr="003C6E62" w:rsidRDefault="003E107B" w:rsidP="004A49D0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F0AE86" w14:textId="3CC2F440" w:rsidR="003E107B" w:rsidRPr="003C6E62" w:rsidRDefault="00DB3827" w:rsidP="00B266E7">
            <w:pPr>
              <w:pStyle w:val="a"/>
              <w:numPr>
                <w:ilvl w:val="0"/>
                <w:numId w:val="0"/>
              </w:numPr>
              <w:rPr>
                <w:lang w:eastAsia="ar-SA"/>
              </w:rPr>
            </w:pPr>
            <w:r w:rsidRPr="009A7597">
              <w:rPr>
                <w:sz w:val="22"/>
                <w:szCs w:val="22"/>
                <w:shd w:val="clear" w:color="auto" w:fill="FFFFFF"/>
              </w:rPr>
              <w:t>Полтарыхин А. 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642A5D" w14:textId="54F2A0AE" w:rsidR="003E107B" w:rsidRPr="003C6E62" w:rsidRDefault="0072449E" w:rsidP="00B266E7">
            <w:pPr>
              <w:suppressAutoHyphens/>
              <w:jc w:val="center"/>
              <w:rPr>
                <w:lang w:eastAsia="ar-SA"/>
              </w:rPr>
            </w:pPr>
            <w:r w:rsidRPr="009A7597">
              <w:rPr>
                <w:shd w:val="clear" w:color="auto" w:fill="FFFFFF"/>
              </w:rPr>
              <w:t>Региональная экономика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A09E7" w14:textId="2E397C91" w:rsidR="003E107B" w:rsidRPr="003C6E62" w:rsidRDefault="0072449E" w:rsidP="00B266E7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shd w:val="clear" w:color="auto" w:fill="FFFFFF"/>
              </w:rPr>
              <w:t>У</w:t>
            </w:r>
            <w:r w:rsidRPr="009A7597">
              <w:rPr>
                <w:shd w:val="clear" w:color="auto" w:fill="FFFFFF"/>
              </w:rPr>
              <w:t>чебное пособие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1AADC5" w14:textId="73810410" w:rsidR="003E107B" w:rsidRPr="003C6E62" w:rsidRDefault="0072449E" w:rsidP="00B266E7">
            <w:pPr>
              <w:suppressAutoHyphens/>
              <w:jc w:val="center"/>
              <w:rPr>
                <w:lang w:eastAsia="ar-SA"/>
              </w:rPr>
            </w:pPr>
            <w:r w:rsidRPr="009A7597">
              <w:rPr>
                <w:shd w:val="clear" w:color="auto" w:fill="FFFFFF"/>
              </w:rPr>
              <w:t>Москва: Альфа-М: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894A03" w14:textId="0F481A9C" w:rsidR="003E107B" w:rsidRPr="003C6E62" w:rsidRDefault="0072449E" w:rsidP="00B266E7">
            <w:pPr>
              <w:suppressAutoHyphens/>
              <w:jc w:val="center"/>
              <w:rPr>
                <w:lang w:eastAsia="ar-SA"/>
              </w:rPr>
            </w:pPr>
            <w:r w:rsidRPr="009A7597">
              <w:rPr>
                <w:shd w:val="clear" w:color="auto" w:fill="FFFFFF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E9410F" w14:textId="6D2A020F" w:rsidR="003E107B" w:rsidRPr="003C6E62" w:rsidRDefault="0072449E" w:rsidP="00B266E7">
            <w:pPr>
              <w:pStyle w:val="a"/>
              <w:numPr>
                <w:ilvl w:val="0"/>
                <w:numId w:val="0"/>
              </w:numPr>
              <w:rPr>
                <w:lang w:eastAsia="ar-SA"/>
              </w:rPr>
            </w:pPr>
            <w:r w:rsidRPr="009A7597">
              <w:rPr>
                <w:sz w:val="22"/>
                <w:szCs w:val="22"/>
                <w:shd w:val="clear" w:color="auto" w:fill="FFFFFF"/>
              </w:rPr>
              <w:t>https://znanium.com/catalog/product/1081382 (дата обращения: 08.01.2022).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1D2D6" w14:textId="77777777" w:rsidR="003E107B" w:rsidRDefault="003E107B" w:rsidP="004A49D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3E107B" w:rsidRPr="003C6E62" w14:paraId="5760F84C" w14:textId="77777777" w:rsidTr="004A49D0">
        <w:trPr>
          <w:trHeight w:val="349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51B2E751" w14:textId="77777777" w:rsidR="003E107B" w:rsidRPr="003C6E62" w:rsidRDefault="003E107B" w:rsidP="004A49D0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3C6E62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E107B" w:rsidRPr="003C6E62" w14:paraId="2E010B9E" w14:textId="77777777" w:rsidTr="004A49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226EB3" w14:textId="77777777" w:rsidR="003E107B" w:rsidRPr="003C6E62" w:rsidRDefault="003E107B" w:rsidP="004A49D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C6E62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FDA2DE" w14:textId="7C0F2C78" w:rsidR="003E107B" w:rsidRPr="00EF0072" w:rsidRDefault="00DB3827" w:rsidP="00B266E7">
            <w:pPr>
              <w:pStyle w:val="a"/>
              <w:numPr>
                <w:ilvl w:val="0"/>
                <w:numId w:val="0"/>
              </w:numPr>
              <w:rPr>
                <w:lang w:eastAsia="ar-SA"/>
              </w:rPr>
            </w:pPr>
            <w:r w:rsidRPr="009A7597">
              <w:rPr>
                <w:sz w:val="22"/>
                <w:szCs w:val="22"/>
                <w:shd w:val="clear" w:color="auto" w:fill="FFFFFF"/>
              </w:rPr>
              <w:t>Шубина Т. В.</w:t>
            </w:r>
            <w:r w:rsidR="009659F1">
              <w:rPr>
                <w:sz w:val="22"/>
                <w:szCs w:val="22"/>
                <w:shd w:val="clear" w:color="auto" w:fill="FFFFFF"/>
              </w:rPr>
              <w:t>,</w:t>
            </w:r>
            <w:r w:rsidRPr="009A7597">
              <w:rPr>
                <w:sz w:val="22"/>
                <w:szCs w:val="22"/>
                <w:shd w:val="clear" w:color="auto" w:fill="FFFFFF"/>
              </w:rPr>
              <w:t xml:space="preserve"> Шубина</w:t>
            </w:r>
            <w:r w:rsidR="009659F1">
              <w:rPr>
                <w:sz w:val="22"/>
                <w:szCs w:val="22"/>
                <w:shd w:val="clear" w:color="auto" w:fill="FFFFFF"/>
              </w:rPr>
              <w:t xml:space="preserve"> С.П.</w:t>
            </w:r>
            <w:r w:rsidRPr="009A7597">
              <w:rPr>
                <w:sz w:val="22"/>
                <w:szCs w:val="22"/>
                <w:shd w:val="clear" w:color="auto" w:fill="FFFFFF"/>
              </w:rPr>
              <w:t>,</w:t>
            </w:r>
            <w:r w:rsidR="009659F1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9A7597">
              <w:rPr>
                <w:sz w:val="22"/>
                <w:szCs w:val="22"/>
                <w:shd w:val="clear" w:color="auto" w:fill="FFFFFF"/>
              </w:rPr>
              <w:t>Фролкин</w:t>
            </w:r>
            <w:r w:rsidR="009659F1">
              <w:rPr>
                <w:sz w:val="22"/>
                <w:szCs w:val="22"/>
                <w:shd w:val="clear" w:color="auto" w:fill="FFFFFF"/>
              </w:rPr>
              <w:t xml:space="preserve"> А.В</w:t>
            </w:r>
            <w:r w:rsidR="006C2A78">
              <w:rPr>
                <w:sz w:val="22"/>
                <w:szCs w:val="22"/>
                <w:shd w:val="clear" w:color="auto" w:fill="FFFFFF"/>
              </w:rPr>
              <w:t xml:space="preserve">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5DF053" w14:textId="7D4B66A1" w:rsidR="003E107B" w:rsidRPr="00EF0072" w:rsidRDefault="009659F1" w:rsidP="00B266E7">
            <w:pPr>
              <w:suppressAutoHyphens/>
              <w:jc w:val="center"/>
              <w:rPr>
                <w:lang w:eastAsia="ar-SA"/>
              </w:rPr>
            </w:pPr>
            <w:r w:rsidRPr="009A7597">
              <w:rPr>
                <w:shd w:val="clear" w:color="auto" w:fill="FFFFFF"/>
              </w:rPr>
              <w:t>Финансы бюджетных организаций социальной сферы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D9532F" w14:textId="522E5097" w:rsidR="003E107B" w:rsidRPr="00EF0072" w:rsidRDefault="009659F1" w:rsidP="00B266E7">
            <w:pPr>
              <w:suppressAutoHyphens/>
              <w:jc w:val="center"/>
              <w:rPr>
                <w:lang w:eastAsia="ar-SA"/>
              </w:rPr>
            </w:pPr>
            <w:r w:rsidRPr="009A7597">
              <w:rPr>
                <w:shd w:val="clear" w:color="auto" w:fill="FFFFFF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58D9F0" w14:textId="5A2830C6" w:rsidR="003E107B" w:rsidRPr="00EF0072" w:rsidRDefault="009659F1" w:rsidP="00B266E7">
            <w:pPr>
              <w:suppressAutoHyphens/>
              <w:jc w:val="center"/>
              <w:rPr>
                <w:lang w:eastAsia="ar-SA"/>
              </w:rPr>
            </w:pPr>
            <w:r w:rsidRPr="009A7597">
              <w:rPr>
                <w:shd w:val="clear" w:color="auto" w:fill="FFFFFF"/>
              </w:rPr>
              <w:t>Москва: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AD97F1" w14:textId="463E69A5" w:rsidR="003E107B" w:rsidRPr="00EF0072" w:rsidRDefault="009659F1" w:rsidP="00B266E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AAC487" w14:textId="7F9DED0F" w:rsidR="003E107B" w:rsidRPr="00EF0072" w:rsidRDefault="006C2A78" w:rsidP="00B266E7">
            <w:pPr>
              <w:suppressAutoHyphens/>
              <w:jc w:val="center"/>
            </w:pPr>
            <w:r w:rsidRPr="009A7597">
              <w:rPr>
                <w:shd w:val="clear" w:color="auto" w:fill="FFFFFF"/>
              </w:rPr>
              <w:t>https://znanium.com/catalog/product/1859680 (дата обращения: 08.01.2022).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24FEC" w14:textId="77777777" w:rsidR="003E107B" w:rsidRPr="00EF0072" w:rsidRDefault="003E107B" w:rsidP="004A49D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3E107B" w:rsidRPr="003C6E62" w14:paraId="5FE29137" w14:textId="77777777" w:rsidTr="004A49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27820A" w14:textId="77777777" w:rsidR="003E107B" w:rsidRPr="003C6E62" w:rsidRDefault="003E107B" w:rsidP="004A49D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C6E62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B4AB12" w14:textId="2E928804" w:rsidR="003E107B" w:rsidRPr="001267F0" w:rsidRDefault="00DB3827" w:rsidP="00B266E7">
            <w:pPr>
              <w:pStyle w:val="a"/>
              <w:numPr>
                <w:ilvl w:val="0"/>
                <w:numId w:val="0"/>
              </w:numPr>
              <w:rPr>
                <w:lang w:eastAsia="ar-SA"/>
              </w:rPr>
            </w:pPr>
            <w:r w:rsidRPr="009A7597">
              <w:rPr>
                <w:sz w:val="22"/>
                <w:szCs w:val="22"/>
                <w:shd w:val="clear" w:color="auto" w:fill="FFFFFF"/>
              </w:rPr>
              <w:t xml:space="preserve">Юкша Я. А.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13D20A" w14:textId="2345F7E7" w:rsidR="003E107B" w:rsidRPr="001267F0" w:rsidRDefault="006C2A78" w:rsidP="00B266E7">
            <w:pPr>
              <w:suppressAutoHyphens/>
              <w:jc w:val="center"/>
              <w:rPr>
                <w:lang w:eastAsia="ar-SA"/>
              </w:rPr>
            </w:pPr>
            <w:r w:rsidRPr="009A7597">
              <w:rPr>
                <w:shd w:val="clear" w:color="auto" w:fill="FFFFFF"/>
              </w:rPr>
              <w:t>Гражданское право: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6DB740" w14:textId="48464D7E" w:rsidR="003E107B" w:rsidRPr="001267F0" w:rsidRDefault="006C2A78" w:rsidP="00B266E7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shd w:val="clear" w:color="auto" w:fill="FFFFFF"/>
              </w:rPr>
              <w:t>У</w:t>
            </w:r>
            <w:r w:rsidRPr="009A7597">
              <w:rPr>
                <w:shd w:val="clear" w:color="auto" w:fill="FFFFFF"/>
              </w:rPr>
              <w:t>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1C087C" w14:textId="52E404FA" w:rsidR="003E107B" w:rsidRPr="001267F0" w:rsidRDefault="006C2A78" w:rsidP="00B266E7">
            <w:pPr>
              <w:suppressAutoHyphens/>
              <w:jc w:val="center"/>
              <w:rPr>
                <w:lang w:eastAsia="ar-SA"/>
              </w:rPr>
            </w:pPr>
            <w:r w:rsidRPr="009A7597">
              <w:rPr>
                <w:shd w:val="clear" w:color="auto" w:fill="FFFFFF"/>
              </w:rPr>
              <w:t>Москва: РИОР: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7E6F03" w14:textId="5BA28079" w:rsidR="003E107B" w:rsidRPr="001267F0" w:rsidRDefault="006C2A78" w:rsidP="00B266E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75AA92" w14:textId="20F5724C" w:rsidR="003E107B" w:rsidRPr="001267F0" w:rsidRDefault="00B266E7" w:rsidP="00B266E7">
            <w:pPr>
              <w:pStyle w:val="a"/>
              <w:numPr>
                <w:ilvl w:val="0"/>
                <w:numId w:val="0"/>
              </w:numPr>
              <w:rPr>
                <w:lang w:eastAsia="ar-SA"/>
              </w:rPr>
            </w:pPr>
            <w:r w:rsidRPr="009A7597">
              <w:rPr>
                <w:sz w:val="22"/>
                <w:szCs w:val="22"/>
                <w:shd w:val="clear" w:color="auto" w:fill="FFFFFF"/>
              </w:rPr>
              <w:t>https://znanium.com/catalog/product/1021900 (дата обращения: 08.01.2022).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D6CC6" w14:textId="77777777" w:rsidR="003E107B" w:rsidRPr="001267F0" w:rsidRDefault="003E107B" w:rsidP="004A49D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3E107B" w:rsidRPr="003C6E62" w14:paraId="6F23515E" w14:textId="77777777" w:rsidTr="004A49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E9C80B" w14:textId="77777777" w:rsidR="003E107B" w:rsidRPr="003C6E62" w:rsidRDefault="003E107B" w:rsidP="004A49D0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C6E62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AC1866" w14:textId="6D809000" w:rsidR="003E107B" w:rsidRPr="003C6E62" w:rsidRDefault="00DB3827" w:rsidP="00B266E7">
            <w:pPr>
              <w:pStyle w:val="a"/>
              <w:numPr>
                <w:ilvl w:val="0"/>
                <w:numId w:val="0"/>
              </w:numPr>
              <w:rPr>
                <w:i/>
                <w:color w:val="000000"/>
                <w:lang w:eastAsia="ar-SA"/>
              </w:rPr>
            </w:pPr>
            <w:r w:rsidRPr="009A7597">
              <w:rPr>
                <w:sz w:val="22"/>
                <w:szCs w:val="22"/>
                <w:shd w:val="clear" w:color="auto" w:fill="FFFFFF"/>
              </w:rPr>
              <w:t>Бабичев</w:t>
            </w:r>
            <w:r w:rsidR="00913BC2">
              <w:rPr>
                <w:sz w:val="22"/>
                <w:szCs w:val="22"/>
                <w:shd w:val="clear" w:color="auto" w:fill="FFFFFF"/>
              </w:rPr>
              <w:t xml:space="preserve"> В.В.</w:t>
            </w:r>
            <w:r w:rsidRPr="009A7597">
              <w:rPr>
                <w:sz w:val="22"/>
                <w:szCs w:val="22"/>
                <w:shd w:val="clear" w:color="auto" w:fill="FFFFFF"/>
              </w:rPr>
              <w:t>,</w:t>
            </w:r>
            <w:r w:rsidR="00913BC2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9A7597">
              <w:rPr>
                <w:sz w:val="22"/>
                <w:szCs w:val="22"/>
                <w:shd w:val="clear" w:color="auto" w:fill="FFFFFF"/>
              </w:rPr>
              <w:t>Шугрин</w:t>
            </w:r>
            <w:r w:rsidR="00913BC2">
              <w:rPr>
                <w:sz w:val="22"/>
                <w:szCs w:val="22"/>
                <w:shd w:val="clear" w:color="auto" w:fill="FFFFFF"/>
              </w:rPr>
              <w:t>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30E90D" w14:textId="2305FE00" w:rsidR="003E107B" w:rsidRPr="003C6E62" w:rsidRDefault="00B266E7" w:rsidP="00B266E7">
            <w:pPr>
              <w:suppressAutoHyphens/>
              <w:jc w:val="center"/>
              <w:rPr>
                <w:i/>
                <w:color w:val="000000"/>
                <w:lang w:eastAsia="ar-SA"/>
              </w:rPr>
            </w:pPr>
            <w:r w:rsidRPr="009A7597">
              <w:rPr>
                <w:shd w:val="clear" w:color="auto" w:fill="FFFFFF"/>
              </w:rPr>
              <w:t>Комментарий к ФЗ "Об общих принципах организации местного самоуправления в РФ"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699C6B" w14:textId="0631FB0C" w:rsidR="003E107B" w:rsidRPr="003C6E62" w:rsidRDefault="003E107B" w:rsidP="00B266E7">
            <w:pPr>
              <w:suppressAutoHyphens/>
              <w:jc w:val="center"/>
              <w:rPr>
                <w:i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A2A916" w14:textId="2505F01E" w:rsidR="003E107B" w:rsidRPr="003C6E62" w:rsidRDefault="00B266E7" w:rsidP="00B266E7">
            <w:pPr>
              <w:suppressAutoHyphens/>
              <w:jc w:val="center"/>
              <w:rPr>
                <w:lang w:eastAsia="ar-SA"/>
              </w:rPr>
            </w:pPr>
            <w:r w:rsidRPr="009A7597">
              <w:rPr>
                <w:shd w:val="clear" w:color="auto" w:fill="FFFFFF"/>
              </w:rPr>
              <w:t>Москва: Норма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3D8057" w14:textId="74B398B8" w:rsidR="003E107B" w:rsidRPr="003C6E62" w:rsidRDefault="00B266E7" w:rsidP="00B266E7">
            <w:pPr>
              <w:suppressAutoHyphens/>
              <w:jc w:val="center"/>
              <w:rPr>
                <w:i/>
                <w:color w:val="000000"/>
                <w:lang w:eastAsia="ar-SA"/>
              </w:rPr>
            </w:pPr>
            <w:r w:rsidRPr="009A7597">
              <w:rPr>
                <w:shd w:val="clear" w:color="auto" w:fill="FFFFFF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BC395C" w14:textId="41F133D9" w:rsidR="00B266E7" w:rsidRPr="009A7597" w:rsidRDefault="00B266E7" w:rsidP="00B266E7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9A7597">
              <w:rPr>
                <w:sz w:val="22"/>
                <w:szCs w:val="22"/>
                <w:shd w:val="clear" w:color="auto" w:fill="FFFFFF"/>
              </w:rPr>
              <w:t>https://znanium.com/catalog/product/1302340 (дата обращения: 08.01.2022).</w:t>
            </w:r>
          </w:p>
          <w:p w14:paraId="6CAA7D5F" w14:textId="77777777" w:rsidR="003E107B" w:rsidRPr="003C6E62" w:rsidRDefault="003E107B" w:rsidP="00B266E7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91EE" w14:textId="77777777" w:rsidR="003E107B" w:rsidRPr="003C6E62" w:rsidRDefault="003E107B" w:rsidP="004A49D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C6E62">
              <w:rPr>
                <w:lang w:eastAsia="ar-SA"/>
              </w:rPr>
              <w:t>3</w:t>
            </w:r>
          </w:p>
        </w:tc>
      </w:tr>
      <w:tr w:rsidR="003E107B" w:rsidRPr="003C6E62" w14:paraId="3B0824AF" w14:textId="77777777" w:rsidTr="004A49D0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38F5714B" w14:textId="77777777" w:rsidR="003E107B" w:rsidRPr="003C6E62" w:rsidRDefault="003E107B" w:rsidP="004A49D0">
            <w:pPr>
              <w:suppressAutoHyphens/>
              <w:spacing w:line="276" w:lineRule="auto"/>
              <w:rPr>
                <w:lang w:eastAsia="en-US"/>
              </w:rPr>
            </w:pPr>
            <w:r w:rsidRPr="003C6E62">
              <w:rPr>
                <w:bCs/>
                <w:lang w:eastAsia="en-US"/>
              </w:rPr>
              <w:t>10.3 Методические материалы</w:t>
            </w:r>
            <w:r w:rsidRPr="003C6E62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3E107B" w:rsidRPr="0021251B" w14:paraId="1FC3096A" w14:textId="77777777" w:rsidTr="004A49D0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7430A1" w14:textId="77777777" w:rsidR="003E107B" w:rsidRPr="003C6E62" w:rsidRDefault="003E107B" w:rsidP="004A49D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7A6F45" w14:textId="77777777" w:rsidR="003E107B" w:rsidRPr="003C6E62" w:rsidRDefault="003E107B" w:rsidP="004A49D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C6E62">
              <w:rPr>
                <w:lang w:eastAsia="ar-SA"/>
              </w:rPr>
              <w:t>Губачев Н.Н.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0BA1A7" w14:textId="77777777" w:rsidR="003E107B" w:rsidRPr="003C6E62" w:rsidRDefault="003E107B" w:rsidP="004A49D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C6E62">
              <w:rPr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45599C" w14:textId="77777777" w:rsidR="003E107B" w:rsidRPr="003C6E62" w:rsidRDefault="003E107B" w:rsidP="004A49D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C6E62">
              <w:rPr>
                <w:lang w:eastAsia="ar-SA"/>
              </w:rPr>
              <w:t xml:space="preserve">Методические </w:t>
            </w:r>
          </w:p>
          <w:p w14:paraId="5E8B9C9F" w14:textId="77777777" w:rsidR="003E107B" w:rsidRPr="003C6E62" w:rsidRDefault="003E107B" w:rsidP="004A49D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C6E62">
              <w:rPr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046FC8" w14:textId="77777777" w:rsidR="003E107B" w:rsidRPr="003C6E62" w:rsidRDefault="003E107B" w:rsidP="004A49D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C6E62">
              <w:rPr>
                <w:lang w:eastAsia="ar-SA"/>
              </w:rPr>
              <w:t xml:space="preserve"> Утверждено на заседании кафедры   </w:t>
            </w:r>
            <w:r w:rsidRPr="003C6E62">
              <w:rPr>
                <w:lang w:eastAsia="ar-SA"/>
              </w:rPr>
              <w:lastRenderedPageBreak/>
              <w:t xml:space="preserve">протокол № 3 от  02.02.18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411457" w14:textId="77777777" w:rsidR="003E107B" w:rsidRPr="003C6E62" w:rsidRDefault="003E107B" w:rsidP="004A49D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C6E62">
              <w:rPr>
                <w:lang w:eastAsia="ar-SA"/>
              </w:rPr>
              <w:lastRenderedPageBreak/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B6086D" w14:textId="77777777" w:rsidR="003E107B" w:rsidRPr="003C6E62" w:rsidRDefault="003E107B" w:rsidP="004A49D0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7F6E07A0" w14:textId="77777777" w:rsidR="003E107B" w:rsidRPr="003C6E62" w:rsidRDefault="003E107B" w:rsidP="004A49D0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3B2770A6" w14:textId="77777777" w:rsidR="003E107B" w:rsidRPr="003C6E62" w:rsidRDefault="003E107B" w:rsidP="004A49D0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3C6E62">
              <w:rPr>
                <w:sz w:val="20"/>
                <w:szCs w:val="20"/>
                <w:lang w:eastAsia="ar-SA"/>
              </w:rPr>
              <w:t>ЭИОС</w:t>
            </w:r>
          </w:p>
          <w:p w14:paraId="73195CF4" w14:textId="77777777" w:rsidR="003E107B" w:rsidRPr="003C6E62" w:rsidRDefault="003E107B" w:rsidP="004A49D0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2F0FF5E0" w14:textId="77777777" w:rsidR="003E107B" w:rsidRPr="003C6E62" w:rsidRDefault="003E107B" w:rsidP="004A49D0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86852" w14:textId="77777777" w:rsidR="003E107B" w:rsidRPr="003C6E62" w:rsidRDefault="003E107B" w:rsidP="004A49D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64A6D260" w14:textId="77777777" w:rsidR="003E107B" w:rsidRPr="003C6E62" w:rsidRDefault="003E107B" w:rsidP="004A49D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6EE19CBE" w14:textId="77777777" w:rsidR="003E107B" w:rsidRPr="003C6E62" w:rsidRDefault="003E107B" w:rsidP="004A49D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C6E62">
              <w:rPr>
                <w:lang w:eastAsia="ar-SA"/>
              </w:rPr>
              <w:t>15</w:t>
            </w:r>
          </w:p>
          <w:p w14:paraId="60470621" w14:textId="77777777" w:rsidR="003E107B" w:rsidRPr="003C6E62" w:rsidRDefault="003E107B" w:rsidP="004A49D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</w:tbl>
    <w:p w14:paraId="71105795" w14:textId="77777777" w:rsidR="00176F73" w:rsidRPr="00145166" w:rsidRDefault="00176F73" w:rsidP="00176F73">
      <w:pPr>
        <w:pStyle w:val="a"/>
        <w:numPr>
          <w:ilvl w:val="0"/>
          <w:numId w:val="0"/>
        </w:numPr>
        <w:spacing w:before="120" w:after="120"/>
        <w:rPr>
          <w:szCs w:val="24"/>
        </w:rPr>
      </w:pPr>
    </w:p>
    <w:p w14:paraId="5ABE4195" w14:textId="77777777" w:rsidR="003E107B" w:rsidRDefault="003E107B" w:rsidP="003E107B">
      <w:pPr>
        <w:pStyle w:val="a"/>
        <w:numPr>
          <w:ilvl w:val="3"/>
          <w:numId w:val="12"/>
        </w:numPr>
        <w:spacing w:before="120" w:after="120"/>
        <w:rPr>
          <w:i/>
          <w:szCs w:val="24"/>
          <w:lang w:eastAsia="ar-SA"/>
        </w:rPr>
        <w:sectPr w:rsidR="003E107B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4FE6E6EA" w14:textId="77777777" w:rsidR="003E107B" w:rsidRPr="00145166" w:rsidRDefault="003E107B" w:rsidP="003E107B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68358D86" w14:textId="77777777" w:rsidR="003E107B" w:rsidRPr="00145166" w:rsidRDefault="003E107B" w:rsidP="003E107B">
      <w:pPr>
        <w:pStyle w:val="2"/>
        <w:ind w:left="567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E107B" w:rsidRPr="00F26710" w14:paraId="7AC397CC" w14:textId="77777777" w:rsidTr="004A49D0">
        <w:trPr>
          <w:trHeight w:val="356"/>
        </w:trPr>
        <w:tc>
          <w:tcPr>
            <w:tcW w:w="851" w:type="dxa"/>
            <w:shd w:val="clear" w:color="auto" w:fill="D9E2F3" w:themeFill="accent1" w:themeFillTint="33"/>
            <w:vAlign w:val="center"/>
          </w:tcPr>
          <w:p w14:paraId="69834ACF" w14:textId="77777777" w:rsidR="003E107B" w:rsidRPr="00FD7386" w:rsidRDefault="003E107B" w:rsidP="004A49D0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9E2F3" w:themeFill="accent1" w:themeFillTint="33"/>
            <w:vAlign w:val="center"/>
          </w:tcPr>
          <w:p w14:paraId="6CD9CE13" w14:textId="77777777" w:rsidR="003E107B" w:rsidRPr="00FD7386" w:rsidRDefault="003E107B" w:rsidP="004A49D0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E107B" w:rsidRPr="00F26710" w14:paraId="325B2FF0" w14:textId="77777777" w:rsidTr="004A49D0">
        <w:trPr>
          <w:trHeight w:val="283"/>
        </w:trPr>
        <w:tc>
          <w:tcPr>
            <w:tcW w:w="851" w:type="dxa"/>
          </w:tcPr>
          <w:p w14:paraId="3CA378B4" w14:textId="77777777" w:rsidR="003E107B" w:rsidRPr="00F26710" w:rsidRDefault="003E107B" w:rsidP="004A49D0">
            <w:pPr>
              <w:pStyle w:val="a"/>
              <w:numPr>
                <w:ilvl w:val="0"/>
                <w:numId w:val="7"/>
              </w:numPr>
              <w:ind w:left="113" w:firstLine="0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665A5426" w14:textId="77777777" w:rsidR="003E107B" w:rsidRPr="002658EB" w:rsidRDefault="003E107B" w:rsidP="004A49D0">
            <w:pPr>
              <w:pStyle w:val="af6"/>
              <w:ind w:left="34"/>
              <w:jc w:val="left"/>
              <w:rPr>
                <w:b/>
                <w:caps/>
                <w:sz w:val="22"/>
                <w:szCs w:val="22"/>
              </w:rPr>
            </w:pPr>
            <w:r w:rsidRPr="002658EB">
              <w:rPr>
                <w:sz w:val="22"/>
                <w:szCs w:val="22"/>
              </w:rPr>
              <w:t xml:space="preserve">ЭБС «Лань» </w:t>
            </w:r>
            <w:hyperlink r:id="rId18" w:history="1">
              <w:r w:rsidRPr="002658EB">
                <w:rPr>
                  <w:sz w:val="22"/>
                  <w:szCs w:val="22"/>
                </w:rPr>
                <w:t>http://</w:t>
              </w:r>
              <w:r w:rsidRPr="002658EB">
                <w:rPr>
                  <w:sz w:val="22"/>
                  <w:szCs w:val="22"/>
                  <w:lang w:val="en-US"/>
                </w:rPr>
                <w:t>www</w:t>
              </w:r>
              <w:r w:rsidRPr="002658EB">
                <w:rPr>
                  <w:sz w:val="22"/>
                  <w:szCs w:val="22"/>
                </w:rPr>
                <w:t>.</w:t>
              </w:r>
              <w:r w:rsidRPr="002658EB">
                <w:rPr>
                  <w:sz w:val="22"/>
                  <w:szCs w:val="22"/>
                  <w:lang w:val="en-US"/>
                </w:rPr>
                <w:t>e</w:t>
              </w:r>
              <w:r w:rsidRPr="002658EB">
                <w:rPr>
                  <w:sz w:val="22"/>
                  <w:szCs w:val="22"/>
                </w:rPr>
                <w:t>.</w:t>
              </w:r>
              <w:r w:rsidRPr="002658EB">
                <w:rPr>
                  <w:sz w:val="22"/>
                  <w:szCs w:val="22"/>
                  <w:lang w:val="en-US"/>
                </w:rPr>
                <w:t>lanbook</w:t>
              </w:r>
              <w:r w:rsidRPr="002658EB">
                <w:rPr>
                  <w:sz w:val="22"/>
                  <w:szCs w:val="22"/>
                </w:rPr>
                <w:t>.</w:t>
              </w:r>
              <w:r w:rsidRPr="002658EB">
                <w:rPr>
                  <w:sz w:val="22"/>
                  <w:szCs w:val="22"/>
                  <w:lang w:val="en-US"/>
                </w:rPr>
                <w:t>com</w:t>
              </w:r>
              <w:r w:rsidRPr="002658EB">
                <w:rPr>
                  <w:sz w:val="22"/>
                  <w:szCs w:val="22"/>
                </w:rPr>
                <w:t>/</w:t>
              </w:r>
            </w:hyperlink>
          </w:p>
        </w:tc>
      </w:tr>
      <w:tr w:rsidR="003E107B" w:rsidRPr="00F26710" w14:paraId="47E20F71" w14:textId="77777777" w:rsidTr="004A49D0">
        <w:trPr>
          <w:trHeight w:val="283"/>
        </w:trPr>
        <w:tc>
          <w:tcPr>
            <w:tcW w:w="851" w:type="dxa"/>
          </w:tcPr>
          <w:p w14:paraId="6F4AE6DF" w14:textId="77777777" w:rsidR="003E107B" w:rsidRPr="00F26710" w:rsidRDefault="003E107B" w:rsidP="004A49D0">
            <w:pPr>
              <w:pStyle w:val="a"/>
              <w:numPr>
                <w:ilvl w:val="0"/>
                <w:numId w:val="7"/>
              </w:numPr>
              <w:ind w:left="113" w:firstLine="0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2787ED4D" w14:textId="77777777" w:rsidR="003E107B" w:rsidRPr="002658EB" w:rsidRDefault="003E107B" w:rsidP="004A49D0">
            <w:pPr>
              <w:ind w:left="34"/>
            </w:pPr>
            <w:r w:rsidRPr="002658EB">
              <w:t>«</w:t>
            </w:r>
            <w:r w:rsidRPr="002658EB">
              <w:rPr>
                <w:lang w:val="en-US"/>
              </w:rPr>
              <w:t>Znanium</w:t>
            </w:r>
            <w:r w:rsidRPr="002658EB">
              <w:t>.</w:t>
            </w:r>
            <w:r w:rsidRPr="002658EB">
              <w:rPr>
                <w:lang w:val="en-US"/>
              </w:rPr>
              <w:t>com</w:t>
            </w:r>
            <w:r w:rsidRPr="002658EB">
              <w:t>» научно-издательского центра «Инфра-М»</w:t>
            </w:r>
          </w:p>
          <w:p w14:paraId="24A77938" w14:textId="77777777" w:rsidR="003E107B" w:rsidRPr="002658EB" w:rsidRDefault="00E43148" w:rsidP="004A49D0">
            <w:pPr>
              <w:pStyle w:val="af6"/>
              <w:ind w:left="34"/>
              <w:jc w:val="left"/>
              <w:rPr>
                <w:b/>
                <w:sz w:val="22"/>
                <w:szCs w:val="22"/>
              </w:rPr>
            </w:pPr>
            <w:hyperlink r:id="rId19" w:history="1">
              <w:r w:rsidR="003E107B" w:rsidRPr="002658EB">
                <w:rPr>
                  <w:sz w:val="22"/>
                  <w:szCs w:val="22"/>
                  <w:lang w:val="en-US"/>
                </w:rPr>
                <w:t>http</w:t>
              </w:r>
              <w:r w:rsidR="003E107B" w:rsidRPr="002658EB">
                <w:rPr>
                  <w:sz w:val="22"/>
                  <w:szCs w:val="22"/>
                </w:rPr>
                <w:t>://</w:t>
              </w:r>
              <w:r w:rsidR="003E107B" w:rsidRPr="002658EB">
                <w:rPr>
                  <w:sz w:val="22"/>
                  <w:szCs w:val="22"/>
                  <w:lang w:val="en-US"/>
                </w:rPr>
                <w:t>znanium</w:t>
              </w:r>
              <w:r w:rsidR="003E107B" w:rsidRPr="002658EB">
                <w:rPr>
                  <w:sz w:val="22"/>
                  <w:szCs w:val="22"/>
                </w:rPr>
                <w:t>.</w:t>
              </w:r>
              <w:r w:rsidR="003E107B" w:rsidRPr="002658EB">
                <w:rPr>
                  <w:sz w:val="22"/>
                  <w:szCs w:val="22"/>
                  <w:lang w:val="en-US"/>
                </w:rPr>
                <w:t>com</w:t>
              </w:r>
              <w:r w:rsidR="003E107B" w:rsidRPr="002658EB">
                <w:rPr>
                  <w:sz w:val="22"/>
                  <w:szCs w:val="22"/>
                </w:rPr>
                <w:t>/</w:t>
              </w:r>
            </w:hyperlink>
            <w:r w:rsidR="003E107B" w:rsidRPr="002658EB">
              <w:rPr>
                <w:sz w:val="22"/>
                <w:szCs w:val="22"/>
              </w:rPr>
              <w:t xml:space="preserve"> </w:t>
            </w:r>
          </w:p>
        </w:tc>
      </w:tr>
      <w:tr w:rsidR="003E107B" w:rsidRPr="00F26710" w14:paraId="342082CD" w14:textId="77777777" w:rsidTr="004A49D0">
        <w:trPr>
          <w:trHeight w:val="283"/>
        </w:trPr>
        <w:tc>
          <w:tcPr>
            <w:tcW w:w="851" w:type="dxa"/>
          </w:tcPr>
          <w:p w14:paraId="4677416F" w14:textId="77777777" w:rsidR="003E107B" w:rsidRPr="00F26710" w:rsidRDefault="003E107B" w:rsidP="004A49D0">
            <w:pPr>
              <w:pStyle w:val="a"/>
              <w:numPr>
                <w:ilvl w:val="0"/>
                <w:numId w:val="7"/>
              </w:numPr>
              <w:ind w:left="113" w:firstLine="0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681621ED" w14:textId="77777777" w:rsidR="003E107B" w:rsidRPr="002658EB" w:rsidRDefault="003E107B" w:rsidP="004A49D0">
            <w:pPr>
              <w:ind w:left="34"/>
            </w:pPr>
            <w:r w:rsidRPr="002658EB">
              <w:t>Электронные издания «РГУ им. А.Н. Косыгина» на платформе ЭБС «</w:t>
            </w:r>
            <w:r w:rsidRPr="002658EB">
              <w:rPr>
                <w:lang w:val="en-US"/>
              </w:rPr>
              <w:t>Znanium</w:t>
            </w:r>
            <w:r w:rsidRPr="002658EB">
              <w:t>.</w:t>
            </w:r>
            <w:r w:rsidRPr="002658EB">
              <w:rPr>
                <w:lang w:val="en-US"/>
              </w:rPr>
              <w:t>com</w:t>
            </w:r>
            <w:r w:rsidRPr="002658EB">
              <w:t xml:space="preserve">» </w:t>
            </w:r>
            <w:hyperlink r:id="rId20" w:history="1">
              <w:r w:rsidRPr="002658EB">
                <w:rPr>
                  <w:lang w:val="en-US"/>
                </w:rPr>
                <w:t>http</w:t>
              </w:r>
              <w:r w:rsidRPr="002658EB">
                <w:t>://</w:t>
              </w:r>
              <w:r w:rsidRPr="002658EB">
                <w:rPr>
                  <w:lang w:val="en-US"/>
                </w:rPr>
                <w:t>znanium</w:t>
              </w:r>
              <w:r w:rsidRPr="002658EB">
                <w:t>.</w:t>
              </w:r>
              <w:r w:rsidRPr="002658EB">
                <w:rPr>
                  <w:lang w:val="en-US"/>
                </w:rPr>
                <w:t>com</w:t>
              </w:r>
              <w:r w:rsidRPr="002658EB">
                <w:t>/</w:t>
              </w:r>
            </w:hyperlink>
          </w:p>
        </w:tc>
      </w:tr>
      <w:tr w:rsidR="003E107B" w:rsidRPr="00F26710" w14:paraId="4F94ACF1" w14:textId="77777777" w:rsidTr="004A49D0">
        <w:trPr>
          <w:trHeight w:val="283"/>
        </w:trPr>
        <w:tc>
          <w:tcPr>
            <w:tcW w:w="851" w:type="dxa"/>
          </w:tcPr>
          <w:p w14:paraId="5E46B60E" w14:textId="77777777" w:rsidR="003E107B" w:rsidRPr="00F26710" w:rsidRDefault="003E107B" w:rsidP="004A49D0">
            <w:pPr>
              <w:pStyle w:val="a"/>
              <w:numPr>
                <w:ilvl w:val="0"/>
                <w:numId w:val="7"/>
              </w:numPr>
              <w:ind w:left="113" w:firstLine="0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59C33125" w14:textId="77777777" w:rsidR="003E107B" w:rsidRDefault="003E107B" w:rsidP="004A49D0">
            <w:pPr>
              <w:ind w:left="34"/>
              <w:jc w:val="both"/>
            </w:pPr>
            <w:r>
              <w:t>НИЦ "Актуальность.РФ" – Международные научные конференции, публикация научных статей, издание монографий, информационные услуги.</w:t>
            </w:r>
          </w:p>
          <w:p w14:paraId="30412E29" w14:textId="77777777" w:rsidR="003E107B" w:rsidRPr="002658EB" w:rsidRDefault="00E43148" w:rsidP="004A49D0">
            <w:pPr>
              <w:ind w:left="34"/>
              <w:jc w:val="both"/>
            </w:pPr>
            <w:hyperlink r:id="rId21" w:history="1">
              <w:r w:rsidR="003E107B" w:rsidRPr="00F1515E">
                <w:t>http://актуальность.рф</w:t>
              </w:r>
            </w:hyperlink>
            <w:r w:rsidR="003E107B">
              <w:t xml:space="preserve"> </w:t>
            </w:r>
          </w:p>
        </w:tc>
      </w:tr>
      <w:tr w:rsidR="003E107B" w:rsidRPr="00F26710" w14:paraId="013B0E30" w14:textId="77777777" w:rsidTr="004A49D0">
        <w:trPr>
          <w:trHeight w:val="283"/>
        </w:trPr>
        <w:tc>
          <w:tcPr>
            <w:tcW w:w="851" w:type="dxa"/>
            <w:shd w:val="clear" w:color="auto" w:fill="D9E2F3" w:themeFill="accent1" w:themeFillTint="33"/>
          </w:tcPr>
          <w:p w14:paraId="15BB6F6C" w14:textId="77777777" w:rsidR="003E107B" w:rsidRPr="00C244D8" w:rsidRDefault="003E107B" w:rsidP="004A49D0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9E2F3" w:themeFill="accent1" w:themeFillTint="33"/>
          </w:tcPr>
          <w:p w14:paraId="52AE3BDA" w14:textId="77777777" w:rsidR="003E107B" w:rsidRPr="002658EB" w:rsidRDefault="003E107B" w:rsidP="004A49D0">
            <w:pPr>
              <w:ind w:left="34"/>
              <w:jc w:val="both"/>
              <w:rPr>
                <w:b/>
              </w:rPr>
            </w:pPr>
            <w:r w:rsidRPr="002658EB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3E107B" w:rsidRPr="00F26710" w14:paraId="4242910A" w14:textId="77777777" w:rsidTr="004A49D0">
        <w:trPr>
          <w:trHeight w:val="283"/>
        </w:trPr>
        <w:tc>
          <w:tcPr>
            <w:tcW w:w="851" w:type="dxa"/>
          </w:tcPr>
          <w:p w14:paraId="519C01CE" w14:textId="77777777" w:rsidR="003E107B" w:rsidRPr="00F26710" w:rsidRDefault="003E107B" w:rsidP="003E2406">
            <w:pPr>
              <w:pStyle w:val="a"/>
              <w:numPr>
                <w:ilvl w:val="0"/>
                <w:numId w:val="18"/>
              </w:numPr>
              <w:ind w:hanging="544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68FE28C8" w14:textId="77777777" w:rsidR="003E107B" w:rsidRPr="002658EB" w:rsidRDefault="003E107B" w:rsidP="004A49D0">
            <w:pPr>
              <w:jc w:val="both"/>
            </w:pPr>
            <w:r w:rsidRPr="002658EB">
              <w:t>elibrary.ru - научная электронная библиотека</w:t>
            </w:r>
          </w:p>
          <w:p w14:paraId="796F6A01" w14:textId="77777777" w:rsidR="003E107B" w:rsidRPr="002658EB" w:rsidRDefault="00E43148" w:rsidP="004A49D0">
            <w:pPr>
              <w:jc w:val="both"/>
            </w:pPr>
            <w:hyperlink r:id="rId22" w:history="1">
              <w:r w:rsidR="003E107B" w:rsidRPr="002658EB">
                <w:t>https://www.elibrary.ru</w:t>
              </w:r>
            </w:hyperlink>
            <w:r w:rsidR="003E107B" w:rsidRPr="002658EB">
              <w:t xml:space="preserve"> </w:t>
            </w:r>
          </w:p>
        </w:tc>
      </w:tr>
      <w:tr w:rsidR="003E107B" w:rsidRPr="00F26710" w14:paraId="5F366A6A" w14:textId="77777777" w:rsidTr="004A49D0">
        <w:trPr>
          <w:trHeight w:val="283"/>
        </w:trPr>
        <w:tc>
          <w:tcPr>
            <w:tcW w:w="851" w:type="dxa"/>
          </w:tcPr>
          <w:p w14:paraId="0EC2FD09" w14:textId="77777777" w:rsidR="003E107B" w:rsidRPr="00F26710" w:rsidRDefault="003E107B" w:rsidP="003E2406">
            <w:pPr>
              <w:pStyle w:val="a"/>
              <w:numPr>
                <w:ilvl w:val="0"/>
                <w:numId w:val="18"/>
              </w:numPr>
              <w:ind w:hanging="544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6971F1EC" w14:textId="77777777" w:rsidR="003E107B" w:rsidRDefault="003E107B" w:rsidP="004A49D0">
            <w:pPr>
              <w:ind w:left="34"/>
              <w:jc w:val="both"/>
            </w:pPr>
            <w:r>
              <w:t xml:space="preserve">«Рубрикон»: </w:t>
            </w:r>
            <w:r w:rsidRPr="002658EB">
              <w:t>крупнейший энциклопедический ресурс Интернета</w:t>
            </w:r>
            <w:r>
              <w:t xml:space="preserve">. </w:t>
            </w:r>
          </w:p>
          <w:p w14:paraId="535AD8A7" w14:textId="77777777" w:rsidR="003E107B" w:rsidRPr="002658EB" w:rsidRDefault="00E43148" w:rsidP="004A49D0">
            <w:pPr>
              <w:ind w:left="34"/>
              <w:jc w:val="both"/>
            </w:pPr>
            <w:hyperlink r:id="rId23" w:history="1">
              <w:r w:rsidR="003E107B" w:rsidRPr="00F1515E">
                <w:t>http://www.rubricon.com</w:t>
              </w:r>
            </w:hyperlink>
            <w:r w:rsidR="003E107B">
              <w:t xml:space="preserve"> </w:t>
            </w:r>
          </w:p>
        </w:tc>
      </w:tr>
      <w:tr w:rsidR="003E107B" w:rsidRPr="00F26710" w14:paraId="6AB7F005" w14:textId="77777777" w:rsidTr="004A49D0">
        <w:trPr>
          <w:trHeight w:val="283"/>
        </w:trPr>
        <w:tc>
          <w:tcPr>
            <w:tcW w:w="851" w:type="dxa"/>
          </w:tcPr>
          <w:p w14:paraId="459D45FD" w14:textId="77777777" w:rsidR="003E107B" w:rsidRPr="00F26710" w:rsidRDefault="003E107B" w:rsidP="003E2406">
            <w:pPr>
              <w:pStyle w:val="a"/>
              <w:numPr>
                <w:ilvl w:val="0"/>
                <w:numId w:val="18"/>
              </w:numPr>
              <w:ind w:hanging="544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3D92E0D0" w14:textId="77777777" w:rsidR="003E107B" w:rsidRDefault="003E107B" w:rsidP="004A49D0">
            <w:pPr>
              <w:ind w:left="34"/>
              <w:jc w:val="both"/>
            </w:pPr>
            <w:r w:rsidRPr="002658EB">
              <w:t>Справочно-правовая система «Гарант»</w:t>
            </w:r>
            <w:r>
              <w:t xml:space="preserve"> </w:t>
            </w:r>
          </w:p>
          <w:p w14:paraId="46C7669A" w14:textId="77777777" w:rsidR="003E107B" w:rsidRPr="002658EB" w:rsidRDefault="00E43148" w:rsidP="004A49D0">
            <w:pPr>
              <w:ind w:left="34"/>
              <w:jc w:val="both"/>
            </w:pPr>
            <w:hyperlink r:id="rId24" w:history="1">
              <w:r w:rsidR="003E107B" w:rsidRPr="00F1515E">
                <w:t>https://www.garant.ru</w:t>
              </w:r>
            </w:hyperlink>
            <w:r w:rsidR="003E107B">
              <w:t xml:space="preserve"> </w:t>
            </w:r>
          </w:p>
        </w:tc>
      </w:tr>
      <w:tr w:rsidR="003E107B" w:rsidRPr="00F26710" w14:paraId="6BD2A7DC" w14:textId="77777777" w:rsidTr="004A49D0">
        <w:trPr>
          <w:trHeight w:val="283"/>
        </w:trPr>
        <w:tc>
          <w:tcPr>
            <w:tcW w:w="851" w:type="dxa"/>
          </w:tcPr>
          <w:p w14:paraId="2D7FD3FF" w14:textId="77777777" w:rsidR="003E107B" w:rsidRPr="00F26710" w:rsidRDefault="003E107B" w:rsidP="003E2406">
            <w:pPr>
              <w:pStyle w:val="a"/>
              <w:numPr>
                <w:ilvl w:val="0"/>
                <w:numId w:val="18"/>
              </w:numPr>
              <w:ind w:hanging="544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1BF4B1DC" w14:textId="77777777" w:rsidR="003E107B" w:rsidRDefault="003E107B" w:rsidP="004A49D0">
            <w:pPr>
              <w:ind w:left="34"/>
              <w:jc w:val="both"/>
            </w:pPr>
            <w:r w:rsidRPr="002658EB">
              <w:t>Справочно-правовая система «КонсультантПлюс»</w:t>
            </w:r>
          </w:p>
          <w:p w14:paraId="1557FEB2" w14:textId="77777777" w:rsidR="003E107B" w:rsidRPr="002658EB" w:rsidRDefault="00E43148" w:rsidP="004A49D0">
            <w:pPr>
              <w:ind w:left="34"/>
              <w:jc w:val="both"/>
            </w:pPr>
            <w:hyperlink r:id="rId25" w:history="1">
              <w:r w:rsidR="003E107B" w:rsidRPr="00F1515E">
                <w:t>http://www.consultant.ru</w:t>
              </w:r>
            </w:hyperlink>
            <w:r w:rsidR="003E107B">
              <w:t xml:space="preserve"> </w:t>
            </w:r>
          </w:p>
        </w:tc>
      </w:tr>
      <w:tr w:rsidR="003E107B" w:rsidRPr="00F26710" w14:paraId="25603178" w14:textId="77777777" w:rsidTr="004A49D0">
        <w:trPr>
          <w:trHeight w:val="283"/>
        </w:trPr>
        <w:tc>
          <w:tcPr>
            <w:tcW w:w="851" w:type="dxa"/>
          </w:tcPr>
          <w:p w14:paraId="0B7EA1C7" w14:textId="77777777" w:rsidR="003E107B" w:rsidRPr="00F26710" w:rsidRDefault="003E107B" w:rsidP="003E2406">
            <w:pPr>
              <w:pStyle w:val="a"/>
              <w:numPr>
                <w:ilvl w:val="0"/>
                <w:numId w:val="18"/>
              </w:numPr>
              <w:ind w:hanging="544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141116B4" w14:textId="77777777" w:rsidR="003E107B" w:rsidRDefault="003E107B" w:rsidP="004A49D0">
            <w:pPr>
              <w:ind w:left="34"/>
              <w:jc w:val="both"/>
            </w:pPr>
            <w:r>
              <w:t>И</w:t>
            </w:r>
            <w:r w:rsidRPr="002658EB">
              <w:t>нформационно-правовая система «Законодательство России»</w:t>
            </w:r>
          </w:p>
          <w:p w14:paraId="6EA0AED6" w14:textId="77777777" w:rsidR="003E107B" w:rsidRPr="002658EB" w:rsidRDefault="00E43148" w:rsidP="004A49D0">
            <w:pPr>
              <w:ind w:left="34"/>
              <w:jc w:val="both"/>
            </w:pPr>
            <w:hyperlink r:id="rId26" w:history="1">
              <w:r w:rsidR="003E107B" w:rsidRPr="00F1515E">
                <w:t>http://pravo.gov.ru</w:t>
              </w:r>
            </w:hyperlink>
            <w:r w:rsidR="003E107B">
              <w:t xml:space="preserve"> </w:t>
            </w:r>
          </w:p>
        </w:tc>
      </w:tr>
    </w:tbl>
    <w:p w14:paraId="76568775" w14:textId="77777777" w:rsidR="003E107B" w:rsidRPr="002243A9" w:rsidRDefault="003E107B" w:rsidP="003E107B">
      <w:pPr>
        <w:pStyle w:val="2"/>
        <w:ind w:left="567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3E107B" w:rsidRPr="00F26710" w14:paraId="102A6B36" w14:textId="77777777" w:rsidTr="004A49D0">
        <w:tc>
          <w:tcPr>
            <w:tcW w:w="817" w:type="dxa"/>
            <w:shd w:val="clear" w:color="auto" w:fill="D9E2F3" w:themeFill="accent1" w:themeFillTint="33"/>
            <w:vAlign w:val="center"/>
          </w:tcPr>
          <w:p w14:paraId="70977C8D" w14:textId="77777777" w:rsidR="003E107B" w:rsidRPr="005A5536" w:rsidRDefault="003E107B" w:rsidP="004A49D0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9E2F3" w:themeFill="accent1" w:themeFillTint="33"/>
            <w:vAlign w:val="center"/>
          </w:tcPr>
          <w:p w14:paraId="7E922089" w14:textId="77777777" w:rsidR="003E107B" w:rsidRPr="005A5536" w:rsidRDefault="003E107B" w:rsidP="004A49D0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46F71697" w14:textId="77777777" w:rsidR="003E107B" w:rsidRPr="005713AB" w:rsidRDefault="003E107B" w:rsidP="004A49D0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E107B" w:rsidRPr="00F26710" w14:paraId="5FB90799" w14:textId="77777777" w:rsidTr="004A49D0">
        <w:tc>
          <w:tcPr>
            <w:tcW w:w="817" w:type="dxa"/>
            <w:shd w:val="clear" w:color="auto" w:fill="auto"/>
          </w:tcPr>
          <w:p w14:paraId="465FAD9D" w14:textId="77777777" w:rsidR="003E107B" w:rsidRPr="005713AB" w:rsidRDefault="003E107B" w:rsidP="003E2406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5F944650" w14:textId="77777777" w:rsidR="003E107B" w:rsidRPr="0079420A" w:rsidRDefault="003E107B" w:rsidP="004A49D0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79420A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565A4294" w14:textId="77777777" w:rsidR="003E107B" w:rsidRPr="0079420A" w:rsidRDefault="003E107B" w:rsidP="004A49D0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79420A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79420A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79420A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79420A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79420A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79420A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3E107B" w:rsidRPr="00F26710" w14:paraId="512748C2" w14:textId="77777777" w:rsidTr="004A49D0">
        <w:tc>
          <w:tcPr>
            <w:tcW w:w="817" w:type="dxa"/>
            <w:shd w:val="clear" w:color="auto" w:fill="auto"/>
          </w:tcPr>
          <w:p w14:paraId="58655EA2" w14:textId="77777777" w:rsidR="003E107B" w:rsidRPr="00F26710" w:rsidRDefault="003E107B" w:rsidP="003E2406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43EC55D4" w14:textId="77777777" w:rsidR="003E107B" w:rsidRPr="0079420A" w:rsidRDefault="003E107B" w:rsidP="004A49D0">
            <w:pPr>
              <w:ind w:left="44"/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79420A">
              <w:rPr>
                <w:rFonts w:eastAsia="Times New Roman"/>
                <w:iCs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5CA56BD9" w14:textId="77777777" w:rsidR="003E107B" w:rsidRPr="0079420A" w:rsidRDefault="003E107B" w:rsidP="004A49D0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79420A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79420A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79420A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79420A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79420A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79420A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3E107B" w:rsidRPr="00F26710" w14:paraId="2BAD3E9A" w14:textId="77777777" w:rsidTr="004A49D0">
        <w:tc>
          <w:tcPr>
            <w:tcW w:w="817" w:type="dxa"/>
            <w:shd w:val="clear" w:color="auto" w:fill="auto"/>
          </w:tcPr>
          <w:p w14:paraId="6B1F2E04" w14:textId="77777777" w:rsidR="003E107B" w:rsidRPr="00F26710" w:rsidRDefault="003E107B" w:rsidP="003E2406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6352CBE" w14:textId="77777777" w:rsidR="003E107B" w:rsidRPr="0079420A" w:rsidRDefault="003E107B" w:rsidP="004A49D0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79420A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79420A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для</w:t>
            </w:r>
            <w:r w:rsidRPr="0079420A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61022E0B" w14:textId="77777777" w:rsidR="003E107B" w:rsidRPr="0079420A" w:rsidRDefault="003E107B" w:rsidP="004A49D0">
            <w:pPr>
              <w:rPr>
                <w:rFonts w:eastAsia="Times New Roman"/>
                <w:iCs/>
                <w:sz w:val="24"/>
                <w:szCs w:val="24"/>
              </w:rPr>
            </w:pPr>
            <w:r w:rsidRPr="0079420A">
              <w:rPr>
                <w:rFonts w:eastAsia="Times New Roman"/>
                <w:iCs/>
                <w:sz w:val="24"/>
                <w:szCs w:val="24"/>
              </w:rPr>
              <w:t>контракт № 18-ЭА-44-19 от 20.05.2019</w:t>
            </w:r>
          </w:p>
        </w:tc>
      </w:tr>
    </w:tbl>
    <w:p w14:paraId="30477549" w14:textId="77777777" w:rsidR="003E107B" w:rsidRPr="005D249D" w:rsidRDefault="003E107B" w:rsidP="003E107B">
      <w:pPr>
        <w:spacing w:before="120" w:after="120"/>
        <w:ind w:left="709"/>
        <w:jc w:val="both"/>
        <w:rPr>
          <w:sz w:val="24"/>
          <w:szCs w:val="24"/>
        </w:rPr>
        <w:sectPr w:rsidR="003E107B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06B351B" w14:textId="77777777" w:rsidR="003E107B" w:rsidRPr="004925D7" w:rsidRDefault="003E107B" w:rsidP="003E107B">
      <w:pPr>
        <w:pStyle w:val="3"/>
      </w:pPr>
      <w:bookmarkStart w:id="19" w:name="_Toc62039712"/>
      <w:r w:rsidRPr="004925D7">
        <w:lastRenderedPageBreak/>
        <w:t>ЛИСТ УЧЕТА ОБНОВЛЕНИЙ РАБОЧЕЙ ПРОГРАММЫ</w:t>
      </w:r>
      <w:bookmarkEnd w:id="19"/>
      <w:r w:rsidRPr="004925D7">
        <w:t xml:space="preserve"> </w:t>
      </w:r>
      <w:r>
        <w:t>УЧЕБНОЙ ДИСЦИПЛИНЫ</w:t>
      </w:r>
    </w:p>
    <w:p w14:paraId="6BE12080" w14:textId="77777777" w:rsidR="003E107B" w:rsidRPr="00F26710" w:rsidRDefault="003E107B" w:rsidP="003E107B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36A8CA95" w14:textId="77777777" w:rsidR="003E107B" w:rsidRPr="00F26710" w:rsidRDefault="003E107B" w:rsidP="003E107B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3E107B" w:rsidRPr="00F26710" w14:paraId="7E80D79A" w14:textId="77777777" w:rsidTr="004A49D0">
        <w:tc>
          <w:tcPr>
            <w:tcW w:w="817" w:type="dxa"/>
            <w:shd w:val="clear" w:color="auto" w:fill="D9E2F3" w:themeFill="accent1" w:themeFillTint="33"/>
          </w:tcPr>
          <w:p w14:paraId="0470882E" w14:textId="77777777" w:rsidR="003E107B" w:rsidRPr="009F02B2" w:rsidRDefault="003E107B" w:rsidP="004A49D0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6C24FC37" w14:textId="77777777" w:rsidR="003E107B" w:rsidRPr="009F02B2" w:rsidRDefault="003E107B" w:rsidP="004A49D0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61ECA9F6" w14:textId="77777777" w:rsidR="003E107B" w:rsidRDefault="003E107B" w:rsidP="004A49D0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4F41366E" w14:textId="77777777" w:rsidR="003E107B" w:rsidRPr="009F02B2" w:rsidRDefault="003E107B" w:rsidP="004A49D0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13D201AA" w14:textId="77777777" w:rsidR="003E107B" w:rsidRPr="009F02B2" w:rsidRDefault="003E107B" w:rsidP="004A49D0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7A969937" w14:textId="77777777" w:rsidR="003E107B" w:rsidRPr="009F02B2" w:rsidRDefault="003E107B" w:rsidP="004A49D0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3E107B" w:rsidRPr="00F26710" w14:paraId="4EC765F0" w14:textId="77777777" w:rsidTr="004A49D0">
        <w:tc>
          <w:tcPr>
            <w:tcW w:w="817" w:type="dxa"/>
          </w:tcPr>
          <w:p w14:paraId="2FDC1C44" w14:textId="77777777" w:rsidR="003E107B" w:rsidRPr="00F26710" w:rsidRDefault="003E107B" w:rsidP="004A49D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353725" w14:textId="77777777" w:rsidR="003E107B" w:rsidRPr="00F26710" w:rsidRDefault="003E107B" w:rsidP="004A49D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6914322" w14:textId="77777777" w:rsidR="003E107B" w:rsidRPr="00F26710" w:rsidRDefault="003E107B" w:rsidP="004A49D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C94E23" w14:textId="77777777" w:rsidR="003E107B" w:rsidRPr="00F26710" w:rsidRDefault="003E107B" w:rsidP="004A49D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E107B" w:rsidRPr="00F26710" w14:paraId="6DC18839" w14:textId="77777777" w:rsidTr="004A49D0">
        <w:tc>
          <w:tcPr>
            <w:tcW w:w="817" w:type="dxa"/>
          </w:tcPr>
          <w:p w14:paraId="529E7E21" w14:textId="77777777" w:rsidR="003E107B" w:rsidRPr="00F26710" w:rsidRDefault="003E107B" w:rsidP="004A49D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599EF1" w14:textId="77777777" w:rsidR="003E107B" w:rsidRPr="00F26710" w:rsidRDefault="003E107B" w:rsidP="004A49D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A334D0D" w14:textId="77777777" w:rsidR="003E107B" w:rsidRPr="00F26710" w:rsidRDefault="003E107B" w:rsidP="004A49D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1FF332" w14:textId="77777777" w:rsidR="003E107B" w:rsidRPr="00F26710" w:rsidRDefault="003E107B" w:rsidP="004A49D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E107B" w:rsidRPr="00F26710" w14:paraId="0B3811DB" w14:textId="77777777" w:rsidTr="004A49D0">
        <w:tc>
          <w:tcPr>
            <w:tcW w:w="817" w:type="dxa"/>
          </w:tcPr>
          <w:p w14:paraId="3493E25A" w14:textId="77777777" w:rsidR="003E107B" w:rsidRPr="00F26710" w:rsidRDefault="003E107B" w:rsidP="004A49D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5F630D" w14:textId="77777777" w:rsidR="003E107B" w:rsidRPr="00F26710" w:rsidRDefault="003E107B" w:rsidP="004A49D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E67A0B8" w14:textId="77777777" w:rsidR="003E107B" w:rsidRPr="00F26710" w:rsidRDefault="003E107B" w:rsidP="004A49D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8D9920" w14:textId="77777777" w:rsidR="003E107B" w:rsidRPr="00F26710" w:rsidRDefault="003E107B" w:rsidP="004A49D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E107B" w:rsidRPr="00F26710" w14:paraId="38730E12" w14:textId="77777777" w:rsidTr="004A49D0">
        <w:tc>
          <w:tcPr>
            <w:tcW w:w="817" w:type="dxa"/>
          </w:tcPr>
          <w:p w14:paraId="0111BF00" w14:textId="77777777" w:rsidR="003E107B" w:rsidRPr="00F26710" w:rsidRDefault="003E107B" w:rsidP="004A49D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D91E92" w14:textId="77777777" w:rsidR="003E107B" w:rsidRPr="00F26710" w:rsidRDefault="003E107B" w:rsidP="004A49D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4768A07" w14:textId="77777777" w:rsidR="003E107B" w:rsidRPr="00F26710" w:rsidRDefault="003E107B" w:rsidP="004A49D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99FC5C" w14:textId="77777777" w:rsidR="003E107B" w:rsidRPr="00F26710" w:rsidRDefault="003E107B" w:rsidP="004A49D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E107B" w:rsidRPr="00F26710" w14:paraId="104B025A" w14:textId="77777777" w:rsidTr="004A49D0">
        <w:tc>
          <w:tcPr>
            <w:tcW w:w="817" w:type="dxa"/>
          </w:tcPr>
          <w:p w14:paraId="30EF884E" w14:textId="77777777" w:rsidR="003E107B" w:rsidRPr="00F26710" w:rsidRDefault="003E107B" w:rsidP="004A49D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4CE1EA" w14:textId="77777777" w:rsidR="003E107B" w:rsidRPr="00F26710" w:rsidRDefault="003E107B" w:rsidP="004A49D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083B615" w14:textId="77777777" w:rsidR="003E107B" w:rsidRPr="00F26710" w:rsidRDefault="003E107B" w:rsidP="004A49D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ED2901" w14:textId="77777777" w:rsidR="003E107B" w:rsidRPr="00F26710" w:rsidRDefault="003E107B" w:rsidP="004A49D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786347F" w14:textId="77777777" w:rsidR="008D0C0E" w:rsidRDefault="008D0C0E" w:rsidP="004A2DC2"/>
    <w:sectPr w:rsidR="008D0C0E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8C863" w14:textId="77777777" w:rsidR="00E43148" w:rsidRDefault="00E43148">
      <w:r>
        <w:separator/>
      </w:r>
    </w:p>
  </w:endnote>
  <w:endnote w:type="continuationSeparator" w:id="0">
    <w:p w14:paraId="4393B967" w14:textId="77777777" w:rsidR="00E43148" w:rsidRDefault="00E4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D38B8" w14:textId="77777777" w:rsidR="007D6756" w:rsidRDefault="00E43148">
    <w:pPr>
      <w:pStyle w:val="af0"/>
      <w:jc w:val="right"/>
    </w:pPr>
  </w:p>
  <w:p w14:paraId="00D5B6AD" w14:textId="77777777" w:rsidR="007D6756" w:rsidRDefault="00E43148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EEF2E" w14:textId="77777777" w:rsidR="007D6756" w:rsidRDefault="00D65FD8" w:rsidP="00282D88">
    <w:pPr>
      <w:pStyle w:val="af0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A3AAF98" w14:textId="77777777" w:rsidR="007D6756" w:rsidRDefault="00E43148" w:rsidP="00282D88">
    <w:pPr>
      <w:pStyle w:val="af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4CBBE" w14:textId="77777777" w:rsidR="007D6756" w:rsidRDefault="00E43148">
    <w:pPr>
      <w:pStyle w:val="af0"/>
      <w:jc w:val="right"/>
    </w:pPr>
  </w:p>
  <w:p w14:paraId="18C8DCAB" w14:textId="77777777" w:rsidR="007D6756" w:rsidRDefault="00E43148">
    <w:pPr>
      <w:pStyle w:val="af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3F0FD" w14:textId="77777777" w:rsidR="007D6756" w:rsidRDefault="00E43148">
    <w:pPr>
      <w:pStyle w:val="af0"/>
      <w:jc w:val="right"/>
    </w:pPr>
  </w:p>
  <w:p w14:paraId="3CA1049C" w14:textId="77777777" w:rsidR="007D6756" w:rsidRDefault="00E4314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0843" w14:textId="77777777" w:rsidR="00E43148" w:rsidRDefault="00E43148">
      <w:r>
        <w:separator/>
      </w:r>
    </w:p>
  </w:footnote>
  <w:footnote w:type="continuationSeparator" w:id="0">
    <w:p w14:paraId="27D2E82B" w14:textId="77777777" w:rsidR="00E43148" w:rsidRDefault="00E43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6C02D3B9" w14:textId="77777777" w:rsidR="007D6756" w:rsidRDefault="00D65FD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34D4" w14:textId="77777777" w:rsidR="007D6756" w:rsidRDefault="00E43148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0AEFC66B" w14:textId="77777777" w:rsidR="007D6756" w:rsidRDefault="00D65FD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14:paraId="2B9B9BAA" w14:textId="77777777" w:rsidR="007D6756" w:rsidRDefault="00E43148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0B7D1987" w14:textId="77777777" w:rsidR="007D6756" w:rsidRDefault="00D65FD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32</w:t>
        </w:r>
        <w:r>
          <w:fldChar w:fldCharType="end"/>
        </w:r>
      </w:p>
    </w:sdtContent>
  </w:sdt>
  <w:p w14:paraId="59490936" w14:textId="77777777" w:rsidR="007D6756" w:rsidRDefault="00E4314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4112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0A532C"/>
    <w:multiLevelType w:val="hybridMultilevel"/>
    <w:tmpl w:val="AAF89352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7" w15:restartNumberingAfterBreak="0">
    <w:nsid w:val="0ECB3908"/>
    <w:multiLevelType w:val="hybridMultilevel"/>
    <w:tmpl w:val="2F9CC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B6BA6"/>
    <w:multiLevelType w:val="hybridMultilevel"/>
    <w:tmpl w:val="2BAA81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D2717"/>
    <w:multiLevelType w:val="hybridMultilevel"/>
    <w:tmpl w:val="9D1CB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E3E48"/>
    <w:multiLevelType w:val="hybridMultilevel"/>
    <w:tmpl w:val="9D1CB9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706AE"/>
    <w:multiLevelType w:val="hybridMultilevel"/>
    <w:tmpl w:val="F078C3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A2621C1"/>
    <w:multiLevelType w:val="hybridMultilevel"/>
    <w:tmpl w:val="F078C3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554E4"/>
    <w:multiLevelType w:val="hybridMultilevel"/>
    <w:tmpl w:val="F078C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93AD2"/>
    <w:multiLevelType w:val="hybridMultilevel"/>
    <w:tmpl w:val="F078C3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17555"/>
    <w:multiLevelType w:val="hybridMultilevel"/>
    <w:tmpl w:val="3A0082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04C0A2C"/>
    <w:multiLevelType w:val="hybridMultilevel"/>
    <w:tmpl w:val="1D36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B6A8E"/>
    <w:multiLevelType w:val="hybridMultilevel"/>
    <w:tmpl w:val="F078C3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0"/>
  </w:num>
  <w:num w:numId="5">
    <w:abstractNumId w:val="6"/>
  </w:num>
  <w:num w:numId="6">
    <w:abstractNumId w:val="26"/>
  </w:num>
  <w:num w:numId="7">
    <w:abstractNumId w:val="29"/>
  </w:num>
  <w:num w:numId="8">
    <w:abstractNumId w:val="25"/>
  </w:num>
  <w:num w:numId="9">
    <w:abstractNumId w:val="14"/>
  </w:num>
  <w:num w:numId="10">
    <w:abstractNumId w:val="2"/>
  </w:num>
  <w:num w:numId="11">
    <w:abstractNumId w:val="22"/>
  </w:num>
  <w:num w:numId="12">
    <w:abstractNumId w:val="28"/>
  </w:num>
  <w:num w:numId="13">
    <w:abstractNumId w:val="4"/>
  </w:num>
  <w:num w:numId="14">
    <w:abstractNumId w:val="17"/>
  </w:num>
  <w:num w:numId="15">
    <w:abstractNumId w:val="3"/>
  </w:num>
  <w:num w:numId="16">
    <w:abstractNumId w:val="5"/>
  </w:num>
  <w:num w:numId="17">
    <w:abstractNumId w:val="19"/>
  </w:num>
  <w:num w:numId="18">
    <w:abstractNumId w:val="12"/>
  </w:num>
  <w:num w:numId="19">
    <w:abstractNumId w:val="13"/>
  </w:num>
  <w:num w:numId="20">
    <w:abstractNumId w:val="16"/>
  </w:num>
  <w:num w:numId="21">
    <w:abstractNumId w:val="18"/>
  </w:num>
  <w:num w:numId="22">
    <w:abstractNumId w:val="24"/>
  </w:num>
  <w:num w:numId="23">
    <w:abstractNumId w:val="11"/>
  </w:num>
  <w:num w:numId="24">
    <w:abstractNumId w:val="15"/>
  </w:num>
  <w:num w:numId="25">
    <w:abstractNumId w:val="21"/>
  </w:num>
  <w:num w:numId="26">
    <w:abstractNumId w:val="23"/>
  </w:num>
  <w:num w:numId="27">
    <w:abstractNumId w:val="7"/>
  </w:num>
  <w:num w:numId="28">
    <w:abstractNumId w:val="9"/>
  </w:num>
  <w:num w:numId="29">
    <w:abstractNumId w:val="10"/>
  </w:num>
  <w:num w:numId="30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7B"/>
    <w:rsid w:val="000270E2"/>
    <w:rsid w:val="000322BF"/>
    <w:rsid w:val="00041704"/>
    <w:rsid w:val="00057ABE"/>
    <w:rsid w:val="00084498"/>
    <w:rsid w:val="0008797A"/>
    <w:rsid w:val="000A2FF3"/>
    <w:rsid w:val="000C52F6"/>
    <w:rsid w:val="000D222F"/>
    <w:rsid w:val="000D5573"/>
    <w:rsid w:val="000F513E"/>
    <w:rsid w:val="00100363"/>
    <w:rsid w:val="00121013"/>
    <w:rsid w:val="00121532"/>
    <w:rsid w:val="0012284E"/>
    <w:rsid w:val="00151C67"/>
    <w:rsid w:val="001634FA"/>
    <w:rsid w:val="00176F73"/>
    <w:rsid w:val="0018177D"/>
    <w:rsid w:val="00182313"/>
    <w:rsid w:val="00190868"/>
    <w:rsid w:val="001C0199"/>
    <w:rsid w:val="00260C29"/>
    <w:rsid w:val="002637C5"/>
    <w:rsid w:val="002C03B9"/>
    <w:rsid w:val="002D106E"/>
    <w:rsid w:val="002E4BC3"/>
    <w:rsid w:val="002E7FA8"/>
    <w:rsid w:val="0030253D"/>
    <w:rsid w:val="0030351D"/>
    <w:rsid w:val="00304A47"/>
    <w:rsid w:val="00351523"/>
    <w:rsid w:val="003558DF"/>
    <w:rsid w:val="00361680"/>
    <w:rsid w:val="00380732"/>
    <w:rsid w:val="00390AF3"/>
    <w:rsid w:val="003B2F18"/>
    <w:rsid w:val="003E0841"/>
    <w:rsid w:val="003E107B"/>
    <w:rsid w:val="003E2406"/>
    <w:rsid w:val="0040067C"/>
    <w:rsid w:val="004042DD"/>
    <w:rsid w:val="00405632"/>
    <w:rsid w:val="004454BA"/>
    <w:rsid w:val="00447477"/>
    <w:rsid w:val="004816CC"/>
    <w:rsid w:val="004877F1"/>
    <w:rsid w:val="004A2DC2"/>
    <w:rsid w:val="004B3765"/>
    <w:rsid w:val="004F2952"/>
    <w:rsid w:val="004F42B0"/>
    <w:rsid w:val="004F77CF"/>
    <w:rsid w:val="0052733C"/>
    <w:rsid w:val="005324CF"/>
    <w:rsid w:val="00546E99"/>
    <w:rsid w:val="0055339D"/>
    <w:rsid w:val="005B79BB"/>
    <w:rsid w:val="00605269"/>
    <w:rsid w:val="0061576A"/>
    <w:rsid w:val="00621CAD"/>
    <w:rsid w:val="0062464A"/>
    <w:rsid w:val="006247B3"/>
    <w:rsid w:val="00624C1C"/>
    <w:rsid w:val="00660C21"/>
    <w:rsid w:val="006765E8"/>
    <w:rsid w:val="0069650F"/>
    <w:rsid w:val="006A65AE"/>
    <w:rsid w:val="006C2A78"/>
    <w:rsid w:val="006F2279"/>
    <w:rsid w:val="0072449E"/>
    <w:rsid w:val="00752152"/>
    <w:rsid w:val="0075617C"/>
    <w:rsid w:val="00765825"/>
    <w:rsid w:val="007A52EA"/>
    <w:rsid w:val="007C5233"/>
    <w:rsid w:val="007E535E"/>
    <w:rsid w:val="007E6A86"/>
    <w:rsid w:val="007F5F85"/>
    <w:rsid w:val="00810307"/>
    <w:rsid w:val="00827F21"/>
    <w:rsid w:val="00833272"/>
    <w:rsid w:val="00837BA4"/>
    <w:rsid w:val="00842D9F"/>
    <w:rsid w:val="00864E47"/>
    <w:rsid w:val="00874D3B"/>
    <w:rsid w:val="00887AFB"/>
    <w:rsid w:val="00890351"/>
    <w:rsid w:val="008D0C0E"/>
    <w:rsid w:val="008D7AF4"/>
    <w:rsid w:val="008E622B"/>
    <w:rsid w:val="00913BC2"/>
    <w:rsid w:val="00931DC6"/>
    <w:rsid w:val="009659F1"/>
    <w:rsid w:val="00985027"/>
    <w:rsid w:val="009A09EE"/>
    <w:rsid w:val="009A7597"/>
    <w:rsid w:val="009B2DB0"/>
    <w:rsid w:val="009B6770"/>
    <w:rsid w:val="009C4DAB"/>
    <w:rsid w:val="009D59A3"/>
    <w:rsid w:val="009E0282"/>
    <w:rsid w:val="009E0474"/>
    <w:rsid w:val="00A34B52"/>
    <w:rsid w:val="00A57A9A"/>
    <w:rsid w:val="00A75A26"/>
    <w:rsid w:val="00A8338F"/>
    <w:rsid w:val="00A90166"/>
    <w:rsid w:val="00AA11F7"/>
    <w:rsid w:val="00AD3374"/>
    <w:rsid w:val="00B02C90"/>
    <w:rsid w:val="00B11EA6"/>
    <w:rsid w:val="00B21F5A"/>
    <w:rsid w:val="00B266E7"/>
    <w:rsid w:val="00B32F48"/>
    <w:rsid w:val="00B57BA4"/>
    <w:rsid w:val="00B707F5"/>
    <w:rsid w:val="00BA16A0"/>
    <w:rsid w:val="00BA7F34"/>
    <w:rsid w:val="00C156EE"/>
    <w:rsid w:val="00C16A0B"/>
    <w:rsid w:val="00C317EC"/>
    <w:rsid w:val="00C336DC"/>
    <w:rsid w:val="00C43B21"/>
    <w:rsid w:val="00C54891"/>
    <w:rsid w:val="00C62919"/>
    <w:rsid w:val="00C71831"/>
    <w:rsid w:val="00D05046"/>
    <w:rsid w:val="00D20B9F"/>
    <w:rsid w:val="00D55003"/>
    <w:rsid w:val="00D65FD8"/>
    <w:rsid w:val="00D7602E"/>
    <w:rsid w:val="00D9646F"/>
    <w:rsid w:val="00DA33FE"/>
    <w:rsid w:val="00DA6063"/>
    <w:rsid w:val="00DB3827"/>
    <w:rsid w:val="00DE1F72"/>
    <w:rsid w:val="00DE4D9E"/>
    <w:rsid w:val="00DF295B"/>
    <w:rsid w:val="00E13AFE"/>
    <w:rsid w:val="00E37A9C"/>
    <w:rsid w:val="00E43148"/>
    <w:rsid w:val="00E567C5"/>
    <w:rsid w:val="00E574F7"/>
    <w:rsid w:val="00E612E3"/>
    <w:rsid w:val="00E62EB5"/>
    <w:rsid w:val="00E7041C"/>
    <w:rsid w:val="00E81C6B"/>
    <w:rsid w:val="00E82D21"/>
    <w:rsid w:val="00EC306E"/>
    <w:rsid w:val="00ED043F"/>
    <w:rsid w:val="00ED1304"/>
    <w:rsid w:val="00EE1C5D"/>
    <w:rsid w:val="00F00DC3"/>
    <w:rsid w:val="00F0238E"/>
    <w:rsid w:val="00F3385A"/>
    <w:rsid w:val="00F66FCC"/>
    <w:rsid w:val="00FA47DA"/>
    <w:rsid w:val="00FA4819"/>
    <w:rsid w:val="00FB25F1"/>
    <w:rsid w:val="00FC3C51"/>
    <w:rsid w:val="00FC56B9"/>
    <w:rsid w:val="00FD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9E1F"/>
  <w15:chartTrackingRefBased/>
  <w15:docId w15:val="{DF523A6C-3053-4697-A767-C342D69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E107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3E107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3E107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3E107B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3E107B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3E107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3E107B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3E107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3E107B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3E107B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3E107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3E107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3E107B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3E10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3E107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3E10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3E1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3E107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3E10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E1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3E107B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3E107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3E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3E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3E10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3E107B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3E107B"/>
    <w:rPr>
      <w:vertAlign w:val="superscript"/>
    </w:rPr>
  </w:style>
  <w:style w:type="paragraph" w:customStyle="1" w:styleId="12">
    <w:name w:val="Стиль1"/>
    <w:basedOn w:val="a2"/>
    <w:rsid w:val="003E107B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3E10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3E107B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3E10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3E107B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3E107B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3E107B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3E107B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3E10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E1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3E107B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3E107B"/>
  </w:style>
  <w:style w:type="paragraph" w:styleId="af4">
    <w:name w:val="Title"/>
    <w:link w:val="af5"/>
    <w:qFormat/>
    <w:rsid w:val="003E107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3E107B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3E107B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3E10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2"/>
    <w:link w:val="32"/>
    <w:rsid w:val="003E107B"/>
    <w:pPr>
      <w:jc w:val="both"/>
    </w:pPr>
    <w:rPr>
      <w:rFonts w:eastAsia="Times New Roman"/>
      <w:sz w:val="28"/>
      <w:szCs w:val="20"/>
    </w:rPr>
  </w:style>
  <w:style w:type="character" w:customStyle="1" w:styleId="32">
    <w:name w:val="Основной текст 3 Знак"/>
    <w:basedOn w:val="a3"/>
    <w:link w:val="31"/>
    <w:rsid w:val="003E10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First Indent 2"/>
    <w:basedOn w:val="af6"/>
    <w:link w:val="22"/>
    <w:rsid w:val="003E107B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f7"/>
    <w:link w:val="21"/>
    <w:rsid w:val="003E10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3E107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3E107B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3E107B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3E107B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3E107B"/>
    <w:rPr>
      <w:sz w:val="24"/>
      <w:lang w:val="ru-RU" w:eastAsia="ru-RU" w:bidi="ar-SA"/>
    </w:rPr>
  </w:style>
  <w:style w:type="character" w:styleId="af9">
    <w:name w:val="page number"/>
    <w:rsid w:val="003E107B"/>
  </w:style>
  <w:style w:type="paragraph" w:customStyle="1" w:styleId="afa">
    <w:name w:val="бычный"/>
    <w:rsid w:val="003E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3E107B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3E107B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3E107B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3E107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3E107B"/>
    <w:rPr>
      <w:i/>
      <w:iCs/>
    </w:rPr>
  </w:style>
  <w:style w:type="paragraph" w:customStyle="1" w:styleId="15">
    <w:name w:val="Обычный1"/>
    <w:rsid w:val="003E107B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3E107B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3E107B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3E107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3E107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3E107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3E107B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3E107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3E107B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3E107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3E107B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3"/>
    <w:uiPriority w:val="39"/>
    <w:qFormat/>
    <w:rsid w:val="003E107B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3">
    <w:name w:val="toc 2"/>
    <w:basedOn w:val="a2"/>
    <w:uiPriority w:val="39"/>
    <w:qFormat/>
    <w:rsid w:val="003E107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uiPriority w:val="39"/>
    <w:qFormat/>
    <w:rsid w:val="003E107B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3E107B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3E107B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4">
    <w:name w:val="Основной текст (2)_"/>
    <w:link w:val="25"/>
    <w:rsid w:val="003E107B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rsid w:val="003E107B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3E10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2"/>
    <w:rsid w:val="003E107B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3E107B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3E107B"/>
  </w:style>
  <w:style w:type="character" w:customStyle="1" w:styleId="s12">
    <w:name w:val="s12"/>
    <w:basedOn w:val="a3"/>
    <w:rsid w:val="003E107B"/>
  </w:style>
  <w:style w:type="character" w:customStyle="1" w:styleId="s13">
    <w:name w:val="s13"/>
    <w:basedOn w:val="a3"/>
    <w:rsid w:val="003E107B"/>
  </w:style>
  <w:style w:type="character" w:customStyle="1" w:styleId="s14">
    <w:name w:val="s14"/>
    <w:basedOn w:val="a3"/>
    <w:rsid w:val="003E107B"/>
  </w:style>
  <w:style w:type="character" w:customStyle="1" w:styleId="s15">
    <w:name w:val="s15"/>
    <w:basedOn w:val="a3"/>
    <w:rsid w:val="003E107B"/>
  </w:style>
  <w:style w:type="paragraph" w:customStyle="1" w:styleId="p2">
    <w:name w:val="p2"/>
    <w:basedOn w:val="a2"/>
    <w:rsid w:val="003E107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3E10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3E107B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3E107B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3E10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3E107B"/>
    <w:rPr>
      <w:sz w:val="16"/>
      <w:szCs w:val="16"/>
    </w:rPr>
  </w:style>
  <w:style w:type="paragraph" w:styleId="aff3">
    <w:name w:val="annotation text"/>
    <w:basedOn w:val="a2"/>
    <w:link w:val="aff4"/>
    <w:rsid w:val="003E107B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3E1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3E107B"/>
    <w:rPr>
      <w:b/>
      <w:bCs/>
    </w:rPr>
  </w:style>
  <w:style w:type="character" w:customStyle="1" w:styleId="aff6">
    <w:name w:val="Тема примечания Знак"/>
    <w:basedOn w:val="aff4"/>
    <w:link w:val="aff5"/>
    <w:rsid w:val="003E10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7">
    <w:name w:val="Body Text Indent 2"/>
    <w:basedOn w:val="a2"/>
    <w:link w:val="28"/>
    <w:rsid w:val="003E107B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rsid w:val="003E10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3E107B"/>
    <w:rPr>
      <w:rFonts w:cs="Times New Roman"/>
      <w:b/>
      <w:bCs/>
    </w:rPr>
  </w:style>
  <w:style w:type="paragraph" w:customStyle="1" w:styleId="Style20">
    <w:name w:val="Style20"/>
    <w:basedOn w:val="a2"/>
    <w:rsid w:val="003E107B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3E107B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3E107B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3E107B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3E107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3E107B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3E107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3E107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2"/>
    <w:link w:val="2a"/>
    <w:rsid w:val="003E107B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3"/>
    <w:link w:val="29"/>
    <w:rsid w:val="003E1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3E107B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3E107B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3E107B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3E1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3E10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3E107B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3E107B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3E107B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3E107B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2"/>
    <w:rsid w:val="003E107B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3E107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3E107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3E107B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3E107B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3E107B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3E107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3E107B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3E107B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5">
    <w:name w:val="Body Text Indent 3"/>
    <w:basedOn w:val="a2"/>
    <w:link w:val="36"/>
    <w:rsid w:val="003E107B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6">
    <w:name w:val="Основной текст с отступом 3 Знак"/>
    <w:basedOn w:val="a3"/>
    <w:link w:val="35"/>
    <w:rsid w:val="003E10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3E107B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3E107B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3E107B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b">
    <w:name w:val="Обычный2"/>
    <w:rsid w:val="003E107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3E107B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3E107B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rsid w:val="003E107B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3E107B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3E107B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c">
    <w:name w:val="Заголовок №2_"/>
    <w:link w:val="2d"/>
    <w:rsid w:val="003E107B"/>
    <w:rPr>
      <w:shd w:val="clear" w:color="auto" w:fill="FFFFFF"/>
    </w:rPr>
  </w:style>
  <w:style w:type="paragraph" w:customStyle="1" w:styleId="2d">
    <w:name w:val="Заголовок №2"/>
    <w:basedOn w:val="a2"/>
    <w:link w:val="2c"/>
    <w:rsid w:val="003E107B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3E1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3E1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3E107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3E107B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3E107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3E107B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customStyle="1" w:styleId="extended-textshort">
    <w:name w:val="extended-text__short"/>
    <w:basedOn w:val="a3"/>
    <w:rsid w:val="003E107B"/>
  </w:style>
  <w:style w:type="paragraph" w:customStyle="1" w:styleId="pboth">
    <w:name w:val="pboth"/>
    <w:basedOn w:val="a2"/>
    <w:rsid w:val="003E107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3E107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0">
    <w:name w:val="TOC Heading"/>
    <w:basedOn w:val="1"/>
    <w:next w:val="a2"/>
    <w:uiPriority w:val="39"/>
    <w:unhideWhenUsed/>
    <w:qFormat/>
    <w:rsid w:val="003E107B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www.e.lanbook.com/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&#1072;&#1082;&#1090;&#1091;&#1072;&#1083;&#1100;&#1085;&#1086;&#1089;&#1090;&#1100;.&#1088;&#1092;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://www.consultant.r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www.garan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rubricon.com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Relationship Id="rId22" Type="http://schemas.openxmlformats.org/officeDocument/2006/relationships/hyperlink" Target="https://www.elibrary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9ACCF-745E-472F-A790-D7D49DBE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33</Pages>
  <Words>7092</Words>
  <Characters>40427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Titov</dc:creator>
  <cp:keywords/>
  <dc:description/>
  <cp:lastModifiedBy>Vladimir Titov</cp:lastModifiedBy>
  <cp:revision>15</cp:revision>
  <dcterms:created xsi:type="dcterms:W3CDTF">2022-01-08T10:28:00Z</dcterms:created>
  <dcterms:modified xsi:type="dcterms:W3CDTF">2022-01-27T12:16:00Z</dcterms:modified>
</cp:coreProperties>
</file>