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A3D1BB" w:rsidR="00D1678A" w:rsidRPr="00AB5E4A" w:rsidRDefault="00D712B3" w:rsidP="00AB5E4A">
            <w:pPr>
              <w:rPr>
                <w:sz w:val="26"/>
                <w:szCs w:val="26"/>
                <w:lang w:val="en-US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AB5E4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7BA244ED" w:rsidR="00D1678A" w:rsidRPr="00AB5E4A" w:rsidRDefault="00AB5E4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9D23D7" w:rsidR="00D1678A" w:rsidRPr="005E5B13" w:rsidRDefault="00AB5E4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255986" w:rsidR="00D1678A" w:rsidRPr="005E5B13" w:rsidRDefault="00AB5E4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2AAB946F" w14:textId="759AE552" w:rsidR="004A527C" w:rsidRDefault="007B7E6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5DD4F7A8" w14:textId="450284DC" w:rsidR="00BF04F0" w:rsidRPr="005E5B13" w:rsidRDefault="007B7E6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F04F0">
        <w:rPr>
          <w:sz w:val="24"/>
          <w:szCs w:val="24"/>
        </w:rPr>
        <w:t>;</w:t>
      </w:r>
    </w:p>
    <w:p w14:paraId="7606BE54" w14:textId="436B2BC8" w:rsidR="00C21224" w:rsidRDefault="007B7E6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персоналом</w:t>
      </w:r>
      <w:r w:rsidR="00910C99">
        <w:rPr>
          <w:sz w:val="24"/>
          <w:szCs w:val="24"/>
        </w:rPr>
        <w:t>;</w:t>
      </w:r>
    </w:p>
    <w:p w14:paraId="6E974034" w14:textId="79FFACD0" w:rsidR="00910C99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Стратегическое </w:t>
      </w:r>
      <w:r w:rsidR="007B7E66">
        <w:rPr>
          <w:sz w:val="24"/>
          <w:szCs w:val="24"/>
        </w:rPr>
        <w:t>планирование</w:t>
      </w:r>
      <w:r w:rsidR="00910C99">
        <w:rPr>
          <w:sz w:val="24"/>
          <w:szCs w:val="24"/>
        </w:rPr>
        <w:t>;</w:t>
      </w:r>
    </w:p>
    <w:p w14:paraId="4413D2DF" w14:textId="64D9AF60" w:rsidR="00BF04F0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7B7E66">
        <w:rPr>
          <w:sz w:val="24"/>
          <w:szCs w:val="24"/>
        </w:rPr>
        <w:t>проектами</w:t>
      </w:r>
      <w:r>
        <w:rPr>
          <w:sz w:val="24"/>
          <w:szCs w:val="24"/>
        </w:rPr>
        <w:t>;</w:t>
      </w:r>
    </w:p>
    <w:p w14:paraId="43E3D00C" w14:textId="75F586EF" w:rsidR="00BF04F0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Корпоративная социальная </w:t>
      </w:r>
      <w:r w:rsidR="007B7E66">
        <w:rPr>
          <w:sz w:val="24"/>
          <w:szCs w:val="24"/>
        </w:rPr>
        <w:t>ответственность.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7B7E66" w:rsidRPr="00D901E9" w14:paraId="1E27D755" w14:textId="77777777" w:rsidTr="00206209">
        <w:trPr>
          <w:trHeight w:val="1690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7B7E66" w:rsidRPr="00D901E9" w:rsidRDefault="007B7E66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38A63D48" w:rsidR="007B7E66" w:rsidRPr="00D901E9" w:rsidRDefault="007B7E66" w:rsidP="00BF04F0">
            <w:pPr>
              <w:jc w:val="both"/>
            </w:pPr>
            <w:r w:rsidRPr="00D901E9">
              <w:t>ИД-УК-3.</w:t>
            </w:r>
            <w:r>
              <w:t>4</w:t>
            </w:r>
            <w:r w:rsidRPr="00D901E9">
              <w:t xml:space="preserve"> </w:t>
            </w:r>
            <w:r w:rsidRPr="00BF04F0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40E8" w14:textId="56DF48AC" w:rsidR="007B7E66" w:rsidRDefault="007B7E66" w:rsidP="00BF04F0">
            <w:pPr>
              <w:jc w:val="both"/>
            </w:pPr>
            <w:r>
              <w:t xml:space="preserve">- осуществляет обмен </w:t>
            </w:r>
            <w:r w:rsidRPr="00206209">
              <w:t>информацией, знаниями и опытом с членами команды;</w:t>
            </w:r>
          </w:p>
          <w:p w14:paraId="7D6C5AE0" w14:textId="60943CE2" w:rsidR="007B7E66" w:rsidRDefault="007B7E66" w:rsidP="00BF04F0">
            <w:pPr>
              <w:jc w:val="both"/>
            </w:pPr>
            <w:r>
              <w:t xml:space="preserve">- оценивает идеи </w:t>
            </w:r>
            <w:r w:rsidRPr="00206209">
              <w:t>других членов команды для достижения поставленной цели;</w:t>
            </w:r>
          </w:p>
          <w:p w14:paraId="38C950A7" w14:textId="64AC5AA8" w:rsidR="007B7E66" w:rsidRPr="00D901E9" w:rsidRDefault="007B7E66" w:rsidP="007B7E66">
            <w:pPr>
              <w:jc w:val="both"/>
            </w:pPr>
            <w:r>
              <w:t xml:space="preserve">- устанавливает и поддерживает контакты, обеспечивающие </w:t>
            </w:r>
            <w:r w:rsidRPr="007B7E66">
              <w:t>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.</w:t>
            </w:r>
          </w:p>
        </w:tc>
      </w:tr>
      <w:tr w:rsidR="007B7E66" w:rsidRPr="00D901E9" w14:paraId="4347F425" w14:textId="77777777" w:rsidTr="007B7E66">
        <w:trPr>
          <w:trHeight w:val="2407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4E4E757D" w:rsidR="007B7E66" w:rsidRPr="00D901E9" w:rsidRDefault="007B7E66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241BDF3" w:rsidR="007B7E66" w:rsidRPr="00D901E9" w:rsidRDefault="007B7E66" w:rsidP="007B7E66">
            <w:pPr>
              <w:jc w:val="both"/>
            </w:pPr>
            <w:r w:rsidRPr="006A423E">
              <w:t>ИД-УК-</w:t>
            </w:r>
            <w:r>
              <w:t>3</w:t>
            </w:r>
            <w:r w:rsidRPr="006A423E">
              <w:t>.</w:t>
            </w:r>
            <w:r>
              <w:t>5</w:t>
            </w:r>
            <w:r w:rsidRPr="006A423E">
              <w:t xml:space="preserve"> </w:t>
            </w:r>
            <w:r w:rsidRPr="007B7E66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7B7E66" w:rsidRPr="00D901E9" w:rsidRDefault="007B7E66" w:rsidP="00D901E9"/>
        </w:tc>
      </w:tr>
    </w:tbl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C3A5F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2C1520E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2C364CC" w:rsidR="00560461" w:rsidRPr="002A62D9" w:rsidRDefault="0054486B" w:rsidP="00B6294E">
            <w:pPr>
              <w:jc w:val="center"/>
              <w:rPr>
                <w:b/>
              </w:rPr>
            </w:pPr>
            <w:r w:rsidRPr="002A62D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6D759642" w:rsidR="00560461" w:rsidRPr="002A62D9" w:rsidRDefault="0054486B" w:rsidP="00B6294E">
            <w:pPr>
              <w:jc w:val="center"/>
              <w:rPr>
                <w:b/>
              </w:rPr>
            </w:pPr>
            <w:r w:rsidRPr="002A62D9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3126480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54486B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</w:t>
            </w:r>
            <w:bookmarkStart w:id="10" w:name="_GoBack"/>
            <w:bookmarkEnd w:id="10"/>
            <w:r w:rsidR="00262427" w:rsidRPr="005E5B13">
              <w:rPr>
                <w:b/>
                <w:sz w:val="20"/>
                <w:szCs w:val="20"/>
              </w:rPr>
              <w:t xml:space="preserve">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0626A6F" w:rsidR="00262427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A99C956" w:rsidR="00262427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D4444E" w:rsidR="00262427" w:rsidRPr="005E5B13" w:rsidRDefault="0054486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10596340" w14:textId="084D2A66" w:rsidR="00262427" w:rsidRPr="005E5B13" w:rsidRDefault="0054486B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8CDDE1B" w:rsidR="00025219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CCE8F51" w:rsidR="00025219" w:rsidRPr="005E5B13" w:rsidRDefault="0054486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60382A" w:rsidR="00025219" w:rsidRPr="005E5B13" w:rsidRDefault="0054486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28E340E" w14:textId="6D576411" w:rsidR="00025219" w:rsidRPr="005E5B13" w:rsidRDefault="0054486B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8C94F2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084B75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2D3ABF7A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911CDA1" w14:textId="13B3514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</w:t>
            </w:r>
            <w:r w:rsidR="00762B01">
              <w:t>4</w:t>
            </w:r>
          </w:p>
          <w:p w14:paraId="240D5D6B" w14:textId="28BFC967" w:rsidR="00072BCA" w:rsidRDefault="00084B7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3F3EE126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239B38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3A8C6A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0FDD2CBE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983D3D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1EA40B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2C5135F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1387BD2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259865F9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74E20CD5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F2A0DD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4EF9D8F9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08C945FC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432F245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E32C3A5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4E79792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1C68F84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48CF956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4D4ACB9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6E8CADD4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F5E8AF1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5B72F42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8EC2F10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56FEBCB8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645E8024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9A5A44F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CCB5651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06C58F06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5090F9CC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887E34C" w:rsidR="00072BCA" w:rsidRPr="005E5B13" w:rsidRDefault="004F6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7DDD6C4C" w:rsidR="00072BCA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71416107" w:rsidR="00072BCA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6B1D95A8" w:rsidR="00072BCA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325880BB" w:rsidR="009E257B" w:rsidRPr="005E5B13" w:rsidRDefault="00084B7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3731AA0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1D15D32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BC5EB04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F0FE62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35BF0C8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13BEA0B" w:rsidR="009E257B" w:rsidRPr="005E5B13" w:rsidRDefault="004F653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Организация как объект управления. Классификация организаций. Теория жизненного цикла организации по И. Адизесу.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(Key Performance Indicators).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701F59F" w:rsidR="0068633D" w:rsidRPr="004A40E2" w:rsidRDefault="002623CE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693"/>
        <w:gridCol w:w="2410"/>
      </w:tblGrid>
      <w:tr w:rsidR="002542E5" w:rsidRPr="005E5B13" w14:paraId="373A4AD9" w14:textId="77777777" w:rsidTr="00762B0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762B0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762B0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5A9D14CB" w14:textId="3152FEBE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 w:rsidR="00762B01">
              <w:rPr>
                <w:sz w:val="20"/>
                <w:szCs w:val="20"/>
              </w:rPr>
              <w:t>4</w:t>
            </w:r>
          </w:p>
          <w:p w14:paraId="57E58008" w14:textId="0FBECF88" w:rsidR="00590FE2" w:rsidRPr="005E5B13" w:rsidRDefault="002623CE" w:rsidP="00762B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ИД-УК-3.5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7036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14EFF2FE" w:rsidR="00A7036D" w:rsidRPr="005E5B13" w:rsidRDefault="00A7036D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762B01">
        <w:trPr>
          <w:trHeight w:val="283"/>
        </w:trPr>
        <w:tc>
          <w:tcPr>
            <w:tcW w:w="2045" w:type="dxa"/>
          </w:tcPr>
          <w:p w14:paraId="102B0B32" w14:textId="76B792BD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4129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конфликтологии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уверенное применение методов управления временем и </w:t>
            </w:r>
            <w:r>
              <w:rPr>
                <w:sz w:val="21"/>
                <w:szCs w:val="21"/>
              </w:rPr>
              <w:lastRenderedPageBreak/>
              <w:t>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693" w:type="dxa"/>
          </w:tcPr>
          <w:p w14:paraId="09BD2B5D" w14:textId="487196B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353BD1" w14:textId="5449C5BA" w:rsidR="00590FE2" w:rsidRPr="005E5B13" w:rsidRDefault="00590FE2" w:rsidP="00A7036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762B01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4129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 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13F244BC" w14:textId="73155F69" w:rsidR="00590FE2" w:rsidRPr="005E5B13" w:rsidRDefault="00590FE2" w:rsidP="00A7036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43A887" w14:textId="2D33470A" w:rsidR="00590FE2" w:rsidRPr="005E5B13" w:rsidRDefault="00590FE2" w:rsidP="00A7036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762B01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4129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</w:t>
            </w:r>
            <w:r w:rsidRPr="005E5B13">
              <w:rPr>
                <w:sz w:val="21"/>
                <w:szCs w:val="21"/>
              </w:rPr>
              <w:lastRenderedPageBreak/>
              <w:t xml:space="preserve">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693" w:type="dxa"/>
          </w:tcPr>
          <w:p w14:paraId="7DE348A0" w14:textId="4F6082F2" w:rsidR="00590FE2" w:rsidRPr="00373B5A" w:rsidRDefault="00590FE2" w:rsidP="00A7036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661CA3" w14:textId="233915A3" w:rsidR="00590FE2" w:rsidRPr="005E5B13" w:rsidRDefault="00590FE2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762B01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4129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конфликтологии и технологии </w:t>
            </w:r>
            <w:r>
              <w:rPr>
                <w:sz w:val="21"/>
                <w:szCs w:val="21"/>
              </w:rPr>
              <w:lastRenderedPageBreak/>
              <w:t>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693" w:type="dxa"/>
          </w:tcPr>
          <w:p w14:paraId="14D3E0A9" w14:textId="49B1A13A" w:rsidR="00A01468" w:rsidRPr="00373B5A" w:rsidRDefault="00A01468" w:rsidP="00A7036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5E6EAA" w14:textId="5FFFE13C" w:rsidR="00A01468" w:rsidRPr="005E5B13" w:rsidRDefault="00A01468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труд К.Маркса и Ф.Энгельса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теоретические воззрения Г.Л. Гантта?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теоретическое наследие Френка и Лилиан Гилбрет.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 вклад Г. Эмерсона в развитие идей управления? Охарактеризуйте 12 принципов производительности </w:t>
            </w:r>
            <w:r w:rsidRPr="00F628AC">
              <w:lastRenderedPageBreak/>
              <w:t>Г.Эмерсона.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А. Файоля.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чём суть концепции рациональной бюрократии М.Вебера?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Проанализируйте теорию и практику «человеческих отношений» в работах Э. Мэйо. «Хоторнские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М.П. Фоллетт.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lastRenderedPageBreak/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3. Каким образом можно определить заработную плату работника, соответствующую его вкладу в результат </w:t>
            </w:r>
            <w:r w:rsidRPr="00F3465A">
              <w:lastRenderedPageBreak/>
              <w:t>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А. Файолем</w:t>
            </w:r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А. Маслоу</w:t>
            </w:r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Э. Мэйо.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М.П. Фоллет</w:t>
            </w:r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</w:t>
            </w:r>
            <w:r w:rsidRPr="00D36E53">
              <w:lastRenderedPageBreak/>
              <w:t xml:space="preserve">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>. Теория приобретенных потребностей Д. МакКлелланда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 xml:space="preserve">. Основным положением теории …. является то, что люди субъективно соотносят полученное вознаграждение </w:t>
            </w:r>
            <w:r w:rsidRPr="00D36E53">
              <w:lastRenderedPageBreak/>
              <w:t xml:space="preserve">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потребностей А. Маслоу</w:t>
            </w:r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ожидания В. Врума</w:t>
            </w:r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приобретенных потребностей Д. МакКлелланда</w:t>
            </w:r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>. Следующее положение относится к теории мотивации А. Портера-Э. Лоулера: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lastRenderedPageBreak/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762B01">
        <w:trPr>
          <w:trHeight w:val="1569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762B01">
        <w:trPr>
          <w:trHeight w:val="1549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Жизненный цикл организации по И.Адизесу.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Ролевые отношения в группе. Использование индивидуального подхода к каждому сотруднику. Тест М.Белбина.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Теории лидерского поведения и стили управления по К.Левину.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Управленческая сетка Блейка и Моутона: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Количественные и качественные показатели, применяемые при контроле. Характеристики эффективного 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Командообразование.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дивизиональных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 и виды карьеры. Движущие мотивы карьеры. «Якоря» карьеры в модели Э.Шейна.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Применение принципа Парето, матрицы Д.Эйзенхауэра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lastRenderedPageBreak/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Виханский</w:t>
            </w:r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8F23F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>«Менеджмент» — читать в электронно-библиотечной система Znanium</w:t>
              </w:r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>, Шмелева А.Н., Шестопал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8F23FC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Чилипенок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Москва: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8F23FC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8F23F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8F23FC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2623C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F23F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F1A6" w14:textId="77777777" w:rsidR="008F23FC" w:rsidRDefault="008F23FC" w:rsidP="005E3840">
      <w:r>
        <w:separator/>
      </w:r>
    </w:p>
  </w:endnote>
  <w:endnote w:type="continuationSeparator" w:id="0">
    <w:p w14:paraId="6791AAA4" w14:textId="77777777" w:rsidR="008F23FC" w:rsidRDefault="008F23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84B75" w:rsidRDefault="00084B75">
    <w:pPr>
      <w:pStyle w:val="ae"/>
      <w:jc w:val="right"/>
    </w:pPr>
  </w:p>
  <w:p w14:paraId="3A88830B" w14:textId="77777777" w:rsidR="00084B75" w:rsidRDefault="00084B7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84B75" w:rsidRDefault="00084B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84B75" w:rsidRDefault="00084B7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84B75" w:rsidRDefault="00084B75">
    <w:pPr>
      <w:pStyle w:val="ae"/>
      <w:jc w:val="right"/>
    </w:pPr>
  </w:p>
  <w:p w14:paraId="6C2BFEFB" w14:textId="77777777" w:rsidR="00084B75" w:rsidRDefault="00084B7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84B75" w:rsidRDefault="00084B75">
    <w:pPr>
      <w:pStyle w:val="ae"/>
      <w:jc w:val="right"/>
    </w:pPr>
  </w:p>
  <w:p w14:paraId="1B400B45" w14:textId="77777777" w:rsidR="00084B75" w:rsidRDefault="00084B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8B82" w14:textId="77777777" w:rsidR="008F23FC" w:rsidRDefault="008F23FC" w:rsidP="005E3840">
      <w:r>
        <w:separator/>
      </w:r>
    </w:p>
  </w:footnote>
  <w:footnote w:type="continuationSeparator" w:id="0">
    <w:p w14:paraId="5AB445DB" w14:textId="77777777" w:rsidR="008F23FC" w:rsidRDefault="008F23FC" w:rsidP="005E3840">
      <w:r>
        <w:continuationSeparator/>
      </w:r>
    </w:p>
  </w:footnote>
  <w:footnote w:id="1">
    <w:p w14:paraId="6184C835" w14:textId="77777777" w:rsidR="00084B75" w:rsidRPr="0067028D" w:rsidRDefault="00084B75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84B75" w:rsidRDefault="00084B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D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84B75" w:rsidRDefault="00084B7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84B75" w:rsidRDefault="00084B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D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084B75" w:rsidRDefault="00084B7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84B75" w:rsidRDefault="00084B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D9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084B75" w:rsidRDefault="00084B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B75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209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3CE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2D9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536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86B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48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B0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E66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23F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4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4F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8C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87CC-C779-4373-BF3D-A3549CC9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7415</Words>
  <Characters>42271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59</cp:revision>
  <cp:lastPrinted>2021-06-03T09:32:00Z</cp:lastPrinted>
  <dcterms:created xsi:type="dcterms:W3CDTF">2021-11-16T19:07:00Z</dcterms:created>
  <dcterms:modified xsi:type="dcterms:W3CDTF">2022-05-02T14:13:00Z</dcterms:modified>
</cp:coreProperties>
</file>