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  <w:gridCol w:w="142"/>
      </w:tblGrid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313520" w:rsidRPr="00313520" w:rsidTr="00D760AB">
        <w:tc>
          <w:tcPr>
            <w:tcW w:w="9889" w:type="dxa"/>
            <w:gridSpan w:val="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 Дизайн. Искусство)»</w:t>
            </w:r>
          </w:p>
        </w:tc>
      </w:tr>
      <w:tr w:rsidR="00313520" w:rsidRPr="00313520" w:rsidTr="00D760AB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инженерии</w:t>
            </w:r>
          </w:p>
        </w:tc>
      </w:tr>
      <w:tr w:rsidR="00313520" w:rsidRPr="00313520" w:rsidTr="00D760AB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социологии и рекламных коммуникаций</w:t>
            </w:r>
          </w:p>
        </w:tc>
      </w:tr>
    </w:tbl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520" w:rsidRPr="00313520" w:rsidRDefault="00313520" w:rsidP="0031352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  <w:gridCol w:w="35"/>
      </w:tblGrid>
      <w:tr w:rsidR="00313520" w:rsidRPr="00313520" w:rsidTr="00D760AB">
        <w:trPr>
          <w:trHeight w:val="567"/>
        </w:trPr>
        <w:tc>
          <w:tcPr>
            <w:tcW w:w="9889" w:type="dxa"/>
            <w:gridSpan w:val="4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313520" w:rsidRPr="00313520" w:rsidTr="00D760AB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313520" w:rsidRPr="00313520" w:rsidRDefault="0097502F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Основы проектного управления при проведении социологического исследования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бакалавриат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313520" w:rsidRPr="00313520" w:rsidRDefault="008010E8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</w:t>
            </w:r>
            <w:r w:rsidR="00313520"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313520" w:rsidRPr="00313520" w:rsidRDefault="008010E8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313520" w:rsidRPr="00313520" w:rsidRDefault="0020112E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 моды и искусства</w:t>
            </w:r>
            <w:bookmarkStart w:id="0" w:name="_GoBack"/>
            <w:bookmarkEnd w:id="0"/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313520" w:rsidRPr="00313520" w:rsidTr="00D760AB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313520" w:rsidRPr="00313520" w:rsidRDefault="00917C69" w:rsidP="00313520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91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13520" w:rsidRPr="00313520" w:rsidTr="00D760AB">
        <w:trPr>
          <w:trHeight w:val="964"/>
        </w:trPr>
        <w:tc>
          <w:tcPr>
            <w:tcW w:w="9822" w:type="dxa"/>
            <w:gridSpan w:val="4"/>
          </w:tcPr>
          <w:p w:rsidR="00313520" w:rsidRPr="00313520" w:rsidRDefault="00313520" w:rsidP="009750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«</w:t>
            </w:r>
            <w:r w:rsidR="0097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проектного управления при проведении социологического исследования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основной профессиональной образовательной программы высшего образования</w:t>
            </w:r>
            <w:r w:rsidRPr="00313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рассмотрены и одобрены на заседании кафедры, протокол № 1 от 26.08.2021 г.</w:t>
            </w:r>
          </w:p>
        </w:tc>
      </w:tr>
      <w:tr w:rsidR="00313520" w:rsidRPr="00313520" w:rsidTr="00D760AB">
        <w:trPr>
          <w:trHeight w:val="567"/>
        </w:trPr>
        <w:tc>
          <w:tcPr>
            <w:tcW w:w="9822" w:type="dxa"/>
            <w:gridSpan w:val="4"/>
            <w:vAlign w:val="center"/>
          </w:tcPr>
          <w:p w:rsidR="00313520" w:rsidRPr="00313520" w:rsidRDefault="00313520" w:rsidP="00313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рабочей программы учебной дисциплины:</w:t>
            </w:r>
          </w:p>
        </w:tc>
      </w:tr>
      <w:tr w:rsidR="00313520" w:rsidRPr="00313520" w:rsidTr="00D760AB">
        <w:trPr>
          <w:trHeight w:val="283"/>
        </w:trPr>
        <w:tc>
          <w:tcPr>
            <w:tcW w:w="381" w:type="dxa"/>
            <w:vAlign w:val="center"/>
          </w:tcPr>
          <w:p w:rsidR="00313520" w:rsidRPr="00313520" w:rsidRDefault="00313520" w:rsidP="0031352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313520" w:rsidRPr="00313520" w:rsidRDefault="00917C69" w:rsidP="00313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13520" w:rsidRPr="00313520" w:rsidRDefault="0097502F" w:rsidP="0031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А.М.Коршунов</w:t>
            </w:r>
          </w:p>
        </w:tc>
      </w:tr>
      <w:tr w:rsidR="00313520" w:rsidRPr="00313520" w:rsidTr="00D760A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313520" w:rsidRPr="00313520" w:rsidRDefault="00313520" w:rsidP="00313520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Карпова</w:t>
            </w:r>
          </w:p>
        </w:tc>
      </w:tr>
    </w:tbl>
    <w:p w:rsidR="00313520" w:rsidRP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Default="008143F9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3F9" w:rsidRPr="00313520" w:rsidRDefault="008010E8" w:rsidP="008143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143F9" w:rsidRPr="00313520" w:rsidSect="00D760AB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 w:rsidRPr="0081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Москва, 2021</w:t>
      </w:r>
      <w:r w:rsidR="008143F9" w:rsidRPr="00814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313520" w:rsidRPr="000E677B" w:rsidRDefault="00313520" w:rsidP="000E677B">
      <w:pPr>
        <w:pStyle w:val="af0"/>
        <w:keepNext/>
        <w:numPr>
          <w:ilvl w:val="0"/>
          <w:numId w:val="25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:rsidR="00313520" w:rsidRPr="00313520" w:rsidRDefault="00313520" w:rsidP="00D760AB">
      <w:pPr>
        <w:numPr>
          <w:ilvl w:val="3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Учебная дисциплина «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изучается в </w:t>
      </w:r>
      <w:r w:rsidR="00D05EF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третьем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семестр</w:t>
      </w:r>
      <w:r w:rsidR="00975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313520" w:rsidRPr="00313520" w:rsidRDefault="00313520" w:rsidP="00313520">
      <w:pPr>
        <w:numPr>
          <w:ilvl w:val="3"/>
          <w:numId w:val="2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Курсовая работа – </w:t>
      </w:r>
      <w:r w:rsidR="00D760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предусмотрена.</w:t>
      </w:r>
    </w:p>
    <w:p w:rsidR="00313520" w:rsidRPr="000E677B" w:rsidRDefault="00313520" w:rsidP="000E677B">
      <w:pPr>
        <w:pStyle w:val="af0"/>
        <w:keepNext/>
        <w:numPr>
          <w:ilvl w:val="1"/>
          <w:numId w:val="30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0E677B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:rsidR="00313520" w:rsidRPr="00313520" w:rsidRDefault="00D05EF0" w:rsidP="0031352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</w:t>
      </w:r>
    </w:p>
    <w:p w:rsidR="00313520" w:rsidRPr="00313520" w:rsidRDefault="000E677B" w:rsidP="0031352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учебной дисциплины в структуре ОПОП</w:t>
      </w:r>
    </w:p>
    <w:p w:rsidR="00313520" w:rsidRPr="00313520" w:rsidRDefault="00313520" w:rsidP="00313520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относится к</w:t>
      </w:r>
      <w:r w:rsidR="00F34F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обязательной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</w:t>
      </w:r>
      <w:r w:rsidR="00F34F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плана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13520" w:rsidRPr="006461CC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обучения по учебной дисциплине используются при изучении следующих 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 и прохождения практик:</w:t>
      </w:r>
    </w:p>
    <w:p w:rsidR="006461CC" w:rsidRPr="006461CC" w:rsidRDefault="006461CC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>Социальное конструирование в цифровой медиасреде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Pr="006461CC" w:rsidRDefault="006461CC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>Организационное поведение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Default="006461CC" w:rsidP="000E677B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1CC">
        <w:rPr>
          <w:rFonts w:ascii="Times New Roman" w:hAnsi="Times New Roman" w:cs="Times New Roman"/>
          <w:sz w:val="24"/>
          <w:szCs w:val="24"/>
        </w:rPr>
        <w:t>Управление цифровыми проектами</w:t>
      </w:r>
      <w:r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E677B" w:rsidRPr="006461CC" w:rsidRDefault="0097502F" w:rsidP="006461CC">
      <w:pPr>
        <w:numPr>
          <w:ilvl w:val="2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</w:t>
      </w:r>
      <w:r w:rsidR="006461CC" w:rsidRPr="00646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13520" w:rsidRPr="0031352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 w:rsidR="00313520" w:rsidRPr="000E677B" w:rsidRDefault="00313520" w:rsidP="000E677B">
      <w:pPr>
        <w:pStyle w:val="af0"/>
        <w:keepNext/>
        <w:numPr>
          <w:ilvl w:val="0"/>
          <w:numId w:val="26"/>
        </w:numPr>
        <w:spacing w:before="240" w:after="240"/>
        <w:jc w:val="both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</w:t>
      </w:r>
    </w:p>
    <w:p w:rsidR="00313520" w:rsidRPr="00313520" w:rsidRDefault="00313520" w:rsidP="00D760AB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» </w:t>
      </w: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816E5" w:rsidRPr="009816E5" w:rsidRDefault="009816E5" w:rsidP="009816E5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и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эмпирического социологического исследования</w:t>
      </w:r>
      <w:r w:rsidR="0097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проектного мероприятия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базовых знаний об арсенале существующих методов сбора социологической информации;</w:t>
      </w:r>
    </w:p>
    <w:p w:rsidR="009816E5" w:rsidRPr="009816E5" w:rsidRDefault="009816E5" w:rsidP="009816E5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навыков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социологических </w:t>
      </w:r>
      <w:r w:rsidRPr="009816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</w:p>
    <w:p w:rsidR="00313520" w:rsidRPr="00313520" w:rsidRDefault="00313520" w:rsidP="00D760AB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313520" w:rsidRPr="0031352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313520" w:rsidRDefault="000E677B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2.1.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4540"/>
      </w:tblGrid>
      <w:tr w:rsidR="00D05EF0" w:rsidRPr="003548D8" w:rsidTr="0097502F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D05EF0" w:rsidRPr="003548D8" w:rsidRDefault="00D05EF0" w:rsidP="00753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3548D8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05EF0" w:rsidRPr="003548D8" w:rsidRDefault="00D05EF0" w:rsidP="00753F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D05EF0" w:rsidRPr="003548D8" w:rsidRDefault="00D05EF0" w:rsidP="00753F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8D8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7455BB" w:rsidRPr="003548D8" w:rsidTr="0097502F">
        <w:trPr>
          <w:trHeight w:val="638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:rsidR="0097502F" w:rsidRDefault="0097502F" w:rsidP="0097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7455BB" w:rsidRDefault="0097502F" w:rsidP="0097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норм, имеющихся ресурсов 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ИД-УК-2.2</w:t>
            </w:r>
          </w:p>
          <w:p w:rsidR="007455BB" w:rsidRP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способов решения поставленных задач и ожидаемых результатов; оценка предложенных способов с точки зрения соответствия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Pr="003548D8" w:rsidRDefault="007455BB" w:rsidP="0075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способов решения поставленных задач и ожидаемых результатов; оценка предложенных </w:t>
            </w:r>
            <w:r w:rsidRPr="0074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с точки зрения соответствия цели проекта</w:t>
            </w:r>
          </w:p>
        </w:tc>
      </w:tr>
      <w:tr w:rsidR="007455BB" w:rsidRPr="003548D8" w:rsidTr="0097502F">
        <w:trPr>
          <w:trHeight w:val="138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3548D8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3548D8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7455BB" w:rsidRPr="003548D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3548D8" w:rsidRDefault="007455BB" w:rsidP="007455B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проблемной ситуации</w:t>
            </w:r>
          </w:p>
        </w:tc>
      </w:tr>
      <w:tr w:rsidR="007455BB" w:rsidRPr="003548D8" w:rsidTr="0097502F">
        <w:trPr>
          <w:trHeight w:val="168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B05FA8" w:rsidRDefault="007455BB" w:rsidP="0074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</w:tr>
      <w:tr w:rsidR="007455BB" w:rsidRPr="003548D8" w:rsidTr="0097502F">
        <w:trPr>
          <w:trHeight w:val="2320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B05FA8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Default="007455BB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4873C9" w:rsidRPr="00B05FA8" w:rsidRDefault="004873C9" w:rsidP="0075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BB" w:rsidRPr="007455BB" w:rsidRDefault="007455BB" w:rsidP="0074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  <w:p w:rsidR="007455BB" w:rsidRPr="00B05FA8" w:rsidRDefault="007455BB" w:rsidP="0074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 или под руководством)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5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документации, регламентирующей взаимодействие заказчика и исполнителя социологического проекта</w:t>
            </w:r>
          </w:p>
        </w:tc>
      </w:tr>
    </w:tbl>
    <w:p w:rsidR="00313520" w:rsidRPr="000E677B" w:rsidRDefault="00313520" w:rsidP="000E677B">
      <w:pPr>
        <w:pStyle w:val="af0"/>
        <w:keepNext/>
        <w:numPr>
          <w:ilvl w:val="0"/>
          <w:numId w:val="26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0E677B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:rsidR="00313520" w:rsidRPr="00073CB0" w:rsidRDefault="0031352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073CB0" w:rsidRPr="00073CB0" w:rsidRDefault="00073CB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933"/>
        <w:gridCol w:w="1163"/>
        <w:gridCol w:w="992"/>
        <w:gridCol w:w="1418"/>
        <w:gridCol w:w="1417"/>
      </w:tblGrid>
      <w:tr w:rsidR="00073CB0" w:rsidRPr="00D64340" w:rsidTr="00753F78">
        <w:trPr>
          <w:trHeight w:val="340"/>
        </w:trPr>
        <w:tc>
          <w:tcPr>
            <w:tcW w:w="4933" w:type="dxa"/>
            <w:vAlign w:val="center"/>
          </w:tcPr>
          <w:p w:rsidR="00073CB0" w:rsidRPr="00D64340" w:rsidRDefault="00073CB0" w:rsidP="00753F78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163" w:type="dxa"/>
            <w:vAlign w:val="center"/>
          </w:tcPr>
          <w:p w:rsidR="00073CB0" w:rsidRPr="00D64340" w:rsidRDefault="0097502F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73CB0" w:rsidRPr="00D64340" w:rsidRDefault="00073CB0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418" w:type="dxa"/>
            <w:vAlign w:val="center"/>
          </w:tcPr>
          <w:p w:rsidR="00073CB0" w:rsidRPr="00D64340" w:rsidRDefault="0097502F" w:rsidP="00753F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073CB0" w:rsidRPr="00D64340" w:rsidRDefault="00073CB0" w:rsidP="00753F7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643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073CB0" w:rsidRPr="00313520" w:rsidRDefault="00073CB0" w:rsidP="00313520">
      <w:pPr>
        <w:numPr>
          <w:ilvl w:val="3"/>
          <w:numId w:val="2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13520" w:rsidRDefault="000652D2" w:rsidP="0050024B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13520" w:rsidRPr="00313520" w:rsidTr="00D760A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313520" w:rsidRPr="00313520" w:rsidTr="00D760A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sz w:val="20"/>
                <w:szCs w:val="20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313520" w:rsidRPr="00313520" w:rsidTr="00D760A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ind w:left="2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50024B" w:rsidRPr="00313520" w:rsidTr="00D760AB">
        <w:trPr>
          <w:cantSplit/>
          <w:trHeight w:val="227"/>
        </w:trPr>
        <w:tc>
          <w:tcPr>
            <w:tcW w:w="1943" w:type="dxa"/>
          </w:tcPr>
          <w:p w:rsidR="0050024B" w:rsidRDefault="006462E6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 семестр</w:t>
            </w:r>
          </w:p>
        </w:tc>
        <w:tc>
          <w:tcPr>
            <w:tcW w:w="1130" w:type="dxa"/>
          </w:tcPr>
          <w:p w:rsidR="0050024B" w:rsidRDefault="006462E6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33" w:type="dxa"/>
          </w:tcPr>
          <w:p w:rsidR="0050024B" w:rsidRDefault="006462E6" w:rsidP="00012F51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0024B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50024B" w:rsidRDefault="006462E6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50024B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50024B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837" w:type="dxa"/>
          </w:tcPr>
          <w:p w:rsidR="0050024B" w:rsidRPr="00313520" w:rsidRDefault="0050024B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rPr>
          <w:cantSplit/>
          <w:trHeight w:val="227"/>
        </w:trPr>
        <w:tc>
          <w:tcPr>
            <w:tcW w:w="1943" w:type="dxa"/>
          </w:tcPr>
          <w:p w:rsidR="00313520" w:rsidRPr="00313520" w:rsidRDefault="00313520" w:rsidP="00313520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313520" w:rsidRPr="00313520" w:rsidRDefault="00D37399" w:rsidP="00012F51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313520" w:rsidRPr="00313520" w:rsidRDefault="00D37399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837" w:type="dxa"/>
          </w:tcPr>
          <w:p w:rsidR="00313520" w:rsidRPr="00313520" w:rsidRDefault="00313520" w:rsidP="00313520">
            <w:pPr>
              <w:ind w:left="2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13520" w:rsidRPr="00D37399" w:rsidRDefault="00313520" w:rsidP="00D3739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13520" w:rsidRPr="00D37399" w:rsidSect="00D760AB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13520" w:rsidRPr="00313520" w:rsidTr="00D760A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313520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313520" w:rsidRPr="00313520" w:rsidTr="00D760A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13520" w:rsidRPr="00313520" w:rsidTr="00D760A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  <w:r w:rsidRPr="00313520"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313520" w:rsidRPr="00313520" w:rsidTr="00D760AB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13520" w:rsidRPr="00313520" w:rsidRDefault="00163971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Третий</w:t>
            </w:r>
            <w:r w:rsidR="00313520"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13520" w:rsidRPr="00313520" w:rsidTr="00D760AB">
        <w:trPr>
          <w:trHeight w:val="227"/>
        </w:trPr>
        <w:tc>
          <w:tcPr>
            <w:tcW w:w="1701" w:type="dxa"/>
            <w:vMerge w:val="restart"/>
          </w:tcPr>
          <w:p w:rsidR="002B4CCA" w:rsidRPr="00852143" w:rsidRDefault="00852143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852143" w:rsidRPr="00852143" w:rsidRDefault="00852143" w:rsidP="00852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852143" w:rsidRDefault="00852143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852143" w:rsidRPr="00852143" w:rsidRDefault="00852143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D373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I. </w:t>
            </w:r>
            <w:r w:rsidR="00D37399">
              <w:rPr>
                <w:rFonts w:ascii="Times New Roman" w:eastAsiaTheme="minorEastAsia" w:hAnsi="Times New Roman" w:cs="Times New Roman"/>
                <w:b/>
                <w:lang w:eastAsia="ru-RU"/>
              </w:rPr>
              <w:t>Теоретико-методологические основы управления проектами</w:t>
            </w: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214A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13520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1352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Опрос</w:t>
            </w:r>
          </w:p>
          <w:p w:rsidR="00313520" w:rsidRPr="00313520" w:rsidRDefault="00E45DD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Pr="00313520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1.1 Историческая эволюция управления проектами</w:t>
            </w:r>
          </w:p>
        </w:tc>
        <w:tc>
          <w:tcPr>
            <w:tcW w:w="815" w:type="dxa"/>
          </w:tcPr>
          <w:p w:rsidR="00D37399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Pr="00F573B8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eastAsiaTheme="minorEastAsia" w:hAnsi="Times New Roman" w:cs="Times New Roman"/>
                <w:lang w:eastAsia="ru-RU"/>
              </w:rPr>
              <w:t xml:space="preserve">Тема 1.2 </w:t>
            </w:r>
            <w:r w:rsidR="00F573B8"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815" w:type="dxa"/>
          </w:tcPr>
          <w:p w:rsidR="00D37399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D37399" w:rsidRPr="00313520" w:rsidTr="00D760AB">
        <w:tc>
          <w:tcPr>
            <w:tcW w:w="1701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D37399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1.3 Система проектного управления социологическими исследованиями</w:t>
            </w:r>
          </w:p>
        </w:tc>
        <w:tc>
          <w:tcPr>
            <w:tcW w:w="815" w:type="dxa"/>
          </w:tcPr>
          <w:p w:rsidR="00D37399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D37399" w:rsidRPr="00313520" w:rsidRDefault="00D37399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D37399" w:rsidRPr="00E45DD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D37399" w:rsidRPr="00313520" w:rsidRDefault="00D37399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1.1 </w:t>
            </w:r>
          </w:p>
          <w:p w:rsidR="00313520" w:rsidRPr="00313520" w:rsidRDefault="00F573B8" w:rsidP="0082672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Историческая эволюция управления проектами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1.2 </w:t>
            </w:r>
          </w:p>
          <w:p w:rsidR="00313520" w:rsidRPr="00313520" w:rsidRDefault="00F573B8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1.3 </w:t>
            </w:r>
          </w:p>
          <w:p w:rsidR="00313520" w:rsidRPr="00313520" w:rsidRDefault="00F573B8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Система проектного управления социологическими исследованиями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E45DD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 w:val="restart"/>
          </w:tcPr>
          <w:p w:rsidR="00D37399" w:rsidRPr="00852143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D37399" w:rsidRPr="00852143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313520" w:rsidRPr="00313520" w:rsidRDefault="00313520" w:rsidP="00852143">
            <w:pPr>
              <w:spacing w:after="0" w:line="240" w:lineRule="auto"/>
              <w:rPr>
                <w:rFonts w:ascii="Times New Roman" w:eastAsiaTheme="minorEastAsia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82672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II. </w:t>
            </w:r>
            <w:r w:rsidR="00826721" w:rsidRPr="00826721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 социологического исследования</w:t>
            </w: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313520" w:rsidRPr="00313520" w:rsidRDefault="00313520" w:rsidP="003135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313520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313520" w:rsidRPr="00313520" w:rsidRDefault="00B17AF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</w:p>
          <w:p w:rsid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4C7E11" w:rsidRPr="00313520" w:rsidRDefault="004C7E11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Тренинг</w:t>
            </w:r>
          </w:p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Pr="00313520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2.1 Методологический и методико-процедурный разделы программы исследования.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2.2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2.3 Требования к формулировке гипотез социологического исследования.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2.4 Интерпретация и операционализация основных понятий. Построение системы индикаторов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2.5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73B8" w:rsidRPr="00313520" w:rsidTr="00D760AB">
        <w:tc>
          <w:tcPr>
            <w:tcW w:w="1701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F573B8" w:rsidRDefault="00F573B8" w:rsidP="004127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2.6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815" w:type="dxa"/>
          </w:tcPr>
          <w:p w:rsidR="00F573B8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F573B8" w:rsidRPr="00313520" w:rsidRDefault="00F573B8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F573B8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2.1 </w:t>
            </w:r>
          </w:p>
          <w:p w:rsidR="00313520" w:rsidRPr="00313520" w:rsidRDefault="003A10F6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Методологический и методико-процедурный разделы программы исследования. 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13520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2.2 </w:t>
            </w:r>
          </w:p>
          <w:p w:rsidR="00313520" w:rsidRPr="00313520" w:rsidRDefault="003A10F6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Формулировка проблемы исследования. Соотношение темы, проблемы, объекта и предмета прикладного исследования. 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229B" w:rsidRPr="00313520" w:rsidTr="00D760AB">
        <w:tc>
          <w:tcPr>
            <w:tcW w:w="1701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664D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2.3 </w:t>
            </w:r>
          </w:p>
          <w:p w:rsidR="0034229B" w:rsidRPr="00313520" w:rsidRDefault="00A712B4" w:rsidP="00664D1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="0034229B">
              <w:rPr>
                <w:rFonts w:ascii="Times New Roman" w:eastAsiaTheme="minorEastAsia" w:hAnsi="Times New Roman" w:cs="Times New Roman"/>
                <w:lang w:eastAsia="ru-RU"/>
              </w:rPr>
              <w:t>ребования к формулировке гипотез социологического исследования.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4229B" w:rsidRPr="00313520" w:rsidRDefault="0034229B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229B" w:rsidRPr="00313520" w:rsidTr="00D760AB">
        <w:tc>
          <w:tcPr>
            <w:tcW w:w="1701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2.4. </w:t>
            </w:r>
          </w:p>
          <w:p w:rsidR="0034229B" w:rsidRPr="00313520" w:rsidRDefault="0034229B" w:rsidP="003A10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Интерпретация и операционализация основных понятий. Построение системы индикаторов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4229B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4229B" w:rsidRPr="00313520" w:rsidRDefault="0034229B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4229B" w:rsidRPr="00313520" w:rsidRDefault="0034229B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34229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2.5. </w:t>
            </w:r>
          </w:p>
          <w:p w:rsidR="00313520" w:rsidRPr="00313520" w:rsidRDefault="0034229B" w:rsidP="0034229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c>
          <w:tcPr>
            <w:tcW w:w="1701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64D15" w:rsidRDefault="0034229B" w:rsidP="00EC3B7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2.</w:t>
            </w:r>
            <w:r w:rsidR="00EC3B7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:rsidR="00313520" w:rsidRPr="00313520" w:rsidRDefault="0034229B" w:rsidP="004127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1352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15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13520" w:rsidRPr="00313520" w:rsidRDefault="0031352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313520" w:rsidRPr="00313520" w:rsidRDefault="0031352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 w:val="restart"/>
          </w:tcPr>
          <w:p w:rsidR="00D37399" w:rsidRPr="00852143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D37399" w:rsidRPr="00852143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  <w:p w:rsidR="00D37399" w:rsidRDefault="00D37399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ИД-ПК-2.2</w:t>
            </w:r>
          </w:p>
          <w:p w:rsidR="00D37399" w:rsidRPr="003548D8" w:rsidRDefault="00D37399" w:rsidP="00D37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F573B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4229B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Раздел I</w:t>
            </w:r>
            <w:r w:rsidR="00F573B8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  <w:r w:rsidRPr="0034229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Методы социоло</w:t>
            </w:r>
            <w:r w:rsidR="00F573B8">
              <w:rPr>
                <w:rFonts w:ascii="Times New Roman" w:eastAsiaTheme="minorEastAsia" w:hAnsi="Times New Roman" w:cs="Times New Roman"/>
                <w:b/>
                <w:lang w:eastAsia="ru-RU"/>
              </w:rPr>
              <w:t>гического исследования</w:t>
            </w:r>
          </w:p>
        </w:tc>
        <w:tc>
          <w:tcPr>
            <w:tcW w:w="815" w:type="dxa"/>
          </w:tcPr>
          <w:p w:rsidR="00B17AF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15" w:type="dxa"/>
          </w:tcPr>
          <w:p w:rsidR="00B17AF0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Формы текущего контроля </w:t>
            </w:r>
          </w:p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по разделу </w:t>
            </w:r>
            <w:r w:rsidRPr="00B17AF0">
              <w:rPr>
                <w:rFonts w:ascii="Times New Roman" w:eastAsiaTheme="minorEastAsia" w:hAnsi="Times New Roman" w:cs="Times New Roman"/>
                <w:lang w:val="en-US" w:eastAsia="ru-RU"/>
              </w:rPr>
              <w:t>IY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  <w:p w:rsidR="00B17AF0" w:rsidRPr="00313520" w:rsidRDefault="00B17AF0" w:rsidP="00B17AF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Доклад</w:t>
            </w:r>
          </w:p>
          <w:p w:rsidR="00B17AF0" w:rsidRPr="00313520" w:rsidRDefault="00B17AF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3.1 Опросные методы</w:t>
            </w:r>
          </w:p>
        </w:tc>
        <w:tc>
          <w:tcPr>
            <w:tcW w:w="815" w:type="dxa"/>
          </w:tcPr>
          <w:p w:rsidR="0064442D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3.2 Работа экспертной группы</w:t>
            </w:r>
          </w:p>
        </w:tc>
        <w:tc>
          <w:tcPr>
            <w:tcW w:w="815" w:type="dxa"/>
          </w:tcPr>
          <w:p w:rsidR="0064442D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3.3 Разработка гайда фокус-группового исследования</w:t>
            </w:r>
          </w:p>
        </w:tc>
        <w:tc>
          <w:tcPr>
            <w:tcW w:w="815" w:type="dxa"/>
          </w:tcPr>
          <w:p w:rsidR="0064442D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3.4 Количественные и качественные методы анализа документов</w:t>
            </w:r>
          </w:p>
        </w:tc>
        <w:tc>
          <w:tcPr>
            <w:tcW w:w="815" w:type="dxa"/>
          </w:tcPr>
          <w:p w:rsidR="0064442D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64442D" w:rsidRPr="00313520" w:rsidTr="00D760AB">
        <w:tc>
          <w:tcPr>
            <w:tcW w:w="1701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64442D" w:rsidRDefault="0064442D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3.5 Инструментарий социологического наблюдения. Виды экспериментального исследования</w:t>
            </w:r>
          </w:p>
        </w:tc>
        <w:tc>
          <w:tcPr>
            <w:tcW w:w="815" w:type="dxa"/>
          </w:tcPr>
          <w:p w:rsidR="0064442D" w:rsidRPr="00313520" w:rsidRDefault="00EE01A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64442D" w:rsidRPr="00313520" w:rsidRDefault="0064442D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64442D" w:rsidRPr="00313520" w:rsidRDefault="0064442D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64442D" w:rsidRPr="00313520" w:rsidRDefault="0064442D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524F4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Практическое занятие № 4.1. Опросные методы 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4.2. Работа экспертной группы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4.3</w:t>
            </w:r>
            <w:r w:rsidRPr="003A10F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Разработка гайда фокус-группового исследования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A47EE" w:rsidRDefault="00B17AF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4.4.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Количественные и качественные методы анализа документов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B17AF0" w:rsidRPr="00313520" w:rsidTr="00D760AB">
        <w:tc>
          <w:tcPr>
            <w:tcW w:w="1701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17AF0" w:rsidRPr="00313520" w:rsidRDefault="00B17AF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Практическое занятие № 4.5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Инструментарий социологического наблюдения. Виды экспериментального исследования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B17AF0" w:rsidRPr="00313520" w:rsidRDefault="00EE01A0" w:rsidP="00B17A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B17AF0" w:rsidRPr="00313520" w:rsidRDefault="00B17AF0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17AF0" w:rsidRPr="00313520" w:rsidRDefault="00B17AF0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D373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2" w:type="dxa"/>
          </w:tcPr>
          <w:p w:rsidR="003A47EE" w:rsidRPr="00313520" w:rsidRDefault="003A47EE" w:rsidP="00FA31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3A47EE" w:rsidP="00D373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 за </w:t>
            </w:r>
            <w:r w:rsidR="00D37399">
              <w:rPr>
                <w:rFonts w:ascii="Times New Roman" w:eastAsiaTheme="minorEastAsia" w:hAnsi="Times New Roman" w:cs="Times New Roman"/>
                <w:b/>
                <w:lang w:eastAsia="ru-RU"/>
              </w:rPr>
              <w:t>третий</w:t>
            </w: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4002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3A47EE" w:rsidRPr="00313520" w:rsidTr="00D760AB">
        <w:tc>
          <w:tcPr>
            <w:tcW w:w="1701" w:type="dxa"/>
            <w:vMerge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 за весь период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6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3A47EE" w:rsidRPr="00313520" w:rsidRDefault="00F573B8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4002" w:type="dxa"/>
          </w:tcPr>
          <w:p w:rsidR="003A47EE" w:rsidRPr="00313520" w:rsidRDefault="003A47EE" w:rsidP="003135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313520" w:rsidRPr="00313520" w:rsidRDefault="00313520" w:rsidP="00313520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313520" w:rsidRPr="00313520" w:rsidRDefault="00313520" w:rsidP="00313520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  <w:sectPr w:rsidR="00313520" w:rsidRPr="00313520" w:rsidSect="00D760AB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3.3.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520" w:rsidRPr="001231D4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Раздел </w:t>
            </w:r>
            <w:r w:rsidRPr="00313520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520" w:rsidRPr="00313520" w:rsidRDefault="00952273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Теоретико-методологические основы управления проектами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313520" w:rsidRDefault="00412720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Историческая эволюция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8A3149" w:rsidRDefault="008A3149" w:rsidP="008A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8A3149">
              <w:rPr>
                <w:rFonts w:ascii="Times New Roman" w:eastAsia="TimesNewRoman" w:hAnsi="Times New Roman" w:cs="Times New Roman"/>
              </w:rPr>
              <w:t xml:space="preserve">Исторические корни управления проектами. </w:t>
            </w:r>
            <w:r w:rsidRPr="008A3149">
              <w:rPr>
                <w:rFonts w:ascii="Times New Roman" w:hAnsi="Times New Roman" w:cs="Times New Roman"/>
                <w:bCs/>
              </w:rPr>
              <w:t xml:space="preserve">Зарождение и становление управления проектами.  Эволюция систем управления проектами. </w:t>
            </w:r>
            <w:r w:rsidRPr="008A3149">
              <w:rPr>
                <w:rFonts w:ascii="Times New Roman" w:eastAsia="TimesNewRoman,Bold" w:hAnsi="Times New Roman" w:cs="Times New Roman"/>
                <w:bCs/>
              </w:rPr>
              <w:t>Этапы развития методов управления проектами</w:t>
            </w:r>
            <w:r w:rsidRPr="008A3149">
              <w:rPr>
                <w:rFonts w:ascii="Times New Roman" w:eastAsia="TimesNewRoman" w:hAnsi="Times New Roman" w:cs="Times New Roman"/>
              </w:rPr>
              <w:t xml:space="preserve">. </w:t>
            </w:r>
            <w:r w:rsidRPr="008A3149">
              <w:rPr>
                <w:rFonts w:ascii="Times New Roman" w:eastAsia="TimesNewRoman" w:hAnsi="Times New Roman" w:cs="Times New Roman"/>
                <w:bCs/>
              </w:rPr>
              <w:t xml:space="preserve">Современное состояние управления проектами. Управление проектами в России. </w:t>
            </w:r>
            <w:r w:rsidRPr="008A3149">
              <w:rPr>
                <w:rFonts w:ascii="Times New Roman" w:hAnsi="Times New Roman" w:cs="Times New Roman"/>
                <w:bCs/>
              </w:rPr>
              <w:t xml:space="preserve">Тенденции практического применения управления проектами, стандартизации и развития науки управления проектами. Оценка зрелости организаций в области управления проектами. 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95227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573B8">
              <w:rPr>
                <w:rFonts w:ascii="Times New Roman" w:hAnsi="Times New Roman" w:cs="Times New Roman"/>
                <w:bCs/>
              </w:rPr>
              <w:t>Базовые понятия и определения управления проектами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9334FA" w:rsidRDefault="009334FA" w:rsidP="00933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9334FA">
              <w:rPr>
                <w:rFonts w:ascii="Times New Roman" w:hAnsi="Times New Roman" w:cs="Times New Roman"/>
                <w:bCs/>
              </w:rPr>
              <w:t xml:space="preserve">Определение проекта. </w:t>
            </w:r>
            <w:r w:rsidRPr="009334FA">
              <w:rPr>
                <w:rFonts w:ascii="Times New Roman" w:hAnsi="Times New Roman" w:cs="Times New Roman"/>
              </w:rPr>
              <w:t>Управление проектами. Объекты и субъекты управления проектами. Качество (содержание работ проекта) – сроки – затраты. Организационная структура проекта. Процессный подход к управлению проектами. Группы процессов (функции) управления проектами.</w:t>
            </w:r>
          </w:p>
        </w:tc>
      </w:tr>
      <w:tr w:rsidR="00211B99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211B99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B99" w:rsidRPr="00313520" w:rsidRDefault="0095227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Система проектного управления социологическими исследованиями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B99" w:rsidRPr="001C2577" w:rsidRDefault="001C2577" w:rsidP="001C2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C2577">
              <w:rPr>
                <w:rFonts w:ascii="Times New Roman" w:hAnsi="Times New Roman" w:cs="Times New Roman"/>
                <w:bCs/>
              </w:rPr>
              <w:t>Логико-структурный подход к управлению проектами (</w:t>
            </w:r>
            <w:r w:rsidRPr="001C2577">
              <w:rPr>
                <w:rFonts w:ascii="Times New Roman" w:hAnsi="Times New Roman" w:cs="Times New Roman"/>
              </w:rPr>
              <w:t>Анализ заинтересованных сторон. Анализ проблем. Анализ целей. Формулировка основных предположений и факторов риска. Определение показателей прогресса реализации и степени достижения целей проекта. Составление логико-структурной схемы проекта (ЛСС). Дальнейшая разработка проекта. Система управления проектом. Мониторинг, отчетность, оценка проекта</w:t>
            </w:r>
            <w:r w:rsidRPr="001C2577">
              <w:rPr>
                <w:rFonts w:ascii="Times New Roman" w:hAnsi="Times New Roman" w:cs="Times New Roman"/>
                <w:bCs/>
              </w:rPr>
              <w:t>). Интегрированный подход к управлению проектами. Системный подход к управлению проектами. Причины внедрения системы управления проектами в организации. Организационные изменения при внедрении СУП. Этапы внедрения системы управления проектами. Информационная система управления проектами. Функции проектного офиса.</w:t>
            </w:r>
          </w:p>
        </w:tc>
      </w:tr>
      <w:tr w:rsidR="00313520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520" w:rsidRPr="009334FA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Раздел </w:t>
            </w:r>
            <w:r w:rsidRPr="00313520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3520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 социологического исследования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Методологический и методико-процедурный разделы программы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t>Методологическая и процедурная части социологического исследования. Основные этапы проведения исследования: предварительный, основной и заключительный. Задачи, решаемые на каждом конкретном этапе. Понятие исследовательской задачи и программного вопроса. Взаимосвязь этапов социологического исследования.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Формулировка проблемы исследования. Соотношение темы, проблемы, объекта и предмета прикладного 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t>Определение проблемной ситуации. Теоретическая и практическая проблемы.  Понятие социальной проблемы. Отличие социальной проблемы от проблемы исследования. Формулировка проблемы исследования как начальный этап формирования программы. Методы анализа проблемной ситуации в пилотажных и основных исследованиях. Выделение объекта исследования и формулировка его основных характеристик. Определение предмета исследования как основной стороны жизнедеятельности объекта, связанной с проблемой исследования. Постановка целей и конкретизация задач исследования.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Требования к формулировке гипотез социологического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исследования.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EC3B7E" w:rsidP="00EC3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 xml:space="preserve">Функции гипотез в социологическом исследовании. Понятие проблемного поля исследования. Типология </w:t>
            </w:r>
            <w:r w:rsidRPr="00EC3B7E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гипотез - гипотезы-основания и гипотезы-следствия, основные и дополнительные гипотезы, первичные и вторичные, описательные и объяснительные. Требования к построению гипотез и проверка их соответствия данным требованиям. Этапы построения гипотез. Методы доказательства объективности гипотез. Процедуры проверки гипотез.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4229B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Интерпретация и операционализация основных понятий. Построение системы индикаторов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836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Основные принципы системного подхода к анализу проблемной стороны жизнедея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тельности объекта исследования.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Выделение центральных понятий, описывающих предмет исследования и конкретизирующих сферу исследовательского интереса.</w:t>
            </w:r>
            <w: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Основные этапы интерпретации понятий. Требования к формулировке понятий, используемых в инструментарии социологического исследования. Определение понятий «индикатор» и «показатель». Построение системы показателей. Операциональное определение.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Объект исследования, генеральная и выборочная совокупности.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8366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Сплошное и выборочное исследования. Методологические принципы выборочного метода.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Репрезентативность выборки как основной критерий объективности результатов социологического исследования. Статистические методы обоснования репрезентативности выборки.</w:t>
            </w:r>
            <w: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Случайные и систематические ошибки выборки. Возможность их устранения и ремонта выборки.</w:t>
            </w:r>
          </w:p>
        </w:tc>
      </w:tr>
      <w:tr w:rsidR="00EC3B7E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EC3B7E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7E" w:rsidRPr="00313520" w:rsidRDefault="00A712B4" w:rsidP="0095227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остроени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е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и расчет объема вероятностных выборок.</w:t>
            </w:r>
            <w:r>
              <w:t xml:space="preserve"> 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>Квотные выборки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3A10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Ошибки репрезентативности.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3B7E" w:rsidRPr="00313520" w:rsidRDefault="008366FC" w:rsidP="009522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Определение вероятностной (случайной) выборки. Основные типы вероятностной выборки. Повторный и бесповторный отбор – основные методы построения вероятностных выборок.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366FC">
              <w:rPr>
                <w:rFonts w:ascii="Times New Roman" w:eastAsiaTheme="minorEastAsia" w:hAnsi="Times New Roman" w:cs="Times New Roman"/>
                <w:lang w:eastAsia="ru-RU"/>
              </w:rPr>
              <w:t>Квотные выборки. Стихийные и целенаправленные выборки, принципы их построения и специфика. Области применения и критерии эффективности. Многоступенчатые и комплексные выборки.</w:t>
            </w:r>
          </w:p>
        </w:tc>
      </w:tr>
      <w:tr w:rsidR="00E903B8" w:rsidRPr="00313520" w:rsidTr="00B17AF0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903B8" w:rsidRPr="005A719A" w:rsidRDefault="005A719A" w:rsidP="009522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I</w:t>
            </w:r>
            <w:r w:rsidR="00952273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II</w:t>
            </w:r>
            <w:r w:rsidRPr="005A719A">
              <w:rPr>
                <w:rFonts w:ascii="Times New Roman" w:eastAsiaTheme="minorEastAsia" w:hAnsi="Times New Roman" w:cs="Times New Roman"/>
                <w:b/>
                <w:lang w:eastAsia="ru-RU"/>
              </w:rPr>
              <w:t>. Методы социоло</w:t>
            </w:r>
            <w:r w:rsidR="00B778BC">
              <w:rPr>
                <w:rFonts w:ascii="Times New Roman" w:eastAsiaTheme="minorEastAsia" w:hAnsi="Times New Roman" w:cs="Times New Roman"/>
                <w:b/>
                <w:lang w:eastAsia="ru-RU"/>
              </w:rPr>
              <w:t>гического исследования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BF47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BF47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Опросные методы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Сравнительный анализ познавательных возможностей количественных и качественных методов социологического исследования. История разработки и использования качественных методов в социологии. Методологическая база развития качественных методов сбора эмпирической информации. Феноменологическая и этнометодологическая школы в социологии. Классификация качественных методов. Особенности применения методов глубинного интервью, традиционного анализа документов, включенного наблюдения, метода исследования случая, экспериментальных методов исследования. Валидность качественных методов.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BF47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BF47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экспертной группы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Цели и особенности использования экспертных опросов. Основные этапы подбора экспертов. Численность и состав экспертной группы. Личные и безличные виды опросов. Социально-психологические проблемы взаимодействия экспертов в процессе совместной работы в группе. Основные виды экспертных оценок. Метод «мозговой атаки», групповая дискуссия, Дельфийская техника. Глубинное экспертное интервью и способы его проведения. Обработка и анализ результатов экспертного опроса.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BF47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Тема </w:t>
            </w:r>
            <w:r w:rsidR="00BF47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Разработка гайда фокус-группового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Определение метода фокус-групповых исследований как комплексного количественно-качественного метода сбора эмпирической социальной информации. Применение метода в социологических, политических и маркетинговых исследованиях. Этапы проведения фокус-групповых интервью. Состав исследовательской группы. Технические средства, используемые в ходе исследования. Специфика методического инструментария. Отличие методологических процедур от используемых в количественных исследованиях. Критерии эффективности программы фокус-групповых интервью.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BF47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BF47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A47EE" w:rsidRDefault="00A712B4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Количественные и качественные методы анализа документов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19A" w:rsidRPr="00313520" w:rsidRDefault="005A719A" w:rsidP="005A719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719A">
              <w:rPr>
                <w:rFonts w:ascii="Times New Roman" w:eastAsiaTheme="minorEastAsia" w:hAnsi="Times New Roman" w:cs="Times New Roman"/>
                <w:lang w:eastAsia="ru-RU"/>
              </w:rPr>
              <w:t>Понятие документа в социологии. Типология методов анализа документов. Методические особенности применения метода анализа документов. Сферы применения формализованного анализа документов. Методы качественного анализа документов.</w:t>
            </w:r>
          </w:p>
        </w:tc>
      </w:tr>
      <w:tr w:rsidR="005A719A" w:rsidRPr="00313520" w:rsidTr="00D760A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13520" w:rsidRDefault="005A719A" w:rsidP="00BF470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 xml:space="preserve">Тема </w:t>
            </w:r>
            <w:r w:rsidR="00BF470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3A47EE">
              <w:rPr>
                <w:rFonts w:ascii="Times New Roman" w:eastAsiaTheme="minorEastAsia" w:hAnsi="Times New Roman" w:cs="Times New Roman"/>
                <w:lang w:eastAsia="ru-RU"/>
              </w:rPr>
              <w:t>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719A" w:rsidRPr="003A47EE" w:rsidRDefault="00504003" w:rsidP="00B17A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Инструментарий социологического наблюдения. Виды экспериментального 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1113" w:rsidRPr="00FB1113" w:rsidRDefault="00FB1113" w:rsidP="00FB1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 xml:space="preserve">Понятие наблюдения в социологии. </w:t>
            </w:r>
          </w:p>
          <w:p w:rsidR="005A719A" w:rsidRPr="00313520" w:rsidRDefault="00FB1113" w:rsidP="00FB111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Классификация видов наблюдения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Методические особенности разработки программы наблюдения. Журнал и карточка наблюдения. Учет вербального и невербального взаимодействия членов 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аблюдаемой группы исследователей.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Понятие социального эксперимента. Типология социологических экспериментов по характеру объекта исследования, специфике исследовательской задачи, предмету исследования, характеру экспериментальной ситуации, логической структуры доказательства гипотез.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B1113">
              <w:rPr>
                <w:rFonts w:ascii="Times New Roman" w:eastAsiaTheme="minorEastAsia" w:hAnsi="Times New Roman" w:cs="Times New Roman"/>
                <w:lang w:eastAsia="ru-RU"/>
              </w:rPr>
              <w:t>Логика построения программы социального эксперимента. Выделение экспериментальной переменной. Организация исследования и контроль  его проведения.</w:t>
            </w:r>
          </w:p>
        </w:tc>
      </w:tr>
    </w:tbl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3.4.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Организация самостоятельной работы обучающихся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1352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B1113" w:rsidRDefault="00313520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Внеаудиторная самостоятельная работа обучающихся включает в себя: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к лекциям и практическим занятиям;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учебников и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пособий;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теоретического и практического материал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по рекомендованным источникам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написание тематических докладов на темы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лекционного материала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контрольной работе;</w:t>
      </w:r>
    </w:p>
    <w:p w:rsidR="00313520" w:rsidRPr="00313520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</w:t>
      </w:r>
      <w:r w:rsidR="00B17A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промежуточной аттестации в течение семестра.</w:t>
      </w:r>
    </w:p>
    <w:p w:rsidR="00FB1113" w:rsidRDefault="00313520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индивидуальных и групповых консультаций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темам учебной дисциплины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B1113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консультаций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подготовке к зачету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13520" w:rsidRPr="00313520" w:rsidRDefault="00FB1113" w:rsidP="00FB11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313520"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3.5.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Применение электронного обучения, дистанционных образовательных технологий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образовательную среду перенесены отдельные виды учебной деятельности:</w:t>
      </w:r>
    </w:p>
    <w:p w:rsidR="00313520" w:rsidRPr="00313520" w:rsidRDefault="00313520" w:rsidP="003135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313520" w:rsidRPr="00313520" w:rsidTr="00163971">
        <w:trPr>
          <w:trHeight w:val="647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включение в учебный процесс</w:t>
            </w:r>
          </w:p>
        </w:tc>
      </w:tr>
      <w:tr w:rsidR="00313520" w:rsidRPr="00313520" w:rsidTr="00D760AB">
        <w:trPr>
          <w:trHeight w:val="283"/>
        </w:trPr>
        <w:tc>
          <w:tcPr>
            <w:tcW w:w="2037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смешанное обучение</w:t>
            </w:r>
          </w:p>
        </w:tc>
        <w:tc>
          <w:tcPr>
            <w:tcW w:w="4167" w:type="dxa"/>
          </w:tcPr>
          <w:p w:rsidR="00313520" w:rsidRPr="00313520" w:rsidRDefault="0016397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семинары</w:t>
            </w:r>
          </w:p>
        </w:tc>
        <w:tc>
          <w:tcPr>
            <w:tcW w:w="96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2682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в соответствии с расписанием учебных занятий </w:t>
            </w:r>
          </w:p>
        </w:tc>
      </w:tr>
      <w:tr w:rsidR="00313520" w:rsidRPr="00313520" w:rsidTr="00D760AB">
        <w:trPr>
          <w:trHeight w:val="283"/>
        </w:trPr>
        <w:tc>
          <w:tcPr>
            <w:tcW w:w="2037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67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96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2" w:type="dxa"/>
            <w:vMerge/>
          </w:tcPr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</w:tbl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13520" w:rsidRPr="00313520" w:rsidRDefault="00313520" w:rsidP="00313520">
      <w:pPr>
        <w:keepNext/>
        <w:spacing w:before="240" w:after="240" w:line="240" w:lineRule="auto"/>
        <w:ind w:left="709"/>
        <w:outlineLvl w:val="0"/>
        <w:rPr>
          <w:rFonts w:ascii="Times New Roman" w:hAnsi="Times New Roman" w:cs="Times New Roman"/>
          <w:b/>
          <w:bCs/>
          <w:noProof/>
          <w:kern w:val="32"/>
          <w:sz w:val="24"/>
          <w:szCs w:val="24"/>
        </w:rPr>
        <w:sectPr w:rsidR="00313520" w:rsidRPr="00313520" w:rsidSect="00D76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1231D4" w:rsidRDefault="00313520" w:rsidP="001231D4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b/>
          <w:bCs/>
          <w:color w:val="000000" w:themeColor="text1"/>
          <w:kern w:val="32"/>
          <w:sz w:val="24"/>
          <w:szCs w:val="24"/>
        </w:rPr>
      </w:pPr>
      <w:r w:rsidRPr="001231D4">
        <w:rPr>
          <w:b/>
          <w:bCs/>
          <w:noProof/>
          <w:color w:val="000000" w:themeColor="text1"/>
          <w:kern w:val="32"/>
          <w:sz w:val="24"/>
          <w:szCs w:val="24"/>
        </w:rPr>
        <w:lastRenderedPageBreak/>
        <w:t xml:space="preserve">РЕЗУЛЬТАТЫ ОБУЧЕНИЯ ПО ДИСЦИПЛИНЕ, </w:t>
      </w:r>
      <w:r w:rsidRPr="001231D4">
        <w:rPr>
          <w:rFonts w:eastAsia="Times New Roman"/>
          <w:b/>
          <w:bCs/>
          <w:color w:val="000000" w:themeColor="text1"/>
          <w:kern w:val="32"/>
          <w:sz w:val="24"/>
          <w:szCs w:val="24"/>
        </w:rPr>
        <w:t xml:space="preserve">КРИТЕРИИ ОЦЕНКИ УРОВНЯ СФОРМИРОВАННОСТИ КОМПЕТЕНЦИЙ, </w:t>
      </w:r>
      <w:r w:rsidRPr="001231D4">
        <w:rPr>
          <w:b/>
          <w:bCs/>
          <w:noProof/>
          <w:color w:val="000000" w:themeColor="text1"/>
          <w:kern w:val="32"/>
          <w:sz w:val="24"/>
          <w:szCs w:val="24"/>
        </w:rPr>
        <w:t>СИСТЕМА И ШКАЛА ОЦЕНИВАНИЯ</w:t>
      </w: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4.1.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Соотнесение планируемых результатов обучения с уровнями </w:t>
      </w:r>
      <w:r w:rsidR="00313520" w:rsidRPr="00313520">
        <w:rPr>
          <w:rFonts w:ascii="Times New Roman" w:eastAsia="Times New Roman" w:hAnsi="Times New Roman" w:cs="Arial"/>
          <w:bCs/>
          <w:iCs/>
          <w:color w:val="000000"/>
          <w:sz w:val="26"/>
          <w:szCs w:val="28"/>
          <w:lang w:eastAsia="ru-RU"/>
        </w:rPr>
        <w:t>сформированности компетенции(й).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696"/>
        <w:gridCol w:w="4962"/>
      </w:tblGrid>
      <w:tr w:rsidR="00313520" w:rsidRPr="00313520" w:rsidTr="00D760A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сформированности </w:t>
            </w:r>
          </w:p>
        </w:tc>
      </w:tr>
      <w:tr w:rsidR="00313520" w:rsidRPr="00313520" w:rsidTr="00D760A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профессиональной(-ых)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компетенции(-й)</w:t>
            </w:r>
          </w:p>
        </w:tc>
      </w:tr>
      <w:tr w:rsidR="00A336CB" w:rsidRPr="00313520" w:rsidTr="002F1E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A336CB" w:rsidRPr="00313520" w:rsidRDefault="00A336CB" w:rsidP="00A336C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4696" w:type="dxa"/>
            <w:shd w:val="clear" w:color="auto" w:fill="DBE5F1" w:themeFill="accent1" w:themeFillTint="33"/>
          </w:tcPr>
          <w:p w:rsidR="002226DC" w:rsidRPr="00852143" w:rsidRDefault="002226DC" w:rsidP="002226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УК-2</w:t>
            </w:r>
          </w:p>
          <w:p w:rsidR="00A336CB" w:rsidRPr="00B71373" w:rsidRDefault="002226DC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ИД-УК-2.2</w:t>
            </w:r>
          </w:p>
        </w:tc>
        <w:tc>
          <w:tcPr>
            <w:tcW w:w="4962" w:type="dxa"/>
            <w:shd w:val="clear" w:color="auto" w:fill="DBE5F1" w:themeFill="accent1" w:themeFillTint="33"/>
          </w:tcPr>
          <w:p w:rsidR="00A336CB" w:rsidRDefault="00A336CB" w:rsidP="00A336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ПК-2</w:t>
            </w:r>
          </w:p>
          <w:p w:rsidR="00A336CB" w:rsidRPr="003548D8" w:rsidRDefault="00A336CB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ИД-ПК-2.1</w:t>
            </w:r>
          </w:p>
          <w:p w:rsidR="00A336CB" w:rsidRPr="003548D8" w:rsidRDefault="00A336CB" w:rsidP="00A336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ИД-ПК-2.2</w:t>
            </w:r>
          </w:p>
          <w:p w:rsidR="00A336CB" w:rsidRPr="00313520" w:rsidRDefault="00A336CB" w:rsidP="00A336C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ИД-ПК-2.3</w:t>
            </w:r>
          </w:p>
        </w:tc>
      </w:tr>
      <w:tr w:rsidR="002F1EE5" w:rsidRPr="00313520" w:rsidTr="002F1EE5">
        <w:trPr>
          <w:trHeight w:val="283"/>
        </w:trPr>
        <w:tc>
          <w:tcPr>
            <w:tcW w:w="2045" w:type="dxa"/>
          </w:tcPr>
          <w:p w:rsidR="002F1EE5" w:rsidRPr="00313520" w:rsidRDefault="002F1EE5" w:rsidP="002F1E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2F1EE5" w:rsidRPr="00313520" w:rsidRDefault="002F1EE5" w:rsidP="005E01BB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2F1EE5" w:rsidRPr="00313520" w:rsidRDefault="002F1EE5" w:rsidP="002F1EE5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2F1EE5" w:rsidRPr="00313520" w:rsidRDefault="002F1EE5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2F1EE5" w:rsidRPr="00313520" w:rsidRDefault="002F1EE5" w:rsidP="00313520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5E01BB" w:rsidRDefault="005E01BB" w:rsidP="002F1EE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 высоком уровне.</w:t>
            </w:r>
          </w:p>
          <w:p w:rsidR="002F1EE5" w:rsidRPr="002F1EE5" w:rsidRDefault="005E01BB" w:rsidP="002F1EE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результатов  исследований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</w:p>
          <w:p w:rsidR="002F1EE5" w:rsidRPr="00313520" w:rsidRDefault="002F1EE5" w:rsidP="005E01BB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2F1EE5" w:rsidRPr="00313520" w:rsidRDefault="005E01BB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Применяет стандартные алгоритмы разработки кампаний и проектов в системе социокультурных отношений.</w:t>
            </w:r>
          </w:p>
        </w:tc>
      </w:tr>
      <w:tr w:rsidR="00C4281F" w:rsidRPr="00313520" w:rsidTr="002F1EE5">
        <w:trPr>
          <w:trHeight w:val="283"/>
        </w:trPr>
        <w:tc>
          <w:tcPr>
            <w:tcW w:w="2045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повышенный</w:t>
            </w:r>
          </w:p>
        </w:tc>
        <w:tc>
          <w:tcPr>
            <w:tcW w:w="1726" w:type="dxa"/>
          </w:tcPr>
          <w:p w:rsidR="00C4281F" w:rsidRPr="00313520" w:rsidRDefault="00C4281F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 хорошем уровне.</w:t>
            </w:r>
          </w:p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основные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результатов  исследований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C4281F" w:rsidRPr="00313520" w:rsidRDefault="00C4281F" w:rsidP="00C4281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целом о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</w:p>
        </w:tc>
        <w:tc>
          <w:tcPr>
            <w:tcW w:w="4962" w:type="dxa"/>
          </w:tcPr>
          <w:p w:rsidR="00C4281F" w:rsidRPr="00313520" w:rsidRDefault="00C4281F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Применяет стандартные алгоритмы разработки кампаний и проектов в системе социокультурных отношений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некоторыми несущественными ошибками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4281F" w:rsidRPr="00313520" w:rsidTr="002F1EE5">
        <w:trPr>
          <w:trHeight w:val="283"/>
        </w:trPr>
        <w:tc>
          <w:tcPr>
            <w:tcW w:w="2045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базовый</w:t>
            </w:r>
          </w:p>
        </w:tc>
        <w:tc>
          <w:tcPr>
            <w:tcW w:w="1726" w:type="dxa"/>
          </w:tcPr>
          <w:p w:rsidR="00C4281F" w:rsidRPr="00313520" w:rsidRDefault="00C4281F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C4281F" w:rsidRPr="00313520" w:rsidRDefault="00C4281F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4696" w:type="dxa"/>
          </w:tcPr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пров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одит  исследования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направленны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на разработку и реализацию социокультурного 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затруднениями.</w:t>
            </w:r>
          </w:p>
          <w:p w:rsidR="00C4281F" w:rsidRDefault="00C4281F" w:rsidP="00664D15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яет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некоторые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современны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интернет-ресурс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для обработки и интерпретации результатов  исследований социокультурного продукта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C4281F" w:rsidRPr="00313520" w:rsidRDefault="00C4281F" w:rsidP="00C4281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 затруднением о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босно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методологи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метод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ы 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исследования, разраб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атывает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алгоритм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ы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 организ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ует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исследования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ошибками.</w:t>
            </w:r>
          </w:p>
        </w:tc>
        <w:tc>
          <w:tcPr>
            <w:tcW w:w="4962" w:type="dxa"/>
          </w:tcPr>
          <w:p w:rsidR="00C4281F" w:rsidRPr="00313520" w:rsidRDefault="00C4281F" w:rsidP="00412CFF">
            <w:pP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Применяет стандартные алгоритмы разработки кампаний и проектов в системе социокультурных отношений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 существенными ошибками</w:t>
            </w:r>
            <w:r w:rsidRPr="005E01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13520" w:rsidRPr="00313520" w:rsidTr="00D760AB">
        <w:trPr>
          <w:trHeight w:val="283"/>
        </w:trPr>
        <w:tc>
          <w:tcPr>
            <w:tcW w:w="2045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низкий</w:t>
            </w:r>
          </w:p>
        </w:tc>
        <w:tc>
          <w:tcPr>
            <w:tcW w:w="1726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306" w:type="dxa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9658" w:type="dxa"/>
            <w:gridSpan w:val="2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Обучающийся: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Не способен проанализировать медиаканал и медианоситель, путается в особенностях применения различных медиа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Не владеет </w:t>
            </w:r>
            <w:r w:rsidR="006B77BB" w:rsidRP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типовые алгоритм</w:t>
            </w:r>
            <w:r w:rsid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ами</w:t>
            </w:r>
            <w:r w:rsidR="006B77BB" w:rsidRPr="006B77BB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 разработки кампаний и проектов</w:t>
            </w:r>
            <w:r w:rsidR="00412CFF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>.</w:t>
            </w:r>
          </w:p>
          <w:p w:rsidR="00313520" w:rsidRPr="00313520" w:rsidRDefault="00313520" w:rsidP="00313520">
            <w:pPr>
              <w:tabs>
                <w:tab w:val="left" w:pos="293"/>
              </w:tabs>
              <w:contextualSpacing/>
              <w:rPr>
                <w:rFonts w:ascii="Times New Roman" w:eastAsiaTheme="minorEastAsia" w:hAnsi="Times New Roman" w:cs="Times New Roman"/>
                <w:b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Выполняет задания только по образцу и под руководством преподавателя</w:t>
            </w:r>
          </w:p>
          <w:p w:rsidR="00313520" w:rsidRPr="00313520" w:rsidRDefault="00313520" w:rsidP="00313520">
            <w:pPr>
              <w:tabs>
                <w:tab w:val="left" w:pos="267"/>
              </w:tabs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sz w:val="21"/>
                <w:szCs w:val="21"/>
                <w:lang w:eastAsia="ru-RU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352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необходимом для дальнейшей учебы</w:t>
            </w:r>
          </w:p>
        </w:tc>
      </w:tr>
    </w:tbl>
    <w:p w:rsidR="00412CFF" w:rsidRPr="00412CFF" w:rsidRDefault="00412CFF" w:rsidP="00412CFF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:rsidR="00313520" w:rsidRPr="001231D4" w:rsidRDefault="00313520" w:rsidP="001231D4">
      <w:pPr>
        <w:pStyle w:val="af0"/>
        <w:keepNext/>
        <w:numPr>
          <w:ilvl w:val="0"/>
          <w:numId w:val="9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1231D4">
        <w:rPr>
          <w:rFonts w:eastAsia="Times New Roman"/>
          <w:b/>
          <w:bCs/>
          <w:kern w:val="32"/>
          <w:sz w:val="24"/>
          <w:szCs w:val="32"/>
        </w:rPr>
        <w:t>ОЦЕНОЧНЫЕ СРЕДСТВА ДЛЯ ТЕКУЩЕГО КОНТРОЛЯ УСПЕВАЕМ</w:t>
      </w:r>
      <w:r w:rsidR="006B77BB" w:rsidRPr="001231D4">
        <w:rPr>
          <w:rFonts w:eastAsia="Times New Roman"/>
          <w:b/>
          <w:bCs/>
          <w:kern w:val="32"/>
          <w:sz w:val="24"/>
          <w:szCs w:val="32"/>
        </w:rPr>
        <w:t>О</w:t>
      </w:r>
      <w:r w:rsidRPr="001231D4">
        <w:rPr>
          <w:rFonts w:eastAsia="Times New Roman"/>
          <w:b/>
          <w:bCs/>
          <w:kern w:val="32"/>
          <w:sz w:val="24"/>
          <w:szCs w:val="32"/>
        </w:rPr>
        <w:t>СТИ И ПРОМЕЖУТОЧНОЙ АТТЕСТАЦИИ, ВКЛЮЧАЯ САМОСТОЯТЕЛЬНУЮ РАБОТУ ОБУЧАЮЩИХСЯ</w:t>
      </w:r>
    </w:p>
    <w:p w:rsidR="00313520" w:rsidRPr="00313520" w:rsidRDefault="00313520" w:rsidP="002F1EE5">
      <w:pPr>
        <w:numPr>
          <w:ilvl w:val="3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222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проектного управления при проведении социологического исследования</w:t>
      </w: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 w:rsidRPr="003135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13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программы.</w:t>
      </w:r>
    </w:p>
    <w:p w:rsidR="00313520" w:rsidRPr="00313520" w:rsidRDefault="001231D4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5.1.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13520" w:rsidRPr="00313520" w:rsidTr="00D760AB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numPr>
                <w:ilvl w:val="3"/>
                <w:numId w:val="10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Примеры типовых заданий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313520" w:rsidRPr="002226DC" w:rsidRDefault="005B408D" w:rsidP="005B408D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 xml:space="preserve">Опрос по разделу I. </w:t>
            </w:r>
            <w:r w:rsidR="002226DC" w:rsidRPr="002226DC">
              <w:rPr>
                <w:rFonts w:ascii="Times New Roman" w:eastAsiaTheme="minorEastAsia" w:hAnsi="Times New Roman" w:cs="Times New Roman"/>
                <w:lang w:eastAsia="ru-RU"/>
              </w:rPr>
              <w:t>Теоретико-методологические основы управления проектами</w:t>
            </w: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9723" w:type="dxa"/>
          </w:tcPr>
          <w:p w:rsidR="00313520" w:rsidRPr="002226DC" w:rsidRDefault="005B408D" w:rsidP="0031352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26DC">
              <w:rPr>
                <w:rFonts w:ascii="Times New Roman" w:eastAsiaTheme="minorEastAsia" w:hAnsi="Times New Roman" w:cs="Times New Roman"/>
                <w:lang w:eastAsia="ru-RU"/>
              </w:rPr>
              <w:t>Вопросы для контроля успеваемости в форме опроса: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>1. Понятие «проект» и его определение.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2. Отличительные признаки проекта.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3. Что понимается под управлением проектами?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4. Основные вехи истории управления проектами.</w:t>
            </w:r>
          </w:p>
          <w:p w:rsidR="002226DC" w:rsidRPr="002226DC" w:rsidRDefault="002226DC" w:rsidP="002226DC">
            <w:pPr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5. Основные этапы развития управления проектами в СССР и России.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2226DC">
              <w:rPr>
                <w:rFonts w:ascii="Times New Roman" w:eastAsia="TimesNewRoman" w:hAnsi="Times New Roman" w:cs="Times New Roman"/>
              </w:rPr>
              <w:t>6. Основные цели и задачи профессиональных ассоциаций в области управления проектами в России и за рубежом.</w:t>
            </w:r>
          </w:p>
          <w:p w:rsidR="002226DC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>7. Основные виды деятельности в ходе управления проектом.</w:t>
            </w:r>
          </w:p>
          <w:p w:rsidR="003D139D" w:rsidRPr="002226DC" w:rsidRDefault="002226DC" w:rsidP="00222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C">
              <w:rPr>
                <w:rFonts w:ascii="Times New Roman" w:hAnsi="Times New Roman" w:cs="Times New Roman"/>
              </w:rPr>
              <w:t xml:space="preserve">8. Цель проекта. В </w:t>
            </w:r>
            <w:r w:rsidRPr="002226DC">
              <w:rPr>
                <w:rFonts w:ascii="Times New Roman" w:hAnsi="Times New Roman" w:cs="Times New Roman"/>
                <w:bCs/>
              </w:rPr>
              <w:t xml:space="preserve">чем </w:t>
            </w:r>
            <w:r w:rsidRPr="002226DC">
              <w:rPr>
                <w:rFonts w:ascii="Times New Roman" w:hAnsi="Times New Roman" w:cs="Times New Roman"/>
              </w:rPr>
              <w:t xml:space="preserve">заключается важность правильной постановки </w:t>
            </w:r>
            <w:r w:rsidRPr="002226DC">
              <w:rPr>
                <w:rFonts w:ascii="Times New Roman" w:hAnsi="Times New Roman" w:cs="Times New Roman"/>
                <w:bCs/>
              </w:rPr>
              <w:t xml:space="preserve">цели </w:t>
            </w:r>
            <w:r w:rsidRPr="002226DC">
              <w:rPr>
                <w:rFonts w:ascii="Times New Roman" w:hAnsi="Times New Roman" w:cs="Times New Roman"/>
              </w:rPr>
              <w:t xml:space="preserve">проекта? 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313520" w:rsidRPr="00313520" w:rsidRDefault="005B408D" w:rsidP="00313520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B408D">
              <w:rPr>
                <w:rFonts w:ascii="Times New Roman" w:eastAsiaTheme="minorEastAsia" w:hAnsi="Times New Roman" w:cs="Times New Roman"/>
                <w:lang w:eastAsia="ru-RU"/>
              </w:rPr>
              <w:t xml:space="preserve">Групповая дискуссия по разделу I. </w:t>
            </w:r>
            <w:r w:rsidR="002226DC" w:rsidRPr="002226DC">
              <w:rPr>
                <w:rFonts w:ascii="Times New Roman" w:eastAsiaTheme="minorEastAsia" w:hAnsi="Times New Roman" w:cs="Times New Roman"/>
                <w:lang w:eastAsia="ru-RU"/>
              </w:rPr>
              <w:t>Теоретико-методологические основы управления проектами</w:t>
            </w:r>
          </w:p>
        </w:tc>
        <w:tc>
          <w:tcPr>
            <w:tcW w:w="9723" w:type="dxa"/>
          </w:tcPr>
          <w:p w:rsidR="00313520" w:rsidRPr="00313520" w:rsidRDefault="008F32ED" w:rsidP="00313520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Вопросы для обсуждения в ходе групповой дискуссии: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</w:pPr>
            <w:r w:rsidRPr="00E11F7E">
              <w:t>1. Организационные структуры управления проектами.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2</w:t>
            </w:r>
            <w:r w:rsidRPr="00E11F7E">
              <w:rPr>
                <w:rFonts w:eastAsia="TimesNewRoman"/>
                <w:color w:val="000000"/>
              </w:rPr>
              <w:t>. Какие преимущества получает организация за счет внедрения системы управления проектами?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3</w:t>
            </w:r>
            <w:r w:rsidRPr="00E11F7E">
              <w:rPr>
                <w:rFonts w:eastAsia="TimesNewRoman"/>
                <w:color w:val="000000"/>
              </w:rPr>
              <w:t>. Какие три компонента составляют систему управления проектами?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4</w:t>
            </w:r>
            <w:r w:rsidRPr="00E11F7E">
              <w:rPr>
                <w:rFonts w:eastAsia="TimesNewRoman"/>
                <w:color w:val="000000"/>
              </w:rPr>
              <w:t>. Классификация проектов.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5</w:t>
            </w:r>
            <w:r w:rsidRPr="00E11F7E">
              <w:rPr>
                <w:rFonts w:eastAsia="TimesNewRoman"/>
                <w:color w:val="000000"/>
              </w:rPr>
              <w:t>. Проектный офис и его основные функции.</w:t>
            </w:r>
          </w:p>
          <w:p w:rsidR="002226DC" w:rsidRPr="00E11F7E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6</w:t>
            </w:r>
            <w:r w:rsidRPr="00E11F7E">
              <w:rPr>
                <w:rFonts w:eastAsia="TimesNewRoman"/>
                <w:color w:val="000000"/>
              </w:rPr>
              <w:t>. Какие ступени развития проектной деятельности можно выделить?</w:t>
            </w:r>
          </w:p>
          <w:p w:rsidR="00313520" w:rsidRPr="002226DC" w:rsidRDefault="002226DC" w:rsidP="002226DC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7</w:t>
            </w:r>
            <w:r w:rsidRPr="00E11F7E">
              <w:rPr>
                <w:rFonts w:eastAsia="TimesNewRoman"/>
                <w:color w:val="000000"/>
              </w:rPr>
              <w:t>. Понятие «портфель про</w:t>
            </w:r>
            <w:r>
              <w:rPr>
                <w:rFonts w:eastAsia="TimesNewRoman"/>
                <w:color w:val="000000"/>
              </w:rPr>
              <w:t>ектов» и процесс управления им.</w:t>
            </w:r>
          </w:p>
        </w:tc>
      </w:tr>
      <w:tr w:rsidR="00313520" w:rsidRPr="00313520" w:rsidTr="00D760AB">
        <w:trPr>
          <w:trHeight w:val="775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:rsidR="00313520" w:rsidRPr="00313520" w:rsidRDefault="009A551E" w:rsidP="009A551E">
            <w:pPr>
              <w:ind w:left="4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Групповая дискуссия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A551E">
              <w:rPr>
                <w:rFonts w:ascii="Times New Roman" w:eastAsiaTheme="minorEastAsia" w:hAnsi="Times New Roman" w:cs="Times New Roman"/>
                <w:lang w:eastAsia="ru-RU"/>
              </w:rPr>
              <w:t>II. Программа социологического исследования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23" w:type="dxa"/>
          </w:tcPr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Структура и функции методологического и методико-процедурного разделов программы социологического исследования.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Социальные и социологические проблемы в эмпирическом исследовании.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Взаимосвязь проблемы, объекта и предмета исследования. Теоретический и эмпирический объект исследования.</w:t>
            </w:r>
          </w:p>
          <w:p w:rsidR="009A551E" w:rsidRPr="003F67ED" w:rsidRDefault="003E72F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Постановка и формулировка ц</w:t>
            </w:r>
            <w:r w:rsidR="009A551E" w:rsidRPr="003F67ED">
              <w:t>ели и задач исследования.</w:t>
            </w:r>
          </w:p>
          <w:p w:rsidR="009A551E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Гипоте</w:t>
            </w:r>
            <w:r w:rsidR="003E72FA" w:rsidRPr="003F67ED">
              <w:t>тическое знание в расширении предметного поля социологической науки.</w:t>
            </w:r>
            <w:r w:rsidRPr="003F67ED">
              <w:t xml:space="preserve"> социологического</w:t>
            </w:r>
            <w:r w:rsidR="003E72FA" w:rsidRPr="003F67ED">
              <w:t>.</w:t>
            </w:r>
            <w:r w:rsidRPr="003F67ED">
              <w:t xml:space="preserve"> </w:t>
            </w:r>
          </w:p>
          <w:p w:rsidR="0021544A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Открытые и закрытые социальные системы как объект эмпирического исследования.</w:t>
            </w:r>
          </w:p>
          <w:p w:rsidR="0021544A" w:rsidRPr="003F67ED" w:rsidRDefault="009A551E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Логи</w:t>
            </w:r>
            <w:r w:rsidR="0021544A" w:rsidRPr="003F67ED">
              <w:t>ка научного исследования.</w:t>
            </w:r>
          </w:p>
          <w:p w:rsidR="0021544A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Формирование системы основных понятий исследования.</w:t>
            </w:r>
          </w:p>
          <w:p w:rsidR="00313520" w:rsidRPr="003F67ED" w:rsidRDefault="0021544A" w:rsidP="002226DC">
            <w:pPr>
              <w:pStyle w:val="af0"/>
              <w:numPr>
                <w:ilvl w:val="0"/>
                <w:numId w:val="37"/>
              </w:numPr>
              <w:ind w:left="175" w:hanging="175"/>
              <w:jc w:val="both"/>
            </w:pPr>
            <w:r w:rsidRPr="003F67ED">
              <w:t>Интерпретация основных понятий.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</w:tcPr>
          <w:p w:rsidR="00313520" w:rsidRPr="00313520" w:rsidRDefault="009A551E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Контрольная работа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 разделу</w:t>
            </w:r>
            <w:r w:rsidR="009A551E" w:rsidRPr="009A551E">
              <w:rPr>
                <w:rFonts w:ascii="Times New Roman" w:eastAsiaTheme="minorEastAsia" w:hAnsi="Times New Roman" w:cs="Times New Roman"/>
                <w:lang w:eastAsia="ru-RU"/>
              </w:rPr>
              <w:t xml:space="preserve"> II. Программа </w:t>
            </w:r>
            <w:r w:rsidR="009A551E" w:rsidRPr="009A551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социологического исследования</w:t>
            </w:r>
          </w:p>
        </w:tc>
        <w:tc>
          <w:tcPr>
            <w:tcW w:w="9723" w:type="dxa"/>
          </w:tcPr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Форма проведения письменной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контрольной 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работы: подготовка письменного отчета о выполненной работе.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Типовое задание для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выполнения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письменной  работы под контролем преподавателя: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Предварительно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проработать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 xml:space="preserve">лекционный и 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дополнительный материал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и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спользуя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интернет- ресурсы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по 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>разделу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Программа</w:t>
            </w:r>
            <w:r w:rsidR="004C7E11">
              <w:rPr>
                <w:rFonts w:ascii="Times New Roman" w:eastAsiaTheme="minorEastAsia" w:hAnsi="Times New Roman" w:cs="Times New Roman"/>
                <w:lang w:eastAsia="ru-RU"/>
              </w:rPr>
              <w:t xml:space="preserve"> социологического исследования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  <w:t>Дать развернутое описание основных методов, применяемых в эмпирических социологических исследованиях.</w:t>
            </w:r>
          </w:p>
          <w:p w:rsidR="0021544A" w:rsidRPr="0021544A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ab/>
              <w:t>Представить классификацию видов эмпирических социологических исследований.</w:t>
            </w:r>
          </w:p>
          <w:p w:rsidR="00313520" w:rsidRPr="00313520" w:rsidRDefault="0021544A" w:rsidP="0021544A">
            <w:pPr>
              <w:tabs>
                <w:tab w:val="left" w:pos="346"/>
              </w:tabs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44A">
              <w:rPr>
                <w:rFonts w:ascii="Times New Roman" w:eastAsiaTheme="minorEastAsia" w:hAnsi="Times New Roman" w:cs="Times New Roman"/>
                <w:lang w:eastAsia="ru-RU"/>
              </w:rPr>
              <w:t>Форма контроля письменной  работы: защита отчета о выполненной работе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</w:tcPr>
          <w:p w:rsidR="00313520" w:rsidRPr="00313520" w:rsidRDefault="004C7E1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Тренинг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по разделу</w:t>
            </w:r>
            <w:r>
              <w:t xml:space="preserve"> </w:t>
            </w:r>
            <w:r w:rsidRPr="004C7E11">
              <w:rPr>
                <w:rFonts w:ascii="Times New Roman" w:eastAsiaTheme="minorEastAsia" w:hAnsi="Times New Roman" w:cs="Times New Roman"/>
                <w:lang w:eastAsia="ru-RU"/>
              </w:rPr>
              <w:t>II. Программа социологического исследования</w:t>
            </w:r>
          </w:p>
        </w:tc>
        <w:tc>
          <w:tcPr>
            <w:tcW w:w="9723" w:type="dxa"/>
          </w:tcPr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«Гипотезы социологического исследования.».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возможности применения.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Основной целью тренинга является   формирование практических навыков формулировки, выдвижения и построения различных типов научно-практических гипотез эмпирического социологического исследования. 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Процедура проведения.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 участники тренинга делятся на три подгруппы.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Всем подгруппам ведущий представляет для обсуждения общую проблемную ситуацию, требующую практического разрешения. Например: «В фирме существует конфликт интересов между работниками структурного подразделения, который мешает оптимальному функционированию подразделения и создает препятствия для взаимодействия с другими структурами фирмы»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«Без всяких видимых причин существенно падают продажи продукта компании»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«Руководитель объявляет конкурс на новые должности, создаваемые в компании, и нуждается в формировании кадрового резерва из действующих сотрудников»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Затем участники выслушивают следующую инструкцию: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Упражнение проводится в четыре этапа: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Каждая подгруппа выделяет объект исследования и проводит его системный анализ.   В процессе групповой работы выделяются основные характеристики объекта исследования как закрытой или открытой системы, требующие интерпретации и дальнейшей операционализации (количество характеристик соответствует количеству членов группы).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Каждый член группы проводит интерпретацию и операционализацию конкретной характеристики объекта исследования и согласует выполненную работу со всеми членами группы.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На основе выделенной системы основных понятий формулируется описательная или объяснительная гипотеза эмпирического исследования.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Подгруппы готовят своего представителя к выступлению по заданной проблеме эмпирического исследования, который представляет сформулированную гипотезу для группового обсуждения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Работа завершается обсуждением выдвинутых гипотез и групповой оценкой качества проделанной работы.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Обсуждение.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обсуждении рассматривают соответствие выдвинутых гипотез формальным методическим требованиям.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 рекомендации.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Упражнение проходит более эффективно, в процессе работы используется дополнительный материал, иллюстрирующий результаты аналогичных исследований, проведенных внешними социологическими центрами и организациями. </w:t>
            </w:r>
          </w:p>
          <w:p w:rsidR="004C7E11" w:rsidRPr="004C7E11" w:rsidRDefault="004C7E11" w:rsidP="004C7E1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группы: 9-15 чел. Время: 1,5 часа. </w:t>
            </w:r>
          </w:p>
          <w:p w:rsidR="00313520" w:rsidRPr="00313520" w:rsidRDefault="004C7E11" w:rsidP="004C7E1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7E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материалы: оргтехника (компьютеры, планшеты), листы ватмана, маркеры.</w:t>
            </w:r>
          </w:p>
        </w:tc>
      </w:tr>
      <w:tr w:rsidR="00313520" w:rsidRPr="00313520" w:rsidTr="00445319">
        <w:trPr>
          <w:trHeight w:val="3610"/>
        </w:trPr>
        <w:tc>
          <w:tcPr>
            <w:tcW w:w="993" w:type="dxa"/>
          </w:tcPr>
          <w:p w:rsidR="00313520" w:rsidRPr="00313520" w:rsidRDefault="002226DC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</w:tcPr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Доклад по р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аздел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 xml:space="preserve"> I</w:t>
            </w:r>
            <w:r w:rsidR="002226DC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. Методы социологического исследования в рекламе</w:t>
            </w:r>
          </w:p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4.3. Метод фокус-групп</w:t>
            </w:r>
          </w:p>
          <w:p w:rsidR="00DC50EA" w:rsidRPr="00DC50EA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4.4.Методы анализа документов</w:t>
            </w:r>
          </w:p>
          <w:p w:rsidR="00313520" w:rsidRPr="00313520" w:rsidRDefault="00DC50EA" w:rsidP="00DC50E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50EA">
              <w:rPr>
                <w:rFonts w:ascii="Times New Roman" w:eastAsiaTheme="minorEastAsia" w:hAnsi="Times New Roman" w:cs="Times New Roman"/>
                <w:lang w:eastAsia="ru-RU"/>
              </w:rPr>
              <w:t>Тема 4.5. Методы социологического наблюдения и эксперимента</w:t>
            </w:r>
          </w:p>
        </w:tc>
        <w:tc>
          <w:tcPr>
            <w:tcW w:w="9723" w:type="dxa"/>
          </w:tcPr>
          <w:p w:rsidR="00313520" w:rsidRPr="00313520" w:rsidRDefault="00DC50EA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Примерные темы докладов: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Ретроспективный анализ становления метода опроса.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количественных методов в социологии.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Сравнительный анализ количественных и качественных методов сбора социологических данных.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формированию экспертной группы.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Дельфийская техника работы экспертной группы.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Применение результатов экспертных опросов в разработке рекламных стратегий.</w:t>
            </w:r>
          </w:p>
          <w:p w:rsidR="00313520" w:rsidRPr="00313520" w:rsidRDefault="00313520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DC50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статуса эксперта на продвижение рекламируемого товара или услуги.</w:t>
            </w:r>
          </w:p>
          <w:p w:rsidR="00445319" w:rsidRPr="00445319" w:rsidRDefault="00313520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45319"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Монографические исследования и области их применения.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Метод научного наблюдения.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Анализ документов как метод сбора первичной социологической информации 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 Социальный и социологический эксперимент</w:t>
            </w:r>
          </w:p>
          <w:p w:rsidR="00313520" w:rsidRPr="00313520" w:rsidRDefault="00445319" w:rsidP="00B07C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 Этические проблемы при проведении экспериментов в социальных науках.</w:t>
            </w:r>
          </w:p>
        </w:tc>
      </w:tr>
      <w:tr w:rsidR="00313520" w:rsidRPr="00313520" w:rsidTr="00D760AB">
        <w:trPr>
          <w:trHeight w:val="283"/>
        </w:trPr>
        <w:tc>
          <w:tcPr>
            <w:tcW w:w="993" w:type="dxa"/>
          </w:tcPr>
          <w:p w:rsidR="00313520" w:rsidRPr="00313520" w:rsidRDefault="002226DC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</w:tcPr>
          <w:p w:rsidR="00313520" w:rsidRPr="00313520" w:rsidRDefault="00445319" w:rsidP="002226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Контрольная работа 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по разделу</w:t>
            </w:r>
            <w:r>
              <w:t xml:space="preserve"> 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t>I</w:t>
            </w:r>
            <w:r w:rsidR="002226DC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44531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Методы социологического исследования в рекламе</w:t>
            </w:r>
          </w:p>
        </w:tc>
        <w:tc>
          <w:tcPr>
            <w:tcW w:w="9723" w:type="dxa"/>
          </w:tcPr>
          <w:p w:rsidR="00313520" w:rsidRDefault="00445319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Примерные вопросы контрольной работы: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Отличие экспертного опроса от методов массового опроса.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Критерии формирования экспертной группы.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Достоинства и недостатки экспертного метода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документы, используемые в социологических исследованиях.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Отбор документальных источников  для изучения.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Методы анализа личных документов.</w:t>
            </w:r>
          </w:p>
          <w:p w:rsidR="00445319" w:rsidRP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Применение метода к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онтент-анализ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социологии рекламы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5319" w:rsidRDefault="00445319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Метод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айтрекинга в изучении поведения потребителей</w:t>
            </w:r>
            <w:r w:rsidRPr="004453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821" w:rsidRDefault="00116821" w:rsidP="004453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16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Полевое и лабораторное наблюдение.</w:t>
            </w:r>
          </w:p>
          <w:p w:rsidR="00313520" w:rsidRPr="00313520" w:rsidRDefault="00116821" w:rsidP="0031352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 Классификация видов научного эксперимента.</w:t>
            </w:r>
          </w:p>
        </w:tc>
      </w:tr>
    </w:tbl>
    <w:p w:rsidR="00313520" w:rsidRDefault="00313520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12CFF" w:rsidRPr="00780BFA" w:rsidRDefault="00412CFF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vanish/>
          <w:lang w:eastAsia="ru-RU"/>
        </w:rPr>
      </w:pPr>
    </w:p>
    <w:p w:rsidR="00313520" w:rsidRPr="00313520" w:rsidRDefault="00313520" w:rsidP="0031352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vanish/>
          <w:lang w:eastAsia="ru-RU"/>
        </w:rPr>
      </w:pPr>
    </w:p>
    <w:p w:rsidR="00313520" w:rsidRPr="00313520" w:rsidRDefault="00780BFA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5.2.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313520" w:rsidRPr="00313520" w:rsidTr="00D760A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3520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313520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313520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13520">
              <w:rPr>
                <w:rFonts w:ascii="Times New Roman" w:eastAsia="Calibri" w:hAnsi="Times New Roman" w:cs="Times New Roman"/>
                <w:b/>
                <w:lang w:val="en-US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313520" w:rsidRPr="00313520" w:rsidTr="00D760AB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Групповая дискуссия</w:t>
            </w:r>
          </w:p>
        </w:tc>
        <w:tc>
          <w:tcPr>
            <w:tcW w:w="8080" w:type="dxa"/>
          </w:tcPr>
          <w:p w:rsidR="00313520" w:rsidRPr="00313520" w:rsidRDefault="00116821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Участником дискуссии д</w:t>
            </w:r>
            <w:r w:rsidR="00313520" w:rsidRPr="00313520">
              <w:rPr>
                <w:rFonts w:ascii="Times New Roman" w:eastAsia="Calibri" w:hAnsi="Times New Roman" w:cs="Times New Roman"/>
              </w:rPr>
              <w:t>ан полный, развернутый ответ на поставленный вопрос (вопросы), показана совокупность осознанных</w:t>
            </w:r>
            <w:r w:rsidR="00313520" w:rsidRPr="00313520">
              <w:rPr>
                <w:rFonts w:ascii="Times New Roman" w:eastAsia="Calibri" w:hAnsi="Times New Roman" w:cs="Times New Roman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="00313520" w:rsidRPr="00313520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="00313520" w:rsidRPr="00313520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="00313520" w:rsidRPr="00313520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116821">
              <w:rPr>
                <w:rFonts w:ascii="Times New Roman" w:eastAsia="Calibri" w:hAnsi="Times New Roman" w:cs="Times New Roman"/>
              </w:rPr>
              <w:t>Участником дискуссии дан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spacing w:before="56"/>
              <w:ind w:left="109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80" w:type="dxa"/>
          </w:tcPr>
          <w:p w:rsidR="00313520" w:rsidRPr="00313520" w:rsidRDefault="00116821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Обучающийся н</w:t>
            </w:r>
            <w:r w:rsidR="00313520" w:rsidRPr="00313520">
              <w:rPr>
                <w:rFonts w:ascii="Times New Roman" w:eastAsia="Calibri" w:hAnsi="Times New Roman" w:cs="Times New Roman"/>
              </w:rPr>
              <w:t xml:space="preserve">е принимал участия в </w:t>
            </w:r>
            <w:r>
              <w:rPr>
                <w:rFonts w:ascii="Times New Roman" w:eastAsia="Calibri" w:hAnsi="Times New Roman" w:cs="Times New Roman"/>
              </w:rPr>
              <w:t>групповой дискуссии</w:t>
            </w:r>
            <w:r w:rsidR="00313520" w:rsidRPr="003135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792"/>
        </w:trPr>
        <w:tc>
          <w:tcPr>
            <w:tcW w:w="2410" w:type="dxa"/>
            <w:vMerge w:val="restart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За выполнение каждого тестового задания испытуемому выставляются баллы. 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Правила оценки всего теста: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Рекомендуемое процентное соотношение баллов и оценок по пятибалльной системе. 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«2» - равно или менее 40%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«3» - 41% - 64%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«4» - 65% - 84%</w:t>
            </w:r>
          </w:p>
          <w:p w:rsidR="00313520" w:rsidRPr="00313520" w:rsidRDefault="00313520" w:rsidP="00313520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«5» - 85% - 100%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85% - 100%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65% -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84%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41% - 64%</w:t>
            </w:r>
          </w:p>
        </w:tc>
      </w:tr>
      <w:tr w:rsidR="00313520" w:rsidRPr="00313520" w:rsidTr="00D760AB">
        <w:trPr>
          <w:trHeight w:val="1052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28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40% и менее 40%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</w:t>
            </w: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13520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313520">
              <w:rPr>
                <w:rFonts w:ascii="Times New Roman" w:eastAsia="Calibri" w:hAnsi="Times New Roman" w:cs="Times New Roman"/>
              </w:rPr>
              <w:t>показал полный объем знаний, умений</w:t>
            </w:r>
            <w:r w:rsidRPr="00313520">
              <w:rPr>
                <w:rFonts w:ascii="Times New Roman" w:eastAsia="Calibri" w:hAnsi="Times New Roman" w:cs="Times New Roman"/>
                <w:spacing w:val="-25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в освоении пройденных тем и применение их на</w:t>
            </w:r>
            <w:r w:rsidRPr="00313520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практике.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 выполнен полностью,</w:t>
            </w:r>
            <w:r w:rsidRPr="00313520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но обоснований шагов решения недостаточно. Допущена одна ошибка или два-три</w:t>
            </w:r>
            <w:r w:rsidRPr="00313520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недочета.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Допущены более одной</w:t>
            </w:r>
            <w:r w:rsidRPr="00313520">
              <w:rPr>
                <w:rFonts w:ascii="Times New Roman" w:eastAsia="Calibri" w:hAnsi="Times New Roman" w:cs="Times New Roman"/>
                <w:spacing w:val="-22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ошибки или более двух-трех</w:t>
            </w:r>
            <w:r w:rsidRPr="00313520">
              <w:rPr>
                <w:rFonts w:ascii="Times New Roman" w:eastAsia="Calibri" w:hAnsi="Times New Roman" w:cs="Times New Roman"/>
                <w:spacing w:val="-20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>недочетов.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0577A5" w:rsidRPr="00313520" w:rsidTr="00D760AB">
        <w:trPr>
          <w:trHeight w:val="283"/>
        </w:trPr>
        <w:tc>
          <w:tcPr>
            <w:tcW w:w="2410" w:type="dxa"/>
            <w:vMerge/>
          </w:tcPr>
          <w:p w:rsidR="000577A5" w:rsidRPr="00313520" w:rsidRDefault="000577A5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0577A5" w:rsidRPr="00313520" w:rsidRDefault="000577A5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 выполнен не</w:t>
            </w:r>
            <w:r w:rsidRPr="00313520">
              <w:rPr>
                <w:rFonts w:ascii="Times New Roman" w:eastAsia="Calibri" w:hAnsi="Times New Roman" w:cs="Times New Roman"/>
                <w:spacing w:val="-17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</w:rPr>
              <w:t xml:space="preserve">полностью. Допущены </w:t>
            </w:r>
            <w:r w:rsidRPr="00313520">
              <w:rPr>
                <w:rFonts w:ascii="Times New Roman" w:eastAsia="Calibri" w:hAnsi="Times New Roman" w:cs="Times New Roman"/>
                <w:spacing w:val="-2"/>
              </w:rPr>
              <w:t xml:space="preserve">грубые </w:t>
            </w:r>
            <w:r w:rsidRPr="00313520">
              <w:rPr>
                <w:rFonts w:ascii="Times New Roman" w:eastAsia="Calibri" w:hAnsi="Times New Roman" w:cs="Times New Roman"/>
              </w:rPr>
              <w:t xml:space="preserve">ошибки. </w:t>
            </w:r>
          </w:p>
        </w:tc>
        <w:tc>
          <w:tcPr>
            <w:tcW w:w="2055" w:type="dxa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0577A5" w:rsidRPr="00313520" w:rsidTr="00D760AB">
        <w:trPr>
          <w:trHeight w:val="283"/>
        </w:trPr>
        <w:tc>
          <w:tcPr>
            <w:tcW w:w="2410" w:type="dxa"/>
            <w:vMerge/>
          </w:tcPr>
          <w:p w:rsidR="000577A5" w:rsidRPr="00313520" w:rsidRDefault="000577A5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0577A5" w:rsidRPr="00313520" w:rsidRDefault="000577A5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Доклад</w:t>
            </w:r>
            <w:r w:rsidRPr="00313520">
              <w:rPr>
                <w:rFonts w:ascii="Times New Roman" w:eastAsia="Calibri" w:hAnsi="Times New Roman" w:cs="Times New Roman"/>
                <w:lang w:val="en-US"/>
              </w:rPr>
              <w:t xml:space="preserve"> не</w:t>
            </w:r>
            <w:r w:rsidRPr="00313520">
              <w:rPr>
                <w:rFonts w:ascii="Times New Roman" w:eastAsia="Calibri" w:hAnsi="Times New Roman" w:cs="Times New Roman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  <w:spacing w:val="-1"/>
              </w:rPr>
              <w:t>подготовлен</w:t>
            </w:r>
            <w:r w:rsidRPr="0031352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055" w:type="dxa"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  <w:vMerge/>
          </w:tcPr>
          <w:p w:rsidR="000577A5" w:rsidRPr="00313520" w:rsidRDefault="000577A5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55397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продемонстрировал глубокие знания дисциплины, даны логически последовательные, содержательные, полные, правильные и конкретные ответы на все вопросы</w:t>
            </w:r>
            <w:r w:rsidR="00553971">
              <w:rPr>
                <w:rFonts w:ascii="Times New Roman" w:eastAsia="Calibri" w:hAnsi="Times New Roman" w:cs="Times New Roman"/>
              </w:rPr>
              <w:t xml:space="preserve"> преподавателя.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правильно рассуждает </w:t>
            </w:r>
            <w:r w:rsidR="00553971">
              <w:rPr>
                <w:rFonts w:ascii="Times New Roman" w:eastAsia="Calibri" w:hAnsi="Times New Roman" w:cs="Times New Roman"/>
              </w:rPr>
              <w:t>и демонстрирует знания дисциплины, однако</w:t>
            </w:r>
            <w:r w:rsidRPr="00313520">
              <w:rPr>
                <w:rFonts w:ascii="Times New Roman" w:eastAsia="Calibri" w:hAnsi="Times New Roman" w:cs="Times New Roman"/>
              </w:rPr>
              <w:t xml:space="preserve"> имеются незначительные неточности, </w:t>
            </w:r>
            <w:r w:rsidR="00553971">
              <w:rPr>
                <w:rFonts w:ascii="Times New Roman" w:eastAsia="Calibri" w:hAnsi="Times New Roman" w:cs="Times New Roman"/>
              </w:rPr>
              <w:t>не снижающие в целом качество ответов.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</w:t>
            </w:r>
            <w:r w:rsidR="0055397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55397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не принимал участие в </w:t>
            </w:r>
            <w:r w:rsidR="00553971">
              <w:rPr>
                <w:rFonts w:ascii="Times New Roman" w:eastAsia="Calibri" w:hAnsi="Times New Roman" w:cs="Times New Roman"/>
              </w:rPr>
              <w:t>опросе</w:t>
            </w:r>
            <w:r w:rsidRPr="003135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Тренинг</w:t>
            </w:r>
          </w:p>
        </w:tc>
        <w:tc>
          <w:tcPr>
            <w:tcW w:w="8080" w:type="dxa"/>
          </w:tcPr>
          <w:p w:rsidR="00313520" w:rsidRPr="00313520" w:rsidRDefault="00313520" w:rsidP="0011682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(член рабочей группы), в процессе </w:t>
            </w:r>
            <w:r w:rsidR="00116821">
              <w:rPr>
                <w:rFonts w:ascii="Times New Roman" w:eastAsia="Calibri" w:hAnsi="Times New Roman" w:cs="Times New Roman"/>
              </w:rPr>
              <w:t>тренинга</w:t>
            </w:r>
            <w:r w:rsidRPr="00313520">
              <w:rPr>
                <w:rFonts w:ascii="Times New Roman" w:eastAsia="Calibri" w:hAnsi="Times New Roman" w:cs="Times New Roman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 не принимал участие в работе группы.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</w:tcPr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Обучающийся (член рабочей группы), не принимал участие в работе группы.</w:t>
            </w:r>
          </w:p>
          <w:p w:rsidR="00313520" w:rsidRPr="00313520" w:rsidRDefault="00313520" w:rsidP="00313520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 w:val="restart"/>
          </w:tcPr>
          <w:p w:rsidR="00313520" w:rsidRPr="00313520" w:rsidRDefault="00116821" w:rsidP="003135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080" w:type="dxa"/>
          </w:tcPr>
          <w:p w:rsidR="00313520" w:rsidRPr="00313520" w:rsidRDefault="00313520" w:rsidP="00116821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313520">
              <w:rPr>
                <w:rFonts w:ascii="Times New Roman" w:eastAsia="Calibri" w:hAnsi="Times New Roman" w:cs="Times New Roman"/>
              </w:rPr>
              <w:t xml:space="preserve">Обучающийся демонстрирует </w:t>
            </w:r>
            <w:r w:rsidR="00116821">
              <w:rPr>
                <w:rFonts w:ascii="Times New Roman" w:eastAsia="Calibri" w:hAnsi="Times New Roman" w:cs="Times New Roman"/>
              </w:rPr>
              <w:t>знание материала</w:t>
            </w:r>
            <w:r w:rsidRPr="00313520">
              <w:rPr>
                <w:rFonts w:ascii="Times New Roman" w:eastAsia="Calibri" w:hAnsi="Times New Roman" w:cs="Times New Roman"/>
              </w:rPr>
              <w:t xml:space="preserve">, </w:t>
            </w:r>
            <w:r w:rsidR="00116821">
              <w:rPr>
                <w:rFonts w:ascii="Times New Roman" w:eastAsia="Calibri" w:hAnsi="Times New Roman" w:cs="Times New Roman"/>
              </w:rPr>
              <w:t>дает полный и исчерпывающий ответ на вопросы контрольной работы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313520" w:rsidP="001168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Продемонстрировано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знание материала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при наличии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не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существенных ошибок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и оговорок в изложении ответа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313520" w:rsidP="0011682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Обучающийся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дает частично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правильные ответы 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на вопросы, присутствует эклектичность  и недостато</w:t>
            </w:r>
            <w:r w:rsidR="00553971">
              <w:rPr>
                <w:rFonts w:ascii="Times New Roman" w:eastAsiaTheme="minorEastAsia" w:hAnsi="Times New Roman" w:cs="Times New Roman"/>
                <w:lang w:eastAsia="ru-RU"/>
              </w:rPr>
              <w:t>к лог</w:t>
            </w:r>
            <w:r w:rsidR="00116821">
              <w:rPr>
                <w:rFonts w:ascii="Times New Roman" w:eastAsiaTheme="minorEastAsia" w:hAnsi="Times New Roman" w:cs="Times New Roman"/>
                <w:lang w:eastAsia="ru-RU"/>
              </w:rPr>
              <w:t>ики в изложении своей позиции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313520" w:rsidRPr="00313520" w:rsidTr="00D760AB">
        <w:trPr>
          <w:trHeight w:val="283"/>
        </w:trPr>
        <w:tc>
          <w:tcPr>
            <w:tcW w:w="2410" w:type="dxa"/>
            <w:vMerge/>
          </w:tcPr>
          <w:p w:rsidR="00313520" w:rsidRPr="00313520" w:rsidRDefault="00313520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</w:tcPr>
          <w:p w:rsidR="00313520" w:rsidRPr="00313520" w:rsidRDefault="00553971" w:rsidP="0031352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тсутствуют верные ответы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на вопросы контрольной работы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055" w:type="dxa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56" w:type="dxa"/>
            <w:gridSpan w:val="2"/>
          </w:tcPr>
          <w:p w:rsidR="00313520" w:rsidRPr="00313520" w:rsidRDefault="00313520" w:rsidP="0031352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313520" w:rsidRPr="00313520" w:rsidRDefault="00313520" w:rsidP="00313520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780BFA" w:rsidRPr="00780BFA" w:rsidRDefault="00780BFA" w:rsidP="00780BFA">
      <w:pPr>
        <w:pStyle w:val="af0"/>
        <w:keepNext/>
        <w:numPr>
          <w:ilvl w:val="1"/>
          <w:numId w:val="33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780BFA">
        <w:rPr>
          <w:rFonts w:eastAsia="Times New Roman" w:cs="Arial"/>
          <w:bCs/>
          <w:iCs/>
          <w:sz w:val="26"/>
          <w:szCs w:val="28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647"/>
        <w:gridCol w:w="1417"/>
        <w:gridCol w:w="1560"/>
      </w:tblGrid>
      <w:tr w:rsidR="00780BFA" w:rsidRPr="00780BFA" w:rsidTr="002226DC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BFA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8647" w:type="dxa"/>
            <w:vMerge w:val="restart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80BFA">
              <w:rPr>
                <w:rFonts w:ascii="Times New Roman" w:eastAsia="Calibri" w:hAnsi="Times New Roman" w:cs="Times New Roman"/>
                <w:b/>
                <w:lang w:val="en-US"/>
              </w:rPr>
              <w:t>Критерии оценивания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lang w:eastAsia="ru-RU"/>
              </w:rPr>
              <w:t>Шкалы оценивания</w:t>
            </w:r>
          </w:p>
        </w:tc>
      </w:tr>
      <w:tr w:rsidR="00780BFA" w:rsidRPr="00780BFA" w:rsidTr="002226DC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0BFA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8647" w:type="dxa"/>
            <w:vMerge/>
            <w:shd w:val="clear" w:color="auto" w:fill="DBE5F1" w:themeFill="accent1" w:themeFillTint="33"/>
          </w:tcPr>
          <w:p w:rsidR="00780BFA" w:rsidRPr="00780BFA" w:rsidRDefault="00780BFA" w:rsidP="00780BFA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100-балльная система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Пятибалльная система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 w:val="restart"/>
          </w:tcPr>
          <w:p w:rsidR="00780BFA" w:rsidRPr="00780BFA" w:rsidRDefault="00412CFF" w:rsidP="002226D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Зачет </w:t>
            </w:r>
            <w:r w:rsidR="00780BFA" w:rsidRPr="00780BFA">
              <w:rPr>
                <w:rFonts w:ascii="Times New Roman" w:eastAsiaTheme="minorEastAsia" w:hAnsi="Times New Roman" w:cs="Times New Roman"/>
                <w:lang w:eastAsia="ru-RU"/>
              </w:rPr>
              <w:t>в устной форме по билетам</w:t>
            </w:r>
          </w:p>
        </w:tc>
        <w:tc>
          <w:tcPr>
            <w:tcW w:w="8647" w:type="dxa"/>
          </w:tcPr>
          <w:p w:rsidR="00780BFA" w:rsidRPr="00780BFA" w:rsidRDefault="00780BFA" w:rsidP="00780BFA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Обучающийся: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свободно владеет научными понятиями, ведет диалог и вступает в научную дискуссию;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FA" w:rsidRPr="00780BFA" w:rsidRDefault="00780BFA" w:rsidP="00780BFA">
            <w:pPr>
              <w:widowControl w:val="0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>логично и доказательно раскрывает проблему, предложенную в билете.</w:t>
            </w:r>
          </w:p>
          <w:p w:rsidR="00780BFA" w:rsidRPr="00780BFA" w:rsidRDefault="00780BFA" w:rsidP="00780BFA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780BFA">
              <w:rPr>
                <w:rFonts w:ascii="Times New Roman" w:eastAsia="Calibri" w:hAnsi="Times New Roman" w:cs="Times New Roman"/>
              </w:rPr>
              <w:t xml:space="preserve">Ответ не содержит фактических ошибок и характеризуется глубиной, полнотой, </w:t>
            </w:r>
            <w:r w:rsidRPr="00780BFA">
              <w:rPr>
                <w:rFonts w:ascii="Times New Roman" w:eastAsia="Calibri" w:hAnsi="Times New Roman" w:cs="Times New Roman"/>
              </w:rPr>
              <w:lastRenderedPageBreak/>
              <w:t>уверенностью суждений, иллюстрируется примерами, в том числе из собственной практики.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недостаточно раскрыта проблема по одному из вопросов билета;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недостаточно логично построено изложение вопроса;</w:t>
            </w:r>
          </w:p>
          <w:p w:rsidR="00780BFA" w:rsidRPr="00780BFA" w:rsidRDefault="00780BFA" w:rsidP="00780BFA">
            <w:pPr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Обучающийся:</w:t>
            </w:r>
          </w:p>
          <w:p w:rsidR="00780BFA" w:rsidRPr="00780BFA" w:rsidRDefault="00780BFA" w:rsidP="00780BF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 xml:space="preserve">показывает </w:t>
            </w: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FA" w:rsidRPr="00780BFA" w:rsidRDefault="00780BFA" w:rsidP="00780BFA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780BFA" w:rsidRPr="00780BFA" w:rsidTr="002226DC">
        <w:trPr>
          <w:trHeight w:val="283"/>
        </w:trPr>
        <w:tc>
          <w:tcPr>
            <w:tcW w:w="2977" w:type="dxa"/>
            <w:vMerge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Обучающийся, обнаруживает существенные пробелы в знаниях основного учебного материала.</w:t>
            </w:r>
          </w:p>
          <w:p w:rsidR="00780BFA" w:rsidRPr="00780BFA" w:rsidRDefault="00780BFA" w:rsidP="00780BF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417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780BFA" w:rsidRPr="00780BFA" w:rsidRDefault="00780BFA" w:rsidP="00780BF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0BF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313520" w:rsidRPr="00313520" w:rsidRDefault="00313520" w:rsidP="00313520">
      <w:pPr>
        <w:keepNext/>
        <w:spacing w:before="240" w:after="240" w:line="240" w:lineRule="auto"/>
        <w:ind w:left="710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24"/>
          <w:lang w:eastAsia="ru-RU"/>
        </w:rPr>
        <w:sectPr w:rsidR="00313520" w:rsidRPr="00313520" w:rsidSect="00D760A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1"/>
          <w:numId w:val="33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BE652C">
        <w:rPr>
          <w:rFonts w:eastAsia="Times New Roman" w:cs="Arial"/>
          <w:bCs/>
          <w:iCs/>
          <w:sz w:val="26"/>
          <w:szCs w:val="28"/>
        </w:rPr>
        <w:lastRenderedPageBreak/>
        <w:t>Система оценивания результатов текущего контроля и промежуточной аттестации.</w:t>
      </w:r>
    </w:p>
    <w:p w:rsidR="00313520" w:rsidRPr="00313520" w:rsidRDefault="00313520" w:rsidP="00313520">
      <w:pPr>
        <w:spacing w:after="0" w:line="240" w:lineRule="auto"/>
        <w:ind w:firstLine="709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313520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13520" w:rsidRPr="00313520" w:rsidTr="00D760A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опрос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- тест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- доклад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тренинг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контрольная работа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rPr>
          <w:trHeight w:val="286"/>
        </w:trPr>
        <w:tc>
          <w:tcPr>
            <w:tcW w:w="3686" w:type="dxa"/>
          </w:tcPr>
          <w:p w:rsidR="00313520" w:rsidRPr="00313520" w:rsidRDefault="00313520" w:rsidP="003217D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- </w:t>
            </w:r>
            <w:r w:rsidR="003217D4">
              <w:rPr>
                <w:rFonts w:ascii="Times New Roman" w:eastAsiaTheme="minorEastAsia" w:hAnsi="Times New Roman" w:cs="Times New Roman"/>
                <w:bCs/>
                <w:lang w:eastAsia="ru-RU"/>
              </w:rPr>
              <w:t>групповая дискуссия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lang w:eastAsia="ru-RU"/>
              </w:rPr>
              <w:t>2 – 5</w:t>
            </w:r>
          </w:p>
        </w:tc>
      </w:tr>
      <w:tr w:rsidR="00313520" w:rsidRPr="00313520" w:rsidTr="00D760AB"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313520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E84A91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  <w:tr w:rsidR="00313520" w:rsidRPr="00313520" w:rsidTr="00D760AB">
        <w:tc>
          <w:tcPr>
            <w:tcW w:w="36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Итого за семестр</w:t>
            </w:r>
          </w:p>
          <w:p w:rsidR="00313520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зачет</w:t>
            </w:r>
          </w:p>
        </w:tc>
        <w:tc>
          <w:tcPr>
            <w:tcW w:w="2835" w:type="dxa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зачтено</w:t>
            </w:r>
          </w:p>
          <w:p w:rsidR="00E84A91" w:rsidRPr="00313520" w:rsidRDefault="00E84A91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не зачтено</w:t>
            </w:r>
          </w:p>
        </w:tc>
      </w:tr>
    </w:tbl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313520" w:rsidRPr="00313520" w:rsidTr="00D760AB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313520" w:rsidRPr="00313520" w:rsidTr="00D760AB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313520" w:rsidRPr="00313520" w:rsidTr="00D760AB">
        <w:trPr>
          <w:trHeight w:val="517"/>
        </w:trPr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85 – 100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отлично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313520" w:rsidRPr="00313520" w:rsidTr="00D760AB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65 –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8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хорошо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13520" w:rsidRPr="00313520" w:rsidTr="00D760AB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41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–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6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4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удовлетворительно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val="en-US" w:eastAsia="ru-RU"/>
              </w:rPr>
            </w:pPr>
          </w:p>
        </w:tc>
      </w:tr>
      <w:tr w:rsidR="00313520" w:rsidRPr="00313520" w:rsidTr="00D760AB">
        <w:trPr>
          <w:trHeight w:val="533"/>
        </w:trPr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0 – 40 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не зачтено</w:t>
            </w:r>
          </w:p>
        </w:tc>
      </w:tr>
    </w:tbl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:rsidR="000A4218" w:rsidRPr="00DE200A" w:rsidRDefault="000A4218" w:rsidP="000A421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проблемная лекция;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проектная деятельность;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интерактивная лекция;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групповая дискуссия;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мастер-классы специалистов и работодателей;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поиск и обработка информации с использованием сети Интернет;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дистанционные образовательные технологии;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sz w:val="24"/>
          <w:szCs w:val="24"/>
        </w:rPr>
        <w:t>применение электронного обучения;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</w:pPr>
      <w:r w:rsidRPr="00D12C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12C92">
        <w:rPr>
          <w:sz w:val="24"/>
          <w:szCs w:val="24"/>
        </w:rPr>
        <w:t>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самостоятельная работа в системе компьютерного тестирования;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обучение в сотрудничестве (командная, групповая работа);</w:t>
      </w:r>
    </w:p>
    <w:p w:rsidR="000A4218" w:rsidRPr="00D12C92" w:rsidRDefault="000A4218" w:rsidP="000A4218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12C92">
        <w:rPr>
          <w:sz w:val="24"/>
          <w:szCs w:val="24"/>
        </w:rPr>
        <w:t>технологии с использованием игровых методов: ролевых, деловых игр.</w:t>
      </w:r>
    </w:p>
    <w:p w:rsidR="00313520" w:rsidRPr="00313520" w:rsidRDefault="00313520" w:rsidP="0031352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lastRenderedPageBreak/>
        <w:t>ПРАКТИЧЕСКАЯ ПОДГОТОВКА</w:t>
      </w:r>
    </w:p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Практическая подготовка в рамках учебной дисциплины реализуется при проведении </w:t>
      </w:r>
      <w:r w:rsidRPr="00313520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3520" w:rsidRPr="00313520" w:rsidRDefault="00313520" w:rsidP="00313520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Проводятся</w:t>
      </w:r>
      <w:r w:rsidRPr="00313520">
        <w:rPr>
          <w:rFonts w:ascii="Times New Roman" w:hAnsi="Times New Roman" w:cs="Times New Roman"/>
          <w:w w:val="105"/>
          <w:sz w:val="24"/>
          <w:szCs w:val="24"/>
          <w:lang w:eastAsia="ru-RU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31352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313520" w:rsidRPr="00313520" w:rsidRDefault="00313520" w:rsidP="00313520">
      <w:pPr>
        <w:numPr>
          <w:ilvl w:val="3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ДИСЦИПЛИНЫ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Материально-техническое обеспечение </w:t>
      </w:r>
      <w:r w:rsidRPr="0031352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дисциплины</w:t>
      </w: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313520" w:rsidRPr="00313520" w:rsidTr="00D760A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13520" w:rsidRPr="00313520" w:rsidTr="00D760A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115419, г. Москва, ул. Донская 39, строение 4, учебный корпус</w:t>
            </w:r>
            <w:r w:rsidR="00412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35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мебели, </w:t>
            </w:r>
          </w:p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ноутбук,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проектор;</w:t>
            </w:r>
          </w:p>
          <w:p w:rsidR="00313520" w:rsidRPr="00313520" w:rsidRDefault="00313520" w:rsidP="00313520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экран</w:t>
            </w:r>
          </w:p>
        </w:tc>
      </w:tr>
      <w:tr w:rsidR="00313520" w:rsidRPr="00313520" w:rsidTr="00D760AB">
        <w:tc>
          <w:tcPr>
            <w:tcW w:w="478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313520" w:rsidRPr="00313520" w:rsidTr="00D760AB">
        <w:tc>
          <w:tcPr>
            <w:tcW w:w="4786" w:type="dxa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</w:tc>
        <w:tc>
          <w:tcPr>
            <w:tcW w:w="5068" w:type="dxa"/>
          </w:tcPr>
          <w:p w:rsidR="00313520" w:rsidRPr="00313520" w:rsidRDefault="00313520" w:rsidP="00313520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техника, подключенная к сети «Интернет»</w:t>
            </w:r>
          </w:p>
        </w:tc>
      </w:tr>
    </w:tbl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313520" w:rsidRPr="00313520" w:rsidTr="00D760A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i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313520" w:rsidRPr="00313520" w:rsidTr="00D760AB">
        <w:tc>
          <w:tcPr>
            <w:tcW w:w="2836" w:type="dxa"/>
            <w:vMerge w:val="restart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Персональный компьютер/ ноутбук/планшет,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камера,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микрофон, 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динамики, </w:t>
            </w:r>
          </w:p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доступ в сеть Интернет</w:t>
            </w: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Веб-браузер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Chrome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72,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Opera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59,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Firefox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66,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Edge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79, Яндекс.Браузер 19.3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Операционная система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Версия программного обеспечения не ниже: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Windows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7,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macOS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10.12 «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Sierra</w:t>
            </w: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», </w:t>
            </w:r>
            <w:r w:rsidRPr="00313520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Linux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Веб-камера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640х480, 15 кадров/с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Микрофон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любой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любые</w:t>
            </w:r>
          </w:p>
        </w:tc>
      </w:tr>
      <w:tr w:rsidR="00313520" w:rsidRPr="00313520" w:rsidTr="00D760AB">
        <w:tc>
          <w:tcPr>
            <w:tcW w:w="2836" w:type="dxa"/>
            <w:vMerge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Сеть (интернет)</w:t>
            </w:r>
          </w:p>
        </w:tc>
        <w:tc>
          <w:tcPr>
            <w:tcW w:w="4501" w:type="dxa"/>
          </w:tcPr>
          <w:p w:rsidR="00313520" w:rsidRPr="00313520" w:rsidRDefault="00313520" w:rsidP="00313520">
            <w:pPr>
              <w:contextualSpacing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ru-RU"/>
              </w:rPr>
              <w:t>Постоянная скорость не менее 192 кБит/с</w:t>
            </w:r>
          </w:p>
        </w:tc>
      </w:tr>
    </w:tbl>
    <w:p w:rsidR="00313520" w:rsidRPr="00313520" w:rsidRDefault="00313520" w:rsidP="00313520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313520" w:rsidRPr="00313520" w:rsidRDefault="00313520" w:rsidP="0031352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31352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 w:rsidR="00313520" w:rsidRPr="00313520" w:rsidRDefault="00313520" w:rsidP="00313520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1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313520" w:rsidRPr="00313520" w:rsidSect="00D760A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E652C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  <w:gridCol w:w="156"/>
        <w:gridCol w:w="1820"/>
        <w:gridCol w:w="2985"/>
        <w:gridCol w:w="1134"/>
        <w:gridCol w:w="567"/>
        <w:gridCol w:w="1985"/>
        <w:gridCol w:w="709"/>
        <w:gridCol w:w="421"/>
        <w:gridCol w:w="3085"/>
        <w:gridCol w:w="321"/>
        <w:gridCol w:w="1697"/>
      </w:tblGrid>
      <w:tr w:rsidR="00313520" w:rsidRPr="00313520" w:rsidTr="00682C9E">
        <w:trPr>
          <w:trHeight w:val="730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313520">
              <w:rPr>
                <w:rFonts w:ascii="Times New Roman" w:eastAsiaTheme="minorEastAsia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13520" w:rsidRPr="00313520" w:rsidTr="00682C9E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8</w:t>
            </w:r>
          </w:p>
        </w:tc>
      </w:tr>
      <w:tr w:rsidR="00313520" w:rsidRPr="00313520" w:rsidTr="00FC397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2226D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Оганян К. М.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социологического исследования : учебник для академического бакалавриата / К. М. Оганян. — 3-е изд., испр. и доп.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</w:t>
            </w:r>
            <w:r w:rsidR="00682C9E" w:rsidRPr="00B722AE">
              <w:rPr>
                <w:rFonts w:ascii="Times New Roman" w:eastAsiaTheme="minorEastAsia" w:hAnsi="Times New Roman" w:cs="Times New Roman"/>
                <w:lang w:eastAsia="ru-RU"/>
              </w:rPr>
              <w:t xml:space="preserve"> Издательство Юрайт— 299 с</w:t>
            </w:r>
            <w:r w:rsidR="00682C9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682C9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682C9E" w:rsidP="00FC39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https://urait.ru/book/metodologiya-i-metody-sociologicheskogo-issledovaniya-434398?ysclid=l1hwpu86qp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B722AE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2226D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Зерчанинова, Т Е.</w:t>
            </w: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Социология: методы прикладных исследований : учеб. пособие для вузов / Т. Е. Зерчанинова. — 2-е изд., испр. и 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М. : Издательство Юрайт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– 270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22AE" w:rsidRPr="00FC397B" w:rsidRDefault="00B722AE" w:rsidP="00FC39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22AE" w:rsidRPr="00313520" w:rsidRDefault="00B722AE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Социология. Методика проведения социологических исследований : учеб. пособие для бакалавриата и магистратуры / под ред. И. Е. Тимерманиса, А. Г. Тановой.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Учебное </w:t>
            </w: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046ED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М. : Издательство Юрайт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722AE" w:rsidRPr="00046ED6">
              <w:rPr>
                <w:rFonts w:ascii="Times New Roman" w:eastAsiaTheme="minorEastAsia" w:hAnsi="Times New Roman" w:cs="Times New Roman"/>
                <w:lang w:eastAsia="ru-RU"/>
              </w:rPr>
              <w:t>118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046ED6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FC397B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97B" w:rsidRPr="00FC397B" w:rsidRDefault="00FC397B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Ерѐмин А.Д. </w:t>
            </w:r>
          </w:p>
          <w:p w:rsidR="00313520" w:rsidRPr="00313520" w:rsidRDefault="00313520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C397B" w:rsidRPr="00313520" w:rsidRDefault="00FC397B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организация научного исследования. – </w:t>
            </w:r>
          </w:p>
          <w:p w:rsidR="00313520" w:rsidRPr="00313520" w:rsidRDefault="00FC397B" w:rsidP="004C7CCC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Методология науки: Учебно-</w:t>
            </w: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методическое пособие для аспирантов и соискателей. В 3т.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т.1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Учебное 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6ED6" w:rsidRPr="00313520" w:rsidRDefault="00FC397B" w:rsidP="00046ED6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 xml:space="preserve">Саров: СарФТИ, 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– 67 с.</w:t>
            </w:r>
          </w:p>
          <w:p w:rsidR="00313520" w:rsidRPr="00313520" w:rsidRDefault="00313520" w:rsidP="00FC397B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FC397B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FC397B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397B">
              <w:rPr>
                <w:rFonts w:ascii="Times New Roman" w:eastAsiaTheme="minorEastAsia" w:hAnsi="Times New Roman" w:cs="Times New Roman"/>
                <w:lang w:eastAsia="ru-RU"/>
              </w:rPr>
              <w:t>https://sarfti.ru/wp-content/uploads/2014/05/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682C9E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Байбородова, Л.</w:t>
            </w:r>
            <w:r w:rsidR="00046ED6" w:rsidRPr="00046ED6">
              <w:rPr>
                <w:rFonts w:ascii="Times New Roman" w:eastAsiaTheme="minorEastAsia" w:hAnsi="Times New Roman" w:cs="Times New Roman"/>
                <w:lang w:eastAsia="ru-RU"/>
              </w:rPr>
              <w:t>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046ED6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научного исследования : учеб. пособие для бакалавриата и магистратуры— 2-е изд., испр. и доп.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 Издательство Юрайт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, 2019 – 221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313520" w:rsidRPr="00313520" w:rsidRDefault="00313520" w:rsidP="00313520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313520" w:rsidRPr="00313520" w:rsidTr="00FC397B">
        <w:tc>
          <w:tcPr>
            <w:tcW w:w="9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both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Руденко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Психология массовых коммуникаций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 РИОР : ИНФРА-М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2017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http://znanium.com/bookread2.php?book=792707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Божук, С.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2AE">
              <w:rPr>
                <w:rFonts w:ascii="Times New Roman" w:eastAsiaTheme="minorEastAsia" w:hAnsi="Times New Roman" w:cs="Times New Roman"/>
                <w:lang w:eastAsia="ru-RU"/>
              </w:rPr>
              <w:t>Маркетинговые исследования : учебник для СПО / С. Г. Божук. — 2-е изд., испр. и доп. — М. : Издательство Юрайт, 2018. — 304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B722A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 Издательство Юрайт</w:t>
            </w:r>
            <w:r w:rsidR="00B722AE">
              <w:rPr>
                <w:rFonts w:ascii="Times New Roman" w:eastAsiaTheme="minorEastAsia" w:hAnsi="Times New Roman" w:cs="Times New Roman"/>
                <w:lang w:eastAsia="ru-RU"/>
              </w:rPr>
              <w:t>, 2018 – 304 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2018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B722A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46ED6">
              <w:rPr>
                <w:rFonts w:ascii="Times New Roman" w:eastAsiaTheme="minorEastAsia" w:hAnsi="Times New Roman" w:cs="Times New Roman"/>
                <w:lang w:eastAsia="ru-RU"/>
              </w:rPr>
              <w:t>https://abium24.ru/spisok-literatury-po-metodam-issledovanij?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C9E" w:rsidRPr="00682C9E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Кравченко, А. И.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2C9E" w:rsidRPr="00682C9E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 xml:space="preserve">Методология и методы социологических исследований : учебник </w:t>
            </w:r>
          </w:p>
          <w:p w:rsidR="00313520" w:rsidRPr="00313520" w:rsidRDefault="00682C9E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для бакалавров </w:t>
            </w:r>
            <w:r w:rsidRPr="00682C9E">
              <w:rPr>
                <w:rFonts w:ascii="Times New Roman" w:eastAsiaTheme="minorEastAsia" w:hAnsi="Times New Roman" w:cs="Times New Roman"/>
                <w:lang w:eastAsia="ru-RU"/>
              </w:rPr>
              <w:t>828 с. — Серия : Бакалавр. Углубленный курс.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Учебник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 : Издательство Юрайт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682C9E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201</w:t>
            </w:r>
            <w:r w:rsidR="00682C9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682C9E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82C9E">
              <w:t>https://urss.ru/PDF/add_ru/177293-1.pdf?ysclid=l1hwuldbym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CB088F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lang w:eastAsia="ar-SA"/>
              </w:rPr>
            </w:pPr>
            <w:r w:rsidRPr="00313520">
              <w:rPr>
                <w:rFonts w:ascii="Times New Roman" w:eastAsiaTheme="minorEastAsia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088F" w:rsidRPr="00CB088F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>Горшков М.К., Шереги Ф.Э.</w:t>
            </w:r>
          </w:p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rPr>
                <w:rFonts w:ascii="Times New Roman" w:eastAsiaTheme="minorEastAsia" w:hAnsi="Times New Roman" w:cs="Times New Roman"/>
                <w:lang w:eastAsia="ru-RU"/>
              </w:rPr>
              <w:t>Прикладная социология: методология и методы: М.К. Горшков, Ф.Э. Шереги. —2009. - 416 с: 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CB088F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М.: Альфа-М: ИНФРА-М</w:t>
            </w:r>
            <w:r w:rsidR="00313520" w:rsidRPr="0031352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CB088F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CB088F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CB088F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088F">
              <w:t>https://www.isras.ru/publ.html?id=916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313520" w:rsidRPr="00313520" w:rsidTr="00D760AB">
        <w:tc>
          <w:tcPr>
            <w:tcW w:w="15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bCs/>
              </w:rPr>
              <w:t>9.3 Методические материалы</w:t>
            </w:r>
            <w:r w:rsidRPr="00313520">
              <w:rPr>
                <w:rFonts w:ascii="Times New Roman" w:eastAsiaTheme="minorEastAsia" w:hAnsi="Times New Roman" w:cs="Times New Roman"/>
                <w:b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313520" w:rsidRPr="00313520" w:rsidTr="00682C9E"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Карпова Е.Г., Кащеев О.В., Усик С.П.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Реклама и связи с общественностью. Учебно-методическое пособие по подготовке и защите курсовых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М.: МГУДТ, 2022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13520" w:rsidRPr="00313520" w:rsidRDefault="00313520" w:rsidP="00313520">
            <w:pPr>
              <w:shd w:val="clear" w:color="auto" w:fill="FFFFFF"/>
              <w:spacing w:after="0" w:line="3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3520" w:rsidRPr="00313520" w:rsidRDefault="00313520" w:rsidP="00313520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</w:tbl>
    <w:p w:rsidR="00313520" w:rsidRPr="00313520" w:rsidRDefault="00313520" w:rsidP="00313520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3520" w:rsidRPr="00313520" w:rsidRDefault="00313520" w:rsidP="00313520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313520" w:rsidRPr="00313520" w:rsidSect="00D760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13520" w:rsidRPr="00BE652C" w:rsidRDefault="00313520" w:rsidP="00BE652C">
      <w:pPr>
        <w:pStyle w:val="af0"/>
        <w:keepNext/>
        <w:numPr>
          <w:ilvl w:val="0"/>
          <w:numId w:val="11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BE652C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:rsidR="00313520" w:rsidRPr="00313520" w:rsidRDefault="00BE652C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</w:pPr>
      <w:r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11.1. </w:t>
      </w:r>
      <w:r w:rsidR="00313520" w:rsidRPr="00313520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Ресурсы электронной библиотеки, </w:t>
      </w:r>
      <w:r w:rsidR="00313520" w:rsidRPr="00313520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:rsidR="00313520" w:rsidRPr="00313520" w:rsidRDefault="00313520" w:rsidP="00313520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ЭБС 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Znanium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com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» научно-издательского центра «Инфра-М» </w:t>
      </w:r>
      <w:hyperlink r:id="rId16" w:history="1"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znanium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/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13520" w:rsidRPr="00313520" w:rsidRDefault="00313520" w:rsidP="00313520">
      <w:pPr>
        <w:suppressAutoHyphens/>
        <w:spacing w:after="0" w:line="100" w:lineRule="atLeast"/>
        <w:ind w:left="720"/>
        <w:rPr>
          <w:rFonts w:ascii="Times New Roman" w:eastAsiaTheme="minorEastAsia" w:hAnsi="Times New Roman" w:cs="Times New Roman"/>
          <w:b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>Электронные издания «РГУ им. А.Н. Косыгина» на платформе ЭБС «</w:t>
      </w:r>
      <w:r w:rsidRPr="00313520">
        <w:rPr>
          <w:rFonts w:ascii="Times New Roman" w:eastAsiaTheme="minorEastAsia" w:hAnsi="Times New Roman" w:cs="Times New Roman"/>
          <w:b/>
          <w:i/>
          <w:lang w:val="en-US" w:eastAsia="ar-SA"/>
        </w:rPr>
        <w:t>Znanium</w:t>
      </w:r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Theme="minorEastAsia" w:hAnsi="Times New Roman" w:cs="Times New Roman"/>
          <w:b/>
          <w:i/>
          <w:lang w:val="en-US" w:eastAsia="ar-SA"/>
        </w:rPr>
        <w:t>com</w:t>
      </w:r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 xml:space="preserve">» </w:t>
      </w:r>
      <w:hyperlink r:id="rId17" w:history="1"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://</w:t>
        </w:r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znanium</w:t>
        </w:r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i/>
            <w:lang w:val="en-US" w:eastAsia="ar-SA"/>
          </w:rPr>
          <w:t>com</w:t>
        </w:r>
        <w:r w:rsidRPr="00313520">
          <w:rPr>
            <w:rFonts w:ascii="Times New Roman" w:eastAsiaTheme="minorEastAsia" w:hAnsi="Times New Roman" w:cs="Times New Roman"/>
            <w:b/>
            <w:i/>
            <w:lang w:eastAsia="ar-SA"/>
          </w:rPr>
          <w:t>/</w:t>
        </w:r>
      </w:hyperlink>
      <w:r w:rsidRPr="00313520">
        <w:rPr>
          <w:rFonts w:ascii="Times New Roman" w:eastAsiaTheme="minorEastAsia" w:hAnsi="Times New Roman" w:cs="Times New Roman"/>
          <w:b/>
          <w:i/>
          <w:lang w:eastAsia="ar-SA"/>
        </w:rPr>
        <w:t xml:space="preserve">  (э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«ИВИС» </w:t>
      </w:r>
      <w:hyperlink r:id="rId18" w:history="1"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https://dlib.eastview.com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(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электронные версии периодических изданий ООО «ИВИС»);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Web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of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Science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19" w:history="1"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webofknowledge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val="en-US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/</w:t>
        </w:r>
      </w:hyperlink>
      <w:r w:rsidRPr="00313520">
        <w:rPr>
          <w:rFonts w:ascii="Times New Roman" w:eastAsia="Arial Unicode MS" w:hAnsi="Times New Roman" w:cs="Times New Roman"/>
          <w:bCs/>
          <w:i/>
          <w:lang w:eastAsia="ar-SA"/>
        </w:rPr>
        <w:t xml:space="preserve">  (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Scopus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0" w:history="1"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https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www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scopus</w:t>
        </w:r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i/>
            <w:lang w:val="en-US" w:eastAsia="ar-SA"/>
          </w:rPr>
          <w:t>com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(международная универсальная реферативная база данных, </w:t>
      </w:r>
      <w:r w:rsidRPr="00313520">
        <w:rPr>
          <w:rFonts w:ascii="Times New Roman" w:eastAsia="Arial Unicode MS" w:hAnsi="Times New Roman" w:cs="Times New Roman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; 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bCs/>
          <w:i/>
          <w:lang w:eastAsia="ar-SA"/>
        </w:rPr>
        <w:t>«</w:t>
      </w:r>
      <w:r w:rsidRPr="00313520">
        <w:rPr>
          <w:rFonts w:ascii="Times New Roman" w:eastAsia="Arial Unicode MS" w:hAnsi="Times New Roman" w:cs="Times New Roman"/>
          <w:b/>
          <w:bCs/>
          <w:i/>
          <w:lang w:val="sv-SE" w:eastAsia="ar-SA"/>
        </w:rPr>
        <w:t>SpringerNature</w:t>
      </w:r>
      <w:r w:rsidRPr="00313520">
        <w:rPr>
          <w:rFonts w:ascii="Times New Roman" w:eastAsia="Arial Unicode MS" w:hAnsi="Times New Roman" w:cs="Times New Roman"/>
          <w:b/>
          <w:bCs/>
          <w:i/>
          <w:lang w:eastAsia="ar-SA"/>
        </w:rPr>
        <w:t>»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hyperlink r:id="rId21" w:history="1"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http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://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www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springernature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.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com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gp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eastAsia="ar-SA"/>
          </w:rPr>
          <w:t>/</w:t>
        </w:r>
        <w:r w:rsidRPr="00313520">
          <w:rPr>
            <w:rFonts w:ascii="Times New Roman" w:eastAsia="Arial Unicode MS" w:hAnsi="Times New Roman" w:cs="Times New Roman"/>
            <w:b/>
            <w:bCs/>
            <w:i/>
            <w:iCs/>
            <w:lang w:val="sv-SE" w:eastAsia="ar-SA"/>
          </w:rPr>
          <w:t>librarians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Научная электронная библиотека е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LIBRARY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>.</w:t>
      </w:r>
      <w:r w:rsidRPr="00313520">
        <w:rPr>
          <w:rFonts w:ascii="Times New Roman" w:eastAsia="Arial Unicode MS" w:hAnsi="Times New Roman" w:cs="Times New Roman"/>
          <w:b/>
          <w:i/>
          <w:lang w:val="en-US" w:eastAsia="ar-SA"/>
        </w:rPr>
        <w:t>RU</w:t>
      </w: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hyperlink r:id="rId22" w:history="1">
        <w:r w:rsidRPr="00313520">
          <w:rPr>
            <w:rFonts w:ascii="Times New Roman" w:eastAsia="Arial Unicode MS" w:hAnsi="Times New Roman" w:cs="Times New Roman"/>
            <w:b/>
            <w:i/>
            <w:lang w:eastAsia="ar-SA"/>
          </w:rPr>
          <w:t>https://elibrary.ru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313520">
          <w:rPr>
            <w:rFonts w:ascii="Times New Roman" w:eastAsia="Arial Unicode MS" w:hAnsi="Times New Roman" w:cs="Times New Roman"/>
            <w:b/>
            <w:bCs/>
            <w:i/>
            <w:lang w:eastAsia="ar-SA"/>
          </w:rPr>
          <w:t>http://нэб.рф/</w:t>
        </w:r>
      </w:hyperlink>
      <w:r w:rsidRPr="00313520">
        <w:rPr>
          <w:rFonts w:ascii="Times New Roman" w:eastAsia="Arial Unicode MS" w:hAnsi="Times New Roman" w:cs="Times New Roman"/>
          <w:b/>
          <w:i/>
          <w:lang w:eastAsia="ar-SA"/>
        </w:rPr>
        <w:t xml:space="preserve"> </w:t>
      </w:r>
      <w:r w:rsidRPr="00313520">
        <w:rPr>
          <w:rFonts w:ascii="Times New Roman" w:eastAsia="Arial Unicode MS" w:hAnsi="Times New Roman" w:cs="Times New Roman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b/>
          <w:bCs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«НЭИКОН»</w:t>
      </w:r>
      <w:r w:rsidRPr="00313520">
        <w:rPr>
          <w:rFonts w:ascii="Times New Roman" w:eastAsiaTheme="minorEastAsia" w:hAnsi="Times New Roman" w:cs="Times New Roman"/>
          <w:i/>
          <w:lang w:val="en-US" w:eastAsia="ar-SA"/>
        </w:rPr>
        <w:t> 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 </w:t>
      </w:r>
      <w:hyperlink r:id="rId24" w:history="1"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neicon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ru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/</w:t>
        </w:r>
      </w:hyperlink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313520" w:rsidRPr="00313520" w:rsidRDefault="00313520" w:rsidP="00313520">
      <w:pPr>
        <w:numPr>
          <w:ilvl w:val="0"/>
          <w:numId w:val="28"/>
        </w:numPr>
        <w:suppressAutoHyphens/>
        <w:spacing w:after="0" w:line="100" w:lineRule="atLeast"/>
        <w:rPr>
          <w:rFonts w:ascii="Times New Roman" w:eastAsiaTheme="minorEastAsia" w:hAnsi="Times New Roman" w:cs="Times New Roman"/>
          <w:i/>
          <w:lang w:eastAsia="ar-SA"/>
        </w:rPr>
      </w:pP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«</w:t>
      </w:r>
      <w:r w:rsidRPr="00313520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Polpred</w:t>
      </w: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>.</w:t>
      </w:r>
      <w:r w:rsidRPr="00313520">
        <w:rPr>
          <w:rFonts w:ascii="Times New Roman" w:eastAsiaTheme="minorEastAsia" w:hAnsi="Times New Roman" w:cs="Times New Roman"/>
          <w:b/>
          <w:bCs/>
          <w:i/>
          <w:lang w:val="en-US" w:eastAsia="ar-SA"/>
        </w:rPr>
        <w:t>com</w:t>
      </w:r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Обзор СМИ» </w:t>
      </w:r>
      <w:hyperlink r:id="rId25" w:history="1"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http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://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www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polpred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eastAsia="ar-SA"/>
          </w:rPr>
          <w:t>.</w:t>
        </w:r>
        <w:r w:rsidRPr="00313520">
          <w:rPr>
            <w:rFonts w:ascii="Times New Roman" w:eastAsiaTheme="minorEastAsia" w:hAnsi="Times New Roman" w:cs="Times New Roman"/>
            <w:b/>
            <w:bCs/>
            <w:i/>
            <w:lang w:val="en-US" w:eastAsia="ar-SA"/>
          </w:rPr>
          <w:t>com</w:t>
        </w:r>
      </w:hyperlink>
      <w:r w:rsidRPr="00313520">
        <w:rPr>
          <w:rFonts w:ascii="Times New Roman" w:eastAsiaTheme="minorEastAsia" w:hAnsi="Times New Roman" w:cs="Times New Roman"/>
          <w:b/>
          <w:bCs/>
          <w:i/>
          <w:lang w:eastAsia="ar-SA"/>
        </w:rPr>
        <w:t xml:space="preserve"> (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 xml:space="preserve">статьи, интервью и др. </w:t>
      </w:r>
      <w:r w:rsidRPr="00313520">
        <w:rPr>
          <w:rFonts w:ascii="Times New Roman" w:eastAsiaTheme="minorEastAsia" w:hAnsi="Times New Roman" w:cs="Times New Roman"/>
          <w:bCs/>
          <w:i/>
          <w:iCs/>
          <w:lang w:eastAsia="ar-SA"/>
        </w:rPr>
        <w:t>информагентств и деловой прессы за 15 лет</w:t>
      </w:r>
      <w:r w:rsidRPr="00313520">
        <w:rPr>
          <w:rFonts w:ascii="Times New Roman" w:eastAsiaTheme="minorEastAsia" w:hAnsi="Times New Roman" w:cs="Times New Roman"/>
          <w:i/>
          <w:lang w:eastAsia="ar-SA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lang w:eastAsia="ar-SA"/>
        </w:rPr>
      </w:pPr>
    </w:p>
    <w:p w:rsidR="00313520" w:rsidRPr="00313520" w:rsidRDefault="00313520" w:rsidP="00313520">
      <w:pPr>
        <w:tabs>
          <w:tab w:val="right" w:leader="underscore" w:pos="8505"/>
        </w:tabs>
        <w:suppressAutoHyphens/>
        <w:spacing w:after="0" w:line="100" w:lineRule="atLeast"/>
        <w:ind w:left="284"/>
        <w:jc w:val="both"/>
        <w:rPr>
          <w:rFonts w:ascii="Times New Roman" w:eastAsiaTheme="minorEastAsia" w:hAnsi="Times New Roman" w:cs="Times New Roman"/>
          <w:bCs/>
          <w:spacing w:val="-2"/>
          <w:lang w:eastAsia="ar-SA"/>
        </w:rPr>
      </w:pPr>
      <w:r w:rsidRPr="00313520">
        <w:rPr>
          <w:rFonts w:ascii="Times New Roman" w:eastAsiaTheme="minorEastAsia" w:hAnsi="Times New Roman" w:cs="Times New Roman"/>
          <w:lang w:eastAsia="ar-SA"/>
        </w:rPr>
        <w:t>Профессиональные базы данных</w:t>
      </w:r>
      <w:r w:rsidRPr="00313520">
        <w:rPr>
          <w:rFonts w:ascii="Times New Roman" w:eastAsiaTheme="minorEastAsia" w:hAnsi="Times New Roman" w:cs="Times New Roman"/>
          <w:iCs/>
          <w:lang w:eastAsia="ar-SA"/>
        </w:rPr>
        <w:t xml:space="preserve"> и информационно-справочные системы: </w:t>
      </w:r>
    </w:p>
    <w:p w:rsidR="00313520" w:rsidRPr="00313520" w:rsidRDefault="00AE69CF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6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http://www.gks.ru/wps/wcm/connect/rosstat_main/rosstat/ru/statistics/databases/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AE69CF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7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http://www.scopus.com/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AE69CF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8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http://elibrary.ru/defaultx.asp</w:t>
        </w:r>
      </w:hyperlink>
      <w:r w:rsidR="00313520" w:rsidRPr="00313520">
        <w:rPr>
          <w:rFonts w:ascii="Times New Roman" w:eastAsiaTheme="minorEastAsia" w:hAnsi="Times New Roman" w:cs="Times New Roman"/>
          <w:i/>
          <w:lang w:eastAsia="ru-RU"/>
        </w:rPr>
        <w:t>;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http://www.garant.ru/;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http://www.onestopenglish.com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http://lessons.study.ru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http://www.wikipedia.org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http://www.idoceonline.com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http://www.english.ru</w:t>
      </w:r>
    </w:p>
    <w:p w:rsidR="00313520" w:rsidRPr="00313520" w:rsidRDefault="00313520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http://study-english.info</w:t>
      </w:r>
    </w:p>
    <w:p w:rsidR="00313520" w:rsidRPr="00313520" w:rsidRDefault="00AE69CF" w:rsidP="00313520">
      <w:pPr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hyperlink r:id="rId29" w:history="1">
        <w:r w:rsidR="00313520" w:rsidRPr="00313520">
          <w:rPr>
            <w:rFonts w:ascii="Times New Roman" w:eastAsiaTheme="minorEastAsia" w:hAnsi="Times New Roman" w:cs="Times New Roman"/>
            <w:i/>
            <w:lang w:eastAsia="ru-RU"/>
          </w:rPr>
          <w:t>http://oup.com/elt/result</w:t>
        </w:r>
      </w:hyperlink>
    </w:p>
    <w:p w:rsidR="00313520" w:rsidRPr="00313520" w:rsidRDefault="00313520" w:rsidP="00313520">
      <w:pPr>
        <w:spacing w:after="0" w:line="240" w:lineRule="auto"/>
        <w:rPr>
          <w:rFonts w:ascii="Times New Roman" w:eastAsiaTheme="minorEastAsia" w:hAnsi="Times New Roman" w:cs="Times New Roman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13520" w:rsidRPr="00313520" w:rsidTr="00D760A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aps/>
                <w:color w:val="000000"/>
                <w:sz w:val="24"/>
                <w:szCs w:val="24"/>
                <w:bdr w:val="nil"/>
                <w:lang w:eastAsia="ru-RU"/>
              </w:rPr>
            </w:pPr>
            <w:r w:rsidRPr="0031352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ЭБС «Лань» </w:t>
            </w:r>
            <w:hyperlink r:id="rId30" w:history="1"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научно-издательского центра «Инфра-М»</w:t>
            </w:r>
          </w:p>
          <w:p w:rsidR="00313520" w:rsidRPr="00313520" w:rsidRDefault="00AE69CF" w:rsidP="003135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hyperlink r:id="rId31" w:history="1"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://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.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313520" w:rsidRPr="00313520">
                <w:rPr>
                  <w:rFonts w:ascii="Times New Roman" w:eastAsia="Arial Unicode MS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313520" w:rsidRPr="0031352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Znanium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3135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32" w:history="1"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znanium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313520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rPr>
          <w:trHeight w:val="283"/>
        </w:trPr>
        <w:tc>
          <w:tcPr>
            <w:tcW w:w="851" w:type="dxa"/>
          </w:tcPr>
          <w:p w:rsidR="00313520" w:rsidRPr="00313520" w:rsidRDefault="00313520" w:rsidP="00313520">
            <w:pPr>
              <w:numPr>
                <w:ilvl w:val="0"/>
                <w:numId w:val="23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313520" w:rsidRPr="00313520" w:rsidRDefault="00313520" w:rsidP="00313520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520" w:rsidRPr="00313520" w:rsidRDefault="00BE652C" w:rsidP="0031352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11.2. </w:t>
      </w:r>
      <w:r w:rsidR="00313520" w:rsidRPr="0031352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Перечень программного обеспечения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1.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ab/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Microsoft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Windows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®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XP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Professional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Russian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Upgrade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/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Software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Assurance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Pack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Academic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OPEN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No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Level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 xml:space="preserve">, артикул Е85-00638; № лицензия 18582213 от 30.12.2004 (бессрочная корпоративная академическая лицензия);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2.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ab/>
        <w:t xml:space="preserve"> Microsoft® Office Professional Win 32 Russian License/Software Assurance Pack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269-05620;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 №18582213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30.12.2004;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3. Kaspersky Endpoint Security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для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бизнеса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-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Стандартный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Russian Edition, 250-499 Node 1 year Educational Renewal License 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№17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ЕО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-171228-092222-983-1666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28.12.2017;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4. Microsoft® Office Professional Plus 2007 Russian Academic OPEN No Level, артикул 79Р-00039; лицензи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№43021137 от 15.11.2007;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5. 1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C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6. Операционная система Linax. (свободно распространяемое программное обеспечение под Linax).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7. Microsoft Windows XP Professional Russian Upgrade, Software Assurance Pack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 44892219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08.12.2008,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справка Microsoft «Условия использования лицензии»;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8. Microsoft Office Professional Plus 2007 Russian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49413779,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9. Dr. Web Desktop Security Suite,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Антивирус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+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Центр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управления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на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12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мес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.,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LBWAC-12M-200-B1,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договор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«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СофтЛайн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Трейд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  № 219/17-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КС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13.12 2017;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10. Adobe Photoshop Extended CS5 12.0 WIN AOO License RU (65049824), 12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1330- 1002-8305-1567-5657-4784, Mac S/N 1330-0007-3057-0518-2393-8504,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11. Adobe Illustrator CS5 15.0 WIN AOO License RU (65061595), 17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лицензий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, WIN S/N 1034-1008-8644-9963-7815-0526, MAC S/N 1034- 0000-0738-3015-4154-4614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09.12.2010,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12. Adobe Reader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свободно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распространяемое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13. Microsoft Windows Professional 7 Russian Upgrade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артикул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FQC-02306,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№ 46255382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11.12.2009, (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копия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); 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val="en-US" w:eastAsia="ru-RU"/>
        </w:rPr>
      </w:pP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14. Microsoft Office Professional Plus 2010 Russian Academic Open No Level,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47122150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от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30.06.2010,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справка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Microsoft «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Условия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использования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 xml:space="preserve"> </w:t>
      </w:r>
      <w:r w:rsidRPr="00313520">
        <w:rPr>
          <w:rFonts w:ascii="Times New Roman" w:eastAsiaTheme="minorEastAsia" w:hAnsi="Times New Roman" w:cs="Times New Roman"/>
          <w:i/>
          <w:lang w:eastAsia="ru-RU"/>
        </w:rPr>
        <w:t>лицензии</w:t>
      </w:r>
      <w:r w:rsidRPr="00313520">
        <w:rPr>
          <w:rFonts w:ascii="Times New Roman" w:eastAsiaTheme="minorEastAsia" w:hAnsi="Times New Roman" w:cs="Times New Roman"/>
          <w:i/>
          <w:lang w:val="en-US" w:eastAsia="ru-RU"/>
        </w:rPr>
        <w:t>»;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313520">
        <w:rPr>
          <w:rFonts w:ascii="Times New Roman" w:eastAsiaTheme="minorEastAsia" w:hAnsi="Times New Roman" w:cs="Times New Roman"/>
          <w:i/>
          <w:lang w:eastAsia="ru-RU"/>
        </w:rPr>
        <w:t>16. Google Chrome (свободно распространяемое).</w:t>
      </w:r>
    </w:p>
    <w:p w:rsidR="00313520" w:rsidRPr="00313520" w:rsidRDefault="00313520" w:rsidP="00313520">
      <w:pPr>
        <w:tabs>
          <w:tab w:val="right" w:leader="underscore" w:pos="8505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13520" w:rsidRPr="00313520" w:rsidTr="00D760AB">
        <w:tc>
          <w:tcPr>
            <w:tcW w:w="817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подтверждающего документа/ Свободно распространяемое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313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№ 18-ЭА-44-19 от 20.05.2019</w:t>
            </w: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  <w:shd w:val="clear" w:color="auto" w:fill="auto"/>
          </w:tcPr>
          <w:p w:rsidR="00313520" w:rsidRPr="00313520" w:rsidRDefault="00313520" w:rsidP="00313520">
            <w:pPr>
              <w:numPr>
                <w:ilvl w:val="0"/>
                <w:numId w:val="2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13520" w:rsidRPr="00313520" w:rsidRDefault="00313520" w:rsidP="00313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313520" w:rsidRPr="00313520" w:rsidRDefault="00313520" w:rsidP="00313520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13520" w:rsidRPr="00313520" w:rsidSect="00D760A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3520" w:rsidRPr="00313520" w:rsidRDefault="00313520" w:rsidP="00313520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" w:name="_Toc62039712"/>
      <w:r w:rsidRPr="0031352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1"/>
      <w:r w:rsidRPr="0031352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313520" w:rsidRPr="00313520" w:rsidRDefault="00313520" w:rsidP="003135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 внесены изменения/обновления и утверждены на заседании кафедры:</w:t>
      </w:r>
    </w:p>
    <w:p w:rsidR="00313520" w:rsidRPr="00313520" w:rsidRDefault="00313520" w:rsidP="00313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13520" w:rsidRPr="00313520" w:rsidTr="00D760AB">
        <w:tc>
          <w:tcPr>
            <w:tcW w:w="817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 изменений/обновлений 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протокола и дата заседания </w:t>
            </w:r>
          </w:p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520">
              <w:rPr>
                <w:rFonts w:ascii="Times New Roman" w:eastAsia="Times New Roman" w:hAnsi="Times New Roman" w:cs="Times New Roman"/>
                <w:b/>
                <w:lang w:eastAsia="ru-RU"/>
              </w:rPr>
              <w:t>кафедры</w:t>
            </w: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520" w:rsidRPr="00313520" w:rsidTr="00D760AB">
        <w:tc>
          <w:tcPr>
            <w:tcW w:w="81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13520" w:rsidRPr="00313520" w:rsidRDefault="00313520" w:rsidP="00313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520" w:rsidRPr="00313520" w:rsidRDefault="00313520" w:rsidP="00313520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063" w:rsidRDefault="00EE7063"/>
    <w:sectPr w:rsidR="00EE7063" w:rsidSect="00D760A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CF" w:rsidRDefault="00AE69CF" w:rsidP="00F52646">
      <w:pPr>
        <w:spacing w:after="0" w:line="240" w:lineRule="auto"/>
      </w:pPr>
      <w:r>
        <w:separator/>
      </w:r>
    </w:p>
  </w:endnote>
  <w:endnote w:type="continuationSeparator" w:id="0">
    <w:p w:rsidR="00AE69CF" w:rsidRDefault="00AE69CF" w:rsidP="00F5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 w:rsidP="00D760AB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7502F" w:rsidRDefault="0097502F" w:rsidP="00D760AB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e"/>
      <w:jc w:val="right"/>
    </w:pPr>
  </w:p>
  <w:p w:rsidR="0097502F" w:rsidRDefault="009750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CF" w:rsidRDefault="00AE69CF" w:rsidP="00F52646">
      <w:pPr>
        <w:spacing w:after="0" w:line="240" w:lineRule="auto"/>
      </w:pPr>
      <w:r>
        <w:separator/>
      </w:r>
    </w:p>
  </w:footnote>
  <w:footnote w:type="continuationSeparator" w:id="0">
    <w:p w:rsidR="00AE69CF" w:rsidRDefault="00AE69CF" w:rsidP="00F5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271319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2F" w:rsidRDefault="0097502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2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7502F" w:rsidRDefault="0097502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97502F" w:rsidRDefault="009750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7502F" w:rsidRDefault="009750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F6384"/>
    <w:multiLevelType w:val="multilevel"/>
    <w:tmpl w:val="2C40E25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31E17AD"/>
    <w:multiLevelType w:val="hybridMultilevel"/>
    <w:tmpl w:val="DD58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A31B7"/>
    <w:multiLevelType w:val="hybridMultilevel"/>
    <w:tmpl w:val="CB42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15DD7"/>
    <w:multiLevelType w:val="hybridMultilevel"/>
    <w:tmpl w:val="848EB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1003B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044EB"/>
    <w:multiLevelType w:val="multilevel"/>
    <w:tmpl w:val="81CE64B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5983939"/>
    <w:multiLevelType w:val="hybridMultilevel"/>
    <w:tmpl w:val="0712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EB52D4"/>
    <w:multiLevelType w:val="hybridMultilevel"/>
    <w:tmpl w:val="8DBC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8"/>
  </w:num>
  <w:num w:numId="6">
    <w:abstractNumId w:val="31"/>
  </w:num>
  <w:num w:numId="7">
    <w:abstractNumId w:val="36"/>
  </w:num>
  <w:num w:numId="8">
    <w:abstractNumId w:val="15"/>
  </w:num>
  <w:num w:numId="9">
    <w:abstractNumId w:val="14"/>
  </w:num>
  <w:num w:numId="10">
    <w:abstractNumId w:val="5"/>
  </w:num>
  <w:num w:numId="11">
    <w:abstractNumId w:val="26"/>
  </w:num>
  <w:num w:numId="12">
    <w:abstractNumId w:val="35"/>
  </w:num>
  <w:num w:numId="13">
    <w:abstractNumId w:val="3"/>
  </w:num>
  <w:num w:numId="14">
    <w:abstractNumId w:val="16"/>
  </w:num>
  <w:num w:numId="15">
    <w:abstractNumId w:val="22"/>
  </w:num>
  <w:num w:numId="16">
    <w:abstractNumId w:val="20"/>
  </w:num>
  <w:num w:numId="17">
    <w:abstractNumId w:val="11"/>
  </w:num>
  <w:num w:numId="18">
    <w:abstractNumId w:val="21"/>
  </w:num>
  <w:num w:numId="19">
    <w:abstractNumId w:val="24"/>
  </w:num>
  <w:num w:numId="20">
    <w:abstractNumId w:val="6"/>
  </w:num>
  <w:num w:numId="21">
    <w:abstractNumId w:val="7"/>
  </w:num>
  <w:num w:numId="22">
    <w:abstractNumId w:val="18"/>
  </w:num>
  <w:num w:numId="23">
    <w:abstractNumId w:val="12"/>
  </w:num>
  <w:num w:numId="24">
    <w:abstractNumId w:val="13"/>
  </w:num>
  <w:num w:numId="25">
    <w:abstractNumId w:val="23"/>
  </w:num>
  <w:num w:numId="26">
    <w:abstractNumId w:val="34"/>
  </w:num>
  <w:num w:numId="27">
    <w:abstractNumId w:val="28"/>
  </w:num>
  <w:num w:numId="28">
    <w:abstractNumId w:val="0"/>
  </w:num>
  <w:num w:numId="29">
    <w:abstractNumId w:val="10"/>
  </w:num>
  <w:num w:numId="30">
    <w:abstractNumId w:val="1"/>
  </w:num>
  <w:num w:numId="31">
    <w:abstractNumId w:val="32"/>
  </w:num>
  <w:num w:numId="32">
    <w:abstractNumId w:val="27"/>
  </w:num>
  <w:num w:numId="33">
    <w:abstractNumId w:val="29"/>
  </w:num>
  <w:num w:numId="34">
    <w:abstractNumId w:val="30"/>
  </w:num>
  <w:num w:numId="35">
    <w:abstractNumId w:val="17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2"/>
    <w:rsid w:val="00007E46"/>
    <w:rsid w:val="00012F51"/>
    <w:rsid w:val="00024F83"/>
    <w:rsid w:val="00042D82"/>
    <w:rsid w:val="00046ED6"/>
    <w:rsid w:val="000577A5"/>
    <w:rsid w:val="00061AAB"/>
    <w:rsid w:val="000652D2"/>
    <w:rsid w:val="00066BF2"/>
    <w:rsid w:val="00073CB0"/>
    <w:rsid w:val="000A4218"/>
    <w:rsid w:val="000D1356"/>
    <w:rsid w:val="000E677B"/>
    <w:rsid w:val="0011464D"/>
    <w:rsid w:val="00116821"/>
    <w:rsid w:val="001231D4"/>
    <w:rsid w:val="0014637B"/>
    <w:rsid w:val="00151E3B"/>
    <w:rsid w:val="00161763"/>
    <w:rsid w:val="00163971"/>
    <w:rsid w:val="001676DF"/>
    <w:rsid w:val="001C2577"/>
    <w:rsid w:val="001C465B"/>
    <w:rsid w:val="001F7024"/>
    <w:rsid w:val="0020112E"/>
    <w:rsid w:val="00211B99"/>
    <w:rsid w:val="00214AF1"/>
    <w:rsid w:val="0021544A"/>
    <w:rsid w:val="002226DC"/>
    <w:rsid w:val="00241098"/>
    <w:rsid w:val="002B4CCA"/>
    <w:rsid w:val="002F1EE5"/>
    <w:rsid w:val="00313520"/>
    <w:rsid w:val="00315769"/>
    <w:rsid w:val="003217D4"/>
    <w:rsid w:val="0034229B"/>
    <w:rsid w:val="003423AD"/>
    <w:rsid w:val="003A10F6"/>
    <w:rsid w:val="003A47EE"/>
    <w:rsid w:val="003D139D"/>
    <w:rsid w:val="003E72FA"/>
    <w:rsid w:val="003F0326"/>
    <w:rsid w:val="003F67ED"/>
    <w:rsid w:val="00412720"/>
    <w:rsid w:val="00412CFF"/>
    <w:rsid w:val="00445319"/>
    <w:rsid w:val="004873C9"/>
    <w:rsid w:val="004C7CCC"/>
    <w:rsid w:val="004C7E11"/>
    <w:rsid w:val="004F3F68"/>
    <w:rsid w:val="0050024B"/>
    <w:rsid w:val="00503CD3"/>
    <w:rsid w:val="00504003"/>
    <w:rsid w:val="00522846"/>
    <w:rsid w:val="00524F42"/>
    <w:rsid w:val="00553971"/>
    <w:rsid w:val="005A719A"/>
    <w:rsid w:val="005B408D"/>
    <w:rsid w:val="005E01BB"/>
    <w:rsid w:val="006308A4"/>
    <w:rsid w:val="0063356A"/>
    <w:rsid w:val="0064442D"/>
    <w:rsid w:val="006461CC"/>
    <w:rsid w:val="006462E6"/>
    <w:rsid w:val="00653393"/>
    <w:rsid w:val="00664D15"/>
    <w:rsid w:val="00674E8B"/>
    <w:rsid w:val="00682C9E"/>
    <w:rsid w:val="006B77BB"/>
    <w:rsid w:val="006D18A2"/>
    <w:rsid w:val="007455BB"/>
    <w:rsid w:val="00753F78"/>
    <w:rsid w:val="00780BFA"/>
    <w:rsid w:val="0079580D"/>
    <w:rsid w:val="00795C05"/>
    <w:rsid w:val="007B1919"/>
    <w:rsid w:val="008010E8"/>
    <w:rsid w:val="008143F9"/>
    <w:rsid w:val="00826721"/>
    <w:rsid w:val="0083189E"/>
    <w:rsid w:val="00835E8F"/>
    <w:rsid w:val="008366FC"/>
    <w:rsid w:val="008451A1"/>
    <w:rsid w:val="00852143"/>
    <w:rsid w:val="00884F4E"/>
    <w:rsid w:val="00894627"/>
    <w:rsid w:val="008A3149"/>
    <w:rsid w:val="008C37E2"/>
    <w:rsid w:val="008F1CA3"/>
    <w:rsid w:val="008F32ED"/>
    <w:rsid w:val="0090609B"/>
    <w:rsid w:val="00917C69"/>
    <w:rsid w:val="009334FA"/>
    <w:rsid w:val="00952273"/>
    <w:rsid w:val="00963706"/>
    <w:rsid w:val="0097502F"/>
    <w:rsid w:val="009816E5"/>
    <w:rsid w:val="009A4641"/>
    <w:rsid w:val="009A551E"/>
    <w:rsid w:val="009E2624"/>
    <w:rsid w:val="00A04205"/>
    <w:rsid w:val="00A31E38"/>
    <w:rsid w:val="00A336CB"/>
    <w:rsid w:val="00A712B4"/>
    <w:rsid w:val="00A8681B"/>
    <w:rsid w:val="00AD12E2"/>
    <w:rsid w:val="00AE69CF"/>
    <w:rsid w:val="00AF3184"/>
    <w:rsid w:val="00B07CB6"/>
    <w:rsid w:val="00B17AF0"/>
    <w:rsid w:val="00B722AE"/>
    <w:rsid w:val="00B776A2"/>
    <w:rsid w:val="00B778BC"/>
    <w:rsid w:val="00BD170C"/>
    <w:rsid w:val="00BE652C"/>
    <w:rsid w:val="00BF4701"/>
    <w:rsid w:val="00C4281F"/>
    <w:rsid w:val="00C5131D"/>
    <w:rsid w:val="00CB088F"/>
    <w:rsid w:val="00CD0F71"/>
    <w:rsid w:val="00D05EF0"/>
    <w:rsid w:val="00D11D76"/>
    <w:rsid w:val="00D256D2"/>
    <w:rsid w:val="00D37399"/>
    <w:rsid w:val="00D60567"/>
    <w:rsid w:val="00D760AB"/>
    <w:rsid w:val="00D85958"/>
    <w:rsid w:val="00DC50EA"/>
    <w:rsid w:val="00DF264F"/>
    <w:rsid w:val="00E45DD0"/>
    <w:rsid w:val="00E84A91"/>
    <w:rsid w:val="00E903B8"/>
    <w:rsid w:val="00EC3B7E"/>
    <w:rsid w:val="00EE01A0"/>
    <w:rsid w:val="00EE7063"/>
    <w:rsid w:val="00EF6BF9"/>
    <w:rsid w:val="00F34F42"/>
    <w:rsid w:val="00F52646"/>
    <w:rsid w:val="00F573B8"/>
    <w:rsid w:val="00FA31D6"/>
    <w:rsid w:val="00FB1113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7A4E-1486-43A3-AF1C-8AA5503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7AF0"/>
  </w:style>
  <w:style w:type="paragraph" w:styleId="1">
    <w:name w:val="heading 1"/>
    <w:basedOn w:val="a2"/>
    <w:next w:val="a2"/>
    <w:link w:val="10"/>
    <w:qFormat/>
    <w:rsid w:val="00313520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313520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313520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313520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3135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31352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135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13520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313520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13520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13520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13520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135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135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13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135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13520"/>
  </w:style>
  <w:style w:type="paragraph" w:customStyle="1" w:styleId="Default">
    <w:name w:val="Default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1352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31352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13520"/>
    <w:rPr>
      <w:vertAlign w:val="superscript"/>
    </w:rPr>
  </w:style>
  <w:style w:type="paragraph" w:customStyle="1" w:styleId="13">
    <w:name w:val="Стиль1"/>
    <w:basedOn w:val="a2"/>
    <w:rsid w:val="00313520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3135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313520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1352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313520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1352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313520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13520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313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13520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313520"/>
  </w:style>
  <w:style w:type="paragraph" w:styleId="af4">
    <w:name w:val="Title"/>
    <w:link w:val="af5"/>
    <w:qFormat/>
    <w:rsid w:val="003135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313520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13520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135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13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13520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1352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313520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1352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4">
    <w:name w:val="Знак Знак1"/>
    <w:rsid w:val="00313520"/>
    <w:rPr>
      <w:sz w:val="24"/>
      <w:lang w:val="ru-RU" w:eastAsia="ru-RU" w:bidi="ar-SA"/>
    </w:rPr>
  </w:style>
  <w:style w:type="character" w:styleId="af9">
    <w:name w:val="page number"/>
    <w:rsid w:val="00313520"/>
  </w:style>
  <w:style w:type="paragraph" w:customStyle="1" w:styleId="afa">
    <w:name w:val="бычный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3135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5"/>
    <w:locked/>
    <w:rsid w:val="00313520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13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(Web)"/>
    <w:basedOn w:val="a2"/>
    <w:qFormat/>
    <w:rsid w:val="003135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Emphasis"/>
    <w:uiPriority w:val="20"/>
    <w:qFormat/>
    <w:rsid w:val="00313520"/>
    <w:rPr>
      <w:i/>
      <w:iCs/>
    </w:rPr>
  </w:style>
  <w:style w:type="paragraph" w:customStyle="1" w:styleId="16">
    <w:name w:val="Обычный1"/>
    <w:rsid w:val="0031352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1352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1352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13520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13520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31352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13520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4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313520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313520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31352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313520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13520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e">
    <w:name w:val="No Spacing"/>
    <w:uiPriority w:val="1"/>
    <w:qFormat/>
    <w:rsid w:val="003135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13520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8">
    <w:name w:val="Без интервала1"/>
    <w:uiPriority w:val="99"/>
    <w:rsid w:val="0031352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13520"/>
  </w:style>
  <w:style w:type="character" w:customStyle="1" w:styleId="s12">
    <w:name w:val="s12"/>
    <w:basedOn w:val="a3"/>
    <w:rsid w:val="00313520"/>
  </w:style>
  <w:style w:type="character" w:customStyle="1" w:styleId="s13">
    <w:name w:val="s13"/>
    <w:basedOn w:val="a3"/>
    <w:rsid w:val="00313520"/>
  </w:style>
  <w:style w:type="character" w:customStyle="1" w:styleId="s14">
    <w:name w:val="s14"/>
    <w:basedOn w:val="a3"/>
    <w:rsid w:val="00313520"/>
  </w:style>
  <w:style w:type="character" w:customStyle="1" w:styleId="s15">
    <w:name w:val="s15"/>
    <w:basedOn w:val="a3"/>
    <w:rsid w:val="00313520"/>
  </w:style>
  <w:style w:type="paragraph" w:customStyle="1" w:styleId="p2">
    <w:name w:val="p2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Схема документа Знак"/>
    <w:basedOn w:val="a3"/>
    <w:link w:val="aff1"/>
    <w:semiHidden/>
    <w:rsid w:val="003135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135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9">
    <w:name w:val="Схема документа Знак1"/>
    <w:basedOn w:val="a3"/>
    <w:uiPriority w:val="99"/>
    <w:semiHidden/>
    <w:rsid w:val="003135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3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13520"/>
    <w:rPr>
      <w:sz w:val="16"/>
      <w:szCs w:val="16"/>
    </w:rPr>
  </w:style>
  <w:style w:type="paragraph" w:styleId="aff3">
    <w:name w:val="annotation text"/>
    <w:basedOn w:val="a2"/>
    <w:link w:val="aff4"/>
    <w:rsid w:val="003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3"/>
    <w:link w:val="aff3"/>
    <w:rsid w:val="00313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13520"/>
    <w:rPr>
      <w:b/>
      <w:bCs/>
    </w:rPr>
  </w:style>
  <w:style w:type="character" w:customStyle="1" w:styleId="aff6">
    <w:name w:val="Тема примечания Знак"/>
    <w:basedOn w:val="aff4"/>
    <w:link w:val="aff5"/>
    <w:rsid w:val="00313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135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313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13520"/>
    <w:rPr>
      <w:rFonts w:cs="Times New Roman"/>
      <w:b/>
      <w:bCs/>
    </w:rPr>
  </w:style>
  <w:style w:type="paragraph" w:customStyle="1" w:styleId="Style20">
    <w:name w:val="Style20"/>
    <w:basedOn w:val="a2"/>
    <w:rsid w:val="00313520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31352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13520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313520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2"/>
    <w:link w:val="aff9"/>
    <w:rsid w:val="003135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Текст Знак"/>
    <w:basedOn w:val="a3"/>
    <w:link w:val="aff8"/>
    <w:rsid w:val="0031352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1352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13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13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13520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313520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31352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1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135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13520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13520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1352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13520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3135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3135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13520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31352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135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1352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2"/>
    <w:rsid w:val="00313520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313520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313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13520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135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2"/>
    <w:next w:val="a2"/>
    <w:qFormat/>
    <w:rsid w:val="0031352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3135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1352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1352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13520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3135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2"/>
    <w:rsid w:val="003135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13520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1352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31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13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1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3135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135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13520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0">
    <w:name w:val="Placeholder Text"/>
    <w:basedOn w:val="a3"/>
    <w:uiPriority w:val="99"/>
    <w:semiHidden/>
    <w:rsid w:val="00313520"/>
    <w:rPr>
      <w:color w:val="808080"/>
    </w:rPr>
  </w:style>
  <w:style w:type="character" w:customStyle="1" w:styleId="extended-textshort">
    <w:name w:val="extended-text__short"/>
    <w:basedOn w:val="a3"/>
    <w:rsid w:val="00313520"/>
  </w:style>
  <w:style w:type="paragraph" w:customStyle="1" w:styleId="pboth">
    <w:name w:val="pboth"/>
    <w:basedOn w:val="a2"/>
    <w:rsid w:val="003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135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1352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1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oup.com/elt/res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E1AF-E82B-420C-B004-9AF9BF85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30</Pages>
  <Words>8095</Words>
  <Characters>46144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Леночка</cp:lastModifiedBy>
  <cp:revision>41</cp:revision>
  <dcterms:created xsi:type="dcterms:W3CDTF">2022-04-07T20:19:00Z</dcterms:created>
  <dcterms:modified xsi:type="dcterms:W3CDTF">2022-05-26T17:35:00Z</dcterms:modified>
</cp:coreProperties>
</file>