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A233A" w:rsidP="009D09F2">
            <w:pPr>
              <w:jc w:val="center"/>
              <w:rPr>
                <w:b/>
                <w:sz w:val="26"/>
                <w:szCs w:val="26"/>
              </w:rPr>
            </w:pPr>
            <w:r w:rsidRPr="00056065">
              <w:rPr>
                <w:b/>
                <w:sz w:val="26"/>
                <w:szCs w:val="26"/>
              </w:rPr>
              <w:t>Социология и семиотика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7A233A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7A233A" w:rsidRPr="00961A0A" w:rsidRDefault="007A233A" w:rsidP="007A233A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7A233A" w:rsidRPr="00961A0A" w:rsidRDefault="007A233A" w:rsidP="007A2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7A233A" w:rsidRPr="00961A0A" w:rsidRDefault="007A233A" w:rsidP="007A233A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8F70EC" w:rsidP="00EB4434">
            <w:pPr>
              <w:rPr>
                <w:sz w:val="26"/>
                <w:szCs w:val="26"/>
              </w:rPr>
            </w:pPr>
            <w:r w:rsidRPr="008F70EC"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8F70EC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AA6ADF" w:rsidRPr="00B4296A" w:rsidTr="00AA6ADF">
        <w:trPr>
          <w:trHeight w:val="964"/>
        </w:trPr>
        <w:tc>
          <w:tcPr>
            <w:tcW w:w="9822" w:type="dxa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7A233A" w:rsidRPr="007A233A">
              <w:rPr>
                <w:rFonts w:eastAsia="Times New Roman"/>
                <w:sz w:val="24"/>
                <w:szCs w:val="24"/>
              </w:rPr>
              <w:t>Социология и семиотика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A233A"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</w:tbl>
    <w:tbl>
      <w:tblPr>
        <w:tblStyle w:val="51"/>
        <w:tblW w:w="98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4A11" w:rsidRPr="00D676EE" w:rsidTr="00434A11">
        <w:trPr>
          <w:trHeight w:val="283"/>
        </w:trPr>
        <w:tc>
          <w:tcPr>
            <w:tcW w:w="381" w:type="dxa"/>
            <w:vAlign w:val="center"/>
          </w:tcPr>
          <w:p w:rsidR="00434A11" w:rsidRPr="00D676EE" w:rsidRDefault="00434A11" w:rsidP="00AC7B8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4A11" w:rsidRPr="00D676EE" w:rsidRDefault="00434A11" w:rsidP="00AC7B8E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4A11" w:rsidRPr="00D676EE" w:rsidRDefault="00434A11" w:rsidP="00AC7B8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9DBB315" wp14:editId="4C71F16A">
                  <wp:extent cx="1019031" cy="327804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7309" t="20677" r="45401" b="69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31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A11" w:rsidRPr="00D676EE" w:rsidTr="00434A1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4A11" w:rsidRPr="00EC2986" w:rsidRDefault="00434A11" w:rsidP="00AC7B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4A11" w:rsidRPr="00D676EE" w:rsidRDefault="00434A11" w:rsidP="00AC7B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E7977FA" wp14:editId="44FCA163">
                  <wp:extent cx="876300" cy="419100"/>
                  <wp:effectExtent l="19050" t="0" r="0" b="0"/>
                  <wp:docPr id="8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bookmarkStart w:id="0" w:name="_GoBack"/>
      <w:bookmarkEnd w:id="0"/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7A233A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7A233A" w:rsidRPr="007A233A">
        <w:rPr>
          <w:rFonts w:ascii="yandex-sans" w:eastAsia="Times New Roman" w:hAnsi="yandex-sans"/>
          <w:color w:val="000000"/>
          <w:sz w:val="24"/>
          <w:szCs w:val="24"/>
        </w:rPr>
        <w:t>Социология и семиотика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6C7E0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7A233A">
        <w:rPr>
          <w:rFonts w:ascii="yandex-sans" w:eastAsia="Times New Roman" w:hAnsi="yandex-sans"/>
          <w:color w:val="000000"/>
          <w:sz w:val="24"/>
          <w:szCs w:val="24"/>
        </w:rPr>
        <w:t>пятом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9849EF" w:rsidRPr="007E21B9">
        <w:rPr>
          <w:sz w:val="24"/>
          <w:szCs w:val="24"/>
        </w:rPr>
        <w:t>э</w:t>
      </w:r>
      <w:r w:rsidRPr="007E21B9">
        <w:rPr>
          <w:sz w:val="24"/>
          <w:szCs w:val="24"/>
        </w:rPr>
        <w:t>кзамен</w:t>
      </w:r>
    </w:p>
    <w:p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7E21B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="00E14A23"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 xml:space="preserve">Основы социологии 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Методология и методы социологического исследования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политической элиты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риска и безопасности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 xml:space="preserve">Социология СМИ и политических технологий 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Межкультурные коммуникации в сетевом пространстве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Основы культуры и информационной безопасности</w:t>
      </w:r>
    </w:p>
    <w:p w:rsidR="00E36791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 xml:space="preserve">Учебная практика. </w:t>
      </w:r>
      <w:r w:rsidR="00E36791" w:rsidRPr="007A233A">
        <w:rPr>
          <w:sz w:val="24"/>
          <w:szCs w:val="24"/>
        </w:rPr>
        <w:t>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рынка и предпринимательства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маркетинга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 xml:space="preserve">Цифровая культура и понимание </w:t>
      </w:r>
      <w:proofErr w:type="gramStart"/>
      <w:r w:rsidRPr="007A233A">
        <w:rPr>
          <w:sz w:val="24"/>
          <w:szCs w:val="24"/>
        </w:rPr>
        <w:t>новых</w:t>
      </w:r>
      <w:proofErr w:type="gramEnd"/>
      <w:r w:rsidRPr="007A233A">
        <w:rPr>
          <w:sz w:val="24"/>
          <w:szCs w:val="24"/>
        </w:rPr>
        <w:t xml:space="preserve"> медиа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труда и занятости в цифровой экономике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Учебная практика. Производственная практика. Научно-исследовательская работа.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8F70EC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 w:rsidRPr="008F70EC">
        <w:rPr>
          <w:rFonts w:eastAsia="Times New Roman"/>
          <w:sz w:val="24"/>
          <w:szCs w:val="24"/>
        </w:rPr>
        <w:t>Цел</w:t>
      </w:r>
      <w:r w:rsidR="00D94EF7" w:rsidRPr="008F70EC">
        <w:rPr>
          <w:rFonts w:eastAsia="Times New Roman"/>
          <w:sz w:val="24"/>
          <w:szCs w:val="24"/>
        </w:rPr>
        <w:t>ями</w:t>
      </w:r>
      <w:r w:rsidR="00E55739" w:rsidRPr="008F70EC">
        <w:rPr>
          <w:rFonts w:eastAsia="Times New Roman"/>
          <w:sz w:val="24"/>
          <w:szCs w:val="24"/>
        </w:rPr>
        <w:t xml:space="preserve"> </w:t>
      </w:r>
      <w:r w:rsidRPr="008F70EC">
        <w:rPr>
          <w:rFonts w:eastAsia="Times New Roman"/>
          <w:sz w:val="24"/>
          <w:szCs w:val="24"/>
        </w:rPr>
        <w:t>освоения</w:t>
      </w:r>
      <w:r w:rsidR="00E55739" w:rsidRPr="008F70EC">
        <w:rPr>
          <w:rFonts w:eastAsia="Times New Roman"/>
          <w:sz w:val="24"/>
          <w:szCs w:val="24"/>
        </w:rPr>
        <w:t xml:space="preserve"> дисциплины</w:t>
      </w:r>
      <w:r w:rsidRPr="008F70EC">
        <w:rPr>
          <w:rFonts w:eastAsia="Times New Roman"/>
          <w:sz w:val="24"/>
          <w:szCs w:val="24"/>
        </w:rPr>
        <w:t xml:space="preserve"> </w:t>
      </w:r>
      <w:r w:rsidRPr="008F70EC">
        <w:rPr>
          <w:rFonts w:eastAsia="Times New Roman"/>
          <w:color w:val="000000"/>
          <w:sz w:val="24"/>
          <w:szCs w:val="24"/>
        </w:rPr>
        <w:t>«</w:t>
      </w:r>
      <w:r w:rsidR="007E21B9" w:rsidRPr="008F70EC">
        <w:rPr>
          <w:rFonts w:eastAsia="Times New Roman"/>
          <w:color w:val="000000"/>
          <w:sz w:val="24"/>
          <w:szCs w:val="24"/>
        </w:rPr>
        <w:t>Семиотика в рекламе и связях с общественностью</w:t>
      </w:r>
      <w:r w:rsidRPr="008F70EC">
        <w:rPr>
          <w:rFonts w:eastAsia="Times New Roman"/>
          <w:color w:val="000000"/>
          <w:sz w:val="24"/>
          <w:szCs w:val="24"/>
        </w:rPr>
        <w:t xml:space="preserve">» </w:t>
      </w:r>
      <w:r w:rsidR="00D5517D" w:rsidRPr="008F70EC">
        <w:rPr>
          <w:rFonts w:eastAsia="Times New Roman"/>
          <w:sz w:val="24"/>
          <w:szCs w:val="24"/>
        </w:rPr>
        <w:t>явля</w:t>
      </w:r>
      <w:r w:rsidRPr="008F70EC">
        <w:rPr>
          <w:rFonts w:eastAsia="Times New Roman"/>
          <w:sz w:val="24"/>
          <w:szCs w:val="24"/>
        </w:rPr>
        <w:t>ются:</w:t>
      </w:r>
    </w:p>
    <w:p w:rsidR="007A233A" w:rsidRPr="008F70EC" w:rsidRDefault="00C23E77" w:rsidP="007A233A">
      <w:pPr>
        <w:ind w:firstLine="709"/>
        <w:jc w:val="both"/>
        <w:rPr>
          <w:sz w:val="24"/>
          <w:szCs w:val="24"/>
        </w:rPr>
      </w:pPr>
      <w:r w:rsidRPr="008F70EC">
        <w:rPr>
          <w:sz w:val="24"/>
          <w:szCs w:val="24"/>
        </w:rPr>
        <w:t xml:space="preserve">- </w:t>
      </w:r>
      <w:r w:rsidR="007A233A" w:rsidRPr="008F70EC">
        <w:rPr>
          <w:sz w:val="24"/>
          <w:szCs w:val="24"/>
        </w:rPr>
        <w:t xml:space="preserve">получение </w:t>
      </w:r>
      <w:proofErr w:type="gramStart"/>
      <w:r w:rsidR="007A233A" w:rsidRPr="008F70EC">
        <w:rPr>
          <w:sz w:val="24"/>
          <w:szCs w:val="24"/>
        </w:rPr>
        <w:t>обучающимися</w:t>
      </w:r>
      <w:proofErr w:type="gramEnd"/>
      <w:r w:rsidR="007A233A" w:rsidRPr="008F70EC">
        <w:rPr>
          <w:sz w:val="24"/>
          <w:szCs w:val="24"/>
        </w:rPr>
        <w:t xml:space="preserve"> теоретических знаний об обществе и его составляющих в качестве семиотических объектов, т. е. знаковых систем, определяющих человеческое поведение и взаимодействие, хранящих и передающих информацию в социальном пространстве и времени;</w:t>
      </w:r>
    </w:p>
    <w:p w:rsidR="007A233A" w:rsidRPr="008F70EC" w:rsidRDefault="007A233A" w:rsidP="007A233A">
      <w:pPr>
        <w:ind w:firstLine="709"/>
        <w:jc w:val="both"/>
        <w:rPr>
          <w:sz w:val="24"/>
          <w:szCs w:val="24"/>
        </w:rPr>
      </w:pPr>
      <w:r w:rsidRPr="008F70EC">
        <w:rPr>
          <w:sz w:val="24"/>
          <w:szCs w:val="24"/>
        </w:rPr>
        <w:t xml:space="preserve">- получение практических навыков о процессе создания и интерпретации </w:t>
      </w:r>
      <w:proofErr w:type="gramStart"/>
      <w:r w:rsidRPr="008F70EC">
        <w:rPr>
          <w:sz w:val="24"/>
          <w:szCs w:val="24"/>
        </w:rPr>
        <w:t>знаков-символьных</w:t>
      </w:r>
      <w:proofErr w:type="gramEnd"/>
      <w:r w:rsidRPr="008F70EC">
        <w:rPr>
          <w:sz w:val="24"/>
          <w:szCs w:val="24"/>
        </w:rPr>
        <w:t xml:space="preserve"> значений, о формировании семиотической системы посредством социальных интересов и идеологий, их адаптации к изменениям в обществе;</w:t>
      </w:r>
    </w:p>
    <w:p w:rsidR="002C04F4" w:rsidRPr="008F70EC" w:rsidRDefault="0082569D" w:rsidP="007A233A">
      <w:pPr>
        <w:ind w:firstLine="709"/>
        <w:jc w:val="both"/>
        <w:rPr>
          <w:color w:val="000000"/>
          <w:sz w:val="24"/>
          <w:szCs w:val="24"/>
        </w:rPr>
      </w:pPr>
      <w:r w:rsidRPr="008F70EC">
        <w:rPr>
          <w:sz w:val="24"/>
          <w:szCs w:val="24"/>
        </w:rPr>
        <w:t xml:space="preserve">- </w:t>
      </w:r>
      <w:r w:rsidR="007A233A" w:rsidRPr="008F70EC">
        <w:rPr>
          <w:sz w:val="24"/>
          <w:szCs w:val="24"/>
        </w:rPr>
        <w:t>а</w:t>
      </w:r>
      <w:r w:rsidR="007A233A" w:rsidRPr="008F70EC">
        <w:rPr>
          <w:color w:val="000000"/>
          <w:sz w:val="24"/>
          <w:szCs w:val="24"/>
        </w:rPr>
        <w:t>нализ современного состояния общества в социально-историческом, этическом и философском контекстах</w:t>
      </w:r>
      <w:r w:rsidR="002C04F4" w:rsidRPr="008F70EC">
        <w:rPr>
          <w:color w:val="000000"/>
          <w:sz w:val="24"/>
          <w:szCs w:val="24"/>
        </w:rPr>
        <w:t xml:space="preserve"> с использованием знаково-символьной специфики;</w:t>
      </w:r>
    </w:p>
    <w:p w:rsidR="009849EF" w:rsidRPr="008F70EC" w:rsidRDefault="002C04F4" w:rsidP="007A233A">
      <w:pPr>
        <w:ind w:firstLine="709"/>
        <w:jc w:val="both"/>
        <w:rPr>
          <w:i/>
          <w:sz w:val="24"/>
          <w:szCs w:val="24"/>
        </w:rPr>
      </w:pPr>
      <w:r w:rsidRPr="008F70EC">
        <w:rPr>
          <w:color w:val="000000"/>
          <w:sz w:val="24"/>
          <w:szCs w:val="24"/>
        </w:rPr>
        <w:t>- использование знаний о социокультурных знаково-символьных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</w:r>
    </w:p>
    <w:p w:rsidR="009849EF" w:rsidRPr="008F70EC" w:rsidRDefault="008F70EC" w:rsidP="00B741ED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8F70EC">
        <w:rPr>
          <w:rFonts w:eastAsia="Times New Roman"/>
          <w:sz w:val="24"/>
          <w:szCs w:val="24"/>
        </w:rPr>
        <w:lastRenderedPageBreak/>
        <w:t>и</w:t>
      </w:r>
      <w:r w:rsidR="002C04F4" w:rsidRPr="008F70EC">
        <w:rPr>
          <w:rFonts w:eastAsia="Times New Roman"/>
          <w:sz w:val="24"/>
          <w:szCs w:val="24"/>
        </w:rPr>
        <w:t>спользование семиотических знаний для</w:t>
      </w:r>
      <w:r w:rsidR="002C04F4" w:rsidRPr="008F70EC">
        <w:rPr>
          <w:sz w:val="24"/>
          <w:szCs w:val="24"/>
        </w:rPr>
        <w:t xml:space="preserve"> </w:t>
      </w:r>
      <w:r w:rsidR="002C04F4" w:rsidRPr="008F70EC">
        <w:rPr>
          <w:rFonts w:eastAsia="Times New Roman"/>
          <w:sz w:val="24"/>
          <w:szCs w:val="24"/>
        </w:rPr>
        <w:t>подготовки проектного предложения по проведению социологического исследования (самостоятельно или под руководством);</w:t>
      </w:r>
    </w:p>
    <w:p w:rsidR="003D5F48" w:rsidRPr="008F70EC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8F70EC">
        <w:rPr>
          <w:rFonts w:eastAsia="Times New Roman"/>
          <w:sz w:val="24"/>
          <w:szCs w:val="24"/>
        </w:rPr>
        <w:t>формирование у</w:t>
      </w:r>
      <w:r w:rsidR="008A3FEA" w:rsidRPr="008F70EC">
        <w:rPr>
          <w:rFonts w:eastAsia="Times New Roman"/>
          <w:sz w:val="24"/>
          <w:szCs w:val="24"/>
        </w:rPr>
        <w:t xml:space="preserve"> обучающи</w:t>
      </w:r>
      <w:r w:rsidRPr="008F70EC">
        <w:rPr>
          <w:rFonts w:eastAsia="Times New Roman"/>
          <w:sz w:val="24"/>
          <w:szCs w:val="24"/>
        </w:rPr>
        <w:t>хся</w:t>
      </w:r>
      <w:r w:rsidR="00566BD8" w:rsidRPr="008F70EC">
        <w:rPr>
          <w:rFonts w:eastAsia="Times New Roman"/>
          <w:sz w:val="24"/>
          <w:szCs w:val="24"/>
        </w:rPr>
        <w:t xml:space="preserve"> </w:t>
      </w:r>
      <w:r w:rsidR="00030F8B" w:rsidRPr="008F70EC">
        <w:rPr>
          <w:rFonts w:eastAsia="Times New Roman"/>
          <w:sz w:val="24"/>
          <w:szCs w:val="24"/>
        </w:rPr>
        <w:t>компетенци</w:t>
      </w:r>
      <w:r w:rsidR="00CD18DB" w:rsidRPr="008F70EC">
        <w:rPr>
          <w:rFonts w:eastAsia="Times New Roman"/>
          <w:sz w:val="24"/>
          <w:szCs w:val="24"/>
        </w:rPr>
        <w:t>й</w:t>
      </w:r>
      <w:r w:rsidR="00762EAC" w:rsidRPr="008F70EC">
        <w:rPr>
          <w:rFonts w:eastAsia="Times New Roman"/>
          <w:sz w:val="24"/>
          <w:szCs w:val="24"/>
        </w:rPr>
        <w:t>,</w:t>
      </w:r>
      <w:r w:rsidR="00894420" w:rsidRPr="008F70EC">
        <w:rPr>
          <w:rFonts w:eastAsia="Times New Roman"/>
          <w:sz w:val="24"/>
          <w:szCs w:val="24"/>
        </w:rPr>
        <w:t xml:space="preserve"> </w:t>
      </w:r>
      <w:r w:rsidR="008A3FEA" w:rsidRPr="008F70EC">
        <w:rPr>
          <w:rFonts w:eastAsia="Times New Roman"/>
          <w:sz w:val="24"/>
          <w:szCs w:val="24"/>
        </w:rPr>
        <w:t>установленны</w:t>
      </w:r>
      <w:r w:rsidR="00CD18DB" w:rsidRPr="008F70EC">
        <w:rPr>
          <w:rFonts w:eastAsia="Times New Roman"/>
          <w:sz w:val="24"/>
          <w:szCs w:val="24"/>
        </w:rPr>
        <w:t>х образовательной программой</w:t>
      </w:r>
      <w:r w:rsidR="00642081" w:rsidRPr="008F70EC">
        <w:rPr>
          <w:rFonts w:eastAsia="Times New Roman"/>
          <w:sz w:val="24"/>
          <w:szCs w:val="24"/>
        </w:rPr>
        <w:t xml:space="preserve"> в соответствии </w:t>
      </w:r>
      <w:r w:rsidR="009105BD" w:rsidRPr="008F70EC">
        <w:rPr>
          <w:rFonts w:eastAsia="Times New Roman"/>
          <w:sz w:val="24"/>
          <w:szCs w:val="24"/>
        </w:rPr>
        <w:t>с ФГО</w:t>
      </w:r>
      <w:r w:rsidR="00D12C92" w:rsidRPr="008F70EC">
        <w:rPr>
          <w:rFonts w:eastAsia="Times New Roman"/>
          <w:sz w:val="24"/>
          <w:szCs w:val="24"/>
        </w:rPr>
        <w:t xml:space="preserve">С </w:t>
      </w:r>
      <w:proofErr w:type="gramStart"/>
      <w:r w:rsidR="00D12C92" w:rsidRPr="008F70EC">
        <w:rPr>
          <w:rFonts w:eastAsia="Times New Roman"/>
          <w:sz w:val="24"/>
          <w:szCs w:val="24"/>
        </w:rPr>
        <w:t>ВО</w:t>
      </w:r>
      <w:proofErr w:type="gramEnd"/>
      <w:r w:rsidR="00D12C92" w:rsidRPr="008F70EC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8F70EC">
        <w:rPr>
          <w:color w:val="333333"/>
          <w:sz w:val="24"/>
          <w:szCs w:val="24"/>
        </w:rPr>
        <w:t xml:space="preserve">Результатом </w:t>
      </w:r>
      <w:proofErr w:type="gramStart"/>
      <w:r w:rsidRPr="008F70EC">
        <w:rPr>
          <w:color w:val="333333"/>
          <w:sz w:val="24"/>
          <w:szCs w:val="24"/>
        </w:rPr>
        <w:t>обучения по</w:t>
      </w:r>
      <w:proofErr w:type="gramEnd"/>
      <w:r w:rsidRPr="008F70EC">
        <w:rPr>
          <w:color w:val="333333"/>
          <w:sz w:val="24"/>
          <w:szCs w:val="24"/>
        </w:rPr>
        <w:t xml:space="preserve"> </w:t>
      </w:r>
      <w:r w:rsidR="007B21C3" w:rsidRPr="008F70EC">
        <w:rPr>
          <w:color w:val="333333"/>
          <w:sz w:val="24"/>
          <w:szCs w:val="24"/>
        </w:rPr>
        <w:t xml:space="preserve">учебной </w:t>
      </w:r>
      <w:r w:rsidRPr="008F70EC">
        <w:rPr>
          <w:color w:val="333333"/>
          <w:sz w:val="24"/>
          <w:szCs w:val="24"/>
        </w:rPr>
        <w:t xml:space="preserve">дисциплине является </w:t>
      </w:r>
      <w:r w:rsidR="00963DA6" w:rsidRPr="008F70EC">
        <w:rPr>
          <w:color w:val="333333"/>
          <w:sz w:val="24"/>
          <w:szCs w:val="24"/>
        </w:rPr>
        <w:t xml:space="preserve">овладение обучающимися </w:t>
      </w:r>
      <w:r w:rsidR="00963DA6" w:rsidRPr="008F70EC">
        <w:rPr>
          <w:rFonts w:eastAsia="Times New Roman"/>
          <w:sz w:val="24"/>
          <w:szCs w:val="24"/>
        </w:rPr>
        <w:t>знаниями, умения</w:t>
      </w:r>
      <w:r w:rsidR="00F47D5C" w:rsidRPr="008F70EC">
        <w:rPr>
          <w:rFonts w:eastAsia="Times New Roman"/>
          <w:sz w:val="24"/>
          <w:szCs w:val="24"/>
        </w:rPr>
        <w:t>ми</w:t>
      </w:r>
      <w:r w:rsidR="00963DA6" w:rsidRPr="008F70EC">
        <w:rPr>
          <w:rFonts w:eastAsia="Times New Roman"/>
          <w:sz w:val="24"/>
          <w:szCs w:val="24"/>
        </w:rPr>
        <w:t>, навык</w:t>
      </w:r>
      <w:r w:rsidR="00F47D5C" w:rsidRPr="008F70EC">
        <w:rPr>
          <w:rFonts w:eastAsia="Times New Roman"/>
          <w:sz w:val="24"/>
          <w:szCs w:val="24"/>
        </w:rPr>
        <w:t>ами</w:t>
      </w:r>
      <w:r w:rsidR="0034380E" w:rsidRPr="008F70EC">
        <w:rPr>
          <w:rFonts w:eastAsia="Times New Roman"/>
          <w:sz w:val="24"/>
          <w:szCs w:val="24"/>
        </w:rPr>
        <w:t xml:space="preserve"> и </w:t>
      </w:r>
      <w:r w:rsidR="00963DA6" w:rsidRPr="008F70EC">
        <w:rPr>
          <w:rFonts w:eastAsia="Times New Roman"/>
          <w:sz w:val="24"/>
          <w:szCs w:val="24"/>
        </w:rPr>
        <w:t>опыт</w:t>
      </w:r>
      <w:r w:rsidR="00F47D5C" w:rsidRPr="008F70E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F70E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F70EC">
        <w:rPr>
          <w:rFonts w:eastAsia="Times New Roman"/>
          <w:sz w:val="24"/>
          <w:szCs w:val="24"/>
        </w:rPr>
        <w:t>обеспечивающими</w:t>
      </w:r>
      <w:r w:rsidR="00963DA6" w:rsidRPr="008F70E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F70E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F70EC">
        <w:rPr>
          <w:rFonts w:eastAsia="Times New Roman"/>
          <w:sz w:val="24"/>
          <w:szCs w:val="24"/>
        </w:rPr>
        <w:t>учебной</w:t>
      </w:r>
      <w:r w:rsidR="00644FBD" w:rsidRPr="00030F8B">
        <w:rPr>
          <w:rFonts w:eastAsia="Times New Roman"/>
          <w:sz w:val="24"/>
          <w:szCs w:val="24"/>
        </w:rPr>
        <w:t xml:space="preserve">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266E4" w:rsidRPr="00F31E81" w:rsidTr="007E21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7E21B9" w:rsidRPr="00F31E81" w:rsidTr="007E21B9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1B9" w:rsidRDefault="007E21B9" w:rsidP="007E21B9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7E21B9" w:rsidRPr="00503805" w:rsidRDefault="007E21B9" w:rsidP="007E21B9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041B">
              <w:rPr>
                <w:color w:val="000000"/>
              </w:rPr>
              <w:t>Способен</w:t>
            </w:r>
            <w:proofErr w:type="gramEnd"/>
            <w:r w:rsidRPr="00CF041B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B9" w:rsidRDefault="007E21B9" w:rsidP="007E21B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7E21B9" w:rsidRPr="00503805" w:rsidRDefault="007E21B9" w:rsidP="007E21B9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Анализ современного состояния общества в социально-историческом, эти</w:t>
            </w:r>
            <w:r>
              <w:rPr>
                <w:color w:val="000000"/>
              </w:rPr>
              <w:t>ческом и философском контекстах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1B9" w:rsidRPr="008A29B2" w:rsidRDefault="006C7E0F" w:rsidP="007E21B9">
            <w:pPr>
              <w:rPr>
                <w:color w:val="000000"/>
              </w:rPr>
            </w:pPr>
            <w:r w:rsidRPr="008A29B2">
              <w:rPr>
                <w:color w:val="000000"/>
              </w:rPr>
              <w:t>В</w:t>
            </w:r>
            <w:r w:rsidR="007E21B9" w:rsidRPr="008A29B2">
              <w:rPr>
                <w:color w:val="000000"/>
              </w:rPr>
              <w:t>оспринима</w:t>
            </w:r>
            <w:r w:rsidR="008A29B2" w:rsidRPr="008A29B2">
              <w:rPr>
                <w:color w:val="000000"/>
              </w:rPr>
              <w:t>е</w:t>
            </w:r>
            <w:r w:rsidR="007E21B9" w:rsidRPr="008A29B2">
              <w:rPr>
                <w:color w:val="000000"/>
              </w:rPr>
              <w:t xml:space="preserve">т межкультурное </w:t>
            </w:r>
            <w:r w:rsidR="000A3FFB" w:rsidRPr="008A29B2">
              <w:rPr>
                <w:color w:val="000000"/>
              </w:rPr>
              <w:t xml:space="preserve">знаково-символьное </w:t>
            </w:r>
            <w:r w:rsidR="007E21B9" w:rsidRPr="008A29B2">
              <w:rPr>
                <w:color w:val="000000"/>
              </w:rPr>
              <w:t>разнообразие общества в социально-историческом, этическом</w:t>
            </w:r>
            <w:r w:rsidR="008142CE" w:rsidRPr="008A29B2">
              <w:rPr>
                <w:color w:val="000000"/>
              </w:rPr>
              <w:t>, эстетическом</w:t>
            </w:r>
            <w:r w:rsidR="007E21B9" w:rsidRPr="008A29B2">
              <w:rPr>
                <w:color w:val="000000"/>
              </w:rPr>
              <w:t xml:space="preserve"> и философском контекстах</w:t>
            </w:r>
            <w:r w:rsidR="000A3FFB" w:rsidRPr="008A29B2">
              <w:rPr>
                <w:color w:val="000000"/>
              </w:rPr>
              <w:t>.</w:t>
            </w:r>
          </w:p>
          <w:p w:rsidR="007E21B9" w:rsidRPr="008A29B2" w:rsidRDefault="007E21B9" w:rsidP="007E21B9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</w:t>
            </w:r>
            <w:r w:rsidR="008142CE" w:rsidRPr="008A29B2">
              <w:rPr>
                <w:color w:val="000000"/>
              </w:rPr>
              <w:t>ир</w:t>
            </w:r>
            <w:r w:rsidR="008A29B2" w:rsidRPr="008A29B2">
              <w:rPr>
                <w:color w:val="000000"/>
              </w:rPr>
              <w:t>уе</w:t>
            </w:r>
            <w:r w:rsidR="008142CE" w:rsidRPr="008A29B2">
              <w:rPr>
                <w:color w:val="000000"/>
              </w:rPr>
              <w:t>т</w:t>
            </w:r>
            <w:r w:rsidRPr="008A29B2">
              <w:rPr>
                <w:color w:val="000000"/>
              </w:rPr>
              <w:t xml:space="preserve"> современно</w:t>
            </w:r>
            <w:r w:rsidR="008142CE" w:rsidRPr="008A29B2">
              <w:rPr>
                <w:color w:val="000000"/>
              </w:rPr>
              <w:t>е</w:t>
            </w:r>
            <w:r w:rsidRPr="008A29B2">
              <w:rPr>
                <w:color w:val="000000"/>
              </w:rPr>
              <w:t xml:space="preserve"> состояни</w:t>
            </w:r>
            <w:r w:rsidR="008142CE" w:rsidRPr="008A29B2">
              <w:rPr>
                <w:color w:val="000000"/>
              </w:rPr>
              <w:t>е</w:t>
            </w:r>
            <w:r w:rsidRPr="008A29B2">
              <w:rPr>
                <w:color w:val="000000"/>
              </w:rPr>
              <w:t xml:space="preserve"> общества в социально-историческом, этическом</w:t>
            </w:r>
            <w:r w:rsidR="008142CE" w:rsidRPr="008A29B2">
              <w:rPr>
                <w:color w:val="000000"/>
              </w:rPr>
              <w:t>, эстетическом</w:t>
            </w:r>
            <w:r w:rsidRPr="008A29B2">
              <w:rPr>
                <w:color w:val="000000"/>
              </w:rPr>
              <w:t xml:space="preserve"> и философском контекстах</w:t>
            </w:r>
            <w:r w:rsidR="000A3FFB" w:rsidRPr="008A29B2">
              <w:rPr>
                <w:color w:val="000000"/>
              </w:rPr>
              <w:t>, выраженное в знаково-символьных формах.</w:t>
            </w:r>
          </w:p>
          <w:p w:rsidR="007E21B9" w:rsidRPr="008A29B2" w:rsidRDefault="008142CE" w:rsidP="008142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29B2">
              <w:rPr>
                <w:rFonts w:eastAsia="Times New Roman"/>
                <w:sz w:val="24"/>
                <w:szCs w:val="24"/>
              </w:rPr>
              <w:t>Применя</w:t>
            </w:r>
            <w:r w:rsidR="008A29B2" w:rsidRPr="008A29B2">
              <w:rPr>
                <w:rFonts w:eastAsia="Times New Roman"/>
                <w:sz w:val="24"/>
                <w:szCs w:val="24"/>
              </w:rPr>
              <w:t>ет</w:t>
            </w:r>
            <w:r w:rsidRPr="008A29B2">
              <w:rPr>
                <w:rFonts w:eastAsia="Times New Roman"/>
                <w:sz w:val="24"/>
                <w:szCs w:val="24"/>
              </w:rPr>
              <w:t xml:space="preserve"> базовые</w:t>
            </w:r>
            <w:r w:rsidR="007E21B9" w:rsidRPr="008A29B2">
              <w:rPr>
                <w:rFonts w:eastAsia="Times New Roman"/>
                <w:sz w:val="24"/>
                <w:szCs w:val="24"/>
              </w:rPr>
              <w:t xml:space="preserve"> знани</w:t>
            </w:r>
            <w:r w:rsidRPr="008A29B2">
              <w:rPr>
                <w:rFonts w:eastAsia="Times New Roman"/>
                <w:sz w:val="24"/>
                <w:szCs w:val="24"/>
              </w:rPr>
              <w:t>я</w:t>
            </w:r>
            <w:r w:rsidR="007E21B9" w:rsidRPr="008A29B2">
              <w:rPr>
                <w:rFonts w:eastAsia="Times New Roman"/>
                <w:sz w:val="24"/>
                <w:szCs w:val="24"/>
              </w:rPr>
              <w:t xml:space="preserve"> о социокультурных традициях</w:t>
            </w:r>
            <w:r w:rsidR="000A3FFB" w:rsidRPr="008A29B2">
              <w:rPr>
                <w:rFonts w:eastAsia="Times New Roman"/>
                <w:sz w:val="24"/>
                <w:szCs w:val="24"/>
              </w:rPr>
              <w:t xml:space="preserve">, представленных в знаково-символьных формах, </w:t>
            </w:r>
            <w:r w:rsidR="007E21B9" w:rsidRPr="008A29B2">
              <w:rPr>
                <w:rFonts w:eastAsia="Times New Roman"/>
                <w:sz w:val="24"/>
                <w:szCs w:val="24"/>
              </w:rPr>
              <w:t>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0A3FFB" w:rsidRPr="008A29B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53F05" w:rsidRPr="00F31E81" w:rsidTr="007E21B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5" w:rsidRPr="00021C27" w:rsidRDefault="00453F0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B9" w:rsidRPr="007E21B9" w:rsidRDefault="007E21B9" w:rsidP="007E21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ИД-УК-5.2</w:t>
            </w:r>
          </w:p>
          <w:p w:rsidR="00453F05" w:rsidRPr="00503805" w:rsidRDefault="007E21B9" w:rsidP="007E21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05" w:rsidRPr="008A29B2" w:rsidRDefault="00453F0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E514F" w:rsidRPr="00F31E81" w:rsidTr="007E21B9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A53" w:rsidRPr="002B1A53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B1A53">
              <w:rPr>
                <w:rFonts w:eastAsia="Times New Roman"/>
                <w:sz w:val="24"/>
                <w:szCs w:val="24"/>
              </w:rPr>
              <w:t>ПК-2</w:t>
            </w:r>
          </w:p>
          <w:p w:rsidR="002B1A53" w:rsidRPr="002B1A53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2B1A53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1A53">
              <w:rPr>
                <w:rFonts w:eastAsia="Times New Roman"/>
                <w:sz w:val="24"/>
                <w:szCs w:val="24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0E514F" w:rsidRPr="002D52BC" w:rsidRDefault="002B1A53" w:rsidP="002B1A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B1A53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53" w:rsidRPr="002B1A53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B1A53">
              <w:rPr>
                <w:rFonts w:eastAsia="Times New Roman"/>
                <w:sz w:val="24"/>
                <w:szCs w:val="24"/>
              </w:rPr>
              <w:t>ИД-ПК-2.1</w:t>
            </w:r>
          </w:p>
          <w:p w:rsidR="000E514F" w:rsidRPr="002D52BC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B1A53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A53" w:rsidRPr="00975AAE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t>Готовит проектное предложение для проведения социологического исследования</w:t>
            </w:r>
          </w:p>
          <w:p w:rsidR="002B1A53" w:rsidRPr="00975AAE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 w:rsidRPr="00975AAE">
              <w:rPr>
                <w:sz w:val="24"/>
                <w:szCs w:val="24"/>
              </w:rPr>
              <w:t xml:space="preserve"> с учетом, имеющегося </w:t>
            </w:r>
            <w:r w:rsidRPr="00975AAE">
              <w:rPr>
                <w:rFonts w:eastAsia="Times New Roman"/>
                <w:sz w:val="24"/>
                <w:szCs w:val="24"/>
              </w:rPr>
              <w:t xml:space="preserve">знаково-символьного разнообразия общества. </w:t>
            </w:r>
          </w:p>
          <w:p w:rsidR="000E514F" w:rsidRPr="00975AAE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t>Описывает проблемные ситуации.</w:t>
            </w:r>
          </w:p>
          <w:p w:rsidR="00975AAE" w:rsidRPr="008A29B2" w:rsidRDefault="00975AAE" w:rsidP="00975A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A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Обосновывает актуальность проекта для решения поставленной социально-семиотической проблемы.</w:t>
            </w:r>
          </w:p>
        </w:tc>
      </w:tr>
      <w:tr w:rsidR="002B1A53" w:rsidRPr="00F31E81" w:rsidTr="00FC7081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A53" w:rsidRPr="002D52BC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53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ИД-ПК-2.2</w:t>
            </w:r>
          </w:p>
          <w:p w:rsidR="002B1A53" w:rsidRPr="00CF50B9" w:rsidRDefault="002B1A53" w:rsidP="002B1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A53" w:rsidRPr="00021C27" w:rsidRDefault="002B1A53" w:rsidP="002B1A53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:rsidTr="00B6294E">
        <w:trPr>
          <w:trHeight w:val="340"/>
        </w:trPr>
        <w:tc>
          <w:tcPr>
            <w:tcW w:w="3969" w:type="dxa"/>
            <w:vAlign w:val="center"/>
          </w:tcPr>
          <w:p w:rsidR="007E21B9" w:rsidRPr="00342AAE" w:rsidRDefault="007E21B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E21B9" w:rsidRPr="006D2FA9" w:rsidRDefault="007E21B9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975AAE" w:rsidP="00697F1C">
            <w:r>
              <w:t>5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975AA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7E21B9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975AAE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975AAE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975AAE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262427" w:rsidRPr="00697F1C" w:rsidRDefault="00975AAE" w:rsidP="009B399A">
            <w:pPr>
              <w:ind w:left="28"/>
              <w:jc w:val="center"/>
            </w:pPr>
            <w:r>
              <w:t>3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975AAE" w:rsidP="006E13A8">
            <w:pPr>
              <w:ind w:left="28"/>
              <w:jc w:val="center"/>
            </w:pPr>
            <w:r w:rsidRPr="00975AAE"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975AAE" w:rsidP="006E13A8">
            <w:pPr>
              <w:ind w:left="28"/>
              <w:jc w:val="center"/>
            </w:pPr>
            <w:r w:rsidRPr="00975AAE"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975AAE" w:rsidP="006E13A8">
            <w:pPr>
              <w:ind w:left="28"/>
              <w:jc w:val="center"/>
            </w:pPr>
            <w:r w:rsidRPr="00975AAE">
              <w:t>37</w:t>
            </w:r>
          </w:p>
        </w:tc>
        <w:tc>
          <w:tcPr>
            <w:tcW w:w="837" w:type="dxa"/>
          </w:tcPr>
          <w:p w:rsidR="008340EB" w:rsidRPr="00697F1C" w:rsidRDefault="00975AAE" w:rsidP="006E13A8">
            <w:pPr>
              <w:ind w:left="28"/>
              <w:jc w:val="center"/>
            </w:pPr>
            <w:r w:rsidRPr="00975AAE">
              <w:t>3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AE3FB0" w:rsidRPr="00AE3FB0" w:rsidRDefault="00AE3FB0" w:rsidP="008F70EC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4545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F0182" w:rsidRDefault="004F0182" w:rsidP="004F0182">
            <w:pPr>
              <w:rPr>
                <w:color w:val="000000"/>
              </w:rPr>
            </w:pPr>
            <w:r w:rsidRPr="00CF041B">
              <w:rPr>
                <w:color w:val="000000"/>
              </w:rPr>
              <w:t>УК-5</w:t>
            </w:r>
            <w:r>
              <w:rPr>
                <w:color w:val="000000"/>
              </w:rPr>
              <w:t>:</w:t>
            </w:r>
            <w:r w:rsidRPr="00CF041B">
              <w:rPr>
                <w:color w:val="000000"/>
              </w:rPr>
              <w:t xml:space="preserve"> </w:t>
            </w:r>
          </w:p>
          <w:p w:rsidR="004F0182" w:rsidRDefault="004F0182" w:rsidP="004F018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4F0182" w:rsidRPr="00503805" w:rsidRDefault="004F0182" w:rsidP="004F0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11A" w:rsidRPr="007F5A8D" w:rsidRDefault="00EB411A" w:rsidP="00B07EE7">
            <w:pPr>
              <w:rPr>
                <w:b/>
              </w:rPr>
            </w:pPr>
            <w:r w:rsidRPr="007F5A8D">
              <w:rPr>
                <w:b/>
              </w:rPr>
              <w:t xml:space="preserve">Раздел I. </w:t>
            </w:r>
            <w:r w:rsidR="004545D1" w:rsidRPr="004545D1">
              <w:rPr>
                <w:b/>
              </w:rPr>
              <w:t>Социология и семиотика</w:t>
            </w:r>
            <w:r w:rsidR="00B86354">
              <w:t xml:space="preserve"> </w:t>
            </w:r>
            <w:r w:rsidR="00B86354" w:rsidRPr="00B86354">
              <w:rPr>
                <w:b/>
              </w:rPr>
              <w:t>как наука</w:t>
            </w:r>
          </w:p>
        </w:tc>
        <w:tc>
          <w:tcPr>
            <w:tcW w:w="815" w:type="dxa"/>
          </w:tcPr>
          <w:p w:rsidR="00EB411A" w:rsidRPr="007F5A8D" w:rsidRDefault="00D92D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EB411A" w:rsidRPr="007F5A8D" w:rsidRDefault="00632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  <w:r w:rsidR="00D92DB2">
              <w:t>4</w:t>
            </w:r>
          </w:p>
        </w:tc>
        <w:tc>
          <w:tcPr>
            <w:tcW w:w="815" w:type="dxa"/>
          </w:tcPr>
          <w:p w:rsidR="00EB411A" w:rsidRPr="007F5A8D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D92DB2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3A0347" w:rsidRDefault="003A034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3A0347" w:rsidRPr="00DF3C1E" w:rsidRDefault="001776CD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</w:t>
            </w:r>
            <w:r w:rsidR="003A0347">
              <w:t>ест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70023B" w:rsidP="00B6294E">
            <w:r w:rsidRPr="007F5A8D">
              <w:t>Тема 1.1.</w:t>
            </w:r>
          </w:p>
          <w:p w:rsidR="00EB411A" w:rsidRPr="007F5A8D" w:rsidRDefault="004545D1" w:rsidP="004545D1">
            <w:pPr>
              <w:rPr>
                <w:i/>
              </w:rPr>
            </w:pPr>
            <w:r w:rsidRPr="004545D1">
              <w:rPr>
                <w:bCs/>
              </w:rPr>
              <w:t>Социологическая семиотика как наука</w:t>
            </w:r>
            <w:r>
              <w:rPr>
                <w:bCs/>
              </w:rPr>
              <w:t xml:space="preserve">. </w:t>
            </w:r>
            <w:r w:rsidR="0070023B" w:rsidRPr="007F5A8D">
              <w:rPr>
                <w:bCs/>
              </w:rPr>
              <w:t>Предмет, цели и задачи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социо</w:t>
            </w:r>
            <w:proofErr w:type="spellEnd"/>
            <w:r>
              <w:rPr>
                <w:bCs/>
              </w:rPr>
              <w:t>-семиотики</w:t>
            </w:r>
            <w:r w:rsidR="00EB411A" w:rsidRPr="007F5A8D">
              <w:rPr>
                <w:bCs/>
              </w:rPr>
              <w:t>.</w:t>
            </w:r>
            <w:r w:rsidR="0070023B" w:rsidRPr="007F5A8D">
              <w:rPr>
                <w:bCs/>
              </w:rPr>
              <w:t xml:space="preserve"> </w:t>
            </w:r>
            <w:proofErr w:type="spellStart"/>
            <w:r w:rsidR="0070023B" w:rsidRPr="007F5A8D">
              <w:rPr>
                <w:bCs/>
              </w:rPr>
              <w:t>Лингвоцентризм</w:t>
            </w:r>
            <w:proofErr w:type="spellEnd"/>
            <w:r w:rsidR="0070023B" w:rsidRPr="007F5A8D">
              <w:rPr>
                <w:bCs/>
              </w:rPr>
              <w:t xml:space="preserve"> семиотики.</w:t>
            </w:r>
            <w:r w:rsidR="0070023B" w:rsidRPr="007F5A8D">
              <w:t xml:space="preserve"> </w:t>
            </w:r>
            <w:r w:rsidR="0070023B" w:rsidRPr="007F5A8D">
              <w:rPr>
                <w:bCs/>
              </w:rPr>
              <w:t>Исходные семиотические понятия.</w:t>
            </w:r>
          </w:p>
        </w:tc>
        <w:tc>
          <w:tcPr>
            <w:tcW w:w="815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5D1" w:rsidRDefault="0070023B" w:rsidP="0070023B">
            <w:r w:rsidRPr="007F5A8D">
              <w:t xml:space="preserve">Тема 1.2. </w:t>
            </w:r>
          </w:p>
          <w:p w:rsidR="00EB411A" w:rsidRPr="007F5A8D" w:rsidRDefault="0070023B" w:rsidP="0070023B">
            <w:r w:rsidRPr="007F5A8D">
              <w:t xml:space="preserve">Развитие представлений о знаках и языках. Основные направления в современной семиотике. </w:t>
            </w:r>
          </w:p>
        </w:tc>
        <w:tc>
          <w:tcPr>
            <w:tcW w:w="815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Тема 1.3 </w:t>
            </w:r>
          </w:p>
          <w:p w:rsidR="00EB411A" w:rsidRPr="007F5A8D" w:rsidRDefault="0070023B" w:rsidP="0070023B">
            <w:pPr>
              <w:rPr>
                <w:i/>
              </w:rPr>
            </w:pPr>
            <w:r w:rsidRPr="007F5A8D">
              <w:rPr>
                <w:bCs/>
              </w:rPr>
              <w:t>Свойства знаков. Типы знаков. Семиотическая классификация знаков.</w:t>
            </w:r>
          </w:p>
        </w:tc>
        <w:tc>
          <w:tcPr>
            <w:tcW w:w="815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Тема 1.4 </w:t>
            </w:r>
          </w:p>
          <w:p w:rsidR="00C03AF4" w:rsidRPr="007F5A8D" w:rsidRDefault="00C03AF4" w:rsidP="00C03AF4">
            <w:pPr>
              <w:rPr>
                <w:bCs/>
              </w:rPr>
            </w:pPr>
            <w:r w:rsidRPr="007F5A8D">
              <w:rPr>
                <w:bCs/>
              </w:rPr>
              <w:t>Семиотический континуум. Пространство</w:t>
            </w:r>
          </w:p>
          <w:p w:rsidR="00EB411A" w:rsidRPr="007F5A8D" w:rsidRDefault="00C03AF4" w:rsidP="00C03AF4">
            <w:pPr>
              <w:rPr>
                <w:i/>
              </w:rPr>
            </w:pPr>
            <w:proofErr w:type="spellStart"/>
            <w:r w:rsidRPr="007F5A8D">
              <w:rPr>
                <w:bCs/>
              </w:rPr>
              <w:t>Семиозиса</w:t>
            </w:r>
            <w:proofErr w:type="spellEnd"/>
            <w:r w:rsidRPr="007F5A8D">
              <w:rPr>
                <w:bCs/>
              </w:rPr>
              <w:t xml:space="preserve">. </w:t>
            </w:r>
            <w:proofErr w:type="spellStart"/>
            <w:r w:rsidRPr="007F5A8D">
              <w:rPr>
                <w:bCs/>
              </w:rPr>
              <w:t>Семио</w:t>
            </w:r>
            <w:proofErr w:type="spellEnd"/>
            <w:r w:rsidRPr="007F5A8D">
              <w:rPr>
                <w:bCs/>
              </w:rPr>
              <w:t xml:space="preserve"> и </w:t>
            </w:r>
            <w:proofErr w:type="spellStart"/>
            <w:r w:rsidRPr="007F5A8D">
              <w:rPr>
                <w:bCs/>
              </w:rPr>
              <w:t>лингвогенез</w:t>
            </w:r>
            <w:proofErr w:type="spellEnd"/>
            <w:r w:rsidRPr="007F5A8D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3AF4" w:rsidRPr="006168DD" w:rsidTr="00FA2451">
        <w:tc>
          <w:tcPr>
            <w:tcW w:w="1701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3AF4" w:rsidRPr="007F5A8D" w:rsidRDefault="00C03AF4" w:rsidP="00C03AF4">
            <w:r w:rsidRPr="007F5A8D">
              <w:t xml:space="preserve">Тема 1.5. </w:t>
            </w:r>
          </w:p>
          <w:p w:rsidR="00C03AF4" w:rsidRPr="007F5A8D" w:rsidRDefault="00C03AF4" w:rsidP="00C03AF4">
            <w:r w:rsidRPr="007F5A8D">
              <w:t>Семиотика естественного языка.</w:t>
            </w:r>
          </w:p>
        </w:tc>
        <w:tc>
          <w:tcPr>
            <w:tcW w:w="815" w:type="dxa"/>
          </w:tcPr>
          <w:p w:rsidR="00C03AF4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3AF4" w:rsidRPr="007F5A8D" w:rsidRDefault="00C03A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3AF4" w:rsidRPr="006168DD" w:rsidTr="00FA2451">
        <w:tc>
          <w:tcPr>
            <w:tcW w:w="1701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3AF4" w:rsidRPr="007F5A8D" w:rsidRDefault="00C03AF4" w:rsidP="00B71C17">
            <w:r w:rsidRPr="007F5A8D">
              <w:t xml:space="preserve">Тема 1.6. </w:t>
            </w:r>
          </w:p>
          <w:p w:rsidR="00C03AF4" w:rsidRPr="007F5A8D" w:rsidRDefault="00C03AF4" w:rsidP="00B71C17">
            <w:r w:rsidRPr="007F5A8D">
              <w:t>Невербальная семиотика.</w:t>
            </w:r>
          </w:p>
        </w:tc>
        <w:tc>
          <w:tcPr>
            <w:tcW w:w="815" w:type="dxa"/>
          </w:tcPr>
          <w:p w:rsidR="00C03AF4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3AF4" w:rsidRPr="007F5A8D" w:rsidRDefault="00C03A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6E13A8">
            <w:r w:rsidRPr="007F5A8D">
              <w:t xml:space="preserve">Практическое занятие № 1.1 </w:t>
            </w:r>
          </w:p>
          <w:p w:rsidR="00EB411A" w:rsidRPr="007F5A8D" w:rsidRDefault="0063222C" w:rsidP="007B1497">
            <w:pPr>
              <w:rPr>
                <w:i/>
              </w:rPr>
            </w:pPr>
            <w:r w:rsidRPr="007F5A8D">
              <w:rPr>
                <w:bCs/>
              </w:rPr>
              <w:t>Всеобщий и частный характер происхождения знаков и символов.</w:t>
            </w:r>
            <w:r w:rsidRPr="007F5A8D">
              <w:t xml:space="preserve"> </w:t>
            </w:r>
            <w:r w:rsidRPr="007F5A8D">
              <w:rPr>
                <w:bCs/>
              </w:rPr>
              <w:t>Границы предметной области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Исходные семиотические понятия.</w:t>
            </w:r>
            <w:r w:rsidR="007B1497">
              <w:rPr>
                <w:bCs/>
              </w:rPr>
              <w:t xml:space="preserve"> И</w:t>
            </w:r>
            <w:r w:rsidR="007B1497" w:rsidRPr="007B1497">
              <w:rPr>
                <w:bCs/>
              </w:rPr>
              <w:t>сследование общества и его составляющих в качестве семиотических объектов</w:t>
            </w:r>
            <w:r w:rsidR="007B1497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3222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6E13A8">
            <w:r w:rsidRPr="007F5A8D">
              <w:t xml:space="preserve">Практическое занятие № 1.2 </w:t>
            </w:r>
          </w:p>
          <w:p w:rsidR="00EB411A" w:rsidRPr="007F5A8D" w:rsidRDefault="002F66A3" w:rsidP="002F66A3">
            <w:r w:rsidRPr="007F5A8D">
              <w:t xml:space="preserve">Главные события в истории </w:t>
            </w:r>
            <w:r w:rsidR="007B1497">
              <w:t xml:space="preserve">социальной </w:t>
            </w:r>
            <w:r w:rsidRPr="007F5A8D">
              <w:t xml:space="preserve">семиотики. Предметные области семиотики. Основные направления в </w:t>
            </w:r>
            <w:r w:rsidRPr="007F5A8D">
              <w:lastRenderedPageBreak/>
              <w:t>современной семиотике.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D92DB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Практическое занятие № 1.3 </w:t>
            </w:r>
          </w:p>
          <w:p w:rsidR="00EB411A" w:rsidRPr="007F5A8D" w:rsidRDefault="002F66A3" w:rsidP="009D4FE7">
            <w:pPr>
              <w:rPr>
                <w:i/>
              </w:rPr>
            </w:pPr>
            <w:r w:rsidRPr="007F5A8D">
              <w:rPr>
                <w:bCs/>
              </w:rPr>
              <w:t>Знак как основное понятие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Свойства знаков. О</w:t>
            </w:r>
            <w:r w:rsidR="009D4FE7" w:rsidRPr="007F5A8D">
              <w:rPr>
                <w:bCs/>
              </w:rPr>
              <w:t>сновные</w:t>
            </w:r>
            <w:r w:rsidRPr="007F5A8D">
              <w:rPr>
                <w:bCs/>
              </w:rPr>
              <w:t xml:space="preserve"> аспект</w:t>
            </w:r>
            <w:r w:rsidR="009D4FE7" w:rsidRPr="007F5A8D">
              <w:rPr>
                <w:bCs/>
              </w:rPr>
              <w:t>ы и характеристики</w:t>
            </w:r>
            <w:r w:rsidRPr="007F5A8D">
              <w:rPr>
                <w:bCs/>
              </w:rPr>
              <w:t xml:space="preserve"> знака.</w:t>
            </w:r>
            <w:r w:rsidRPr="007F5A8D">
              <w:t xml:space="preserve"> </w:t>
            </w:r>
            <w:r w:rsidRPr="007F5A8D">
              <w:rPr>
                <w:bCs/>
              </w:rPr>
              <w:t>Классификации систем знаков.</w:t>
            </w:r>
            <w:r w:rsidRPr="007F5A8D">
              <w:t xml:space="preserve"> </w:t>
            </w:r>
            <w:r w:rsidRPr="007F5A8D">
              <w:rPr>
                <w:bCs/>
              </w:rPr>
              <w:t>Классификация знаков Ч. Пирса.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Практическое занятие № 1.4 </w:t>
            </w:r>
          </w:p>
          <w:p w:rsidR="00EB411A" w:rsidRPr="007F5A8D" w:rsidRDefault="009D4FE7" w:rsidP="009D4FE7">
            <w:r w:rsidRPr="007F5A8D">
              <w:rPr>
                <w:bCs/>
              </w:rPr>
              <w:t>Проблемы разграничения кода, знака, текста. Понятие гипертекста.</w:t>
            </w:r>
            <w:r w:rsidRPr="007F5A8D">
              <w:t xml:space="preserve"> </w:t>
            </w:r>
            <w:proofErr w:type="spellStart"/>
            <w:r w:rsidRPr="007F5A8D">
              <w:rPr>
                <w:bCs/>
              </w:rPr>
              <w:t>Семи</w:t>
            </w:r>
            <w:proofErr w:type="gramStart"/>
            <w:r w:rsidRPr="007F5A8D">
              <w:rPr>
                <w:bCs/>
              </w:rPr>
              <w:t>о</w:t>
            </w:r>
            <w:proofErr w:type="spellEnd"/>
            <w:r w:rsidRPr="007F5A8D">
              <w:rPr>
                <w:bCs/>
              </w:rPr>
              <w:t>-</w:t>
            </w:r>
            <w:proofErr w:type="gramEnd"/>
            <w:r w:rsidRPr="007F5A8D">
              <w:rPr>
                <w:bCs/>
              </w:rPr>
              <w:t xml:space="preserve"> и </w:t>
            </w:r>
            <w:proofErr w:type="spellStart"/>
            <w:r w:rsidRPr="007F5A8D">
              <w:rPr>
                <w:bCs/>
              </w:rPr>
              <w:t>лингвогенез</w:t>
            </w:r>
            <w:proofErr w:type="spellEnd"/>
            <w:r w:rsidRPr="007F5A8D">
              <w:rPr>
                <w:bCs/>
              </w:rPr>
              <w:t xml:space="preserve">. Генетический код как первая семиотическая система. Я. фон Икскюль и </w:t>
            </w:r>
            <w:proofErr w:type="spellStart"/>
            <w:r w:rsidRPr="007F5A8D">
              <w:rPr>
                <w:bCs/>
              </w:rPr>
              <w:t>биосемиотика</w:t>
            </w:r>
            <w:proofErr w:type="spellEnd"/>
            <w:r w:rsidRPr="007F5A8D">
              <w:rPr>
                <w:bCs/>
              </w:rPr>
              <w:t>.</w:t>
            </w:r>
            <w:r w:rsidRPr="007F5A8D">
              <w:t xml:space="preserve"> </w:t>
            </w:r>
            <w:r w:rsidRPr="007F5A8D">
              <w:rPr>
                <w:bCs/>
              </w:rPr>
              <w:t>Коммуникация в животном мире.</w:t>
            </w:r>
            <w:r w:rsidRPr="007F5A8D">
              <w:t xml:space="preserve"> </w:t>
            </w:r>
            <w:r w:rsidRPr="007F5A8D">
              <w:rPr>
                <w:bCs/>
              </w:rPr>
              <w:t>Гипотезы о происхождении человеческого языка.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4FE7" w:rsidRPr="006168DD" w:rsidTr="00FA2451">
        <w:tc>
          <w:tcPr>
            <w:tcW w:w="1701" w:type="dxa"/>
          </w:tcPr>
          <w:p w:rsidR="009D4FE7" w:rsidRPr="00413F35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D4FE7" w:rsidRPr="007F5A8D" w:rsidRDefault="009D4FE7" w:rsidP="00B71C17">
            <w:r w:rsidRPr="007F5A8D">
              <w:t>Практическое занятие № 1.5</w:t>
            </w:r>
          </w:p>
          <w:p w:rsidR="009D4FE7" w:rsidRPr="007F5A8D" w:rsidRDefault="0062213C" w:rsidP="00B71C17">
            <w:proofErr w:type="spellStart"/>
            <w:r w:rsidRPr="007F5A8D">
              <w:t>Иконичность</w:t>
            </w:r>
            <w:proofErr w:type="spellEnd"/>
            <w:r w:rsidRPr="007F5A8D">
              <w:t xml:space="preserve"> в лексике. </w:t>
            </w:r>
            <w:proofErr w:type="spellStart"/>
            <w:r w:rsidRPr="007F5A8D">
              <w:t>Иконичность</w:t>
            </w:r>
            <w:proofErr w:type="spellEnd"/>
            <w:r w:rsidRPr="007F5A8D">
              <w:t xml:space="preserve"> в морфологии. Символы и индексы в языке.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D4FE7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4FE7" w:rsidRPr="007F5A8D" w:rsidRDefault="009D4F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4FE7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D4FE7" w:rsidRPr="004D0CC7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4FE7" w:rsidRPr="006168DD" w:rsidTr="00FA2451">
        <w:tc>
          <w:tcPr>
            <w:tcW w:w="1701" w:type="dxa"/>
          </w:tcPr>
          <w:p w:rsidR="009D4FE7" w:rsidRPr="00413F35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D4FE7" w:rsidRPr="007F5A8D" w:rsidRDefault="0062213C" w:rsidP="00B71C17">
            <w:r w:rsidRPr="007F5A8D">
              <w:t>Практическое занятие № 1.6</w:t>
            </w:r>
          </w:p>
          <w:p w:rsidR="0062213C" w:rsidRPr="007F5A8D" w:rsidRDefault="0062213C" w:rsidP="0062213C">
            <w:r w:rsidRPr="007F5A8D">
              <w:t xml:space="preserve">Науки, включающиеся в современную невербальную семиотику. Паралингвистика. </w:t>
            </w:r>
            <w:proofErr w:type="spellStart"/>
            <w:r w:rsidRPr="007F5A8D">
              <w:t>Кинесика</w:t>
            </w:r>
            <w:proofErr w:type="spellEnd"/>
            <w:r w:rsidRPr="007F5A8D">
              <w:t xml:space="preserve">. </w:t>
            </w:r>
            <w:proofErr w:type="spellStart"/>
            <w:r w:rsidRPr="007F5A8D">
              <w:t>Проксемика</w:t>
            </w:r>
            <w:proofErr w:type="spellEnd"/>
            <w:r w:rsidRPr="007F5A8D">
              <w:t xml:space="preserve">. Правила </w:t>
            </w:r>
            <w:proofErr w:type="spellStart"/>
            <w:r w:rsidRPr="007F5A8D">
              <w:t>проксемного</w:t>
            </w:r>
            <w:proofErr w:type="spellEnd"/>
            <w:r w:rsidRPr="007F5A8D">
              <w:t xml:space="preserve"> поведения.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D4FE7" w:rsidRPr="007F5A8D" w:rsidRDefault="00D92DB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4FE7" w:rsidRPr="007F5A8D" w:rsidRDefault="009D4F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4FE7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9D4FE7" w:rsidRPr="004D0CC7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B71C17" w:rsidRPr="004F0182" w:rsidRDefault="004F0182" w:rsidP="00B71C17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  <w:r w:rsidR="00B71C17" w:rsidRPr="003D6C0E">
              <w:t>:</w:t>
            </w:r>
          </w:p>
          <w:p w:rsidR="004F0182" w:rsidRDefault="004F0182" w:rsidP="004F018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4545D1" w:rsidRDefault="004545D1" w:rsidP="004F018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5D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B71C17" w:rsidRPr="006168DD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71C17" w:rsidRPr="007F5A8D" w:rsidRDefault="00B71C17" w:rsidP="00B6294E">
            <w:pPr>
              <w:rPr>
                <w:b/>
              </w:rPr>
            </w:pPr>
            <w:r w:rsidRPr="007F5A8D">
              <w:rPr>
                <w:b/>
              </w:rPr>
              <w:t xml:space="preserve">Раздел II. </w:t>
            </w:r>
            <w:r w:rsidR="00C03AF4" w:rsidRPr="007F5A8D">
              <w:rPr>
                <w:b/>
              </w:rPr>
              <w:t xml:space="preserve">Прикладная </w:t>
            </w:r>
            <w:proofErr w:type="spellStart"/>
            <w:r w:rsidR="00B86354">
              <w:rPr>
                <w:b/>
              </w:rPr>
              <w:t>социо</w:t>
            </w:r>
            <w:proofErr w:type="spellEnd"/>
            <w:r w:rsidR="00B86354">
              <w:rPr>
                <w:b/>
              </w:rPr>
              <w:t>-</w:t>
            </w:r>
            <w:r w:rsidR="00C03AF4" w:rsidRPr="007F5A8D">
              <w:rPr>
                <w:b/>
              </w:rPr>
              <w:t>семиотика.</w:t>
            </w:r>
          </w:p>
        </w:tc>
        <w:tc>
          <w:tcPr>
            <w:tcW w:w="815" w:type="dxa"/>
          </w:tcPr>
          <w:p w:rsidR="00B71C17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7F5A8D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10</w:t>
            </w:r>
          </w:p>
        </w:tc>
        <w:tc>
          <w:tcPr>
            <w:tcW w:w="815" w:type="dxa"/>
          </w:tcPr>
          <w:p w:rsidR="00B71C17" w:rsidRPr="007F5A8D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7F5A8D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7F5A8D" w:rsidRDefault="00D92DB2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F5A8D" w:rsidRDefault="007F5A8D" w:rsidP="007F5A8D">
            <w:r>
              <w:t>Собеседование</w:t>
            </w:r>
          </w:p>
          <w:p w:rsidR="0011755E" w:rsidRPr="00DF3C1E" w:rsidRDefault="007F5A8D" w:rsidP="007F5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Тема 2.1 </w:t>
            </w:r>
          </w:p>
          <w:p w:rsidR="00B02465" w:rsidRPr="007F5A8D" w:rsidRDefault="00C03AF4" w:rsidP="006E13A8">
            <w:pPr>
              <w:rPr>
                <w:i/>
              </w:rPr>
            </w:pPr>
            <w:r w:rsidRPr="007F5A8D">
              <w:t>Семиотические системы культуры, их генезис</w:t>
            </w:r>
            <w:r w:rsidR="00B02465" w:rsidRPr="007F5A8D">
              <w:t>.</w:t>
            </w:r>
          </w:p>
        </w:tc>
        <w:tc>
          <w:tcPr>
            <w:tcW w:w="815" w:type="dxa"/>
          </w:tcPr>
          <w:p w:rsidR="00B02465" w:rsidRPr="007F5A8D" w:rsidRDefault="00D92DB2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Тема 2.2 </w:t>
            </w:r>
          </w:p>
          <w:p w:rsidR="00B02465" w:rsidRPr="007F5A8D" w:rsidRDefault="0063222C" w:rsidP="0063222C">
            <w:r w:rsidRPr="007F5A8D">
              <w:rPr>
                <w:bCs/>
              </w:rPr>
              <w:t>Прикладная семиотика.</w:t>
            </w:r>
          </w:p>
        </w:tc>
        <w:tc>
          <w:tcPr>
            <w:tcW w:w="815" w:type="dxa"/>
          </w:tcPr>
          <w:p w:rsidR="00B02465" w:rsidRPr="007F5A8D" w:rsidRDefault="0063222C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497" w:rsidRPr="006168DD" w:rsidTr="00FA2451">
        <w:tc>
          <w:tcPr>
            <w:tcW w:w="1701" w:type="dxa"/>
            <w:vMerge/>
          </w:tcPr>
          <w:p w:rsidR="007B1497" w:rsidRDefault="007B14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497" w:rsidRDefault="00D92DB2" w:rsidP="006E13A8">
            <w:r>
              <w:t>Тема 2.3</w:t>
            </w:r>
          </w:p>
          <w:p w:rsidR="007B1497" w:rsidRPr="007F5A8D" w:rsidRDefault="007B1497" w:rsidP="006E13A8">
            <w:r w:rsidRPr="007B1497">
              <w:t>Методы социологических исследований</w:t>
            </w:r>
            <w:r>
              <w:t>. Знаково-символьная форма представления их результатов.</w:t>
            </w:r>
          </w:p>
        </w:tc>
        <w:tc>
          <w:tcPr>
            <w:tcW w:w="815" w:type="dxa"/>
          </w:tcPr>
          <w:p w:rsidR="007B1497" w:rsidRPr="007F5A8D" w:rsidRDefault="00D92DB2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1497" w:rsidRPr="007F5A8D" w:rsidRDefault="007B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497" w:rsidRPr="007F5A8D" w:rsidRDefault="007B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B1497" w:rsidRPr="007F5A8D" w:rsidRDefault="007B149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1497" w:rsidRPr="007F5A8D" w:rsidRDefault="007B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B1497" w:rsidRPr="00DF3C1E" w:rsidRDefault="007B14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Практическое занятие № 2.1 </w:t>
            </w:r>
          </w:p>
          <w:p w:rsidR="00B02465" w:rsidRPr="007F5A8D" w:rsidRDefault="0062213C" w:rsidP="0062213C">
            <w:pPr>
              <w:rPr>
                <w:i/>
              </w:rPr>
            </w:pPr>
            <w:r w:rsidRPr="007F5A8D"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D92DB2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Практическое занятие № 2.2 </w:t>
            </w:r>
          </w:p>
          <w:p w:rsidR="00B02465" w:rsidRPr="007F5A8D" w:rsidRDefault="0062213C" w:rsidP="0062213C">
            <w:r w:rsidRPr="007F5A8D"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D92DB2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1497" w:rsidRPr="006168DD" w:rsidTr="00FA2451">
        <w:tc>
          <w:tcPr>
            <w:tcW w:w="1701" w:type="dxa"/>
          </w:tcPr>
          <w:p w:rsidR="007B1497" w:rsidRPr="00413F35" w:rsidRDefault="007B14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497" w:rsidRDefault="007B1497" w:rsidP="006E13A8">
            <w:r>
              <w:t>Практическое занятие № 2.3</w:t>
            </w:r>
          </w:p>
          <w:p w:rsidR="007B1497" w:rsidRPr="007F5A8D" w:rsidRDefault="00664F23" w:rsidP="00664F23">
            <w:r>
              <w:t xml:space="preserve">Уровни социологического знания и виды социологических исследований, применяемых на них. </w:t>
            </w:r>
            <w:r w:rsidRPr="00664F23">
              <w:t>Знаково-си</w:t>
            </w:r>
            <w:r>
              <w:t xml:space="preserve">мвольная форма представления </w:t>
            </w:r>
            <w:r w:rsidRPr="00664F23">
              <w:t>результатов</w:t>
            </w:r>
            <w:r>
              <w:t xml:space="preserve"> социологических исследований</w:t>
            </w:r>
            <w:r w:rsidRPr="00664F23">
              <w:t>.</w:t>
            </w:r>
          </w:p>
        </w:tc>
        <w:tc>
          <w:tcPr>
            <w:tcW w:w="815" w:type="dxa"/>
          </w:tcPr>
          <w:p w:rsidR="007B1497" w:rsidRPr="007F5A8D" w:rsidRDefault="007B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1497" w:rsidRPr="007F5A8D" w:rsidRDefault="00D92DB2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1497" w:rsidRPr="007F5A8D" w:rsidRDefault="007B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B1497" w:rsidRPr="007F5A8D" w:rsidRDefault="007B149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1497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7B1497" w:rsidRPr="00DF3C1E" w:rsidRDefault="007B14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664F23" w:rsidP="006E13A8">
            <w:r>
              <w:t>Зачет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664F2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B02465" w:rsidRPr="00B71C17" w:rsidRDefault="00664F23" w:rsidP="006E13A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B02465" w:rsidRPr="00B71C17">
              <w:rPr>
                <w:iCs/>
              </w:rPr>
              <w:t xml:space="preserve"> по билетам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664F23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пятый</w:t>
            </w:r>
            <w:r w:rsidR="00B02465"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4F23">
              <w:t>34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F23">
              <w:rPr>
                <w:b/>
              </w:rPr>
              <w:t>34</w:t>
            </w:r>
          </w:p>
        </w:tc>
        <w:tc>
          <w:tcPr>
            <w:tcW w:w="815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F23">
              <w:rPr>
                <w:b/>
              </w:rPr>
              <w:t>34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8F70EC">
      <w:pPr>
        <w:pStyle w:val="2"/>
        <w:numPr>
          <w:ilvl w:val="0"/>
          <w:numId w:val="0"/>
        </w:numPr>
      </w:pPr>
    </w:p>
    <w:p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B86354" w:rsidP="00F60511">
            <w:pPr>
              <w:rPr>
                <w:b/>
                <w:i/>
              </w:rPr>
            </w:pPr>
            <w:r w:rsidRPr="00B86354">
              <w:rPr>
                <w:b/>
              </w:rPr>
              <w:t>Социология и семиотика как наука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B86354" w:rsidP="00D52379">
            <w:pPr>
              <w:rPr>
                <w:i/>
                <w:highlight w:val="yellow"/>
              </w:rPr>
            </w:pPr>
            <w:r w:rsidRPr="00B86354">
              <w:rPr>
                <w:bCs/>
              </w:rPr>
              <w:t xml:space="preserve">Социологическая семиотика как наука. Предмет, цели и задачи </w:t>
            </w:r>
            <w:proofErr w:type="spellStart"/>
            <w:r w:rsidRPr="00B86354">
              <w:rPr>
                <w:bCs/>
              </w:rPr>
              <w:t>социо</w:t>
            </w:r>
            <w:proofErr w:type="spellEnd"/>
            <w:r w:rsidRPr="00B86354">
              <w:rPr>
                <w:bCs/>
              </w:rPr>
              <w:t xml:space="preserve">-семиотики. </w:t>
            </w:r>
            <w:proofErr w:type="spellStart"/>
            <w:r w:rsidRPr="00B86354">
              <w:rPr>
                <w:bCs/>
              </w:rPr>
              <w:t>Лингвоцентризм</w:t>
            </w:r>
            <w:proofErr w:type="spellEnd"/>
            <w:r w:rsidRPr="00B86354">
              <w:rPr>
                <w:bCs/>
              </w:rPr>
              <w:t xml:space="preserve"> семиотики. Исходные семиотические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B86354" w:rsidP="00D52379">
            <w:pPr>
              <w:rPr>
                <w:i/>
                <w:highlight w:val="yellow"/>
              </w:rPr>
            </w:pPr>
            <w:r w:rsidRPr="00B86354">
              <w:rPr>
                <w:bCs/>
              </w:rPr>
              <w:t>Всеобщий и частный характер происхождения знаков и символов. Границы предметной области семиотики. Исходные семиотические понятия. Исследование общества и его составляющих в качестве семиотических объектов.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037185" w:rsidP="00D52379">
            <w:pPr>
              <w:rPr>
                <w:highlight w:val="yellow"/>
              </w:rPr>
            </w:pPr>
            <w:r w:rsidRPr="00037185">
              <w:t>Развитие представлений о знаках и языках. Основные направления в современной семиотике.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B86354" w:rsidP="00D5237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B86354">
              <w:t>Главные события в истории социальной семиотики. Предметные области семиотики. Основные направления в современной семиотике.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037185" w:rsidP="00D52379">
            <w:pPr>
              <w:rPr>
                <w:i/>
                <w:highlight w:val="yellow"/>
              </w:rPr>
            </w:pPr>
            <w:r w:rsidRPr="00037185">
              <w:rPr>
                <w:bCs/>
              </w:rPr>
              <w:t>Свойства знаков. Типы знаков. Семиотическая классификация знаков.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4F0765" w:rsidP="005C2175">
            <w:pPr>
              <w:rPr>
                <w:i/>
                <w:highlight w:val="yellow"/>
              </w:rPr>
            </w:pPr>
            <w:r w:rsidRPr="004F0765">
              <w:t>Знак как основное понятие семиотики. Свойства знаков. Основные аспекты и характеристики знака. Классификации систем знаков. Классификация знаков Ч. Пирса.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85" w:rsidRPr="00037185" w:rsidRDefault="00037185" w:rsidP="00037185">
            <w:pPr>
              <w:rPr>
                <w:bCs/>
              </w:rPr>
            </w:pPr>
            <w:r w:rsidRPr="00037185">
              <w:rPr>
                <w:bCs/>
              </w:rPr>
              <w:t>Семиотический континуум. Пространство</w:t>
            </w:r>
          </w:p>
          <w:p w:rsidR="00B502BA" w:rsidRPr="007411E1" w:rsidRDefault="00037185" w:rsidP="00037185">
            <w:pPr>
              <w:rPr>
                <w:i/>
                <w:highlight w:val="yellow"/>
              </w:rPr>
            </w:pPr>
            <w:proofErr w:type="spellStart"/>
            <w:r w:rsidRPr="00037185">
              <w:rPr>
                <w:bCs/>
              </w:rPr>
              <w:t>Семиозиса</w:t>
            </w:r>
            <w:proofErr w:type="spellEnd"/>
            <w:r w:rsidRPr="00037185">
              <w:rPr>
                <w:bCs/>
              </w:rPr>
              <w:t xml:space="preserve">. </w:t>
            </w:r>
            <w:proofErr w:type="spellStart"/>
            <w:r w:rsidRPr="00037185">
              <w:rPr>
                <w:bCs/>
              </w:rPr>
              <w:t>Семио</w:t>
            </w:r>
            <w:proofErr w:type="spellEnd"/>
            <w:r w:rsidRPr="00037185">
              <w:rPr>
                <w:bCs/>
              </w:rPr>
              <w:t xml:space="preserve"> и </w:t>
            </w:r>
            <w:proofErr w:type="spellStart"/>
            <w:r w:rsidRPr="00037185">
              <w:rPr>
                <w:bCs/>
              </w:rPr>
              <w:t>лингвогенез</w:t>
            </w:r>
            <w:proofErr w:type="spellEnd"/>
            <w:r w:rsidRPr="00037185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4F0765" w:rsidP="008D6CA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F0765">
              <w:rPr>
                <w:bCs/>
              </w:rPr>
              <w:t xml:space="preserve">Проблемы разграничения кода, знака, текста. Понятие гипертекста. </w:t>
            </w:r>
            <w:proofErr w:type="spellStart"/>
            <w:r w:rsidRPr="004F0765">
              <w:rPr>
                <w:bCs/>
              </w:rPr>
              <w:t>Семи</w:t>
            </w:r>
            <w:proofErr w:type="gramStart"/>
            <w:r w:rsidRPr="004F0765">
              <w:rPr>
                <w:bCs/>
              </w:rPr>
              <w:t>о</w:t>
            </w:r>
            <w:proofErr w:type="spellEnd"/>
            <w:r w:rsidRPr="004F0765">
              <w:rPr>
                <w:bCs/>
              </w:rPr>
              <w:t>-</w:t>
            </w:r>
            <w:proofErr w:type="gramEnd"/>
            <w:r w:rsidRPr="004F0765">
              <w:rPr>
                <w:bCs/>
              </w:rPr>
              <w:t xml:space="preserve"> и </w:t>
            </w:r>
            <w:proofErr w:type="spellStart"/>
            <w:r w:rsidRPr="004F0765">
              <w:rPr>
                <w:bCs/>
              </w:rPr>
              <w:t>лингвогенез</w:t>
            </w:r>
            <w:proofErr w:type="spellEnd"/>
            <w:r w:rsidRPr="004F0765">
              <w:rPr>
                <w:bCs/>
              </w:rPr>
              <w:t xml:space="preserve">. Генетический код как первая семиотическая система. Я. фон Икскюль и </w:t>
            </w:r>
            <w:proofErr w:type="spellStart"/>
            <w:r w:rsidRPr="004F0765">
              <w:rPr>
                <w:bCs/>
              </w:rPr>
              <w:t>биосемиотика</w:t>
            </w:r>
            <w:proofErr w:type="spellEnd"/>
            <w:r w:rsidRPr="004F0765">
              <w:rPr>
                <w:bCs/>
              </w:rPr>
              <w:t>. Коммуникация в животном мире. Гипотезы о происхождении человеческого языка.</w:t>
            </w:r>
          </w:p>
        </w:tc>
      </w:tr>
      <w:tr w:rsidR="004F07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4F0765" w:rsidRDefault="004F0765" w:rsidP="00F60511">
            <w:pPr>
              <w:rPr>
                <w:bCs/>
              </w:rPr>
            </w:pPr>
            <w:r w:rsidRPr="004F0765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037185" w:rsidRDefault="004F0765" w:rsidP="00037185">
            <w:pPr>
              <w:rPr>
                <w:bCs/>
              </w:rPr>
            </w:pPr>
            <w:r w:rsidRPr="004F0765">
              <w:rPr>
                <w:bCs/>
              </w:rPr>
              <w:t>Семиотика естественного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0765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proofErr w:type="spellStart"/>
            <w:r w:rsidRPr="004F0765">
              <w:rPr>
                <w:bCs/>
              </w:rPr>
              <w:t>Иконичность</w:t>
            </w:r>
            <w:proofErr w:type="spellEnd"/>
            <w:r w:rsidRPr="004F0765">
              <w:rPr>
                <w:bCs/>
              </w:rPr>
              <w:t xml:space="preserve"> в лексике. </w:t>
            </w:r>
            <w:proofErr w:type="spellStart"/>
            <w:r w:rsidRPr="004F0765">
              <w:rPr>
                <w:bCs/>
              </w:rPr>
              <w:t>Иконичность</w:t>
            </w:r>
            <w:proofErr w:type="spellEnd"/>
            <w:r w:rsidRPr="004F0765">
              <w:rPr>
                <w:bCs/>
              </w:rPr>
              <w:t xml:space="preserve"> в морфологии. Символы и индексы в языке.</w:t>
            </w:r>
          </w:p>
        </w:tc>
      </w:tr>
      <w:tr w:rsidR="004F07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4F0765" w:rsidRDefault="004F0765" w:rsidP="00F60511">
            <w:pPr>
              <w:rPr>
                <w:bCs/>
              </w:rPr>
            </w:pPr>
            <w:r w:rsidRPr="004F0765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037185" w:rsidRDefault="004F0765" w:rsidP="00037185">
            <w:pPr>
              <w:rPr>
                <w:bCs/>
              </w:rPr>
            </w:pPr>
            <w:r w:rsidRPr="004F0765">
              <w:rPr>
                <w:bCs/>
              </w:rPr>
              <w:t>Невербальная семиотика.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0765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4F0765">
              <w:rPr>
                <w:bCs/>
              </w:rPr>
              <w:t xml:space="preserve">Науки, включающиеся в современную невербальную семиотику. Паралингвистика. </w:t>
            </w:r>
            <w:proofErr w:type="spellStart"/>
            <w:r w:rsidRPr="004F0765">
              <w:rPr>
                <w:bCs/>
              </w:rPr>
              <w:t>Кинесика</w:t>
            </w:r>
            <w:proofErr w:type="spellEnd"/>
            <w:r w:rsidRPr="004F0765">
              <w:rPr>
                <w:bCs/>
              </w:rPr>
              <w:t xml:space="preserve">. </w:t>
            </w:r>
            <w:proofErr w:type="spellStart"/>
            <w:r w:rsidRPr="004F0765">
              <w:rPr>
                <w:bCs/>
              </w:rPr>
              <w:t>Проксемика</w:t>
            </w:r>
            <w:proofErr w:type="spellEnd"/>
            <w:r w:rsidRPr="004F0765">
              <w:rPr>
                <w:bCs/>
              </w:rPr>
              <w:t xml:space="preserve">. Правила </w:t>
            </w:r>
            <w:proofErr w:type="spellStart"/>
            <w:r w:rsidRPr="004F0765">
              <w:rPr>
                <w:bCs/>
              </w:rPr>
              <w:t>проксемного</w:t>
            </w:r>
            <w:proofErr w:type="spellEnd"/>
            <w:r w:rsidRPr="004F0765">
              <w:rPr>
                <w:bCs/>
              </w:rPr>
              <w:t xml:space="preserve"> поведения.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F0765" w:rsidRDefault="006E5EA3" w:rsidP="00F60511">
            <w:pPr>
              <w:rPr>
                <w:b/>
                <w:bCs/>
                <w:lang w:val="en-US"/>
              </w:rPr>
            </w:pPr>
            <w:r w:rsidRPr="004F0765">
              <w:rPr>
                <w:b/>
                <w:bCs/>
              </w:rPr>
              <w:t xml:space="preserve">Раздел </w:t>
            </w:r>
            <w:r w:rsidRPr="004F076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B86354" w:rsidP="00F60511">
            <w:pPr>
              <w:rPr>
                <w:b/>
                <w:i/>
              </w:rPr>
            </w:pPr>
            <w:r w:rsidRPr="00B86354">
              <w:rPr>
                <w:b/>
              </w:rPr>
              <w:t xml:space="preserve">Прикладная </w:t>
            </w:r>
            <w:proofErr w:type="spellStart"/>
            <w:r w:rsidRPr="00B86354">
              <w:rPr>
                <w:b/>
              </w:rPr>
              <w:t>социо</w:t>
            </w:r>
            <w:proofErr w:type="spellEnd"/>
            <w:r w:rsidRPr="00B86354">
              <w:rPr>
                <w:b/>
              </w:rPr>
              <w:t>-семиотика.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D52379">
            <w:pPr>
              <w:rPr>
                <w:i/>
                <w:highlight w:val="yellow"/>
              </w:rPr>
            </w:pPr>
            <w:r w:rsidRPr="004F0765">
              <w:t>Семиотические системы культуры, их генезис.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4F0765" w:rsidP="00D5237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F0765">
              <w:rPr>
                <w:bCs/>
              </w:rPr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D52379">
            <w:pPr>
              <w:rPr>
                <w:highlight w:val="yellow"/>
              </w:rPr>
            </w:pPr>
            <w:r w:rsidRPr="004F0765">
              <w:rPr>
                <w:bCs/>
              </w:rPr>
              <w:t>Прикладная семиотика.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4F0765" w:rsidP="00D52379">
            <w:pPr>
              <w:rPr>
                <w:bCs/>
                <w:highlight w:val="yellow"/>
              </w:rPr>
            </w:pPr>
            <w:r w:rsidRPr="004F0765">
              <w:rPr>
                <w:bCs/>
              </w:rPr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</w:tr>
      <w:tr w:rsidR="00C0377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772" w:rsidRPr="004F0765" w:rsidRDefault="00C03772" w:rsidP="00F60511">
            <w:pPr>
              <w:rPr>
                <w:bCs/>
              </w:rPr>
            </w:pPr>
            <w:r w:rsidRPr="00C03772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772" w:rsidRPr="004F0765" w:rsidRDefault="00C03772" w:rsidP="00C03772">
            <w:pPr>
              <w:rPr>
                <w:bCs/>
              </w:rPr>
            </w:pPr>
            <w:r w:rsidRPr="00C03772">
              <w:rPr>
                <w:bCs/>
              </w:rPr>
              <w:t>Методы социологических исследований. Знаково-символьная форма представления их результатов.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772" w:rsidRPr="004F0765" w:rsidRDefault="00C03772" w:rsidP="00D52379">
            <w:pPr>
              <w:rPr>
                <w:bCs/>
              </w:rPr>
            </w:pPr>
            <w:r w:rsidRPr="00C03772">
              <w:rPr>
                <w:bCs/>
              </w:rPr>
              <w:t>Уровни социологического знания и виды социологических исследований, применяемых на них. Знаково-символьная форма представления результатов социологических исследований.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F0765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>н</w:t>
      </w:r>
      <w:r w:rsidR="00EF1EE1" w:rsidRPr="004F0765">
        <w:rPr>
          <w:sz w:val="24"/>
          <w:szCs w:val="24"/>
        </w:rPr>
        <w:t>а</w:t>
      </w:r>
      <w:r w:rsidR="004F0765">
        <w:rPr>
          <w:sz w:val="24"/>
          <w:szCs w:val="24"/>
        </w:rPr>
        <w:t>писание тематических докладов</w:t>
      </w:r>
      <w:r w:rsidRPr="004F0765">
        <w:rPr>
          <w:sz w:val="24"/>
          <w:szCs w:val="24"/>
        </w:rPr>
        <w:t xml:space="preserve"> на проблемные темы;</w:t>
      </w:r>
    </w:p>
    <w:p w:rsidR="00E963A9" w:rsidRPr="004F0765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>подготовка к</w:t>
      </w:r>
      <w:r w:rsidR="00C753B8" w:rsidRPr="004F0765">
        <w:rPr>
          <w:sz w:val="24"/>
          <w:szCs w:val="24"/>
        </w:rPr>
        <w:t xml:space="preserve"> </w:t>
      </w:r>
      <w:r w:rsidRPr="004F0765">
        <w:rPr>
          <w:sz w:val="24"/>
          <w:szCs w:val="24"/>
        </w:rPr>
        <w:t>собеседованию;</w:t>
      </w:r>
    </w:p>
    <w:p w:rsidR="00F062CE" w:rsidRPr="004F0765" w:rsidRDefault="00E963A9" w:rsidP="007411E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 xml:space="preserve">подготовка к </w:t>
      </w:r>
      <w:r w:rsidR="004F0765" w:rsidRPr="004F0765">
        <w:rPr>
          <w:sz w:val="24"/>
          <w:szCs w:val="24"/>
        </w:rPr>
        <w:t>тесту</w:t>
      </w:r>
      <w:r w:rsidRPr="004F0765">
        <w:rPr>
          <w:sz w:val="24"/>
          <w:szCs w:val="24"/>
        </w:rPr>
        <w:t>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 xml:space="preserve">ультаций перед </w:t>
      </w:r>
      <w:r w:rsidR="00C03772">
        <w:rPr>
          <w:sz w:val="24"/>
          <w:szCs w:val="24"/>
        </w:rPr>
        <w:t>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480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859"/>
        <w:gridCol w:w="3544"/>
      </w:tblGrid>
      <w:tr w:rsidR="002542E5" w:rsidRPr="0004716C" w:rsidTr="00C0377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03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C0377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403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C03772" w:rsidRPr="0004716C" w:rsidTr="00C0377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03772" w:rsidRPr="0004716C" w:rsidRDefault="00C0377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C03772" w:rsidRPr="0004716C" w:rsidRDefault="00C0377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C03772" w:rsidRPr="0004716C" w:rsidRDefault="00C0377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59" w:type="dxa"/>
            <w:shd w:val="clear" w:color="auto" w:fill="DBE5F1" w:themeFill="accent1" w:themeFillTint="33"/>
          </w:tcPr>
          <w:p w:rsidR="00C03772" w:rsidRDefault="00C03772" w:rsidP="00763BEB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C03772" w:rsidRDefault="00C03772" w:rsidP="00763BE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C03772" w:rsidRPr="00503805" w:rsidRDefault="00C03772" w:rsidP="00763B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C03772" w:rsidRPr="0004716C" w:rsidRDefault="00C0377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03772" w:rsidRDefault="00C03772" w:rsidP="00763BEB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C03772" w:rsidRDefault="00C03772" w:rsidP="00763BE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C03772" w:rsidRDefault="00C03772" w:rsidP="00763BE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377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C03772" w:rsidRPr="0004716C" w:rsidRDefault="00C03772" w:rsidP="0049463A">
            <w:pPr>
              <w:rPr>
                <w:b/>
                <w:sz w:val="20"/>
                <w:szCs w:val="20"/>
              </w:rPr>
            </w:pPr>
          </w:p>
        </w:tc>
      </w:tr>
      <w:tr w:rsidR="00C03772" w:rsidRPr="0004716C" w:rsidTr="00C03772">
        <w:trPr>
          <w:trHeight w:val="283"/>
        </w:trPr>
        <w:tc>
          <w:tcPr>
            <w:tcW w:w="2045" w:type="dxa"/>
          </w:tcPr>
          <w:p w:rsidR="00C03772" w:rsidRPr="0004716C" w:rsidRDefault="00C03772" w:rsidP="00B36FDD">
            <w:r w:rsidRPr="0004716C">
              <w:t>высокий</w:t>
            </w:r>
          </w:p>
        </w:tc>
        <w:tc>
          <w:tcPr>
            <w:tcW w:w="1726" w:type="dxa"/>
          </w:tcPr>
          <w:p w:rsidR="00C03772" w:rsidRPr="0060378F" w:rsidRDefault="00C0377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03772" w:rsidRPr="0004716C" w:rsidRDefault="00C03772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C03772" w:rsidRPr="0004716C" w:rsidRDefault="00C03772" w:rsidP="00B36FDD">
            <w:pPr>
              <w:rPr>
                <w:iCs/>
              </w:rPr>
            </w:pPr>
          </w:p>
        </w:tc>
        <w:tc>
          <w:tcPr>
            <w:tcW w:w="5859" w:type="dxa"/>
          </w:tcPr>
          <w:p w:rsidR="00C03772" w:rsidRPr="008A29B2" w:rsidRDefault="00C03772" w:rsidP="00D10531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C03772" w:rsidRPr="00860CC1" w:rsidRDefault="00C03772" w:rsidP="008A29B2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8A29B2">
              <w:rPr>
                <w:color w:val="000000"/>
              </w:rPr>
              <w:t>Применяет базовые знания о социокультурных традициях, представленных в знаково-символьных формах,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  <w:tc>
          <w:tcPr>
            <w:tcW w:w="3544" w:type="dxa"/>
          </w:tcPr>
          <w:p w:rsidR="00C03772" w:rsidRPr="008A29B2" w:rsidRDefault="00C03772" w:rsidP="00D10531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C03772" w:rsidRPr="00C03772" w:rsidRDefault="00C03772" w:rsidP="00C03772">
            <w:pPr>
              <w:rPr>
                <w:color w:val="000000"/>
              </w:rPr>
            </w:pPr>
            <w:r w:rsidRPr="00C03772">
              <w:rPr>
                <w:color w:val="000000"/>
              </w:rPr>
              <w:t>Готовит проектное предложение для проведения социологического исследования</w:t>
            </w:r>
          </w:p>
          <w:p w:rsidR="00C03772" w:rsidRPr="00C03772" w:rsidRDefault="00C03772" w:rsidP="00C03772">
            <w:pPr>
              <w:rPr>
                <w:color w:val="000000"/>
              </w:rPr>
            </w:pPr>
            <w:r w:rsidRPr="00C03772">
              <w:rPr>
                <w:color w:val="000000"/>
              </w:rPr>
              <w:t xml:space="preserve">(самостоятельно или под руководством) с учетом, имеющегося знаково-символьного разнообразия общества. </w:t>
            </w:r>
          </w:p>
          <w:p w:rsidR="00C03772" w:rsidRPr="00C03772" w:rsidRDefault="00C03772" w:rsidP="00C03772">
            <w:pPr>
              <w:rPr>
                <w:color w:val="000000"/>
              </w:rPr>
            </w:pPr>
            <w:r w:rsidRPr="00C03772">
              <w:rPr>
                <w:color w:val="000000"/>
              </w:rPr>
              <w:t>Описывает проблемные ситуации.</w:t>
            </w:r>
          </w:p>
          <w:p w:rsidR="00C03772" w:rsidRPr="008A29B2" w:rsidRDefault="00C03772" w:rsidP="00C037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03772">
              <w:rPr>
                <w:color w:val="000000"/>
              </w:rPr>
              <w:t>Обосновывает актуальность проекта для решения поставленной социально-семиотической проблемы.</w:t>
            </w:r>
          </w:p>
        </w:tc>
      </w:tr>
      <w:tr w:rsidR="00C03772" w:rsidRPr="0004716C" w:rsidTr="00C03772">
        <w:trPr>
          <w:trHeight w:val="283"/>
        </w:trPr>
        <w:tc>
          <w:tcPr>
            <w:tcW w:w="2045" w:type="dxa"/>
          </w:tcPr>
          <w:p w:rsidR="00C03772" w:rsidRPr="0004716C" w:rsidRDefault="00C0377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C03772" w:rsidRPr="0060378F" w:rsidRDefault="00C0377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03772" w:rsidRPr="0004716C" w:rsidRDefault="00C03772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C03772" w:rsidRPr="0004716C" w:rsidRDefault="00C03772" w:rsidP="00B36FDD">
            <w:pPr>
              <w:rPr>
                <w:iCs/>
              </w:rPr>
            </w:pPr>
          </w:p>
        </w:tc>
        <w:tc>
          <w:tcPr>
            <w:tcW w:w="5859" w:type="dxa"/>
          </w:tcPr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C03772" w:rsidRPr="00860CC1" w:rsidRDefault="00C03772" w:rsidP="008A29B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29B2">
              <w:rPr>
                <w:color w:val="000000"/>
              </w:rPr>
              <w:t xml:space="preserve">Применяет базовые знания о социокультурных традициях, представленных в знаково-символьных формах, различных </w:t>
            </w:r>
            <w:r w:rsidRPr="008A29B2">
              <w:rPr>
                <w:color w:val="000000"/>
              </w:rPr>
              <w:lastRenderedPageBreak/>
              <w:t>социальных групп, этносов и конфессий при социальном и профессиональном общении.</w:t>
            </w:r>
          </w:p>
        </w:tc>
        <w:tc>
          <w:tcPr>
            <w:tcW w:w="3544" w:type="dxa"/>
          </w:tcPr>
          <w:p w:rsidR="00C11EFE" w:rsidRPr="00975AAE" w:rsidRDefault="00C11EFE" w:rsidP="00C11EF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lastRenderedPageBreak/>
              <w:t>Готовит проектное предложение для проведения социологического исследования</w:t>
            </w:r>
          </w:p>
          <w:p w:rsidR="00C11EFE" w:rsidRPr="00975AAE" w:rsidRDefault="00C11EFE" w:rsidP="00C11EF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 w:rsidRPr="00975AAE">
              <w:rPr>
                <w:sz w:val="24"/>
                <w:szCs w:val="24"/>
              </w:rPr>
              <w:t xml:space="preserve"> с учетом, имеющегося </w:t>
            </w:r>
            <w:r w:rsidRPr="00975AAE">
              <w:rPr>
                <w:rFonts w:eastAsia="Times New Roman"/>
                <w:sz w:val="24"/>
                <w:szCs w:val="24"/>
              </w:rPr>
              <w:t xml:space="preserve">знаково-символьного разнообразия общества. </w:t>
            </w:r>
          </w:p>
          <w:p w:rsidR="00C03772" w:rsidRPr="008A29B2" w:rsidRDefault="00C11EFE" w:rsidP="00C11EFE">
            <w:pPr>
              <w:tabs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975A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Обосновывает актуальность проекта для решения поставленной социально-семиотической проблемы.</w:t>
            </w:r>
          </w:p>
        </w:tc>
      </w:tr>
      <w:tr w:rsidR="00C03772" w:rsidRPr="0004716C" w:rsidTr="00C03772">
        <w:trPr>
          <w:trHeight w:val="283"/>
        </w:trPr>
        <w:tc>
          <w:tcPr>
            <w:tcW w:w="2045" w:type="dxa"/>
          </w:tcPr>
          <w:p w:rsidR="00C03772" w:rsidRPr="0004716C" w:rsidRDefault="00C0377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C03772" w:rsidRPr="0060378F" w:rsidRDefault="00C0377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03772" w:rsidRPr="0004716C" w:rsidRDefault="00C03772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C03772" w:rsidRPr="0004716C" w:rsidRDefault="00C03772" w:rsidP="00B36FDD">
            <w:pPr>
              <w:rPr>
                <w:iCs/>
              </w:rPr>
            </w:pPr>
          </w:p>
        </w:tc>
        <w:tc>
          <w:tcPr>
            <w:tcW w:w="5859" w:type="dxa"/>
          </w:tcPr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C03772" w:rsidRPr="00860CC1" w:rsidRDefault="00C03772" w:rsidP="00CE5F6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544" w:type="dxa"/>
          </w:tcPr>
          <w:p w:rsidR="00C11EFE" w:rsidRPr="00C03772" w:rsidRDefault="00C11EFE" w:rsidP="00C11EFE">
            <w:pPr>
              <w:rPr>
                <w:color w:val="000000"/>
              </w:rPr>
            </w:pPr>
            <w:r w:rsidRPr="00C03772">
              <w:rPr>
                <w:color w:val="000000"/>
              </w:rPr>
              <w:t>Готовит проектное предложение для проведения социологического исследования</w:t>
            </w:r>
          </w:p>
          <w:p w:rsidR="00C11EFE" w:rsidRPr="00C03772" w:rsidRDefault="00C11EFE" w:rsidP="00C11EFE">
            <w:pPr>
              <w:rPr>
                <w:color w:val="000000"/>
              </w:rPr>
            </w:pPr>
            <w:r w:rsidRPr="00C03772">
              <w:rPr>
                <w:color w:val="000000"/>
              </w:rPr>
              <w:t xml:space="preserve">(самостоятельно или под руководством) с учетом, имеющегося знаково-символьного разнообразия общества. </w:t>
            </w:r>
          </w:p>
          <w:p w:rsidR="00C03772" w:rsidRPr="008A29B2" w:rsidRDefault="00C03772" w:rsidP="00C11EF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2542E5" w:rsidRPr="0004716C" w:rsidTr="00C03772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03" w:type="dxa"/>
            <w:gridSpan w:val="2"/>
          </w:tcPr>
          <w:p w:rsidR="00590FE2" w:rsidRPr="008A29B2" w:rsidRDefault="00590FE2" w:rsidP="00B36FDD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590FE2" w:rsidRPr="008A29B2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Д</w:t>
            </w:r>
            <w:r w:rsidR="00590FE2" w:rsidRPr="008A29B2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</w:t>
            </w:r>
            <w:r w:rsidR="00F329A5" w:rsidRPr="008A29B2">
              <w:rPr>
                <w:iCs/>
                <w:sz w:val="21"/>
                <w:szCs w:val="21"/>
              </w:rPr>
              <w:t>а</w:t>
            </w:r>
            <w:r w:rsidR="00590FE2" w:rsidRPr="008A29B2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</w:t>
            </w:r>
          </w:p>
          <w:p w:rsidR="00590FE2" w:rsidRPr="008A29B2" w:rsidRDefault="0060378F" w:rsidP="0060378F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И</w:t>
            </w:r>
            <w:r w:rsidR="00590FE2" w:rsidRPr="008A29B2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F329A5" w:rsidRPr="008A29B2">
              <w:rPr>
                <w:iCs/>
                <w:sz w:val="21"/>
                <w:szCs w:val="21"/>
              </w:rPr>
              <w:t>.</w:t>
            </w:r>
          </w:p>
          <w:p w:rsidR="00F329A5" w:rsidRPr="008A29B2" w:rsidRDefault="00F329A5" w:rsidP="00F329A5">
            <w:pPr>
              <w:rPr>
                <w:color w:val="000000"/>
              </w:rPr>
            </w:pPr>
            <w:r w:rsidRPr="008A29B2">
              <w:rPr>
                <w:color w:val="000000"/>
              </w:rPr>
              <w:t xml:space="preserve">Не </w:t>
            </w:r>
            <w:proofErr w:type="gramStart"/>
            <w:r w:rsidRPr="008A29B2">
              <w:rPr>
                <w:color w:val="000000"/>
              </w:rPr>
              <w:t>способен</w:t>
            </w:r>
            <w:proofErr w:type="gramEnd"/>
            <w:r w:rsidRPr="008A29B2">
              <w:rPr>
                <w:color w:val="000000"/>
              </w:rPr>
              <w:t xml:space="preserve"> воспринимать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F329A5" w:rsidRPr="008A29B2" w:rsidRDefault="00F329A5" w:rsidP="00F329A5">
            <w:pPr>
              <w:rPr>
                <w:sz w:val="21"/>
                <w:szCs w:val="21"/>
              </w:rPr>
            </w:pPr>
            <w:r w:rsidRPr="008A29B2">
              <w:rPr>
                <w:sz w:val="21"/>
                <w:szCs w:val="21"/>
              </w:rPr>
              <w:t xml:space="preserve">Не </w:t>
            </w:r>
            <w:proofErr w:type="gramStart"/>
            <w:r w:rsidRPr="008A29B2">
              <w:rPr>
                <w:sz w:val="21"/>
                <w:szCs w:val="21"/>
              </w:rPr>
              <w:t>способен</w:t>
            </w:r>
            <w:proofErr w:type="gramEnd"/>
            <w:r w:rsidRPr="008A29B2">
              <w:rPr>
                <w:sz w:val="21"/>
                <w:szCs w:val="21"/>
              </w:rPr>
              <w:t xml:space="preserve"> </w:t>
            </w:r>
            <w:r w:rsidR="00C11EFE">
              <w:rPr>
                <w:sz w:val="21"/>
                <w:szCs w:val="21"/>
              </w:rPr>
              <w:t>подг</w:t>
            </w:r>
            <w:r w:rsidR="00C11EFE" w:rsidRPr="00C03772">
              <w:rPr>
                <w:color w:val="000000"/>
              </w:rPr>
              <w:t>отовит</w:t>
            </w:r>
            <w:r w:rsidR="00C11EFE">
              <w:rPr>
                <w:color w:val="000000"/>
              </w:rPr>
              <w:t>ь</w:t>
            </w:r>
            <w:r w:rsidR="00C11EFE" w:rsidRPr="00C03772">
              <w:rPr>
                <w:color w:val="000000"/>
              </w:rPr>
              <w:t xml:space="preserve"> проектное предложение для проведения социологического исследования</w:t>
            </w:r>
            <w:r w:rsidR="00C11EFE">
              <w:rPr>
                <w:color w:val="000000"/>
              </w:rPr>
              <w:t xml:space="preserve"> </w:t>
            </w:r>
            <w:r w:rsidR="00C11EFE" w:rsidRPr="00C03772">
              <w:rPr>
                <w:color w:val="000000"/>
              </w:rPr>
              <w:t xml:space="preserve">(самостоятельно или под руководством) с учетом, имеющегося знаково-символьного разнообразия общества. </w:t>
            </w:r>
          </w:p>
          <w:p w:rsidR="00590FE2" w:rsidRPr="008A29B2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A29B2">
              <w:rPr>
                <w:sz w:val="21"/>
                <w:szCs w:val="21"/>
              </w:rPr>
              <w:t>В</w:t>
            </w:r>
            <w:r w:rsidR="00590FE2" w:rsidRPr="008A29B2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  <w:r w:rsidR="00F329A5" w:rsidRPr="008A29B2">
              <w:rPr>
                <w:sz w:val="21"/>
                <w:szCs w:val="21"/>
              </w:rPr>
              <w:t>.</w:t>
            </w:r>
          </w:p>
          <w:p w:rsidR="00590FE2" w:rsidRPr="00860CC1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8A29B2">
              <w:rPr>
                <w:iCs/>
                <w:sz w:val="21"/>
                <w:szCs w:val="21"/>
              </w:rPr>
              <w:t>О</w:t>
            </w:r>
            <w:r w:rsidR="00590FE2" w:rsidRPr="008A29B2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A29B2">
              <w:rPr>
                <w:sz w:val="21"/>
                <w:szCs w:val="21"/>
              </w:rPr>
              <w:t>необходимом для дальнейшей учебы</w:t>
            </w:r>
            <w:r w:rsidR="00F329A5" w:rsidRPr="008A29B2">
              <w:rPr>
                <w:sz w:val="21"/>
                <w:szCs w:val="21"/>
              </w:rPr>
              <w:t>.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FF0929" w:rsidP="0060378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0378F" w:rsidRPr="00FF0929" w:rsidRDefault="00B350E3" w:rsidP="00B350E3">
            <w:r w:rsidRPr="00FF0929">
              <w:t xml:space="preserve">Тест </w:t>
            </w:r>
            <w:r w:rsidR="00FF0929" w:rsidRPr="00FF0929">
              <w:t xml:space="preserve">по разделу: </w:t>
            </w:r>
            <w:r w:rsidR="00C11EFE" w:rsidRPr="00C11EFE">
              <w:t>Социология и семиотика как наука</w:t>
            </w:r>
            <w:r w:rsidR="00FF0929" w:rsidRPr="00FF0929">
              <w:t>.</w:t>
            </w:r>
          </w:p>
        </w:tc>
        <w:tc>
          <w:tcPr>
            <w:tcW w:w="9723" w:type="dxa"/>
          </w:tcPr>
          <w:p w:rsidR="00EB411A" w:rsidRPr="00FF0929" w:rsidRDefault="00EB411A" w:rsidP="00EB411A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Тестирование письменное</w:t>
            </w:r>
            <w:r w:rsidR="00FF0929" w:rsidRPr="00FF0929">
              <w:rPr>
                <w:sz w:val="24"/>
                <w:szCs w:val="24"/>
              </w:rPr>
              <w:t>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1.</w:t>
            </w:r>
            <w:r w:rsidRPr="00FF0929">
              <w:rPr>
                <w:sz w:val="24"/>
                <w:szCs w:val="24"/>
              </w:rPr>
              <w:tab/>
              <w:t>Задачей семиотики является изучение: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связи языка и мышления;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знака и знаковых систем;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культурных феноменов;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проблем естественного языка.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2.</w:t>
            </w:r>
            <w:r w:rsidRPr="00FF0929">
              <w:rPr>
                <w:sz w:val="24"/>
                <w:szCs w:val="24"/>
              </w:rPr>
              <w:tab/>
              <w:t>Семиотическое понятие текста означает: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линейную последовательность вербальных знаков;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плоскостное изображение;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В) объемное изображение; 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ни одно из них;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Д) совокупность любых взаимосвязанных знаков. 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3.</w:t>
            </w:r>
            <w:r w:rsidRPr="00FF0929">
              <w:rPr>
                <w:sz w:val="24"/>
                <w:szCs w:val="24"/>
              </w:rPr>
              <w:tab/>
              <w:t xml:space="preserve">Особая роль естественного языка среди других семиотических систем </w:t>
            </w:r>
            <w:proofErr w:type="spellStart"/>
            <w:r w:rsidRPr="00FF0929">
              <w:rPr>
                <w:sz w:val="24"/>
                <w:szCs w:val="24"/>
              </w:rPr>
              <w:t>заклю</w:t>
            </w:r>
            <w:proofErr w:type="spellEnd"/>
            <w:r w:rsidRPr="00FF0929">
              <w:rPr>
                <w:sz w:val="24"/>
                <w:szCs w:val="24"/>
              </w:rPr>
              <w:t xml:space="preserve">-чается </w:t>
            </w:r>
            <w:proofErr w:type="gramStart"/>
            <w:r w:rsidRPr="00FF0929">
              <w:rPr>
                <w:sz w:val="24"/>
                <w:szCs w:val="24"/>
              </w:rPr>
              <w:t>в</w:t>
            </w:r>
            <w:proofErr w:type="gramEnd"/>
            <w:r w:rsidRPr="00FF0929">
              <w:rPr>
                <w:sz w:val="24"/>
                <w:szCs w:val="24"/>
              </w:rPr>
              <w:t>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его простоте;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его роли как универсального средства общения;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его функции переводчика;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его возможности различного написания;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как языка межнационального общения.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4.</w:t>
            </w:r>
            <w:r w:rsidRPr="00FF0929">
              <w:rPr>
                <w:sz w:val="24"/>
                <w:szCs w:val="24"/>
              </w:rPr>
              <w:tab/>
              <w:t xml:space="preserve">Социальность знака состоит </w:t>
            </w:r>
            <w:proofErr w:type="gramStart"/>
            <w:r w:rsidRPr="00FF0929">
              <w:rPr>
                <w:sz w:val="24"/>
                <w:szCs w:val="24"/>
              </w:rPr>
              <w:t>в</w:t>
            </w:r>
            <w:proofErr w:type="gramEnd"/>
            <w:r w:rsidRPr="00FF0929">
              <w:rPr>
                <w:sz w:val="24"/>
                <w:szCs w:val="24"/>
              </w:rPr>
              <w:t xml:space="preserve"> </w:t>
            </w:r>
            <w:proofErr w:type="gramStart"/>
            <w:r w:rsidRPr="00FF0929">
              <w:rPr>
                <w:sz w:val="24"/>
                <w:szCs w:val="24"/>
              </w:rPr>
              <w:t>его</w:t>
            </w:r>
            <w:proofErr w:type="gramEnd"/>
            <w:r w:rsidRPr="00FF0929">
              <w:rPr>
                <w:sz w:val="24"/>
                <w:szCs w:val="24"/>
              </w:rPr>
              <w:t>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наглядности;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Б) </w:t>
            </w:r>
            <w:proofErr w:type="spellStart"/>
            <w:r w:rsidRPr="00FF0929">
              <w:rPr>
                <w:sz w:val="24"/>
                <w:szCs w:val="24"/>
              </w:rPr>
              <w:t>коммуникативности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эстетичности;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Г) </w:t>
            </w:r>
            <w:proofErr w:type="spellStart"/>
            <w:r w:rsidRPr="00FF0929">
              <w:rPr>
                <w:sz w:val="24"/>
                <w:szCs w:val="24"/>
              </w:rPr>
              <w:t>воспроизводимости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прагматичности.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5.</w:t>
            </w:r>
            <w:r w:rsidRPr="00FF0929">
              <w:rPr>
                <w:sz w:val="24"/>
                <w:szCs w:val="24"/>
              </w:rPr>
              <w:tab/>
              <w:t>Оскал собаки, лужа после дождя относятся к знакам: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символам;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индексам;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натуральным;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иконам;</w:t>
            </w:r>
          </w:p>
          <w:p w:rsidR="0060378F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lastRenderedPageBreak/>
              <w:t></w:t>
            </w:r>
            <w:r w:rsidRPr="00FF0929">
              <w:rPr>
                <w:sz w:val="24"/>
                <w:szCs w:val="24"/>
              </w:rPr>
              <w:tab/>
              <w:t>Д) образным.</w:t>
            </w:r>
          </w:p>
        </w:tc>
      </w:tr>
      <w:tr w:rsidR="00FF0929" w:rsidTr="0003098C">
        <w:trPr>
          <w:trHeight w:val="283"/>
        </w:trPr>
        <w:tc>
          <w:tcPr>
            <w:tcW w:w="993" w:type="dxa"/>
          </w:tcPr>
          <w:p w:rsidR="00FF0929" w:rsidRPr="0060378F" w:rsidRDefault="00FF0929" w:rsidP="0060378F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F0929" w:rsidRPr="00FF0929" w:rsidRDefault="00B34E13" w:rsidP="00B34E13">
            <w:r>
              <w:t>Собеседование</w:t>
            </w:r>
            <w:r w:rsidR="00FF0929" w:rsidRPr="00FF0929">
              <w:t xml:space="preserve"> по разделу</w:t>
            </w:r>
            <w:r w:rsidR="00FF0929">
              <w:t xml:space="preserve">: </w:t>
            </w:r>
            <w:r w:rsidR="00C11EFE" w:rsidRPr="00C11EFE">
              <w:t xml:space="preserve">Прикладная </w:t>
            </w:r>
            <w:proofErr w:type="spellStart"/>
            <w:r w:rsidR="00C11EFE" w:rsidRPr="00C11EFE">
              <w:t>социо</w:t>
            </w:r>
            <w:proofErr w:type="spellEnd"/>
            <w:r w:rsidR="00C11EFE" w:rsidRPr="00C11EFE">
              <w:t>-семиотика.</w:t>
            </w:r>
          </w:p>
        </w:tc>
        <w:tc>
          <w:tcPr>
            <w:tcW w:w="9723" w:type="dxa"/>
          </w:tcPr>
          <w:p w:rsidR="00B34E13" w:rsidRPr="009C27BC" w:rsidRDefault="00B34E13" w:rsidP="00B34E13">
            <w:p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Вопросы для собеседования:</w:t>
            </w:r>
          </w:p>
          <w:p w:rsidR="00B34E13" w:rsidRPr="009C27BC" w:rsidRDefault="00B34E13" w:rsidP="00B34E13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История создания и развития семиотики</w:t>
            </w:r>
            <w:r w:rsidRPr="009C27BC">
              <w:rPr>
                <w:sz w:val="24"/>
                <w:szCs w:val="24"/>
              </w:rPr>
              <w:t>?</w:t>
            </w:r>
          </w:p>
          <w:p w:rsidR="00B34E13" w:rsidRPr="00B34E13" w:rsidRDefault="00B34E13" w:rsidP="00B34E13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Знак как основное понятие семиотики. Текст?</w:t>
            </w:r>
          </w:p>
          <w:p w:rsidR="00B34E13" w:rsidRPr="00B34E13" w:rsidRDefault="00B34E13" w:rsidP="00B34E13">
            <w:pPr>
              <w:pStyle w:val="af0"/>
              <w:numPr>
                <w:ilvl w:val="4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 в животном мире?</w:t>
            </w:r>
          </w:p>
          <w:p w:rsidR="00B34E13" w:rsidRPr="009C27BC" w:rsidRDefault="00B34E13" w:rsidP="00B34E13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Понятие культурного кода</w:t>
            </w:r>
            <w:r>
              <w:rPr>
                <w:sz w:val="24"/>
                <w:szCs w:val="24"/>
              </w:rPr>
              <w:t>?</w:t>
            </w:r>
          </w:p>
          <w:p w:rsidR="00FF0929" w:rsidRPr="00B34E13" w:rsidRDefault="00B34E13" w:rsidP="00B34E13">
            <w:pPr>
              <w:pStyle w:val="af0"/>
              <w:numPr>
                <w:ilvl w:val="4"/>
                <w:numId w:val="10"/>
              </w:numPr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Мир искусственных семиотик и его древнейшие первоэлементы: число и буква. Пазиграфия</w:t>
            </w:r>
            <w:r>
              <w:rPr>
                <w:sz w:val="24"/>
                <w:szCs w:val="24"/>
              </w:rPr>
              <w:t>?</w:t>
            </w:r>
          </w:p>
        </w:tc>
      </w:tr>
    </w:tbl>
    <w:p w:rsidR="0036408D" w:rsidRDefault="0036408D" w:rsidP="00D868A9">
      <w:pPr>
        <w:pStyle w:val="af0"/>
        <w:ind w:left="709"/>
        <w:jc w:val="both"/>
        <w:rPr>
          <w:i/>
        </w:rPr>
      </w:pPr>
    </w:p>
    <w:p w:rsidR="00C11EFE" w:rsidRPr="0036408D" w:rsidRDefault="00C11EFE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130530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30530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30530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30530">
              <w:rPr>
                <w:spacing w:val="-4"/>
                <w:lang w:val="ru-RU"/>
              </w:rPr>
              <w:t xml:space="preserve">Обучающийся </w:t>
            </w:r>
            <w:r w:rsidRPr="0013053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30530">
              <w:rPr>
                <w:spacing w:val="-4"/>
                <w:lang w:val="ru-RU"/>
              </w:rPr>
              <w:t xml:space="preserve">Обучающийся </w:t>
            </w:r>
            <w:r w:rsidRPr="0013053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</w:t>
            </w:r>
            <w:r w:rsidRPr="00130530">
              <w:rPr>
                <w:lang w:val="ru-RU"/>
              </w:rPr>
              <w:lastRenderedPageBreak/>
              <w:t xml:space="preserve">изложен в терминах науки. </w:t>
            </w:r>
            <w:proofErr w:type="gramStart"/>
            <w:r w:rsidRPr="00130530">
              <w:rPr>
                <w:spacing w:val="-4"/>
                <w:lang w:val="ru-RU"/>
              </w:rPr>
              <w:t>Обучающийся</w:t>
            </w:r>
            <w:proofErr w:type="gramEnd"/>
            <w:r w:rsidRPr="0013053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130530">
              <w:rPr>
                <w:lang w:val="ru-RU"/>
              </w:rPr>
              <w:t>Обучающийся</w:t>
            </w:r>
            <w:proofErr w:type="gramEnd"/>
            <w:r w:rsidRPr="0013053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130530" w:rsidRDefault="009D5862" w:rsidP="0082735F">
            <w:pPr>
              <w:jc w:val="center"/>
            </w:pPr>
            <w:r w:rsidRPr="00130530">
              <w:t>Тест</w:t>
            </w:r>
          </w:p>
        </w:tc>
        <w:tc>
          <w:tcPr>
            <w:tcW w:w="8080" w:type="dxa"/>
            <w:vMerge w:val="restart"/>
          </w:tcPr>
          <w:p w:rsidR="009D5862" w:rsidRPr="00130530" w:rsidRDefault="009D5862" w:rsidP="00FC1ACA">
            <w:pPr>
              <w:rPr>
                <w:b/>
              </w:rPr>
            </w:pPr>
            <w:r w:rsidRPr="00130530">
              <w:t xml:space="preserve">За выполнение каждого тестового задания испытуемому выставляются баллы. </w:t>
            </w:r>
          </w:p>
          <w:p w:rsidR="009D5862" w:rsidRPr="00130530" w:rsidRDefault="009D5862" w:rsidP="00FC1ACA">
            <w:r w:rsidRPr="00130530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130530">
              <w:t>какая-либо</w:t>
            </w:r>
            <w:proofErr w:type="gramEnd"/>
            <w:r w:rsidRPr="00130530">
              <w:t xml:space="preserve"> из его частей.</w:t>
            </w:r>
          </w:p>
          <w:p w:rsidR="009D5862" w:rsidRPr="00130530" w:rsidRDefault="009D5862" w:rsidP="00FC1ACA">
            <w:r w:rsidRPr="001305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13053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 xml:space="preserve">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130530">
            <w:pPr>
              <w:jc w:val="center"/>
            </w:pPr>
            <w:r w:rsidRPr="00FE0227">
              <w:t>8</w:t>
            </w:r>
            <w:r w:rsidR="00130530">
              <w:t>0</w:t>
            </w:r>
            <w:r w:rsidRPr="00FE0227">
              <w:t>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130530">
            <w:pPr>
              <w:jc w:val="center"/>
            </w:pPr>
            <w:r w:rsidRPr="00FE0227">
              <w:rPr>
                <w:color w:val="000000"/>
              </w:rPr>
              <w:t>6</w:t>
            </w:r>
            <w:r w:rsidR="00130530">
              <w:rPr>
                <w:color w:val="000000"/>
              </w:rPr>
              <w:t>0</w:t>
            </w:r>
            <w:r w:rsidRPr="00FE0227">
              <w:rPr>
                <w:color w:val="000000"/>
              </w:rPr>
              <w:t>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0203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2034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C0203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203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C02034">
        <w:trPr>
          <w:trHeight w:val="190"/>
        </w:trPr>
        <w:tc>
          <w:tcPr>
            <w:tcW w:w="3261" w:type="dxa"/>
          </w:tcPr>
          <w:p w:rsidR="002C4687" w:rsidRPr="00D868A9" w:rsidRDefault="00C11EFE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B34E13" w:rsidRDefault="002C4687" w:rsidP="0009260A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 xml:space="preserve">Билет 1 </w:t>
            </w:r>
          </w:p>
          <w:p w:rsidR="00130530" w:rsidRPr="00B34E13" w:rsidRDefault="00130530" w:rsidP="0013053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1.</w:t>
            </w:r>
            <w:r w:rsidRPr="00B34E13">
              <w:rPr>
                <w:sz w:val="24"/>
                <w:szCs w:val="24"/>
              </w:rPr>
              <w:tab/>
              <w:t>Предмет семиотики, ее цели и задачи.</w:t>
            </w:r>
          </w:p>
          <w:p w:rsidR="00130530" w:rsidRPr="00B34E13" w:rsidRDefault="00C11EFE" w:rsidP="00130530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2. Семиотические системы культуры, их генезис</w:t>
            </w:r>
            <w:r w:rsidR="00130530" w:rsidRPr="00B34E13">
              <w:rPr>
                <w:sz w:val="24"/>
                <w:szCs w:val="24"/>
              </w:rPr>
              <w:t>.</w:t>
            </w:r>
          </w:p>
          <w:p w:rsidR="002C4687" w:rsidRPr="00B34E13" w:rsidRDefault="002C4687" w:rsidP="00130530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Билет 2</w:t>
            </w:r>
          </w:p>
          <w:p w:rsidR="00130530" w:rsidRPr="00B34E13" w:rsidRDefault="00130530" w:rsidP="0013053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lastRenderedPageBreak/>
              <w:t>1.</w:t>
            </w:r>
            <w:r w:rsidRPr="00B34E13">
              <w:rPr>
                <w:sz w:val="24"/>
                <w:szCs w:val="24"/>
              </w:rPr>
              <w:tab/>
              <w:t xml:space="preserve">Развитие представлений о знаках и языках. Теория </w:t>
            </w:r>
            <w:r w:rsidR="00C11EFE" w:rsidRPr="00B34E13">
              <w:rPr>
                <w:sz w:val="24"/>
                <w:szCs w:val="24"/>
              </w:rPr>
              <w:t>«</w:t>
            </w:r>
            <w:proofErr w:type="spellStart"/>
            <w:r w:rsidRPr="00B34E13">
              <w:rPr>
                <w:sz w:val="24"/>
                <w:szCs w:val="24"/>
              </w:rPr>
              <w:t>фюсей</w:t>
            </w:r>
            <w:proofErr w:type="spellEnd"/>
            <w:r w:rsidR="00C11EFE" w:rsidRPr="00B34E13">
              <w:rPr>
                <w:sz w:val="24"/>
                <w:szCs w:val="24"/>
              </w:rPr>
              <w:t>»</w:t>
            </w:r>
            <w:r w:rsidRPr="00B34E13">
              <w:rPr>
                <w:sz w:val="24"/>
                <w:szCs w:val="24"/>
              </w:rPr>
              <w:t xml:space="preserve"> и теория </w:t>
            </w:r>
            <w:r w:rsidR="00C11EFE" w:rsidRPr="00B34E13">
              <w:rPr>
                <w:sz w:val="24"/>
                <w:szCs w:val="24"/>
              </w:rPr>
              <w:t>«</w:t>
            </w:r>
            <w:proofErr w:type="spellStart"/>
            <w:r w:rsidRPr="00B34E13">
              <w:rPr>
                <w:sz w:val="24"/>
                <w:szCs w:val="24"/>
              </w:rPr>
              <w:t>тесей</w:t>
            </w:r>
            <w:proofErr w:type="spellEnd"/>
            <w:r w:rsidR="00C11EFE" w:rsidRPr="00B34E13">
              <w:rPr>
                <w:sz w:val="24"/>
                <w:szCs w:val="24"/>
              </w:rPr>
              <w:t>»</w:t>
            </w:r>
            <w:r w:rsidRPr="00B34E13">
              <w:rPr>
                <w:sz w:val="24"/>
                <w:szCs w:val="24"/>
              </w:rPr>
              <w:t>.</w:t>
            </w:r>
          </w:p>
          <w:p w:rsidR="00130530" w:rsidRPr="00B34E13" w:rsidRDefault="00B34E13" w:rsidP="00130530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2. Классификация систем знаков</w:t>
            </w:r>
            <w:r w:rsidR="00130530" w:rsidRPr="00B34E13">
              <w:rPr>
                <w:sz w:val="24"/>
                <w:szCs w:val="24"/>
              </w:rPr>
              <w:t>.</w:t>
            </w:r>
          </w:p>
          <w:p w:rsidR="00D868A9" w:rsidRPr="00B34E13" w:rsidRDefault="00D868A9" w:rsidP="00130530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Билет 3</w:t>
            </w:r>
          </w:p>
          <w:p w:rsidR="00C02034" w:rsidRPr="00B34E13" w:rsidRDefault="00C02034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1. Основные направления в современной семиотике.</w:t>
            </w:r>
          </w:p>
          <w:p w:rsidR="00C02034" w:rsidRPr="00B34E13" w:rsidRDefault="00C02034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 xml:space="preserve">2. </w:t>
            </w:r>
            <w:r w:rsidR="00B34E13" w:rsidRPr="00B34E13">
              <w:rPr>
                <w:sz w:val="24"/>
                <w:szCs w:val="24"/>
              </w:rPr>
              <w:t>Роль семиотических систем в жизни человеческого общества</w:t>
            </w:r>
            <w:r w:rsidRPr="00B34E13">
              <w:rPr>
                <w:sz w:val="24"/>
                <w:szCs w:val="24"/>
              </w:rPr>
              <w:t>.</w:t>
            </w:r>
          </w:p>
          <w:p w:rsidR="00D868A9" w:rsidRPr="00B34E13" w:rsidRDefault="00D868A9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Билет 4</w:t>
            </w:r>
          </w:p>
          <w:p w:rsidR="00C02034" w:rsidRPr="00B34E13" w:rsidRDefault="00C02034" w:rsidP="00C02034">
            <w:pPr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1. Исходные семиотические понятия.</w:t>
            </w:r>
          </w:p>
          <w:p w:rsidR="00C02034" w:rsidRPr="00B34E13" w:rsidRDefault="00C02034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 xml:space="preserve">2. </w:t>
            </w:r>
            <w:r w:rsidR="00B34E13" w:rsidRPr="00B34E13">
              <w:rPr>
                <w:sz w:val="24"/>
                <w:szCs w:val="24"/>
              </w:rPr>
              <w:t>Искусственный интеллект. Базы знаний и экспертные системы</w:t>
            </w:r>
            <w:r w:rsidRPr="00B34E13">
              <w:rPr>
                <w:sz w:val="24"/>
                <w:szCs w:val="24"/>
              </w:rPr>
              <w:t>.</w:t>
            </w:r>
          </w:p>
          <w:p w:rsidR="00D868A9" w:rsidRPr="00B34E13" w:rsidRDefault="00D868A9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Билет 5</w:t>
            </w:r>
          </w:p>
          <w:p w:rsidR="00C02034" w:rsidRPr="00B34E13" w:rsidRDefault="00C02034" w:rsidP="00C02034">
            <w:pPr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1. Семиотика в западноевропейском структурализме.</w:t>
            </w:r>
          </w:p>
          <w:p w:rsidR="002C4687" w:rsidRPr="00C02034" w:rsidRDefault="00C02034" w:rsidP="00C02034">
            <w:pPr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 xml:space="preserve">2. </w:t>
            </w:r>
            <w:r w:rsidR="00B34E13" w:rsidRPr="00B34E13">
              <w:rPr>
                <w:sz w:val="24"/>
                <w:szCs w:val="24"/>
              </w:rPr>
              <w:t>Возможность межкультурного и межъязыкового сравнения символов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337817" w:rsidP="00D868A9">
            <w:pPr>
              <w:jc w:val="center"/>
              <w:rPr>
                <w:b/>
              </w:rPr>
            </w:pPr>
            <w:r w:rsidRPr="00337817">
              <w:rPr>
                <w:b/>
                <w:bCs/>
                <w:iCs/>
                <w:sz w:val="20"/>
                <w:szCs w:val="20"/>
              </w:rPr>
              <w:t>зачет с оценкой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337817" w:rsidP="0018060A">
            <w:pPr>
              <w:jc w:val="center"/>
              <w:rPr>
                <w:b/>
              </w:rPr>
            </w:pPr>
            <w:r w:rsidRPr="00337817">
              <w:rPr>
                <w:b/>
                <w:bCs/>
                <w:iCs/>
                <w:sz w:val="20"/>
                <w:szCs w:val="20"/>
              </w:rPr>
              <w:t>зачет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B34E13" w:rsidP="00FC1ACA">
            <w:r w:rsidRPr="00B34E13">
              <w:t>Зачет</w:t>
            </w:r>
            <w:r w:rsidR="009D5862" w:rsidRPr="00260DAA">
              <w:t>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r w:rsidR="00C02034" w:rsidRPr="00260DAA">
              <w:rPr>
                <w:lang w:val="ru-RU"/>
              </w:rPr>
              <w:t>знания,</w:t>
            </w:r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260DAA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337817" w:rsidP="00FC1ACA">
            <w:pPr>
              <w:jc w:val="center"/>
            </w:pPr>
            <w:r>
              <w:lastRenderedPageBreak/>
              <w:t>5</w:t>
            </w:r>
          </w:p>
        </w:tc>
        <w:tc>
          <w:tcPr>
            <w:tcW w:w="2056" w:type="dxa"/>
          </w:tcPr>
          <w:p w:rsidR="009D5862" w:rsidRPr="00260DAA" w:rsidRDefault="00337817" w:rsidP="00337817">
            <w:r w:rsidRPr="00337817">
              <w:t>зачтено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337817" w:rsidP="00FC1ACA">
            <w:pPr>
              <w:jc w:val="center"/>
            </w:pPr>
            <w:r>
              <w:t>4</w:t>
            </w:r>
          </w:p>
        </w:tc>
        <w:tc>
          <w:tcPr>
            <w:tcW w:w="2056" w:type="dxa"/>
          </w:tcPr>
          <w:p w:rsidR="009D5862" w:rsidRPr="00260DAA" w:rsidRDefault="00337817" w:rsidP="00FC1ACA">
            <w:pPr>
              <w:jc w:val="center"/>
            </w:pPr>
            <w:r w:rsidRPr="00337817">
              <w:t>зачтено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337817" w:rsidP="00FC1ACA">
            <w:pPr>
              <w:jc w:val="center"/>
            </w:pPr>
            <w:r>
              <w:t>3</w:t>
            </w:r>
          </w:p>
        </w:tc>
        <w:tc>
          <w:tcPr>
            <w:tcW w:w="2056" w:type="dxa"/>
          </w:tcPr>
          <w:p w:rsidR="009D5862" w:rsidRPr="00260DAA" w:rsidRDefault="00337817" w:rsidP="00FC1ACA">
            <w:pPr>
              <w:jc w:val="center"/>
            </w:pPr>
            <w:r w:rsidRPr="00337817">
              <w:t>зачтено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proofErr w:type="gramStart"/>
            <w:r w:rsidRPr="00260DAA">
              <w:t>Обучающийся</w:t>
            </w:r>
            <w:proofErr w:type="gramEnd"/>
            <w:r w:rsidRPr="00260DAA">
              <w:t>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337817" w:rsidP="00FC1ACA">
            <w:pPr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9D5862" w:rsidRPr="00260DAA" w:rsidRDefault="00337817" w:rsidP="00FC1ACA">
            <w:pPr>
              <w:jc w:val="center"/>
            </w:pPr>
            <w:r>
              <w:t xml:space="preserve">Не </w:t>
            </w:r>
            <w:r w:rsidRPr="00337817">
              <w:t>зачтено</w:t>
            </w:r>
          </w:p>
        </w:tc>
      </w:tr>
    </w:tbl>
    <w:p w:rsidR="00260DAA" w:rsidRPr="00D23699" w:rsidRDefault="00260DAA" w:rsidP="00763BEB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860CC1" w:rsidRDefault="00154655" w:rsidP="00D034E0">
            <w:pPr>
              <w:rPr>
                <w:bCs/>
              </w:rPr>
            </w:pPr>
            <w:r w:rsidRPr="00860CC1">
              <w:rPr>
                <w:bCs/>
              </w:rPr>
              <w:t xml:space="preserve"> - </w:t>
            </w:r>
            <w:r w:rsidR="00D034E0" w:rsidRPr="00860CC1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224933" w:rsidP="00D034E0">
            <w:pPr>
              <w:jc w:val="center"/>
              <w:rPr>
                <w:bCs/>
              </w:rPr>
            </w:pPr>
            <w:r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860CC1" w:rsidRDefault="006C6DF4" w:rsidP="00D034E0">
            <w:pPr>
              <w:rPr>
                <w:bCs/>
              </w:rPr>
            </w:pPr>
            <w:r w:rsidRPr="00860CC1">
              <w:rPr>
                <w:bCs/>
              </w:rPr>
              <w:t xml:space="preserve">- </w:t>
            </w:r>
            <w:r w:rsidR="00D034E0" w:rsidRPr="00860CC1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224933" w:rsidP="006C6DF4">
            <w:pPr>
              <w:jc w:val="center"/>
              <w:rPr>
                <w:bCs/>
              </w:rPr>
            </w:pPr>
            <w:r w:rsidRPr="00224933"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224933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224933" w:rsidP="00D034E0">
            <w:pPr>
              <w:jc w:val="center"/>
              <w:rPr>
                <w:bCs/>
              </w:rPr>
            </w:pPr>
            <w:r w:rsidRPr="00224933"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224933" w:rsidRPr="00224933" w:rsidRDefault="00224933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224933" w:rsidP="00D034E0">
            <w:pPr>
              <w:jc w:val="center"/>
              <w:rPr>
                <w:bCs/>
              </w:rPr>
            </w:pPr>
            <w:r w:rsidRPr="00224933"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224933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C02034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C02034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 xml:space="preserve">№ </w:t>
            </w:r>
            <w:proofErr w:type="gramStart"/>
            <w:r w:rsidRPr="000014C6">
              <w:rPr>
                <w:b/>
                <w:lang w:eastAsia="ar-SA"/>
              </w:rPr>
              <w:t>п</w:t>
            </w:r>
            <w:proofErr w:type="gramEnd"/>
            <w:r w:rsidRPr="000014C6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</w:t>
            </w:r>
            <w:proofErr w:type="gramStart"/>
            <w:r w:rsidRPr="000014C6">
              <w:rPr>
                <w:b/>
                <w:bCs/>
                <w:lang w:eastAsia="ar-SA"/>
              </w:rPr>
              <w:t>р(</w:t>
            </w:r>
            <w:proofErr w:type="gramEnd"/>
            <w:r w:rsidRPr="000014C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6511A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</w:pPr>
            <w:proofErr w:type="spellStart"/>
            <w:r w:rsidRPr="00AE1F59">
              <w:t>Мечковская</w:t>
            </w:r>
            <w:proofErr w:type="spellEnd"/>
            <w:r w:rsidRPr="00AE1F59">
              <w:t xml:space="preserve">, Н. 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</w:pPr>
            <w:r w:rsidRPr="00AE1F59">
              <w:t>Семиотика: Язык, природа, культура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</w:pPr>
            <w:r w:rsidRPr="004E21BD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</w:pPr>
            <w:r w:rsidRPr="00AE1F59">
              <w:t xml:space="preserve">Н. Б. </w:t>
            </w:r>
            <w:proofErr w:type="spellStart"/>
            <w:r w:rsidRPr="00AE1F59">
              <w:t>Мечковская</w:t>
            </w:r>
            <w:proofErr w:type="spellEnd"/>
            <w:r w:rsidRPr="00AE1F59">
              <w:t xml:space="preserve">. – </w:t>
            </w:r>
            <w:proofErr w:type="spellStart"/>
            <w:r w:rsidRPr="00AE1F59">
              <w:t>М.,..</w:t>
            </w:r>
            <w:r>
              <w:t>Издательство</w:t>
            </w:r>
            <w:proofErr w:type="spellEnd"/>
            <w:r>
              <w:t xml:space="preserve">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511A" w:rsidRPr="007A4DD1" w:rsidRDefault="00E6511A" w:rsidP="00E6511A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www.biblio-online.ru/book/8E39F781-92DB-4A46-B7D6-BF01C8968CEE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6511A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AE1F59">
              <w:t>Почепцов</w:t>
            </w:r>
            <w:proofErr w:type="spellEnd"/>
            <w:r w:rsidRPr="00AE1F59">
              <w:t xml:space="preserve">, Г.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E21BD">
              <w:t>Семиотика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Г. Г. </w:t>
            </w:r>
            <w:proofErr w:type="spellStart"/>
            <w:r>
              <w:t>Почепцов</w:t>
            </w:r>
            <w:proofErr w:type="spellEnd"/>
            <w:r>
              <w:t>. – 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511A" w:rsidRPr="007A4DD1" w:rsidRDefault="00434A11" w:rsidP="00E6511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9" w:history="1">
              <w:r w:rsidR="00E6511A" w:rsidRPr="007A4DD1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6511A" w:rsidRPr="000014C6" w:rsidRDefault="00E6511A" w:rsidP="00E6511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24933" w:rsidRPr="000014C6" w:rsidTr="004434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 xml:space="preserve">Пирс, Ч.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Логические основания теории знаков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>
              <w:t xml:space="preserve">Ч. С. Пирс. – СПб, 2-е изд., пер. и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www.biblio-online.ru/book/9D885D14-793A-41F3-B204-D183C3504EF0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>Под ред. Ю. С. Степанова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Семиотика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jc w:val="center"/>
            </w:pPr>
            <w:r>
              <w:t xml:space="preserve">2-е изд., </w:t>
            </w:r>
            <w:proofErr w:type="spellStart"/>
            <w:r>
              <w:t>испр</w:t>
            </w:r>
            <w:proofErr w:type="spellEnd"/>
            <w:r>
              <w:t>. и доп. —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www.biblio-online.ru/book/DBA3D0FC-3AEF-4B45-B3A9-0F051A7D9289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24933" w:rsidRPr="000014C6" w:rsidRDefault="00224933" w:rsidP="0022493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 xml:space="preserve">Лотман, Ю.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Семиотика культуры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>
              <w:t xml:space="preserve">3-е изд., </w:t>
            </w:r>
            <w:proofErr w:type="spellStart"/>
            <w:r>
              <w:t>испр</w:t>
            </w:r>
            <w:proofErr w:type="spellEnd"/>
            <w:r>
              <w:t>. и доп. —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www.biblio-online.ru/book/C3C8E4ED-22D4-4944-B8E3-F0C6BA229C78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 xml:space="preserve">Фреге,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Смысл и денотат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 w:rsidRPr="004E21BD">
              <w:t xml:space="preserve">Г. Фреге // Семиотика и информатика. </w:t>
            </w:r>
            <w:proofErr w:type="gramStart"/>
            <w:r w:rsidRPr="004E21BD">
              <w:t>–</w:t>
            </w:r>
            <w:proofErr w:type="spellStart"/>
            <w:r w:rsidRPr="004E21BD">
              <w:t>В</w:t>
            </w:r>
            <w:proofErr w:type="gramEnd"/>
            <w:r w:rsidRPr="004E21BD">
              <w:t>ып</w:t>
            </w:r>
            <w:proofErr w:type="spellEnd"/>
            <w:r w:rsidRPr="004E21BD">
              <w:t>. 8.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www.biblio-online.ru/book/C48221F1-</w:t>
            </w:r>
            <w:r w:rsidRPr="007A4DD1">
              <w:rPr>
                <w:rStyle w:val="af3"/>
              </w:rPr>
              <w:lastRenderedPageBreak/>
              <w:t>5CB6-40C9-AF2C-03A43BFAFCB0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 xml:space="preserve">Эко, У.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Отсутствующая структура. Введение в</w:t>
            </w:r>
            <w:r>
              <w:t xml:space="preserve"> </w:t>
            </w:r>
            <w:r w:rsidRPr="004E21BD">
              <w:t>семиологию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>
              <w:t>У. Эко. – СПб</w:t>
            </w:r>
            <w:r w:rsidRPr="004E21BD">
              <w:t>.</w:t>
            </w:r>
            <w:r>
              <w:t xml:space="preserve"> 4-е изд., пер. и доп.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www.biblio-online.ru/book/271CD108-E337-49B4-95F8-FF0BA69B7C6D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B2724B">
              <w:t>Якобсон, Р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B2724B">
              <w:t>Взгляд на развитие семиотики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www.biblio-online.ru/book/BC30A0C5-7E00-44A8-B2E3-6DAE1E4AD5E0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ind w:right="-111" w:firstLine="31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Соссюр, </w:t>
            </w:r>
            <w:proofErr w:type="spellStart"/>
            <w:r w:rsidRPr="00B2724B">
              <w:t>Ф.де</w:t>
            </w:r>
            <w:proofErr w:type="spellEnd"/>
            <w:r w:rsidRPr="00B2724B"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Заметки по общей лингвистике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800E8">
              <w:rPr>
                <w:rFonts w:eastAsia="SimSun" w:cs="Mangal"/>
                <w:kern w:val="2"/>
                <w:lang w:eastAsia="hi-IN" w:bidi="hi-IN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2724B">
              <w:t xml:space="preserve"> </w:t>
            </w:r>
            <w:proofErr w:type="spellStart"/>
            <w:r w:rsidRPr="00B2724B">
              <w:t>Ф.де</w:t>
            </w:r>
            <w:proofErr w:type="spellEnd"/>
            <w:r w:rsidRPr="00B2724B">
              <w:t xml:space="preserve"> Соссюр. </w:t>
            </w:r>
            <w:proofErr w:type="gramStart"/>
            <w:r w:rsidRPr="00B2724B">
              <w:t>–М</w:t>
            </w:r>
            <w:proofErr w:type="gramEnd"/>
            <w:r w:rsidRPr="00B2724B">
              <w:t>.: Прогресс</w:t>
            </w:r>
            <w: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www.biblio-online.ru/book/F58FE06E-FE13-464B-8592-61C04F9AB803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Барт Р.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Основы семиологии</w:t>
            </w:r>
            <w:r>
              <w:t>. Структурализм: «за» и «против».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Сб. статей. - М., 4-е изд., пер. и </w:t>
            </w:r>
            <w:proofErr w:type="spellStart"/>
            <w:proofErr w:type="gramStart"/>
            <w:r w:rsidRPr="00B2724B">
              <w:t>доп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www.biblio-online.ru/book/4D86F614-18B2-491A-B8F7-CA576196E979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BEB">
              <w:rPr>
                <w:highlight w:val="yellow"/>
                <w:lang w:eastAsia="ar-SA"/>
              </w:rPr>
              <w:t>1</w:t>
            </w: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B2724B">
              <w:t>Крейдлин</w:t>
            </w:r>
            <w:proofErr w:type="spellEnd"/>
            <w:r w:rsidRPr="00B2724B">
              <w:t xml:space="preserve"> Г. Е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ind w:right="76" w:firstLine="31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Невербальная семиотика: Язык тела и</w:t>
            </w:r>
            <w:r>
              <w:t xml:space="preserve"> </w:t>
            </w:r>
            <w:r w:rsidRPr="00B2724B">
              <w:t>естественный язык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800E8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434A11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0" w:history="1">
              <w:r w:rsidR="00224933" w:rsidRPr="007A4DD1">
                <w:rPr>
                  <w:rStyle w:val="af3"/>
                </w:rPr>
                <w:t>www.biblio-online.ru/book/52336618-1374-4867-A14F-4B28D12B3A05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</w:pPr>
            <w:r w:rsidRPr="00B2724B">
              <w:t>Ус</w:t>
            </w:r>
            <w:r>
              <w:t xml:space="preserve">пенский Б.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ind w:right="76" w:firstLine="31"/>
              <w:jc w:val="center"/>
            </w:pPr>
            <w:r w:rsidRPr="006A2751">
              <w:t>Избранные труды: в 2 томах: Т. 1: Семиотика истории. Семиотика культуры; Т. 2: Язык и культура.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6A2751">
              <w:t>Избранные труды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4-е изд., </w:t>
            </w:r>
            <w:proofErr w:type="spellStart"/>
            <w:r>
              <w:t>испр</w:t>
            </w:r>
            <w:proofErr w:type="spellEnd"/>
            <w:r>
              <w:t>. и доп. —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www.biblio-online.ru/book/58FC0A8C-62E0-4B9F-B266-2D3824D0212A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proofErr w:type="spellStart"/>
            <w:r>
              <w:t>Шубкин</w:t>
            </w:r>
            <w:proofErr w:type="spellEnd"/>
            <w:r>
              <w:t xml:space="preserve"> В.Н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ind w:right="76" w:firstLine="31"/>
              <w:jc w:val="center"/>
            </w:pPr>
            <w:r>
              <w:t>Социология и общество: научное познание и этика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434A11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hyperlink r:id="rId21" w:history="1">
              <w:r w:rsidR="00224933" w:rsidRPr="007A4DD1">
                <w:rPr>
                  <w:rStyle w:val="af3"/>
                </w:rPr>
                <w:t>www.biblio-online.ru/book/F6995C49-BAA7-475D-B93C-389AA46F38E3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</w:rPr>
              <w:t>Пирогова Ю.К.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spacing w:line="100" w:lineRule="atLeast"/>
              <w:ind w:right="76" w:firstLine="31"/>
              <w:jc w:val="center"/>
            </w:pPr>
            <w:r w:rsidRPr="007A4DD1">
              <w:rPr>
                <w:bCs/>
              </w:rPr>
              <w:t>Рекламный текст. Семиотика и 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rPr>
                <w:bCs/>
              </w:rPr>
              <w:t>2</w:t>
            </w:r>
            <w:r w:rsidRPr="004800E8">
              <w:rPr>
                <w:bCs/>
              </w:rPr>
              <w:t xml:space="preserve">-е изд., </w:t>
            </w:r>
            <w:proofErr w:type="spellStart"/>
            <w:r w:rsidRPr="004800E8">
              <w:rPr>
                <w:bCs/>
              </w:rPr>
              <w:t>испр</w:t>
            </w:r>
            <w:proofErr w:type="spellEnd"/>
            <w:r w:rsidRPr="004800E8">
              <w:rPr>
                <w:bCs/>
              </w:rPr>
              <w:t xml:space="preserve">. и доп., </w:t>
            </w:r>
            <w:r w:rsidRPr="007A4DD1">
              <w:rPr>
                <w:bCs/>
              </w:rPr>
              <w:t>М.</w:t>
            </w:r>
            <w:proofErr w:type="gramStart"/>
            <w:r w:rsidRPr="007A4DD1">
              <w:rPr>
                <w:bCs/>
              </w:rPr>
              <w:t xml:space="preserve"> :</w:t>
            </w:r>
            <w:proofErr w:type="gramEnd"/>
            <w:r w:rsidRPr="007A4DD1">
              <w:rPr>
                <w:bCs/>
              </w:rPr>
              <w:t xml:space="preserve"> ИД Гребенникова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434A11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2" w:anchor="tab_person" w:tooltip="Бронуэн Мартин, Фелицитас Рингхэм" w:history="1">
              <w:proofErr w:type="spellStart"/>
              <w:r w:rsidR="00224933" w:rsidRPr="007A4DD1">
                <w:t>Бронуэн</w:t>
              </w:r>
              <w:proofErr w:type="spellEnd"/>
              <w:r w:rsidR="00224933" w:rsidRPr="007A4DD1">
                <w:t xml:space="preserve"> М., </w:t>
              </w:r>
              <w:proofErr w:type="spellStart"/>
              <w:r w:rsidR="00224933" w:rsidRPr="007A4DD1">
                <w:t>Фелицитас</w:t>
              </w:r>
              <w:proofErr w:type="spellEnd"/>
              <w:r w:rsidR="00224933" w:rsidRPr="007A4DD1">
                <w:t xml:space="preserve"> Р.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spacing w:line="100" w:lineRule="atLeast"/>
              <w:ind w:right="76" w:firstLine="31"/>
              <w:jc w:val="center"/>
            </w:pPr>
            <w:r w:rsidRPr="007A4DD1">
              <w:t>Словарь семиотики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t>2</w:t>
            </w:r>
            <w:r w:rsidRPr="004800E8">
              <w:t xml:space="preserve">-е изд., </w:t>
            </w:r>
            <w:proofErr w:type="spellStart"/>
            <w:r w:rsidRPr="004800E8">
              <w:t>испр</w:t>
            </w:r>
            <w:proofErr w:type="spellEnd"/>
            <w:r w:rsidRPr="004800E8">
              <w:t xml:space="preserve">. и доп., </w:t>
            </w:r>
            <w:r w:rsidRPr="007A4DD1">
              <w:t>М.</w:t>
            </w:r>
            <w:proofErr w:type="gramStart"/>
            <w:r w:rsidRPr="007A4DD1">
              <w:t xml:space="preserve"> :</w:t>
            </w:r>
            <w:proofErr w:type="gramEnd"/>
            <w:r w:rsidRPr="007A4DD1">
              <w:t xml:space="preserve"> </w:t>
            </w:r>
            <w:hyperlink r:id="rId23" w:tooltip="Либроком" w:history="1">
              <w:proofErr w:type="spellStart"/>
              <w:r w:rsidRPr="007A4DD1">
                <w:t>Либроком</w:t>
              </w:r>
              <w:proofErr w:type="spellEnd"/>
            </w:hyperlink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  <w:iCs/>
              </w:rPr>
              <w:t>Никитина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spacing w:line="100" w:lineRule="atLeast"/>
              <w:ind w:right="76" w:firstLine="31"/>
              <w:jc w:val="center"/>
            </w:pPr>
            <w:r w:rsidRPr="007A4DD1">
              <w:rPr>
                <w:bCs/>
                <w:iCs/>
              </w:rPr>
              <w:t>Семиотика. Курс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  <w:iCs/>
              </w:rPr>
              <w:t>Учебное пособие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rPr>
                <w:bCs/>
                <w:iCs/>
              </w:rPr>
              <w:t>2</w:t>
            </w:r>
            <w:r w:rsidRPr="004800E8">
              <w:rPr>
                <w:bCs/>
                <w:iCs/>
              </w:rPr>
              <w:t xml:space="preserve">-е изд., </w:t>
            </w:r>
            <w:proofErr w:type="spellStart"/>
            <w:r w:rsidRPr="004800E8">
              <w:rPr>
                <w:bCs/>
                <w:iCs/>
              </w:rPr>
              <w:t>испр</w:t>
            </w:r>
            <w:proofErr w:type="spellEnd"/>
            <w:r w:rsidRPr="004800E8">
              <w:rPr>
                <w:bCs/>
                <w:iCs/>
              </w:rPr>
              <w:t xml:space="preserve">. и доп., </w:t>
            </w:r>
            <w:r w:rsidRPr="007A4DD1">
              <w:rPr>
                <w:bCs/>
                <w:iCs/>
              </w:rPr>
              <w:t>М.</w:t>
            </w:r>
            <w:proofErr w:type="gramStart"/>
            <w:r w:rsidRPr="007A4DD1">
              <w:rPr>
                <w:bCs/>
                <w:iCs/>
              </w:rPr>
              <w:t xml:space="preserve"> :</w:t>
            </w:r>
            <w:proofErr w:type="gramEnd"/>
            <w:r w:rsidRPr="007A4DD1">
              <w:rPr>
                <w:bCs/>
                <w:iCs/>
              </w:rPr>
              <w:t xml:space="preserve"> </w:t>
            </w:r>
            <w:proofErr w:type="spellStart"/>
            <w:r w:rsidRPr="007A4DD1">
              <w:rPr>
                <w:bCs/>
                <w:iCs/>
              </w:rPr>
              <w:t>Трикста</w:t>
            </w:r>
            <w:proofErr w:type="spellEnd"/>
            <w:r w:rsidRPr="007A4DD1">
              <w:rPr>
                <w:bCs/>
                <w:iCs/>
              </w:rPr>
              <w:t>: Академический проект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bCs/>
                <w:iCs/>
              </w:rPr>
              <w:t>201</w:t>
            </w:r>
            <w:r w:rsidRPr="007A4DD1">
              <w:rPr>
                <w:bCs/>
                <w:iCs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224933" w:rsidRPr="00E6511A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</w:pPr>
            <w:r w:rsidRPr="00E6511A">
              <w:t xml:space="preserve">Карпова Е.Г., </w:t>
            </w:r>
            <w:proofErr w:type="spellStart"/>
            <w:r w:rsidRPr="00E6511A">
              <w:t>Кащеев</w:t>
            </w:r>
            <w:proofErr w:type="spellEnd"/>
            <w:r w:rsidRPr="00E6511A"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224933" w:rsidRDefault="00224933" w:rsidP="00224933">
            <w:pPr>
              <w:shd w:val="clear" w:color="auto" w:fill="FFFFFF"/>
              <w:spacing w:line="300" w:lineRule="atLeast"/>
            </w:pPr>
            <w:r w:rsidRPr="00224933">
              <w:t xml:space="preserve">42.03.01 - Реклама и связи с общественностью. </w:t>
            </w:r>
          </w:p>
          <w:p w:rsidR="00224933" w:rsidRPr="00224933" w:rsidRDefault="00224933" w:rsidP="00224933">
            <w:pPr>
              <w:shd w:val="clear" w:color="auto" w:fill="FFFFFF"/>
              <w:spacing w:line="300" w:lineRule="atLeast"/>
            </w:pPr>
            <w:r w:rsidRPr="00224933">
              <w:t>39.03.01 – Социология.</w:t>
            </w:r>
          </w:p>
          <w:p w:rsidR="00224933" w:rsidRPr="00E6511A" w:rsidRDefault="00224933" w:rsidP="00224933">
            <w:pPr>
              <w:shd w:val="clear" w:color="auto" w:fill="FFFFFF"/>
              <w:spacing w:line="300" w:lineRule="atLeast"/>
            </w:pPr>
            <w:r w:rsidRPr="00224933">
              <w:t>Учебное пособие по подготовке и защите выпускных квалификационных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  <w:jc w:val="center"/>
            </w:pPr>
            <w:r w:rsidRPr="00E6511A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  <w:jc w:val="both"/>
            </w:pPr>
            <w:r w:rsidRPr="00E6511A">
              <w:t xml:space="preserve">М.: ФГБОУ </w:t>
            </w:r>
            <w:proofErr w:type="gramStart"/>
            <w:r w:rsidRPr="00E6511A">
              <w:t>ВО «РГУ</w:t>
            </w:r>
            <w:proofErr w:type="gramEnd"/>
            <w:r w:rsidRPr="00E6511A">
              <w:t xml:space="preserve"> им. А.Н. Косыгина», 2021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  <w:jc w:val="center"/>
            </w:pPr>
            <w:r w:rsidRPr="00E6511A">
              <w:t>2021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uppressAutoHyphens/>
              <w:spacing w:line="100" w:lineRule="atLeast"/>
              <w:jc w:val="center"/>
            </w:pPr>
            <w:r w:rsidRPr="00E6511A"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5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CC1887">
        <w:rPr>
          <w:i/>
          <w:lang w:eastAsia="ar-SA"/>
        </w:rPr>
        <w:t>учебно-методическими</w:t>
      </w:r>
      <w:proofErr w:type="gramEnd"/>
      <w:r w:rsidRPr="00CC1887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6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8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9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CC1887">
        <w:rPr>
          <w:rFonts w:eastAsia="Arial Unicode MS"/>
          <w:b/>
          <w:i/>
          <w:lang w:eastAsia="ar-SA"/>
        </w:rPr>
        <w:t>е</w:t>
      </w:r>
      <w:proofErr w:type="gramEnd"/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0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1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2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 xml:space="preserve">( </w:t>
      </w:r>
      <w:proofErr w:type="gramEnd"/>
      <w:r w:rsidRPr="00CC1887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3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434A1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434A1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434A1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6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434A1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7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8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434A1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9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40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63BEB" w:rsidRDefault="00763BEB" w:rsidP="00763BEB">
      <w:pPr>
        <w:rPr>
          <w:sz w:val="24"/>
          <w:szCs w:val="24"/>
        </w:rPr>
      </w:pPr>
    </w:p>
    <w:p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C0" w:rsidRDefault="004F23C0" w:rsidP="005E3840">
      <w:r>
        <w:separator/>
      </w:r>
    </w:p>
  </w:endnote>
  <w:endnote w:type="continuationSeparator" w:id="0">
    <w:p w:rsidR="004F23C0" w:rsidRDefault="004F23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Default="007A233A">
    <w:pPr>
      <w:pStyle w:val="ae"/>
      <w:jc w:val="right"/>
    </w:pPr>
  </w:p>
  <w:p w:rsidR="007A233A" w:rsidRDefault="007A233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Default="007A233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233A" w:rsidRDefault="007A233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Pr="00337817" w:rsidRDefault="007A233A" w:rsidP="00337817">
    <w:pPr>
      <w:pStyle w:val="af4"/>
      <w:rPr>
        <w:rStyle w:val="af3"/>
      </w:rPr>
    </w:pPr>
  </w:p>
  <w:p w:rsidR="007A233A" w:rsidRPr="00337817" w:rsidRDefault="007A233A" w:rsidP="00337817">
    <w:pPr>
      <w:pStyle w:val="af4"/>
      <w:rPr>
        <w:rStyle w:val="af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Default="007A233A">
    <w:pPr>
      <w:pStyle w:val="ae"/>
      <w:jc w:val="right"/>
    </w:pPr>
  </w:p>
  <w:p w:rsidR="007A233A" w:rsidRDefault="007A23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C0" w:rsidRDefault="004F23C0" w:rsidP="005E3840">
      <w:r>
        <w:separator/>
      </w:r>
    </w:p>
  </w:footnote>
  <w:footnote w:type="continuationSeparator" w:id="0">
    <w:p w:rsidR="004F23C0" w:rsidRDefault="004F23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7A233A" w:rsidRDefault="007A233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4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Default="007A233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233A" w:rsidRDefault="007A233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4A1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A233A" w:rsidRDefault="007A233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7A233A" w:rsidRDefault="007A233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4A1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A233A" w:rsidRDefault="007A23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3718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3FF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530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6C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933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A53"/>
    <w:rsid w:val="002B1B01"/>
    <w:rsid w:val="002B20D1"/>
    <w:rsid w:val="002B2FC0"/>
    <w:rsid w:val="002B3749"/>
    <w:rsid w:val="002B568E"/>
    <w:rsid w:val="002B62D2"/>
    <w:rsid w:val="002B78A7"/>
    <w:rsid w:val="002C003F"/>
    <w:rsid w:val="002C04F4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6A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817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347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11"/>
    <w:rsid w:val="00435C89"/>
    <w:rsid w:val="00435F4B"/>
    <w:rsid w:val="00436917"/>
    <w:rsid w:val="00437274"/>
    <w:rsid w:val="00440FD6"/>
    <w:rsid w:val="004429B5"/>
    <w:rsid w:val="00442B02"/>
    <w:rsid w:val="00443437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5D1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0765"/>
    <w:rsid w:val="004F23C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F38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13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22C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F2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0F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23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33A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497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A8D"/>
    <w:rsid w:val="007F6686"/>
    <w:rsid w:val="007F67CF"/>
    <w:rsid w:val="00802128"/>
    <w:rsid w:val="008026F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2CE"/>
    <w:rsid w:val="0081597B"/>
    <w:rsid w:val="00817ACD"/>
    <w:rsid w:val="00821987"/>
    <w:rsid w:val="0082314D"/>
    <w:rsid w:val="0082569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0CC1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B2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0EC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BB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06F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AE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7BC"/>
    <w:rsid w:val="009C4994"/>
    <w:rsid w:val="009C78FC"/>
    <w:rsid w:val="009D09F2"/>
    <w:rsid w:val="009D24B0"/>
    <w:rsid w:val="009D4AC2"/>
    <w:rsid w:val="009D4FE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7A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E13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354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BE3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034"/>
    <w:rsid w:val="00C03772"/>
    <w:rsid w:val="00C03AF4"/>
    <w:rsid w:val="00C04154"/>
    <w:rsid w:val="00C04758"/>
    <w:rsid w:val="00C062E9"/>
    <w:rsid w:val="00C11E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E7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F6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2DB2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18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200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11A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9A5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929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11E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qFormat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3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11E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qFormat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3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dlib.eastview.com/" TargetMode="External"/><Relationship Id="rId3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F6995C49-BAA7-475D-B93C-389AA46F38E3" TargetMode="External"/><Relationship Id="rId34" Type="http://schemas.openxmlformats.org/officeDocument/2006/relationships/hyperlink" Target="http://www.gks.ru/wps/wcm/connect/rosstat_main/rosstat/ru/statistics/databases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iblio-online.ru/book/52336618-1374-4867-A14F-4B28D12B3A05" TargetMode="External"/><Relationship Id="rId29" Type="http://schemas.openxmlformats.org/officeDocument/2006/relationships/hyperlink" Target="http://www.springernature.com/gp/librarian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oup.com/elt/result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ozon.ru/context/detail/id/4006831/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znanium.com/catalog/product/923502" TargetMode="External"/><Relationship Id="rId31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ozon.ru/context/detail/id/4731111/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36B1-B41C-4822-AE32-4B04D04F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Берта</cp:lastModifiedBy>
  <cp:revision>3</cp:revision>
  <cp:lastPrinted>2022-04-11T11:00:00Z</cp:lastPrinted>
  <dcterms:created xsi:type="dcterms:W3CDTF">2022-04-11T10:58:00Z</dcterms:created>
  <dcterms:modified xsi:type="dcterms:W3CDTF">2022-04-11T11:00:00Z</dcterms:modified>
</cp:coreProperties>
</file>