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29" w:rsidRPr="00AF05DA" w:rsidRDefault="00D12929" w:rsidP="00AF05DA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AF05DA">
        <w:rPr>
          <w:bCs/>
          <w:sz w:val="24"/>
          <w:szCs w:val="24"/>
        </w:rPr>
        <w:t>МИНОБРНАУКИ РОССИИ</w:t>
      </w:r>
    </w:p>
    <w:p w:rsidR="00D12929" w:rsidRPr="00AF05DA" w:rsidRDefault="00D12929" w:rsidP="00AF05DA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AF05DA">
        <w:rPr>
          <w:bCs/>
          <w:sz w:val="24"/>
          <w:szCs w:val="24"/>
        </w:rPr>
        <w:t>Федеральное государственное бюджетное образовательное</w:t>
      </w:r>
    </w:p>
    <w:p w:rsidR="00D12929" w:rsidRPr="00AF05DA" w:rsidRDefault="00D12929" w:rsidP="00AF05DA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AF05DA">
        <w:rPr>
          <w:bCs/>
          <w:sz w:val="24"/>
          <w:szCs w:val="24"/>
        </w:rPr>
        <w:t>учреждение высшего  образования</w:t>
      </w:r>
    </w:p>
    <w:p w:rsidR="00D12929" w:rsidRPr="00AF05DA" w:rsidRDefault="00D12929" w:rsidP="00AF05DA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AF05DA">
        <w:rPr>
          <w:bCs/>
          <w:sz w:val="24"/>
          <w:szCs w:val="24"/>
        </w:rPr>
        <w:t>«Российский государственный университет им. А.Н. Косыгина</w:t>
      </w:r>
    </w:p>
    <w:p w:rsidR="00D12929" w:rsidRPr="00AF05DA" w:rsidRDefault="00D12929" w:rsidP="00AF05DA">
      <w:pPr>
        <w:tabs>
          <w:tab w:val="right" w:leader="underscore" w:pos="8505"/>
        </w:tabs>
        <w:jc w:val="center"/>
        <w:rPr>
          <w:bCs/>
          <w:sz w:val="24"/>
          <w:szCs w:val="24"/>
        </w:rPr>
      </w:pPr>
      <w:r w:rsidRPr="00AF05DA">
        <w:rPr>
          <w:bCs/>
          <w:sz w:val="24"/>
          <w:szCs w:val="24"/>
        </w:rPr>
        <w:t>(Технологии. Дизайн. Искусство)»</w:t>
      </w:r>
    </w:p>
    <w:p w:rsidR="00D12929" w:rsidRPr="00AF05DA" w:rsidRDefault="00D12929" w:rsidP="00AF05DA">
      <w:pPr>
        <w:spacing w:line="276" w:lineRule="auto"/>
        <w:rPr>
          <w:sz w:val="24"/>
          <w:szCs w:val="24"/>
        </w:rPr>
      </w:pPr>
    </w:p>
    <w:tbl>
      <w:tblPr>
        <w:tblW w:w="5000" w:type="pct"/>
        <w:tblLayout w:type="fixed"/>
        <w:tblLook w:val="00A0"/>
      </w:tblPr>
      <w:tblGrid>
        <w:gridCol w:w="5002"/>
        <w:gridCol w:w="4568"/>
      </w:tblGrid>
      <w:tr w:rsidR="00D12929" w:rsidRPr="00AF05DA" w:rsidTr="00AF05DA">
        <w:tc>
          <w:tcPr>
            <w:tcW w:w="4928" w:type="dxa"/>
            <w:vAlign w:val="center"/>
          </w:tcPr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D12929" w:rsidRPr="00AF05DA" w:rsidRDefault="00D12929" w:rsidP="00AF05DA">
            <w:pPr>
              <w:spacing w:line="276" w:lineRule="auto"/>
              <w:rPr>
                <w:b/>
                <w:sz w:val="24"/>
                <w:szCs w:val="24"/>
              </w:rPr>
            </w:pPr>
            <w:r w:rsidRPr="00AF05DA">
              <w:rPr>
                <w:b/>
                <w:sz w:val="24"/>
                <w:szCs w:val="24"/>
              </w:rPr>
              <w:t>УТВЕРЖДАЮ</w:t>
            </w:r>
          </w:p>
        </w:tc>
      </w:tr>
      <w:tr w:rsidR="00D12929" w:rsidRPr="00AF05DA" w:rsidTr="00AF05DA">
        <w:trPr>
          <w:trHeight w:val="429"/>
        </w:trPr>
        <w:tc>
          <w:tcPr>
            <w:tcW w:w="4928" w:type="dxa"/>
            <w:vAlign w:val="center"/>
          </w:tcPr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  <w:r w:rsidRPr="00AF05DA">
              <w:rPr>
                <w:sz w:val="24"/>
                <w:szCs w:val="24"/>
              </w:rPr>
              <w:t xml:space="preserve">Проректор </w:t>
            </w:r>
          </w:p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  <w:r w:rsidRPr="00AF05DA">
              <w:rPr>
                <w:sz w:val="24"/>
                <w:szCs w:val="24"/>
              </w:rPr>
              <w:t xml:space="preserve">по учебно-методической работе </w:t>
            </w:r>
          </w:p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</w:p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  <w:r w:rsidRPr="00AF05DA">
              <w:rPr>
                <w:sz w:val="24"/>
                <w:szCs w:val="24"/>
              </w:rPr>
              <w:t>_____________ С.Г.Дембицкий</w:t>
            </w:r>
          </w:p>
        </w:tc>
      </w:tr>
      <w:tr w:rsidR="00D12929" w:rsidRPr="00AF05DA" w:rsidTr="00AF05DA">
        <w:trPr>
          <w:trHeight w:val="404"/>
        </w:trPr>
        <w:tc>
          <w:tcPr>
            <w:tcW w:w="4928" w:type="dxa"/>
            <w:vAlign w:val="center"/>
          </w:tcPr>
          <w:p w:rsidR="00D12929" w:rsidRPr="00AF05DA" w:rsidRDefault="00D12929" w:rsidP="00AF05D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D12929" w:rsidRPr="00AF05DA" w:rsidRDefault="00D12929" w:rsidP="00AF05D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AF05DA">
              <w:rPr>
                <w:color w:val="000000"/>
                <w:sz w:val="24"/>
                <w:szCs w:val="24"/>
              </w:rPr>
              <w:t xml:space="preserve">«____» __________2018 г. </w:t>
            </w:r>
          </w:p>
          <w:p w:rsidR="00D12929" w:rsidRPr="00AF05DA" w:rsidRDefault="00D12929" w:rsidP="00AF05D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D12929" w:rsidRPr="00AF05DA" w:rsidRDefault="00D12929" w:rsidP="00AF05DA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>РАБОЧАЯ ПРОГРАММА УЧЕБНОЙ ДИСЦИПЛИНЫ</w:t>
      </w: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ind w:firstLine="567"/>
        <w:jc w:val="center"/>
        <w:outlineLvl w:val="0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>ТЕХНИКА ДОГОВОРНОЙ РАБОТЫ</w:t>
      </w: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outlineLvl w:val="0"/>
        <w:rPr>
          <w:bCs/>
          <w:i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outlineLvl w:val="0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>Уровень освоения образовательной</w:t>
      </w: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outlineLvl w:val="0"/>
        <w:rPr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программы высшего образования      </w:t>
      </w:r>
      <w:r w:rsidRPr="00AF05DA">
        <w:rPr>
          <w:bCs/>
          <w:sz w:val="24"/>
          <w:szCs w:val="24"/>
          <w:u w:val="single"/>
        </w:rPr>
        <w:t>бакалавриат</w:t>
      </w:r>
    </w:p>
    <w:p w:rsidR="00D12929" w:rsidRPr="00AF05DA" w:rsidRDefault="00D12929" w:rsidP="00AF05DA">
      <w:pPr>
        <w:spacing w:after="240" w:line="276" w:lineRule="auto"/>
        <w:rPr>
          <w:b/>
          <w:bCs/>
          <w:sz w:val="24"/>
          <w:szCs w:val="24"/>
        </w:rPr>
      </w:pPr>
    </w:p>
    <w:p w:rsidR="00D12929" w:rsidRPr="00AF05DA" w:rsidRDefault="00D12929" w:rsidP="00AF05DA">
      <w:pPr>
        <w:spacing w:after="240" w:line="276" w:lineRule="auto"/>
        <w:rPr>
          <w:color w:val="FF0000"/>
          <w:sz w:val="24"/>
          <w:szCs w:val="24"/>
          <w:u w:val="single"/>
        </w:rPr>
      </w:pPr>
      <w:r w:rsidRPr="00AF05DA">
        <w:rPr>
          <w:b/>
          <w:bCs/>
          <w:sz w:val="24"/>
          <w:szCs w:val="24"/>
        </w:rPr>
        <w:t>Направление подготовки</w:t>
      </w:r>
      <w:r w:rsidRPr="00AF05DA">
        <w:rPr>
          <w:b/>
          <w:bCs/>
          <w:sz w:val="24"/>
          <w:szCs w:val="24"/>
        </w:rPr>
        <w:tab/>
      </w:r>
      <w:r w:rsidRPr="00AF05DA">
        <w:rPr>
          <w:bCs/>
          <w:sz w:val="24"/>
          <w:szCs w:val="24"/>
          <w:u w:val="single"/>
        </w:rPr>
        <w:t>40.03.01</w:t>
      </w:r>
      <w:r w:rsidRPr="00AF05DA">
        <w:rPr>
          <w:sz w:val="24"/>
          <w:szCs w:val="24"/>
          <w:u w:val="single"/>
        </w:rPr>
        <w:t xml:space="preserve"> Юриспруденция</w:t>
      </w:r>
    </w:p>
    <w:p w:rsidR="00D12929" w:rsidRPr="00AF05DA" w:rsidRDefault="00D12929" w:rsidP="00AF05DA">
      <w:pPr>
        <w:tabs>
          <w:tab w:val="right" w:leader="underscore" w:pos="8505"/>
        </w:tabs>
        <w:rPr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Профиль/специализация    </w:t>
      </w:r>
      <w:r w:rsidRPr="00AF05DA">
        <w:rPr>
          <w:bCs/>
          <w:sz w:val="24"/>
          <w:szCs w:val="24"/>
          <w:u w:val="single"/>
        </w:rPr>
        <w:t>гражданско-правовой</w:t>
      </w: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Форма обучения </w:t>
      </w:r>
      <w:r w:rsidRPr="00AF05DA">
        <w:rPr>
          <w:bCs/>
          <w:sz w:val="24"/>
          <w:szCs w:val="24"/>
          <w:u w:val="single"/>
        </w:rPr>
        <w:t>очная</w:t>
      </w: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Срок освоения ОП ВО </w:t>
      </w:r>
      <w:r w:rsidRPr="00AF05DA">
        <w:rPr>
          <w:bCs/>
          <w:sz w:val="24"/>
          <w:szCs w:val="24"/>
          <w:u w:val="single"/>
        </w:rPr>
        <w:t>4 года</w:t>
      </w: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Нормативный срок освоения ОП ВО </w:t>
      </w:r>
      <w:r w:rsidRPr="00AF05DA">
        <w:rPr>
          <w:bCs/>
          <w:sz w:val="24"/>
          <w:szCs w:val="24"/>
          <w:u w:val="single"/>
        </w:rPr>
        <w:t>4 года</w:t>
      </w: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outlineLvl w:val="0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Институт (факультет) </w:t>
      </w:r>
      <w:r w:rsidRPr="00AF05DA">
        <w:rPr>
          <w:bCs/>
          <w:sz w:val="24"/>
          <w:szCs w:val="24"/>
          <w:u w:val="single"/>
        </w:rPr>
        <w:t>Академия имени Маймонида</w:t>
      </w: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Кафедра </w:t>
      </w:r>
      <w:r w:rsidRPr="00AF05DA">
        <w:rPr>
          <w:bCs/>
          <w:sz w:val="24"/>
          <w:szCs w:val="24"/>
          <w:u w:val="single"/>
        </w:rPr>
        <w:t>гражданского права и публично-правовых ди</w:t>
      </w:r>
      <w:r w:rsidRPr="00AF05DA">
        <w:rPr>
          <w:bCs/>
          <w:sz w:val="24"/>
          <w:szCs w:val="24"/>
          <w:u w:val="single"/>
          <w:lang w:val="en-US"/>
        </w:rPr>
        <w:t>c</w:t>
      </w:r>
      <w:r w:rsidRPr="00AF05DA">
        <w:rPr>
          <w:bCs/>
          <w:sz w:val="24"/>
          <w:szCs w:val="24"/>
          <w:u w:val="single"/>
        </w:rPr>
        <w:t>циплин</w:t>
      </w: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>Начальник учебно-методического</w:t>
      </w:r>
    </w:p>
    <w:p w:rsidR="00D12929" w:rsidRPr="00AF05DA" w:rsidRDefault="00D12929" w:rsidP="00AF05DA">
      <w:pPr>
        <w:tabs>
          <w:tab w:val="right" w:leader="underscore" w:pos="8505"/>
        </w:tabs>
        <w:spacing w:after="240" w:line="276" w:lineRule="auto"/>
        <w:jc w:val="both"/>
        <w:rPr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управления                                             _________________   </w:t>
      </w:r>
      <w:r w:rsidRPr="00AF05DA">
        <w:rPr>
          <w:bCs/>
          <w:sz w:val="24"/>
          <w:szCs w:val="24"/>
        </w:rPr>
        <w:t>/Е.Б.Никитаева/</w:t>
      </w: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spacing w:line="276" w:lineRule="auto"/>
        <w:jc w:val="center"/>
        <w:rPr>
          <w:b/>
          <w:bCs/>
          <w:sz w:val="24"/>
          <w:szCs w:val="24"/>
        </w:rPr>
      </w:pPr>
      <w:r w:rsidRPr="00AF05DA">
        <w:rPr>
          <w:b/>
          <w:bCs/>
          <w:sz w:val="24"/>
          <w:szCs w:val="24"/>
        </w:rPr>
        <w:t xml:space="preserve">Москва, </w:t>
      </w:r>
      <w:smartTag w:uri="urn:schemas-microsoft-com:office:smarttags" w:element="metricconverter">
        <w:smartTagPr>
          <w:attr w:name="ProductID" w:val="2018 г"/>
        </w:smartTagPr>
        <w:r w:rsidRPr="00AF05DA">
          <w:rPr>
            <w:b/>
            <w:bCs/>
            <w:sz w:val="24"/>
            <w:szCs w:val="24"/>
          </w:rPr>
          <w:t>2018 г</w:t>
        </w:r>
      </w:smartTag>
      <w:r w:rsidRPr="00AF05DA">
        <w:rPr>
          <w:b/>
          <w:bCs/>
          <w:sz w:val="24"/>
          <w:szCs w:val="24"/>
        </w:rPr>
        <w:t>.</w:t>
      </w:r>
    </w:p>
    <w:p w:rsidR="00D12929" w:rsidRPr="00AF05DA" w:rsidRDefault="00D12929" w:rsidP="00AF05DA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AF05DA">
        <w:rPr>
          <w:b/>
          <w:bCs/>
          <w:sz w:val="24"/>
          <w:szCs w:val="24"/>
        </w:rPr>
        <w:br w:type="page"/>
      </w:r>
      <w:r w:rsidRPr="00AF05DA">
        <w:rPr>
          <w:b/>
          <w:sz w:val="24"/>
          <w:szCs w:val="24"/>
        </w:rPr>
        <w:t>При разработке рабочей программы учебной дисциплины в основу положены:</w:t>
      </w:r>
      <w:bookmarkStart w:id="0" w:name="_Toc264543516"/>
      <w:bookmarkStart w:id="1" w:name="_Toc264543474"/>
    </w:p>
    <w:p w:rsidR="00D12929" w:rsidRPr="00AF05DA" w:rsidRDefault="00D12929" w:rsidP="00AF05DA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AF05DA">
        <w:rPr>
          <w:sz w:val="24"/>
          <w:szCs w:val="24"/>
        </w:rPr>
        <w:t xml:space="preserve">1)Федеральный государственный образовательный стандарт высшего  образования (ФГОС ВО) по направлению подготовки </w:t>
      </w:r>
      <w:bookmarkEnd w:id="0"/>
      <w:bookmarkEnd w:id="1"/>
      <w:r w:rsidRPr="00AF05DA">
        <w:rPr>
          <w:sz w:val="24"/>
          <w:szCs w:val="24"/>
        </w:rPr>
        <w:t>40.03.</w:t>
      </w:r>
      <w:r w:rsidRPr="00AF05DA">
        <w:rPr>
          <w:color w:val="000000"/>
          <w:sz w:val="24"/>
          <w:szCs w:val="24"/>
        </w:rPr>
        <w:t xml:space="preserve">01 «Юриспруденция», </w:t>
      </w:r>
      <w:r w:rsidRPr="00AF05DA">
        <w:rPr>
          <w:sz w:val="24"/>
          <w:szCs w:val="24"/>
        </w:rPr>
        <w:t>квалификация (степень) – «бакалавр»), утвержденный Приказом Минобрнауки России от 1 декабря 2016г. № 1511.</w:t>
      </w: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  <w:r w:rsidRPr="00AF05DA">
        <w:rPr>
          <w:sz w:val="24"/>
          <w:szCs w:val="24"/>
        </w:rPr>
        <w:t>2) Образовательная программа высшего образования (далее – ОП ВО) по направлению подготовки 40.03.01 Юриспруденция, утвержденная Ученым советом университета «__» _______20__ г., протокол № __</w:t>
      </w:r>
    </w:p>
    <w:p w:rsidR="00D12929" w:rsidRPr="00AF05DA" w:rsidRDefault="00D12929" w:rsidP="00AF05DA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sz w:val="24"/>
          <w:szCs w:val="24"/>
        </w:rPr>
      </w:pPr>
    </w:p>
    <w:p w:rsidR="00D12929" w:rsidRPr="00AF05DA" w:rsidRDefault="00D12929" w:rsidP="00AF05DA">
      <w:pPr>
        <w:tabs>
          <w:tab w:val="right" w:leader="underscore" w:pos="8505"/>
        </w:tabs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  <w:r w:rsidRPr="00AF05DA">
        <w:rPr>
          <w:b/>
          <w:sz w:val="24"/>
          <w:szCs w:val="24"/>
        </w:rPr>
        <w:t>Разработчик:</w:t>
      </w: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39"/>
        <w:gridCol w:w="1144"/>
        <w:gridCol w:w="539"/>
        <w:gridCol w:w="3245"/>
      </w:tblGrid>
      <w:tr w:rsidR="00D12929" w:rsidRPr="00AF05DA" w:rsidTr="00AF05DA">
        <w:trPr>
          <w:jc w:val="center"/>
        </w:trPr>
        <w:tc>
          <w:tcPr>
            <w:tcW w:w="1955" w:type="pct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  <w:r w:rsidRPr="00AF05DA">
              <w:rPr>
                <w:sz w:val="24"/>
                <w:szCs w:val="24"/>
              </w:rPr>
              <w:t>ст.преподаватель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  <w:r w:rsidRPr="00AF05DA">
              <w:rPr>
                <w:sz w:val="24"/>
                <w:szCs w:val="24"/>
              </w:rPr>
              <w:t>О.В.Кайнер</w:t>
            </w:r>
          </w:p>
        </w:tc>
      </w:tr>
      <w:tr w:rsidR="00D12929" w:rsidRPr="00AF05DA" w:rsidTr="00AF05DA">
        <w:trPr>
          <w:jc w:val="center"/>
        </w:trPr>
        <w:tc>
          <w:tcPr>
            <w:tcW w:w="1955" w:type="pct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2929" w:rsidRPr="00AF05DA" w:rsidTr="00AF05DA">
        <w:trPr>
          <w:jc w:val="center"/>
        </w:trPr>
        <w:tc>
          <w:tcPr>
            <w:tcW w:w="1955" w:type="pct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</w:tr>
      <w:tr w:rsidR="00D12929" w:rsidRPr="00AF05DA" w:rsidTr="00AF05DA">
        <w:trPr>
          <w:jc w:val="center"/>
        </w:trPr>
        <w:tc>
          <w:tcPr>
            <w:tcW w:w="1955" w:type="pct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12929" w:rsidRPr="00AF05DA" w:rsidTr="00AF05DA">
        <w:trPr>
          <w:jc w:val="center"/>
        </w:trPr>
        <w:tc>
          <w:tcPr>
            <w:tcW w:w="1955" w:type="pct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</w:pPr>
          </w:p>
        </w:tc>
      </w:tr>
      <w:tr w:rsidR="00D12929" w:rsidRPr="00AF05DA" w:rsidTr="00AF05DA">
        <w:trPr>
          <w:jc w:val="center"/>
        </w:trPr>
        <w:tc>
          <w:tcPr>
            <w:tcW w:w="1955" w:type="pct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D12929" w:rsidRPr="00AF05DA" w:rsidRDefault="00D12929" w:rsidP="00AF05DA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  <w:bookmarkStart w:id="2" w:name="_Toc264543521"/>
      <w:bookmarkStart w:id="3" w:name="_Toc264543479"/>
    </w:p>
    <w:bookmarkEnd w:id="2"/>
    <w:bookmarkEnd w:id="3"/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  <w:r w:rsidRPr="00AF05DA">
        <w:rPr>
          <w:sz w:val="24"/>
          <w:szCs w:val="24"/>
        </w:rPr>
        <w:t xml:space="preserve">Рабочая программа учебной дисциплины рассмотрена и обновлена на заседании кафедры </w:t>
      </w:r>
      <w:r w:rsidRPr="00AF05DA">
        <w:rPr>
          <w:bCs/>
          <w:sz w:val="24"/>
          <w:szCs w:val="24"/>
        </w:rPr>
        <w:t xml:space="preserve">Гражданского права и публично-правовых дисциплин </w:t>
      </w:r>
      <w:r w:rsidRPr="00AF05DA">
        <w:rPr>
          <w:sz w:val="24"/>
          <w:szCs w:val="24"/>
        </w:rPr>
        <w:t>«__» _______20__ г., протокол № __</w:t>
      </w: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  <w:bookmarkStart w:id="4" w:name="_Toc264543523"/>
      <w:bookmarkStart w:id="5" w:name="_Toc264543481"/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  <w:r w:rsidRPr="00AF05DA">
        <w:rPr>
          <w:b/>
          <w:sz w:val="24"/>
          <w:szCs w:val="24"/>
        </w:rPr>
        <w:t xml:space="preserve">Руководитель ОП ВО             ______________                       </w:t>
      </w:r>
      <w:r w:rsidRPr="00AF05DA">
        <w:rPr>
          <w:sz w:val="24"/>
          <w:szCs w:val="24"/>
        </w:rPr>
        <w:t>С.С.Алеева</w:t>
      </w: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  <w:r w:rsidRPr="00AF05DA">
        <w:rPr>
          <w:b/>
          <w:sz w:val="24"/>
          <w:szCs w:val="24"/>
        </w:rPr>
        <w:t xml:space="preserve">Заведующий кафедрой         </w:t>
      </w:r>
      <w:bookmarkEnd w:id="4"/>
      <w:bookmarkEnd w:id="5"/>
      <w:r w:rsidRPr="00AF05DA">
        <w:rPr>
          <w:b/>
          <w:sz w:val="24"/>
          <w:szCs w:val="24"/>
        </w:rPr>
        <w:t xml:space="preserve">______________                       </w:t>
      </w:r>
      <w:r w:rsidRPr="00AF05DA">
        <w:rPr>
          <w:sz w:val="24"/>
          <w:szCs w:val="24"/>
        </w:rPr>
        <w:t>В.А.Мочалова</w:t>
      </w: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sz w:val="24"/>
          <w:szCs w:val="24"/>
        </w:rPr>
      </w:pPr>
    </w:p>
    <w:p w:rsidR="00D12929" w:rsidRPr="00AF05DA" w:rsidRDefault="00D12929" w:rsidP="00AF05DA">
      <w:pPr>
        <w:ind w:firstLine="709"/>
        <w:jc w:val="both"/>
        <w:rPr>
          <w:color w:val="FF0000"/>
          <w:sz w:val="24"/>
          <w:szCs w:val="24"/>
        </w:rPr>
      </w:pPr>
      <w:bookmarkStart w:id="6" w:name="_Toc264543525"/>
      <w:bookmarkStart w:id="7" w:name="_Toc264543483"/>
      <w:r w:rsidRPr="00AF05DA">
        <w:rPr>
          <w:b/>
          <w:sz w:val="24"/>
          <w:szCs w:val="24"/>
        </w:rPr>
        <w:t xml:space="preserve">Директор института            </w:t>
      </w:r>
      <w:r w:rsidRPr="00AF05DA">
        <w:rPr>
          <w:sz w:val="24"/>
          <w:szCs w:val="24"/>
          <w:u w:val="single"/>
        </w:rPr>
        <w:tab/>
      </w:r>
      <w:r w:rsidRPr="00AF05DA">
        <w:rPr>
          <w:sz w:val="24"/>
          <w:szCs w:val="24"/>
          <w:u w:val="single"/>
        </w:rPr>
        <w:tab/>
        <w:t xml:space="preserve">_     </w:t>
      </w:r>
      <w:bookmarkEnd w:id="6"/>
      <w:bookmarkEnd w:id="7"/>
      <w:r w:rsidRPr="00AF05DA">
        <w:rPr>
          <w:sz w:val="24"/>
          <w:szCs w:val="24"/>
        </w:rPr>
        <w:t xml:space="preserve">                      Я.И.Сушкова-Ирина</w:t>
      </w:r>
    </w:p>
    <w:p w:rsidR="00D12929" w:rsidRPr="00AF05DA" w:rsidRDefault="00D12929" w:rsidP="00AF05DA">
      <w:pPr>
        <w:ind w:firstLine="709"/>
        <w:jc w:val="both"/>
        <w:rPr>
          <w:i/>
          <w:sz w:val="22"/>
          <w:szCs w:val="22"/>
        </w:rPr>
      </w:pPr>
    </w:p>
    <w:p w:rsidR="00D12929" w:rsidRPr="00AF05DA" w:rsidRDefault="00D12929" w:rsidP="00AF05DA">
      <w:pPr>
        <w:ind w:firstLine="709"/>
        <w:jc w:val="both"/>
        <w:rPr>
          <w:b/>
          <w:sz w:val="24"/>
          <w:szCs w:val="24"/>
        </w:rPr>
      </w:pPr>
      <w:r w:rsidRPr="00AF05DA">
        <w:rPr>
          <w:sz w:val="24"/>
          <w:szCs w:val="24"/>
        </w:rPr>
        <w:t xml:space="preserve">                                                                                                   ____________2018 г.</w:t>
      </w:r>
    </w:p>
    <w:p w:rsidR="00D12929" w:rsidRPr="00AF05DA" w:rsidRDefault="00D12929" w:rsidP="00AF05DA">
      <w:pPr>
        <w:ind w:firstLine="709"/>
        <w:jc w:val="both"/>
        <w:rPr>
          <w:b/>
          <w:i/>
        </w:rPr>
      </w:pPr>
    </w:p>
    <w:p w:rsidR="00D12929" w:rsidRPr="002C4851" w:rsidRDefault="00D12929" w:rsidP="002C4851">
      <w:pPr>
        <w:ind w:firstLine="709"/>
        <w:jc w:val="both"/>
        <w:rPr>
          <w:b/>
          <w:i/>
        </w:rPr>
      </w:pPr>
    </w:p>
    <w:p w:rsidR="00D12929" w:rsidRPr="00D46AD0" w:rsidRDefault="00D12929" w:rsidP="00D46AD0">
      <w:pPr>
        <w:tabs>
          <w:tab w:val="left" w:pos="708"/>
        </w:tabs>
        <w:ind w:firstLine="709"/>
        <w:jc w:val="center"/>
        <w:rPr>
          <w:b/>
          <w:sz w:val="24"/>
          <w:szCs w:val="24"/>
        </w:rPr>
      </w:pPr>
    </w:p>
    <w:p w:rsidR="00D12929" w:rsidRPr="00D46AD0" w:rsidRDefault="00D12929" w:rsidP="00D46AD0">
      <w:pPr>
        <w:tabs>
          <w:tab w:val="left" w:pos="0"/>
          <w:tab w:val="left" w:pos="993"/>
        </w:tabs>
        <w:ind w:firstLine="709"/>
        <w:jc w:val="both"/>
        <w:rPr>
          <w:b/>
          <w:bCs/>
          <w:sz w:val="24"/>
          <w:szCs w:val="24"/>
        </w:rPr>
      </w:pPr>
    </w:p>
    <w:p w:rsidR="00D12929" w:rsidRPr="00D46AD0" w:rsidRDefault="00D12929" w:rsidP="00D46AD0">
      <w:pPr>
        <w:tabs>
          <w:tab w:val="left" w:pos="993"/>
          <w:tab w:val="right" w:leader="underscore" w:pos="8505"/>
        </w:tabs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D46AD0">
        <w:rPr>
          <w:b/>
          <w:sz w:val="24"/>
          <w:szCs w:val="24"/>
        </w:rPr>
        <w:br w:type="page"/>
        <w:t>1</w:t>
      </w:r>
      <w:r>
        <w:rPr>
          <w:b/>
          <w:bCs/>
          <w:sz w:val="24"/>
          <w:szCs w:val="24"/>
        </w:rPr>
        <w:t xml:space="preserve">.  МЕСТО УЧЕБНОЙ ДИСЦИПЛИНЫ </w:t>
      </w:r>
      <w:r w:rsidRPr="00D46AD0">
        <w:rPr>
          <w:b/>
          <w:bCs/>
          <w:sz w:val="24"/>
          <w:szCs w:val="24"/>
        </w:rPr>
        <w:t>В СТРУКТУРЕ ОП ВО</w:t>
      </w:r>
    </w:p>
    <w:p w:rsidR="00D12929" w:rsidRPr="00D46AD0" w:rsidRDefault="00D12929" w:rsidP="00D32200">
      <w:pPr>
        <w:ind w:left="360"/>
        <w:jc w:val="center"/>
        <w:rPr>
          <w:sz w:val="24"/>
          <w:szCs w:val="24"/>
        </w:rPr>
      </w:pPr>
    </w:p>
    <w:p w:rsidR="00D12929" w:rsidRPr="00D46AD0" w:rsidRDefault="00D12929" w:rsidP="00D32200">
      <w:pPr>
        <w:jc w:val="both"/>
        <w:rPr>
          <w:sz w:val="24"/>
          <w:szCs w:val="24"/>
        </w:rPr>
      </w:pPr>
      <w:r w:rsidRPr="00D46AD0">
        <w:rPr>
          <w:sz w:val="24"/>
          <w:szCs w:val="24"/>
        </w:rPr>
        <w:t>Дисциплина «Техника договорной работы» включена в вариативную часть дисциплин Блока 1 (код Б.1 ДВ.06.01), семестр 5.</w:t>
      </w:r>
    </w:p>
    <w:p w:rsidR="00D12929" w:rsidRPr="00D46AD0" w:rsidRDefault="00D12929" w:rsidP="00C52234">
      <w:pPr>
        <w:spacing w:line="276" w:lineRule="auto"/>
        <w:ind w:firstLine="786"/>
        <w:jc w:val="both"/>
        <w:rPr>
          <w:color w:val="FF0000"/>
          <w:sz w:val="24"/>
          <w:szCs w:val="24"/>
        </w:rPr>
      </w:pPr>
    </w:p>
    <w:p w:rsidR="00D12929" w:rsidRPr="00D46AD0" w:rsidRDefault="00D12929" w:rsidP="00DD7426">
      <w:pPr>
        <w:jc w:val="both"/>
        <w:rPr>
          <w:b/>
          <w:sz w:val="24"/>
          <w:szCs w:val="24"/>
        </w:rPr>
      </w:pPr>
      <w:r w:rsidRPr="00D46AD0">
        <w:rPr>
          <w:b/>
          <w:sz w:val="24"/>
          <w:szCs w:val="24"/>
        </w:rPr>
        <w:t>2. КОМПЕТЕНЦИИ ОБУЧАЮЩЕГОСЯ, ФОРМИРУЕМЫЕ В РАМКАХ  ИЗУЧАЕМОЙ  ДИСЦИПЛИНЫ</w:t>
      </w:r>
    </w:p>
    <w:p w:rsidR="00D12929" w:rsidRPr="00D46AD0" w:rsidRDefault="00D12929" w:rsidP="00D32200">
      <w:pPr>
        <w:ind w:firstLine="709"/>
        <w:jc w:val="right"/>
        <w:rPr>
          <w:b/>
          <w:sz w:val="24"/>
          <w:szCs w:val="24"/>
        </w:rPr>
      </w:pPr>
      <w:r w:rsidRPr="00D46AD0">
        <w:rPr>
          <w:b/>
          <w:sz w:val="24"/>
          <w:szCs w:val="24"/>
        </w:rPr>
        <w:t xml:space="preserve">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7723"/>
      </w:tblGrid>
      <w:tr w:rsidR="00D12929" w:rsidRPr="00D46AD0" w:rsidTr="00D32200">
        <w:trPr>
          <w:jc w:val="center"/>
        </w:trPr>
        <w:tc>
          <w:tcPr>
            <w:tcW w:w="1519" w:type="dxa"/>
            <w:vAlign w:val="center"/>
          </w:tcPr>
          <w:p w:rsidR="00D12929" w:rsidRPr="00D46AD0" w:rsidRDefault="00D12929" w:rsidP="002633E6">
            <w:pPr>
              <w:spacing w:line="276" w:lineRule="auto"/>
              <w:ind w:left="-142" w:right="-10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46AD0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23" w:type="dxa"/>
            <w:vAlign w:val="center"/>
          </w:tcPr>
          <w:p w:rsidR="00D12929" w:rsidRPr="00D46AD0" w:rsidRDefault="00D12929" w:rsidP="002633E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Содержание компетенции</w:t>
            </w:r>
          </w:p>
        </w:tc>
      </w:tr>
      <w:tr w:rsidR="00D12929" w:rsidRPr="00D46AD0" w:rsidTr="00D32200">
        <w:trPr>
          <w:jc w:val="center"/>
        </w:trPr>
        <w:tc>
          <w:tcPr>
            <w:tcW w:w="1519" w:type="dxa"/>
            <w:vAlign w:val="center"/>
          </w:tcPr>
          <w:p w:rsidR="00D12929" w:rsidRPr="00D46AD0" w:rsidRDefault="00D12929" w:rsidP="0030662E">
            <w:pPr>
              <w:spacing w:line="276" w:lineRule="auto"/>
              <w:ind w:left="-142" w:right="-108" w:firstLine="142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7723" w:type="dxa"/>
            <w:vAlign w:val="center"/>
          </w:tcPr>
          <w:p w:rsidR="00D12929" w:rsidRPr="00D46AD0" w:rsidRDefault="00D12929" w:rsidP="002633E6">
            <w:pPr>
              <w:spacing w:line="276" w:lineRule="auto"/>
              <w:rPr>
                <w:b/>
                <w:sz w:val="24"/>
                <w:szCs w:val="24"/>
              </w:rPr>
            </w:pPr>
            <w:r w:rsidRPr="00D46AD0">
              <w:rPr>
                <w:color w:val="000000"/>
                <w:sz w:val="24"/>
                <w:szCs w:val="24"/>
              </w:rPr>
              <w:t>способностью к самоорганизации и самообразованию</w:t>
            </w:r>
          </w:p>
        </w:tc>
      </w:tr>
      <w:tr w:rsidR="00D12929" w:rsidRPr="00D46AD0" w:rsidTr="00D32200">
        <w:trPr>
          <w:jc w:val="center"/>
        </w:trPr>
        <w:tc>
          <w:tcPr>
            <w:tcW w:w="1519" w:type="dxa"/>
          </w:tcPr>
          <w:p w:rsidR="00D12929" w:rsidRPr="00D46AD0" w:rsidRDefault="00D12929" w:rsidP="0030662E">
            <w:pPr>
              <w:autoSpaceDE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  <w:lang w:eastAsia="en-US"/>
              </w:rPr>
              <w:t>ОПК-2</w:t>
            </w:r>
          </w:p>
        </w:tc>
        <w:tc>
          <w:tcPr>
            <w:tcW w:w="7723" w:type="dxa"/>
          </w:tcPr>
          <w:p w:rsidR="00D12929" w:rsidRPr="00D46AD0" w:rsidRDefault="00D12929" w:rsidP="0030662E">
            <w:pPr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  <w:lang w:eastAsia="en-US"/>
              </w:rPr>
              <w:t>способностью работать на благо общества и государства</w:t>
            </w:r>
          </w:p>
        </w:tc>
      </w:tr>
      <w:tr w:rsidR="00D12929" w:rsidRPr="00D46AD0" w:rsidTr="00D32200">
        <w:trPr>
          <w:jc w:val="center"/>
        </w:trPr>
        <w:tc>
          <w:tcPr>
            <w:tcW w:w="1519" w:type="dxa"/>
          </w:tcPr>
          <w:p w:rsidR="00D12929" w:rsidRPr="00D46AD0" w:rsidRDefault="00D12929" w:rsidP="0030662E">
            <w:pPr>
              <w:autoSpaceDE w:val="0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7723" w:type="dxa"/>
            <w:vAlign w:val="center"/>
          </w:tcPr>
          <w:p w:rsidR="00D12929" w:rsidRPr="00D46AD0" w:rsidRDefault="00D12929" w:rsidP="002633E6">
            <w:pPr>
              <w:spacing w:line="276" w:lineRule="auto"/>
              <w:rPr>
                <w:sz w:val="24"/>
                <w:szCs w:val="24"/>
              </w:rPr>
            </w:pPr>
            <w:r w:rsidRPr="00D46AD0">
              <w:rPr>
                <w:color w:val="000000"/>
                <w:sz w:val="24"/>
                <w:szCs w:val="24"/>
              </w:rPr>
              <w:t>способностью повышать уровень своей профессиональной компетентности</w:t>
            </w:r>
          </w:p>
        </w:tc>
      </w:tr>
      <w:tr w:rsidR="00D12929" w:rsidRPr="00D46AD0" w:rsidTr="00D32200">
        <w:trPr>
          <w:jc w:val="center"/>
        </w:trPr>
        <w:tc>
          <w:tcPr>
            <w:tcW w:w="1519" w:type="dxa"/>
          </w:tcPr>
          <w:p w:rsidR="00D12929" w:rsidRPr="00D46AD0" w:rsidRDefault="00D12929" w:rsidP="0030662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7723" w:type="dxa"/>
            <w:vAlign w:val="center"/>
          </w:tcPr>
          <w:p w:rsidR="00D12929" w:rsidRPr="00D46AD0" w:rsidRDefault="00D12929" w:rsidP="002633E6">
            <w:pPr>
              <w:spacing w:line="276" w:lineRule="auto"/>
              <w:rPr>
                <w:sz w:val="24"/>
                <w:szCs w:val="24"/>
              </w:rPr>
            </w:pPr>
            <w:r w:rsidRPr="00D46AD0">
              <w:rPr>
                <w:color w:val="000000"/>
                <w:sz w:val="24"/>
                <w:szCs w:val="24"/>
              </w:rPr>
              <w:t>владением навыками подготовки юридических документов</w:t>
            </w:r>
          </w:p>
        </w:tc>
      </w:tr>
    </w:tbl>
    <w:p w:rsidR="00D12929" w:rsidRPr="00D46AD0" w:rsidRDefault="00D12929" w:rsidP="007F501C">
      <w:pPr>
        <w:spacing w:before="240" w:after="240" w:line="276" w:lineRule="auto"/>
        <w:ind w:firstLine="709"/>
        <w:jc w:val="center"/>
        <w:rPr>
          <w:b/>
          <w:bCs/>
          <w:sz w:val="24"/>
          <w:szCs w:val="24"/>
        </w:rPr>
      </w:pPr>
    </w:p>
    <w:p w:rsidR="00D12929" w:rsidRPr="00D46AD0" w:rsidRDefault="00D12929" w:rsidP="00C71A4A">
      <w:pPr>
        <w:spacing w:line="276" w:lineRule="auto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t>3. СТРУКТУРА УЧЕБНОЙ ДИСЦИПЛИНЫ</w:t>
      </w:r>
    </w:p>
    <w:p w:rsidR="00D12929" w:rsidRPr="00D46AD0" w:rsidRDefault="00D12929" w:rsidP="00C71A4A">
      <w:pPr>
        <w:spacing w:line="276" w:lineRule="auto"/>
        <w:jc w:val="both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t>3.1. Структура учебной дисциплины для обучающихся очной формы обучения</w:t>
      </w:r>
    </w:p>
    <w:p w:rsidR="00D12929" w:rsidRPr="00D46AD0" w:rsidRDefault="00D12929" w:rsidP="00C5723B">
      <w:pPr>
        <w:pStyle w:val="Default"/>
        <w:spacing w:line="276" w:lineRule="auto"/>
        <w:ind w:firstLine="709"/>
        <w:jc w:val="right"/>
        <w:rPr>
          <w:bCs/>
          <w:i/>
        </w:rPr>
      </w:pPr>
      <w:r w:rsidRPr="00D46AD0">
        <w:rPr>
          <w:bCs/>
          <w:i/>
        </w:rPr>
        <w:t>Таблица 2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21"/>
        <w:gridCol w:w="4076"/>
        <w:gridCol w:w="2089"/>
        <w:gridCol w:w="1856"/>
      </w:tblGrid>
      <w:tr w:rsidR="00D12929" w:rsidRPr="00D46AD0" w:rsidTr="001169C0">
        <w:trPr>
          <w:jc w:val="center"/>
        </w:trPr>
        <w:tc>
          <w:tcPr>
            <w:tcW w:w="5261" w:type="dxa"/>
            <w:gridSpan w:val="3"/>
            <w:vMerge w:val="restart"/>
            <w:vAlign w:val="center"/>
          </w:tcPr>
          <w:p w:rsidR="00D12929" w:rsidRPr="00D46AD0" w:rsidRDefault="00D12929" w:rsidP="001169C0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D46AD0">
              <w:rPr>
                <w:b/>
                <w:bCs/>
              </w:rPr>
              <w:t>Показатель объема дисциплины</w:t>
            </w:r>
          </w:p>
        </w:tc>
        <w:tc>
          <w:tcPr>
            <w:tcW w:w="2027" w:type="dxa"/>
            <w:vAlign w:val="center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801" w:type="dxa"/>
            <w:vMerge w:val="restart"/>
            <w:vAlign w:val="center"/>
          </w:tcPr>
          <w:p w:rsidR="00D12929" w:rsidRPr="00D46AD0" w:rsidRDefault="00D12929" w:rsidP="001169C0">
            <w:pPr>
              <w:pStyle w:val="Default"/>
              <w:spacing w:line="276" w:lineRule="auto"/>
              <w:ind w:left="-150" w:right="-94"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Общая трудоемкость</w:t>
            </w:r>
          </w:p>
        </w:tc>
      </w:tr>
      <w:tr w:rsidR="00D12929" w:rsidRPr="00D46AD0" w:rsidTr="001169C0">
        <w:trPr>
          <w:trHeight w:val="511"/>
          <w:jc w:val="center"/>
        </w:trPr>
        <w:tc>
          <w:tcPr>
            <w:tcW w:w="5261" w:type="dxa"/>
            <w:gridSpan w:val="3"/>
            <w:vMerge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027" w:type="dxa"/>
            <w:vAlign w:val="center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  <w:color w:val="auto"/>
              </w:rPr>
            </w:pPr>
            <w:r w:rsidRPr="00D46AD0">
              <w:rPr>
                <w:b/>
                <w:bCs/>
                <w:color w:val="auto"/>
              </w:rPr>
              <w:t>№5</w:t>
            </w:r>
          </w:p>
        </w:tc>
        <w:tc>
          <w:tcPr>
            <w:tcW w:w="1801" w:type="dxa"/>
            <w:vMerge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</w:tr>
      <w:tr w:rsidR="00D12929" w:rsidRPr="00D46AD0" w:rsidTr="001169C0">
        <w:trPr>
          <w:jc w:val="center"/>
        </w:trPr>
        <w:tc>
          <w:tcPr>
            <w:tcW w:w="5261" w:type="dxa"/>
            <w:gridSpan w:val="3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Объем дисциплины в зачетных единицах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4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4</w:t>
            </w:r>
          </w:p>
        </w:tc>
      </w:tr>
      <w:tr w:rsidR="00D12929" w:rsidRPr="00D46AD0" w:rsidTr="001169C0">
        <w:trPr>
          <w:jc w:val="center"/>
        </w:trPr>
        <w:tc>
          <w:tcPr>
            <w:tcW w:w="5261" w:type="dxa"/>
            <w:gridSpan w:val="3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Объем дисциплины в часах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144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144</w:t>
            </w:r>
          </w:p>
        </w:tc>
      </w:tr>
      <w:tr w:rsidR="00D12929" w:rsidRPr="00D46AD0" w:rsidTr="001169C0">
        <w:trPr>
          <w:jc w:val="center"/>
        </w:trPr>
        <w:tc>
          <w:tcPr>
            <w:tcW w:w="5261" w:type="dxa"/>
            <w:gridSpan w:val="3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/>
                <w:bCs/>
              </w:rPr>
            </w:pPr>
            <w:r w:rsidRPr="00D46AD0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68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68</w:t>
            </w:r>
          </w:p>
        </w:tc>
      </w:tr>
      <w:tr w:rsidR="00D12929" w:rsidRPr="00D46AD0" w:rsidTr="001169C0">
        <w:trPr>
          <w:jc w:val="center"/>
        </w:trPr>
        <w:tc>
          <w:tcPr>
            <w:tcW w:w="1306" w:type="dxa"/>
            <w:gridSpan w:val="2"/>
            <w:vMerge w:val="restart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в том числе в часах:</w:t>
            </w:r>
          </w:p>
        </w:tc>
        <w:tc>
          <w:tcPr>
            <w:tcW w:w="3955" w:type="dxa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Лекции (Л)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Cs/>
              </w:rPr>
              <w:t>34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Cs/>
              </w:rPr>
              <w:t>34</w:t>
            </w:r>
          </w:p>
        </w:tc>
      </w:tr>
      <w:tr w:rsidR="00D12929" w:rsidRPr="00D46AD0" w:rsidTr="001169C0">
        <w:trPr>
          <w:jc w:val="center"/>
        </w:trPr>
        <w:tc>
          <w:tcPr>
            <w:tcW w:w="1306" w:type="dxa"/>
            <w:gridSpan w:val="2"/>
            <w:vMerge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955" w:type="dxa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Практические занятия (ПЗ)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Cs/>
              </w:rPr>
              <w:t>34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Cs/>
              </w:rPr>
              <w:t>34</w:t>
            </w:r>
          </w:p>
        </w:tc>
      </w:tr>
      <w:tr w:rsidR="00D12929" w:rsidRPr="00D46AD0" w:rsidTr="001169C0">
        <w:trPr>
          <w:jc w:val="center"/>
        </w:trPr>
        <w:tc>
          <w:tcPr>
            <w:tcW w:w="1306" w:type="dxa"/>
            <w:gridSpan w:val="2"/>
            <w:vMerge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955" w:type="dxa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 xml:space="preserve">Семинарские занятия (С) 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</w:tr>
      <w:tr w:rsidR="00D12929" w:rsidRPr="00D46AD0" w:rsidTr="001169C0">
        <w:trPr>
          <w:jc w:val="center"/>
        </w:trPr>
        <w:tc>
          <w:tcPr>
            <w:tcW w:w="1306" w:type="dxa"/>
            <w:gridSpan w:val="2"/>
            <w:vMerge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955" w:type="dxa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Лабораторные работы (ЛР)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</w:tr>
      <w:tr w:rsidR="00D12929" w:rsidRPr="00D46AD0" w:rsidTr="001169C0">
        <w:trPr>
          <w:jc w:val="center"/>
        </w:trPr>
        <w:tc>
          <w:tcPr>
            <w:tcW w:w="1306" w:type="dxa"/>
            <w:gridSpan w:val="2"/>
            <w:vMerge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955" w:type="dxa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Индивидуальные занятия (ИЗ)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</w:tr>
      <w:tr w:rsidR="00D12929" w:rsidRPr="00D46AD0" w:rsidTr="001169C0">
        <w:trPr>
          <w:jc w:val="center"/>
        </w:trPr>
        <w:tc>
          <w:tcPr>
            <w:tcW w:w="5261" w:type="dxa"/>
            <w:gridSpan w:val="3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/>
                <w:bCs/>
              </w:rPr>
            </w:pPr>
            <w:r w:rsidRPr="00D46AD0">
              <w:rPr>
                <w:b/>
                <w:bCs/>
              </w:rPr>
              <w:t>Самостоятельная работа студента в семестре, час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76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/>
                <w:bCs/>
              </w:rPr>
            </w:pPr>
            <w:r w:rsidRPr="00D46AD0">
              <w:rPr>
                <w:b/>
                <w:bCs/>
              </w:rPr>
              <w:t>76</w:t>
            </w:r>
          </w:p>
        </w:tc>
      </w:tr>
      <w:tr w:rsidR="00D12929" w:rsidRPr="00D46AD0" w:rsidTr="001169C0">
        <w:trPr>
          <w:jc w:val="center"/>
        </w:trPr>
        <w:tc>
          <w:tcPr>
            <w:tcW w:w="5261" w:type="dxa"/>
            <w:gridSpan w:val="3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Самостоятельная работа студента в период промежуточной аттестации, час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Cs/>
              </w:rPr>
              <w:t>---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Cs/>
              </w:rPr>
              <w:t>---</w:t>
            </w:r>
          </w:p>
        </w:tc>
      </w:tr>
      <w:tr w:rsidR="00D12929" w:rsidRPr="00D46AD0" w:rsidTr="001169C0">
        <w:trPr>
          <w:jc w:val="center"/>
        </w:trPr>
        <w:tc>
          <w:tcPr>
            <w:tcW w:w="5261" w:type="dxa"/>
            <w:gridSpan w:val="3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/>
                <w:bCs/>
              </w:rPr>
              <w:t>Форма промежуточной аттестации</w:t>
            </w:r>
          </w:p>
        </w:tc>
        <w:tc>
          <w:tcPr>
            <w:tcW w:w="2027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</w:tr>
      <w:tr w:rsidR="00D12929" w:rsidRPr="00D46AD0" w:rsidTr="001169C0">
        <w:trPr>
          <w:jc w:val="center"/>
        </w:trPr>
        <w:tc>
          <w:tcPr>
            <w:tcW w:w="1286" w:type="dxa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3975" w:type="dxa"/>
            <w:gridSpan w:val="2"/>
          </w:tcPr>
          <w:p w:rsidR="00D12929" w:rsidRPr="00D46AD0" w:rsidRDefault="00D12929" w:rsidP="001169C0">
            <w:pPr>
              <w:pStyle w:val="Default"/>
              <w:spacing w:line="276" w:lineRule="auto"/>
              <w:rPr>
                <w:bCs/>
              </w:rPr>
            </w:pPr>
            <w:r w:rsidRPr="00D46AD0">
              <w:rPr>
                <w:bCs/>
              </w:rPr>
              <w:t>Зачет с оценкой</w:t>
            </w:r>
          </w:p>
        </w:tc>
        <w:tc>
          <w:tcPr>
            <w:tcW w:w="2027" w:type="dxa"/>
          </w:tcPr>
          <w:p w:rsidR="00D12929" w:rsidRPr="00D46AD0" w:rsidRDefault="00D12929" w:rsidP="00C71A4A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  <w:r w:rsidRPr="00D46AD0">
              <w:rPr>
                <w:b/>
                <w:bCs/>
              </w:rPr>
              <w:t>Диф.зачет</w:t>
            </w:r>
          </w:p>
        </w:tc>
        <w:tc>
          <w:tcPr>
            <w:tcW w:w="1801" w:type="dxa"/>
          </w:tcPr>
          <w:p w:rsidR="00D12929" w:rsidRPr="00D46AD0" w:rsidRDefault="00D12929" w:rsidP="001169C0">
            <w:pPr>
              <w:pStyle w:val="Default"/>
              <w:spacing w:line="276" w:lineRule="auto"/>
              <w:ind w:hanging="48"/>
              <w:jc w:val="center"/>
              <w:rPr>
                <w:bCs/>
              </w:rPr>
            </w:pPr>
          </w:p>
        </w:tc>
      </w:tr>
    </w:tbl>
    <w:p w:rsidR="00D12929" w:rsidRPr="00D46AD0" w:rsidRDefault="00D12929" w:rsidP="00C5723B">
      <w:pPr>
        <w:pStyle w:val="Default"/>
        <w:spacing w:line="276" w:lineRule="auto"/>
        <w:ind w:firstLine="709"/>
        <w:jc w:val="right"/>
        <w:rPr>
          <w:bCs/>
          <w:i/>
        </w:rPr>
      </w:pPr>
    </w:p>
    <w:p w:rsidR="00D12929" w:rsidRPr="00D46AD0" w:rsidRDefault="00D12929" w:rsidP="00C5723B">
      <w:pPr>
        <w:pStyle w:val="Default"/>
        <w:spacing w:line="276" w:lineRule="auto"/>
        <w:ind w:firstLine="709"/>
        <w:jc w:val="right"/>
        <w:rPr>
          <w:bCs/>
          <w:i/>
        </w:rPr>
      </w:pPr>
    </w:p>
    <w:p w:rsidR="00D12929" w:rsidRPr="00D46AD0" w:rsidRDefault="00D12929">
      <w:pPr>
        <w:spacing w:after="200" w:line="276" w:lineRule="auto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br w:type="page"/>
      </w:r>
    </w:p>
    <w:p w:rsidR="00D12929" w:rsidRPr="00D46AD0" w:rsidRDefault="00D12929" w:rsidP="00D32200">
      <w:pPr>
        <w:tabs>
          <w:tab w:val="right" w:leader="underscore" w:pos="9639"/>
        </w:tabs>
        <w:spacing w:line="276" w:lineRule="auto"/>
        <w:jc w:val="both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t>4. СОДЕРЖАН</w:t>
      </w:r>
      <w:r>
        <w:rPr>
          <w:b/>
          <w:bCs/>
          <w:sz w:val="24"/>
          <w:szCs w:val="24"/>
        </w:rPr>
        <w:t xml:space="preserve">ИЕ РАЗДЕЛОВ УЧЕБНОЙ ДИСЦИПЛИНЫ </w:t>
      </w:r>
    </w:p>
    <w:p w:rsidR="00D12929" w:rsidRPr="00D46AD0" w:rsidRDefault="00D12929" w:rsidP="00D32200">
      <w:pPr>
        <w:tabs>
          <w:tab w:val="right" w:leader="underscore" w:pos="9639"/>
        </w:tabs>
        <w:spacing w:line="276" w:lineRule="auto"/>
        <w:jc w:val="both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t>4.1 Содержание разделов учебной</w:t>
      </w:r>
      <w:r>
        <w:rPr>
          <w:b/>
          <w:bCs/>
          <w:sz w:val="24"/>
          <w:szCs w:val="24"/>
        </w:rPr>
        <w:t xml:space="preserve"> дисциплины для очной </w:t>
      </w:r>
      <w:r w:rsidRPr="00D46AD0">
        <w:rPr>
          <w:b/>
          <w:bCs/>
          <w:sz w:val="24"/>
          <w:szCs w:val="24"/>
        </w:rPr>
        <w:t>форм обучения</w:t>
      </w:r>
    </w:p>
    <w:p w:rsidR="00D12929" w:rsidRPr="00D46AD0" w:rsidRDefault="00D12929" w:rsidP="00BF4537">
      <w:pPr>
        <w:tabs>
          <w:tab w:val="right" w:leader="underscore" w:pos="9639"/>
        </w:tabs>
        <w:spacing w:line="276" w:lineRule="auto"/>
        <w:ind w:firstLine="709"/>
        <w:jc w:val="right"/>
        <w:rPr>
          <w:bCs/>
          <w:i/>
          <w:sz w:val="24"/>
          <w:szCs w:val="24"/>
        </w:rPr>
      </w:pPr>
      <w:r w:rsidRPr="00D46AD0">
        <w:rPr>
          <w:bCs/>
          <w:i/>
          <w:sz w:val="24"/>
          <w:szCs w:val="24"/>
        </w:rPr>
        <w:t>Таблица 3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6"/>
        <w:gridCol w:w="2066"/>
        <w:gridCol w:w="891"/>
        <w:gridCol w:w="2085"/>
        <w:gridCol w:w="971"/>
        <w:gridCol w:w="1439"/>
      </w:tblGrid>
      <w:tr w:rsidR="00D12929" w:rsidRPr="00D46AD0" w:rsidTr="002633E6">
        <w:trPr>
          <w:jc w:val="center"/>
        </w:trPr>
        <w:tc>
          <w:tcPr>
            <w:tcW w:w="1996" w:type="dxa"/>
            <w:vMerge w:val="restar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2957" w:type="dxa"/>
            <w:gridSpan w:val="2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056" w:type="dxa"/>
            <w:gridSpan w:val="2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left="-81" w:right="-39"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Наименование практических (семинарских) занятий</w:t>
            </w:r>
          </w:p>
        </w:tc>
        <w:tc>
          <w:tcPr>
            <w:tcW w:w="1439" w:type="dxa"/>
            <w:vMerge w:val="restart"/>
            <w:vAlign w:val="center"/>
          </w:tcPr>
          <w:p w:rsidR="00D12929" w:rsidRPr="00D46AD0" w:rsidRDefault="00D12929" w:rsidP="002633E6">
            <w:pPr>
              <w:ind w:right="-63" w:hanging="15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46AD0">
              <w:rPr>
                <w:b/>
                <w:sz w:val="24"/>
                <w:szCs w:val="24"/>
              </w:rPr>
              <w:t>Оценочные средства</w:t>
            </w:r>
          </w:p>
        </w:tc>
      </w:tr>
      <w:tr w:rsidR="00D12929" w:rsidRPr="00D46AD0" w:rsidTr="002633E6">
        <w:trPr>
          <w:cantSplit/>
          <w:trHeight w:val="676"/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 xml:space="preserve">№ и тема </w:t>
            </w:r>
          </w:p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left="-152" w:right="-134"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  <w:tc>
          <w:tcPr>
            <w:tcW w:w="2085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left="-79" w:right="-70"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№ и тема практического занятия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left="-17" w:right="-125"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2633E6">
            <w:pPr>
              <w:ind w:hanging="15"/>
              <w:jc w:val="center"/>
              <w:rPr>
                <w:b/>
                <w:sz w:val="24"/>
                <w:szCs w:val="24"/>
              </w:rPr>
            </w:pPr>
          </w:p>
        </w:tc>
      </w:tr>
      <w:tr w:rsidR="00D12929" w:rsidRPr="00D46AD0" w:rsidTr="002633E6">
        <w:trPr>
          <w:jc w:val="center"/>
        </w:trPr>
        <w:tc>
          <w:tcPr>
            <w:tcW w:w="9448" w:type="dxa"/>
            <w:gridSpan w:val="6"/>
            <w:vAlign w:val="center"/>
          </w:tcPr>
          <w:p w:rsidR="00D12929" w:rsidRPr="00D46AD0" w:rsidRDefault="00D12929" w:rsidP="00C12829">
            <w:pPr>
              <w:tabs>
                <w:tab w:val="right" w:leader="underscore" w:pos="9639"/>
              </w:tabs>
              <w:ind w:right="-189" w:hanging="15"/>
              <w:rPr>
                <w:b/>
                <w:bCs/>
                <w:sz w:val="24"/>
                <w:szCs w:val="24"/>
                <w:vertAlign w:val="superscript"/>
              </w:rPr>
            </w:pPr>
            <w:r w:rsidRPr="00D46AD0">
              <w:rPr>
                <w:b/>
                <w:bCs/>
                <w:sz w:val="24"/>
                <w:szCs w:val="24"/>
              </w:rPr>
              <w:t>5 семестр</w:t>
            </w: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 w:val="restart"/>
            <w:vAlign w:val="center"/>
          </w:tcPr>
          <w:p w:rsidR="00D12929" w:rsidRPr="00D46AD0" w:rsidRDefault="00D12929" w:rsidP="00A9060A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1. Общие положения техники договорной работы</w:t>
            </w:r>
          </w:p>
        </w:tc>
        <w:tc>
          <w:tcPr>
            <w:tcW w:w="2066" w:type="dxa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1. Понятие и значение договорной работы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1. Понятие и значение договорной работы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D12929" w:rsidRPr="002C4851" w:rsidRDefault="00D12929" w:rsidP="002C4851">
            <w:pPr>
              <w:jc w:val="both"/>
              <w:rPr>
                <w:i/>
                <w:sz w:val="24"/>
                <w:szCs w:val="24"/>
              </w:rPr>
            </w:pPr>
            <w:r w:rsidRPr="002C4851">
              <w:rPr>
                <w:b/>
                <w:sz w:val="24"/>
                <w:szCs w:val="24"/>
              </w:rPr>
              <w:t>Текущий контроль:</w:t>
            </w:r>
            <w:r w:rsidRPr="002C4851">
              <w:rPr>
                <w:i/>
                <w:sz w:val="24"/>
                <w:szCs w:val="24"/>
              </w:rPr>
              <w:t xml:space="preserve"> собеседование (СБ), доклад (Д), тестирование письменное (ТСп), практические задания (ПЗ)</w:t>
            </w:r>
          </w:p>
          <w:p w:rsidR="00D12929" w:rsidRPr="002C4851" w:rsidRDefault="00D12929" w:rsidP="002C485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C4851">
              <w:rPr>
                <w:b/>
                <w:bCs/>
                <w:sz w:val="24"/>
                <w:szCs w:val="24"/>
              </w:rPr>
              <w:t>Промежуточный контроль:</w:t>
            </w:r>
          </w:p>
          <w:p w:rsidR="00D12929" w:rsidRPr="00D46AD0" w:rsidRDefault="00D12929" w:rsidP="002C4851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  <w:r w:rsidRPr="002C4851">
              <w:rPr>
                <w:bCs/>
                <w:i/>
                <w:sz w:val="24"/>
                <w:szCs w:val="24"/>
              </w:rPr>
              <w:t>дифференцированный зачет (диф.зач)</w:t>
            </w: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A9060A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2. Принципы и стадии договорной работы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2. Принципы и стадии договорной работы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i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135ADE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3. Понятие и значение гражданско-правового договора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3. Понятие и значение гражданско-правового договора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i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 w:val="restart"/>
            <w:vAlign w:val="center"/>
          </w:tcPr>
          <w:p w:rsidR="00D12929" w:rsidRPr="00D46AD0" w:rsidRDefault="00D12929" w:rsidP="00A9060A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2. Техника заключения, исполнения и расторжения некоторых видов договоров</w:t>
            </w:r>
          </w:p>
        </w:tc>
        <w:tc>
          <w:tcPr>
            <w:tcW w:w="2066" w:type="dxa"/>
          </w:tcPr>
          <w:p w:rsidR="00D12929" w:rsidRPr="00D46AD0" w:rsidRDefault="00D12929" w:rsidP="005544E9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4. Техника заключения, исполнения и расторжения договора купли-продажи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right="-108"/>
              <w:rPr>
                <w:bCs/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4. Техника заключения, исполнения и расторжения договора купли-продажи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5544E9">
        <w:trPr>
          <w:trHeight w:val="609"/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A9060A">
            <w:pPr>
              <w:pStyle w:val="Default"/>
              <w:ind w:right="-2"/>
            </w:pPr>
            <w:r w:rsidRPr="00D46AD0">
              <w:t>5. Техника заключения, исполнения и расторжения договора дарения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pStyle w:val="Default"/>
              <w:ind w:right="-2"/>
            </w:pPr>
            <w:r w:rsidRPr="00D46AD0">
              <w:t>5. Техника заключения, исполнения и расторжения договора дарения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i/>
                <w:sz w:val="24"/>
                <w:szCs w:val="24"/>
              </w:rPr>
            </w:pPr>
          </w:p>
        </w:tc>
      </w:tr>
      <w:tr w:rsidR="00D12929" w:rsidRPr="00D46AD0" w:rsidTr="00657E8A">
        <w:trPr>
          <w:trHeight w:val="609"/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A9060A">
            <w:pPr>
              <w:pStyle w:val="Default"/>
              <w:ind w:right="-2"/>
            </w:pPr>
            <w:r w:rsidRPr="00D46AD0">
              <w:t>6. Техника заключения, исполнения и расторжения договора аренды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pStyle w:val="Default"/>
              <w:ind w:right="-2"/>
            </w:pPr>
            <w:r w:rsidRPr="00D46AD0">
              <w:t>6. Техника заключения, исполнения и расторжения договора аренды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A9060A">
            <w:pPr>
              <w:tabs>
                <w:tab w:val="right" w:leader="underscore" w:pos="9639"/>
              </w:tabs>
              <w:ind w:right="-189" w:hanging="15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A9060A">
            <w:pPr>
              <w:tabs>
                <w:tab w:val="left" w:pos="993"/>
              </w:tabs>
              <w:ind w:right="-2"/>
              <w:contextualSpacing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7. Техника заключения, исполнения и расторжения договора подряда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left" w:pos="993"/>
              </w:tabs>
              <w:ind w:right="-2"/>
              <w:contextualSpacing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7. Техника заключения, исполнения и расторжения договора подряда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8E21A8">
            <w:pPr>
              <w:tabs>
                <w:tab w:val="left" w:pos="993"/>
              </w:tabs>
              <w:ind w:right="-2"/>
              <w:contextualSpacing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8. Техника заключения, исполнения и расторжения договора возмездного оказания услуг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left" w:pos="993"/>
              </w:tabs>
              <w:ind w:right="-2"/>
              <w:contextualSpacing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. Техника заключения, исполнения и расторжения договора возмездного оказания услуг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8E21A8">
            <w:pPr>
              <w:tabs>
                <w:tab w:val="left" w:pos="993"/>
              </w:tabs>
              <w:ind w:right="-2"/>
              <w:contextualSpacing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9. Техника заключения, исполнения и расторжения договоров комиссии, поручения и агентирования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tabs>
                <w:tab w:val="left" w:pos="993"/>
              </w:tabs>
              <w:ind w:right="-2"/>
              <w:contextualSpacing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9. Техника заключения, исполнения и расторжения договоров комиссии, поручения и агентирования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D41C1C">
            <w:pPr>
              <w:ind w:right="-108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10.Техника заключения, исполнения и расторжения договора доверительного управления имуществом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ind w:right="-108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10.Техника заключения, исполнения и расторжения договора доверительного управления имуществом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657E8A">
        <w:trPr>
          <w:jc w:val="center"/>
        </w:trPr>
        <w:tc>
          <w:tcPr>
            <w:tcW w:w="1996" w:type="dxa"/>
            <w:vMerge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right="-189" w:hanging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D12929" w:rsidRPr="00D46AD0" w:rsidRDefault="00D12929" w:rsidP="005544E9">
            <w:pPr>
              <w:ind w:right="-108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11. Техника заключения, исполнения и расторжения договора простого товарищества</w:t>
            </w:r>
          </w:p>
        </w:tc>
        <w:tc>
          <w:tcPr>
            <w:tcW w:w="891" w:type="dxa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12929" w:rsidRPr="00D46AD0" w:rsidRDefault="00D12929" w:rsidP="00657E8A">
            <w:pPr>
              <w:ind w:right="-108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11. Техника заключения, исполнения и расторжения договора простого товарищества</w:t>
            </w:r>
          </w:p>
        </w:tc>
        <w:tc>
          <w:tcPr>
            <w:tcW w:w="971" w:type="dxa"/>
            <w:vAlign w:val="center"/>
          </w:tcPr>
          <w:p w:rsidR="00D12929" w:rsidRPr="00D46AD0" w:rsidRDefault="00D12929" w:rsidP="00657E8A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D12929" w:rsidRPr="00D46AD0" w:rsidRDefault="00D12929" w:rsidP="00376E63">
            <w:pPr>
              <w:tabs>
                <w:tab w:val="right" w:leader="underscore" w:pos="9639"/>
              </w:tabs>
              <w:ind w:hanging="15"/>
              <w:rPr>
                <w:bCs/>
                <w:sz w:val="24"/>
                <w:szCs w:val="24"/>
              </w:rPr>
            </w:pPr>
          </w:p>
        </w:tc>
      </w:tr>
      <w:tr w:rsidR="00D12929" w:rsidRPr="00D46AD0" w:rsidTr="002633E6">
        <w:trPr>
          <w:jc w:val="center"/>
        </w:trPr>
        <w:tc>
          <w:tcPr>
            <w:tcW w:w="1996" w:type="dxa"/>
            <w:vAlign w:val="center"/>
          </w:tcPr>
          <w:p w:rsidR="00D12929" w:rsidRPr="00D46AD0" w:rsidRDefault="00D12929" w:rsidP="001169C0">
            <w:pPr>
              <w:tabs>
                <w:tab w:val="right" w:leader="underscore" w:pos="9639"/>
              </w:tabs>
              <w:ind w:right="-189" w:hanging="15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957" w:type="dxa"/>
            <w:gridSpan w:val="2"/>
            <w:vAlign w:val="center"/>
          </w:tcPr>
          <w:p w:rsidR="00D12929" w:rsidRPr="00D46AD0" w:rsidRDefault="00D12929" w:rsidP="00D41C1C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56" w:type="dxa"/>
            <w:gridSpan w:val="2"/>
            <w:vAlign w:val="center"/>
          </w:tcPr>
          <w:p w:rsidR="00D12929" w:rsidRPr="00D46AD0" w:rsidRDefault="00D12929" w:rsidP="00BF453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39" w:type="dxa"/>
            <w:vAlign w:val="center"/>
          </w:tcPr>
          <w:p w:rsidR="00D12929" w:rsidRPr="00D46AD0" w:rsidRDefault="00D12929" w:rsidP="00C12829">
            <w:pPr>
              <w:tabs>
                <w:tab w:val="right" w:leader="underscore" w:pos="9639"/>
              </w:tabs>
              <w:ind w:hanging="15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Диф.зачет</w:t>
            </w:r>
          </w:p>
        </w:tc>
      </w:tr>
    </w:tbl>
    <w:p w:rsidR="00D12929" w:rsidRPr="00D46AD0" w:rsidRDefault="00D12929" w:rsidP="00BF4537">
      <w:pPr>
        <w:spacing w:line="276" w:lineRule="auto"/>
        <w:rPr>
          <w:i/>
          <w:sz w:val="24"/>
          <w:szCs w:val="24"/>
        </w:rPr>
      </w:pPr>
    </w:p>
    <w:p w:rsidR="00D12929" w:rsidRPr="00D46AD0" w:rsidRDefault="00D12929" w:rsidP="007F501C">
      <w:pPr>
        <w:spacing w:before="240" w:after="240" w:line="276" w:lineRule="auto"/>
        <w:jc w:val="center"/>
        <w:rPr>
          <w:b/>
          <w:sz w:val="24"/>
          <w:szCs w:val="24"/>
          <w:vertAlign w:val="superscript"/>
        </w:rPr>
      </w:pPr>
      <w:r w:rsidRPr="00D46AD0">
        <w:rPr>
          <w:b/>
          <w:sz w:val="24"/>
          <w:szCs w:val="24"/>
        </w:rPr>
        <w:t>5. САМОСТОЯТЕЛЬНАЯ РАБОТА ОБУЧАЮЩИХСЯ</w:t>
      </w:r>
    </w:p>
    <w:p w:rsidR="00D12929" w:rsidRPr="00D46AD0" w:rsidRDefault="00D12929" w:rsidP="00E96BCD">
      <w:pPr>
        <w:spacing w:line="276" w:lineRule="auto"/>
        <w:ind w:firstLine="709"/>
        <w:jc w:val="right"/>
        <w:rPr>
          <w:bCs/>
          <w:i/>
          <w:sz w:val="24"/>
          <w:szCs w:val="24"/>
        </w:rPr>
      </w:pPr>
      <w:r w:rsidRPr="00D46AD0">
        <w:rPr>
          <w:bCs/>
          <w:i/>
          <w:sz w:val="24"/>
          <w:szCs w:val="24"/>
        </w:rPr>
        <w:t>Таблица 4</w:t>
      </w:r>
    </w:p>
    <w:tbl>
      <w:tblPr>
        <w:tblW w:w="44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386"/>
        <w:gridCol w:w="4428"/>
        <w:gridCol w:w="1130"/>
      </w:tblGrid>
      <w:tr w:rsidR="00D12929" w:rsidRPr="00D46AD0" w:rsidTr="00D32200">
        <w:trPr>
          <w:trHeight w:val="912"/>
          <w:jc w:val="center"/>
        </w:trPr>
        <w:tc>
          <w:tcPr>
            <w:tcW w:w="339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00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2598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 xml:space="preserve">     № и вид СР</w:t>
            </w:r>
          </w:p>
        </w:tc>
        <w:tc>
          <w:tcPr>
            <w:tcW w:w="663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46AD0">
              <w:rPr>
                <w:b/>
                <w:bCs/>
                <w:sz w:val="24"/>
                <w:szCs w:val="24"/>
              </w:rPr>
              <w:t>Трудо-емкость в часах</w:t>
            </w:r>
          </w:p>
        </w:tc>
      </w:tr>
      <w:tr w:rsidR="00D12929" w:rsidRPr="00D46AD0" w:rsidTr="00D32200">
        <w:trPr>
          <w:jc w:val="center"/>
        </w:trPr>
        <w:tc>
          <w:tcPr>
            <w:tcW w:w="339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0" w:type="pct"/>
          </w:tcPr>
          <w:p w:rsidR="00D12929" w:rsidRPr="00D46AD0" w:rsidRDefault="00D12929" w:rsidP="00BD0619">
            <w:pPr>
              <w:tabs>
                <w:tab w:val="right" w:leader="underscore" w:pos="9639"/>
              </w:tabs>
              <w:rPr>
                <w:b/>
                <w:bCs/>
                <w:sz w:val="24"/>
                <w:szCs w:val="24"/>
              </w:rPr>
            </w:pPr>
            <w:r w:rsidRPr="00D46AD0">
              <w:rPr>
                <w:color w:val="000000"/>
                <w:sz w:val="24"/>
                <w:szCs w:val="24"/>
              </w:rPr>
              <w:t xml:space="preserve">Раздел 1. Общие положения </w:t>
            </w:r>
          </w:p>
        </w:tc>
        <w:tc>
          <w:tcPr>
            <w:tcW w:w="2598" w:type="pct"/>
          </w:tcPr>
          <w:p w:rsidR="00D12929" w:rsidRPr="00D46AD0" w:rsidRDefault="00D12929" w:rsidP="008F680C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F8257A">
              <w:rPr>
                <w:bCs/>
                <w:sz w:val="24"/>
                <w:szCs w:val="24"/>
              </w:rPr>
              <w:t>Работа с рекомендованной учебной литературой, текстами нормативных актов, подготовка к практическим занятиям, письменному тестированию,собеседованию</w:t>
            </w:r>
          </w:p>
        </w:tc>
        <w:tc>
          <w:tcPr>
            <w:tcW w:w="663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D12929" w:rsidRPr="00D46AD0" w:rsidTr="00D32200">
        <w:trPr>
          <w:jc w:val="center"/>
        </w:trPr>
        <w:tc>
          <w:tcPr>
            <w:tcW w:w="339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 w:rsidRPr="00D46A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0" w:type="pct"/>
          </w:tcPr>
          <w:p w:rsidR="00D12929" w:rsidRPr="00D46AD0" w:rsidRDefault="00D12929" w:rsidP="00D07C14">
            <w:pPr>
              <w:tabs>
                <w:tab w:val="right" w:leader="underscore" w:pos="9639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D46AD0">
              <w:rPr>
                <w:color w:val="000000"/>
                <w:sz w:val="24"/>
                <w:szCs w:val="24"/>
              </w:rPr>
              <w:t xml:space="preserve">Раздел 2. </w:t>
            </w:r>
            <w:r w:rsidRPr="00D46AD0">
              <w:rPr>
                <w:bCs/>
                <w:sz w:val="24"/>
                <w:szCs w:val="24"/>
              </w:rPr>
              <w:t>Техника заключения, исполнения и расторжения некоторых видов договоров</w:t>
            </w:r>
          </w:p>
        </w:tc>
        <w:tc>
          <w:tcPr>
            <w:tcW w:w="2598" w:type="pct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F8257A">
              <w:rPr>
                <w:bCs/>
                <w:sz w:val="24"/>
                <w:szCs w:val="24"/>
              </w:rPr>
              <w:t>Работа с рекомендованной учебной литературой, текстами нормативных актов, подготовка к практическим занятиям, письменному тестированию,собеседованию</w:t>
            </w:r>
          </w:p>
        </w:tc>
        <w:tc>
          <w:tcPr>
            <w:tcW w:w="663" w:type="pct"/>
            <w:vAlign w:val="center"/>
          </w:tcPr>
          <w:p w:rsidR="00D12929" w:rsidRPr="00D46AD0" w:rsidRDefault="00D12929" w:rsidP="002633E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D12929" w:rsidRPr="00D46AD0" w:rsidTr="00D32200">
        <w:trPr>
          <w:jc w:val="center"/>
        </w:trPr>
        <w:tc>
          <w:tcPr>
            <w:tcW w:w="4337" w:type="pct"/>
            <w:gridSpan w:val="3"/>
            <w:vAlign w:val="center"/>
          </w:tcPr>
          <w:p w:rsidR="00D12929" w:rsidRPr="00D46AD0" w:rsidRDefault="00D12929" w:rsidP="002C4851">
            <w:pPr>
              <w:tabs>
                <w:tab w:val="right" w:leader="underscore" w:pos="963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 часов в семестре </w:t>
            </w:r>
            <w:r w:rsidRPr="00D46AD0">
              <w:rPr>
                <w:b/>
                <w:bCs/>
                <w:sz w:val="24"/>
                <w:szCs w:val="24"/>
              </w:rPr>
              <w:t>по учебному плану</w:t>
            </w:r>
          </w:p>
        </w:tc>
        <w:tc>
          <w:tcPr>
            <w:tcW w:w="663" w:type="pct"/>
            <w:vAlign w:val="center"/>
          </w:tcPr>
          <w:p w:rsidR="00D12929" w:rsidRPr="00D46AD0" w:rsidRDefault="00D12929" w:rsidP="00D322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76</w:t>
            </w:r>
          </w:p>
        </w:tc>
      </w:tr>
      <w:tr w:rsidR="00D12929" w:rsidRPr="00D46AD0" w:rsidTr="00D32200">
        <w:trPr>
          <w:jc w:val="center"/>
        </w:trPr>
        <w:tc>
          <w:tcPr>
            <w:tcW w:w="4337" w:type="pct"/>
            <w:gridSpan w:val="3"/>
            <w:vAlign w:val="center"/>
          </w:tcPr>
          <w:p w:rsidR="00D12929" w:rsidRPr="00D46AD0" w:rsidRDefault="00D12929" w:rsidP="00D322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Общий объем самостоятельной работы обучающегося</w:t>
            </w:r>
          </w:p>
        </w:tc>
        <w:tc>
          <w:tcPr>
            <w:tcW w:w="663" w:type="pct"/>
            <w:vAlign w:val="center"/>
          </w:tcPr>
          <w:p w:rsidR="00D12929" w:rsidRPr="00D46AD0" w:rsidRDefault="00D12929" w:rsidP="00D3220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46AD0">
              <w:rPr>
                <w:b/>
                <w:bCs/>
                <w:sz w:val="24"/>
                <w:szCs w:val="24"/>
              </w:rPr>
              <w:t>76</w:t>
            </w:r>
          </w:p>
        </w:tc>
      </w:tr>
    </w:tbl>
    <w:p w:rsidR="00D12929" w:rsidRPr="00D46AD0" w:rsidRDefault="00D12929" w:rsidP="002D1EAD">
      <w:pPr>
        <w:pStyle w:val="ListParagraph"/>
        <w:spacing w:before="240" w:line="276" w:lineRule="auto"/>
        <w:ind w:left="0"/>
        <w:rPr>
          <w:b/>
          <w:bCs/>
          <w:sz w:val="24"/>
          <w:szCs w:val="24"/>
        </w:rPr>
      </w:pPr>
    </w:p>
    <w:p w:rsidR="00D12929" w:rsidRPr="00D46AD0" w:rsidRDefault="00D12929">
      <w:pPr>
        <w:spacing w:after="200" w:line="276" w:lineRule="auto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br w:type="page"/>
      </w:r>
    </w:p>
    <w:p w:rsidR="00D12929" w:rsidRPr="00D46AD0" w:rsidRDefault="00D12929" w:rsidP="00D46AD0">
      <w:pPr>
        <w:pStyle w:val="ListParagraph"/>
        <w:ind w:left="0"/>
        <w:rPr>
          <w:b/>
          <w:bCs/>
          <w:sz w:val="24"/>
          <w:szCs w:val="24"/>
        </w:rPr>
      </w:pPr>
      <w:r w:rsidRPr="00D46AD0">
        <w:rPr>
          <w:b/>
          <w:bCs/>
          <w:sz w:val="24"/>
          <w:szCs w:val="24"/>
        </w:rPr>
        <w:t>6. ОЦЕНОЧНЫЕ СРЕДСТВА ДЛЯ ПРОВЕДЕНИЯ ТЕКУЩЕЙ И ПРОМЕЖУТОЧНОЙ АТТЕСТАЦИИ ПО ДИСЦИПЛИНЕ</w:t>
      </w:r>
    </w:p>
    <w:p w:rsidR="00D12929" w:rsidRPr="00D46AD0" w:rsidRDefault="00D12929" w:rsidP="00D46AD0">
      <w:pPr>
        <w:jc w:val="both"/>
        <w:rPr>
          <w:b/>
          <w:bCs/>
          <w:sz w:val="24"/>
          <w:szCs w:val="24"/>
        </w:rPr>
      </w:pPr>
    </w:p>
    <w:p w:rsidR="00D12929" w:rsidRPr="00D46AD0" w:rsidRDefault="00D12929" w:rsidP="00D46AD0">
      <w:pPr>
        <w:jc w:val="both"/>
        <w:rPr>
          <w:b/>
          <w:sz w:val="24"/>
          <w:szCs w:val="24"/>
        </w:rPr>
      </w:pPr>
      <w:r w:rsidRPr="00D46AD0">
        <w:rPr>
          <w:b/>
          <w:bCs/>
          <w:sz w:val="24"/>
          <w:szCs w:val="24"/>
        </w:rPr>
        <w:t>6.1.</w:t>
      </w:r>
      <w:r w:rsidRPr="00D46AD0">
        <w:rPr>
          <w:b/>
          <w:sz w:val="24"/>
          <w:szCs w:val="24"/>
        </w:rPr>
        <w:t xml:space="preserve"> Связь результатов освоения дисциплины с уровнем сформированности заявленных компетенций в рамках изучаемой дисциплины</w:t>
      </w:r>
    </w:p>
    <w:p w:rsidR="00D12929" w:rsidRPr="00D46AD0" w:rsidRDefault="00D12929" w:rsidP="00D46AD0">
      <w:pPr>
        <w:ind w:firstLine="709"/>
        <w:jc w:val="right"/>
        <w:rPr>
          <w:bCs/>
          <w:i/>
          <w:sz w:val="24"/>
          <w:szCs w:val="24"/>
        </w:rPr>
      </w:pPr>
      <w:r w:rsidRPr="00D46AD0">
        <w:rPr>
          <w:bCs/>
          <w:i/>
          <w:sz w:val="24"/>
          <w:szCs w:val="24"/>
        </w:rPr>
        <w:t>Таблица 5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3"/>
        <w:gridCol w:w="6302"/>
        <w:gridCol w:w="1570"/>
      </w:tblGrid>
      <w:tr w:rsidR="00D12929" w:rsidRPr="00D46AD0" w:rsidTr="003749C8">
        <w:tc>
          <w:tcPr>
            <w:tcW w:w="824" w:type="pc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Код</w:t>
            </w:r>
          </w:p>
          <w:p w:rsidR="00D12929" w:rsidRPr="00D46AD0" w:rsidRDefault="00D12929" w:rsidP="00D46AD0">
            <w:pPr>
              <w:ind w:left="-142" w:right="-107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3343" w:type="pct"/>
            <w:vAlign w:val="center"/>
          </w:tcPr>
          <w:p w:rsidR="00D12929" w:rsidRPr="00D46AD0" w:rsidRDefault="00D12929" w:rsidP="00D46AD0">
            <w:pPr>
              <w:jc w:val="both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Уровни сформированности заявленных компетенций в рамках изучаемой дисциплины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 xml:space="preserve">Шкалы </w:t>
            </w:r>
          </w:p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оценивания</w:t>
            </w:r>
          </w:p>
          <w:p w:rsidR="00D12929" w:rsidRPr="00D46AD0" w:rsidRDefault="00D12929" w:rsidP="00D46AD0">
            <w:pPr>
              <w:ind w:right="-149"/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компетенций</w:t>
            </w:r>
          </w:p>
        </w:tc>
      </w:tr>
      <w:tr w:rsidR="00D12929" w:rsidRPr="00D46AD0" w:rsidTr="003749C8">
        <w:tc>
          <w:tcPr>
            <w:tcW w:w="824" w:type="pct"/>
            <w:vMerge w:val="restart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ОК-7</w:t>
            </w:r>
          </w:p>
        </w:tc>
        <w:tc>
          <w:tcPr>
            <w:tcW w:w="3343" w:type="pct"/>
            <w:vAlign w:val="center"/>
          </w:tcPr>
          <w:p w:rsidR="00D12929" w:rsidRPr="004D7DFA" w:rsidRDefault="00D12929" w:rsidP="00540273">
            <w:pPr>
              <w:rPr>
                <w:b/>
                <w:sz w:val="24"/>
                <w:szCs w:val="24"/>
              </w:rPr>
            </w:pPr>
            <w:r w:rsidRPr="004D7DFA">
              <w:rPr>
                <w:b/>
                <w:sz w:val="24"/>
                <w:szCs w:val="24"/>
              </w:rPr>
              <w:t xml:space="preserve">Пороговый: </w:t>
            </w:r>
          </w:p>
          <w:p w:rsidR="00D12929" w:rsidRPr="0095565E" w:rsidRDefault="00D12929" w:rsidP="00540273">
            <w:pPr>
              <w:ind w:right="-109"/>
              <w:rPr>
                <w:sz w:val="24"/>
                <w:szCs w:val="24"/>
              </w:rPr>
            </w:pPr>
            <w:r w:rsidRPr="0095565E">
              <w:rPr>
                <w:sz w:val="24"/>
                <w:szCs w:val="24"/>
              </w:rPr>
              <w:t xml:space="preserve">- знает </w:t>
            </w:r>
            <w:r>
              <w:rPr>
                <w:sz w:val="24"/>
                <w:szCs w:val="24"/>
              </w:rPr>
              <w:t>понятие и принципы техники договорной работы</w:t>
            </w:r>
          </w:p>
          <w:p w:rsidR="00D12929" w:rsidRPr="0095565E" w:rsidRDefault="00D12929" w:rsidP="00540273">
            <w:pPr>
              <w:ind w:right="-109"/>
              <w:rPr>
                <w:sz w:val="24"/>
                <w:szCs w:val="24"/>
              </w:rPr>
            </w:pPr>
            <w:r w:rsidRPr="0095565E">
              <w:rPr>
                <w:sz w:val="24"/>
                <w:szCs w:val="24"/>
              </w:rPr>
              <w:t xml:space="preserve">- умеет выделить правоотношения, составляющие предмет регулирования </w:t>
            </w:r>
            <w:r>
              <w:rPr>
                <w:sz w:val="24"/>
                <w:szCs w:val="24"/>
              </w:rPr>
              <w:t>техники договорной работы</w:t>
            </w:r>
          </w:p>
          <w:p w:rsidR="00D12929" w:rsidRPr="00943DFA" w:rsidRDefault="00D12929" w:rsidP="00D46AD0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ind w:left="0" w:firstLine="194"/>
              <w:rPr>
                <w:b/>
                <w:sz w:val="24"/>
                <w:szCs w:val="24"/>
              </w:rPr>
            </w:pPr>
            <w:r w:rsidRPr="00943DFA">
              <w:rPr>
                <w:sz w:val="24"/>
                <w:szCs w:val="24"/>
              </w:rPr>
              <w:t>- владеет навыками анализа соответствующих отношений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3</w:t>
            </w:r>
          </w:p>
        </w:tc>
      </w:tr>
      <w:tr w:rsidR="00D12929" w:rsidRPr="00D46AD0" w:rsidTr="003749C8">
        <w:tc>
          <w:tcPr>
            <w:tcW w:w="824" w:type="pct"/>
            <w:vMerge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4D7DFA" w:rsidRDefault="00D12929" w:rsidP="00540273">
            <w:pPr>
              <w:rPr>
                <w:b/>
                <w:sz w:val="24"/>
                <w:szCs w:val="24"/>
              </w:rPr>
            </w:pPr>
            <w:r w:rsidRPr="004D7DFA">
              <w:rPr>
                <w:b/>
                <w:sz w:val="24"/>
                <w:szCs w:val="24"/>
              </w:rPr>
              <w:t xml:space="preserve">Повышенный: </w:t>
            </w:r>
          </w:p>
          <w:p w:rsidR="00D12929" w:rsidRPr="0095565E" w:rsidRDefault="00D12929" w:rsidP="00540273">
            <w:pPr>
              <w:ind w:right="-109"/>
              <w:rPr>
                <w:sz w:val="24"/>
                <w:szCs w:val="24"/>
              </w:rPr>
            </w:pPr>
            <w:r w:rsidRPr="0095565E">
              <w:rPr>
                <w:sz w:val="24"/>
                <w:szCs w:val="24"/>
              </w:rPr>
              <w:t xml:space="preserve">- знает </w:t>
            </w:r>
            <w:r>
              <w:rPr>
                <w:sz w:val="24"/>
                <w:szCs w:val="24"/>
              </w:rPr>
              <w:t>понятие и принципы техники договорной работы, их отличия от понятия и принципов иных дисциплин</w:t>
            </w:r>
          </w:p>
          <w:p w:rsidR="00D12929" w:rsidRPr="0095565E" w:rsidRDefault="00D12929" w:rsidP="00540273">
            <w:pPr>
              <w:ind w:right="-109"/>
              <w:rPr>
                <w:sz w:val="24"/>
                <w:szCs w:val="24"/>
              </w:rPr>
            </w:pPr>
            <w:r w:rsidRPr="0095565E">
              <w:rPr>
                <w:sz w:val="24"/>
                <w:szCs w:val="24"/>
              </w:rPr>
              <w:t xml:space="preserve">- умеет </w:t>
            </w:r>
            <w:r>
              <w:rPr>
                <w:sz w:val="24"/>
                <w:szCs w:val="24"/>
              </w:rPr>
              <w:t xml:space="preserve">отграничить </w:t>
            </w:r>
            <w:r w:rsidRPr="0095565E">
              <w:rPr>
                <w:sz w:val="24"/>
                <w:szCs w:val="24"/>
              </w:rPr>
              <w:t xml:space="preserve">правоотношения, составляющие предмет регулирования </w:t>
            </w:r>
            <w:r>
              <w:rPr>
                <w:sz w:val="24"/>
                <w:szCs w:val="24"/>
              </w:rPr>
              <w:t>техники договорной работы, от иных видов гражданских правоотношений</w:t>
            </w:r>
          </w:p>
          <w:p w:rsidR="00D12929" w:rsidRPr="00943DFA" w:rsidRDefault="00D12929" w:rsidP="00D46AD0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ind w:left="0" w:firstLine="194"/>
              <w:rPr>
                <w:sz w:val="24"/>
                <w:szCs w:val="24"/>
              </w:rPr>
            </w:pPr>
            <w:r w:rsidRPr="00943DFA">
              <w:rPr>
                <w:sz w:val="24"/>
                <w:szCs w:val="24"/>
              </w:rPr>
              <w:t>- владеет навыками сравнительного анализа соответствующих отношений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4</w:t>
            </w:r>
          </w:p>
        </w:tc>
      </w:tr>
      <w:tr w:rsidR="00D12929" w:rsidRPr="00D46AD0" w:rsidTr="003749C8">
        <w:tc>
          <w:tcPr>
            <w:tcW w:w="824" w:type="pct"/>
            <w:vMerge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4D7DFA" w:rsidRDefault="00D12929" w:rsidP="00540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</w:t>
            </w:r>
            <w:r w:rsidRPr="004D7DFA">
              <w:rPr>
                <w:b/>
                <w:sz w:val="24"/>
                <w:szCs w:val="24"/>
              </w:rPr>
              <w:t xml:space="preserve">: </w:t>
            </w:r>
          </w:p>
          <w:p w:rsidR="00D12929" w:rsidRPr="0095565E" w:rsidRDefault="00D12929" w:rsidP="00540273">
            <w:pPr>
              <w:ind w:right="-109"/>
              <w:rPr>
                <w:sz w:val="24"/>
                <w:szCs w:val="24"/>
              </w:rPr>
            </w:pPr>
            <w:r w:rsidRPr="0095565E">
              <w:rPr>
                <w:sz w:val="24"/>
                <w:szCs w:val="24"/>
              </w:rPr>
              <w:t xml:space="preserve">- знает </w:t>
            </w:r>
            <w:r>
              <w:rPr>
                <w:sz w:val="24"/>
                <w:szCs w:val="24"/>
              </w:rPr>
              <w:t>понятие и принципы техники договорной работы, их отличия от понятия и принципов гражданского права</w:t>
            </w:r>
          </w:p>
          <w:p w:rsidR="00D12929" w:rsidRPr="0095565E" w:rsidRDefault="00D12929" w:rsidP="00540273">
            <w:pPr>
              <w:ind w:right="-109"/>
              <w:rPr>
                <w:sz w:val="24"/>
                <w:szCs w:val="24"/>
              </w:rPr>
            </w:pPr>
            <w:r w:rsidRPr="0095565E">
              <w:rPr>
                <w:sz w:val="24"/>
                <w:szCs w:val="24"/>
              </w:rPr>
              <w:t xml:space="preserve">- умеет </w:t>
            </w:r>
            <w:r>
              <w:rPr>
                <w:sz w:val="24"/>
                <w:szCs w:val="24"/>
              </w:rPr>
              <w:t xml:space="preserve">отграничить </w:t>
            </w:r>
            <w:r w:rsidRPr="0095565E">
              <w:rPr>
                <w:sz w:val="24"/>
                <w:szCs w:val="24"/>
              </w:rPr>
              <w:t xml:space="preserve">правоотношения, составляющие предмет регулирования </w:t>
            </w:r>
            <w:r>
              <w:rPr>
                <w:sz w:val="24"/>
                <w:szCs w:val="24"/>
              </w:rPr>
              <w:t>техники договорной работы, от иных видов гражданских и трудовых правоотношений</w:t>
            </w:r>
          </w:p>
          <w:p w:rsidR="00D12929" w:rsidRPr="00943DFA" w:rsidRDefault="00D12929" w:rsidP="00D46AD0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ind w:left="0" w:firstLine="194"/>
              <w:rPr>
                <w:sz w:val="24"/>
                <w:szCs w:val="24"/>
              </w:rPr>
            </w:pPr>
            <w:r w:rsidRPr="00943DFA">
              <w:rPr>
                <w:sz w:val="24"/>
                <w:szCs w:val="24"/>
              </w:rPr>
              <w:t>- владеет навыками сравнительно-правового анализа соответствующих отношений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5</w:t>
            </w:r>
          </w:p>
        </w:tc>
      </w:tr>
      <w:tr w:rsidR="00D12929" w:rsidRPr="00D46AD0" w:rsidTr="000333FF">
        <w:tc>
          <w:tcPr>
            <w:tcW w:w="824" w:type="pct"/>
            <w:vMerge w:val="restar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ОПК-2</w:t>
            </w: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 xml:space="preserve">Пороговый 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знать, структуру глав Гражданского кодекса РФ, посвященных обязательственному праву и договорам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уметь ориентироваться в данных главах Гражданского кодекса РФ</w:t>
            </w:r>
          </w:p>
          <w:p w:rsidR="00D12929" w:rsidRPr="00D46AD0" w:rsidRDefault="00D12929" w:rsidP="00D46AD0">
            <w:pPr>
              <w:tabs>
                <w:tab w:val="left" w:pos="336"/>
                <w:tab w:val="left" w:pos="509"/>
              </w:tabs>
              <w:rPr>
                <w:sz w:val="24"/>
                <w:szCs w:val="24"/>
              </w:rPr>
            </w:pPr>
            <w:r w:rsidRPr="003C6A33">
              <w:rPr>
                <w:sz w:val="24"/>
                <w:szCs w:val="28"/>
              </w:rPr>
              <w:t>владеть</w:t>
            </w:r>
            <w:r>
              <w:rPr>
                <w:sz w:val="24"/>
                <w:szCs w:val="28"/>
              </w:rPr>
              <w:t xml:space="preserve"> навыками толкования данного источника права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3</w:t>
            </w:r>
          </w:p>
        </w:tc>
      </w:tr>
      <w:tr w:rsidR="00D12929" w:rsidRPr="00D46AD0" w:rsidTr="000333FF">
        <w:tc>
          <w:tcPr>
            <w:tcW w:w="824" w:type="pct"/>
            <w:vMerge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Повышенный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знать круг законов и подзаконных нормативных актов Российской Федерации, составляющих систему источников обязательственного и договорного права в России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 xml:space="preserve">уметь ориентироваться в данных источниках </w:t>
            </w:r>
          </w:p>
          <w:p w:rsidR="00D12929" w:rsidRPr="00D46AD0" w:rsidRDefault="00D12929" w:rsidP="00D46AD0">
            <w:pPr>
              <w:tabs>
                <w:tab w:val="left" w:pos="336"/>
                <w:tab w:val="left" w:pos="509"/>
              </w:tabs>
              <w:rPr>
                <w:sz w:val="24"/>
                <w:szCs w:val="24"/>
              </w:rPr>
            </w:pPr>
            <w:r w:rsidRPr="003C6A33">
              <w:rPr>
                <w:sz w:val="24"/>
                <w:szCs w:val="28"/>
              </w:rPr>
              <w:t>владеть</w:t>
            </w:r>
            <w:r>
              <w:rPr>
                <w:sz w:val="24"/>
                <w:szCs w:val="28"/>
              </w:rPr>
              <w:t xml:space="preserve"> навыками системного толкования российского законодательства об обязательственном и договорном праве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4</w:t>
            </w:r>
          </w:p>
        </w:tc>
      </w:tr>
      <w:tr w:rsidR="00D12929" w:rsidRPr="00D46AD0" w:rsidTr="003749C8">
        <w:tc>
          <w:tcPr>
            <w:tcW w:w="824" w:type="pct"/>
            <w:vMerge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Высокий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знать круг отечественных и международных источников обязательственного и договорного права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уметь выявлять взаимосвязь данных источников права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владеть навыками сравнительного правоведения в сфере законодательства об обязательственном и договорном праве</w:t>
            </w:r>
          </w:p>
          <w:p w:rsidR="00D12929" w:rsidRPr="00D46AD0" w:rsidRDefault="00D12929" w:rsidP="00D46AD0">
            <w:pPr>
              <w:tabs>
                <w:tab w:val="left" w:pos="336"/>
                <w:tab w:val="left" w:pos="509"/>
              </w:tabs>
              <w:rPr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5</w:t>
            </w:r>
          </w:p>
        </w:tc>
      </w:tr>
      <w:tr w:rsidR="00D12929" w:rsidRPr="00D46AD0" w:rsidTr="003749C8">
        <w:tc>
          <w:tcPr>
            <w:tcW w:w="824" w:type="pct"/>
            <w:vMerge w:val="restar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ОПК-6</w:t>
            </w:r>
          </w:p>
        </w:tc>
        <w:tc>
          <w:tcPr>
            <w:tcW w:w="3343" w:type="pct"/>
            <w:vAlign w:val="center"/>
          </w:tcPr>
          <w:p w:rsidR="00D12929" w:rsidRPr="00A37EFF" w:rsidRDefault="00D12929" w:rsidP="00540273">
            <w:pPr>
              <w:rPr>
                <w:b/>
                <w:sz w:val="24"/>
                <w:szCs w:val="24"/>
              </w:rPr>
            </w:pPr>
            <w:r w:rsidRPr="00A37EFF">
              <w:rPr>
                <w:b/>
                <w:sz w:val="24"/>
                <w:szCs w:val="24"/>
              </w:rPr>
              <w:t>Пороговый:</w:t>
            </w:r>
          </w:p>
          <w:p w:rsidR="00D12929" w:rsidRPr="001D10BB" w:rsidRDefault="00D12929" w:rsidP="00540273">
            <w:pPr>
              <w:rPr>
                <w:sz w:val="24"/>
                <w:szCs w:val="24"/>
              </w:rPr>
            </w:pPr>
            <w:r w:rsidRPr="001D10BB">
              <w:rPr>
                <w:sz w:val="24"/>
                <w:szCs w:val="24"/>
              </w:rPr>
              <w:t xml:space="preserve">- знает основные направления отечественной правовой науки в сфере </w:t>
            </w:r>
            <w:r>
              <w:rPr>
                <w:sz w:val="24"/>
                <w:szCs w:val="24"/>
              </w:rPr>
              <w:t>договорной работы</w:t>
            </w:r>
          </w:p>
          <w:p w:rsidR="00D12929" w:rsidRPr="001D10BB" w:rsidRDefault="00D12929" w:rsidP="00540273">
            <w:pPr>
              <w:rPr>
                <w:sz w:val="24"/>
                <w:szCs w:val="24"/>
              </w:rPr>
            </w:pPr>
            <w:r w:rsidRPr="001D10BB">
              <w:rPr>
                <w:sz w:val="24"/>
                <w:szCs w:val="24"/>
              </w:rPr>
              <w:t>- умеет применять различные научные подходы к решению теоретических задач</w:t>
            </w:r>
          </w:p>
          <w:p w:rsidR="00D12929" w:rsidRPr="00943DFA" w:rsidRDefault="00D12929" w:rsidP="00D46AD0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ind w:left="0" w:firstLine="194"/>
              <w:rPr>
                <w:sz w:val="24"/>
                <w:szCs w:val="24"/>
              </w:rPr>
            </w:pPr>
            <w:r w:rsidRPr="00943DFA">
              <w:rPr>
                <w:sz w:val="24"/>
                <w:szCs w:val="24"/>
              </w:rPr>
              <w:t>- владеет навыками научного мышления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3</w:t>
            </w:r>
          </w:p>
        </w:tc>
      </w:tr>
      <w:tr w:rsidR="00D12929" w:rsidRPr="00D46AD0" w:rsidTr="003749C8">
        <w:tc>
          <w:tcPr>
            <w:tcW w:w="824" w:type="pct"/>
            <w:vMerge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914A90" w:rsidRDefault="00D12929" w:rsidP="00540273">
            <w:pPr>
              <w:rPr>
                <w:b/>
                <w:sz w:val="24"/>
                <w:szCs w:val="24"/>
              </w:rPr>
            </w:pPr>
            <w:r w:rsidRPr="00914A90">
              <w:rPr>
                <w:b/>
                <w:sz w:val="24"/>
                <w:szCs w:val="24"/>
              </w:rPr>
              <w:t xml:space="preserve">Повышенный: </w:t>
            </w:r>
          </w:p>
          <w:p w:rsidR="00D12929" w:rsidRPr="001D10BB" w:rsidRDefault="00D12929" w:rsidP="00540273">
            <w:pPr>
              <w:rPr>
                <w:sz w:val="24"/>
                <w:szCs w:val="24"/>
              </w:rPr>
            </w:pPr>
            <w:r w:rsidRPr="001D10BB">
              <w:rPr>
                <w:sz w:val="24"/>
                <w:szCs w:val="24"/>
              </w:rPr>
              <w:t>- знает основные направления отечественной</w:t>
            </w:r>
            <w:r>
              <w:rPr>
                <w:sz w:val="24"/>
                <w:szCs w:val="24"/>
              </w:rPr>
              <w:t xml:space="preserve"> и мировой</w:t>
            </w:r>
            <w:r w:rsidRPr="001D10BB">
              <w:rPr>
                <w:sz w:val="24"/>
                <w:szCs w:val="24"/>
              </w:rPr>
              <w:t xml:space="preserve"> правовой науки в сфере </w:t>
            </w:r>
            <w:r>
              <w:rPr>
                <w:sz w:val="24"/>
                <w:szCs w:val="24"/>
              </w:rPr>
              <w:t>договорной работы</w:t>
            </w:r>
          </w:p>
          <w:p w:rsidR="00D12929" w:rsidRPr="001D10BB" w:rsidRDefault="00D12929" w:rsidP="00540273">
            <w:pPr>
              <w:rPr>
                <w:sz w:val="24"/>
                <w:szCs w:val="24"/>
              </w:rPr>
            </w:pPr>
            <w:r w:rsidRPr="001D10BB">
              <w:rPr>
                <w:sz w:val="24"/>
                <w:szCs w:val="24"/>
              </w:rPr>
              <w:t>- умеет применять различные научные подходы к решению теоретических</w:t>
            </w:r>
            <w:r>
              <w:rPr>
                <w:sz w:val="24"/>
                <w:szCs w:val="24"/>
              </w:rPr>
              <w:t xml:space="preserve"> и практических</w:t>
            </w:r>
            <w:r w:rsidRPr="001D10BB">
              <w:rPr>
                <w:sz w:val="24"/>
                <w:szCs w:val="24"/>
              </w:rPr>
              <w:t xml:space="preserve"> задач</w:t>
            </w:r>
          </w:p>
          <w:p w:rsidR="00D12929" w:rsidRPr="00943DFA" w:rsidRDefault="00D12929" w:rsidP="00D46AD0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ind w:left="0" w:firstLine="194"/>
              <w:rPr>
                <w:sz w:val="24"/>
                <w:szCs w:val="24"/>
              </w:rPr>
            </w:pPr>
            <w:r w:rsidRPr="00943DFA">
              <w:rPr>
                <w:sz w:val="24"/>
                <w:szCs w:val="24"/>
              </w:rPr>
              <w:t>- владеет навыками научного мышления и анализа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4</w:t>
            </w:r>
          </w:p>
        </w:tc>
      </w:tr>
      <w:tr w:rsidR="00D12929" w:rsidRPr="00D46AD0" w:rsidTr="003749C8">
        <w:tc>
          <w:tcPr>
            <w:tcW w:w="824" w:type="pct"/>
            <w:vMerge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Высокий</w:t>
            </w:r>
          </w:p>
          <w:p w:rsidR="00D12929" w:rsidRPr="001D10BB" w:rsidRDefault="00D12929" w:rsidP="00540273">
            <w:pPr>
              <w:rPr>
                <w:sz w:val="24"/>
                <w:szCs w:val="24"/>
              </w:rPr>
            </w:pPr>
            <w:r w:rsidRPr="001D10BB">
              <w:rPr>
                <w:sz w:val="24"/>
                <w:szCs w:val="24"/>
              </w:rPr>
              <w:t>- знает основные направления отечественной</w:t>
            </w:r>
            <w:r>
              <w:rPr>
                <w:sz w:val="24"/>
                <w:szCs w:val="24"/>
              </w:rPr>
              <w:t xml:space="preserve"> и мировой</w:t>
            </w:r>
            <w:r w:rsidRPr="001D10BB">
              <w:rPr>
                <w:sz w:val="24"/>
                <w:szCs w:val="24"/>
              </w:rPr>
              <w:t xml:space="preserve"> правовой науки в сфере </w:t>
            </w:r>
            <w:r>
              <w:rPr>
                <w:sz w:val="24"/>
                <w:szCs w:val="24"/>
              </w:rPr>
              <w:t>договорной работы</w:t>
            </w:r>
          </w:p>
          <w:p w:rsidR="00D12929" w:rsidRPr="001D10BB" w:rsidRDefault="00D12929" w:rsidP="00540273">
            <w:pPr>
              <w:rPr>
                <w:sz w:val="24"/>
                <w:szCs w:val="24"/>
              </w:rPr>
            </w:pPr>
            <w:r w:rsidRPr="001D10BB">
              <w:rPr>
                <w:sz w:val="24"/>
                <w:szCs w:val="24"/>
              </w:rPr>
              <w:t>- умеет применять различные научные подходы к решению теоретических</w:t>
            </w:r>
            <w:r>
              <w:rPr>
                <w:sz w:val="24"/>
                <w:szCs w:val="24"/>
              </w:rPr>
              <w:t xml:space="preserve"> и практических</w:t>
            </w:r>
            <w:r w:rsidRPr="001D10BB">
              <w:rPr>
                <w:sz w:val="24"/>
                <w:szCs w:val="24"/>
              </w:rPr>
              <w:t xml:space="preserve"> задач</w:t>
            </w:r>
            <w:r>
              <w:rPr>
                <w:sz w:val="24"/>
                <w:szCs w:val="24"/>
              </w:rPr>
              <w:t>, а также составлять проекты гражданско-правовых договоров</w:t>
            </w:r>
          </w:p>
          <w:p w:rsidR="00D12929" w:rsidRPr="00943DFA" w:rsidRDefault="00D12929" w:rsidP="00D46AD0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ind w:left="0" w:firstLine="194"/>
              <w:rPr>
                <w:sz w:val="24"/>
                <w:szCs w:val="24"/>
              </w:rPr>
            </w:pPr>
            <w:r w:rsidRPr="00943DFA">
              <w:rPr>
                <w:sz w:val="24"/>
                <w:szCs w:val="24"/>
              </w:rPr>
              <w:t>- владеет навыками научного мышления и анализа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5</w:t>
            </w:r>
          </w:p>
        </w:tc>
      </w:tr>
      <w:tr w:rsidR="00D12929" w:rsidRPr="00D46AD0" w:rsidTr="003749C8">
        <w:tc>
          <w:tcPr>
            <w:tcW w:w="824" w:type="pct"/>
            <w:vMerge w:val="restart"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ПК-7</w:t>
            </w: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 xml:space="preserve">Пороговый 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знать общие положения Гражданского кодекса РФ о договорах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уметь анализировать проекты гражданско-правовых договоров на предмет их соответствия российскому законодательству</w:t>
            </w:r>
          </w:p>
          <w:p w:rsidR="00D12929" w:rsidRPr="00D46AD0" w:rsidRDefault="00D12929" w:rsidP="00D46AD0">
            <w:pPr>
              <w:tabs>
                <w:tab w:val="left" w:pos="336"/>
              </w:tabs>
              <w:ind w:firstLine="194"/>
              <w:rPr>
                <w:b/>
                <w:sz w:val="24"/>
                <w:szCs w:val="24"/>
              </w:rPr>
            </w:pPr>
            <w:r w:rsidRPr="003C6A33">
              <w:rPr>
                <w:sz w:val="24"/>
                <w:szCs w:val="28"/>
              </w:rPr>
              <w:t>владеть</w:t>
            </w:r>
            <w:r>
              <w:rPr>
                <w:sz w:val="24"/>
                <w:szCs w:val="28"/>
              </w:rPr>
              <w:t xml:space="preserve"> навыками по сопоставлению текстов гражданско-правовых договоров с нормами законодательства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3</w:t>
            </w:r>
          </w:p>
        </w:tc>
      </w:tr>
      <w:tr w:rsidR="00D12929" w:rsidRPr="00D46AD0" w:rsidTr="003749C8">
        <w:tc>
          <w:tcPr>
            <w:tcW w:w="824" w:type="pct"/>
            <w:vMerge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Повышенный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знать различные юридико-технические подходы к составлению проектов гражданско-правовых договоров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уметь составлять проекты гражданско-правовых договоров</w:t>
            </w:r>
          </w:p>
          <w:p w:rsidR="00D12929" w:rsidRPr="00D46AD0" w:rsidRDefault="00D12929" w:rsidP="00D46AD0">
            <w:pPr>
              <w:tabs>
                <w:tab w:val="left" w:pos="336"/>
              </w:tabs>
              <w:ind w:firstLine="194"/>
              <w:rPr>
                <w:b/>
                <w:sz w:val="24"/>
                <w:szCs w:val="24"/>
              </w:rPr>
            </w:pPr>
            <w:r w:rsidRPr="003C6A33">
              <w:rPr>
                <w:sz w:val="24"/>
                <w:szCs w:val="28"/>
              </w:rPr>
              <w:t>владеть</w:t>
            </w:r>
            <w:r>
              <w:rPr>
                <w:sz w:val="24"/>
                <w:szCs w:val="28"/>
              </w:rPr>
              <w:t xml:space="preserve"> навыками применения различных юридико-технических подходов к составлению гражданско-правовых договоров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4</w:t>
            </w:r>
          </w:p>
        </w:tc>
      </w:tr>
      <w:tr w:rsidR="00D12929" w:rsidRPr="00D46AD0" w:rsidTr="003749C8">
        <w:tc>
          <w:tcPr>
            <w:tcW w:w="824" w:type="pct"/>
            <w:vMerge/>
            <w:vAlign w:val="center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3" w:type="pct"/>
            <w:vAlign w:val="center"/>
          </w:tcPr>
          <w:p w:rsidR="00D12929" w:rsidRPr="003C6A33" w:rsidRDefault="00D12929" w:rsidP="00540273">
            <w:pPr>
              <w:tabs>
                <w:tab w:val="left" w:pos="336"/>
              </w:tabs>
              <w:spacing w:line="276" w:lineRule="auto"/>
              <w:ind w:firstLine="194"/>
              <w:rPr>
                <w:b/>
                <w:sz w:val="24"/>
                <w:szCs w:val="28"/>
              </w:rPr>
            </w:pPr>
            <w:r w:rsidRPr="003C6A33">
              <w:rPr>
                <w:b/>
                <w:sz w:val="24"/>
                <w:szCs w:val="28"/>
              </w:rPr>
              <w:t>Высокий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знать международную практику составления проектов гражданско-правовых договоров</w:t>
            </w:r>
          </w:p>
          <w:p w:rsidR="00D12929" w:rsidRPr="00943DFA" w:rsidRDefault="00D12929" w:rsidP="00540273">
            <w:pPr>
              <w:pStyle w:val="ListParagraph"/>
              <w:numPr>
                <w:ilvl w:val="0"/>
                <w:numId w:val="25"/>
              </w:numPr>
              <w:tabs>
                <w:tab w:val="left" w:pos="336"/>
                <w:tab w:val="left" w:pos="509"/>
              </w:tabs>
              <w:spacing w:line="276" w:lineRule="auto"/>
              <w:ind w:left="0" w:firstLine="194"/>
              <w:rPr>
                <w:sz w:val="24"/>
                <w:szCs w:val="28"/>
              </w:rPr>
            </w:pPr>
            <w:r w:rsidRPr="00943DFA">
              <w:rPr>
                <w:sz w:val="24"/>
                <w:szCs w:val="28"/>
              </w:rPr>
              <w:t>уметь составлять проекты гражданско-правовых договоров</w:t>
            </w:r>
          </w:p>
          <w:p w:rsidR="00D12929" w:rsidRPr="00D46AD0" w:rsidRDefault="00D12929" w:rsidP="00D46AD0">
            <w:pPr>
              <w:tabs>
                <w:tab w:val="left" w:pos="336"/>
              </w:tabs>
              <w:ind w:firstLine="194"/>
              <w:rPr>
                <w:b/>
                <w:sz w:val="24"/>
                <w:szCs w:val="24"/>
              </w:rPr>
            </w:pPr>
            <w:r w:rsidRPr="003C6A33">
              <w:rPr>
                <w:sz w:val="24"/>
                <w:szCs w:val="28"/>
              </w:rPr>
              <w:t>владеть</w:t>
            </w:r>
            <w:r>
              <w:rPr>
                <w:sz w:val="24"/>
                <w:szCs w:val="28"/>
              </w:rPr>
              <w:t xml:space="preserve"> навыками применения различных юридико-технических подходов к составлению гражданско- правовых договоров с иностранными элементами</w:t>
            </w:r>
          </w:p>
        </w:tc>
        <w:tc>
          <w:tcPr>
            <w:tcW w:w="833" w:type="pct"/>
            <w:vAlign w:val="center"/>
          </w:tcPr>
          <w:p w:rsidR="00D12929" w:rsidRPr="00D46AD0" w:rsidRDefault="00D12929" w:rsidP="00D46AD0">
            <w:pPr>
              <w:jc w:val="center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оценка 5</w:t>
            </w:r>
          </w:p>
        </w:tc>
      </w:tr>
    </w:tbl>
    <w:p w:rsidR="00D12929" w:rsidRPr="00D46AD0" w:rsidRDefault="00D12929" w:rsidP="00D46AD0">
      <w:pPr>
        <w:ind w:firstLine="709"/>
        <w:jc w:val="right"/>
        <w:rPr>
          <w:bCs/>
          <w:i/>
          <w:sz w:val="24"/>
          <w:szCs w:val="24"/>
        </w:rPr>
      </w:pPr>
    </w:p>
    <w:p w:rsidR="00D12929" w:rsidRPr="00D46AD0" w:rsidRDefault="00D12929" w:rsidP="00D46AD0">
      <w:pPr>
        <w:suppressAutoHyphens/>
        <w:jc w:val="both"/>
        <w:rPr>
          <w:b/>
          <w:sz w:val="24"/>
          <w:szCs w:val="24"/>
        </w:rPr>
      </w:pPr>
      <w:r w:rsidRPr="00D46AD0">
        <w:rPr>
          <w:b/>
          <w:sz w:val="24"/>
          <w:szCs w:val="24"/>
        </w:rPr>
        <w:t>6.2 Оценочные средства для студентов с ограниченными возможностями здоровья</w:t>
      </w:r>
    </w:p>
    <w:p w:rsidR="00D12929" w:rsidRPr="00D46AD0" w:rsidRDefault="00D12929" w:rsidP="00D46AD0">
      <w:pPr>
        <w:ind w:firstLine="567"/>
        <w:jc w:val="both"/>
        <w:rPr>
          <w:sz w:val="24"/>
          <w:szCs w:val="24"/>
        </w:rPr>
      </w:pPr>
      <w:r w:rsidRPr="00D46AD0">
        <w:rPr>
          <w:sz w:val="24"/>
          <w:szCs w:val="24"/>
        </w:rPr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D12929" w:rsidRPr="00D46AD0" w:rsidRDefault="00D12929" w:rsidP="00D46AD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46AD0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D46AD0">
        <w:rPr>
          <w:bCs/>
          <w:i/>
          <w:sz w:val="24"/>
          <w:szCs w:val="24"/>
        </w:rPr>
        <w:t>Таблица 6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410"/>
        <w:gridCol w:w="2835"/>
        <w:gridCol w:w="1843"/>
      </w:tblGrid>
      <w:tr w:rsidR="00D12929" w:rsidRPr="00D46AD0" w:rsidTr="003749C8">
        <w:tc>
          <w:tcPr>
            <w:tcW w:w="2093" w:type="dxa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Категории студентов</w:t>
            </w:r>
          </w:p>
        </w:tc>
        <w:tc>
          <w:tcPr>
            <w:tcW w:w="2410" w:type="dxa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Виды оценочных средств</w:t>
            </w:r>
          </w:p>
        </w:tc>
        <w:tc>
          <w:tcPr>
            <w:tcW w:w="2835" w:type="dxa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</w:tcPr>
          <w:p w:rsidR="00D12929" w:rsidRPr="00D46AD0" w:rsidRDefault="00D12929" w:rsidP="00D46AD0">
            <w:pPr>
              <w:jc w:val="center"/>
              <w:rPr>
                <w:b/>
                <w:sz w:val="24"/>
                <w:szCs w:val="24"/>
              </w:rPr>
            </w:pPr>
            <w:r w:rsidRPr="00D46AD0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D12929" w:rsidRPr="00D46AD0" w:rsidTr="003749C8">
        <w:tc>
          <w:tcPr>
            <w:tcW w:w="2093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С нарушением слуха</w:t>
            </w:r>
          </w:p>
        </w:tc>
        <w:tc>
          <w:tcPr>
            <w:tcW w:w="2410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Тесты, рефераты, контрольные вопросы</w:t>
            </w:r>
          </w:p>
        </w:tc>
        <w:tc>
          <w:tcPr>
            <w:tcW w:w="2835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D12929" w:rsidRPr="00D46AD0" w:rsidRDefault="00D12929" w:rsidP="00D46AD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со   шкалой оценивания, указанной в </w:t>
            </w:r>
          </w:p>
          <w:p w:rsidR="00D12929" w:rsidRPr="00D46AD0" w:rsidRDefault="00D12929" w:rsidP="00D46AD0">
            <w:pPr>
              <w:jc w:val="both"/>
              <w:rPr>
                <w:sz w:val="24"/>
                <w:szCs w:val="24"/>
              </w:rPr>
            </w:pPr>
            <w:r w:rsidRPr="00D46AD0">
              <w:rPr>
                <w:color w:val="000000"/>
                <w:sz w:val="24"/>
                <w:szCs w:val="24"/>
              </w:rPr>
              <w:t>Таблице 5</w:t>
            </w:r>
          </w:p>
        </w:tc>
      </w:tr>
      <w:tr w:rsidR="00D12929" w:rsidRPr="00D46AD0" w:rsidTr="003749C8">
        <w:tc>
          <w:tcPr>
            <w:tcW w:w="2093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С нарушением зрения</w:t>
            </w:r>
          </w:p>
        </w:tc>
        <w:tc>
          <w:tcPr>
            <w:tcW w:w="2410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Контрольные вопросы</w:t>
            </w:r>
          </w:p>
        </w:tc>
        <w:tc>
          <w:tcPr>
            <w:tcW w:w="2835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D12929" w:rsidRPr="00D46AD0" w:rsidRDefault="00D12929" w:rsidP="00D46AD0">
            <w:pPr>
              <w:rPr>
                <w:i/>
                <w:sz w:val="24"/>
                <w:szCs w:val="24"/>
              </w:rPr>
            </w:pPr>
          </w:p>
        </w:tc>
      </w:tr>
      <w:tr w:rsidR="00D12929" w:rsidRPr="00D46AD0" w:rsidTr="003749C8">
        <w:tc>
          <w:tcPr>
            <w:tcW w:w="2093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С нарушением опорно- двигательного аппарата</w:t>
            </w:r>
          </w:p>
        </w:tc>
        <w:tc>
          <w:tcPr>
            <w:tcW w:w="2410" w:type="dxa"/>
          </w:tcPr>
          <w:p w:rsidR="00D12929" w:rsidRPr="00D46AD0" w:rsidRDefault="00D12929" w:rsidP="00D46AD0">
            <w:pPr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Решение тестов, контрольные вопросы дистанционно.</w:t>
            </w:r>
          </w:p>
        </w:tc>
        <w:tc>
          <w:tcPr>
            <w:tcW w:w="2835" w:type="dxa"/>
          </w:tcPr>
          <w:p w:rsidR="00D12929" w:rsidRPr="00D46AD0" w:rsidRDefault="00D12929" w:rsidP="00D46AD0">
            <w:pPr>
              <w:ind w:right="-108"/>
              <w:rPr>
                <w:sz w:val="24"/>
                <w:szCs w:val="24"/>
              </w:rPr>
            </w:pPr>
            <w:r w:rsidRPr="00D46AD0">
              <w:rPr>
                <w:sz w:val="24"/>
                <w:szCs w:val="24"/>
              </w:rPr>
              <w:t>Письменная проверка, организация контроля с использованием информационно-коммуникационных технологий.</w:t>
            </w:r>
          </w:p>
        </w:tc>
        <w:tc>
          <w:tcPr>
            <w:tcW w:w="1843" w:type="dxa"/>
            <w:vMerge/>
          </w:tcPr>
          <w:p w:rsidR="00D12929" w:rsidRPr="00D46AD0" w:rsidRDefault="00D12929" w:rsidP="00D46AD0">
            <w:pPr>
              <w:rPr>
                <w:i/>
                <w:sz w:val="24"/>
                <w:szCs w:val="24"/>
              </w:rPr>
            </w:pPr>
          </w:p>
        </w:tc>
      </w:tr>
    </w:tbl>
    <w:p w:rsidR="00D12929" w:rsidRDefault="00D12929" w:rsidP="007F501C">
      <w:pPr>
        <w:spacing w:line="276" w:lineRule="auto"/>
        <w:ind w:firstLine="709"/>
        <w:jc w:val="right"/>
        <w:rPr>
          <w:bCs/>
          <w:i/>
          <w:sz w:val="28"/>
          <w:szCs w:val="28"/>
        </w:rPr>
      </w:pPr>
    </w:p>
    <w:p w:rsidR="00D12929" w:rsidRPr="002C4851" w:rsidRDefault="00D12929" w:rsidP="002C485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noProof/>
          <w:sz w:val="24"/>
          <w:szCs w:val="24"/>
        </w:rPr>
      </w:pPr>
      <w:r w:rsidRPr="002C4851">
        <w:rPr>
          <w:b/>
          <w:sz w:val="24"/>
          <w:szCs w:val="24"/>
        </w:rPr>
        <w:t>7. Т</w:t>
      </w:r>
      <w:r w:rsidRPr="002C4851">
        <w:rPr>
          <w:b/>
          <w:spacing w:val="-2"/>
          <w:sz w:val="24"/>
          <w:szCs w:val="24"/>
        </w:rPr>
        <w:t xml:space="preserve">ИПОВЫЕ КОНТРОЛЬНЫЕ ЗАДАНИЯ И ДРУГИЕ МАТЕРИАЛЫ, НЕОБХОДИМЫЕ ДЛЯ ОЦЕНКИ </w:t>
      </w:r>
      <w:r w:rsidRPr="002C4851">
        <w:rPr>
          <w:b/>
          <w:noProof/>
          <w:sz w:val="24"/>
          <w:szCs w:val="24"/>
        </w:rPr>
        <w:t>УРОВНЯ  СФОРМИРОВАННОСТИ ЗАЯВЛЕННЫХ КОМПЕТЕНЦИЙ  В  РАМКАХ ИЗУЧАЕМОЙ  ДИСЦИПЛИНЫ</w:t>
      </w:r>
      <w:r w:rsidRPr="002C4851">
        <w:rPr>
          <w:b/>
          <w:spacing w:val="-2"/>
          <w:sz w:val="24"/>
          <w:szCs w:val="24"/>
        </w:rPr>
        <w:t xml:space="preserve">, </w:t>
      </w:r>
      <w:r w:rsidRPr="002C4851">
        <w:rPr>
          <w:b/>
          <w:noProof/>
          <w:sz w:val="24"/>
          <w:szCs w:val="24"/>
        </w:rPr>
        <w:t>ВКЛЮЧАЯ САМОСТОЯТЕЛЬНУЮ РАБОТУ ОБУЧАЮЩИХСЯ</w:t>
      </w:r>
    </w:p>
    <w:p w:rsidR="00D12929" w:rsidRPr="002C4851" w:rsidRDefault="00D12929" w:rsidP="002C485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b/>
          <w:spacing w:val="-2"/>
          <w:sz w:val="24"/>
          <w:szCs w:val="24"/>
        </w:rPr>
      </w:pPr>
    </w:p>
    <w:p w:rsidR="00D12929" w:rsidRPr="002C4851" w:rsidRDefault="00D12929" w:rsidP="002C4851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C4851">
        <w:rPr>
          <w:b/>
          <w:sz w:val="24"/>
          <w:szCs w:val="24"/>
        </w:rPr>
        <w:t>7.1 Примеры используемых оценочных средств текущей аттестации</w:t>
      </w:r>
    </w:p>
    <w:p w:rsidR="00D12929" w:rsidRPr="002C4851" w:rsidRDefault="00D12929" w:rsidP="002C4851">
      <w:pPr>
        <w:spacing w:line="276" w:lineRule="auto"/>
        <w:jc w:val="both"/>
        <w:rPr>
          <w:sz w:val="24"/>
          <w:szCs w:val="24"/>
          <w:u w:val="single"/>
        </w:rPr>
      </w:pPr>
    </w:p>
    <w:p w:rsidR="00D12929" w:rsidRPr="002C4851" w:rsidRDefault="00D12929" w:rsidP="002C4851">
      <w:pPr>
        <w:rPr>
          <w:i/>
          <w:sz w:val="24"/>
          <w:szCs w:val="24"/>
          <w:u w:val="single"/>
        </w:rPr>
      </w:pPr>
      <w:r w:rsidRPr="002C4851">
        <w:rPr>
          <w:i/>
          <w:sz w:val="24"/>
          <w:szCs w:val="24"/>
          <w:u w:val="single"/>
        </w:rPr>
        <w:t>Перечень вопросов для собеседований: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Понятие и виды техники договорной работы.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Значение и причины необходимости техники договорной работы.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Принципы техники договорной работы.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 xml:space="preserve">Стадии договорной работы. 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Понятие и виды гражданско-правовых договоров.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Виды условий гражданско-правовых договоров.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Порядок заключения гражданско-правовых договоров.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Порядок изменения и прекращения гражданско-правовых договоров.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 xml:space="preserve">Понятие и виды договоров подряда. </w:t>
      </w:r>
    </w:p>
    <w:p w:rsidR="00D12929" w:rsidRPr="002C4851" w:rsidRDefault="00D12929" w:rsidP="002C4851">
      <w:pPr>
        <w:numPr>
          <w:ilvl w:val="0"/>
          <w:numId w:val="7"/>
        </w:numPr>
        <w:ind w:left="0" w:firstLine="0"/>
        <w:contextualSpacing/>
        <w:rPr>
          <w:sz w:val="24"/>
          <w:szCs w:val="24"/>
        </w:rPr>
      </w:pPr>
      <w:r w:rsidRPr="002C4851">
        <w:rPr>
          <w:sz w:val="24"/>
          <w:szCs w:val="24"/>
        </w:rPr>
        <w:t>Существенные условия договоров подряда.</w:t>
      </w:r>
    </w:p>
    <w:p w:rsidR="00D12929" w:rsidRPr="002C4851" w:rsidRDefault="00D12929" w:rsidP="002C4851">
      <w:pPr>
        <w:rPr>
          <w:sz w:val="24"/>
          <w:szCs w:val="24"/>
        </w:rPr>
      </w:pPr>
    </w:p>
    <w:p w:rsidR="00D12929" w:rsidRPr="002C4851" w:rsidRDefault="00D12929" w:rsidP="002C4851">
      <w:pPr>
        <w:rPr>
          <w:i/>
          <w:sz w:val="24"/>
          <w:szCs w:val="24"/>
        </w:rPr>
      </w:pPr>
      <w:r w:rsidRPr="002C4851">
        <w:rPr>
          <w:i/>
          <w:sz w:val="24"/>
          <w:szCs w:val="24"/>
        </w:rPr>
        <w:t>Перечень примерных тем докладов для семинаров: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1. Формы и значение техники договорной работы в коммерческой организации.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2. Формы и значение техники договорной работы в государственном или муниципальном предприятии.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3. Историческая эволюция техники договорной работы.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4. Стадии договорной работы в организации.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5. Принципы договорной работы в организации.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6. Значение гражданско-правового договора в условиях рыночной экономики.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7. Виды гражданско-правовых договоров непоименованных в Гражданском кодексе РФ.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8. Правовые отличия гражданско-правового договора от трудового договора.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9. Фидуциарность как дополнительная характеристика договора дарения.</w:t>
      </w:r>
    </w:p>
    <w:p w:rsidR="00D12929" w:rsidRPr="002C4851" w:rsidRDefault="00D12929" w:rsidP="002C4851">
      <w:pPr>
        <w:rPr>
          <w:sz w:val="24"/>
          <w:szCs w:val="24"/>
        </w:rPr>
      </w:pPr>
      <w:r w:rsidRPr="002C4851">
        <w:rPr>
          <w:sz w:val="24"/>
          <w:szCs w:val="24"/>
        </w:rPr>
        <w:t>10. Правовой статус пожертвований.</w:t>
      </w:r>
    </w:p>
    <w:p w:rsidR="00D12929" w:rsidRPr="002C4851" w:rsidRDefault="00D12929" w:rsidP="002C4851">
      <w:pPr>
        <w:rPr>
          <w:sz w:val="24"/>
          <w:szCs w:val="24"/>
        </w:rPr>
      </w:pPr>
    </w:p>
    <w:p w:rsidR="00D12929" w:rsidRPr="002C4851" w:rsidRDefault="00D12929" w:rsidP="002C4851">
      <w:pPr>
        <w:tabs>
          <w:tab w:val="left" w:pos="993"/>
        </w:tabs>
        <w:contextualSpacing/>
        <w:jc w:val="both"/>
        <w:rPr>
          <w:i/>
          <w:sz w:val="24"/>
          <w:szCs w:val="24"/>
          <w:u w:val="single"/>
        </w:rPr>
      </w:pPr>
      <w:r w:rsidRPr="002C4851">
        <w:rPr>
          <w:i/>
          <w:sz w:val="24"/>
          <w:szCs w:val="24"/>
          <w:u w:val="single"/>
        </w:rPr>
        <w:t>Примерные задания к письменному тестированию</w:t>
      </w:r>
    </w:p>
    <w:p w:rsidR="00D12929" w:rsidRPr="002C4851" w:rsidRDefault="00D12929" w:rsidP="002C4851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</w:p>
    <w:p w:rsidR="00D12929" w:rsidRPr="002C4851" w:rsidRDefault="00D12929" w:rsidP="002C4851">
      <w:pPr>
        <w:tabs>
          <w:tab w:val="left" w:pos="993"/>
        </w:tabs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ВАРИАНТ 1</w:t>
      </w:r>
    </w:p>
    <w:p w:rsidR="00D12929" w:rsidRPr="002C4851" w:rsidRDefault="00D12929" w:rsidP="002C4851">
      <w:pPr>
        <w:shd w:val="clear" w:color="auto" w:fill="FFFFFF"/>
        <w:jc w:val="both"/>
        <w:rPr>
          <w:sz w:val="24"/>
          <w:szCs w:val="24"/>
        </w:rPr>
      </w:pPr>
      <w:r w:rsidRPr="002C4851">
        <w:rPr>
          <w:bCs/>
          <w:sz w:val="24"/>
          <w:szCs w:val="24"/>
        </w:rPr>
        <w:t>1. Договор купли-продажи является:</w:t>
      </w:r>
    </w:p>
    <w:p w:rsidR="00D12929" w:rsidRPr="002C4851" w:rsidRDefault="00D12929" w:rsidP="002C4851">
      <w:pPr>
        <w:shd w:val="clear" w:color="auto" w:fill="FFFFFF"/>
        <w:ind w:right="450"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а) реальным, взаимным, возмездным;</w:t>
      </w:r>
    </w:p>
    <w:p w:rsidR="00D12929" w:rsidRPr="002C4851" w:rsidRDefault="00D12929" w:rsidP="002C4851">
      <w:pPr>
        <w:shd w:val="clear" w:color="auto" w:fill="FFFFFF"/>
        <w:ind w:right="450"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б) консенсуальным, односторонним, возмездным;</w:t>
      </w:r>
    </w:p>
    <w:p w:rsidR="00D12929" w:rsidRPr="002C4851" w:rsidRDefault="00D12929" w:rsidP="002C4851">
      <w:pPr>
        <w:shd w:val="clear" w:color="auto" w:fill="FFFFFF"/>
        <w:ind w:right="450"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в) консенсуальным, взаимным, возмездным;</w:t>
      </w:r>
    </w:p>
    <w:p w:rsidR="00D12929" w:rsidRPr="002C4851" w:rsidRDefault="00D12929" w:rsidP="002C4851">
      <w:pPr>
        <w:shd w:val="clear" w:color="auto" w:fill="FFFFFF"/>
        <w:ind w:right="450"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г) реальным, односторонним, возмездным.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>2. Риск случайной гибели или повреждения предмета договора купли-продажи переходит на покупателя с момента: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а) исполнения покупателем обязанности по оплате товара;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б) перехода к покупателю права собственности на товар;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bCs/>
          <w:sz w:val="24"/>
          <w:szCs w:val="24"/>
        </w:rPr>
        <w:t>в) исполнения продавцом обязанности по передаче товара покупателю;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г) заключения договора купли-продажи;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д) использования товара покупателем.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>3. По договору розничной купли-продажи товар передается покупателю для: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а) государственных нужд;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б) использования в предпринимательской деятельности;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в) последующей продажи;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bCs/>
          <w:sz w:val="24"/>
          <w:szCs w:val="24"/>
        </w:rPr>
        <w:t>г) личного, домашнего, семейного или иного использования, не связанного с предпринимательской деятельностью;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д) использования в иных целях, не связанных с личным, домашним, семейным и иным подобным использованием.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>4. Непродовольственный товар надлежащего качества в месте его покупки покупатель вправе обменять с момента передачи ему товара в течение: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bCs/>
          <w:sz w:val="24"/>
          <w:szCs w:val="24"/>
        </w:rPr>
        <w:t>а) четырнадцати дней;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б) тридцати дней;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в) шести месяцев;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г) одного года;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д) ни один из перечисленных вариантов.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>5. Перечень групп (видов) товаров и соотношение по отдельным признакам внутри группы (вида) является в договоре купли-продажи: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а) комплектностью;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bCs/>
          <w:sz w:val="24"/>
          <w:szCs w:val="24"/>
        </w:rPr>
        <w:t>б) ассортиментом;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в) спецификацией;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г) каталогом;</w:t>
      </w:r>
    </w:p>
    <w:p w:rsidR="00D12929" w:rsidRPr="002C4851" w:rsidRDefault="00D12929" w:rsidP="002C4851">
      <w:pPr>
        <w:contextualSpacing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д) прайсом.</w:t>
      </w:r>
    </w:p>
    <w:p w:rsidR="00D12929" w:rsidRPr="002C4851" w:rsidRDefault="00D12929" w:rsidP="002C4851">
      <w:pPr>
        <w:rPr>
          <w:sz w:val="24"/>
          <w:szCs w:val="24"/>
        </w:rPr>
      </w:pPr>
    </w:p>
    <w:p w:rsidR="00D12929" w:rsidRPr="002C4851" w:rsidRDefault="00D12929" w:rsidP="002C4851">
      <w:pPr>
        <w:tabs>
          <w:tab w:val="left" w:pos="993"/>
        </w:tabs>
        <w:jc w:val="both"/>
        <w:rPr>
          <w:b/>
          <w:i/>
          <w:sz w:val="24"/>
          <w:szCs w:val="24"/>
          <w:u w:val="single"/>
        </w:rPr>
      </w:pPr>
      <w:r w:rsidRPr="002C4851">
        <w:rPr>
          <w:b/>
          <w:i/>
          <w:sz w:val="24"/>
          <w:szCs w:val="24"/>
          <w:u w:val="single"/>
        </w:rPr>
        <w:t>Примеры практических задач:</w:t>
      </w:r>
    </w:p>
    <w:p w:rsidR="00D12929" w:rsidRPr="002C4851" w:rsidRDefault="00D12929" w:rsidP="002C4851">
      <w:pPr>
        <w:tabs>
          <w:tab w:val="left" w:pos="993"/>
        </w:tabs>
        <w:jc w:val="both"/>
        <w:rPr>
          <w:sz w:val="24"/>
          <w:szCs w:val="24"/>
        </w:rPr>
      </w:pPr>
    </w:p>
    <w:p w:rsidR="00D12929" w:rsidRPr="002C4851" w:rsidRDefault="00D12929" w:rsidP="002C4851">
      <w:pPr>
        <w:tabs>
          <w:tab w:val="left" w:pos="993"/>
        </w:tabs>
        <w:jc w:val="both"/>
        <w:rPr>
          <w:sz w:val="24"/>
          <w:szCs w:val="24"/>
        </w:rPr>
      </w:pPr>
      <w:r w:rsidRPr="002C4851">
        <w:rPr>
          <w:sz w:val="24"/>
          <w:szCs w:val="24"/>
        </w:rPr>
        <w:t>Задача №1. ООО «Грузоперевозки» не в состоянии вовремя рассчитаться по кредиту, взятому в банке под залог грузового автомобиля. Банк обратился с требованием к должнику о передаче предмета залога в счет погашения кредита и процентов по нему. Организация это требование отклонила, указывая на недействительность как соглашения о залоге в кредитном договоре, так и договора залога по тому основанию, что договор не зарегистрирован в органе, осуществляющем государственную регистрацию транспортных средств , - ГИБДД. Правомерны ли возражения организации-должника?</w:t>
      </w:r>
    </w:p>
    <w:p w:rsidR="00D12929" w:rsidRPr="002C4851" w:rsidRDefault="00D12929" w:rsidP="002C4851">
      <w:pPr>
        <w:tabs>
          <w:tab w:val="left" w:pos="993"/>
        </w:tabs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Задача №2. АО «А» и АО «Б», акционеры АО «С» заключили между собой договор, по которому они приняли на себя взаимные обязательства: не передавать принадлежащие им пакеты акций лицам, включая иных акционеров общества, без взаимного согласия. Будет ли такой договор действительным? Обоснуйте свое решение. </w:t>
      </w:r>
    </w:p>
    <w:p w:rsidR="00D12929" w:rsidRPr="002C4851" w:rsidRDefault="00D12929" w:rsidP="002C4851">
      <w:pPr>
        <w:tabs>
          <w:tab w:val="left" w:pos="993"/>
        </w:tabs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Задача №3. Может ли ООО «Монарх» передать автомобильный гараж, находящийся в его собственности, в пользование своему учредителю? Может ли такой договор быть безвозмездным? Обоснуйте свое решение. </w:t>
      </w:r>
    </w:p>
    <w:p w:rsidR="00D12929" w:rsidRPr="002C4851" w:rsidRDefault="00D12929" w:rsidP="002C4851">
      <w:pPr>
        <w:tabs>
          <w:tab w:val="left" w:pos="993"/>
        </w:tabs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Задача №4. ООО «Республика» передает принадлежащий ему легковой автомобиль в аренду АО «Союз». Необходимо ли арендодателю, помимо заключения договора аренды, выдать доверенность на право управления транспортным средством самому арендатору или его конкретному работнику? </w:t>
      </w:r>
    </w:p>
    <w:p w:rsidR="00D12929" w:rsidRPr="002C4851" w:rsidRDefault="00D12929" w:rsidP="002C4851">
      <w:pPr>
        <w:tabs>
          <w:tab w:val="left" w:pos="993"/>
        </w:tabs>
        <w:jc w:val="both"/>
        <w:rPr>
          <w:sz w:val="24"/>
          <w:szCs w:val="24"/>
        </w:rPr>
      </w:pPr>
      <w:r w:rsidRPr="002C4851">
        <w:rPr>
          <w:sz w:val="24"/>
          <w:szCs w:val="24"/>
        </w:rPr>
        <w:t>Тема 2.</w:t>
      </w:r>
    </w:p>
    <w:p w:rsidR="00D12929" w:rsidRPr="002C4851" w:rsidRDefault="00D12929" w:rsidP="002C4851">
      <w:pPr>
        <w:rPr>
          <w:sz w:val="24"/>
          <w:szCs w:val="24"/>
        </w:rPr>
      </w:pPr>
    </w:p>
    <w:p w:rsidR="00D12929" w:rsidRPr="002C4851" w:rsidRDefault="00D12929" w:rsidP="002C4851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2C4851">
        <w:rPr>
          <w:b/>
          <w:sz w:val="24"/>
          <w:szCs w:val="24"/>
        </w:rPr>
        <w:t>7.2 Примеры используемых оценочных средств промежуточной аттестации</w:t>
      </w:r>
    </w:p>
    <w:p w:rsidR="00D12929" w:rsidRPr="002C4851" w:rsidRDefault="00D12929" w:rsidP="002C4851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i/>
          <w:sz w:val="24"/>
          <w:szCs w:val="24"/>
          <w:u w:val="single"/>
        </w:rPr>
      </w:pPr>
      <w:r w:rsidRPr="002C4851">
        <w:rPr>
          <w:i/>
          <w:spacing w:val="-2"/>
          <w:sz w:val="24"/>
          <w:szCs w:val="24"/>
          <w:u w:val="single"/>
        </w:rPr>
        <w:t>Перечень вопросов для подготовки к дифференцированному зачету: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1. Понятие гражданско-правового договора и история его становления.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2. Виды договоров.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3. Принцип свободы договора в гражданском праве России.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4. Понятие и этапы договорной работы.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5. Принципы ведения договорной работы.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6. Проблемы ведения переговоров о заключении договора.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7. Проблемы совершения и оформления оферты. Правила отзыва оферты.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8. Проблемы совершения и оформления акцепта. Правила отзыва акцепта.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9. Заключение договоров в обязательном порядке. </w:t>
      </w:r>
    </w:p>
    <w:p w:rsidR="00D12929" w:rsidRPr="002C4851" w:rsidRDefault="00D12929" w:rsidP="002C4851">
      <w:pPr>
        <w:jc w:val="both"/>
        <w:rPr>
          <w:sz w:val="24"/>
          <w:szCs w:val="24"/>
        </w:rPr>
      </w:pPr>
      <w:r w:rsidRPr="002C4851">
        <w:rPr>
          <w:sz w:val="24"/>
          <w:szCs w:val="24"/>
        </w:rPr>
        <w:t xml:space="preserve">10. Преддоговорные споры и их разрешение. </w:t>
      </w:r>
    </w:p>
    <w:p w:rsidR="00D12929" w:rsidRPr="002C4851" w:rsidRDefault="00D12929" w:rsidP="002C4851">
      <w:pPr>
        <w:spacing w:line="276" w:lineRule="auto"/>
        <w:jc w:val="both"/>
        <w:rPr>
          <w:sz w:val="24"/>
          <w:szCs w:val="24"/>
        </w:rPr>
      </w:pPr>
    </w:p>
    <w:p w:rsidR="00D12929" w:rsidRPr="002C4851" w:rsidRDefault="00D12929" w:rsidP="002C485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C4851">
        <w:rPr>
          <w:b/>
          <w:sz w:val="24"/>
          <w:szCs w:val="24"/>
        </w:rPr>
        <w:t xml:space="preserve">8.МАТЕРИАЛЬНО-ТЕХНИЧЕСКОЕ ОБЕСПЕЧЕНИЕ ДИСЦИПЛИНЫ     </w:t>
      </w:r>
    </w:p>
    <w:p w:rsidR="00D12929" w:rsidRPr="002C4851" w:rsidRDefault="00D12929" w:rsidP="002C48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4851">
        <w:rPr>
          <w:sz w:val="24"/>
          <w:szCs w:val="24"/>
        </w:rPr>
        <w:t>Материально-техническое  обеспечение дисциплины представлено в таблице</w:t>
      </w:r>
    </w:p>
    <w:p w:rsidR="00D12929" w:rsidRPr="002C4851" w:rsidRDefault="00D12929" w:rsidP="002C4851">
      <w:pPr>
        <w:autoSpaceDE w:val="0"/>
        <w:autoSpaceDN w:val="0"/>
        <w:adjustRightInd w:val="0"/>
        <w:jc w:val="both"/>
        <w:rPr>
          <w:b/>
        </w:rPr>
      </w:pPr>
    </w:p>
    <w:p w:rsidR="00D12929" w:rsidRPr="002C4851" w:rsidRDefault="00D12929" w:rsidP="002C4851">
      <w:pPr>
        <w:autoSpaceDE w:val="0"/>
        <w:autoSpaceDN w:val="0"/>
        <w:adjustRightInd w:val="0"/>
        <w:jc w:val="both"/>
        <w:rPr>
          <w:b/>
        </w:rPr>
      </w:pPr>
      <w:r w:rsidRPr="002C4851">
        <w:rPr>
          <w:b/>
        </w:rPr>
        <w:t xml:space="preserve">                                                                                                                                                       Таблица 7</w:t>
      </w:r>
    </w:p>
    <w:p w:rsidR="00D12929" w:rsidRPr="002C4851" w:rsidRDefault="00D12929" w:rsidP="002C4851">
      <w:pPr>
        <w:rPr>
          <w:b/>
          <w:bCs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3072"/>
        <w:gridCol w:w="2977"/>
        <w:gridCol w:w="2693"/>
      </w:tblGrid>
      <w:tr w:rsidR="00D12929" w:rsidRPr="002C4851" w:rsidTr="008C4381">
        <w:tc>
          <w:tcPr>
            <w:tcW w:w="614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4851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072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4851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4851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  <w:tc>
          <w:tcPr>
            <w:tcW w:w="2693" w:type="dxa"/>
          </w:tcPr>
          <w:p w:rsidR="00D12929" w:rsidRPr="002C4851" w:rsidRDefault="00D12929" w:rsidP="002C4851">
            <w:r w:rsidRPr="002C4851">
              <w:rPr>
                <w:b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D12929" w:rsidRPr="002C4851" w:rsidTr="008C4381">
        <w:tc>
          <w:tcPr>
            <w:tcW w:w="614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center"/>
            </w:pPr>
            <w:r w:rsidRPr="002C4851">
              <w:rPr>
                <w:sz w:val="22"/>
                <w:szCs w:val="22"/>
              </w:rPr>
              <w:t>1</w:t>
            </w:r>
          </w:p>
        </w:tc>
        <w:tc>
          <w:tcPr>
            <w:tcW w:w="3072" w:type="dxa"/>
          </w:tcPr>
          <w:p w:rsidR="00D12929" w:rsidRPr="002C4851" w:rsidRDefault="00D12929" w:rsidP="002C4851">
            <w:r w:rsidRPr="002C4851">
              <w:rPr>
                <w:sz w:val="22"/>
                <w:szCs w:val="22"/>
              </w:rPr>
              <w:t>115035,  г. Москва,  ул. Садовническая,  д.52/45</w:t>
            </w:r>
          </w:p>
          <w:p w:rsidR="00D12929" w:rsidRPr="002C4851" w:rsidRDefault="00D12929" w:rsidP="002C4851">
            <w:r w:rsidRPr="002C4851">
              <w:rPr>
                <w:sz w:val="22"/>
                <w:szCs w:val="22"/>
              </w:rPr>
              <w:t>Аудитории  №101, 102, 106, 107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психология.</w:t>
            </w:r>
          </w:p>
          <w:p w:rsidR="00D12929" w:rsidRPr="002C4851" w:rsidRDefault="00D12929" w:rsidP="002C4851"/>
          <w:p w:rsidR="00D12929" w:rsidRPr="002C4851" w:rsidRDefault="00D12929" w:rsidP="002C4851"/>
        </w:tc>
        <w:tc>
          <w:tcPr>
            <w:tcW w:w="2977" w:type="dxa"/>
          </w:tcPr>
          <w:p w:rsidR="00D12929" w:rsidRPr="002C4851" w:rsidRDefault="00D12929" w:rsidP="002C4851">
            <w:pPr>
              <w:jc w:val="both"/>
            </w:pPr>
            <w:r w:rsidRPr="002C4851">
              <w:rPr>
                <w:sz w:val="22"/>
                <w:szCs w:val="22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дисциплины; проекционное оборудование (проектор, экран).</w:t>
            </w:r>
          </w:p>
          <w:p w:rsidR="00D12929" w:rsidRPr="002C4851" w:rsidRDefault="00D12929" w:rsidP="002C4851">
            <w:pPr>
              <w:jc w:val="both"/>
            </w:pPr>
          </w:p>
          <w:p w:rsidR="00D12929" w:rsidRPr="002C4851" w:rsidRDefault="00D12929" w:rsidP="002C4851">
            <w:pPr>
              <w:ind w:left="360"/>
              <w:jc w:val="both"/>
            </w:pPr>
          </w:p>
        </w:tc>
        <w:tc>
          <w:tcPr>
            <w:tcW w:w="2693" w:type="dxa"/>
          </w:tcPr>
          <w:p w:rsidR="00D12929" w:rsidRPr="002C4851" w:rsidRDefault="00D12929" w:rsidP="002C4851"/>
        </w:tc>
      </w:tr>
      <w:tr w:rsidR="00D12929" w:rsidRPr="002C4851" w:rsidTr="008C4381">
        <w:tc>
          <w:tcPr>
            <w:tcW w:w="614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center"/>
            </w:pPr>
            <w:r w:rsidRPr="002C4851">
              <w:rPr>
                <w:sz w:val="22"/>
                <w:szCs w:val="22"/>
              </w:rPr>
              <w:t>2</w:t>
            </w:r>
          </w:p>
        </w:tc>
        <w:tc>
          <w:tcPr>
            <w:tcW w:w="3072" w:type="dxa"/>
          </w:tcPr>
          <w:p w:rsidR="00D12929" w:rsidRPr="002C4851" w:rsidRDefault="00D12929" w:rsidP="002C4851">
            <w:r w:rsidRPr="002C4851">
              <w:rPr>
                <w:sz w:val="22"/>
                <w:szCs w:val="22"/>
              </w:rPr>
              <w:t>115035, г. Москва, ул. Садовническая, д. 52/45</w:t>
            </w:r>
          </w:p>
          <w:p w:rsidR="00D12929" w:rsidRPr="002C4851" w:rsidRDefault="00D12929" w:rsidP="002C4851">
            <w:r w:rsidRPr="002C4851">
              <w:rPr>
                <w:sz w:val="22"/>
                <w:szCs w:val="22"/>
              </w:rPr>
              <w:t>Аудитория №229</w:t>
            </w:r>
            <w:r w:rsidRPr="002C4851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jc w:val="both"/>
            </w:pPr>
            <w:r w:rsidRPr="002C4851">
              <w:rPr>
                <w:sz w:val="22"/>
                <w:szCs w:val="22"/>
              </w:rPr>
              <w:t xml:space="preserve">Комплект учебной мебели,  доска меловая, </w:t>
            </w:r>
            <w:r w:rsidRPr="002C4851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2C4851">
              <w:rPr>
                <w:sz w:val="22"/>
                <w:szCs w:val="22"/>
              </w:rPr>
              <w:t xml:space="preserve">телевизор </w:t>
            </w:r>
            <w:r w:rsidRPr="002C4851">
              <w:rPr>
                <w:sz w:val="22"/>
                <w:szCs w:val="22"/>
                <w:lang w:val="en-US"/>
              </w:rPr>
              <w:t>SONI</w:t>
            </w:r>
            <w:r w:rsidRPr="002C4851">
              <w:rPr>
                <w:sz w:val="22"/>
                <w:szCs w:val="22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2693" w:type="dxa"/>
            <w:vAlign w:val="center"/>
          </w:tcPr>
          <w:p w:rsidR="00D12929" w:rsidRPr="002C4851" w:rsidRDefault="00D12929" w:rsidP="002C4851">
            <w:pPr>
              <w:jc w:val="both"/>
            </w:pPr>
          </w:p>
        </w:tc>
      </w:tr>
      <w:tr w:rsidR="00D12929" w:rsidRPr="002C4851" w:rsidTr="008C4381">
        <w:tc>
          <w:tcPr>
            <w:tcW w:w="614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center"/>
            </w:pPr>
            <w:r w:rsidRPr="002C4851">
              <w:rPr>
                <w:sz w:val="22"/>
                <w:szCs w:val="22"/>
              </w:rPr>
              <w:t>3</w:t>
            </w:r>
          </w:p>
        </w:tc>
        <w:tc>
          <w:tcPr>
            <w:tcW w:w="3072" w:type="dxa"/>
          </w:tcPr>
          <w:p w:rsidR="00D12929" w:rsidRPr="002C4851" w:rsidRDefault="00D12929" w:rsidP="002C4851">
            <w:r w:rsidRPr="002C4851">
              <w:rPr>
                <w:sz w:val="22"/>
                <w:szCs w:val="22"/>
              </w:rPr>
              <w:t>115035, г. Москва, ул. Садовническая, д. 52/45</w:t>
            </w:r>
          </w:p>
          <w:p w:rsidR="00D12929" w:rsidRPr="002C4851" w:rsidRDefault="00D12929" w:rsidP="002C4851">
            <w:r w:rsidRPr="002C4851">
              <w:rPr>
                <w:sz w:val="22"/>
                <w:szCs w:val="22"/>
              </w:rPr>
              <w:t>Аудитория №231</w:t>
            </w:r>
            <w:r w:rsidRPr="002C4851">
              <w:rPr>
                <w:sz w:val="22"/>
                <w:szCs w:val="22"/>
              </w:rPr>
              <w:tab/>
              <w:t xml:space="preserve"> 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jc w:val="both"/>
            </w:pPr>
            <w:r w:rsidRPr="002C4851">
              <w:rPr>
                <w:sz w:val="22"/>
                <w:szCs w:val="22"/>
              </w:rPr>
              <w:t xml:space="preserve">Комплект учебной мебели, доска меловая, </w:t>
            </w:r>
            <w:r w:rsidRPr="002C4851">
              <w:rPr>
                <w:color w:val="000000"/>
                <w:sz w:val="22"/>
                <w:szCs w:val="22"/>
                <w:shd w:val="clear" w:color="auto" w:fill="FFFFFF"/>
              </w:rPr>
              <w:t xml:space="preserve">техническое средство обучения, служащее для представления учебной информации в аудитории: </w:t>
            </w:r>
            <w:r w:rsidRPr="002C4851">
              <w:rPr>
                <w:sz w:val="22"/>
                <w:szCs w:val="22"/>
              </w:rPr>
              <w:t xml:space="preserve">телевизор </w:t>
            </w:r>
            <w:r w:rsidRPr="002C4851">
              <w:rPr>
                <w:sz w:val="22"/>
                <w:szCs w:val="22"/>
                <w:lang w:val="en-US"/>
              </w:rPr>
              <w:t>BBK</w:t>
            </w:r>
            <w:r w:rsidRPr="002C4851">
              <w:rPr>
                <w:sz w:val="22"/>
                <w:szCs w:val="22"/>
              </w:rPr>
              <w:t>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  <w:tc>
          <w:tcPr>
            <w:tcW w:w="2693" w:type="dxa"/>
            <w:vAlign w:val="center"/>
          </w:tcPr>
          <w:p w:rsidR="00D12929" w:rsidRPr="002C4851" w:rsidRDefault="00D12929" w:rsidP="002C4851">
            <w:pPr>
              <w:jc w:val="both"/>
            </w:pPr>
          </w:p>
        </w:tc>
      </w:tr>
      <w:tr w:rsidR="00D12929" w:rsidRPr="002C4851" w:rsidTr="008C4381">
        <w:tc>
          <w:tcPr>
            <w:tcW w:w="614" w:type="dxa"/>
          </w:tcPr>
          <w:p w:rsidR="00D12929" w:rsidRPr="002C4851" w:rsidRDefault="00D12929" w:rsidP="002C4851">
            <w:pPr>
              <w:autoSpaceDE w:val="0"/>
              <w:autoSpaceDN w:val="0"/>
              <w:adjustRightInd w:val="0"/>
              <w:jc w:val="center"/>
            </w:pPr>
            <w:r w:rsidRPr="002C4851">
              <w:rPr>
                <w:sz w:val="22"/>
                <w:szCs w:val="22"/>
              </w:rPr>
              <w:t>4</w:t>
            </w:r>
          </w:p>
        </w:tc>
        <w:tc>
          <w:tcPr>
            <w:tcW w:w="3072" w:type="dxa"/>
          </w:tcPr>
          <w:p w:rsidR="00D12929" w:rsidRPr="002C4851" w:rsidRDefault="00D12929" w:rsidP="002C4851">
            <w:r w:rsidRPr="002C4851">
              <w:rPr>
                <w:sz w:val="22"/>
                <w:szCs w:val="22"/>
              </w:rPr>
              <w:t>115035, г. Москва, ул. Садовническая, д.33, стр. 1</w:t>
            </w:r>
          </w:p>
          <w:p w:rsidR="00D12929" w:rsidRPr="002C4851" w:rsidRDefault="00D12929" w:rsidP="002C4851">
            <w:r w:rsidRPr="002C4851">
              <w:rPr>
                <w:sz w:val="22"/>
                <w:szCs w:val="22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работ.</w:t>
            </w:r>
          </w:p>
          <w:p w:rsidR="00D12929" w:rsidRPr="002C4851" w:rsidRDefault="00D12929" w:rsidP="002C485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:rsidR="00D12929" w:rsidRPr="002C4851" w:rsidRDefault="00D12929" w:rsidP="002C4851">
            <w:pPr>
              <w:jc w:val="both"/>
            </w:pPr>
            <w:r w:rsidRPr="002C4851">
              <w:rPr>
                <w:sz w:val="22"/>
                <w:szCs w:val="22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«Интернет» и обеспечением доступа к электронным библиотекам и в электронную информационно-образовательную среду организации</w:t>
            </w:r>
          </w:p>
        </w:tc>
        <w:tc>
          <w:tcPr>
            <w:tcW w:w="2693" w:type="dxa"/>
          </w:tcPr>
          <w:p w:rsidR="00D12929" w:rsidRPr="002C4851" w:rsidRDefault="00D12929" w:rsidP="002C4851">
            <w:pPr>
              <w:rPr>
                <w:lang w:val="en-US" w:eastAsia="en-US"/>
              </w:rPr>
            </w:pPr>
            <w:r w:rsidRPr="002C4851">
              <w:rPr>
                <w:sz w:val="22"/>
                <w:szCs w:val="22"/>
                <w:lang w:val="en-US" w:eastAsia="en-US"/>
              </w:rPr>
              <w:t xml:space="preserve">Microsoft Windows Professional 7 Russian Upgrade Academic Open No Level, </w:t>
            </w:r>
            <w:r w:rsidRPr="002C4851">
              <w:rPr>
                <w:sz w:val="22"/>
                <w:szCs w:val="22"/>
                <w:lang w:eastAsia="en-US"/>
              </w:rPr>
              <w:t>артикул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FQC-02306, </w:t>
            </w:r>
            <w:r w:rsidRPr="002C4851">
              <w:rPr>
                <w:sz w:val="22"/>
                <w:szCs w:val="22"/>
                <w:lang w:eastAsia="en-US"/>
              </w:rPr>
              <w:t>лицензия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№ 46255382 </w:t>
            </w:r>
            <w:r w:rsidRPr="002C4851">
              <w:rPr>
                <w:sz w:val="22"/>
                <w:szCs w:val="22"/>
                <w:lang w:eastAsia="en-US"/>
              </w:rPr>
              <w:t>от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11.12.2009, (</w:t>
            </w:r>
            <w:r w:rsidRPr="002C4851">
              <w:rPr>
                <w:sz w:val="22"/>
                <w:szCs w:val="22"/>
                <w:lang w:eastAsia="en-US"/>
              </w:rPr>
              <w:t>копия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</w:t>
            </w:r>
            <w:r w:rsidRPr="002C4851">
              <w:rPr>
                <w:sz w:val="22"/>
                <w:szCs w:val="22"/>
                <w:lang w:eastAsia="en-US"/>
              </w:rPr>
              <w:t>лицензии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); </w:t>
            </w:r>
          </w:p>
          <w:p w:rsidR="00D12929" w:rsidRPr="002C4851" w:rsidRDefault="00D12929" w:rsidP="002C4851">
            <w:pPr>
              <w:rPr>
                <w:lang w:val="en-US" w:eastAsia="en-US"/>
              </w:rPr>
            </w:pPr>
            <w:r w:rsidRPr="002C4851">
              <w:rPr>
                <w:sz w:val="22"/>
                <w:szCs w:val="22"/>
                <w:lang w:val="en-US" w:eastAsia="en-US"/>
              </w:rPr>
              <w:t xml:space="preserve">Microsoft Office Professional Plus 2010 Russian Academic Open No Level, </w:t>
            </w:r>
            <w:r w:rsidRPr="002C4851">
              <w:rPr>
                <w:sz w:val="22"/>
                <w:szCs w:val="22"/>
                <w:lang w:eastAsia="en-US"/>
              </w:rPr>
              <w:t>лицензия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47122150 </w:t>
            </w:r>
            <w:r w:rsidRPr="002C4851">
              <w:rPr>
                <w:sz w:val="22"/>
                <w:szCs w:val="22"/>
                <w:lang w:eastAsia="en-US"/>
              </w:rPr>
              <w:t>от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30.06.2010, </w:t>
            </w:r>
            <w:r w:rsidRPr="002C4851">
              <w:rPr>
                <w:sz w:val="22"/>
                <w:szCs w:val="22"/>
                <w:lang w:eastAsia="en-US"/>
              </w:rPr>
              <w:t>справка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Microsoft «</w:t>
            </w:r>
            <w:r w:rsidRPr="002C4851">
              <w:rPr>
                <w:sz w:val="22"/>
                <w:szCs w:val="22"/>
                <w:lang w:eastAsia="en-US"/>
              </w:rPr>
              <w:t>Условия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</w:t>
            </w:r>
            <w:r w:rsidRPr="002C4851">
              <w:rPr>
                <w:sz w:val="22"/>
                <w:szCs w:val="22"/>
                <w:lang w:eastAsia="en-US"/>
              </w:rPr>
              <w:t>использования</w:t>
            </w:r>
            <w:r w:rsidRPr="002C4851">
              <w:rPr>
                <w:sz w:val="22"/>
                <w:szCs w:val="22"/>
                <w:lang w:val="en-US" w:eastAsia="en-US"/>
              </w:rPr>
              <w:t xml:space="preserve"> </w:t>
            </w:r>
            <w:r w:rsidRPr="002C4851">
              <w:rPr>
                <w:sz w:val="22"/>
                <w:szCs w:val="22"/>
                <w:lang w:eastAsia="en-US"/>
              </w:rPr>
              <w:t>лицензии</w:t>
            </w:r>
            <w:r w:rsidRPr="002C4851">
              <w:rPr>
                <w:sz w:val="22"/>
                <w:szCs w:val="22"/>
                <w:lang w:val="en-US" w:eastAsia="en-US"/>
              </w:rPr>
              <w:t>»;</w:t>
            </w:r>
          </w:p>
          <w:p w:rsidR="00D12929" w:rsidRPr="002C4851" w:rsidRDefault="00D12929" w:rsidP="002C4851">
            <w:pPr>
              <w:rPr>
                <w:lang w:eastAsia="en-US"/>
              </w:rPr>
            </w:pPr>
            <w:r w:rsidRPr="002C4851">
              <w:rPr>
                <w:sz w:val="22"/>
                <w:szCs w:val="22"/>
                <w:lang w:eastAsia="en-US"/>
              </w:rPr>
              <w:t>Система автоматизации библиотек ИРБИС64, договора на оказание услуг  по поставке программного обеспечения №1/28-10-13 от 22.11.2013г.; №1/21-03-14 от 31.03.2014г. (копии договоров);</w:t>
            </w:r>
          </w:p>
          <w:p w:rsidR="00D12929" w:rsidRPr="002C4851" w:rsidRDefault="00D12929" w:rsidP="002C4851">
            <w:pPr>
              <w:rPr>
                <w:lang w:eastAsia="en-US"/>
              </w:rPr>
            </w:pPr>
            <w:r w:rsidRPr="002C4851">
              <w:rPr>
                <w:sz w:val="22"/>
                <w:szCs w:val="22"/>
                <w:lang w:val="en-US" w:eastAsia="en-US"/>
              </w:rPr>
              <w:t>Google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Chrome</w:t>
            </w:r>
            <w:r w:rsidRPr="002C4851">
              <w:rPr>
                <w:sz w:val="22"/>
                <w:szCs w:val="22"/>
                <w:lang w:eastAsia="en-US"/>
              </w:rPr>
              <w:t xml:space="preserve"> (свободно распространяемое) ; </w:t>
            </w:r>
          </w:p>
          <w:p w:rsidR="00D12929" w:rsidRPr="002C4851" w:rsidRDefault="00D12929" w:rsidP="002C4851">
            <w:pPr>
              <w:rPr>
                <w:lang w:eastAsia="en-US"/>
              </w:rPr>
            </w:pPr>
            <w:r w:rsidRPr="002C4851">
              <w:rPr>
                <w:sz w:val="22"/>
                <w:szCs w:val="22"/>
                <w:lang w:val="en-US" w:eastAsia="en-US"/>
              </w:rPr>
              <w:t>Adobe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Reader</w:t>
            </w:r>
            <w:r w:rsidRPr="002C4851">
              <w:rPr>
                <w:sz w:val="22"/>
                <w:szCs w:val="22"/>
                <w:lang w:eastAsia="en-US"/>
              </w:rPr>
              <w:t xml:space="preserve"> (свободно распространяемое);</w:t>
            </w:r>
          </w:p>
          <w:p w:rsidR="00D12929" w:rsidRPr="002C4851" w:rsidRDefault="00D12929" w:rsidP="002C4851">
            <w:r w:rsidRPr="002C4851">
              <w:rPr>
                <w:sz w:val="22"/>
                <w:szCs w:val="22"/>
                <w:lang w:val="en-US" w:eastAsia="en-US"/>
              </w:rPr>
              <w:t>Kaspersky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Endpoint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Secunty</w:t>
            </w:r>
            <w:r w:rsidRPr="002C4851">
              <w:rPr>
                <w:sz w:val="22"/>
                <w:szCs w:val="22"/>
                <w:lang w:eastAsia="en-US"/>
              </w:rPr>
              <w:t xml:space="preserve"> для бизнеса - Стандартный </w:t>
            </w:r>
            <w:r w:rsidRPr="002C4851">
              <w:rPr>
                <w:sz w:val="22"/>
                <w:szCs w:val="22"/>
                <w:lang w:val="en-US" w:eastAsia="en-US"/>
              </w:rPr>
              <w:t>Russian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Edition</w:t>
            </w:r>
            <w:r w:rsidRPr="002C4851">
              <w:rPr>
                <w:sz w:val="22"/>
                <w:szCs w:val="22"/>
                <w:lang w:eastAsia="en-US"/>
              </w:rPr>
              <w:t xml:space="preserve">, 250-499 </w:t>
            </w:r>
            <w:r w:rsidRPr="002C4851">
              <w:rPr>
                <w:sz w:val="22"/>
                <w:szCs w:val="22"/>
                <w:lang w:val="en-US" w:eastAsia="en-US"/>
              </w:rPr>
              <w:t>Node</w:t>
            </w:r>
            <w:r w:rsidRPr="002C4851">
              <w:rPr>
                <w:sz w:val="22"/>
                <w:szCs w:val="22"/>
                <w:lang w:eastAsia="en-US"/>
              </w:rPr>
              <w:t xml:space="preserve"> 1 </w:t>
            </w:r>
            <w:r w:rsidRPr="002C4851">
              <w:rPr>
                <w:sz w:val="22"/>
                <w:szCs w:val="22"/>
                <w:lang w:val="en-US" w:eastAsia="en-US"/>
              </w:rPr>
              <w:t>year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Educational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Renewal</w:t>
            </w:r>
            <w:r w:rsidRPr="002C4851">
              <w:rPr>
                <w:sz w:val="22"/>
                <w:szCs w:val="22"/>
                <w:lang w:eastAsia="en-US"/>
              </w:rPr>
              <w:t xml:space="preserve"> </w:t>
            </w:r>
            <w:r w:rsidRPr="002C4851">
              <w:rPr>
                <w:sz w:val="22"/>
                <w:szCs w:val="22"/>
                <w:lang w:val="en-US" w:eastAsia="en-US"/>
              </w:rPr>
              <w:t>License</w:t>
            </w:r>
            <w:r w:rsidRPr="002C4851">
              <w:rPr>
                <w:sz w:val="22"/>
                <w:szCs w:val="22"/>
                <w:lang w:eastAsia="en-US"/>
              </w:rPr>
              <w:t>;  лицензия №17</w:t>
            </w:r>
            <w:r w:rsidRPr="002C4851">
              <w:rPr>
                <w:sz w:val="22"/>
                <w:szCs w:val="22"/>
                <w:lang w:val="en-US" w:eastAsia="en-US"/>
              </w:rPr>
              <w:t>EO</w:t>
            </w:r>
            <w:r w:rsidRPr="002C4851">
              <w:rPr>
                <w:sz w:val="22"/>
                <w:szCs w:val="22"/>
                <w:lang w:eastAsia="en-US"/>
              </w:rPr>
              <w:t>-171228-092222-983-1666 от 28.12.2017, (копия лицензии).</w:t>
            </w:r>
          </w:p>
        </w:tc>
      </w:tr>
    </w:tbl>
    <w:p w:rsidR="00D12929" w:rsidRPr="002C4851" w:rsidRDefault="00D12929" w:rsidP="002C4851">
      <w:pPr>
        <w:rPr>
          <w:b/>
          <w:bCs/>
          <w:spacing w:val="-2"/>
          <w:sz w:val="24"/>
          <w:szCs w:val="24"/>
        </w:rPr>
        <w:sectPr w:rsidR="00D12929" w:rsidRPr="002C4851">
          <w:pgSz w:w="11906" w:h="16838"/>
          <w:pgMar w:top="1134" w:right="851" w:bottom="851" w:left="1701" w:header="709" w:footer="709" w:gutter="0"/>
          <w:cols w:space="720"/>
        </w:sect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ind w:left="927"/>
        <w:rPr>
          <w:b/>
          <w:spacing w:val="-2"/>
          <w:sz w:val="28"/>
          <w:szCs w:val="28"/>
        </w:rPr>
      </w:pPr>
      <w:r w:rsidRPr="000A2612">
        <w:rPr>
          <w:b/>
          <w:bCs/>
          <w:spacing w:val="-2"/>
          <w:sz w:val="28"/>
          <w:szCs w:val="28"/>
        </w:rPr>
        <w:t xml:space="preserve">9. УЧЕБНО-МЕТОДИЧЕСКОЕ И ИНФОРМАЦИОННОЕ </w:t>
      </w:r>
      <w:r w:rsidRPr="000A2612">
        <w:rPr>
          <w:b/>
          <w:spacing w:val="-2"/>
          <w:sz w:val="28"/>
          <w:szCs w:val="28"/>
        </w:rPr>
        <w:t xml:space="preserve">ОБЕСПЕЧЕНИЕ УЧЕБНОЙ ДИСЦИПЛИНЫ </w:t>
      </w:r>
    </w:p>
    <w:p w:rsidR="00D12929" w:rsidRDefault="00D12929" w:rsidP="000A2612">
      <w:pPr>
        <w:tabs>
          <w:tab w:val="right" w:leader="underscore" w:pos="8505"/>
        </w:tabs>
        <w:spacing w:line="276" w:lineRule="auto"/>
        <w:ind w:left="927"/>
        <w:rPr>
          <w:b/>
          <w:spacing w:val="-2"/>
          <w:sz w:val="28"/>
          <w:szCs w:val="28"/>
        </w:rPr>
      </w:pPr>
    </w:p>
    <w:p w:rsidR="00D12929" w:rsidRPr="000A2612" w:rsidRDefault="00D12929" w:rsidP="000A2612">
      <w:pPr>
        <w:tabs>
          <w:tab w:val="right" w:leader="underscore" w:pos="8505"/>
        </w:tabs>
        <w:spacing w:line="276" w:lineRule="auto"/>
        <w:ind w:left="927"/>
        <w:jc w:val="right"/>
        <w:rPr>
          <w:b/>
          <w:i/>
          <w:spacing w:val="-2"/>
        </w:rPr>
      </w:pPr>
      <w:r w:rsidRPr="000A2612">
        <w:rPr>
          <w:b/>
          <w:i/>
          <w:spacing w:val="-2"/>
        </w:rPr>
        <w:t>Таблица 7.</w:t>
      </w:r>
    </w:p>
    <w:tbl>
      <w:tblPr>
        <w:tblW w:w="14829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18"/>
        <w:gridCol w:w="1705"/>
        <w:gridCol w:w="3714"/>
        <w:gridCol w:w="1559"/>
        <w:gridCol w:w="60"/>
        <w:gridCol w:w="2081"/>
        <w:gridCol w:w="992"/>
        <w:gridCol w:w="2977"/>
        <w:gridCol w:w="1134"/>
        <w:gridCol w:w="35"/>
        <w:gridCol w:w="8"/>
      </w:tblGrid>
      <w:tr w:rsidR="00D12929" w:rsidRPr="002C4851" w:rsidTr="008C4381">
        <w:trPr>
          <w:gridAfter w:val="2"/>
          <w:wAfter w:w="43" w:type="dxa"/>
          <w:trHeight w:val="335"/>
        </w:trPr>
        <w:tc>
          <w:tcPr>
            <w:tcW w:w="564" w:type="dxa"/>
            <w:gridSpan w:val="2"/>
            <w:vAlign w:val="center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rPr>
                <w:b/>
              </w:rPr>
              <w:t>№ п/п</w:t>
            </w:r>
          </w:p>
        </w:tc>
        <w:tc>
          <w:tcPr>
            <w:tcW w:w="1705" w:type="dxa"/>
            <w:vAlign w:val="center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rPr>
                <w:b/>
                <w:bCs/>
              </w:rPr>
              <w:t>Автор(ы)</w:t>
            </w:r>
          </w:p>
        </w:tc>
        <w:tc>
          <w:tcPr>
            <w:tcW w:w="3714" w:type="dxa"/>
            <w:vAlign w:val="center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rPr>
                <w:b/>
                <w:bCs/>
              </w:rPr>
              <w:t>Наименование издания</w:t>
            </w:r>
          </w:p>
        </w:tc>
        <w:tc>
          <w:tcPr>
            <w:tcW w:w="1559" w:type="dxa"/>
            <w:vAlign w:val="center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rPr>
                <w:b/>
                <w:bCs/>
              </w:rPr>
              <w:t>Вид издания</w:t>
            </w:r>
          </w:p>
        </w:tc>
        <w:tc>
          <w:tcPr>
            <w:tcW w:w="2141" w:type="dxa"/>
            <w:gridSpan w:val="2"/>
            <w:vAlign w:val="center"/>
          </w:tcPr>
          <w:p w:rsidR="00D12929" w:rsidRPr="002C4851" w:rsidRDefault="00D12929" w:rsidP="002C4851">
            <w:pPr>
              <w:spacing w:line="276" w:lineRule="auto"/>
              <w:ind w:left="-108" w:right="-108" w:firstLine="41"/>
              <w:jc w:val="center"/>
            </w:pPr>
            <w:r w:rsidRPr="002C4851">
              <w:rPr>
                <w:b/>
                <w:bCs/>
              </w:rPr>
              <w:t>Издательство</w:t>
            </w:r>
          </w:p>
        </w:tc>
        <w:tc>
          <w:tcPr>
            <w:tcW w:w="992" w:type="dxa"/>
            <w:vAlign w:val="center"/>
          </w:tcPr>
          <w:p w:rsidR="00D12929" w:rsidRPr="002C4851" w:rsidRDefault="00D12929" w:rsidP="002C4851">
            <w:pPr>
              <w:spacing w:line="276" w:lineRule="auto"/>
              <w:ind w:left="-41" w:right="-108" w:firstLine="41"/>
              <w:jc w:val="center"/>
            </w:pPr>
            <w:r w:rsidRPr="002C4851">
              <w:rPr>
                <w:b/>
                <w:bCs/>
              </w:rPr>
              <w:t>Год издания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2C4851">
              <w:rPr>
                <w:b/>
                <w:bCs/>
                <w:lang w:eastAsia="ar-SA"/>
              </w:rPr>
              <w:t xml:space="preserve">Адрес сайта ЭБС </w:t>
            </w:r>
          </w:p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b/>
                <w:bCs/>
              </w:rPr>
            </w:pPr>
            <w:r w:rsidRPr="002C4851">
              <w:rPr>
                <w:b/>
                <w:bCs/>
                <w:lang w:eastAsia="ar-SA"/>
              </w:rPr>
              <w:t xml:space="preserve">или электронного ресурса                   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b/>
                <w:bCs/>
              </w:rPr>
            </w:pPr>
            <w:r w:rsidRPr="002C4851">
              <w:rPr>
                <w:b/>
                <w:bCs/>
                <w:lang w:eastAsia="ar-SA"/>
              </w:rPr>
              <w:t>Кол-во экземпляров в библиотеке РГУ</w:t>
            </w:r>
          </w:p>
        </w:tc>
      </w:tr>
      <w:tr w:rsidR="00D12929" w:rsidRPr="002C4851" w:rsidTr="008C4381">
        <w:trPr>
          <w:trHeight w:val="152"/>
        </w:trPr>
        <w:tc>
          <w:tcPr>
            <w:tcW w:w="14829" w:type="dxa"/>
            <w:gridSpan w:val="12"/>
            <w:vAlign w:val="center"/>
          </w:tcPr>
          <w:p w:rsidR="00D12929" w:rsidRPr="002C4851" w:rsidRDefault="00D12929" w:rsidP="002C4851">
            <w:pPr>
              <w:spacing w:line="276" w:lineRule="auto"/>
              <w:ind w:left="-41" w:firstLine="41"/>
              <w:rPr>
                <w:b/>
              </w:rPr>
            </w:pPr>
            <w:r w:rsidRPr="002C4851">
              <w:rPr>
                <w:b/>
              </w:rPr>
              <w:t>9.1. Основная литература, в том числе, электронные издания</w:t>
            </w:r>
          </w:p>
        </w:tc>
      </w:tr>
      <w:tr w:rsidR="00D12929" w:rsidRPr="002C4851" w:rsidTr="008C4381">
        <w:trPr>
          <w:gridAfter w:val="2"/>
          <w:wAfter w:w="43" w:type="dxa"/>
          <w:trHeight w:val="152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1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tabs>
                <w:tab w:val="left" w:pos="1331"/>
              </w:tabs>
              <w:spacing w:line="276" w:lineRule="auto"/>
              <w:ind w:left="-41" w:firstLine="41"/>
            </w:pPr>
            <w:r w:rsidRPr="002C4851">
              <w:t>Витрянский В.В.</w:t>
            </w:r>
          </w:p>
        </w:tc>
        <w:tc>
          <w:tcPr>
            <w:tcW w:w="3714" w:type="dxa"/>
          </w:tcPr>
          <w:p w:rsidR="00D12929" w:rsidRPr="002C4851" w:rsidRDefault="00D12929" w:rsidP="002C4851">
            <w:r w:rsidRPr="002C4851">
              <w:t>Договорное право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Учебное пособие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rPr>
                <w:bCs/>
                <w:shd w:val="clear" w:color="auto" w:fill="FFFFFF"/>
              </w:rPr>
              <w:t>Издательство "Статут"</w:t>
            </w: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2011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http://znanium.com/catalog/product/309205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</w:tr>
      <w:tr w:rsidR="00D12929" w:rsidRPr="002C4851" w:rsidTr="008C4381">
        <w:trPr>
          <w:gridAfter w:val="2"/>
          <w:wAfter w:w="43" w:type="dxa"/>
          <w:trHeight w:val="152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tabs>
                <w:tab w:val="left" w:pos="1331"/>
              </w:tabs>
              <w:spacing w:line="276" w:lineRule="auto"/>
              <w:ind w:left="-41" w:firstLine="41"/>
              <w:jc w:val="center"/>
            </w:pPr>
            <w:r w:rsidRPr="002C4851">
              <w:t>Кашанина Т.В.</w:t>
            </w:r>
          </w:p>
        </w:tc>
        <w:tc>
          <w:tcPr>
            <w:tcW w:w="3714" w:type="dxa"/>
          </w:tcPr>
          <w:p w:rsidR="00D12929" w:rsidRPr="002C4851" w:rsidRDefault="00D12929" w:rsidP="002C4851">
            <w:pPr>
              <w:jc w:val="center"/>
            </w:pPr>
            <w:r w:rsidRPr="002C4851">
              <w:rPr>
                <w:bCs/>
              </w:rPr>
              <w:t>Юридическая техника в сфере частного права (Корпоративное и договорное нормотворчество)</w:t>
            </w:r>
            <w:r w:rsidRPr="002C4851">
              <w:t>: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Учебное пособие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bCs/>
                <w:shd w:val="clear" w:color="auto" w:fill="FFFFFF"/>
              </w:rPr>
            </w:pPr>
            <w:r w:rsidRPr="002C4851">
              <w:rPr>
                <w:bCs/>
                <w:shd w:val="clear" w:color="auto" w:fill="FFFFFF"/>
              </w:rPr>
              <w:t>М.: Норма</w:t>
            </w: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2013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http://znanium.com/catalog/product/392292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</w:tr>
      <w:tr w:rsidR="00D12929" w:rsidRPr="002C4851" w:rsidTr="008C4381">
        <w:trPr>
          <w:trHeight w:val="152"/>
        </w:trPr>
        <w:tc>
          <w:tcPr>
            <w:tcW w:w="14829" w:type="dxa"/>
            <w:gridSpan w:val="12"/>
            <w:vAlign w:val="center"/>
          </w:tcPr>
          <w:p w:rsidR="00D12929" w:rsidRPr="002C4851" w:rsidRDefault="00D12929" w:rsidP="002C4851">
            <w:pPr>
              <w:spacing w:line="276" w:lineRule="auto"/>
              <w:ind w:left="-41" w:firstLine="41"/>
              <w:rPr>
                <w:b/>
              </w:rPr>
            </w:pPr>
            <w:r w:rsidRPr="002C4851">
              <w:rPr>
                <w:b/>
              </w:rPr>
              <w:t>9.2. Дополнительная литература, в том числе, электронные издания</w:t>
            </w:r>
          </w:p>
        </w:tc>
      </w:tr>
      <w:tr w:rsidR="00D12929" w:rsidRPr="002C4851" w:rsidTr="008C4381">
        <w:trPr>
          <w:gridAfter w:val="2"/>
          <w:wAfter w:w="43" w:type="dxa"/>
          <w:trHeight w:val="152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1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right="-108" w:firstLine="41"/>
            </w:pPr>
            <w:r w:rsidRPr="002C4851">
              <w:t>Николюкин С.В.</w:t>
            </w:r>
          </w:p>
        </w:tc>
        <w:tc>
          <w:tcPr>
            <w:tcW w:w="371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Посреднические договоры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Учебное пособие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rPr>
                <w:bCs/>
                <w:shd w:val="clear" w:color="auto" w:fill="FFFFFF"/>
              </w:rPr>
              <w:t>Юридический Дом "Юстицинформ"</w:t>
            </w: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2010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http://znanium.com/catalog/product/752423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</w:tr>
      <w:tr w:rsidR="00D12929" w:rsidRPr="002C4851" w:rsidTr="008C4381">
        <w:trPr>
          <w:gridAfter w:val="2"/>
          <w:wAfter w:w="43" w:type="dxa"/>
          <w:trHeight w:val="152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2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right="-108" w:firstLine="41"/>
            </w:pPr>
            <w:r w:rsidRPr="002C4851">
              <w:t>Анисимов А.П.</w:t>
            </w:r>
          </w:p>
        </w:tc>
        <w:tc>
          <w:tcPr>
            <w:tcW w:w="371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Договорное право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Практическое пособие для бакалавриата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bCs/>
                <w:shd w:val="clear" w:color="auto" w:fill="FFFFFF"/>
              </w:rPr>
            </w:pPr>
            <w:r w:rsidRPr="002C4851">
              <w:rPr>
                <w:bCs/>
                <w:shd w:val="clear" w:color="auto" w:fill="FFFFFF"/>
              </w:rPr>
              <w:t>Юрайт</w:t>
            </w: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2018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hyperlink r:id="rId7" w:history="1">
              <w:r w:rsidRPr="002C4851">
                <w:rPr>
                  <w:u w:val="single"/>
                </w:rPr>
                <w:t>https://biblio-online.ru/book/dogovornoe-pravo-415424</w:t>
              </w:r>
            </w:hyperlink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</w:tr>
      <w:tr w:rsidR="00D12929" w:rsidRPr="002C4851" w:rsidTr="008C4381">
        <w:trPr>
          <w:gridAfter w:val="2"/>
          <w:wAfter w:w="43" w:type="dxa"/>
          <w:trHeight w:val="152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3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right="-108" w:firstLine="41"/>
            </w:pPr>
            <w:r w:rsidRPr="002C4851">
              <w:t>Трунк А.</w:t>
            </w:r>
          </w:p>
        </w:tc>
        <w:tc>
          <w:tcPr>
            <w:tcW w:w="371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rPr>
                <w:bCs/>
              </w:rPr>
            </w:pPr>
            <w:r w:rsidRPr="002C4851">
              <w:rPr>
                <w:bCs/>
                <w:shd w:val="clear" w:color="auto" w:fill="FFFFFF"/>
              </w:rPr>
              <w:t>Правовые аспекты инвестиционных договоров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Сборник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rPr>
                <w:bCs/>
                <w:shd w:val="clear" w:color="auto" w:fill="FFFFFF"/>
              </w:rPr>
              <w:t>ООО "Юридическое издательство Норма"</w:t>
            </w: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2012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http://znanium.com/catalog/product/306666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</w:tr>
      <w:tr w:rsidR="00D12929" w:rsidRPr="002C4851" w:rsidTr="008C4381">
        <w:trPr>
          <w:gridAfter w:val="2"/>
          <w:wAfter w:w="43" w:type="dxa"/>
          <w:trHeight w:val="152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4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right="-108" w:firstLine="41"/>
              <w:rPr>
                <w:u w:val="double"/>
              </w:rPr>
            </w:pPr>
            <w:r w:rsidRPr="002C4851">
              <w:t>Мильчёхина Е.В.</w:t>
            </w:r>
          </w:p>
        </w:tc>
        <w:tc>
          <w:tcPr>
            <w:tcW w:w="371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rPr>
                <w:bCs/>
                <w:shd w:val="clear" w:color="auto" w:fill="FFFFFF"/>
              </w:rPr>
            </w:pPr>
            <w:r w:rsidRPr="002C4851">
              <w:t xml:space="preserve">Договорное право : 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Задания для самостоятельной работы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bCs/>
                <w:shd w:val="clear" w:color="auto" w:fill="FFFFFF"/>
              </w:rPr>
            </w:pPr>
            <w:r w:rsidRPr="002C4851">
              <w:rPr>
                <w:bCs/>
                <w:shd w:val="clear" w:color="auto" w:fill="FFFFFF"/>
              </w:rPr>
              <w:t>Саранск: Сананск. Копер. Ин-т</w:t>
            </w: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2010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http://saransk.ruc.su/upload/medialibrary/df6/txrzyp%20qoidrlmeihwhuxvajdzb%20wqsrglpxln%20nbcwfthryqzvxtsttbwsdt.pdf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</w:tr>
      <w:tr w:rsidR="00D12929" w:rsidRPr="002C4851" w:rsidTr="008C4381">
        <w:trPr>
          <w:gridAfter w:val="1"/>
          <w:wAfter w:w="8" w:type="dxa"/>
          <w:trHeight w:val="96"/>
        </w:trPr>
        <w:tc>
          <w:tcPr>
            <w:tcW w:w="14821" w:type="dxa"/>
            <w:gridSpan w:val="11"/>
          </w:tcPr>
          <w:p w:rsidR="00D12929" w:rsidRPr="002C4851" w:rsidRDefault="00D12929" w:rsidP="002C4851">
            <w:pPr>
              <w:spacing w:line="276" w:lineRule="auto"/>
              <w:ind w:left="-41" w:firstLine="41"/>
              <w:rPr>
                <w:color w:val="000000"/>
              </w:rPr>
            </w:pPr>
            <w:r w:rsidRPr="002C4851">
              <w:rPr>
                <w:b/>
                <w:bCs/>
                <w:lang w:eastAsia="en-US"/>
              </w:rPr>
              <w:t>9.3 Методические материалы</w:t>
            </w:r>
            <w:r w:rsidRPr="002C4851">
              <w:rPr>
                <w:b/>
                <w:lang w:eastAsia="en-US"/>
              </w:rPr>
              <w:t xml:space="preserve"> по освоению дисциплины авторов РГУ им. А. Н. Косыгина)</w:t>
            </w:r>
          </w:p>
        </w:tc>
      </w:tr>
      <w:tr w:rsidR="00D12929" w:rsidRPr="002C4851" w:rsidTr="008C4381">
        <w:trPr>
          <w:gridAfter w:val="2"/>
          <w:wAfter w:w="43" w:type="dxa"/>
          <w:trHeight w:val="1008"/>
        </w:trPr>
        <w:tc>
          <w:tcPr>
            <w:tcW w:w="546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1</w:t>
            </w:r>
          </w:p>
        </w:tc>
        <w:tc>
          <w:tcPr>
            <w:tcW w:w="1723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firstLine="41"/>
            </w:pPr>
            <w:r w:rsidRPr="002C4851">
              <w:t>Кайнер О.В.</w:t>
            </w:r>
          </w:p>
        </w:tc>
        <w:tc>
          <w:tcPr>
            <w:tcW w:w="3714" w:type="dxa"/>
          </w:tcPr>
          <w:p w:rsidR="00D12929" w:rsidRPr="002C4851" w:rsidRDefault="00D12929" w:rsidP="002C4851">
            <w:pPr>
              <w:spacing w:line="276" w:lineRule="auto"/>
              <w:rPr>
                <w:bCs/>
              </w:rPr>
            </w:pPr>
            <w:r w:rsidRPr="002C4851">
              <w:rPr>
                <w:bCs/>
              </w:rPr>
              <w:t>Методические указания для самостоятельной работы по дисциплине</w:t>
            </w:r>
          </w:p>
          <w:p w:rsidR="00D12929" w:rsidRPr="002C4851" w:rsidRDefault="00D12929" w:rsidP="002C4851">
            <w:pPr>
              <w:spacing w:line="276" w:lineRule="auto"/>
              <w:rPr>
                <w:bCs/>
              </w:rPr>
            </w:pPr>
            <w:r w:rsidRPr="002C4851">
              <w:rPr>
                <w:bCs/>
              </w:rPr>
              <w:t>«Техника договорной работы»</w:t>
            </w:r>
            <w:r w:rsidRPr="003C5492">
              <w:rPr>
                <w:lang w:eastAsia="ar-SA"/>
              </w:rPr>
              <w:t xml:space="preserve"> , утвержденные на заседании кафедры 15.05.18 г. протокол №15</w:t>
            </w:r>
          </w:p>
        </w:tc>
        <w:tc>
          <w:tcPr>
            <w:tcW w:w="1619" w:type="dxa"/>
            <w:gridSpan w:val="2"/>
          </w:tcPr>
          <w:p w:rsidR="00D12929" w:rsidRPr="002C4851" w:rsidRDefault="00D12929" w:rsidP="002C4851">
            <w:pPr>
              <w:spacing w:line="276" w:lineRule="auto"/>
              <w:ind w:left="-41" w:right="-201" w:firstLine="41"/>
              <w:jc w:val="center"/>
            </w:pPr>
            <w:r w:rsidRPr="002C4851">
              <w:t>Методические указания</w:t>
            </w:r>
          </w:p>
        </w:tc>
        <w:tc>
          <w:tcPr>
            <w:tcW w:w="2081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</w:p>
        </w:tc>
        <w:tc>
          <w:tcPr>
            <w:tcW w:w="992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</w:pPr>
            <w:r w:rsidRPr="002C4851">
              <w:t>2018</w:t>
            </w:r>
          </w:p>
        </w:tc>
        <w:tc>
          <w:tcPr>
            <w:tcW w:w="2977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color w:val="000000"/>
              </w:rPr>
            </w:pPr>
            <w:r>
              <w:rPr>
                <w:color w:val="000000"/>
              </w:rPr>
              <w:t>ЭИОС</w:t>
            </w:r>
          </w:p>
        </w:tc>
        <w:tc>
          <w:tcPr>
            <w:tcW w:w="1134" w:type="dxa"/>
          </w:tcPr>
          <w:p w:rsidR="00D12929" w:rsidRPr="002C4851" w:rsidRDefault="00D12929" w:rsidP="002C4851">
            <w:pPr>
              <w:spacing w:line="276" w:lineRule="auto"/>
              <w:ind w:left="-41" w:firstLine="41"/>
              <w:jc w:val="center"/>
              <w:rPr>
                <w:color w:val="000000"/>
              </w:rPr>
            </w:pPr>
          </w:p>
        </w:tc>
      </w:tr>
    </w:tbl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Pr="00D46AD0" w:rsidRDefault="00D12929" w:rsidP="00D46AD0">
      <w:pPr>
        <w:rPr>
          <w:rFonts w:eastAsia="Arial Unicode MS"/>
          <w:b/>
          <w:sz w:val="24"/>
          <w:szCs w:val="24"/>
        </w:rPr>
      </w:pPr>
      <w:r w:rsidRPr="00D46AD0">
        <w:rPr>
          <w:rFonts w:eastAsia="Arial Unicode MS"/>
          <w:b/>
          <w:sz w:val="24"/>
          <w:szCs w:val="24"/>
        </w:rPr>
        <w:t>9.4 Информационное обеспечение учебного процесса</w:t>
      </w:r>
    </w:p>
    <w:p w:rsidR="00D12929" w:rsidRPr="00D46AD0" w:rsidRDefault="00D12929" w:rsidP="00D46AD0">
      <w:pPr>
        <w:rPr>
          <w:rFonts w:eastAsia="Arial Unicode MS"/>
          <w:sz w:val="24"/>
          <w:szCs w:val="24"/>
        </w:rPr>
      </w:pPr>
      <w:r w:rsidRPr="00D46AD0">
        <w:rPr>
          <w:rFonts w:eastAsia="Arial Unicode MS"/>
          <w:sz w:val="24"/>
          <w:szCs w:val="24"/>
        </w:rPr>
        <w:t>9.4.1. Ресурсы электронной библиотеки</w:t>
      </w:r>
    </w:p>
    <w:p w:rsidR="00D12929" w:rsidRPr="00D46AD0" w:rsidRDefault="00D12929" w:rsidP="00D46AD0">
      <w:pPr>
        <w:suppressAutoHyphens/>
        <w:spacing w:line="100" w:lineRule="atLeast"/>
        <w:ind w:left="360"/>
        <w:rPr>
          <w:rFonts w:eastAsia="Arial Unicode MS"/>
          <w:b/>
          <w:i/>
          <w:sz w:val="24"/>
          <w:szCs w:val="24"/>
          <w:lang w:eastAsia="ar-SA"/>
        </w:rPr>
      </w:pP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ЭБС </w:t>
      </w:r>
      <w:r w:rsidRPr="00D46AD0">
        <w:rPr>
          <w:rFonts w:eastAsia="Arial Unicode MS"/>
          <w:b/>
          <w:i/>
          <w:sz w:val="24"/>
          <w:szCs w:val="24"/>
          <w:lang w:val="en-US" w:eastAsia="ar-SA"/>
        </w:rPr>
        <w:t>Znanium</w:t>
      </w:r>
      <w:r w:rsidRPr="00D46AD0">
        <w:rPr>
          <w:rFonts w:eastAsia="Arial Unicode MS"/>
          <w:b/>
          <w:i/>
          <w:sz w:val="24"/>
          <w:szCs w:val="24"/>
          <w:lang w:eastAsia="ar-SA"/>
        </w:rPr>
        <w:t>.</w:t>
      </w:r>
      <w:r w:rsidRPr="00D46AD0">
        <w:rPr>
          <w:rFonts w:eastAsia="Arial Unicode MS"/>
          <w:b/>
          <w:i/>
          <w:sz w:val="24"/>
          <w:szCs w:val="24"/>
          <w:lang w:val="en-US" w:eastAsia="ar-SA"/>
        </w:rPr>
        <w:t>com</w:t>
      </w: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» научно-издательского центра «Инфра-М» </w:t>
      </w:r>
      <w:hyperlink r:id="rId8" w:history="1"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http</w:t>
        </w:r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znanium</w:t>
        </w:r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/</w:t>
        </w:r>
      </w:hyperlink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D46AD0">
        <w:rPr>
          <w:rFonts w:eastAsia="Arial Unicode MS"/>
          <w:i/>
          <w:sz w:val="24"/>
          <w:szCs w:val="24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D12929" w:rsidRPr="00D46AD0" w:rsidRDefault="00D12929" w:rsidP="00D46AD0">
      <w:pPr>
        <w:suppressAutoHyphens/>
        <w:spacing w:line="100" w:lineRule="atLeast"/>
        <w:ind w:left="720"/>
        <w:rPr>
          <w:b/>
          <w:i/>
          <w:sz w:val="24"/>
          <w:szCs w:val="24"/>
          <w:lang w:eastAsia="ar-SA"/>
        </w:rPr>
      </w:pPr>
      <w:r w:rsidRPr="00D46AD0">
        <w:rPr>
          <w:b/>
          <w:i/>
          <w:sz w:val="24"/>
          <w:szCs w:val="24"/>
          <w:lang w:eastAsia="ar-SA"/>
        </w:rPr>
        <w:t>Электронные издания «РГУ им. А.Н. Косыгина» на платформе ЭБС «</w:t>
      </w:r>
      <w:r w:rsidRPr="00D46AD0">
        <w:rPr>
          <w:b/>
          <w:i/>
          <w:sz w:val="24"/>
          <w:szCs w:val="24"/>
          <w:lang w:val="en-US" w:eastAsia="ar-SA"/>
        </w:rPr>
        <w:t>Znanium</w:t>
      </w:r>
      <w:r w:rsidRPr="00D46AD0">
        <w:rPr>
          <w:b/>
          <w:i/>
          <w:sz w:val="24"/>
          <w:szCs w:val="24"/>
          <w:lang w:eastAsia="ar-SA"/>
        </w:rPr>
        <w:t>.</w:t>
      </w:r>
      <w:r w:rsidRPr="00D46AD0">
        <w:rPr>
          <w:b/>
          <w:i/>
          <w:sz w:val="24"/>
          <w:szCs w:val="24"/>
          <w:lang w:val="en-US" w:eastAsia="ar-SA"/>
        </w:rPr>
        <w:t>com</w:t>
      </w:r>
      <w:r w:rsidRPr="00D46AD0">
        <w:rPr>
          <w:b/>
          <w:i/>
          <w:sz w:val="24"/>
          <w:szCs w:val="24"/>
          <w:lang w:eastAsia="ar-SA"/>
        </w:rPr>
        <w:t xml:space="preserve">» </w:t>
      </w:r>
      <w:hyperlink r:id="rId9" w:history="1">
        <w:r w:rsidRPr="00D46AD0">
          <w:rPr>
            <w:b/>
            <w:i/>
            <w:sz w:val="24"/>
            <w:szCs w:val="24"/>
            <w:lang w:val="en-US" w:eastAsia="ar-SA"/>
          </w:rPr>
          <w:t>http</w:t>
        </w:r>
        <w:r w:rsidRPr="00D46AD0">
          <w:rPr>
            <w:b/>
            <w:i/>
            <w:sz w:val="24"/>
            <w:szCs w:val="24"/>
            <w:lang w:eastAsia="ar-SA"/>
          </w:rPr>
          <w:t>://</w:t>
        </w:r>
        <w:r w:rsidRPr="00D46AD0">
          <w:rPr>
            <w:b/>
            <w:i/>
            <w:sz w:val="24"/>
            <w:szCs w:val="24"/>
            <w:lang w:val="en-US" w:eastAsia="ar-SA"/>
          </w:rPr>
          <w:t>znanium</w:t>
        </w:r>
        <w:r w:rsidRPr="00D46AD0">
          <w:rPr>
            <w:b/>
            <w:i/>
            <w:sz w:val="24"/>
            <w:szCs w:val="24"/>
            <w:lang w:eastAsia="ar-SA"/>
          </w:rPr>
          <w:t>.</w:t>
        </w:r>
        <w:r w:rsidRPr="00D46AD0">
          <w:rPr>
            <w:b/>
            <w:i/>
            <w:sz w:val="24"/>
            <w:szCs w:val="24"/>
            <w:lang w:val="en-US" w:eastAsia="ar-SA"/>
          </w:rPr>
          <w:t>com</w:t>
        </w:r>
        <w:r w:rsidRPr="00D46AD0">
          <w:rPr>
            <w:b/>
            <w:i/>
            <w:sz w:val="24"/>
            <w:szCs w:val="24"/>
            <w:lang w:eastAsia="ar-SA"/>
          </w:rPr>
          <w:t>/</w:t>
        </w:r>
      </w:hyperlink>
      <w:r w:rsidRPr="00D46AD0">
        <w:rPr>
          <w:b/>
          <w:i/>
          <w:sz w:val="24"/>
          <w:szCs w:val="24"/>
          <w:lang w:eastAsia="ar-SA"/>
        </w:rPr>
        <w:t xml:space="preserve">  (э</w:t>
      </w:r>
      <w:r w:rsidRPr="00D46AD0">
        <w:rPr>
          <w:i/>
          <w:sz w:val="24"/>
          <w:szCs w:val="24"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ООО «ИВИС» </w:t>
      </w:r>
      <w:hyperlink r:id="rId10" w:history="1"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https://dlib.eastview.com</w:t>
        </w:r>
      </w:hyperlink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(</w:t>
      </w:r>
      <w:r w:rsidRPr="00D46AD0">
        <w:rPr>
          <w:rFonts w:eastAsia="Arial Unicode MS"/>
          <w:i/>
          <w:sz w:val="24"/>
          <w:szCs w:val="24"/>
          <w:lang w:eastAsia="ar-SA"/>
        </w:rPr>
        <w:t>электронные версии периодических изданий ООО «ИВИС»);</w:t>
      </w: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i/>
          <w:sz w:val="24"/>
          <w:szCs w:val="24"/>
          <w:lang w:eastAsia="ar-SA"/>
        </w:rPr>
      </w:pPr>
      <w:r w:rsidRPr="00D46AD0">
        <w:rPr>
          <w:rFonts w:eastAsia="Arial Unicode MS"/>
          <w:b/>
          <w:i/>
          <w:sz w:val="24"/>
          <w:szCs w:val="24"/>
          <w:lang w:val="en-US" w:eastAsia="ar-SA"/>
        </w:rPr>
        <w:t>Web</w:t>
      </w: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D46AD0">
        <w:rPr>
          <w:rFonts w:eastAsia="Arial Unicode MS"/>
          <w:b/>
          <w:i/>
          <w:sz w:val="24"/>
          <w:szCs w:val="24"/>
          <w:lang w:val="en-US" w:eastAsia="ar-SA"/>
        </w:rPr>
        <w:t>of</w:t>
      </w: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D46AD0">
        <w:rPr>
          <w:rFonts w:eastAsia="Arial Unicode MS"/>
          <w:b/>
          <w:i/>
          <w:sz w:val="24"/>
          <w:szCs w:val="24"/>
          <w:lang w:val="en-US" w:eastAsia="ar-SA"/>
        </w:rPr>
        <w:t>Science</w:t>
      </w: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1" w:history="1">
        <w:r w:rsidRPr="00D46AD0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http</w:t>
        </w:r>
        <w:r w:rsidRPr="00D46AD0">
          <w:rPr>
            <w:rFonts w:eastAsia="Arial Unicode MS"/>
            <w:b/>
            <w:bCs/>
            <w:i/>
            <w:sz w:val="24"/>
            <w:szCs w:val="24"/>
            <w:lang w:eastAsia="ar-SA"/>
          </w:rPr>
          <w:t>://</w:t>
        </w:r>
        <w:r w:rsidRPr="00D46AD0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webofknowledge</w:t>
        </w:r>
        <w:r w:rsidRPr="00D46AD0">
          <w:rPr>
            <w:rFonts w:eastAsia="Arial Unicode MS"/>
            <w:b/>
            <w:bCs/>
            <w:i/>
            <w:sz w:val="24"/>
            <w:szCs w:val="24"/>
            <w:lang w:eastAsia="ar-SA"/>
          </w:rPr>
          <w:t>.</w:t>
        </w:r>
        <w:r w:rsidRPr="00D46AD0">
          <w:rPr>
            <w:rFonts w:eastAsia="Arial Unicode MS"/>
            <w:b/>
            <w:bCs/>
            <w:i/>
            <w:sz w:val="24"/>
            <w:szCs w:val="24"/>
            <w:lang w:val="en-US" w:eastAsia="ar-SA"/>
          </w:rPr>
          <w:t>com</w:t>
        </w:r>
        <w:r w:rsidRPr="00D46AD0">
          <w:rPr>
            <w:rFonts w:eastAsia="Arial Unicode MS"/>
            <w:b/>
            <w:bCs/>
            <w:i/>
            <w:sz w:val="24"/>
            <w:szCs w:val="24"/>
            <w:lang w:eastAsia="ar-SA"/>
          </w:rPr>
          <w:t>/</w:t>
        </w:r>
      </w:hyperlink>
      <w:r w:rsidRPr="00D46AD0">
        <w:rPr>
          <w:rFonts w:eastAsia="Arial Unicode MS"/>
          <w:bCs/>
          <w:i/>
          <w:sz w:val="24"/>
          <w:szCs w:val="24"/>
          <w:lang w:eastAsia="ar-SA"/>
        </w:rPr>
        <w:t xml:space="preserve">  (</w:t>
      </w:r>
      <w:r w:rsidRPr="00D46AD0">
        <w:rPr>
          <w:rFonts w:eastAsia="Arial Unicode MS"/>
          <w:i/>
          <w:sz w:val="24"/>
          <w:szCs w:val="24"/>
          <w:lang w:eastAsia="ar-SA"/>
        </w:rPr>
        <w:t xml:space="preserve">обширная международная универсальная реферативная база данных); </w:t>
      </w: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D46AD0">
        <w:rPr>
          <w:rFonts w:eastAsia="Arial Unicode MS"/>
          <w:b/>
          <w:i/>
          <w:sz w:val="24"/>
          <w:szCs w:val="24"/>
          <w:lang w:val="en-US" w:eastAsia="ar-SA"/>
        </w:rPr>
        <w:t>Scopus</w:t>
      </w: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hyperlink r:id="rId12" w:history="1"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https</w:t>
        </w:r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://</w:t>
        </w:r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www</w:t>
        </w:r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scopus</w:t>
        </w:r>
        <w:r w:rsidRPr="00D46AD0">
          <w:rPr>
            <w:rFonts w:eastAsia="Arial Unicode MS"/>
            <w:b/>
            <w:i/>
            <w:sz w:val="24"/>
            <w:szCs w:val="24"/>
            <w:lang w:eastAsia="ar-SA"/>
          </w:rPr>
          <w:t>.</w:t>
        </w:r>
        <w:r w:rsidRPr="00D46AD0">
          <w:rPr>
            <w:rFonts w:eastAsia="Arial Unicode MS"/>
            <w:b/>
            <w:i/>
            <w:sz w:val="24"/>
            <w:szCs w:val="24"/>
            <w:lang w:val="en-US" w:eastAsia="ar-SA"/>
          </w:rPr>
          <w:t>com</w:t>
        </w:r>
      </w:hyperlink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 </w:t>
      </w:r>
      <w:r w:rsidRPr="00D46AD0">
        <w:rPr>
          <w:rFonts w:eastAsia="Arial Unicode MS"/>
          <w:i/>
          <w:sz w:val="24"/>
          <w:szCs w:val="24"/>
          <w:lang w:eastAsia="ar-SA"/>
        </w:rPr>
        <w:t xml:space="preserve">(международная универсальная реферативная база данных, </w:t>
      </w:r>
      <w:r w:rsidRPr="00D46AD0">
        <w:rPr>
          <w:rFonts w:eastAsia="Arial Unicode MS"/>
          <w:i/>
          <w:iCs/>
          <w:sz w:val="24"/>
          <w:szCs w:val="24"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D46AD0">
        <w:rPr>
          <w:rFonts w:eastAsia="Arial Unicode MS"/>
          <w:i/>
          <w:sz w:val="24"/>
          <w:szCs w:val="24"/>
          <w:lang w:eastAsia="ar-SA"/>
        </w:rPr>
        <w:t xml:space="preserve">; </w:t>
      </w: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rFonts w:eastAsia="Arial Unicode MS"/>
          <w:b/>
          <w:bCs/>
          <w:i/>
          <w:sz w:val="24"/>
          <w:szCs w:val="24"/>
          <w:lang w:eastAsia="ar-SA"/>
        </w:rPr>
      </w:pPr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ООО «Национальная электронная библиотека» (НЭБ) </w:t>
      </w:r>
      <w:hyperlink r:id="rId13" w:history="1">
        <w:r w:rsidRPr="00D46AD0">
          <w:rPr>
            <w:rFonts w:eastAsia="Arial Unicode MS"/>
            <w:b/>
            <w:bCs/>
            <w:i/>
            <w:sz w:val="24"/>
            <w:szCs w:val="24"/>
            <w:lang w:eastAsia="ar-SA"/>
          </w:rPr>
          <w:t>http://нэб.рф/</w:t>
        </w:r>
      </w:hyperlink>
      <w:r w:rsidRPr="00D46AD0">
        <w:rPr>
          <w:rFonts w:eastAsia="Arial Unicode MS"/>
          <w:b/>
          <w:i/>
          <w:sz w:val="24"/>
          <w:szCs w:val="24"/>
          <w:lang w:eastAsia="ar-SA"/>
        </w:rPr>
        <w:t xml:space="preserve"> </w:t>
      </w:r>
      <w:r w:rsidRPr="00D46AD0">
        <w:rPr>
          <w:rFonts w:eastAsia="Arial Unicode MS"/>
          <w:i/>
          <w:sz w:val="24"/>
          <w:szCs w:val="24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b/>
          <w:bCs/>
          <w:i/>
          <w:sz w:val="24"/>
          <w:szCs w:val="24"/>
          <w:lang w:eastAsia="ar-SA"/>
        </w:rPr>
      </w:pPr>
      <w:r w:rsidRPr="00D46AD0">
        <w:rPr>
          <w:b/>
          <w:bCs/>
          <w:i/>
          <w:sz w:val="24"/>
          <w:szCs w:val="24"/>
          <w:lang w:eastAsia="ar-SA"/>
        </w:rPr>
        <w:t>«НЭИКОН»</w:t>
      </w:r>
      <w:r w:rsidRPr="00D46AD0">
        <w:rPr>
          <w:i/>
          <w:sz w:val="24"/>
          <w:szCs w:val="24"/>
          <w:lang w:val="en-US" w:eastAsia="ar-SA"/>
        </w:rPr>
        <w:t> </w:t>
      </w:r>
      <w:r w:rsidRPr="00D46AD0">
        <w:rPr>
          <w:i/>
          <w:sz w:val="24"/>
          <w:szCs w:val="24"/>
          <w:lang w:eastAsia="ar-SA"/>
        </w:rPr>
        <w:t xml:space="preserve"> </w:t>
      </w:r>
      <w:hyperlink r:id="rId14" w:history="1">
        <w:r w:rsidRPr="00D46AD0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D46AD0">
          <w:rPr>
            <w:b/>
            <w:bCs/>
            <w:i/>
            <w:sz w:val="24"/>
            <w:szCs w:val="24"/>
            <w:lang w:eastAsia="ar-SA"/>
          </w:rPr>
          <w:t>://</w:t>
        </w:r>
        <w:r w:rsidRPr="00D46AD0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D46AD0">
          <w:rPr>
            <w:b/>
            <w:bCs/>
            <w:i/>
            <w:sz w:val="24"/>
            <w:szCs w:val="24"/>
            <w:lang w:eastAsia="ar-SA"/>
          </w:rPr>
          <w:t>.</w:t>
        </w:r>
        <w:r w:rsidRPr="00D46AD0">
          <w:rPr>
            <w:b/>
            <w:bCs/>
            <w:i/>
            <w:sz w:val="24"/>
            <w:szCs w:val="24"/>
            <w:lang w:val="en-US" w:eastAsia="ar-SA"/>
          </w:rPr>
          <w:t>neicon</w:t>
        </w:r>
        <w:r w:rsidRPr="00D46AD0">
          <w:rPr>
            <w:b/>
            <w:bCs/>
            <w:i/>
            <w:sz w:val="24"/>
            <w:szCs w:val="24"/>
            <w:lang w:eastAsia="ar-SA"/>
          </w:rPr>
          <w:t>.</w:t>
        </w:r>
        <w:r w:rsidRPr="00D46AD0">
          <w:rPr>
            <w:b/>
            <w:bCs/>
            <w:i/>
            <w:sz w:val="24"/>
            <w:szCs w:val="24"/>
            <w:lang w:val="en-US" w:eastAsia="ar-SA"/>
          </w:rPr>
          <w:t>ru</w:t>
        </w:r>
        <w:r w:rsidRPr="00D46AD0">
          <w:rPr>
            <w:b/>
            <w:bCs/>
            <w:i/>
            <w:sz w:val="24"/>
            <w:szCs w:val="24"/>
            <w:lang w:eastAsia="ar-SA"/>
          </w:rPr>
          <w:t>/</w:t>
        </w:r>
      </w:hyperlink>
      <w:r w:rsidRPr="00D46AD0">
        <w:rPr>
          <w:i/>
          <w:sz w:val="24"/>
          <w:szCs w:val="24"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D12929" w:rsidRPr="00D46AD0" w:rsidRDefault="00D12929" w:rsidP="00D46AD0">
      <w:pPr>
        <w:numPr>
          <w:ilvl w:val="0"/>
          <w:numId w:val="28"/>
        </w:numPr>
        <w:suppressAutoHyphens/>
        <w:spacing w:line="100" w:lineRule="atLeast"/>
        <w:rPr>
          <w:i/>
          <w:sz w:val="24"/>
          <w:szCs w:val="24"/>
          <w:lang w:eastAsia="ar-SA"/>
        </w:rPr>
      </w:pPr>
      <w:r w:rsidRPr="00D46AD0">
        <w:rPr>
          <w:b/>
          <w:bCs/>
          <w:i/>
          <w:sz w:val="24"/>
          <w:szCs w:val="24"/>
          <w:lang w:eastAsia="ar-SA"/>
        </w:rPr>
        <w:t>«</w:t>
      </w:r>
      <w:r w:rsidRPr="00D46AD0">
        <w:rPr>
          <w:b/>
          <w:bCs/>
          <w:i/>
          <w:sz w:val="24"/>
          <w:szCs w:val="24"/>
          <w:lang w:val="en-US" w:eastAsia="ar-SA"/>
        </w:rPr>
        <w:t>Polpred</w:t>
      </w:r>
      <w:r w:rsidRPr="00D46AD0">
        <w:rPr>
          <w:b/>
          <w:bCs/>
          <w:i/>
          <w:sz w:val="24"/>
          <w:szCs w:val="24"/>
          <w:lang w:eastAsia="ar-SA"/>
        </w:rPr>
        <w:t>.</w:t>
      </w:r>
      <w:r w:rsidRPr="00D46AD0">
        <w:rPr>
          <w:b/>
          <w:bCs/>
          <w:i/>
          <w:sz w:val="24"/>
          <w:szCs w:val="24"/>
          <w:lang w:val="en-US" w:eastAsia="ar-SA"/>
        </w:rPr>
        <w:t>com</w:t>
      </w:r>
      <w:r w:rsidRPr="00D46AD0">
        <w:rPr>
          <w:b/>
          <w:bCs/>
          <w:i/>
          <w:sz w:val="24"/>
          <w:szCs w:val="24"/>
          <w:lang w:eastAsia="ar-SA"/>
        </w:rPr>
        <w:t xml:space="preserve"> Обзор СМИ» </w:t>
      </w:r>
      <w:hyperlink r:id="rId15" w:history="1">
        <w:r w:rsidRPr="00D46AD0">
          <w:rPr>
            <w:b/>
            <w:bCs/>
            <w:i/>
            <w:sz w:val="24"/>
            <w:szCs w:val="24"/>
            <w:lang w:val="en-US" w:eastAsia="ar-SA"/>
          </w:rPr>
          <w:t>http</w:t>
        </w:r>
        <w:r w:rsidRPr="00D46AD0">
          <w:rPr>
            <w:b/>
            <w:bCs/>
            <w:i/>
            <w:sz w:val="24"/>
            <w:szCs w:val="24"/>
            <w:lang w:eastAsia="ar-SA"/>
          </w:rPr>
          <w:t>://</w:t>
        </w:r>
        <w:r w:rsidRPr="00D46AD0">
          <w:rPr>
            <w:b/>
            <w:bCs/>
            <w:i/>
            <w:sz w:val="24"/>
            <w:szCs w:val="24"/>
            <w:lang w:val="en-US" w:eastAsia="ar-SA"/>
          </w:rPr>
          <w:t>www</w:t>
        </w:r>
        <w:r w:rsidRPr="00D46AD0">
          <w:rPr>
            <w:b/>
            <w:bCs/>
            <w:i/>
            <w:sz w:val="24"/>
            <w:szCs w:val="24"/>
            <w:lang w:eastAsia="ar-SA"/>
          </w:rPr>
          <w:t>.</w:t>
        </w:r>
        <w:r w:rsidRPr="00D46AD0">
          <w:rPr>
            <w:b/>
            <w:bCs/>
            <w:i/>
            <w:sz w:val="24"/>
            <w:szCs w:val="24"/>
            <w:lang w:val="en-US" w:eastAsia="ar-SA"/>
          </w:rPr>
          <w:t>polpred</w:t>
        </w:r>
        <w:r w:rsidRPr="00D46AD0">
          <w:rPr>
            <w:b/>
            <w:bCs/>
            <w:i/>
            <w:sz w:val="24"/>
            <w:szCs w:val="24"/>
            <w:lang w:eastAsia="ar-SA"/>
          </w:rPr>
          <w:t>.</w:t>
        </w:r>
        <w:r w:rsidRPr="00D46AD0">
          <w:rPr>
            <w:b/>
            <w:bCs/>
            <w:i/>
            <w:sz w:val="24"/>
            <w:szCs w:val="24"/>
            <w:lang w:val="en-US" w:eastAsia="ar-SA"/>
          </w:rPr>
          <w:t>com</w:t>
        </w:r>
      </w:hyperlink>
      <w:r w:rsidRPr="00D46AD0">
        <w:rPr>
          <w:b/>
          <w:bCs/>
          <w:i/>
          <w:sz w:val="24"/>
          <w:szCs w:val="24"/>
          <w:lang w:eastAsia="ar-SA"/>
        </w:rPr>
        <w:t xml:space="preserve"> (</w:t>
      </w:r>
      <w:r w:rsidRPr="00D46AD0">
        <w:rPr>
          <w:i/>
          <w:sz w:val="24"/>
          <w:szCs w:val="24"/>
          <w:lang w:eastAsia="ar-SA"/>
        </w:rPr>
        <w:t xml:space="preserve">статьи, интервью и др. </w:t>
      </w:r>
      <w:r w:rsidRPr="00D46AD0">
        <w:rPr>
          <w:bCs/>
          <w:i/>
          <w:iCs/>
          <w:sz w:val="24"/>
          <w:szCs w:val="24"/>
          <w:lang w:eastAsia="ar-SA"/>
        </w:rPr>
        <w:t>информагентств и деловой прессы за 15 лет</w:t>
      </w:r>
      <w:r w:rsidRPr="00D46AD0">
        <w:rPr>
          <w:i/>
          <w:sz w:val="24"/>
          <w:szCs w:val="24"/>
          <w:lang w:eastAsia="ar-SA"/>
        </w:rPr>
        <w:t>).</w:t>
      </w:r>
    </w:p>
    <w:p w:rsidR="00D12929" w:rsidRPr="00D46AD0" w:rsidRDefault="00D12929" w:rsidP="00D46AD0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sz w:val="24"/>
          <w:szCs w:val="24"/>
          <w:lang w:eastAsia="ar-SA"/>
        </w:rPr>
      </w:pPr>
    </w:p>
    <w:p w:rsidR="00D12929" w:rsidRPr="00E4665A" w:rsidRDefault="00D12929" w:rsidP="00E4665A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sz w:val="24"/>
          <w:szCs w:val="24"/>
          <w:lang w:eastAsia="ar-SA"/>
        </w:rPr>
      </w:pPr>
      <w:r w:rsidRPr="00E4665A">
        <w:rPr>
          <w:sz w:val="24"/>
          <w:szCs w:val="24"/>
          <w:lang w:eastAsia="ar-SA"/>
        </w:rPr>
        <w:t>9.4.2. Профессиональные базы данных</w:t>
      </w:r>
      <w:r w:rsidRPr="00E4665A">
        <w:rPr>
          <w:iCs/>
          <w:sz w:val="24"/>
          <w:szCs w:val="24"/>
          <w:lang w:eastAsia="ar-SA"/>
        </w:rPr>
        <w:t xml:space="preserve">  и информационно-справочные системы : </w:t>
      </w:r>
    </w:p>
    <w:p w:rsidR="00D12929" w:rsidRPr="00E4665A" w:rsidRDefault="00D12929" w:rsidP="00E4665A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16" w:history="1"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://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www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gks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wps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wcm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connect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_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main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rosstat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statistics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databases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E4665A">
        <w:rPr>
          <w:i/>
          <w:iCs/>
          <w:sz w:val="24"/>
          <w:szCs w:val="24"/>
          <w:lang w:val="en-US" w:eastAsia="ar-SA"/>
        </w:rPr>
        <w:t> </w:t>
      </w:r>
      <w:r w:rsidRPr="00E4665A">
        <w:rPr>
          <w:i/>
          <w:iCs/>
          <w:sz w:val="24"/>
          <w:szCs w:val="24"/>
          <w:lang w:eastAsia="ar-SA"/>
        </w:rPr>
        <w:t xml:space="preserve">- </w:t>
      </w:r>
      <w:r w:rsidRPr="00E4665A">
        <w:rPr>
          <w:i/>
          <w:iCs/>
          <w:sz w:val="24"/>
          <w:szCs w:val="24"/>
          <w:lang w:val="en-US" w:eastAsia="ar-SA"/>
        </w:rPr>
        <w:t> </w:t>
      </w:r>
      <w:r w:rsidRPr="00E4665A">
        <w:rPr>
          <w:i/>
          <w:iCs/>
          <w:sz w:val="24"/>
          <w:szCs w:val="24"/>
          <w:lang w:eastAsia="ar-SA"/>
        </w:rPr>
        <w:t xml:space="preserve"> базы данных на Едином Интернет-портале Росстата;</w:t>
      </w:r>
    </w:p>
    <w:p w:rsidR="00D12929" w:rsidRPr="00E4665A" w:rsidRDefault="00D12929" w:rsidP="00E4665A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17" w:history="1"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http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://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.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ru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resources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bazy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dannykh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inion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-</w:t>
        </w:r>
        <w:r w:rsidRPr="00E4665A">
          <w:rPr>
            <w:i/>
            <w:iCs/>
            <w:sz w:val="24"/>
            <w:szCs w:val="24"/>
            <w:u w:val="single"/>
            <w:lang w:val="en-US" w:eastAsia="ar-SA"/>
          </w:rPr>
          <w:t>ran</w:t>
        </w:r>
        <w:r w:rsidRPr="00E4665A">
          <w:rPr>
            <w:i/>
            <w:iCs/>
            <w:sz w:val="24"/>
            <w:szCs w:val="24"/>
            <w:u w:val="single"/>
            <w:lang w:eastAsia="ar-SA"/>
          </w:rPr>
          <w:t>/</w:t>
        </w:r>
      </w:hyperlink>
      <w:r w:rsidRPr="00E4665A">
        <w:rPr>
          <w:i/>
          <w:iCs/>
          <w:sz w:val="24"/>
          <w:szCs w:val="24"/>
          <w:lang w:val="en-US" w:eastAsia="ar-SA"/>
        </w:rPr>
        <w:t> </w:t>
      </w:r>
      <w:r w:rsidRPr="00E4665A">
        <w:rPr>
          <w:i/>
          <w:iCs/>
          <w:sz w:val="24"/>
          <w:szCs w:val="24"/>
          <w:lang w:eastAsia="ar-SA"/>
        </w:rPr>
        <w:t xml:space="preserve">- </w:t>
      </w:r>
      <w:r w:rsidRPr="00E4665A">
        <w:rPr>
          <w:i/>
          <w:iCs/>
          <w:sz w:val="24"/>
          <w:szCs w:val="24"/>
          <w:lang w:val="en-US" w:eastAsia="ar-SA"/>
        </w:rPr>
        <w:t> </w:t>
      </w:r>
      <w:r w:rsidRPr="00E4665A">
        <w:rPr>
          <w:i/>
          <w:iCs/>
          <w:sz w:val="24"/>
          <w:szCs w:val="24"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18" w:history="1">
        <w:r w:rsidRPr="00E4665A">
          <w:rPr>
            <w:i/>
            <w:sz w:val="24"/>
            <w:szCs w:val="24"/>
            <w:u w:val="single"/>
          </w:rPr>
          <w:t>http://diss.rsl.ru/</w:t>
        </w:r>
      </w:hyperlink>
      <w:r w:rsidRPr="00E4665A">
        <w:rPr>
          <w:i/>
          <w:sz w:val="24"/>
          <w:szCs w:val="24"/>
        </w:rPr>
        <w:t xml:space="preserve"> - Электронная Библиотека Диссертаций Российской государственной библиотеки ЭБД РГБ. 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19" w:history="1">
        <w:r w:rsidRPr="00E4665A">
          <w:rPr>
            <w:i/>
            <w:sz w:val="24"/>
            <w:szCs w:val="24"/>
            <w:u w:val="single"/>
          </w:rPr>
          <w:t>www.iqlib.ru/</w:t>
        </w:r>
      </w:hyperlink>
      <w:r w:rsidRPr="00E4665A">
        <w:rPr>
          <w:i/>
          <w:sz w:val="24"/>
          <w:szCs w:val="24"/>
        </w:rPr>
        <w:t xml:space="preserve"> - Электронная библиотека образовательных и научных изданий Iqlib;</w:t>
      </w:r>
    </w:p>
    <w:p w:rsidR="00D12929" w:rsidRPr="00E4665A" w:rsidRDefault="00D12929" w:rsidP="00E4665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0" w:history="1">
        <w:r w:rsidRPr="00E4665A">
          <w:rPr>
            <w:i/>
            <w:sz w:val="24"/>
            <w:szCs w:val="24"/>
            <w:u w:val="single"/>
          </w:rPr>
          <w:t>http://www.cir.ru/</w:t>
        </w:r>
      </w:hyperlink>
      <w:r w:rsidRPr="00E4665A">
        <w:rPr>
          <w:i/>
          <w:sz w:val="24"/>
          <w:szCs w:val="24"/>
        </w:rPr>
        <w:t xml:space="preserve">  - Университетская информационная система России.УИС РОССИЯ;</w:t>
      </w:r>
    </w:p>
    <w:p w:rsidR="00D12929" w:rsidRPr="00E4665A" w:rsidRDefault="00D12929" w:rsidP="00E4665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1" w:history="1">
        <w:r w:rsidRPr="00E4665A">
          <w:rPr>
            <w:i/>
            <w:sz w:val="24"/>
            <w:szCs w:val="24"/>
            <w:u w:val="single"/>
          </w:rPr>
          <w:t>www.public.ru/</w:t>
        </w:r>
      </w:hyperlink>
      <w:r w:rsidRPr="00E4665A">
        <w:rPr>
          <w:i/>
          <w:sz w:val="24"/>
          <w:szCs w:val="24"/>
        </w:rPr>
        <w:t xml:space="preserve">  - Интернет-библиотека СМИ Public.ru;</w:t>
      </w:r>
    </w:p>
    <w:p w:rsidR="00D12929" w:rsidRPr="00E4665A" w:rsidRDefault="00D12929" w:rsidP="00E4665A">
      <w:pPr>
        <w:numPr>
          <w:ilvl w:val="0"/>
          <w:numId w:val="30"/>
        </w:numPr>
        <w:shd w:val="clear" w:color="auto" w:fill="FFFFFF"/>
        <w:suppressAutoHyphens/>
        <w:spacing w:line="100" w:lineRule="atLeast"/>
        <w:ind w:left="851" w:hanging="284"/>
        <w:contextualSpacing/>
        <w:rPr>
          <w:sz w:val="24"/>
          <w:szCs w:val="24"/>
          <w:lang w:eastAsia="ar-SA"/>
        </w:rPr>
      </w:pPr>
      <w:hyperlink r:id="rId22" w:history="1">
        <w:r w:rsidRPr="00E4665A">
          <w:rPr>
            <w:i/>
            <w:sz w:val="24"/>
            <w:szCs w:val="24"/>
            <w:u w:val="single"/>
          </w:rPr>
          <w:t>http://elibrary.ru/</w:t>
        </w:r>
      </w:hyperlink>
      <w:r w:rsidRPr="00E4665A">
        <w:rPr>
          <w:i/>
          <w:sz w:val="24"/>
          <w:szCs w:val="24"/>
        </w:rPr>
        <w:t xml:space="preserve">  - Научная электронная библиотека; </w:t>
      </w:r>
      <w:r w:rsidRPr="00E4665A">
        <w:rPr>
          <w:i/>
          <w:iCs/>
          <w:sz w:val="24"/>
          <w:szCs w:val="24"/>
          <w:lang w:eastAsia="ar-SA"/>
        </w:rPr>
        <w:t>российский информационный портал</w:t>
      </w:r>
      <w:r w:rsidRPr="00E4665A">
        <w:rPr>
          <w:i/>
          <w:iCs/>
          <w:sz w:val="24"/>
          <w:szCs w:val="24"/>
          <w:lang w:val="en-US" w:eastAsia="ar-SA"/>
        </w:rPr>
        <w:t> </w:t>
      </w:r>
      <w:r w:rsidRPr="00E4665A">
        <w:rPr>
          <w:i/>
          <w:iCs/>
          <w:sz w:val="24"/>
          <w:szCs w:val="24"/>
          <w:lang w:eastAsia="ar-SA"/>
        </w:rPr>
        <w:t>электронных журналов и баз данных по всем отраслям наук;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3" w:history="1">
        <w:r w:rsidRPr="00E4665A">
          <w:rPr>
            <w:i/>
            <w:sz w:val="24"/>
            <w:szCs w:val="24"/>
            <w:u w:val="single"/>
          </w:rPr>
          <w:t>http://www.pravo.gov.ru/</w:t>
        </w:r>
      </w:hyperlink>
      <w:r w:rsidRPr="00E4665A">
        <w:rPr>
          <w:i/>
          <w:sz w:val="24"/>
          <w:szCs w:val="24"/>
        </w:rPr>
        <w:t xml:space="preserve"> - официальный Интернет-портал правовой информации;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4" w:history="1">
        <w:r w:rsidRPr="00E4665A">
          <w:rPr>
            <w:i/>
            <w:sz w:val="24"/>
            <w:szCs w:val="24"/>
            <w:u w:val="single"/>
          </w:rPr>
          <w:t>http://www.consultant.ru/</w:t>
        </w:r>
      </w:hyperlink>
      <w:r w:rsidRPr="00E4665A">
        <w:rPr>
          <w:i/>
          <w:sz w:val="24"/>
          <w:szCs w:val="24"/>
        </w:rPr>
        <w:t xml:space="preserve"> - СПС «Консультант плюс»; 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rPr>
          <w:rFonts w:eastAsia="HiddenHorzOCR"/>
          <w:i/>
          <w:sz w:val="24"/>
          <w:szCs w:val="24"/>
        </w:rPr>
      </w:pPr>
      <w:hyperlink r:id="rId25" w:history="1">
        <w:r w:rsidRPr="00E4665A">
          <w:rPr>
            <w:rFonts w:eastAsia="HiddenHorzOCR"/>
            <w:i/>
            <w:sz w:val="24"/>
            <w:szCs w:val="24"/>
            <w:u w:val="single"/>
          </w:rPr>
          <w:t>http://law.edu.ru/</w:t>
        </w:r>
      </w:hyperlink>
      <w:r w:rsidRPr="00E4665A">
        <w:rPr>
          <w:rFonts w:eastAsia="HiddenHorzOCR"/>
          <w:i/>
          <w:sz w:val="24"/>
          <w:szCs w:val="24"/>
        </w:rPr>
        <w:t xml:space="preserve"> - федеральный правовой портал «Юридическая Россия»;</w:t>
      </w:r>
    </w:p>
    <w:p w:rsidR="00D12929" w:rsidRPr="00E4665A" w:rsidRDefault="00D12929" w:rsidP="00E4665A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26" w:history="1">
        <w:r w:rsidRPr="00E4665A">
          <w:rPr>
            <w:i/>
            <w:sz w:val="24"/>
            <w:szCs w:val="24"/>
            <w:u w:val="single"/>
          </w:rPr>
          <w:t>http://www.kremlin.ru/</w:t>
        </w:r>
      </w:hyperlink>
      <w:r w:rsidRPr="00E4665A">
        <w:rPr>
          <w:i/>
          <w:sz w:val="24"/>
          <w:szCs w:val="24"/>
        </w:rPr>
        <w:t xml:space="preserve"> - официальный сайт Президента РФ;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27" w:history="1">
        <w:r w:rsidRPr="00E4665A">
          <w:rPr>
            <w:i/>
            <w:sz w:val="24"/>
            <w:szCs w:val="24"/>
            <w:u w:val="single"/>
          </w:rPr>
          <w:t>http://www.duma.gov.ru/</w:t>
        </w:r>
      </w:hyperlink>
      <w:r w:rsidRPr="00E4665A">
        <w:rPr>
          <w:i/>
          <w:sz w:val="24"/>
          <w:szCs w:val="24"/>
        </w:rPr>
        <w:t xml:space="preserve"> - официальный сайт Государственной Думы Федерального Собрания РФ;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28" w:history="1">
        <w:r w:rsidRPr="00E4665A">
          <w:rPr>
            <w:i/>
            <w:sz w:val="24"/>
            <w:szCs w:val="24"/>
            <w:u w:val="single"/>
          </w:rPr>
          <w:t>http://www.council.gov.ru/</w:t>
        </w:r>
      </w:hyperlink>
      <w:r w:rsidRPr="00E4665A">
        <w:rPr>
          <w:i/>
          <w:sz w:val="24"/>
          <w:szCs w:val="24"/>
        </w:rPr>
        <w:t xml:space="preserve"> - официальный сайт Совета Федерации Федерального Собрания РФ;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851" w:right="34" w:hanging="284"/>
        <w:contextualSpacing/>
        <w:jc w:val="both"/>
        <w:rPr>
          <w:i/>
          <w:sz w:val="24"/>
          <w:szCs w:val="24"/>
        </w:rPr>
      </w:pPr>
      <w:hyperlink r:id="rId29" w:history="1">
        <w:r w:rsidRPr="00E4665A">
          <w:rPr>
            <w:i/>
            <w:sz w:val="24"/>
            <w:szCs w:val="24"/>
            <w:u w:val="single"/>
          </w:rPr>
          <w:t>http://www.government.ru/</w:t>
        </w:r>
      </w:hyperlink>
      <w:r w:rsidRPr="00E4665A">
        <w:rPr>
          <w:i/>
          <w:sz w:val="24"/>
          <w:szCs w:val="24"/>
        </w:rPr>
        <w:t xml:space="preserve"> - официальный сайт Правительства РФ;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30" w:history="1">
        <w:r w:rsidRPr="00E4665A">
          <w:rPr>
            <w:i/>
            <w:sz w:val="24"/>
            <w:szCs w:val="24"/>
            <w:u w:val="single"/>
          </w:rPr>
          <w:t>http://www.ksrf.ru/</w:t>
        </w:r>
      </w:hyperlink>
      <w:r w:rsidRPr="00E4665A">
        <w:rPr>
          <w:i/>
          <w:sz w:val="24"/>
          <w:szCs w:val="24"/>
        </w:rPr>
        <w:t xml:space="preserve"> - официальный сайт Конституционного Суда РФ;</w:t>
      </w:r>
    </w:p>
    <w:p w:rsidR="00D12929" w:rsidRPr="00E4665A" w:rsidRDefault="00D12929" w:rsidP="00E4665A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i/>
          <w:sz w:val="24"/>
          <w:szCs w:val="24"/>
        </w:rPr>
      </w:pPr>
      <w:hyperlink r:id="rId31" w:history="1">
        <w:r w:rsidRPr="00E4665A">
          <w:rPr>
            <w:i/>
            <w:sz w:val="24"/>
            <w:szCs w:val="24"/>
            <w:u w:val="single"/>
          </w:rPr>
          <w:t>http://www.vsrf.ru/</w:t>
        </w:r>
      </w:hyperlink>
      <w:r w:rsidRPr="00E4665A">
        <w:rPr>
          <w:i/>
          <w:sz w:val="24"/>
          <w:szCs w:val="24"/>
        </w:rPr>
        <w:t xml:space="preserve"> - официальный сайт Верховного Суда РФ.</w:t>
      </w:r>
    </w:p>
    <w:p w:rsidR="00D12929" w:rsidRPr="00D46AD0" w:rsidRDefault="00D12929" w:rsidP="00D46AD0">
      <w:pPr>
        <w:tabs>
          <w:tab w:val="right" w:leader="underscore" w:pos="8505"/>
        </w:tabs>
        <w:jc w:val="both"/>
        <w:rPr>
          <w:sz w:val="24"/>
          <w:szCs w:val="24"/>
          <w:highlight w:val="yellow"/>
        </w:rPr>
      </w:pPr>
    </w:p>
    <w:p w:rsidR="00D12929" w:rsidRPr="00D46AD0" w:rsidRDefault="00D12929" w:rsidP="00D46AD0">
      <w:pPr>
        <w:tabs>
          <w:tab w:val="right" w:leader="underscore" w:pos="8505"/>
        </w:tabs>
        <w:jc w:val="both"/>
        <w:rPr>
          <w:sz w:val="24"/>
          <w:szCs w:val="24"/>
        </w:rPr>
      </w:pPr>
      <w:r w:rsidRPr="00D46AD0">
        <w:rPr>
          <w:sz w:val="24"/>
          <w:szCs w:val="24"/>
        </w:rPr>
        <w:t xml:space="preserve">9.4.3 Лицензионное программное обеспечение  </w:t>
      </w:r>
      <w:r w:rsidRPr="00D46AD0">
        <w:rPr>
          <w:b/>
          <w:i/>
          <w:sz w:val="24"/>
          <w:szCs w:val="24"/>
        </w:rPr>
        <w:t>( ежегодно  обновляется)</w:t>
      </w: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Pr="008E0C18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Pr="008E0C18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5011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регистрации изменений к РПД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(РПП)</w:t>
      </w:r>
    </w:p>
    <w:p w:rsidR="00D12929" w:rsidRDefault="00D12929" w:rsidP="0050114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D12929" w:rsidTr="00807C2A">
        <w:tc>
          <w:tcPr>
            <w:tcW w:w="702" w:type="dxa"/>
          </w:tcPr>
          <w:p w:rsidR="00D12929" w:rsidRPr="00807C2A" w:rsidRDefault="00D12929" w:rsidP="00807C2A">
            <w:pPr>
              <w:jc w:val="center"/>
              <w:rPr>
                <w:b/>
                <w:sz w:val="24"/>
                <w:szCs w:val="24"/>
              </w:rPr>
            </w:pPr>
            <w:r w:rsidRPr="00807C2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3" w:type="dxa"/>
          </w:tcPr>
          <w:p w:rsidR="00D12929" w:rsidRPr="00807C2A" w:rsidRDefault="00D12929" w:rsidP="00807C2A">
            <w:pPr>
              <w:jc w:val="center"/>
              <w:rPr>
                <w:b/>
                <w:sz w:val="24"/>
                <w:szCs w:val="24"/>
              </w:rPr>
            </w:pPr>
            <w:r w:rsidRPr="00807C2A">
              <w:rPr>
                <w:b/>
                <w:sz w:val="24"/>
                <w:szCs w:val="24"/>
              </w:rPr>
              <w:t>Содержание изменений</w:t>
            </w:r>
          </w:p>
        </w:tc>
        <w:tc>
          <w:tcPr>
            <w:tcW w:w="3544" w:type="dxa"/>
          </w:tcPr>
          <w:p w:rsidR="00D12929" w:rsidRPr="00807C2A" w:rsidRDefault="00D12929" w:rsidP="00807C2A">
            <w:pPr>
              <w:jc w:val="center"/>
              <w:rPr>
                <w:b/>
                <w:sz w:val="24"/>
                <w:szCs w:val="24"/>
              </w:rPr>
            </w:pPr>
            <w:r w:rsidRPr="00807C2A">
              <w:rPr>
                <w:b/>
                <w:sz w:val="24"/>
                <w:szCs w:val="24"/>
              </w:rPr>
              <w:t>Номер протокола и дата заседания кафедры,  по утверждению изменений</w:t>
            </w:r>
          </w:p>
        </w:tc>
      </w:tr>
      <w:tr w:rsidR="00D12929" w:rsidTr="00807C2A">
        <w:trPr>
          <w:trHeight w:val="680"/>
        </w:trPr>
        <w:tc>
          <w:tcPr>
            <w:tcW w:w="702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  <w:r w:rsidRPr="00807C2A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12929" w:rsidRPr="00807C2A" w:rsidRDefault="00D12929" w:rsidP="00807C2A">
            <w:pPr>
              <w:rPr>
                <w:sz w:val="24"/>
                <w:szCs w:val="24"/>
              </w:rPr>
            </w:pPr>
            <w:r w:rsidRPr="00807C2A">
              <w:rPr>
                <w:sz w:val="24"/>
                <w:szCs w:val="24"/>
              </w:rPr>
              <w:t xml:space="preserve">Актуализация пунктов:  9.4.1 Ресурсы электронной библиотеки  </w:t>
            </w:r>
            <w:r w:rsidRPr="00807C2A">
              <w:rPr>
                <w:iCs/>
                <w:sz w:val="24"/>
                <w:szCs w:val="24"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D12929" w:rsidRPr="00807C2A" w:rsidRDefault="00D12929" w:rsidP="00807C2A">
            <w:pPr>
              <w:rPr>
                <w:sz w:val="24"/>
                <w:szCs w:val="24"/>
              </w:rPr>
            </w:pPr>
            <w:r w:rsidRPr="00807C2A">
              <w:rPr>
                <w:sz w:val="24"/>
                <w:szCs w:val="24"/>
              </w:rPr>
              <w:t>№ 6 от  13.02.2019 года</w:t>
            </w:r>
          </w:p>
        </w:tc>
      </w:tr>
      <w:tr w:rsidR="00D12929" w:rsidTr="00807C2A">
        <w:trPr>
          <w:trHeight w:val="680"/>
        </w:trPr>
        <w:tc>
          <w:tcPr>
            <w:tcW w:w="702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  <w:r w:rsidRPr="00807C2A">
              <w:rPr>
                <w:sz w:val="24"/>
                <w:szCs w:val="24"/>
              </w:rPr>
              <w:t>2.</w:t>
            </w:r>
          </w:p>
        </w:tc>
        <w:tc>
          <w:tcPr>
            <w:tcW w:w="4963" w:type="dxa"/>
          </w:tcPr>
          <w:p w:rsidR="00D12929" w:rsidRPr="00807C2A" w:rsidRDefault="00D12929" w:rsidP="00807C2A">
            <w:pPr>
              <w:rPr>
                <w:sz w:val="24"/>
                <w:szCs w:val="24"/>
              </w:rPr>
            </w:pPr>
            <w:r w:rsidRPr="00807C2A">
              <w:rPr>
                <w:sz w:val="24"/>
                <w:szCs w:val="24"/>
              </w:rPr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D12929" w:rsidRPr="00807C2A" w:rsidRDefault="00D12929" w:rsidP="00807C2A">
            <w:pPr>
              <w:rPr>
                <w:sz w:val="24"/>
                <w:szCs w:val="24"/>
              </w:rPr>
            </w:pPr>
            <w:r w:rsidRPr="00807C2A">
              <w:rPr>
                <w:sz w:val="24"/>
                <w:szCs w:val="24"/>
              </w:rPr>
              <w:t>№ 9 от    23. 05.2019 года</w:t>
            </w:r>
          </w:p>
        </w:tc>
      </w:tr>
      <w:tr w:rsidR="00D12929" w:rsidTr="00807C2A">
        <w:trPr>
          <w:trHeight w:val="680"/>
        </w:trPr>
        <w:tc>
          <w:tcPr>
            <w:tcW w:w="702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12929" w:rsidRPr="00807C2A" w:rsidRDefault="00D12929" w:rsidP="00807C2A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929" w:rsidRPr="00807C2A" w:rsidRDefault="00D12929" w:rsidP="00807C2A">
            <w:pPr>
              <w:rPr>
                <w:sz w:val="24"/>
                <w:szCs w:val="24"/>
              </w:rPr>
            </w:pPr>
          </w:p>
        </w:tc>
      </w:tr>
      <w:tr w:rsidR="00D12929" w:rsidTr="00807C2A">
        <w:trPr>
          <w:trHeight w:val="680"/>
        </w:trPr>
        <w:tc>
          <w:tcPr>
            <w:tcW w:w="702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</w:tr>
      <w:tr w:rsidR="00D12929" w:rsidTr="00807C2A">
        <w:trPr>
          <w:trHeight w:val="680"/>
        </w:trPr>
        <w:tc>
          <w:tcPr>
            <w:tcW w:w="702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12929" w:rsidRPr="00807C2A" w:rsidRDefault="00D12929" w:rsidP="00807C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2929" w:rsidRDefault="00D12929" w:rsidP="00501144">
      <w:pPr>
        <w:rPr>
          <w:rFonts w:ascii="Verdana" w:hAnsi="Verdana"/>
          <w:color w:val="000000"/>
          <w:sz w:val="16"/>
          <w:szCs w:val="16"/>
          <w:shd w:val="clear" w:color="auto" w:fill="FFFFFF"/>
          <w:lang w:eastAsia="en-US"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  <w:sz w:val="24"/>
          <w:szCs w:val="24"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501144">
      <w:pPr>
        <w:tabs>
          <w:tab w:val="right" w:leader="underscore" w:pos="8505"/>
        </w:tabs>
        <w:jc w:val="both"/>
        <w:rPr>
          <w:b/>
          <w:i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  <w:bookmarkStart w:id="8" w:name="_GoBack"/>
      <w:bookmarkEnd w:id="8"/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p w:rsidR="00D12929" w:rsidRDefault="00D12929" w:rsidP="008E0C18">
      <w:pPr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4106"/>
        <w:gridCol w:w="4170"/>
        <w:gridCol w:w="4604"/>
        <w:gridCol w:w="2254"/>
      </w:tblGrid>
      <w:tr w:rsidR="00D12929" w:rsidTr="008E0C18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D12929" w:rsidTr="008E0C18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Hyperlink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29.01.2020 г.</w:t>
            </w:r>
          </w:p>
        </w:tc>
      </w:tr>
      <w:tr w:rsidR="00D12929" w:rsidTr="008E0C18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3" w:history="1">
              <w:r>
                <w:rPr>
                  <w:rStyle w:val="Hyperlink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28.01.2020 г.</w:t>
            </w:r>
          </w:p>
        </w:tc>
      </w:tr>
      <w:tr w:rsidR="00D12929" w:rsidTr="008E0C18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Hyperlink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31.12.2019 г.</w:t>
            </w:r>
          </w:p>
        </w:tc>
      </w:tr>
      <w:tr w:rsidR="00D12929" w:rsidTr="008E0C18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размещении электронных изданий «РГУ им. А.Н. Косыгина» на платформе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Hyperlink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06.11.2019 г.</w:t>
            </w:r>
          </w:p>
        </w:tc>
      </w:tr>
      <w:tr w:rsidR="00D12929" w:rsidTr="008E0C18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Hyperlink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06.11.2019 г.</w:t>
            </w:r>
          </w:p>
        </w:tc>
      </w:tr>
      <w:tr w:rsidR="00D12929" w:rsidTr="008E0C18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Hyperlink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Действует до 14.10.2019 г.</w:t>
            </w:r>
          </w:p>
        </w:tc>
      </w:tr>
      <w:tr w:rsidR="00D12929" w:rsidTr="008E0C18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sz w:val="22"/>
                <w:szCs w:val="22"/>
              </w:rPr>
            </w:pPr>
            <w:r>
              <w:t>О предоставлении гранта на продление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929" w:rsidRDefault="00D12929">
            <w:pPr>
              <w:rPr>
                <w:color w:val="0000FF"/>
                <w:sz w:val="22"/>
                <w:szCs w:val="22"/>
                <w:u w:val="single"/>
              </w:rPr>
            </w:pPr>
            <w:hyperlink r:id="rId38" w:anchor="PatentEasySearchPage" w:history="1">
              <w:r>
                <w:rPr>
                  <w:rStyle w:val="Hyperlink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2929" w:rsidRDefault="00D12929">
            <w:pPr>
              <w:rPr>
                <w:sz w:val="22"/>
                <w:szCs w:val="22"/>
              </w:rPr>
            </w:pPr>
            <w:r>
              <w:t>Действует до 31.12.2018 г.</w:t>
            </w:r>
          </w:p>
        </w:tc>
      </w:tr>
    </w:tbl>
    <w:p w:rsidR="00D12929" w:rsidRDefault="00D12929" w:rsidP="008E0C18">
      <w:pPr>
        <w:rPr>
          <w:color w:val="000000"/>
          <w:shd w:val="clear" w:color="auto" w:fill="FFFFFF"/>
        </w:rPr>
        <w:sectPr w:rsidR="00D12929">
          <w:pgSz w:w="16838" w:h="11906" w:orient="landscape"/>
          <w:pgMar w:top="1701" w:right="1134" w:bottom="709" w:left="1134" w:header="709" w:footer="709" w:gutter="0"/>
          <w:cols w:space="720"/>
        </w:sectPr>
      </w:pPr>
    </w:p>
    <w:p w:rsidR="00D12929" w:rsidRDefault="00D12929" w:rsidP="008E0C18">
      <w:pPr>
        <w:jc w:val="right"/>
        <w:rPr>
          <w:color w:val="000000"/>
          <w:sz w:val="22"/>
          <w:szCs w:val="22"/>
          <w:shd w:val="clear" w:color="auto" w:fill="FFFFFF"/>
          <w:lang w:eastAsia="en-US"/>
        </w:rPr>
      </w:pPr>
      <w:r>
        <w:rPr>
          <w:color w:val="000000"/>
          <w:shd w:val="clear" w:color="auto" w:fill="FFFFFF"/>
        </w:rPr>
        <w:t>Приложение 2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sz w:val="24"/>
          <w:szCs w:val="24"/>
          <w:lang w:val="en-US"/>
        </w:rPr>
      </w:pPr>
      <w:r>
        <w:rPr>
          <w:color w:val="000000"/>
          <w:lang w:val="en-US"/>
        </w:rPr>
        <w:t>Windows 10 Pro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MS Office 2019</w:t>
      </w:r>
    </w:p>
    <w:p w:rsidR="00D12929" w:rsidRDefault="00D12929" w:rsidP="008E0C18">
      <w:pPr>
        <w:numPr>
          <w:ilvl w:val="0"/>
          <w:numId w:val="31"/>
        </w:numPr>
        <w:rPr>
          <w:lang w:val="en-US"/>
        </w:rPr>
      </w:pPr>
      <w:r>
        <w:rPr>
          <w:lang w:val="en-US"/>
        </w:rPr>
        <w:t>PrototypingSketchUp: 3D modeling for everyone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V-Ray </w:t>
      </w:r>
      <w:r>
        <w:rPr>
          <w:color w:val="000000"/>
        </w:rPr>
        <w:t>для</w:t>
      </w:r>
      <w:r>
        <w:rPr>
          <w:color w:val="000000"/>
          <w:lang w:val="en-US"/>
        </w:rPr>
        <w:t xml:space="preserve"> 3Ds Max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NeuroSolutions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Wolfram Mathematica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Microsoft Visual Studio 2008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CorelDRAW Graphics Suite 2018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Mathcad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Matlab+Simulink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др</w:t>
      </w:r>
      <w:r>
        <w:rPr>
          <w:color w:val="000000"/>
          <w:lang w:val="en-US"/>
        </w:rPr>
        <w:t>.)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SolidWorks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Rhinoceros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Simplify 3D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FontL</w:t>
      </w:r>
      <w:r>
        <w:rPr>
          <w:color w:val="000000"/>
        </w:rPr>
        <w:t>а</w:t>
      </w:r>
      <w:r>
        <w:rPr>
          <w:color w:val="000000"/>
          <w:lang w:val="en-US"/>
        </w:rPr>
        <w:t>b VI Academic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Multisim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Pinnacle Studio 18 Ultimate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</w:rPr>
        <w:t>КОМПАС</w:t>
      </w:r>
      <w:r>
        <w:rPr>
          <w:color w:val="000000"/>
          <w:lang w:val="en-US"/>
        </w:rPr>
        <w:t>-3d-V 18    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  <w:lang w:val="en-US"/>
        </w:rPr>
        <w:t>Project Expert 7 Standart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</w:rPr>
        <w:t>Альт</w:t>
      </w:r>
      <w:r>
        <w:rPr>
          <w:color w:val="000000"/>
          <w:lang w:val="en-US"/>
        </w:rPr>
        <w:t>-</w:t>
      </w:r>
      <w:r>
        <w:rPr>
          <w:color w:val="000000"/>
        </w:rPr>
        <w:t>Финансы</w:t>
      </w:r>
    </w:p>
    <w:p w:rsidR="00D12929" w:rsidRDefault="00D12929" w:rsidP="008E0C18">
      <w:pPr>
        <w:numPr>
          <w:ilvl w:val="0"/>
          <w:numId w:val="31"/>
        </w:numPr>
        <w:rPr>
          <w:color w:val="000000"/>
          <w:lang w:val="en-US"/>
        </w:rPr>
      </w:pPr>
      <w:r>
        <w:rPr>
          <w:color w:val="000000"/>
        </w:rPr>
        <w:t>Альт</w:t>
      </w:r>
      <w:r>
        <w:rPr>
          <w:color w:val="000000"/>
          <w:lang w:val="en-US"/>
        </w:rPr>
        <w:t>-</w:t>
      </w:r>
      <w:r>
        <w:rPr>
          <w:color w:val="000000"/>
        </w:rPr>
        <w:t>Инвест</w:t>
      </w:r>
    </w:p>
    <w:p w:rsidR="00D12929" w:rsidRDefault="00D12929" w:rsidP="008E0C18">
      <w:pPr>
        <w:numPr>
          <w:ilvl w:val="0"/>
          <w:numId w:val="31"/>
        </w:numPr>
        <w:rPr>
          <w:color w:val="000000"/>
        </w:rPr>
      </w:pPr>
      <w:r>
        <w:rPr>
          <w:color w:val="000000"/>
        </w:rPr>
        <w:t>Программа для подготовки тестов Indigo</w:t>
      </w:r>
    </w:p>
    <w:p w:rsidR="00D12929" w:rsidRDefault="00D12929" w:rsidP="008E0C18">
      <w:pPr>
        <w:numPr>
          <w:ilvl w:val="0"/>
          <w:numId w:val="31"/>
        </w:numPr>
      </w:pPr>
      <w:r>
        <w:rPr>
          <w:color w:val="000000"/>
        </w:rPr>
        <w:t>Диалог NIBELUNG</w:t>
      </w:r>
    </w:p>
    <w:p w:rsidR="00D12929" w:rsidRPr="008E0C18" w:rsidRDefault="00D12929" w:rsidP="000A2612">
      <w:pPr>
        <w:tabs>
          <w:tab w:val="right" w:leader="underscore" w:pos="8505"/>
        </w:tabs>
        <w:spacing w:line="276" w:lineRule="auto"/>
        <w:rPr>
          <w:b/>
          <w:spacing w:val="-2"/>
          <w:sz w:val="28"/>
          <w:szCs w:val="28"/>
          <w:lang w:val="en-US"/>
        </w:rPr>
      </w:pPr>
    </w:p>
    <w:sectPr w:rsidR="00D12929" w:rsidRPr="008E0C18" w:rsidSect="000A26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29" w:rsidRDefault="00D12929" w:rsidP="00C5723B">
      <w:r>
        <w:separator/>
      </w:r>
    </w:p>
  </w:endnote>
  <w:endnote w:type="continuationSeparator" w:id="0">
    <w:p w:rsidR="00D12929" w:rsidRDefault="00D12929" w:rsidP="00C5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29" w:rsidRDefault="00D12929" w:rsidP="00C5723B">
      <w:r>
        <w:separator/>
      </w:r>
    </w:p>
  </w:footnote>
  <w:footnote w:type="continuationSeparator" w:id="0">
    <w:p w:rsidR="00D12929" w:rsidRDefault="00D12929" w:rsidP="00C5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53D1C98"/>
    <w:multiLevelType w:val="hybridMultilevel"/>
    <w:tmpl w:val="D6D2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CD79F5"/>
    <w:multiLevelType w:val="hybridMultilevel"/>
    <w:tmpl w:val="FF445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EA501C"/>
    <w:multiLevelType w:val="hybridMultilevel"/>
    <w:tmpl w:val="1B6E91E2"/>
    <w:lvl w:ilvl="0" w:tplc="EC9EF72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5B20DA4"/>
    <w:multiLevelType w:val="hybridMultilevel"/>
    <w:tmpl w:val="7CA6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27D0"/>
    <w:multiLevelType w:val="hybridMultilevel"/>
    <w:tmpl w:val="58482780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F20374"/>
    <w:multiLevelType w:val="hybridMultilevel"/>
    <w:tmpl w:val="A356A620"/>
    <w:lvl w:ilvl="0" w:tplc="FDA8B3C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2D637D3F"/>
    <w:multiLevelType w:val="hybridMultilevel"/>
    <w:tmpl w:val="7A188BB4"/>
    <w:lvl w:ilvl="0" w:tplc="BDE819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F46434A"/>
    <w:multiLevelType w:val="hybridMultilevel"/>
    <w:tmpl w:val="45FE8F6E"/>
    <w:lvl w:ilvl="0" w:tplc="EA8A3F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5330CE"/>
    <w:multiLevelType w:val="hybridMultilevel"/>
    <w:tmpl w:val="29AE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DD1E2B"/>
    <w:multiLevelType w:val="hybridMultilevel"/>
    <w:tmpl w:val="7E26060E"/>
    <w:lvl w:ilvl="0" w:tplc="0B5C10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C7559"/>
    <w:multiLevelType w:val="hybridMultilevel"/>
    <w:tmpl w:val="30069C24"/>
    <w:lvl w:ilvl="0" w:tplc="A0149F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12E6A"/>
    <w:multiLevelType w:val="hybridMultilevel"/>
    <w:tmpl w:val="7D245F10"/>
    <w:lvl w:ilvl="0" w:tplc="407416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494D15"/>
    <w:multiLevelType w:val="hybridMultilevel"/>
    <w:tmpl w:val="7A188BB4"/>
    <w:lvl w:ilvl="0" w:tplc="BDE819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58F54A3"/>
    <w:multiLevelType w:val="hybridMultilevel"/>
    <w:tmpl w:val="6FD6C9C0"/>
    <w:lvl w:ilvl="0" w:tplc="91ACEA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EBF4465"/>
    <w:multiLevelType w:val="hybridMultilevel"/>
    <w:tmpl w:val="F6747C30"/>
    <w:lvl w:ilvl="0" w:tplc="D2C2E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902A0F"/>
    <w:multiLevelType w:val="hybridMultilevel"/>
    <w:tmpl w:val="7C9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F60A0"/>
    <w:multiLevelType w:val="hybridMultilevel"/>
    <w:tmpl w:val="44583478"/>
    <w:lvl w:ilvl="0" w:tplc="8362B73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>
    <w:nsid w:val="54127321"/>
    <w:multiLevelType w:val="hybridMultilevel"/>
    <w:tmpl w:val="F85464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5469750A"/>
    <w:multiLevelType w:val="hybridMultilevel"/>
    <w:tmpl w:val="73F0621A"/>
    <w:lvl w:ilvl="0" w:tplc="8362B73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5CD94573"/>
    <w:multiLevelType w:val="hybridMultilevel"/>
    <w:tmpl w:val="920C8038"/>
    <w:lvl w:ilvl="0" w:tplc="F306E59E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E76BF4"/>
    <w:multiLevelType w:val="hybridMultilevel"/>
    <w:tmpl w:val="726C28BA"/>
    <w:lvl w:ilvl="0" w:tplc="90B0450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5">
    <w:nsid w:val="677836C0"/>
    <w:multiLevelType w:val="hybridMultilevel"/>
    <w:tmpl w:val="E006E95C"/>
    <w:lvl w:ilvl="0" w:tplc="1154191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68CB09F5"/>
    <w:multiLevelType w:val="hybridMultilevel"/>
    <w:tmpl w:val="4636E1C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DFB105F"/>
    <w:multiLevelType w:val="hybridMultilevel"/>
    <w:tmpl w:val="7C4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A3739"/>
    <w:multiLevelType w:val="hybridMultilevel"/>
    <w:tmpl w:val="48C2B266"/>
    <w:lvl w:ilvl="0" w:tplc="F48C3680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9BC6B0A"/>
    <w:multiLevelType w:val="hybridMultilevel"/>
    <w:tmpl w:val="229895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DE0BAD"/>
    <w:multiLevelType w:val="hybridMultilevel"/>
    <w:tmpl w:val="52D06F30"/>
    <w:lvl w:ilvl="0" w:tplc="ABE8535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27"/>
  </w:num>
  <w:num w:numId="4">
    <w:abstractNumId w:val="26"/>
  </w:num>
  <w:num w:numId="5">
    <w:abstractNumId w:val="14"/>
  </w:num>
  <w:num w:numId="6">
    <w:abstractNumId w:val="29"/>
  </w:num>
  <w:num w:numId="7">
    <w:abstractNumId w:val="25"/>
  </w:num>
  <w:num w:numId="8">
    <w:abstractNumId w:val="9"/>
  </w:num>
  <w:num w:numId="9">
    <w:abstractNumId w:val="10"/>
  </w:num>
  <w:num w:numId="10">
    <w:abstractNumId w:val="16"/>
  </w:num>
  <w:num w:numId="11">
    <w:abstractNumId w:val="22"/>
  </w:num>
  <w:num w:numId="12">
    <w:abstractNumId w:val="20"/>
  </w:num>
  <w:num w:numId="13">
    <w:abstractNumId w:val="11"/>
  </w:num>
  <w:num w:numId="14">
    <w:abstractNumId w:val="19"/>
  </w:num>
  <w:num w:numId="15">
    <w:abstractNumId w:val="4"/>
  </w:num>
  <w:num w:numId="16">
    <w:abstractNumId w:val="17"/>
  </w:num>
  <w:num w:numId="17">
    <w:abstractNumId w:val="6"/>
  </w:num>
  <w:num w:numId="18">
    <w:abstractNumId w:val="24"/>
  </w:num>
  <w:num w:numId="19">
    <w:abstractNumId w:val="28"/>
  </w:num>
  <w:num w:numId="20">
    <w:abstractNumId w:val="30"/>
  </w:num>
  <w:num w:numId="21">
    <w:abstractNumId w:val="3"/>
  </w:num>
  <w:num w:numId="22">
    <w:abstractNumId w:val="12"/>
  </w:num>
  <w:num w:numId="23">
    <w:abstractNumId w:val="23"/>
  </w:num>
  <w:num w:numId="24">
    <w:abstractNumId w:val="5"/>
  </w:num>
  <w:num w:numId="25">
    <w:abstractNumId w:val="13"/>
  </w:num>
  <w:num w:numId="26">
    <w:abstractNumId w:val="2"/>
  </w:num>
  <w:num w:numId="27">
    <w:abstractNumId w:val="7"/>
  </w:num>
  <w:num w:numId="28">
    <w:abstractNumId w:val="1"/>
  </w:num>
  <w:num w:numId="29">
    <w:abstractNumId w:val="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A10"/>
    <w:rsid w:val="000206B7"/>
    <w:rsid w:val="000333FF"/>
    <w:rsid w:val="00064320"/>
    <w:rsid w:val="000A2612"/>
    <w:rsid w:val="000B14BF"/>
    <w:rsid w:val="000D599C"/>
    <w:rsid w:val="001056F6"/>
    <w:rsid w:val="001169C0"/>
    <w:rsid w:val="0013066B"/>
    <w:rsid w:val="00135ADE"/>
    <w:rsid w:val="00136A66"/>
    <w:rsid w:val="001407C5"/>
    <w:rsid w:val="001A0FDA"/>
    <w:rsid w:val="001B22B8"/>
    <w:rsid w:val="001C0A4A"/>
    <w:rsid w:val="001D10BB"/>
    <w:rsid w:val="001E53F7"/>
    <w:rsid w:val="001E797C"/>
    <w:rsid w:val="00202CDC"/>
    <w:rsid w:val="00206C09"/>
    <w:rsid w:val="00226A57"/>
    <w:rsid w:val="002633E6"/>
    <w:rsid w:val="00264104"/>
    <w:rsid w:val="00297DC1"/>
    <w:rsid w:val="002A1A2E"/>
    <w:rsid w:val="002B66E7"/>
    <w:rsid w:val="002C3673"/>
    <w:rsid w:val="002C482B"/>
    <w:rsid w:val="002C4851"/>
    <w:rsid w:val="002D1EAD"/>
    <w:rsid w:val="003016EB"/>
    <w:rsid w:val="0030662E"/>
    <w:rsid w:val="00313D89"/>
    <w:rsid w:val="0031501A"/>
    <w:rsid w:val="00320300"/>
    <w:rsid w:val="00334E9D"/>
    <w:rsid w:val="003354FE"/>
    <w:rsid w:val="003531DC"/>
    <w:rsid w:val="003605B6"/>
    <w:rsid w:val="00362789"/>
    <w:rsid w:val="003749C8"/>
    <w:rsid w:val="00376E63"/>
    <w:rsid w:val="00390D73"/>
    <w:rsid w:val="003A041A"/>
    <w:rsid w:val="003B6CE6"/>
    <w:rsid w:val="003C0E25"/>
    <w:rsid w:val="003C4440"/>
    <w:rsid w:val="003C5492"/>
    <w:rsid w:val="003C6A33"/>
    <w:rsid w:val="003F1DC8"/>
    <w:rsid w:val="004433A8"/>
    <w:rsid w:val="00453850"/>
    <w:rsid w:val="00485461"/>
    <w:rsid w:val="004C1B65"/>
    <w:rsid w:val="004C7C52"/>
    <w:rsid w:val="004D7DFA"/>
    <w:rsid w:val="004E0CF4"/>
    <w:rsid w:val="00501144"/>
    <w:rsid w:val="00501835"/>
    <w:rsid w:val="00510080"/>
    <w:rsid w:val="00517643"/>
    <w:rsid w:val="00540273"/>
    <w:rsid w:val="005544E9"/>
    <w:rsid w:val="00567119"/>
    <w:rsid w:val="00575D63"/>
    <w:rsid w:val="00592D37"/>
    <w:rsid w:val="005B7A10"/>
    <w:rsid w:val="005D4914"/>
    <w:rsid w:val="005D7193"/>
    <w:rsid w:val="005E786E"/>
    <w:rsid w:val="0061504B"/>
    <w:rsid w:val="006276D3"/>
    <w:rsid w:val="00634D53"/>
    <w:rsid w:val="00657E8A"/>
    <w:rsid w:val="00661932"/>
    <w:rsid w:val="00681F5C"/>
    <w:rsid w:val="0068666D"/>
    <w:rsid w:val="006A222D"/>
    <w:rsid w:val="006A71CD"/>
    <w:rsid w:val="006D6871"/>
    <w:rsid w:val="006D6C9D"/>
    <w:rsid w:val="006F752A"/>
    <w:rsid w:val="00704579"/>
    <w:rsid w:val="007821AE"/>
    <w:rsid w:val="007A79E5"/>
    <w:rsid w:val="007E79D7"/>
    <w:rsid w:val="007F501C"/>
    <w:rsid w:val="00807C2A"/>
    <w:rsid w:val="0081585F"/>
    <w:rsid w:val="008239B7"/>
    <w:rsid w:val="008466AD"/>
    <w:rsid w:val="00872AA9"/>
    <w:rsid w:val="00884BC5"/>
    <w:rsid w:val="008A2E33"/>
    <w:rsid w:val="008C4381"/>
    <w:rsid w:val="008C714D"/>
    <w:rsid w:val="008D471E"/>
    <w:rsid w:val="008E0C18"/>
    <w:rsid w:val="008E21A8"/>
    <w:rsid w:val="008F680C"/>
    <w:rsid w:val="00914A90"/>
    <w:rsid w:val="0091661A"/>
    <w:rsid w:val="009411B0"/>
    <w:rsid w:val="00943DFA"/>
    <w:rsid w:val="0095565E"/>
    <w:rsid w:val="00967B04"/>
    <w:rsid w:val="009C3E48"/>
    <w:rsid w:val="009D705B"/>
    <w:rsid w:val="009F1639"/>
    <w:rsid w:val="009F2180"/>
    <w:rsid w:val="009F2F3A"/>
    <w:rsid w:val="00A0710F"/>
    <w:rsid w:val="00A24F10"/>
    <w:rsid w:val="00A37EFF"/>
    <w:rsid w:val="00A60686"/>
    <w:rsid w:val="00A9060A"/>
    <w:rsid w:val="00AA7ACD"/>
    <w:rsid w:val="00AB1B9C"/>
    <w:rsid w:val="00AF05DA"/>
    <w:rsid w:val="00B11AF0"/>
    <w:rsid w:val="00B4401E"/>
    <w:rsid w:val="00B55C82"/>
    <w:rsid w:val="00BA08E9"/>
    <w:rsid w:val="00BB63D6"/>
    <w:rsid w:val="00BC779D"/>
    <w:rsid w:val="00BD0619"/>
    <w:rsid w:val="00BD19C8"/>
    <w:rsid w:val="00BD4395"/>
    <w:rsid w:val="00BF4312"/>
    <w:rsid w:val="00BF4537"/>
    <w:rsid w:val="00C12829"/>
    <w:rsid w:val="00C52234"/>
    <w:rsid w:val="00C5723B"/>
    <w:rsid w:val="00C71A4A"/>
    <w:rsid w:val="00CE3CEC"/>
    <w:rsid w:val="00CF0DA6"/>
    <w:rsid w:val="00D0479C"/>
    <w:rsid w:val="00D07C14"/>
    <w:rsid w:val="00D12929"/>
    <w:rsid w:val="00D25306"/>
    <w:rsid w:val="00D32200"/>
    <w:rsid w:val="00D41C1C"/>
    <w:rsid w:val="00D46AD0"/>
    <w:rsid w:val="00D53067"/>
    <w:rsid w:val="00D70170"/>
    <w:rsid w:val="00D71DC8"/>
    <w:rsid w:val="00D73484"/>
    <w:rsid w:val="00D74A9C"/>
    <w:rsid w:val="00DC0379"/>
    <w:rsid w:val="00DD7426"/>
    <w:rsid w:val="00E14D69"/>
    <w:rsid w:val="00E17AFA"/>
    <w:rsid w:val="00E33951"/>
    <w:rsid w:val="00E40C0D"/>
    <w:rsid w:val="00E4360D"/>
    <w:rsid w:val="00E4665A"/>
    <w:rsid w:val="00E545C0"/>
    <w:rsid w:val="00E73404"/>
    <w:rsid w:val="00E74492"/>
    <w:rsid w:val="00E96BCD"/>
    <w:rsid w:val="00EA52EA"/>
    <w:rsid w:val="00EC1293"/>
    <w:rsid w:val="00EC1D66"/>
    <w:rsid w:val="00EC31A2"/>
    <w:rsid w:val="00F027C6"/>
    <w:rsid w:val="00F07A77"/>
    <w:rsid w:val="00F10DC5"/>
    <w:rsid w:val="00F22D70"/>
    <w:rsid w:val="00F43A26"/>
    <w:rsid w:val="00F654A4"/>
    <w:rsid w:val="00F72446"/>
    <w:rsid w:val="00F8257A"/>
    <w:rsid w:val="00FA2184"/>
    <w:rsid w:val="00FA3608"/>
    <w:rsid w:val="00FF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2A"/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1E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2D1EA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6F752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752A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3354FE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C572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5723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723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572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723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8466AD"/>
    <w:rPr>
      <w:lang w:eastAsia="en-US"/>
    </w:rPr>
  </w:style>
  <w:style w:type="table" w:styleId="TableGrid">
    <w:name w:val="Table Grid"/>
    <w:basedOn w:val="TableNormal"/>
    <w:uiPriority w:val="99"/>
    <w:rsid w:val="008466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4395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Normal"/>
    <w:uiPriority w:val="99"/>
    <w:rsid w:val="00517643"/>
    <w:pPr>
      <w:widowControl w:val="0"/>
      <w:suppressAutoHyphens/>
      <w:ind w:firstLine="567"/>
    </w:pPr>
    <w:rPr>
      <w:rFonts w:eastAsia="Calibri" w:cs="DejaVu Sans"/>
      <w:kern w:val="1"/>
      <w:sz w:val="28"/>
      <w:szCs w:val="24"/>
      <w:lang w:eastAsia="zh-CN" w:bidi="hi-IN"/>
    </w:rPr>
  </w:style>
  <w:style w:type="character" w:styleId="Strong">
    <w:name w:val="Strong"/>
    <w:basedOn w:val="DefaultParagraphFont"/>
    <w:uiPriority w:val="99"/>
    <w:qFormat/>
    <w:rsid w:val="00704579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2D1EAD"/>
    <w:rPr>
      <w:rFonts w:ascii="Times New Roman" w:hAnsi="Times New Roman"/>
      <w:sz w:val="20"/>
      <w:lang w:eastAsia="ru-RU"/>
    </w:rPr>
  </w:style>
  <w:style w:type="paragraph" w:customStyle="1" w:styleId="TableParagraph">
    <w:name w:val="Table Paragraph"/>
    <w:basedOn w:val="Normal"/>
    <w:uiPriority w:val="99"/>
    <w:rsid w:val="002D1EA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Абзац списка1"/>
    <w:basedOn w:val="Normal"/>
    <w:uiPriority w:val="99"/>
    <w:rsid w:val="002D1EAD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diss.rsl.ru/" TargetMode="External"/><Relationship Id="rId26" Type="http://schemas.openxmlformats.org/officeDocument/2006/relationships/hyperlink" Target="http://www.kremlin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ublic.ru/" TargetMode="External"/><Relationship Id="rId34" Type="http://schemas.openxmlformats.org/officeDocument/2006/relationships/hyperlink" Target="http://dlib.eastview.com/" TargetMode="External"/><Relationship Id="rId7" Type="http://schemas.openxmlformats.org/officeDocument/2006/relationships/hyperlink" Target="https://biblio-online.ru/book/dogovornoe-pravo-415424" TargetMode="External"/><Relationship Id="rId12" Type="http://schemas.openxmlformats.org/officeDocument/2006/relationships/hyperlink" Target="https://www.scopus.com/" TargetMode="External"/><Relationship Id="rId17" Type="http://schemas.openxmlformats.org/officeDocument/2006/relationships/hyperlink" Target="http://inion.ru/resources/bazy-dannykh-inion-ran/" TargetMode="External"/><Relationship Id="rId25" Type="http://schemas.openxmlformats.org/officeDocument/2006/relationships/hyperlink" Target="http://law.edu.ru/" TargetMode="External"/><Relationship Id="rId33" Type="http://schemas.openxmlformats.org/officeDocument/2006/relationships/hyperlink" Target="http://www.e.lanbook.com/" TargetMode="External"/><Relationship Id="rId38" Type="http://schemas.openxmlformats.org/officeDocument/2006/relationships/hyperlink" Target="https://www37.orbi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ks.ru/wps/wcm/connect/rosstat_main/rosstat/ru/statistics/databases/" TargetMode="External"/><Relationship Id="rId20" Type="http://schemas.openxmlformats.org/officeDocument/2006/relationships/hyperlink" Target="http://www.cir.ru/" TargetMode="External"/><Relationship Id="rId29" Type="http://schemas.openxmlformats.org/officeDocument/2006/relationships/hyperlink" Target="http://www.governme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ofknowledge.com/" TargetMode="Externa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e.lanbook.com/" TargetMode="External"/><Relationship Id="rId37" Type="http://schemas.openxmlformats.org/officeDocument/2006/relationships/hyperlink" Target="http://www.biblio-online.ru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olpred.com/" TargetMode="External"/><Relationship Id="rId23" Type="http://schemas.openxmlformats.org/officeDocument/2006/relationships/hyperlink" Target="http://www.pravo.gov.ru/" TargetMode="External"/><Relationship Id="rId28" Type="http://schemas.openxmlformats.org/officeDocument/2006/relationships/hyperlink" Target="http://www.council.gov.ru/" TargetMode="External"/><Relationship Id="rId36" Type="http://schemas.openxmlformats.org/officeDocument/2006/relationships/hyperlink" Target="http://znanium.com/" TargetMode="External"/><Relationship Id="rId10" Type="http://schemas.openxmlformats.org/officeDocument/2006/relationships/hyperlink" Target="https://dlib.eastview.com/" TargetMode="External"/><Relationship Id="rId19" Type="http://schemas.openxmlformats.org/officeDocument/2006/relationships/hyperlink" Target="http://www.iqlib.ru/" TargetMode="External"/><Relationship Id="rId31" Type="http://schemas.openxmlformats.org/officeDocument/2006/relationships/hyperlink" Target="http://www.vs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" TargetMode="External"/><Relationship Id="rId14" Type="http://schemas.openxmlformats.org/officeDocument/2006/relationships/hyperlink" Target="http://www.neicon.ru/" TargetMode="Externa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://www.duma.gov.ru/" TargetMode="External"/><Relationship Id="rId30" Type="http://schemas.openxmlformats.org/officeDocument/2006/relationships/hyperlink" Target="http://www.ksrf.ru/" TargetMode="External"/><Relationship Id="rId35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17</Pages>
  <Words>4058</Words>
  <Characters>23133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яяяяяяя</dc:creator>
  <cp:keywords/>
  <dc:description/>
  <cp:lastModifiedBy>User</cp:lastModifiedBy>
  <cp:revision>21</cp:revision>
  <dcterms:created xsi:type="dcterms:W3CDTF">2018-10-12T04:31:00Z</dcterms:created>
  <dcterms:modified xsi:type="dcterms:W3CDTF">2019-06-11T19:30:00Z</dcterms:modified>
</cp:coreProperties>
</file>