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FD" w:rsidRDefault="006F3DFD" w:rsidP="007A4223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МИНОБРНАУКИ РОССИИ</w:t>
      </w:r>
    </w:p>
    <w:p w:rsidR="006F3DFD" w:rsidRDefault="006F3DFD" w:rsidP="007A4223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</w:t>
      </w:r>
    </w:p>
    <w:p w:rsidR="006F3DFD" w:rsidRDefault="006F3DFD" w:rsidP="007A4223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учреждение высшего  образования</w:t>
      </w:r>
    </w:p>
    <w:p w:rsidR="006F3DFD" w:rsidRDefault="006F3DFD" w:rsidP="007A4223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«Российский государственный университет им. А.Н. Косыгина</w:t>
      </w:r>
    </w:p>
    <w:p w:rsidR="006F3DFD" w:rsidRDefault="006F3DFD" w:rsidP="007A4223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(Технологии. Дизайн. Искусство)»</w:t>
      </w:r>
    </w:p>
    <w:p w:rsidR="006F3DFD" w:rsidRPr="00466371" w:rsidRDefault="006F3DFD" w:rsidP="007A4223">
      <w:pPr>
        <w:spacing w:line="276" w:lineRule="auto"/>
        <w:rPr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003"/>
        <w:gridCol w:w="4568"/>
      </w:tblGrid>
      <w:tr w:rsidR="006F3DFD" w:rsidRPr="00466371" w:rsidTr="008E73FC">
        <w:tc>
          <w:tcPr>
            <w:tcW w:w="4928" w:type="dxa"/>
            <w:vAlign w:val="center"/>
          </w:tcPr>
          <w:p w:rsidR="006F3DFD" w:rsidRPr="00466371" w:rsidRDefault="006F3DFD" w:rsidP="008E73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F3DFD" w:rsidRPr="00466371" w:rsidRDefault="006F3DFD" w:rsidP="008E73FC">
            <w:pPr>
              <w:spacing w:line="276" w:lineRule="auto"/>
              <w:rPr>
                <w:b/>
                <w:sz w:val="24"/>
                <w:szCs w:val="24"/>
              </w:rPr>
            </w:pPr>
            <w:r w:rsidRPr="00466371">
              <w:rPr>
                <w:b/>
                <w:sz w:val="24"/>
                <w:szCs w:val="24"/>
              </w:rPr>
              <w:t>УТВЕРЖДАЮ</w:t>
            </w:r>
          </w:p>
        </w:tc>
      </w:tr>
      <w:tr w:rsidR="006F3DFD" w:rsidRPr="00466371" w:rsidTr="008E73FC">
        <w:trPr>
          <w:trHeight w:val="429"/>
        </w:trPr>
        <w:tc>
          <w:tcPr>
            <w:tcW w:w="4928" w:type="dxa"/>
            <w:vAlign w:val="center"/>
          </w:tcPr>
          <w:p w:rsidR="006F3DFD" w:rsidRPr="00466371" w:rsidRDefault="006F3DFD" w:rsidP="008E73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F3DFD" w:rsidRPr="00466371" w:rsidRDefault="006F3DFD" w:rsidP="008E73FC">
            <w:pPr>
              <w:spacing w:line="276" w:lineRule="auto"/>
              <w:rPr>
                <w:sz w:val="24"/>
                <w:szCs w:val="24"/>
              </w:rPr>
            </w:pPr>
            <w:r w:rsidRPr="00466371">
              <w:rPr>
                <w:sz w:val="24"/>
                <w:szCs w:val="24"/>
              </w:rPr>
              <w:t xml:space="preserve">Проректор </w:t>
            </w:r>
          </w:p>
          <w:p w:rsidR="006F3DFD" w:rsidRPr="00466371" w:rsidRDefault="006F3DFD" w:rsidP="008E73FC">
            <w:pPr>
              <w:spacing w:line="276" w:lineRule="auto"/>
              <w:rPr>
                <w:sz w:val="24"/>
                <w:szCs w:val="24"/>
              </w:rPr>
            </w:pPr>
            <w:r w:rsidRPr="00466371">
              <w:rPr>
                <w:sz w:val="24"/>
                <w:szCs w:val="24"/>
              </w:rPr>
              <w:t xml:space="preserve">по учебно-методической работе </w:t>
            </w:r>
          </w:p>
          <w:p w:rsidR="006F3DFD" w:rsidRPr="00466371" w:rsidRDefault="006F3DFD" w:rsidP="008E73FC">
            <w:pPr>
              <w:spacing w:line="276" w:lineRule="auto"/>
              <w:rPr>
                <w:sz w:val="24"/>
                <w:szCs w:val="24"/>
              </w:rPr>
            </w:pPr>
          </w:p>
          <w:p w:rsidR="006F3DFD" w:rsidRPr="00466371" w:rsidRDefault="006F3DFD" w:rsidP="008E73FC">
            <w:pPr>
              <w:spacing w:line="276" w:lineRule="auto"/>
              <w:rPr>
                <w:sz w:val="24"/>
                <w:szCs w:val="24"/>
              </w:rPr>
            </w:pPr>
            <w:r w:rsidRPr="00466371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>С.Г.</w:t>
            </w:r>
            <w:r w:rsidRPr="00466371">
              <w:rPr>
                <w:sz w:val="24"/>
                <w:szCs w:val="24"/>
              </w:rPr>
              <w:t>Дембицкий</w:t>
            </w:r>
          </w:p>
        </w:tc>
      </w:tr>
      <w:tr w:rsidR="006F3DFD" w:rsidRPr="00466371" w:rsidTr="008E73FC">
        <w:trPr>
          <w:trHeight w:val="404"/>
        </w:trPr>
        <w:tc>
          <w:tcPr>
            <w:tcW w:w="4928" w:type="dxa"/>
            <w:vAlign w:val="center"/>
          </w:tcPr>
          <w:p w:rsidR="006F3DFD" w:rsidRPr="00466371" w:rsidRDefault="006F3DFD" w:rsidP="008E73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6F3DFD" w:rsidRPr="00466371" w:rsidRDefault="006F3DFD" w:rsidP="008E73F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6637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466371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__________</w:t>
            </w:r>
            <w:r w:rsidRPr="00466371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18 </w:t>
            </w:r>
            <w:r w:rsidRPr="00466371">
              <w:rPr>
                <w:color w:val="000000"/>
                <w:sz w:val="24"/>
                <w:szCs w:val="24"/>
              </w:rPr>
              <w:t xml:space="preserve"> г. </w:t>
            </w:r>
          </w:p>
          <w:p w:rsidR="006F3DFD" w:rsidRPr="00466371" w:rsidRDefault="006F3DFD" w:rsidP="008E73F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F3DFD" w:rsidRPr="00466371" w:rsidRDefault="006F3DFD" w:rsidP="007A4223">
      <w:pPr>
        <w:tabs>
          <w:tab w:val="right" w:leader="underscore" w:pos="8505"/>
        </w:tabs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 xml:space="preserve">РАБОЧАЯ ПРОГРАММА УЧЕБНОЙ ДИСЦИПЛИНЫ </w:t>
      </w:r>
    </w:p>
    <w:p w:rsidR="006F3DFD" w:rsidRPr="00466371" w:rsidRDefault="006F3DFD" w:rsidP="007A4223">
      <w:pPr>
        <w:tabs>
          <w:tab w:val="right" w:leader="underscore" w:pos="8505"/>
        </w:tabs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</w:p>
    <w:p w:rsidR="006F3DFD" w:rsidRPr="00466371" w:rsidRDefault="006F3DFD" w:rsidP="007A4223">
      <w:pPr>
        <w:tabs>
          <w:tab w:val="right" w:leader="underscore" w:pos="8505"/>
        </w:tabs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>ЖИЛИЩНОЕ ПРАВО</w:t>
      </w:r>
    </w:p>
    <w:p w:rsidR="006F3DFD" w:rsidRPr="00466371" w:rsidRDefault="006F3DFD" w:rsidP="007A4223">
      <w:pPr>
        <w:tabs>
          <w:tab w:val="right" w:leader="underscore" w:pos="8505"/>
        </w:tabs>
        <w:spacing w:line="276" w:lineRule="auto"/>
        <w:outlineLvl w:val="0"/>
        <w:rPr>
          <w:bCs/>
          <w:i/>
          <w:sz w:val="24"/>
          <w:szCs w:val="24"/>
        </w:rPr>
      </w:pPr>
    </w:p>
    <w:p w:rsidR="006F3DFD" w:rsidRPr="00466371" w:rsidRDefault="006F3DFD" w:rsidP="007A4223">
      <w:pPr>
        <w:tabs>
          <w:tab w:val="right" w:leader="underscore" w:pos="8505"/>
        </w:tabs>
        <w:spacing w:line="276" w:lineRule="auto"/>
        <w:outlineLvl w:val="0"/>
        <w:rPr>
          <w:bCs/>
          <w:i/>
          <w:sz w:val="24"/>
          <w:szCs w:val="24"/>
        </w:rPr>
      </w:pPr>
    </w:p>
    <w:p w:rsidR="006F3DFD" w:rsidRPr="00466371" w:rsidRDefault="006F3DFD" w:rsidP="007A4223">
      <w:pPr>
        <w:tabs>
          <w:tab w:val="right" w:leader="underscore" w:pos="8505"/>
        </w:tabs>
        <w:spacing w:line="276" w:lineRule="auto"/>
        <w:outlineLvl w:val="0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>Уровень освоения образовательной</w:t>
      </w:r>
    </w:p>
    <w:p w:rsidR="006F3DFD" w:rsidRPr="00466371" w:rsidRDefault="006F3DFD" w:rsidP="007A4223">
      <w:pPr>
        <w:tabs>
          <w:tab w:val="right" w:leader="underscore" w:pos="8505"/>
        </w:tabs>
        <w:spacing w:line="276" w:lineRule="auto"/>
        <w:outlineLvl w:val="0"/>
        <w:rPr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 xml:space="preserve">программы высшего образования       </w:t>
      </w:r>
      <w:r>
        <w:rPr>
          <w:bCs/>
          <w:sz w:val="24"/>
          <w:szCs w:val="24"/>
          <w:u w:val="single"/>
        </w:rPr>
        <w:t xml:space="preserve"> </w:t>
      </w:r>
      <w:r w:rsidRPr="00466371">
        <w:rPr>
          <w:bCs/>
          <w:sz w:val="24"/>
          <w:szCs w:val="24"/>
          <w:u w:val="single"/>
        </w:rPr>
        <w:t>бакалавриат</w:t>
      </w:r>
    </w:p>
    <w:p w:rsidR="006F3DFD" w:rsidRPr="00466371" w:rsidRDefault="006F3DFD" w:rsidP="007A4223">
      <w:pPr>
        <w:spacing w:after="240" w:line="276" w:lineRule="auto"/>
        <w:rPr>
          <w:b/>
          <w:bCs/>
          <w:sz w:val="24"/>
          <w:szCs w:val="24"/>
        </w:rPr>
      </w:pPr>
    </w:p>
    <w:p w:rsidR="006F3DFD" w:rsidRPr="00466371" w:rsidRDefault="006F3DFD" w:rsidP="007A4223">
      <w:pPr>
        <w:spacing w:after="240" w:line="276" w:lineRule="auto"/>
        <w:rPr>
          <w:color w:val="FF0000"/>
          <w:sz w:val="24"/>
          <w:szCs w:val="24"/>
          <w:u w:val="single"/>
        </w:rPr>
      </w:pPr>
      <w:r w:rsidRPr="00466371">
        <w:rPr>
          <w:b/>
          <w:bCs/>
          <w:sz w:val="24"/>
          <w:szCs w:val="24"/>
        </w:rPr>
        <w:t>Направление подготовки</w:t>
      </w:r>
      <w:r w:rsidRPr="00466371">
        <w:rPr>
          <w:b/>
          <w:bCs/>
          <w:sz w:val="24"/>
          <w:szCs w:val="24"/>
        </w:rPr>
        <w:tab/>
      </w:r>
      <w:r w:rsidRPr="00466371">
        <w:rPr>
          <w:bCs/>
          <w:sz w:val="24"/>
          <w:szCs w:val="24"/>
          <w:u w:val="single"/>
        </w:rPr>
        <w:t>40.03.01</w:t>
      </w:r>
      <w:r w:rsidRPr="00466371">
        <w:rPr>
          <w:sz w:val="24"/>
          <w:szCs w:val="24"/>
          <w:u w:val="single"/>
        </w:rPr>
        <w:t xml:space="preserve"> Юриспруденция</w:t>
      </w:r>
    </w:p>
    <w:p w:rsidR="006F3DFD" w:rsidRPr="00374375" w:rsidRDefault="006F3DFD" w:rsidP="007A4223">
      <w:pPr>
        <w:tabs>
          <w:tab w:val="right" w:leader="underscore" w:pos="8505"/>
        </w:tabs>
        <w:rPr>
          <w:bCs/>
          <w:sz w:val="24"/>
          <w:szCs w:val="24"/>
        </w:rPr>
      </w:pPr>
      <w:r w:rsidRPr="00374375">
        <w:rPr>
          <w:b/>
          <w:bCs/>
          <w:sz w:val="24"/>
          <w:szCs w:val="24"/>
        </w:rPr>
        <w:t xml:space="preserve">Профиль/специализация    </w:t>
      </w:r>
      <w:r w:rsidRPr="00374375">
        <w:rPr>
          <w:bCs/>
          <w:sz w:val="24"/>
          <w:szCs w:val="24"/>
          <w:u w:val="single"/>
        </w:rPr>
        <w:t>гражданско-правовой</w:t>
      </w:r>
    </w:p>
    <w:p w:rsidR="006F3DFD" w:rsidRPr="00374375" w:rsidRDefault="006F3DFD" w:rsidP="007A4223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</w:p>
    <w:p w:rsidR="006F3DFD" w:rsidRPr="00466371" w:rsidRDefault="006F3DFD" w:rsidP="007A4223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 xml:space="preserve">Форма обучения </w:t>
      </w:r>
      <w:r w:rsidRPr="00466371">
        <w:rPr>
          <w:bCs/>
          <w:sz w:val="24"/>
          <w:szCs w:val="24"/>
          <w:u w:val="single"/>
        </w:rPr>
        <w:t>очная</w:t>
      </w:r>
    </w:p>
    <w:p w:rsidR="006F3DFD" w:rsidRPr="00466371" w:rsidRDefault="006F3DFD" w:rsidP="007A4223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 xml:space="preserve">Срок освоения ОП ВО </w:t>
      </w:r>
      <w:r w:rsidRPr="00466371">
        <w:rPr>
          <w:bCs/>
          <w:sz w:val="24"/>
          <w:szCs w:val="24"/>
          <w:u w:val="single"/>
        </w:rPr>
        <w:t>4 года</w:t>
      </w:r>
    </w:p>
    <w:p w:rsidR="006F3DFD" w:rsidRPr="00466371" w:rsidRDefault="006F3DFD" w:rsidP="007A4223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 xml:space="preserve">Нормативный срок освоения ОП ВО </w:t>
      </w:r>
      <w:r w:rsidRPr="00466371">
        <w:rPr>
          <w:bCs/>
          <w:sz w:val="24"/>
          <w:szCs w:val="24"/>
          <w:u w:val="single"/>
        </w:rPr>
        <w:t>4 года</w:t>
      </w:r>
    </w:p>
    <w:p w:rsidR="006F3DFD" w:rsidRPr="00466371" w:rsidRDefault="006F3DFD" w:rsidP="007A4223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 xml:space="preserve">Институт (факультет) </w:t>
      </w:r>
      <w:r w:rsidRPr="00466371">
        <w:rPr>
          <w:bCs/>
          <w:sz w:val="24"/>
          <w:szCs w:val="24"/>
          <w:u w:val="single"/>
        </w:rPr>
        <w:t>Академия имени Маймонида</w:t>
      </w:r>
    </w:p>
    <w:p w:rsidR="006F3DFD" w:rsidRPr="00466371" w:rsidRDefault="006F3DFD" w:rsidP="007A4223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 xml:space="preserve">Кафедра </w:t>
      </w:r>
      <w:r w:rsidRPr="00466371">
        <w:rPr>
          <w:bCs/>
          <w:sz w:val="24"/>
          <w:szCs w:val="24"/>
          <w:u w:val="single"/>
        </w:rPr>
        <w:t>Гражданского права и публично-правовых ди</w:t>
      </w:r>
      <w:r w:rsidRPr="00466371">
        <w:rPr>
          <w:bCs/>
          <w:sz w:val="24"/>
          <w:szCs w:val="24"/>
          <w:u w:val="single"/>
          <w:lang w:val="en-US"/>
        </w:rPr>
        <w:t>c</w:t>
      </w:r>
      <w:r w:rsidRPr="00466371">
        <w:rPr>
          <w:bCs/>
          <w:sz w:val="24"/>
          <w:szCs w:val="24"/>
          <w:u w:val="single"/>
        </w:rPr>
        <w:t>циплин</w:t>
      </w:r>
    </w:p>
    <w:p w:rsidR="006F3DFD" w:rsidRDefault="006F3DFD" w:rsidP="007A4223">
      <w:pPr>
        <w:tabs>
          <w:tab w:val="right" w:leader="underscore" w:pos="8505"/>
        </w:tabs>
        <w:spacing w:line="276" w:lineRule="auto"/>
        <w:rPr>
          <w:b/>
          <w:bCs/>
          <w:sz w:val="24"/>
          <w:szCs w:val="24"/>
        </w:rPr>
      </w:pPr>
    </w:p>
    <w:p w:rsidR="006F3DFD" w:rsidRDefault="006F3DFD" w:rsidP="007A4223">
      <w:pPr>
        <w:tabs>
          <w:tab w:val="right" w:leader="underscore" w:pos="8505"/>
        </w:tabs>
        <w:spacing w:line="276" w:lineRule="auto"/>
        <w:rPr>
          <w:b/>
          <w:bCs/>
          <w:sz w:val="24"/>
          <w:szCs w:val="24"/>
        </w:rPr>
      </w:pPr>
    </w:p>
    <w:p w:rsidR="006F3DFD" w:rsidRDefault="006F3DFD" w:rsidP="007A4223">
      <w:pPr>
        <w:tabs>
          <w:tab w:val="right" w:leader="underscore" w:pos="8505"/>
        </w:tabs>
        <w:spacing w:line="276" w:lineRule="auto"/>
        <w:rPr>
          <w:b/>
          <w:bCs/>
          <w:sz w:val="24"/>
          <w:szCs w:val="24"/>
        </w:rPr>
      </w:pPr>
    </w:p>
    <w:p w:rsidR="006F3DFD" w:rsidRPr="00466371" w:rsidRDefault="006F3DFD" w:rsidP="007A4223">
      <w:pPr>
        <w:tabs>
          <w:tab w:val="right" w:leader="underscore" w:pos="8505"/>
        </w:tabs>
        <w:spacing w:line="276" w:lineRule="auto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>Начальник учебно-методического</w:t>
      </w:r>
    </w:p>
    <w:p w:rsidR="006F3DFD" w:rsidRPr="00466371" w:rsidRDefault="006F3DFD" w:rsidP="007A4223">
      <w:pPr>
        <w:tabs>
          <w:tab w:val="right" w:leader="underscore" w:pos="8505"/>
        </w:tabs>
        <w:spacing w:after="240" w:line="276" w:lineRule="auto"/>
        <w:jc w:val="both"/>
        <w:rPr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 xml:space="preserve">управления                                             _________________   </w:t>
      </w:r>
      <w:r w:rsidRPr="00466371">
        <w:rPr>
          <w:bCs/>
          <w:sz w:val="24"/>
          <w:szCs w:val="24"/>
        </w:rPr>
        <w:t>/Е.Б.Никитаева/</w:t>
      </w:r>
    </w:p>
    <w:p w:rsidR="006F3DFD" w:rsidRDefault="006F3DFD" w:rsidP="007A4223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6F3DFD" w:rsidRDefault="006F3DFD" w:rsidP="007A4223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6F3DFD" w:rsidRPr="00466371" w:rsidRDefault="006F3DFD" w:rsidP="007A4223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6F3DFD" w:rsidRPr="00466371" w:rsidRDefault="006F3DFD" w:rsidP="007A4223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  <w:r w:rsidRPr="00466371">
        <w:rPr>
          <w:b/>
          <w:bCs/>
          <w:sz w:val="24"/>
          <w:szCs w:val="24"/>
        </w:rPr>
        <w:t xml:space="preserve">Москва, </w:t>
      </w:r>
      <w:smartTag w:uri="urn:schemas-microsoft-com:office:smarttags" w:element="metricconverter">
        <w:smartTagPr>
          <w:attr w:name="ProductID" w:val="2018 г"/>
        </w:smartTagPr>
        <w:r w:rsidRPr="00466371">
          <w:rPr>
            <w:b/>
            <w:bCs/>
            <w:sz w:val="24"/>
            <w:szCs w:val="24"/>
          </w:rPr>
          <w:t>201</w:t>
        </w:r>
        <w:r>
          <w:rPr>
            <w:b/>
            <w:bCs/>
            <w:sz w:val="24"/>
            <w:szCs w:val="24"/>
          </w:rPr>
          <w:t>8</w:t>
        </w:r>
        <w:r w:rsidRPr="00466371">
          <w:rPr>
            <w:b/>
            <w:bCs/>
            <w:sz w:val="24"/>
            <w:szCs w:val="24"/>
          </w:rPr>
          <w:t xml:space="preserve"> г</w:t>
        </w:r>
      </w:smartTag>
      <w:r w:rsidRPr="00466371">
        <w:rPr>
          <w:b/>
          <w:bCs/>
          <w:sz w:val="24"/>
          <w:szCs w:val="24"/>
        </w:rPr>
        <w:t>.</w:t>
      </w:r>
    </w:p>
    <w:p w:rsidR="006F3DFD" w:rsidRPr="007478D1" w:rsidRDefault="006F3DFD" w:rsidP="007A4223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466371">
        <w:rPr>
          <w:b/>
          <w:bCs/>
          <w:sz w:val="24"/>
          <w:szCs w:val="24"/>
        </w:rPr>
        <w:br w:type="page"/>
      </w:r>
      <w:r w:rsidRPr="007478D1">
        <w:rPr>
          <w:b/>
          <w:sz w:val="24"/>
          <w:szCs w:val="24"/>
        </w:rPr>
        <w:t>При разработке рабочей программы учебной дисциплины в основу положены:</w:t>
      </w:r>
    </w:p>
    <w:p w:rsidR="006F3DFD" w:rsidRPr="007478D1" w:rsidRDefault="006F3DFD" w:rsidP="007A4223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478D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7478D1">
        <w:rPr>
          <w:sz w:val="24"/>
          <w:szCs w:val="24"/>
        </w:rPr>
        <w:t>Федеральный государственный образовательный стандарт высшего  образования (ФГОС ВО) по направлению подготовки 40.03.</w:t>
      </w:r>
      <w:r w:rsidRPr="007478D1">
        <w:rPr>
          <w:color w:val="000000"/>
          <w:sz w:val="24"/>
          <w:szCs w:val="24"/>
        </w:rPr>
        <w:t xml:space="preserve">01 «Юриспруденция», </w:t>
      </w:r>
      <w:r w:rsidRPr="007478D1">
        <w:rPr>
          <w:sz w:val="24"/>
          <w:szCs w:val="24"/>
        </w:rPr>
        <w:t xml:space="preserve">квалификация (степень) – «бакалавр»), утвержденный Приказом Минобрнауки России от 1 декабря </w:t>
      </w:r>
      <w:r>
        <w:rPr>
          <w:sz w:val="24"/>
          <w:szCs w:val="24"/>
        </w:rPr>
        <w:t>2016</w:t>
      </w:r>
      <w:r w:rsidRPr="007478D1">
        <w:rPr>
          <w:sz w:val="24"/>
          <w:szCs w:val="24"/>
        </w:rPr>
        <w:t>г. № 1511.</w:t>
      </w:r>
    </w:p>
    <w:p w:rsidR="006F3DFD" w:rsidRDefault="006F3DFD" w:rsidP="007A4223">
      <w:pPr>
        <w:ind w:firstLine="709"/>
        <w:jc w:val="both"/>
        <w:rPr>
          <w:sz w:val="24"/>
          <w:szCs w:val="24"/>
        </w:rPr>
      </w:pPr>
      <w:r w:rsidRPr="007478D1">
        <w:rPr>
          <w:sz w:val="24"/>
          <w:szCs w:val="24"/>
        </w:rPr>
        <w:t xml:space="preserve">2) Образовательная программа высшего образования (далее – ОП ВО) по направлению подготовки 40.03.01 Юриспруденция, утвержденная Ученым советом университета </w:t>
      </w:r>
      <w:r>
        <w:rPr>
          <w:sz w:val="24"/>
          <w:szCs w:val="24"/>
        </w:rPr>
        <w:t>«__» _______20__ г., протокол № __</w:t>
      </w:r>
    </w:p>
    <w:p w:rsidR="006F3DFD" w:rsidRPr="007478D1" w:rsidRDefault="006F3DFD" w:rsidP="007A4223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sz w:val="24"/>
          <w:szCs w:val="24"/>
        </w:rPr>
      </w:pPr>
    </w:p>
    <w:p w:rsidR="006F3DFD" w:rsidRPr="007478D1" w:rsidRDefault="006F3DFD" w:rsidP="007A4223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sz w:val="24"/>
          <w:szCs w:val="24"/>
        </w:rPr>
      </w:pPr>
    </w:p>
    <w:p w:rsidR="006F3DFD" w:rsidRPr="007478D1" w:rsidRDefault="006F3DFD" w:rsidP="007A4223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6F3DFD" w:rsidRPr="007478D1" w:rsidRDefault="006F3DFD" w:rsidP="007A4223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6F3DFD" w:rsidRPr="007478D1" w:rsidRDefault="006F3DFD" w:rsidP="007A4223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6F3DFD" w:rsidRPr="007478D1" w:rsidRDefault="006F3DFD" w:rsidP="007A4223">
      <w:pPr>
        <w:ind w:firstLine="709"/>
        <w:jc w:val="both"/>
        <w:rPr>
          <w:b/>
          <w:sz w:val="24"/>
          <w:szCs w:val="24"/>
        </w:rPr>
      </w:pPr>
      <w:r w:rsidRPr="007478D1">
        <w:rPr>
          <w:b/>
          <w:sz w:val="24"/>
          <w:szCs w:val="24"/>
        </w:rPr>
        <w:t>Разработчик:</w:t>
      </w:r>
    </w:p>
    <w:p w:rsidR="006F3DFD" w:rsidRPr="007478D1" w:rsidRDefault="006F3DFD" w:rsidP="007A4223">
      <w:pPr>
        <w:ind w:firstLine="709"/>
        <w:jc w:val="both"/>
        <w:rPr>
          <w:sz w:val="24"/>
          <w:szCs w:val="24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544"/>
        <w:gridCol w:w="1397"/>
        <w:gridCol w:w="544"/>
        <w:gridCol w:w="3190"/>
      </w:tblGrid>
      <w:tr w:rsidR="006F3DFD" w:rsidRPr="007478D1" w:rsidTr="008E73FC">
        <w:trPr>
          <w:jc w:val="center"/>
        </w:trPr>
        <w:tc>
          <w:tcPr>
            <w:tcW w:w="1913" w:type="pct"/>
            <w:tcBorders>
              <w:top w:val="nil"/>
              <w:left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С.С.Алеева</w:t>
            </w:r>
          </w:p>
        </w:tc>
      </w:tr>
      <w:tr w:rsidR="006F3DFD" w:rsidRPr="007478D1" w:rsidTr="008E73FC">
        <w:trPr>
          <w:jc w:val="center"/>
        </w:trPr>
        <w:tc>
          <w:tcPr>
            <w:tcW w:w="1913" w:type="pct"/>
            <w:tcBorders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60" w:type="pct"/>
            <w:tcBorders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F3DFD" w:rsidRPr="007478D1" w:rsidTr="008E73FC">
        <w:trPr>
          <w:jc w:val="center"/>
        </w:trPr>
        <w:tc>
          <w:tcPr>
            <w:tcW w:w="1913" w:type="pct"/>
            <w:tcBorders>
              <w:top w:val="nil"/>
              <w:left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</w:tr>
      <w:tr w:rsidR="006F3DFD" w:rsidRPr="007478D1" w:rsidTr="008E73FC">
        <w:trPr>
          <w:jc w:val="center"/>
        </w:trPr>
        <w:tc>
          <w:tcPr>
            <w:tcW w:w="1913" w:type="pct"/>
            <w:tcBorders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60" w:type="pct"/>
            <w:tcBorders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F3DFD" w:rsidRPr="007478D1" w:rsidTr="008E73FC">
        <w:trPr>
          <w:jc w:val="center"/>
        </w:trPr>
        <w:tc>
          <w:tcPr>
            <w:tcW w:w="1913" w:type="pct"/>
            <w:tcBorders>
              <w:top w:val="nil"/>
              <w:left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left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</w:pPr>
          </w:p>
        </w:tc>
      </w:tr>
      <w:tr w:rsidR="006F3DFD" w:rsidRPr="007478D1" w:rsidTr="008E73FC">
        <w:trPr>
          <w:jc w:val="center"/>
        </w:trPr>
        <w:tc>
          <w:tcPr>
            <w:tcW w:w="1913" w:type="pct"/>
            <w:tcBorders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60" w:type="pct"/>
            <w:tcBorders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6F3DFD" w:rsidRPr="007478D1" w:rsidRDefault="006F3DFD" w:rsidP="008E73F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6F3DFD" w:rsidRPr="007478D1" w:rsidRDefault="006F3DFD" w:rsidP="007A4223">
      <w:pPr>
        <w:ind w:firstLine="709"/>
        <w:jc w:val="both"/>
        <w:rPr>
          <w:sz w:val="24"/>
          <w:szCs w:val="24"/>
        </w:rPr>
      </w:pPr>
    </w:p>
    <w:p w:rsidR="006F3DFD" w:rsidRPr="007478D1" w:rsidRDefault="006F3DFD" w:rsidP="007A4223">
      <w:pPr>
        <w:ind w:firstLine="709"/>
        <w:jc w:val="both"/>
        <w:rPr>
          <w:sz w:val="24"/>
          <w:szCs w:val="24"/>
        </w:rPr>
      </w:pPr>
    </w:p>
    <w:p w:rsidR="006F3DFD" w:rsidRPr="007478D1" w:rsidRDefault="006F3DFD" w:rsidP="007A4223">
      <w:pPr>
        <w:ind w:firstLine="709"/>
        <w:jc w:val="both"/>
        <w:rPr>
          <w:sz w:val="24"/>
          <w:szCs w:val="24"/>
        </w:rPr>
      </w:pPr>
    </w:p>
    <w:p w:rsidR="006F3DFD" w:rsidRDefault="006F3DFD" w:rsidP="007A4223">
      <w:pPr>
        <w:ind w:firstLine="709"/>
        <w:jc w:val="both"/>
        <w:rPr>
          <w:sz w:val="24"/>
          <w:szCs w:val="24"/>
        </w:rPr>
      </w:pPr>
      <w:r w:rsidRPr="007478D1">
        <w:rPr>
          <w:sz w:val="24"/>
          <w:szCs w:val="24"/>
        </w:rPr>
        <w:t xml:space="preserve">Рабочая программа учебной дисциплины  рассмотрена и обновлена на заседании кафедры </w:t>
      </w:r>
      <w:r w:rsidRPr="007478D1">
        <w:rPr>
          <w:bCs/>
          <w:sz w:val="24"/>
          <w:szCs w:val="24"/>
        </w:rPr>
        <w:t>Гражданского права и публично-правовых дисциплин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«__» _______20__ г., протокол № __</w:t>
      </w:r>
    </w:p>
    <w:p w:rsidR="006F3DFD" w:rsidRPr="007478D1" w:rsidRDefault="006F3DFD" w:rsidP="007A4223">
      <w:pPr>
        <w:ind w:firstLine="709"/>
        <w:jc w:val="both"/>
        <w:rPr>
          <w:sz w:val="24"/>
          <w:szCs w:val="24"/>
        </w:rPr>
      </w:pPr>
    </w:p>
    <w:p w:rsidR="006F3DFD" w:rsidRPr="007478D1" w:rsidRDefault="006F3DFD" w:rsidP="007A4223">
      <w:pPr>
        <w:ind w:firstLine="709"/>
        <w:jc w:val="both"/>
        <w:rPr>
          <w:b/>
          <w:sz w:val="24"/>
          <w:szCs w:val="24"/>
        </w:rPr>
      </w:pPr>
      <w:bookmarkStart w:id="0" w:name="_Toc264543481"/>
      <w:bookmarkStart w:id="1" w:name="_Toc264543523"/>
    </w:p>
    <w:p w:rsidR="006F3DFD" w:rsidRPr="007478D1" w:rsidRDefault="006F3DFD" w:rsidP="007A4223">
      <w:pPr>
        <w:ind w:firstLine="709"/>
        <w:jc w:val="both"/>
        <w:rPr>
          <w:b/>
          <w:sz w:val="24"/>
          <w:szCs w:val="24"/>
        </w:rPr>
      </w:pPr>
    </w:p>
    <w:p w:rsidR="006F3DFD" w:rsidRPr="007478D1" w:rsidRDefault="006F3DFD" w:rsidP="007A4223">
      <w:pPr>
        <w:ind w:firstLine="709"/>
        <w:jc w:val="both"/>
        <w:rPr>
          <w:b/>
          <w:sz w:val="24"/>
          <w:szCs w:val="24"/>
        </w:rPr>
      </w:pPr>
    </w:p>
    <w:p w:rsidR="006F3DFD" w:rsidRPr="007478D1" w:rsidRDefault="006F3DFD" w:rsidP="007A4223">
      <w:pPr>
        <w:ind w:firstLine="709"/>
        <w:jc w:val="both"/>
        <w:rPr>
          <w:b/>
          <w:sz w:val="24"/>
          <w:szCs w:val="24"/>
        </w:rPr>
      </w:pPr>
    </w:p>
    <w:p w:rsidR="006F3DFD" w:rsidRPr="007478D1" w:rsidRDefault="006F3DFD" w:rsidP="007A4223">
      <w:pPr>
        <w:ind w:firstLine="709"/>
        <w:jc w:val="both"/>
        <w:rPr>
          <w:b/>
          <w:sz w:val="24"/>
          <w:szCs w:val="24"/>
        </w:rPr>
      </w:pPr>
      <w:r w:rsidRPr="007478D1">
        <w:rPr>
          <w:b/>
          <w:sz w:val="24"/>
          <w:szCs w:val="24"/>
        </w:rPr>
        <w:t xml:space="preserve">Руководитель ОП ВО             ______________                       </w:t>
      </w:r>
      <w:r w:rsidRPr="007478D1">
        <w:rPr>
          <w:sz w:val="24"/>
          <w:szCs w:val="24"/>
        </w:rPr>
        <w:t>С.С.Алеева</w:t>
      </w:r>
    </w:p>
    <w:p w:rsidR="006F3DFD" w:rsidRDefault="006F3DFD" w:rsidP="007A4223">
      <w:pPr>
        <w:ind w:firstLine="709"/>
        <w:jc w:val="both"/>
        <w:rPr>
          <w:b/>
          <w:sz w:val="24"/>
          <w:szCs w:val="24"/>
        </w:rPr>
      </w:pPr>
    </w:p>
    <w:p w:rsidR="006F3DFD" w:rsidRDefault="006F3DFD" w:rsidP="007A4223">
      <w:pPr>
        <w:ind w:firstLine="709"/>
        <w:jc w:val="both"/>
        <w:rPr>
          <w:b/>
          <w:sz w:val="24"/>
          <w:szCs w:val="24"/>
        </w:rPr>
      </w:pPr>
    </w:p>
    <w:p w:rsidR="006F3DFD" w:rsidRPr="007478D1" w:rsidRDefault="006F3DFD" w:rsidP="007A4223">
      <w:pPr>
        <w:ind w:firstLine="709"/>
        <w:jc w:val="both"/>
        <w:rPr>
          <w:b/>
          <w:sz w:val="24"/>
          <w:szCs w:val="24"/>
        </w:rPr>
      </w:pPr>
      <w:r w:rsidRPr="007478D1">
        <w:rPr>
          <w:b/>
          <w:sz w:val="24"/>
          <w:szCs w:val="24"/>
        </w:rPr>
        <w:t xml:space="preserve">Заведующий кафедрой         </w:t>
      </w:r>
      <w:bookmarkEnd w:id="0"/>
      <w:bookmarkEnd w:id="1"/>
      <w:r w:rsidRPr="007478D1">
        <w:rPr>
          <w:b/>
          <w:sz w:val="24"/>
          <w:szCs w:val="24"/>
        </w:rPr>
        <w:t xml:space="preserve">______________                       </w:t>
      </w:r>
      <w:r w:rsidRPr="007478D1">
        <w:rPr>
          <w:sz w:val="24"/>
          <w:szCs w:val="24"/>
        </w:rPr>
        <w:t>В.А.Мочалова</w:t>
      </w:r>
    </w:p>
    <w:p w:rsidR="006F3DFD" w:rsidRDefault="006F3DFD" w:rsidP="007A4223">
      <w:pPr>
        <w:ind w:firstLine="709"/>
        <w:jc w:val="both"/>
        <w:rPr>
          <w:i/>
        </w:rPr>
      </w:pPr>
    </w:p>
    <w:p w:rsidR="006F3DFD" w:rsidRPr="007478D1" w:rsidRDefault="006F3DFD" w:rsidP="007A4223">
      <w:pPr>
        <w:ind w:firstLine="709"/>
        <w:jc w:val="both"/>
        <w:rPr>
          <w:sz w:val="24"/>
          <w:szCs w:val="24"/>
        </w:rPr>
      </w:pPr>
    </w:p>
    <w:p w:rsidR="006F3DFD" w:rsidRPr="007478D1" w:rsidRDefault="006F3DFD" w:rsidP="007A4223">
      <w:pPr>
        <w:ind w:firstLine="709"/>
        <w:jc w:val="both"/>
        <w:rPr>
          <w:color w:val="FF0000"/>
          <w:sz w:val="24"/>
          <w:szCs w:val="24"/>
        </w:rPr>
      </w:pPr>
      <w:bookmarkStart w:id="2" w:name="_Toc264543483"/>
      <w:bookmarkStart w:id="3" w:name="_Toc264543525"/>
      <w:r w:rsidRPr="007478D1">
        <w:rPr>
          <w:b/>
          <w:sz w:val="24"/>
          <w:szCs w:val="24"/>
        </w:rPr>
        <w:t xml:space="preserve">Директор института            </w:t>
      </w:r>
      <w:r w:rsidRPr="007478D1">
        <w:rPr>
          <w:sz w:val="24"/>
          <w:szCs w:val="24"/>
          <w:u w:val="single"/>
        </w:rPr>
        <w:tab/>
      </w:r>
      <w:r w:rsidRPr="007478D1">
        <w:rPr>
          <w:sz w:val="24"/>
          <w:szCs w:val="24"/>
          <w:u w:val="single"/>
        </w:rPr>
        <w:tab/>
        <w:t xml:space="preserve">_     </w:t>
      </w:r>
      <w:bookmarkEnd w:id="2"/>
      <w:bookmarkEnd w:id="3"/>
      <w:r>
        <w:rPr>
          <w:sz w:val="24"/>
          <w:szCs w:val="24"/>
          <w:u w:val="single"/>
        </w:rPr>
        <w:t xml:space="preserve">                     </w:t>
      </w:r>
      <w:r w:rsidRPr="007478D1">
        <w:rPr>
          <w:sz w:val="24"/>
          <w:szCs w:val="24"/>
        </w:rPr>
        <w:t>Я.И.Сушкова-Ирина</w:t>
      </w:r>
    </w:p>
    <w:p w:rsidR="006F3DFD" w:rsidRDefault="006F3DFD" w:rsidP="007A4223">
      <w:pPr>
        <w:ind w:firstLine="709"/>
        <w:jc w:val="both"/>
        <w:rPr>
          <w:i/>
        </w:rPr>
      </w:pPr>
    </w:p>
    <w:p w:rsidR="006F3DFD" w:rsidRPr="007478D1" w:rsidRDefault="006F3DFD" w:rsidP="007A4223">
      <w:pPr>
        <w:ind w:firstLine="709"/>
        <w:jc w:val="both"/>
        <w:rPr>
          <w:b/>
          <w:sz w:val="24"/>
          <w:szCs w:val="24"/>
        </w:rPr>
      </w:pPr>
      <w:r w:rsidRPr="007478D1">
        <w:rPr>
          <w:sz w:val="24"/>
          <w:szCs w:val="24"/>
        </w:rPr>
        <w:t xml:space="preserve">                                                                                                   ____________20</w:t>
      </w:r>
      <w:r>
        <w:rPr>
          <w:sz w:val="24"/>
          <w:szCs w:val="24"/>
        </w:rPr>
        <w:t xml:space="preserve">18 </w:t>
      </w:r>
      <w:r w:rsidRPr="007478D1">
        <w:rPr>
          <w:sz w:val="24"/>
          <w:szCs w:val="24"/>
        </w:rPr>
        <w:t>г.</w:t>
      </w:r>
    </w:p>
    <w:p w:rsidR="006F3DFD" w:rsidRPr="007A4223" w:rsidRDefault="006F3DFD" w:rsidP="007478D1">
      <w:pPr>
        <w:jc w:val="both"/>
        <w:rPr>
          <w:b/>
          <w:sz w:val="24"/>
          <w:szCs w:val="24"/>
        </w:rPr>
      </w:pPr>
    </w:p>
    <w:p w:rsidR="006F3DFD" w:rsidRPr="007A4223" w:rsidRDefault="006F3DFD" w:rsidP="007478D1">
      <w:pPr>
        <w:jc w:val="both"/>
        <w:rPr>
          <w:b/>
          <w:sz w:val="24"/>
          <w:szCs w:val="24"/>
        </w:rPr>
      </w:pPr>
    </w:p>
    <w:p w:rsidR="006F3DFD" w:rsidRPr="007A4223" w:rsidRDefault="006F3DFD" w:rsidP="007478D1">
      <w:pPr>
        <w:jc w:val="both"/>
        <w:rPr>
          <w:b/>
          <w:sz w:val="24"/>
          <w:szCs w:val="24"/>
        </w:rPr>
      </w:pPr>
    </w:p>
    <w:p w:rsidR="006F3DFD" w:rsidRPr="007A4223" w:rsidRDefault="006F3DFD" w:rsidP="007478D1">
      <w:pPr>
        <w:jc w:val="both"/>
        <w:rPr>
          <w:b/>
          <w:sz w:val="24"/>
          <w:szCs w:val="24"/>
        </w:rPr>
      </w:pPr>
    </w:p>
    <w:p w:rsidR="006F3DFD" w:rsidRPr="007A4223" w:rsidRDefault="006F3DFD" w:rsidP="007478D1">
      <w:pPr>
        <w:jc w:val="both"/>
        <w:rPr>
          <w:b/>
          <w:sz w:val="24"/>
          <w:szCs w:val="24"/>
        </w:rPr>
      </w:pPr>
    </w:p>
    <w:p w:rsidR="006F3DFD" w:rsidRPr="007A4223" w:rsidRDefault="006F3DFD" w:rsidP="007478D1">
      <w:pPr>
        <w:jc w:val="both"/>
        <w:rPr>
          <w:b/>
          <w:sz w:val="24"/>
          <w:szCs w:val="24"/>
        </w:rPr>
      </w:pPr>
    </w:p>
    <w:p w:rsidR="006F3DFD" w:rsidRPr="007A4223" w:rsidRDefault="006F3DFD" w:rsidP="007478D1">
      <w:pPr>
        <w:jc w:val="both"/>
        <w:rPr>
          <w:b/>
          <w:sz w:val="24"/>
          <w:szCs w:val="24"/>
        </w:rPr>
      </w:pPr>
    </w:p>
    <w:p w:rsidR="006F3DFD" w:rsidRDefault="006F3DFD" w:rsidP="007478D1">
      <w:pPr>
        <w:jc w:val="both"/>
        <w:rPr>
          <w:b/>
          <w:sz w:val="24"/>
          <w:szCs w:val="24"/>
          <w:lang w:val="en-US"/>
        </w:rPr>
      </w:pPr>
    </w:p>
    <w:p w:rsidR="006F3DFD" w:rsidRDefault="006F3DFD" w:rsidP="007478D1">
      <w:pPr>
        <w:jc w:val="both"/>
        <w:rPr>
          <w:b/>
          <w:sz w:val="24"/>
          <w:szCs w:val="24"/>
          <w:lang w:val="en-US"/>
        </w:rPr>
      </w:pPr>
    </w:p>
    <w:p w:rsidR="006F3DFD" w:rsidRDefault="006F3DFD" w:rsidP="007478D1">
      <w:pPr>
        <w:jc w:val="both"/>
        <w:rPr>
          <w:b/>
          <w:sz w:val="24"/>
          <w:szCs w:val="24"/>
          <w:lang w:val="en-US"/>
        </w:rPr>
      </w:pPr>
    </w:p>
    <w:p w:rsidR="006F3DFD" w:rsidRPr="003428E6" w:rsidRDefault="006F3DFD" w:rsidP="007478D1">
      <w:pPr>
        <w:jc w:val="both"/>
        <w:rPr>
          <w:b/>
          <w:sz w:val="24"/>
          <w:szCs w:val="24"/>
          <w:lang w:val="en-US"/>
        </w:rPr>
      </w:pPr>
    </w:p>
    <w:p w:rsidR="006F3DFD" w:rsidRPr="007478D1" w:rsidRDefault="006F3DFD" w:rsidP="007478D1">
      <w:pPr>
        <w:jc w:val="both"/>
        <w:rPr>
          <w:b/>
          <w:bCs/>
          <w:sz w:val="24"/>
          <w:szCs w:val="24"/>
        </w:rPr>
      </w:pPr>
      <w:r w:rsidRPr="007478D1">
        <w:rPr>
          <w:b/>
          <w:sz w:val="24"/>
          <w:szCs w:val="24"/>
        </w:rPr>
        <w:t>1</w:t>
      </w:r>
      <w:r w:rsidRPr="007478D1">
        <w:rPr>
          <w:b/>
          <w:bCs/>
          <w:sz w:val="24"/>
          <w:szCs w:val="24"/>
        </w:rPr>
        <w:t>.  МЕСТО УЧЕБНОЙ ДИСЦИПЛИНЫВ СТРУКТУРЕ ОПОП</w:t>
      </w:r>
    </w:p>
    <w:p w:rsidR="006F3DFD" w:rsidRPr="007478D1" w:rsidRDefault="006F3DFD" w:rsidP="007478D1">
      <w:pPr>
        <w:ind w:left="567"/>
        <w:jc w:val="both"/>
        <w:rPr>
          <w:iCs/>
          <w:sz w:val="24"/>
          <w:szCs w:val="24"/>
        </w:rPr>
      </w:pPr>
    </w:p>
    <w:p w:rsidR="006F3DFD" w:rsidRPr="007478D1" w:rsidRDefault="006F3DFD" w:rsidP="007478D1">
      <w:pPr>
        <w:ind w:left="567"/>
        <w:jc w:val="both"/>
        <w:rPr>
          <w:iCs/>
          <w:color w:val="FF0000"/>
          <w:sz w:val="24"/>
          <w:szCs w:val="24"/>
        </w:rPr>
      </w:pPr>
      <w:r w:rsidRPr="007478D1">
        <w:rPr>
          <w:iCs/>
          <w:sz w:val="24"/>
          <w:szCs w:val="24"/>
        </w:rPr>
        <w:t xml:space="preserve">Дисциплина «Жилищное право» включена в вариативную часть дисциплин Блока 1 (код Б1.В.10) ФГОС ВО, семестр 7. </w:t>
      </w:r>
    </w:p>
    <w:p w:rsidR="006F3DFD" w:rsidRPr="007478D1" w:rsidRDefault="006F3DFD" w:rsidP="007478D1">
      <w:pPr>
        <w:widowControl w:val="0"/>
        <w:tabs>
          <w:tab w:val="left" w:pos="993"/>
        </w:tabs>
        <w:jc w:val="both"/>
        <w:rPr>
          <w:sz w:val="24"/>
          <w:szCs w:val="24"/>
        </w:rPr>
      </w:pPr>
    </w:p>
    <w:p w:rsidR="006F3DFD" w:rsidRPr="007478D1" w:rsidRDefault="006F3DFD" w:rsidP="007478D1">
      <w:pPr>
        <w:jc w:val="both"/>
        <w:rPr>
          <w:b/>
          <w:sz w:val="24"/>
          <w:szCs w:val="24"/>
        </w:rPr>
      </w:pPr>
      <w:r w:rsidRPr="007478D1">
        <w:rPr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6F3DFD" w:rsidRPr="007478D1" w:rsidRDefault="006F3DFD" w:rsidP="007478D1">
      <w:pPr>
        <w:tabs>
          <w:tab w:val="left" w:pos="0"/>
          <w:tab w:val="left" w:pos="993"/>
        </w:tabs>
        <w:ind w:firstLine="567"/>
        <w:jc w:val="right"/>
        <w:rPr>
          <w:i/>
          <w:sz w:val="24"/>
          <w:szCs w:val="24"/>
        </w:rPr>
      </w:pPr>
      <w:r w:rsidRPr="007478D1">
        <w:rPr>
          <w:i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7723"/>
      </w:tblGrid>
      <w:tr w:rsidR="006F3DFD" w:rsidRPr="007478D1" w:rsidTr="00BE66AC">
        <w:trPr>
          <w:jc w:val="center"/>
        </w:trPr>
        <w:tc>
          <w:tcPr>
            <w:tcW w:w="1465" w:type="dxa"/>
            <w:vAlign w:val="center"/>
          </w:tcPr>
          <w:p w:rsidR="006F3DFD" w:rsidRPr="007478D1" w:rsidRDefault="006F3DFD" w:rsidP="007478D1">
            <w:pPr>
              <w:ind w:left="-142" w:right="-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478D1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  <w:vAlign w:val="center"/>
          </w:tcPr>
          <w:p w:rsidR="006F3DFD" w:rsidRPr="007478D1" w:rsidRDefault="006F3DFD" w:rsidP="007478D1">
            <w:pPr>
              <w:ind w:left="-142" w:right="-108" w:firstLine="142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ОПК-1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ОПК-3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autoSpaceDE w:val="0"/>
              <w:snapToGrid w:val="0"/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ОПК-5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 логически верно, аргументированно и ясно строить устную и письменную речь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ОПК-6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 повышать уровень своей профессиональной компетентности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ПК-3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autoSpaceDE w:val="0"/>
              <w:snapToGrid w:val="0"/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обеспечивать соблюдение законодательства Российской Федерации субъектами права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ПК-4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ПК-5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color w:val="000000"/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ПК-6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юридически правильно квалифицировать факты и обстоятельства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ПК-7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Владение навыками подготовки юридических документов</w:t>
            </w:r>
          </w:p>
        </w:tc>
      </w:tr>
      <w:tr w:rsidR="006F3DFD" w:rsidRPr="007478D1" w:rsidTr="00BE66AC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ПК-9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</w:tr>
      <w:tr w:rsidR="006F3DFD" w:rsidRPr="007478D1" w:rsidTr="00C25812">
        <w:trPr>
          <w:jc w:val="center"/>
        </w:trPr>
        <w:tc>
          <w:tcPr>
            <w:tcW w:w="1465" w:type="dxa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ПК-13</w:t>
            </w:r>
          </w:p>
        </w:tc>
        <w:tc>
          <w:tcPr>
            <w:tcW w:w="7723" w:type="dxa"/>
            <w:vAlign w:val="center"/>
          </w:tcPr>
          <w:p w:rsidR="006F3DFD" w:rsidRPr="007478D1" w:rsidRDefault="006F3DFD" w:rsidP="007478D1">
            <w:pPr>
              <w:rPr>
                <w:color w:val="000000"/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6F3DFD" w:rsidRPr="007478D1" w:rsidRDefault="006F3DFD" w:rsidP="007478D1">
      <w:pPr>
        <w:ind w:firstLine="709"/>
        <w:jc w:val="center"/>
        <w:rPr>
          <w:b/>
          <w:bCs/>
          <w:sz w:val="24"/>
          <w:szCs w:val="24"/>
        </w:rPr>
      </w:pPr>
    </w:p>
    <w:p w:rsidR="006F3DFD" w:rsidRPr="007478D1" w:rsidRDefault="006F3DFD" w:rsidP="007478D1">
      <w:pPr>
        <w:rPr>
          <w:b/>
          <w:bCs/>
          <w:sz w:val="24"/>
          <w:szCs w:val="24"/>
        </w:rPr>
      </w:pPr>
      <w:r w:rsidRPr="007478D1">
        <w:rPr>
          <w:b/>
          <w:bCs/>
          <w:sz w:val="24"/>
          <w:szCs w:val="24"/>
        </w:rPr>
        <w:br w:type="page"/>
      </w:r>
    </w:p>
    <w:p w:rsidR="006F3DFD" w:rsidRPr="007478D1" w:rsidRDefault="006F3DFD" w:rsidP="007478D1">
      <w:pPr>
        <w:jc w:val="both"/>
        <w:rPr>
          <w:b/>
          <w:bCs/>
          <w:sz w:val="24"/>
          <w:szCs w:val="24"/>
        </w:rPr>
      </w:pPr>
      <w:r w:rsidRPr="007478D1">
        <w:rPr>
          <w:b/>
          <w:bCs/>
          <w:sz w:val="24"/>
          <w:szCs w:val="24"/>
        </w:rPr>
        <w:t>3. СТРУКТУРА УЧЕБНОЙ ДИСЦИПЛИНЫ</w:t>
      </w:r>
    </w:p>
    <w:p w:rsidR="006F3DFD" w:rsidRPr="007478D1" w:rsidRDefault="006F3DFD" w:rsidP="007478D1">
      <w:pPr>
        <w:jc w:val="both"/>
        <w:rPr>
          <w:b/>
          <w:bCs/>
          <w:sz w:val="24"/>
          <w:szCs w:val="24"/>
        </w:rPr>
      </w:pPr>
    </w:p>
    <w:p w:rsidR="006F3DFD" w:rsidRPr="007478D1" w:rsidRDefault="006F3DFD" w:rsidP="007478D1">
      <w:pPr>
        <w:jc w:val="both"/>
        <w:rPr>
          <w:b/>
          <w:bCs/>
          <w:sz w:val="24"/>
          <w:szCs w:val="24"/>
        </w:rPr>
      </w:pPr>
      <w:r w:rsidRPr="007478D1">
        <w:rPr>
          <w:b/>
          <w:bCs/>
          <w:sz w:val="24"/>
          <w:szCs w:val="24"/>
        </w:rPr>
        <w:t>3.1 Структура учебной дисциплины для обучающихся очной формы обучения</w:t>
      </w:r>
    </w:p>
    <w:p w:rsidR="006F3DFD" w:rsidRPr="007478D1" w:rsidRDefault="006F3DFD" w:rsidP="007478D1">
      <w:pPr>
        <w:pStyle w:val="Default"/>
        <w:ind w:firstLine="709"/>
        <w:jc w:val="right"/>
        <w:rPr>
          <w:b/>
          <w:bCs/>
        </w:rPr>
      </w:pPr>
      <w:r w:rsidRPr="007478D1">
        <w:rPr>
          <w:b/>
          <w:bCs/>
        </w:rPr>
        <w:t>Таблица 2.1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1"/>
        <w:gridCol w:w="4076"/>
        <w:gridCol w:w="2089"/>
        <w:gridCol w:w="1856"/>
      </w:tblGrid>
      <w:tr w:rsidR="006F3DFD" w:rsidRPr="007478D1" w:rsidTr="007478D1">
        <w:trPr>
          <w:jc w:val="center"/>
        </w:trPr>
        <w:tc>
          <w:tcPr>
            <w:tcW w:w="5422" w:type="dxa"/>
            <w:gridSpan w:val="3"/>
            <w:vMerge w:val="restart"/>
            <w:vAlign w:val="center"/>
          </w:tcPr>
          <w:p w:rsidR="006F3DFD" w:rsidRPr="007478D1" w:rsidRDefault="006F3DFD" w:rsidP="007478D1">
            <w:pPr>
              <w:pStyle w:val="Default"/>
              <w:jc w:val="center"/>
              <w:rPr>
                <w:bCs/>
              </w:rPr>
            </w:pPr>
            <w:r w:rsidRPr="007478D1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089" w:type="dxa"/>
            <w:vAlign w:val="center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856" w:type="dxa"/>
            <w:vMerge w:val="restart"/>
            <w:vAlign w:val="center"/>
          </w:tcPr>
          <w:p w:rsidR="006F3DFD" w:rsidRPr="007478D1" w:rsidRDefault="006F3DFD" w:rsidP="007478D1">
            <w:pPr>
              <w:pStyle w:val="Default"/>
              <w:ind w:left="-150" w:right="-94"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Общая трудоемкость</w:t>
            </w:r>
          </w:p>
        </w:tc>
      </w:tr>
      <w:tr w:rsidR="006F3DFD" w:rsidRPr="007478D1" w:rsidTr="007478D1">
        <w:trPr>
          <w:trHeight w:val="511"/>
          <w:jc w:val="center"/>
        </w:trPr>
        <w:tc>
          <w:tcPr>
            <w:tcW w:w="5422" w:type="dxa"/>
            <w:gridSpan w:val="3"/>
            <w:vMerge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</w:p>
        </w:tc>
        <w:tc>
          <w:tcPr>
            <w:tcW w:w="2089" w:type="dxa"/>
            <w:vAlign w:val="center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  <w:r w:rsidRPr="007478D1">
              <w:rPr>
                <w:b/>
                <w:bCs/>
                <w:color w:val="auto"/>
              </w:rPr>
              <w:t>№7</w:t>
            </w:r>
          </w:p>
        </w:tc>
        <w:tc>
          <w:tcPr>
            <w:tcW w:w="1856" w:type="dxa"/>
            <w:vMerge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6F3DFD" w:rsidRPr="007478D1" w:rsidTr="007478D1">
        <w:trPr>
          <w:jc w:val="center"/>
        </w:trPr>
        <w:tc>
          <w:tcPr>
            <w:tcW w:w="5422" w:type="dxa"/>
            <w:gridSpan w:val="3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  <w:r w:rsidRPr="007478D1">
              <w:rPr>
                <w:bCs/>
              </w:rPr>
              <w:t>Объем дисциплины в зачетных единицах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3</w:t>
            </w: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3</w:t>
            </w:r>
          </w:p>
        </w:tc>
      </w:tr>
      <w:tr w:rsidR="006F3DFD" w:rsidRPr="007478D1" w:rsidTr="007478D1">
        <w:trPr>
          <w:jc w:val="center"/>
        </w:trPr>
        <w:tc>
          <w:tcPr>
            <w:tcW w:w="5422" w:type="dxa"/>
            <w:gridSpan w:val="3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  <w:r w:rsidRPr="007478D1">
              <w:rPr>
                <w:bCs/>
              </w:rPr>
              <w:t>Объем дисциплины в часах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108</w:t>
            </w: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108</w:t>
            </w:r>
          </w:p>
        </w:tc>
      </w:tr>
      <w:tr w:rsidR="006F3DFD" w:rsidRPr="007478D1" w:rsidTr="007478D1">
        <w:trPr>
          <w:jc w:val="center"/>
        </w:trPr>
        <w:tc>
          <w:tcPr>
            <w:tcW w:w="5422" w:type="dxa"/>
            <w:gridSpan w:val="3"/>
          </w:tcPr>
          <w:p w:rsidR="006F3DFD" w:rsidRPr="007478D1" w:rsidRDefault="006F3DFD" w:rsidP="007478D1">
            <w:pPr>
              <w:pStyle w:val="Default"/>
              <w:rPr>
                <w:b/>
                <w:bCs/>
              </w:rPr>
            </w:pPr>
            <w:r w:rsidRPr="007478D1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68</w:t>
            </w: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68</w:t>
            </w:r>
          </w:p>
        </w:tc>
      </w:tr>
      <w:tr w:rsidR="006F3DFD" w:rsidRPr="007478D1" w:rsidTr="007478D1">
        <w:trPr>
          <w:jc w:val="center"/>
        </w:trPr>
        <w:tc>
          <w:tcPr>
            <w:tcW w:w="1346" w:type="dxa"/>
            <w:gridSpan w:val="2"/>
            <w:vMerge w:val="restart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  <w:r w:rsidRPr="007478D1">
              <w:rPr>
                <w:bCs/>
              </w:rPr>
              <w:t>в том числе в часах:</w:t>
            </w:r>
          </w:p>
        </w:tc>
        <w:tc>
          <w:tcPr>
            <w:tcW w:w="4076" w:type="dxa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  <w:r w:rsidRPr="007478D1">
              <w:rPr>
                <w:bCs/>
              </w:rPr>
              <w:t>Лекции (Л)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  <w:r w:rsidRPr="007478D1">
              <w:rPr>
                <w:bCs/>
              </w:rPr>
              <w:t>34</w:t>
            </w: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  <w:r w:rsidRPr="007478D1">
              <w:rPr>
                <w:bCs/>
              </w:rPr>
              <w:t>34</w:t>
            </w:r>
          </w:p>
        </w:tc>
      </w:tr>
      <w:tr w:rsidR="006F3DFD" w:rsidRPr="007478D1" w:rsidTr="007478D1">
        <w:trPr>
          <w:jc w:val="center"/>
        </w:trPr>
        <w:tc>
          <w:tcPr>
            <w:tcW w:w="1346" w:type="dxa"/>
            <w:gridSpan w:val="2"/>
            <w:vMerge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</w:p>
        </w:tc>
        <w:tc>
          <w:tcPr>
            <w:tcW w:w="4076" w:type="dxa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  <w:r w:rsidRPr="007478D1">
              <w:rPr>
                <w:bCs/>
              </w:rPr>
              <w:t>Практические занятия (ПЗ)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  <w:r w:rsidRPr="007478D1">
              <w:rPr>
                <w:bCs/>
              </w:rPr>
              <w:t>34</w:t>
            </w: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  <w:r w:rsidRPr="007478D1">
              <w:rPr>
                <w:bCs/>
              </w:rPr>
              <w:t>34</w:t>
            </w:r>
          </w:p>
        </w:tc>
      </w:tr>
      <w:tr w:rsidR="006F3DFD" w:rsidRPr="007478D1" w:rsidTr="007478D1">
        <w:trPr>
          <w:jc w:val="center"/>
        </w:trPr>
        <w:tc>
          <w:tcPr>
            <w:tcW w:w="1346" w:type="dxa"/>
            <w:gridSpan w:val="2"/>
            <w:vMerge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</w:p>
        </w:tc>
        <w:tc>
          <w:tcPr>
            <w:tcW w:w="4076" w:type="dxa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  <w:r w:rsidRPr="007478D1">
              <w:rPr>
                <w:bCs/>
              </w:rPr>
              <w:t>Лабораторные работы (ЛР)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6F3DFD" w:rsidRPr="007478D1" w:rsidTr="007478D1">
        <w:trPr>
          <w:jc w:val="center"/>
        </w:trPr>
        <w:tc>
          <w:tcPr>
            <w:tcW w:w="5422" w:type="dxa"/>
            <w:gridSpan w:val="3"/>
          </w:tcPr>
          <w:p w:rsidR="006F3DFD" w:rsidRPr="007478D1" w:rsidRDefault="006F3DFD" w:rsidP="007478D1">
            <w:pPr>
              <w:pStyle w:val="Default"/>
              <w:rPr>
                <w:b/>
                <w:bCs/>
              </w:rPr>
            </w:pPr>
            <w:r w:rsidRPr="007478D1">
              <w:rPr>
                <w:b/>
                <w:bCs/>
              </w:rPr>
              <w:t>Самостоятельная работа студента в семестре, час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40</w:t>
            </w: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478D1">
              <w:rPr>
                <w:b/>
                <w:bCs/>
              </w:rPr>
              <w:t>40</w:t>
            </w:r>
          </w:p>
        </w:tc>
      </w:tr>
      <w:tr w:rsidR="006F3DFD" w:rsidRPr="007478D1" w:rsidTr="007478D1">
        <w:trPr>
          <w:jc w:val="center"/>
        </w:trPr>
        <w:tc>
          <w:tcPr>
            <w:tcW w:w="5422" w:type="dxa"/>
            <w:gridSpan w:val="3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  <w:r w:rsidRPr="007478D1">
              <w:rPr>
                <w:bCs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6F3DFD" w:rsidRPr="007478D1" w:rsidTr="007478D1">
        <w:trPr>
          <w:jc w:val="center"/>
        </w:trPr>
        <w:tc>
          <w:tcPr>
            <w:tcW w:w="5422" w:type="dxa"/>
            <w:gridSpan w:val="3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  <w:r w:rsidRPr="007478D1"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6F3DFD" w:rsidRPr="007478D1" w:rsidTr="007478D1">
        <w:trPr>
          <w:jc w:val="center"/>
        </w:trPr>
        <w:tc>
          <w:tcPr>
            <w:tcW w:w="1325" w:type="dxa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</w:p>
        </w:tc>
        <w:tc>
          <w:tcPr>
            <w:tcW w:w="4097" w:type="dxa"/>
            <w:gridSpan w:val="2"/>
          </w:tcPr>
          <w:p w:rsidR="006F3DFD" w:rsidRPr="007478D1" w:rsidRDefault="006F3DFD" w:rsidP="007478D1">
            <w:pPr>
              <w:pStyle w:val="Default"/>
              <w:rPr>
                <w:bCs/>
              </w:rPr>
            </w:pPr>
            <w:r w:rsidRPr="007478D1">
              <w:rPr>
                <w:bCs/>
              </w:rPr>
              <w:t>Зачет</w:t>
            </w:r>
          </w:p>
        </w:tc>
        <w:tc>
          <w:tcPr>
            <w:tcW w:w="2089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  <w:r w:rsidRPr="007478D1">
              <w:rPr>
                <w:bCs/>
              </w:rPr>
              <w:t>зачет</w:t>
            </w:r>
          </w:p>
        </w:tc>
        <w:tc>
          <w:tcPr>
            <w:tcW w:w="1856" w:type="dxa"/>
          </w:tcPr>
          <w:p w:rsidR="006F3DFD" w:rsidRPr="007478D1" w:rsidRDefault="006F3DFD" w:rsidP="007478D1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</w:tbl>
    <w:p w:rsidR="006F3DFD" w:rsidRPr="007478D1" w:rsidRDefault="006F3DFD" w:rsidP="007478D1">
      <w:pPr>
        <w:tabs>
          <w:tab w:val="right" w:leader="underscore" w:pos="9639"/>
        </w:tabs>
        <w:ind w:firstLine="709"/>
        <w:jc w:val="both"/>
        <w:rPr>
          <w:b/>
          <w:bCs/>
          <w:color w:val="FF0000"/>
          <w:sz w:val="24"/>
          <w:szCs w:val="24"/>
        </w:rPr>
      </w:pPr>
    </w:p>
    <w:p w:rsidR="006F3DFD" w:rsidRPr="00EE7D7A" w:rsidRDefault="006F3DFD" w:rsidP="007478D1">
      <w:pPr>
        <w:tabs>
          <w:tab w:val="right" w:leader="underscore" w:pos="9639"/>
        </w:tabs>
        <w:jc w:val="both"/>
        <w:rPr>
          <w:b/>
          <w:bCs/>
          <w:sz w:val="24"/>
          <w:szCs w:val="24"/>
          <w:lang w:val="en-US"/>
        </w:rPr>
      </w:pPr>
      <w:r w:rsidRPr="007478D1">
        <w:rPr>
          <w:b/>
          <w:bCs/>
          <w:sz w:val="24"/>
          <w:szCs w:val="24"/>
        </w:rPr>
        <w:t>4. СОДЕРЖАН</w:t>
      </w:r>
      <w:r>
        <w:rPr>
          <w:b/>
          <w:bCs/>
          <w:sz w:val="24"/>
          <w:szCs w:val="24"/>
        </w:rPr>
        <w:t xml:space="preserve">ИЕ РАЗДЕЛОВ УЧЕБНОЙ ДИСЦИПЛИНЫ </w:t>
      </w:r>
    </w:p>
    <w:p w:rsidR="006F3DFD" w:rsidRPr="007478D1" w:rsidRDefault="006F3DFD" w:rsidP="007478D1">
      <w:pPr>
        <w:tabs>
          <w:tab w:val="right" w:leader="underscore" w:pos="9639"/>
        </w:tabs>
        <w:jc w:val="both"/>
        <w:rPr>
          <w:b/>
          <w:bCs/>
          <w:sz w:val="24"/>
          <w:szCs w:val="24"/>
        </w:rPr>
      </w:pPr>
      <w:r w:rsidRPr="007478D1">
        <w:rPr>
          <w:b/>
          <w:bCs/>
          <w:sz w:val="24"/>
          <w:szCs w:val="24"/>
        </w:rPr>
        <w:t>4.1 Содержание разделов учебной дисциплины для очной форм обучения</w:t>
      </w:r>
    </w:p>
    <w:p w:rsidR="006F3DFD" w:rsidRPr="007478D1" w:rsidRDefault="006F3DFD" w:rsidP="007478D1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7478D1">
        <w:rPr>
          <w:b/>
          <w:bCs/>
          <w:sz w:val="24"/>
          <w:szCs w:val="24"/>
        </w:rPr>
        <w:t>Таблица 3.1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6"/>
        <w:gridCol w:w="2066"/>
        <w:gridCol w:w="891"/>
        <w:gridCol w:w="2085"/>
        <w:gridCol w:w="971"/>
        <w:gridCol w:w="1439"/>
      </w:tblGrid>
      <w:tr w:rsidR="006F3DFD" w:rsidRPr="007478D1" w:rsidTr="00BE66AC">
        <w:trPr>
          <w:jc w:val="center"/>
        </w:trPr>
        <w:tc>
          <w:tcPr>
            <w:tcW w:w="1996" w:type="dxa"/>
            <w:vMerge w:val="restar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2957" w:type="dxa"/>
            <w:gridSpan w:val="2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3056" w:type="dxa"/>
            <w:gridSpan w:val="2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left="-81" w:right="-39"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1439" w:type="dxa"/>
            <w:vMerge w:val="restart"/>
            <w:vAlign w:val="center"/>
          </w:tcPr>
          <w:p w:rsidR="006F3DFD" w:rsidRPr="007478D1" w:rsidRDefault="006F3DFD" w:rsidP="007478D1">
            <w:pPr>
              <w:ind w:right="-63" w:hanging="15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478D1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6F3DFD" w:rsidRPr="007478D1" w:rsidTr="00BE66AC">
        <w:trPr>
          <w:cantSplit/>
          <w:trHeight w:val="676"/>
          <w:jc w:val="center"/>
        </w:trPr>
        <w:tc>
          <w:tcPr>
            <w:tcW w:w="1996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 xml:space="preserve">№ и тема </w:t>
            </w: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left="-152" w:right="-134"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Трудо-емкость в часах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left="-79" w:right="-70"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№ и тема практического занятия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left="-17" w:right="-125"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Трудо-емкость в часах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ind w:hanging="15"/>
              <w:jc w:val="center"/>
              <w:rPr>
                <w:b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9448" w:type="dxa"/>
            <w:gridSpan w:val="6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7478D1">
              <w:rPr>
                <w:b/>
                <w:bCs/>
                <w:sz w:val="24"/>
                <w:szCs w:val="24"/>
              </w:rPr>
              <w:t>Семестр 7</w:t>
            </w: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Раздел 1. Общие положения жилищного права РФ</w:t>
            </w: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1. </w:t>
            </w:r>
            <w:r w:rsidRPr="007478D1">
              <w:rPr>
                <w:spacing w:val="-3"/>
                <w:sz w:val="24"/>
                <w:szCs w:val="24"/>
              </w:rPr>
              <w:t>Понятие жилищного права. Жилищное законодательство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7"/>
              <w:rPr>
                <w:bCs/>
                <w:sz w:val="24"/>
                <w:szCs w:val="24"/>
                <w:highlight w:val="yellow"/>
              </w:rPr>
            </w:pPr>
            <w:r w:rsidRPr="007478D1">
              <w:rPr>
                <w:bCs/>
                <w:sz w:val="24"/>
                <w:szCs w:val="24"/>
              </w:rPr>
              <w:t xml:space="preserve">1. </w:t>
            </w:r>
            <w:r w:rsidRPr="007478D1">
              <w:rPr>
                <w:spacing w:val="-3"/>
                <w:sz w:val="24"/>
                <w:szCs w:val="24"/>
              </w:rPr>
              <w:t>Понятие жилищного права. Жилищное законодательство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 w:val="restart"/>
            <w:vAlign w:val="center"/>
          </w:tcPr>
          <w:p w:rsidR="006F3DFD" w:rsidRPr="00DA0672" w:rsidRDefault="006F3DFD" w:rsidP="00EE7D7A">
            <w:pPr>
              <w:jc w:val="both"/>
              <w:rPr>
                <w:b/>
                <w:sz w:val="22"/>
                <w:szCs w:val="22"/>
              </w:rPr>
            </w:pPr>
            <w:r w:rsidRPr="007478D1">
              <w:rPr>
                <w:bCs/>
                <w:sz w:val="24"/>
                <w:szCs w:val="24"/>
              </w:rPr>
              <w:t xml:space="preserve"> </w:t>
            </w:r>
            <w:r w:rsidRPr="00DA0672">
              <w:rPr>
                <w:b/>
                <w:sz w:val="22"/>
                <w:szCs w:val="22"/>
              </w:rPr>
              <w:t>Текущий контроль успеваемости:</w:t>
            </w:r>
          </w:p>
          <w:p w:rsidR="006F3DFD" w:rsidRPr="00DA0672" w:rsidRDefault="006F3DFD" w:rsidP="00EE7D7A">
            <w:pPr>
              <w:jc w:val="both"/>
              <w:rPr>
                <w:i/>
                <w:sz w:val="22"/>
                <w:szCs w:val="22"/>
              </w:rPr>
            </w:pPr>
          </w:p>
          <w:p w:rsidR="006F3DFD" w:rsidRPr="00DA0672" w:rsidRDefault="006F3DFD" w:rsidP="00EE7D7A">
            <w:pPr>
              <w:jc w:val="both"/>
              <w:rPr>
                <w:i/>
                <w:sz w:val="22"/>
                <w:szCs w:val="22"/>
              </w:rPr>
            </w:pPr>
          </w:p>
          <w:p w:rsidR="006F3DFD" w:rsidRPr="00DA0672" w:rsidRDefault="006F3DFD" w:rsidP="00EE7D7A">
            <w:pPr>
              <w:jc w:val="both"/>
              <w:rPr>
                <w:b/>
              </w:rPr>
            </w:pPr>
            <w:r w:rsidRPr="00DA0672">
              <w:rPr>
                <w:i/>
                <w:sz w:val="24"/>
                <w:szCs w:val="24"/>
              </w:rPr>
              <w:t>контрольная работа (КР), собеседование (СБ), тестирование письменное (ТСп), реферат (Реф), практическое занятие (ПЗ)</w:t>
            </w:r>
            <w:r w:rsidRPr="00DA0672">
              <w:rPr>
                <w:b/>
              </w:rPr>
              <w:t xml:space="preserve"> </w:t>
            </w:r>
          </w:p>
          <w:p w:rsidR="006F3DFD" w:rsidRPr="00DA0672" w:rsidRDefault="006F3DFD" w:rsidP="00EE7D7A">
            <w:pPr>
              <w:jc w:val="both"/>
              <w:rPr>
                <w:b/>
              </w:rPr>
            </w:pPr>
          </w:p>
          <w:p w:rsidR="006F3DFD" w:rsidRPr="00DA0672" w:rsidRDefault="006F3DFD" w:rsidP="00EE7D7A">
            <w:pPr>
              <w:jc w:val="both"/>
              <w:rPr>
                <w:b/>
                <w:sz w:val="22"/>
                <w:szCs w:val="22"/>
              </w:rPr>
            </w:pPr>
            <w:r w:rsidRPr="00DA0672">
              <w:rPr>
                <w:b/>
                <w:sz w:val="22"/>
                <w:szCs w:val="22"/>
              </w:rPr>
              <w:t>Промежуточная аттестация:</w:t>
            </w:r>
          </w:p>
          <w:p w:rsidR="006F3DFD" w:rsidRPr="00DA0672" w:rsidRDefault="006F3DFD" w:rsidP="00EE7D7A">
            <w:pPr>
              <w:jc w:val="both"/>
              <w:rPr>
                <w:i/>
                <w:sz w:val="22"/>
                <w:szCs w:val="22"/>
              </w:rPr>
            </w:pPr>
          </w:p>
          <w:p w:rsidR="006F3DFD" w:rsidRPr="007478D1" w:rsidRDefault="006F3DFD" w:rsidP="00EE7D7A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DA0672">
              <w:rPr>
                <w:i/>
                <w:sz w:val="22"/>
                <w:szCs w:val="22"/>
              </w:rPr>
              <w:t>зачет (Зач.)</w:t>
            </w: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Merge w:val="restar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Раздел 2. Жилищные правоотношения</w:t>
            </w: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2. Жилищные права и обязанности граждан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2.</w:t>
            </w:r>
            <w:r w:rsidRPr="007478D1">
              <w:rPr>
                <w:sz w:val="24"/>
                <w:szCs w:val="24"/>
              </w:rPr>
              <w:t xml:space="preserve"> Жилищные права и обязанности граждан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3.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Объекты жилищного права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3.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Объекты жилищного права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Merge w:val="restar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Раздел 3. Виды жилищных фондов</w:t>
            </w: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4. </w:t>
            </w:r>
            <w:r w:rsidRPr="007478D1">
              <w:rPr>
                <w:bCs/>
                <w:sz w:val="24"/>
                <w:szCs w:val="24"/>
                <w:bdr w:val="none" w:sz="0" w:space="0" w:color="auto" w:frame="1"/>
              </w:rPr>
              <w:t>Жилищный фонд как объект жилищного права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  <w:highlight w:val="yellow"/>
              </w:rPr>
            </w:pPr>
            <w:r w:rsidRPr="007478D1">
              <w:rPr>
                <w:bCs/>
                <w:sz w:val="24"/>
                <w:szCs w:val="24"/>
              </w:rPr>
              <w:t>4.</w:t>
            </w:r>
            <w:r w:rsidRPr="007478D1">
              <w:rPr>
                <w:bCs/>
                <w:sz w:val="24"/>
                <w:szCs w:val="24"/>
                <w:bdr w:val="none" w:sz="0" w:space="0" w:color="auto" w:frame="1"/>
              </w:rPr>
              <w:t xml:space="preserve"> Жилищный фонд как объект жилищного права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5.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Специализированный жилищный фонд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5.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Специализированный жилищный фонд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D82654">
        <w:trPr>
          <w:trHeight w:val="589"/>
          <w:jc w:val="center"/>
        </w:trPr>
        <w:tc>
          <w:tcPr>
            <w:tcW w:w="1996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Раздел 4. Перепланировка и перевод из жилого в нежилое помещение</w:t>
            </w: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6.</w:t>
            </w:r>
            <w:r w:rsidRPr="007478D1">
              <w:rPr>
                <w:bCs/>
                <w:sz w:val="24"/>
                <w:szCs w:val="24"/>
              </w:rPr>
              <w:t xml:space="preserve"> Перепланировка и перевод из жилого в нежилое помещение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6.Перепланировка и перевод из жилого в нежилое помещение</w:t>
            </w: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trHeight w:val="1615"/>
          <w:jc w:val="center"/>
        </w:trPr>
        <w:tc>
          <w:tcPr>
            <w:tcW w:w="1996" w:type="dxa"/>
            <w:vMerge w:val="restar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Раздел 5.</w:t>
            </w:r>
            <w:r w:rsidRPr="007478D1">
              <w:rPr>
                <w:sz w:val="24"/>
                <w:szCs w:val="24"/>
              </w:rPr>
              <w:t xml:space="preserve"> Особенности приобретения жилья в современных условиях</w:t>
            </w: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sz w:val="24"/>
                <w:szCs w:val="24"/>
              </w:rPr>
            </w:pP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7.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478D1">
              <w:rPr>
                <w:sz w:val="24"/>
                <w:szCs w:val="24"/>
              </w:rPr>
              <w:t>Особенности приобретения жилья в современных условиях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7.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478D1">
              <w:rPr>
                <w:sz w:val="24"/>
                <w:szCs w:val="24"/>
              </w:rPr>
              <w:t>Особенности приобретения жилья в современных условиях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8.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Государственная регистрация прав на жилые помещения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  <w:highlight w:val="yellow"/>
              </w:rPr>
            </w:pPr>
            <w:r w:rsidRPr="007478D1">
              <w:rPr>
                <w:bCs/>
                <w:sz w:val="24"/>
                <w:szCs w:val="24"/>
              </w:rPr>
              <w:t>8.</w:t>
            </w: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Государственная регистрация прав на жилые помещения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Merge/>
            <w:tcBorders>
              <w:bottom w:val="nil"/>
            </w:tcBorders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9.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Право собственности и другие вещные права на жилые помещения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7" w:hanging="15"/>
              <w:rPr>
                <w:bCs/>
                <w:sz w:val="24"/>
                <w:szCs w:val="24"/>
                <w:highlight w:val="yellow"/>
              </w:rPr>
            </w:pPr>
            <w:r w:rsidRPr="007478D1">
              <w:rPr>
                <w:bCs/>
                <w:sz w:val="24"/>
                <w:szCs w:val="24"/>
              </w:rPr>
              <w:t xml:space="preserve">9. </w:t>
            </w: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Право собственности и другие вещные права на жилые помещения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D82654">
        <w:trPr>
          <w:jc w:val="center"/>
        </w:trPr>
        <w:tc>
          <w:tcPr>
            <w:tcW w:w="1996" w:type="dxa"/>
            <w:tcBorders>
              <w:top w:val="nil"/>
            </w:tcBorders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10.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Социальный наем жилого помещения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7" w:hanging="15"/>
              <w:rPr>
                <w:bCs/>
                <w:sz w:val="24"/>
                <w:szCs w:val="24"/>
                <w:highlight w:val="yellow"/>
              </w:rPr>
            </w:pPr>
            <w:r w:rsidRPr="007478D1">
              <w:rPr>
                <w:bCs/>
                <w:sz w:val="24"/>
                <w:szCs w:val="24"/>
              </w:rPr>
              <w:t xml:space="preserve">10.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Социальный наем жилого помещения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B42F9">
        <w:trPr>
          <w:trHeight w:val="515"/>
          <w:jc w:val="center"/>
        </w:trPr>
        <w:tc>
          <w:tcPr>
            <w:tcW w:w="1996" w:type="dxa"/>
            <w:vMerge w:val="restart"/>
            <w:vAlign w:val="center"/>
          </w:tcPr>
          <w:p w:rsidR="006F3DFD" w:rsidRPr="007478D1" w:rsidRDefault="006F3DFD" w:rsidP="007478D1">
            <w:pPr>
              <w:ind w:right="-189" w:hanging="15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Раздел 6. Управление жилыми домами</w:t>
            </w: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11.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Управление жилыми домами</w:t>
            </w: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11.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Управление жилыми домами</w:t>
            </w: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B42F9">
        <w:trPr>
          <w:trHeight w:val="576"/>
          <w:jc w:val="center"/>
        </w:trPr>
        <w:tc>
          <w:tcPr>
            <w:tcW w:w="1996" w:type="dxa"/>
            <w:vMerge/>
            <w:vAlign w:val="center"/>
          </w:tcPr>
          <w:p w:rsidR="006F3DFD" w:rsidRPr="007478D1" w:rsidRDefault="006F3DFD" w:rsidP="007478D1">
            <w:pPr>
              <w:ind w:right="-189" w:hanging="15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  <w:bdr w:val="none" w:sz="0" w:space="0" w:color="auto" w:frame="1"/>
              </w:rPr>
            </w:pPr>
            <w:r w:rsidRPr="007478D1">
              <w:rPr>
                <w:sz w:val="24"/>
                <w:szCs w:val="24"/>
              </w:rPr>
              <w:t>12.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Жилищные и жилищно-строительные кооперативы.</w:t>
            </w:r>
          </w:p>
          <w:p w:rsidR="006F3DFD" w:rsidRPr="007478D1" w:rsidRDefault="006F3DFD" w:rsidP="007478D1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  <w:bdr w:val="none" w:sz="0" w:space="0" w:color="auto" w:frame="1"/>
              </w:rPr>
              <w:t>Жилищные накопительные кооперативы</w:t>
            </w: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  <w:bdr w:val="none" w:sz="0" w:space="0" w:color="auto" w:frame="1"/>
              </w:rPr>
            </w:pPr>
            <w:r w:rsidRPr="007478D1">
              <w:rPr>
                <w:sz w:val="24"/>
                <w:szCs w:val="24"/>
              </w:rPr>
              <w:t>12.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 xml:space="preserve"> Жилищные и жилищно-строительные кооперативы.</w:t>
            </w:r>
          </w:p>
          <w:p w:rsidR="006F3DFD" w:rsidRPr="007478D1" w:rsidRDefault="006F3DFD" w:rsidP="007478D1">
            <w:pPr>
              <w:tabs>
                <w:tab w:val="left" w:pos="993"/>
              </w:tabs>
              <w:ind w:right="-108"/>
              <w:contextualSpacing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  <w:bdr w:val="none" w:sz="0" w:space="0" w:color="auto" w:frame="1"/>
              </w:rPr>
              <w:t>Жилищные накопительные кооперативы</w:t>
            </w: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trHeight w:val="1553"/>
          <w:jc w:val="center"/>
        </w:trPr>
        <w:tc>
          <w:tcPr>
            <w:tcW w:w="1996" w:type="dxa"/>
            <w:vMerge/>
            <w:vAlign w:val="center"/>
          </w:tcPr>
          <w:p w:rsidR="006F3DFD" w:rsidRPr="007478D1" w:rsidRDefault="006F3DFD" w:rsidP="007478D1">
            <w:pPr>
              <w:ind w:right="-189" w:hanging="15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13.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Жилищные накопительные кооперативы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 xml:space="preserve">13.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Жилищные накопительные кооперативы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Merge/>
            <w:vAlign w:val="center"/>
          </w:tcPr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ind w:right="-108"/>
              <w:contextualSpacing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14. </w:t>
            </w:r>
          </w:p>
          <w:p w:rsidR="006F3DFD" w:rsidRPr="007478D1" w:rsidRDefault="006F3DFD" w:rsidP="007478D1">
            <w:pPr>
              <w:ind w:right="-108"/>
              <w:contextualSpacing/>
              <w:rPr>
                <w:bCs/>
                <w:sz w:val="24"/>
                <w:szCs w:val="24"/>
              </w:rPr>
            </w:pPr>
            <w:r w:rsidRPr="007478D1">
              <w:rPr>
                <w:sz w:val="24"/>
                <w:szCs w:val="24"/>
                <w:bdr w:val="none" w:sz="0" w:space="0" w:color="auto" w:frame="1"/>
              </w:rPr>
              <w:t>Товарищество собственников жилья Товарищество собственников жилья Плата за жилое помещение и коммунальные услуги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14.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Товарищество собственников жилья Товарищество собственников жилья Плата за жилое помещение и коммунальные услуги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Merge/>
            <w:vAlign w:val="center"/>
          </w:tcPr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6F3DFD" w:rsidRPr="007478D1" w:rsidRDefault="006F3DFD" w:rsidP="007478D1">
            <w:pPr>
              <w:ind w:right="-108"/>
              <w:contextualSpacing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15.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Плата за жилое помещение и коммунальные услуги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 xml:space="preserve">15. </w:t>
            </w:r>
            <w:r w:rsidRPr="007478D1">
              <w:rPr>
                <w:sz w:val="24"/>
                <w:szCs w:val="24"/>
                <w:bdr w:val="none" w:sz="0" w:space="0" w:color="auto" w:frame="1"/>
              </w:rPr>
              <w:t>Плата за жилое помещение и коммунальные услуги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Align w:val="center"/>
          </w:tcPr>
          <w:p w:rsidR="006F3DFD" w:rsidRPr="007478D1" w:rsidRDefault="006F3DFD" w:rsidP="007478D1">
            <w:pPr>
              <w:ind w:right="-189" w:hanging="15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Раздел 7. Разрешение жилищных споров</w:t>
            </w:r>
          </w:p>
        </w:tc>
        <w:tc>
          <w:tcPr>
            <w:tcW w:w="2066" w:type="dxa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16. </w:t>
            </w:r>
            <w:r w:rsidRPr="007478D1">
              <w:rPr>
                <w:sz w:val="24"/>
                <w:szCs w:val="24"/>
                <w:shd w:val="clear" w:color="auto" w:fill="FFFFFF"/>
              </w:rPr>
              <w:t>Разрешение жилищных споров</w:t>
            </w:r>
          </w:p>
        </w:tc>
        <w:tc>
          <w:tcPr>
            <w:tcW w:w="891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5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7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 xml:space="preserve">16. </w:t>
            </w:r>
            <w:r w:rsidRPr="007478D1">
              <w:rPr>
                <w:sz w:val="24"/>
                <w:szCs w:val="24"/>
                <w:shd w:val="clear" w:color="auto" w:fill="FFFFFF"/>
              </w:rPr>
              <w:t>Разрешение жилищных споров</w:t>
            </w:r>
          </w:p>
        </w:tc>
        <w:tc>
          <w:tcPr>
            <w:tcW w:w="971" w:type="dxa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6F3DFD" w:rsidRPr="007478D1" w:rsidTr="00BE66AC">
        <w:trPr>
          <w:jc w:val="center"/>
        </w:trPr>
        <w:tc>
          <w:tcPr>
            <w:tcW w:w="1996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ВСЕГО часов в семестре</w:t>
            </w:r>
          </w:p>
        </w:tc>
        <w:tc>
          <w:tcPr>
            <w:tcW w:w="2957" w:type="dxa"/>
            <w:gridSpan w:val="2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56" w:type="dxa"/>
            <w:gridSpan w:val="2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39" w:type="dxa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6F3DFD" w:rsidRPr="007478D1" w:rsidRDefault="006F3DFD" w:rsidP="007478D1">
      <w:pPr>
        <w:rPr>
          <w:i/>
          <w:sz w:val="24"/>
          <w:szCs w:val="24"/>
        </w:rPr>
      </w:pPr>
    </w:p>
    <w:p w:rsidR="006F3DFD" w:rsidRPr="007478D1" w:rsidRDefault="006F3DFD" w:rsidP="007478D1">
      <w:pPr>
        <w:jc w:val="center"/>
        <w:rPr>
          <w:b/>
          <w:sz w:val="24"/>
          <w:szCs w:val="24"/>
          <w:vertAlign w:val="superscript"/>
        </w:rPr>
      </w:pPr>
      <w:r w:rsidRPr="007478D1">
        <w:rPr>
          <w:b/>
          <w:sz w:val="24"/>
          <w:szCs w:val="24"/>
        </w:rPr>
        <w:t>5. САМОСТОЯТЕЛЬНАЯ РАБОТА ОБУЧАЮЩИХСЯ</w:t>
      </w:r>
    </w:p>
    <w:p w:rsidR="006F3DFD" w:rsidRPr="007478D1" w:rsidRDefault="006F3DFD" w:rsidP="007478D1">
      <w:pPr>
        <w:ind w:firstLine="709"/>
        <w:jc w:val="right"/>
        <w:rPr>
          <w:bCs/>
          <w:i/>
          <w:sz w:val="24"/>
          <w:szCs w:val="24"/>
        </w:rPr>
      </w:pPr>
      <w:r w:rsidRPr="007478D1">
        <w:rPr>
          <w:bCs/>
          <w:i/>
          <w:sz w:val="24"/>
          <w:szCs w:val="24"/>
        </w:rPr>
        <w:t>Таблица 4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933"/>
        <w:gridCol w:w="2398"/>
        <w:gridCol w:w="4424"/>
        <w:gridCol w:w="1130"/>
      </w:tblGrid>
      <w:tr w:rsidR="006F3DFD" w:rsidRPr="007478D1" w:rsidTr="00EE7D7A">
        <w:trPr>
          <w:trHeight w:val="912"/>
          <w:jc w:val="center"/>
        </w:trPr>
        <w:tc>
          <w:tcPr>
            <w:tcW w:w="305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3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left="-151" w:right="-203"/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126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2338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№ и вид СР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478D1">
              <w:rPr>
                <w:b/>
                <w:bCs/>
                <w:sz w:val="24"/>
                <w:szCs w:val="24"/>
              </w:rPr>
              <w:t>Трудо-емкость в часах</w:t>
            </w:r>
          </w:p>
        </w:tc>
      </w:tr>
      <w:tr w:rsidR="006F3DFD" w:rsidRPr="007478D1" w:rsidTr="00EE7D7A">
        <w:trPr>
          <w:jc w:val="center"/>
        </w:trPr>
        <w:tc>
          <w:tcPr>
            <w:tcW w:w="305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3" w:type="pct"/>
            <w:vMerge w:val="restar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7" w:type="pct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b/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1. Общие положения жилищного права РФ</w:t>
            </w:r>
          </w:p>
        </w:tc>
        <w:tc>
          <w:tcPr>
            <w:tcW w:w="2338" w:type="pct"/>
          </w:tcPr>
          <w:p w:rsidR="006F3DFD" w:rsidRDefault="006F3DFD">
            <w:r w:rsidRPr="00776362">
              <w:rPr>
                <w:bCs/>
                <w:sz w:val="24"/>
                <w:szCs w:val="24"/>
              </w:rPr>
              <w:t>Работа с рекомендованной учебной литературой, подготовка к практическому занятию (семинару), подготовка сообщений, докладов, рефератов, подготовка к собеседованию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F3DFD" w:rsidRPr="007478D1" w:rsidTr="00EE7D7A">
        <w:trPr>
          <w:jc w:val="center"/>
        </w:trPr>
        <w:tc>
          <w:tcPr>
            <w:tcW w:w="305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3" w:type="pct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08"/>
              <w:rPr>
                <w:b/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2. Жилищные правоотношения</w:t>
            </w:r>
          </w:p>
        </w:tc>
        <w:tc>
          <w:tcPr>
            <w:tcW w:w="2338" w:type="pct"/>
          </w:tcPr>
          <w:p w:rsidR="006F3DFD" w:rsidRDefault="006F3DFD">
            <w:r w:rsidRPr="00776362">
              <w:rPr>
                <w:bCs/>
                <w:sz w:val="24"/>
                <w:szCs w:val="24"/>
              </w:rPr>
              <w:t>Работа с рекомендованной учебной литературой, подготовка к практическому занятию (семинару), подготовка сообщений, докладов, рефератов, подготовка к собеседованию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F3DFD" w:rsidRPr="007478D1" w:rsidTr="00EE7D7A">
        <w:trPr>
          <w:jc w:val="center"/>
        </w:trPr>
        <w:tc>
          <w:tcPr>
            <w:tcW w:w="305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3" w:type="pct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6F3DFD" w:rsidRPr="007478D1" w:rsidRDefault="006F3DFD" w:rsidP="007478D1">
            <w:pPr>
              <w:ind w:right="-189" w:hanging="15"/>
              <w:rPr>
                <w:b/>
                <w:bCs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3. Виды жилищных фондов</w:t>
            </w:r>
          </w:p>
        </w:tc>
        <w:tc>
          <w:tcPr>
            <w:tcW w:w="2338" w:type="pct"/>
          </w:tcPr>
          <w:p w:rsidR="006F3DFD" w:rsidRDefault="006F3DFD">
            <w:r w:rsidRPr="00776362">
              <w:rPr>
                <w:bCs/>
                <w:sz w:val="24"/>
                <w:szCs w:val="24"/>
              </w:rPr>
              <w:t>Работа с рекомендованной учебной литературой, подготовка к практическому занятию (семинару), подготовка сообщений, докладов, рефератов, подготовка к собеседованию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F3DFD" w:rsidRPr="007478D1" w:rsidTr="00EE7D7A">
        <w:trPr>
          <w:jc w:val="center"/>
        </w:trPr>
        <w:tc>
          <w:tcPr>
            <w:tcW w:w="305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3" w:type="pct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6F3DFD" w:rsidRPr="007478D1" w:rsidRDefault="006F3DFD" w:rsidP="007478D1">
            <w:pPr>
              <w:ind w:right="-189" w:hanging="15"/>
              <w:rPr>
                <w:b/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4. Перепланировка и перевод из жилого в нежилое помещение</w:t>
            </w:r>
          </w:p>
        </w:tc>
        <w:tc>
          <w:tcPr>
            <w:tcW w:w="2338" w:type="pct"/>
          </w:tcPr>
          <w:p w:rsidR="006F3DFD" w:rsidRDefault="006F3DFD">
            <w:r w:rsidRPr="00776362">
              <w:rPr>
                <w:bCs/>
                <w:sz w:val="24"/>
                <w:szCs w:val="24"/>
              </w:rPr>
              <w:t>Работа с рекомендованной учебной литературой, подготовка к практическому занятию (семинару), подготовка сообщений, докладов, рефератов, подготовка к собеседованию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F3DFD" w:rsidRPr="007478D1" w:rsidTr="00EE7D7A">
        <w:trPr>
          <w:jc w:val="center"/>
        </w:trPr>
        <w:tc>
          <w:tcPr>
            <w:tcW w:w="305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3" w:type="pct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ind w:right="-189" w:hanging="15"/>
              <w:rPr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5.</w:t>
            </w:r>
            <w:r w:rsidRPr="007478D1">
              <w:rPr>
                <w:sz w:val="24"/>
                <w:szCs w:val="24"/>
              </w:rPr>
              <w:t xml:space="preserve"> Особенности приобретения жилья в современных условиях</w:t>
            </w:r>
          </w:p>
          <w:p w:rsidR="006F3DFD" w:rsidRPr="007478D1" w:rsidRDefault="006F3DFD" w:rsidP="007478D1">
            <w:pPr>
              <w:ind w:right="-189" w:hanging="15"/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6F3DFD" w:rsidRDefault="006F3DFD">
            <w:r w:rsidRPr="00776362">
              <w:rPr>
                <w:bCs/>
                <w:sz w:val="24"/>
                <w:szCs w:val="24"/>
              </w:rPr>
              <w:t>Работа с рекомендованной учебной литературой, подготовка к практическому занятию (семинару), подготовка сообщений, докладов, рефератов, подготовка к собеседованию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F3DFD" w:rsidRPr="007478D1" w:rsidTr="00EE7D7A">
        <w:trPr>
          <w:jc w:val="center"/>
        </w:trPr>
        <w:tc>
          <w:tcPr>
            <w:tcW w:w="305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3" w:type="pct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6F3DFD" w:rsidRPr="007478D1" w:rsidRDefault="006F3DFD" w:rsidP="007478D1">
            <w:pPr>
              <w:ind w:right="-189" w:hanging="15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6. Управление жилыми домами</w:t>
            </w:r>
          </w:p>
          <w:p w:rsidR="006F3DFD" w:rsidRPr="007478D1" w:rsidRDefault="006F3DFD" w:rsidP="007478D1">
            <w:pPr>
              <w:ind w:right="-189" w:hanging="15"/>
              <w:rPr>
                <w:sz w:val="24"/>
                <w:szCs w:val="24"/>
              </w:rPr>
            </w:pPr>
          </w:p>
        </w:tc>
        <w:tc>
          <w:tcPr>
            <w:tcW w:w="2338" w:type="pct"/>
          </w:tcPr>
          <w:p w:rsidR="006F3DFD" w:rsidRDefault="006F3DFD">
            <w:r w:rsidRPr="00776362">
              <w:rPr>
                <w:bCs/>
                <w:sz w:val="24"/>
                <w:szCs w:val="24"/>
              </w:rPr>
              <w:t>Работа с рекомендованной учебной литературой, подготовка к практическому занятию (семинару), подготовка сообщений, докладов, рефератов, подготовка к собеседованию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F3DFD" w:rsidRPr="007478D1" w:rsidTr="00EE7D7A">
        <w:trPr>
          <w:jc w:val="center"/>
        </w:trPr>
        <w:tc>
          <w:tcPr>
            <w:tcW w:w="305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3" w:type="pct"/>
            <w:vMerge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6F3DFD" w:rsidRPr="007478D1" w:rsidRDefault="006F3DFD" w:rsidP="007478D1">
            <w:pPr>
              <w:ind w:right="-189" w:hanging="15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7. </w:t>
            </w:r>
            <w:r w:rsidRPr="007478D1">
              <w:rPr>
                <w:bCs/>
                <w:sz w:val="24"/>
                <w:szCs w:val="24"/>
              </w:rPr>
              <w:t xml:space="preserve"> Разрешение жилищных споров</w:t>
            </w:r>
          </w:p>
        </w:tc>
        <w:tc>
          <w:tcPr>
            <w:tcW w:w="2338" w:type="pct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Работа с рекомендованной учебной литературой, подготовка к практическому занятию (семинару), подготовка сообщений, докладов, рефератов, подготовка к собеседованию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F3DFD" w:rsidRPr="007478D1" w:rsidTr="00EE7D7A">
        <w:trPr>
          <w:jc w:val="center"/>
        </w:trPr>
        <w:tc>
          <w:tcPr>
            <w:tcW w:w="4403" w:type="pct"/>
            <w:gridSpan w:val="4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ВСЕГО часов в семестре: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6F3DFD" w:rsidRPr="007478D1" w:rsidTr="00EE7D7A">
        <w:trPr>
          <w:jc w:val="center"/>
        </w:trPr>
        <w:tc>
          <w:tcPr>
            <w:tcW w:w="4403" w:type="pct"/>
            <w:gridSpan w:val="4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597" w:type="pct"/>
            <w:vAlign w:val="center"/>
          </w:tcPr>
          <w:p w:rsidR="006F3DFD" w:rsidRPr="007478D1" w:rsidRDefault="006F3DFD" w:rsidP="007478D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:rsidR="006F3DFD" w:rsidRPr="007478D1" w:rsidRDefault="006F3DFD" w:rsidP="007478D1">
      <w:pPr>
        <w:ind w:firstLine="709"/>
        <w:jc w:val="both"/>
        <w:rPr>
          <w:b/>
          <w:sz w:val="24"/>
          <w:szCs w:val="24"/>
        </w:rPr>
      </w:pPr>
    </w:p>
    <w:p w:rsidR="006F3DFD" w:rsidRPr="007478D1" w:rsidRDefault="006F3DFD" w:rsidP="007478D1">
      <w:pPr>
        <w:ind w:firstLine="709"/>
        <w:jc w:val="center"/>
        <w:rPr>
          <w:b/>
          <w:bCs/>
          <w:sz w:val="24"/>
          <w:szCs w:val="24"/>
        </w:rPr>
      </w:pPr>
    </w:p>
    <w:p w:rsidR="006F3DFD" w:rsidRPr="00EE7D7A" w:rsidRDefault="006F3DFD" w:rsidP="007478D1">
      <w:pPr>
        <w:rPr>
          <w:b/>
          <w:bCs/>
          <w:sz w:val="24"/>
          <w:szCs w:val="24"/>
        </w:rPr>
      </w:pPr>
      <w:r w:rsidRPr="007478D1">
        <w:rPr>
          <w:b/>
          <w:bCs/>
          <w:sz w:val="24"/>
          <w:szCs w:val="24"/>
        </w:rPr>
        <w:t>6. ОЦЕНОЧНЫЕ СРЕДСТВА ДЛЯ ПРОВЕДЕНИЯ ТЕКУЩЕЙ И ПРОМЕЖУТ</w:t>
      </w:r>
      <w:r>
        <w:rPr>
          <w:b/>
          <w:bCs/>
          <w:sz w:val="24"/>
          <w:szCs w:val="24"/>
        </w:rPr>
        <w:t xml:space="preserve">ОЧНОЙ АТТЕСТАЦИИ ПО ДИСЦИПЛИНЕ </w:t>
      </w:r>
    </w:p>
    <w:p w:rsidR="006F3DFD" w:rsidRPr="007478D1" w:rsidRDefault="006F3DFD" w:rsidP="007478D1">
      <w:pPr>
        <w:jc w:val="right"/>
        <w:rPr>
          <w:b/>
          <w:bCs/>
          <w:sz w:val="24"/>
          <w:szCs w:val="24"/>
        </w:rPr>
      </w:pPr>
    </w:p>
    <w:p w:rsidR="006F3DFD" w:rsidRPr="007478D1" w:rsidRDefault="006F3DFD" w:rsidP="007478D1">
      <w:pPr>
        <w:rPr>
          <w:b/>
          <w:sz w:val="24"/>
          <w:szCs w:val="24"/>
        </w:rPr>
      </w:pPr>
      <w:r w:rsidRPr="007478D1">
        <w:rPr>
          <w:b/>
          <w:bCs/>
          <w:sz w:val="24"/>
          <w:szCs w:val="24"/>
        </w:rPr>
        <w:t>6.1</w:t>
      </w:r>
      <w:r w:rsidRPr="007478D1">
        <w:rPr>
          <w:b/>
          <w:sz w:val="24"/>
          <w:szCs w:val="24"/>
        </w:rPr>
        <w:t xml:space="preserve"> Связь  р</w:t>
      </w:r>
      <w:r>
        <w:rPr>
          <w:b/>
          <w:sz w:val="24"/>
          <w:szCs w:val="24"/>
        </w:rPr>
        <w:t xml:space="preserve">езультатов освоения дисциплины </w:t>
      </w:r>
      <w:r w:rsidRPr="007478D1">
        <w:rPr>
          <w:b/>
          <w:sz w:val="24"/>
          <w:szCs w:val="24"/>
        </w:rPr>
        <w:t>с уровнем сформированности заявленных компетенций в рамках изучаемой дисциплины</w:t>
      </w:r>
    </w:p>
    <w:p w:rsidR="006F3DFD" w:rsidRPr="007478D1" w:rsidRDefault="006F3DFD" w:rsidP="007478D1">
      <w:pPr>
        <w:ind w:firstLine="709"/>
        <w:jc w:val="right"/>
        <w:rPr>
          <w:i/>
          <w:sz w:val="24"/>
          <w:szCs w:val="24"/>
        </w:rPr>
      </w:pPr>
      <w:r w:rsidRPr="007478D1">
        <w:rPr>
          <w:b/>
          <w:bCs/>
          <w:sz w:val="24"/>
          <w:szCs w:val="24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2"/>
        <w:gridCol w:w="5436"/>
        <w:gridCol w:w="1701"/>
      </w:tblGrid>
      <w:tr w:rsidR="006F3DFD" w:rsidRPr="007478D1" w:rsidTr="00E75331">
        <w:tc>
          <w:tcPr>
            <w:tcW w:w="1187" w:type="pc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Код</w:t>
            </w:r>
          </w:p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478D1">
              <w:rPr>
                <w:b/>
                <w:sz w:val="24"/>
                <w:szCs w:val="24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Шкалы</w:t>
            </w:r>
          </w:p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оценивания</w:t>
            </w:r>
          </w:p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ОК-7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стремление к саморазвитию </w:t>
            </w:r>
            <w:r w:rsidRPr="007478D1">
              <w:rPr>
                <w:color w:val="000000"/>
                <w:sz w:val="24"/>
                <w:szCs w:val="24"/>
              </w:rPr>
              <w:t>и самообразованию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Знает</w:t>
            </w:r>
            <w:r w:rsidRPr="007478D1">
              <w:rPr>
                <w:sz w:val="24"/>
                <w:szCs w:val="24"/>
              </w:rPr>
              <w:t>: содержание норм законодательства, регулирующего жилищные правоотношения,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дать характеристику жилищно-правовым фактам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способность осуществлять юридическую квалификацию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 Знает:</w:t>
            </w:r>
            <w:r w:rsidRPr="007478D1">
              <w:rPr>
                <w:sz w:val="24"/>
                <w:szCs w:val="24"/>
              </w:rPr>
              <w:t xml:space="preserve"> теорию и законодательство в сфере жилищных правоотношений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сопоставлять факты и обстоятельства в сфере правового регулирования жилищных отношений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системным видением правовых норм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оценка 4</w:t>
            </w:r>
          </w:p>
        </w:tc>
      </w:tr>
      <w:tr w:rsidR="006F3DFD" w:rsidRPr="007478D1" w:rsidTr="00E7533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Знать:</w:t>
            </w:r>
            <w:r w:rsidRPr="007478D1">
              <w:rPr>
                <w:sz w:val="24"/>
                <w:szCs w:val="24"/>
              </w:rPr>
              <w:t xml:space="preserve"> систему жилищного права  как отрасли права, науки и учебной дисциплины,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содержание жилищных отношений и институтов, структуру жилищного законодательства РФ.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  <w:highlight w:val="yellow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ориентироваться в специфике юридических фактов, порождающих жилищные правоотношения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  <w:highlight w:val="yellow"/>
              </w:rPr>
            </w:pPr>
            <w:r w:rsidRPr="007478D1">
              <w:rPr>
                <w:b/>
                <w:sz w:val="24"/>
                <w:szCs w:val="24"/>
              </w:rPr>
              <w:t>Владеть:</w:t>
            </w:r>
            <w:r w:rsidRPr="007478D1">
              <w:rPr>
                <w:sz w:val="24"/>
                <w:szCs w:val="24"/>
              </w:rPr>
              <w:t xml:space="preserve"> навыками </w:t>
            </w:r>
            <w:r w:rsidRPr="007478D1">
              <w:rPr>
                <w:bCs/>
                <w:sz w:val="24"/>
                <w:szCs w:val="24"/>
                <w:lang w:eastAsia="en-US"/>
              </w:rPr>
              <w:t>квалификации жилищных правоотношений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ОПК – 1 </w:t>
            </w:r>
            <w:r w:rsidRPr="007478D1">
              <w:rPr>
                <w:color w:val="000000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 Знает:</w:t>
            </w:r>
            <w:r w:rsidRPr="007478D1">
              <w:rPr>
                <w:sz w:val="24"/>
                <w:szCs w:val="24"/>
              </w:rPr>
              <w:t xml:space="preserve"> содержание нормативных правовых актов,</w:t>
            </w:r>
          </w:p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регулирующих жилищные отношения;</w:t>
            </w:r>
          </w:p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анализировать, толковать и правильно применять акты жилищного законодательства, </w:t>
            </w:r>
          </w:p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>навыками работы с правовыми актами,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содержащими нормы жилищного права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 Знает:</w:t>
            </w:r>
            <w:r w:rsidRPr="007478D1">
              <w:rPr>
                <w:sz w:val="24"/>
                <w:szCs w:val="24"/>
              </w:rPr>
              <w:t xml:space="preserve"> структуру и содержание жилищного законодательства РФ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Умеет: </w:t>
            </w:r>
            <w:r w:rsidRPr="007478D1">
              <w:rPr>
                <w:sz w:val="24"/>
                <w:szCs w:val="24"/>
              </w:rPr>
              <w:t>квалифицировать факты и отношения на основе проблем судебной и правоприменительной практики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 xml:space="preserve">Владеет: </w:t>
            </w:r>
            <w:r w:rsidRPr="007478D1">
              <w:rPr>
                <w:sz w:val="24"/>
                <w:szCs w:val="24"/>
              </w:rPr>
              <w:t>навыками системной работы с законодательством, регулирующим жилищные отношения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E7533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</w:tcPr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 xml:space="preserve">Знать: </w:t>
            </w:r>
            <w:r w:rsidRPr="007478D1">
              <w:rPr>
                <w:sz w:val="24"/>
                <w:szCs w:val="24"/>
              </w:rPr>
              <w:t xml:space="preserve">правовой статус субъектов жилищных правоотношений, способы защиты прав участников жилищных правоотношений 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ориентироваться в содержании и структуре жилищного кодекса Российской Федерации, иных федеральных законов, регулирующих жилищные правоотношения</w:t>
            </w:r>
          </w:p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8D1">
              <w:rPr>
                <w:b/>
                <w:bCs/>
                <w:sz w:val="24"/>
                <w:szCs w:val="24"/>
              </w:rPr>
              <w:t xml:space="preserve">Владеть: </w:t>
            </w:r>
            <w:r w:rsidRPr="007478D1">
              <w:rPr>
                <w:sz w:val="24"/>
                <w:szCs w:val="24"/>
              </w:rPr>
              <w:t>навыками работы с нормативными актами, регулирующими жилищные отношения;</w:t>
            </w:r>
          </w:p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навыками принятия необходимых мер защиты прав участников жилищных правоотношений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ОПК-3</w:t>
            </w: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color w:val="000000"/>
                <w:sz w:val="24"/>
                <w:szCs w:val="24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 Пороговый: 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Знает: </w:t>
            </w:r>
            <w:r w:rsidRPr="007478D1">
              <w:rPr>
                <w:sz w:val="24"/>
                <w:szCs w:val="24"/>
              </w:rPr>
              <w:t>содержание прав и обязанностей субъектов жилищных правоотношений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Умеет</w:t>
            </w:r>
            <w:r w:rsidRPr="007478D1">
              <w:rPr>
                <w:sz w:val="24"/>
                <w:szCs w:val="24"/>
              </w:rPr>
              <w:t xml:space="preserve">: соблюдать принципы этики юриста при реализации знаний по жилищным правоотношениям 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>развитым правосознанием правовой культурой</w:t>
            </w:r>
            <w:r w:rsidRPr="007478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Знает: </w:t>
            </w:r>
            <w:r w:rsidRPr="007478D1">
              <w:rPr>
                <w:sz w:val="24"/>
                <w:szCs w:val="24"/>
              </w:rPr>
              <w:t xml:space="preserve">основные положения жилищного законодательства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Умеет: </w:t>
            </w:r>
            <w:r w:rsidRPr="007478D1">
              <w:rPr>
                <w:sz w:val="24"/>
                <w:szCs w:val="24"/>
              </w:rPr>
              <w:t>выделять причинно-следственные связи возникающих профессиональных</w:t>
            </w:r>
            <w:r w:rsidRPr="007478D1">
              <w:rPr>
                <w:b/>
                <w:sz w:val="24"/>
                <w:szCs w:val="24"/>
              </w:rPr>
              <w:t xml:space="preserve"> </w:t>
            </w:r>
            <w:r w:rsidRPr="007478D1">
              <w:rPr>
                <w:sz w:val="24"/>
                <w:szCs w:val="24"/>
              </w:rPr>
              <w:t>проблем</w:t>
            </w:r>
            <w:r w:rsidRPr="007478D1">
              <w:rPr>
                <w:b/>
                <w:sz w:val="24"/>
                <w:szCs w:val="24"/>
              </w:rPr>
              <w:t xml:space="preserve"> </w:t>
            </w:r>
            <w:r w:rsidRPr="007478D1">
              <w:rPr>
                <w:sz w:val="24"/>
                <w:szCs w:val="24"/>
              </w:rPr>
              <w:t>в сфере реализации жилищных прав и обязанностей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Владеет: </w:t>
            </w:r>
            <w:r w:rsidRPr="007478D1">
              <w:rPr>
                <w:sz w:val="24"/>
                <w:szCs w:val="24"/>
              </w:rPr>
              <w:t>высоким уровнем правового мышления и правовой культуры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E7533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</w:tcPr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Знать: </w:t>
            </w:r>
            <w:r w:rsidRPr="007478D1">
              <w:rPr>
                <w:sz w:val="24"/>
                <w:szCs w:val="24"/>
              </w:rPr>
              <w:t xml:space="preserve">основные положения юридической этики, содержание обязанностей в сфере юридической деятельности в области защиты жилищных правоотношений 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добросовестно исполнять профессиональные обязанности в сфере защиты жилищных отношений, поддерживать на высоком уровне правовую культуру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  <w:highlight w:val="yellow"/>
              </w:rPr>
            </w:pPr>
            <w:r w:rsidRPr="007478D1">
              <w:rPr>
                <w:b/>
                <w:sz w:val="24"/>
                <w:szCs w:val="24"/>
              </w:rPr>
              <w:t>Владеть:</w:t>
            </w:r>
            <w:r w:rsidRPr="007478D1">
              <w:rPr>
                <w:sz w:val="24"/>
                <w:szCs w:val="24"/>
              </w:rPr>
              <w:t xml:space="preserve"> навыками развитого правосознания  и высоким уровнем  правового мышления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ОПК-5</w:t>
            </w:r>
            <w:r w:rsidRPr="007478D1">
              <w:rPr>
                <w:sz w:val="24"/>
                <w:szCs w:val="24"/>
              </w:rPr>
              <w:t xml:space="preserve"> 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логически верно, аргументированно и ясно строить устную и письменную речь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Знает</w:t>
            </w:r>
            <w:r w:rsidRPr="007478D1">
              <w:rPr>
                <w:sz w:val="24"/>
                <w:szCs w:val="24"/>
              </w:rPr>
              <w:t>: в неполной мере знает все необходимые сведения лингвистического характера, необходимые для обеспечения грамотной письменной и устной речи  в рамках изучения лекционных курсов и самостоятельного изучения дополнительной литературы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color w:val="000000"/>
                <w:sz w:val="24"/>
                <w:szCs w:val="24"/>
              </w:rPr>
              <w:t xml:space="preserve">Умеет: </w:t>
            </w:r>
            <w:r w:rsidRPr="007478D1">
              <w:rPr>
                <w:sz w:val="24"/>
                <w:szCs w:val="24"/>
              </w:rPr>
              <w:t xml:space="preserve">профессионально строить свою письменную и устную речь 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Владеет: </w:t>
            </w:r>
            <w:r w:rsidRPr="007478D1">
              <w:rPr>
                <w:sz w:val="24"/>
                <w:szCs w:val="24"/>
              </w:rPr>
              <w:t>владеет необходимым профессиональным инструментарием, позволяющим грамотно использовать знания по изучаемой дисциплине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Знает: </w:t>
            </w:r>
            <w:r w:rsidRPr="007478D1">
              <w:rPr>
                <w:sz w:val="24"/>
                <w:szCs w:val="24"/>
              </w:rPr>
              <w:t>все необходимые сведения лингвистического характера, необходимые для обеспечения грамотной письменной и устной речи в рамках изучения лекционных курсов и самостоятельного изучения дополнительной литературы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Умеет: </w:t>
            </w:r>
            <w:r w:rsidRPr="007478D1">
              <w:rPr>
                <w:sz w:val="24"/>
                <w:szCs w:val="24"/>
              </w:rPr>
              <w:t xml:space="preserve">на высоком профессиональном уровне строить свою письменную и устную речь в ходе изучения </w:t>
            </w:r>
            <w:r w:rsidRPr="007478D1">
              <w:rPr>
                <w:bCs/>
                <w:sz w:val="24"/>
                <w:szCs w:val="24"/>
              </w:rPr>
              <w:t>курса.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Владеет: </w:t>
            </w:r>
            <w:r w:rsidRPr="007478D1">
              <w:rPr>
                <w:sz w:val="24"/>
                <w:szCs w:val="24"/>
              </w:rPr>
              <w:t>на высоком уровне владеет необходимым профессиональным инструментарием, позволяющим грамотно использовать понятийный и научный аппарат по изучаемой дисциплине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E7533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</w:tcPr>
          <w:p w:rsidR="006F3DFD" w:rsidRPr="007478D1" w:rsidRDefault="006F3DFD" w:rsidP="007478D1">
            <w:pPr>
              <w:ind w:right="-108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ind w:right="-108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Знать:</w:t>
            </w:r>
            <w:r w:rsidRPr="007478D1">
              <w:rPr>
                <w:sz w:val="24"/>
                <w:szCs w:val="24"/>
              </w:rPr>
              <w:t xml:space="preserve"> все необходимые сведения лингвистического характера для обеспечения грамотной речи в рамках изучения </w:t>
            </w:r>
          </w:p>
          <w:p w:rsidR="006F3DFD" w:rsidRPr="007478D1" w:rsidRDefault="006F3DFD" w:rsidP="007478D1">
            <w:pPr>
              <w:ind w:right="-108"/>
              <w:rPr>
                <w:sz w:val="24"/>
                <w:szCs w:val="24"/>
              </w:rPr>
            </w:pPr>
            <w:r w:rsidRPr="007478D1">
              <w:rPr>
                <w:bCs/>
                <w:sz w:val="24"/>
                <w:szCs w:val="24"/>
              </w:rPr>
              <w:t>жилищного права как науки и учебной дисциплины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профессионально строить свою письменную и устную речь с соблюдением принципов ее </w:t>
            </w:r>
            <w:r w:rsidRPr="007478D1">
              <w:rPr>
                <w:bCs/>
                <w:sz w:val="24"/>
                <w:szCs w:val="24"/>
              </w:rPr>
              <w:t>построения, исходя из полученных знаний по  изучаемой дисциплине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Владеть:</w:t>
            </w:r>
            <w:r w:rsidRPr="007478D1">
              <w:rPr>
                <w:sz w:val="24"/>
                <w:szCs w:val="24"/>
              </w:rPr>
              <w:t xml:space="preserve"> культурой применения информационно-коммуникационных технологий для изучения дисциплины жилищное право РФ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ОПК-6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способность повышать уровень своей профессиональной компетентности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Знает: </w:t>
            </w:r>
            <w:r w:rsidRPr="007478D1">
              <w:rPr>
                <w:sz w:val="24"/>
                <w:szCs w:val="24"/>
              </w:rPr>
              <w:t>перечень основных положений изучаемой дисциплины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Умеет: </w:t>
            </w:r>
            <w:r w:rsidRPr="007478D1">
              <w:rPr>
                <w:sz w:val="24"/>
                <w:szCs w:val="24"/>
              </w:rPr>
              <w:t>использовать принцип анализа при изучении системы жилищного права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Владеет: </w:t>
            </w:r>
            <w:r w:rsidRPr="007478D1">
              <w:rPr>
                <w:sz w:val="24"/>
                <w:szCs w:val="24"/>
              </w:rPr>
              <w:t>понятийным аппаратом дисциплины жилищное право РФ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Знает: </w:t>
            </w:r>
            <w:r w:rsidRPr="007478D1">
              <w:rPr>
                <w:sz w:val="24"/>
                <w:szCs w:val="24"/>
              </w:rPr>
              <w:t>основные источники жилищного права РФ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Умеет: </w:t>
            </w:r>
            <w:r w:rsidRPr="007478D1">
              <w:rPr>
                <w:sz w:val="24"/>
                <w:szCs w:val="24"/>
              </w:rPr>
              <w:t xml:space="preserve">выделять специфику регулирования и защиты жилищных правоотношений   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Владеет: </w:t>
            </w:r>
            <w:r w:rsidRPr="007478D1">
              <w:rPr>
                <w:sz w:val="24"/>
                <w:szCs w:val="24"/>
              </w:rPr>
              <w:t>навыками профессиональной компетентности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E7533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Знать:</w:t>
            </w:r>
            <w:r w:rsidRPr="007478D1">
              <w:rPr>
                <w:sz w:val="24"/>
                <w:szCs w:val="24"/>
              </w:rPr>
              <w:t xml:space="preserve"> с</w:t>
            </w:r>
            <w:r w:rsidRPr="007478D1">
              <w:rPr>
                <w:bCs/>
                <w:sz w:val="24"/>
                <w:szCs w:val="24"/>
              </w:rPr>
              <w:t>истему жилищного права, основания возникновения, изменения, прекращения жилищных правоотношений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применять полученные знания в ходе реализации различных способов защиты нарушенных жилищных прав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Владеть: </w:t>
            </w:r>
            <w:r w:rsidRPr="007478D1">
              <w:rPr>
                <w:sz w:val="24"/>
                <w:szCs w:val="24"/>
              </w:rPr>
              <w:t>навыками анализа актуальных проблем правового регулирования и применения норм жилищного права РФ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ПК-3 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обеспечивать соблюдение законодательства Российской Федерации субъектами права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 Знает:</w:t>
            </w:r>
            <w:r w:rsidRPr="007478D1">
              <w:rPr>
                <w:sz w:val="24"/>
                <w:szCs w:val="24"/>
              </w:rPr>
              <w:t xml:space="preserve"> общие положения отрасли жилищного права РФ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толковать и применять нормы жилищного права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квалификации фактов и отношений в сфере жилищного права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Знает: </w:t>
            </w:r>
            <w:r w:rsidRPr="007478D1">
              <w:rPr>
                <w:sz w:val="24"/>
                <w:szCs w:val="24"/>
              </w:rPr>
              <w:t>правоприменительную практику в сфере жилищно-правового регулирования</w:t>
            </w:r>
          </w:p>
          <w:p w:rsidR="006F3DFD" w:rsidRPr="007478D1" w:rsidRDefault="006F3DFD" w:rsidP="007478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давать консультации и заключения по вопросам жилищных правоотношений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применения норм жилищного права с учетом особенностей складывающейся правоприменительной практики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7478D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</w:tcPr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Знать: </w:t>
            </w:r>
            <w:r w:rsidRPr="007478D1">
              <w:rPr>
                <w:sz w:val="24"/>
                <w:szCs w:val="24"/>
              </w:rPr>
              <w:t>нормы действующего жилищного законодательства РФ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выявлять обстоятельства, способствующие нарушению норм жилищного законодательства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Владеть:</w:t>
            </w:r>
            <w:r w:rsidRPr="007478D1">
              <w:rPr>
                <w:sz w:val="24"/>
                <w:szCs w:val="24"/>
              </w:rPr>
              <w:t xml:space="preserve"> навыками анализа правоприменительной  правоохранительной практики в сфере жилищных отношений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ПК-4 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способен принимать решения и совершать юридические действия в точном соответствии с законом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 Знает:</w:t>
            </w:r>
            <w:r w:rsidRPr="007478D1">
              <w:rPr>
                <w:sz w:val="24"/>
                <w:szCs w:val="24"/>
              </w:rPr>
              <w:t xml:space="preserve"> содержание норм жилищного законодательства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объяснять их взаимосвязь с нормами иных отраслей права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оценки принимаемых решений на предмет их законности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 xml:space="preserve">Знает: </w:t>
            </w:r>
            <w:r w:rsidRPr="007478D1">
              <w:rPr>
                <w:sz w:val="24"/>
                <w:szCs w:val="24"/>
              </w:rPr>
              <w:t>доктринальную и практическую обусловленность жилищно-правовых институтов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применять полученные знания на практике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решения практических задач с учетом различных подходов в судебной и правоприменительной практике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7478D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</w:tcPr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Знать:</w:t>
            </w:r>
            <w:r w:rsidRPr="007478D1">
              <w:rPr>
                <w:sz w:val="24"/>
                <w:szCs w:val="24"/>
              </w:rPr>
              <w:t xml:space="preserve"> основное содержание доктринальных и легальных источников жилищного права и практики их применения, основы профессиональной деятельности юриста в области правового регулирования жилищных отношений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Уметь: </w:t>
            </w:r>
            <w:r w:rsidRPr="007478D1">
              <w:rPr>
                <w:sz w:val="24"/>
                <w:szCs w:val="24"/>
              </w:rPr>
              <w:t>принимать юридические решения и совершать юридические действия в сфере жилищных правоотношений в точном соответствии с законом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Владеть:</w:t>
            </w:r>
            <w:r w:rsidRPr="007478D1">
              <w:rPr>
                <w:sz w:val="24"/>
                <w:szCs w:val="24"/>
              </w:rPr>
              <w:t xml:space="preserve"> способностью составлять юридические документы и давать юридические заключения по вопросам жилищного права  на основе анализа актуальных проблем правотворческой и правоприменительной практики с учетом обеспечения требований законности и правопорядка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ПК-5 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Знает:</w:t>
            </w:r>
            <w:r w:rsidRPr="007478D1">
              <w:rPr>
                <w:sz w:val="24"/>
                <w:szCs w:val="24"/>
              </w:rPr>
              <w:t xml:space="preserve"> содержание норм жилищного права,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применять различные приемы и способы их толкования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 решения базовых  правовых задач в сфере жилищного права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Знает:</w:t>
            </w:r>
            <w:r w:rsidRPr="007478D1">
              <w:rPr>
                <w:sz w:val="24"/>
                <w:szCs w:val="24"/>
              </w:rPr>
              <w:t xml:space="preserve"> доктринальную и практическую основу жилищно-правовых норм и институтов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применять их на практике при решении базовых правовых задач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моделирования прикладных задач в сфере жилищного права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E7533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Знать:</w:t>
            </w:r>
            <w:r w:rsidRPr="007478D1">
              <w:rPr>
                <w:sz w:val="24"/>
                <w:szCs w:val="24"/>
              </w:rPr>
              <w:t xml:space="preserve"> нормативное содержание жилищного законодательства, систему семейного права, механизм и средства правового регулирования жилищных правоотношений, способы реализации жилищно-правовых норм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работать с текстами федеральных законов, иных нормативных правовых актов, относящихся к дисциплине, анализировать юридические факты и возникающие в связи с ними жилищно-правовые отношения</w:t>
            </w:r>
          </w:p>
          <w:p w:rsidR="006F3DFD" w:rsidRPr="007478D1" w:rsidRDefault="006F3DFD" w:rsidP="007478D1">
            <w:pPr>
              <w:pStyle w:val="Default"/>
              <w:tabs>
                <w:tab w:val="left" w:pos="323"/>
              </w:tabs>
              <w:rPr>
                <w:b/>
              </w:rPr>
            </w:pPr>
            <w:r w:rsidRPr="007478D1">
              <w:rPr>
                <w:b/>
              </w:rPr>
              <w:t>Владеть:</w:t>
            </w:r>
            <w:r w:rsidRPr="007478D1">
              <w:t xml:space="preserve"> навыками работы и актами жилищного законодательства,  теоретическими и практическими навыками применения норм жилищного права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ПК-6 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способность  юридически правильно квалифицировать факты и обстоятельства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Пороговый: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Знает:</w:t>
            </w:r>
            <w:r w:rsidRPr="007478D1">
              <w:rPr>
                <w:sz w:val="24"/>
                <w:szCs w:val="24"/>
              </w:rPr>
              <w:t xml:space="preserve"> содержание норм жилищного законодательства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анализировать факты и обстоятельства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квалификации фактических жизненных обстоятельств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Знает:</w:t>
            </w:r>
            <w:r w:rsidRPr="007478D1">
              <w:rPr>
                <w:sz w:val="24"/>
                <w:szCs w:val="24"/>
              </w:rPr>
              <w:t xml:space="preserve"> проблемные вопросы применения норм жилищного права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применять полученные знания на практике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решения задач с учетом сложившейся судебной практики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E7533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pStyle w:val="Default"/>
              <w:tabs>
                <w:tab w:val="left" w:pos="323"/>
              </w:tabs>
              <w:rPr>
                <w:b/>
              </w:rPr>
            </w:pPr>
            <w:r w:rsidRPr="007478D1">
              <w:rPr>
                <w:b/>
              </w:rPr>
              <w:t>Высокий:</w:t>
            </w:r>
          </w:p>
          <w:p w:rsidR="006F3DFD" w:rsidRPr="007478D1" w:rsidRDefault="006F3DFD" w:rsidP="007478D1">
            <w:pPr>
              <w:pStyle w:val="Default"/>
              <w:tabs>
                <w:tab w:val="left" w:pos="323"/>
              </w:tabs>
            </w:pPr>
            <w:r w:rsidRPr="007478D1">
              <w:rPr>
                <w:b/>
              </w:rPr>
              <w:t xml:space="preserve">Знать: </w:t>
            </w:r>
            <w:r w:rsidRPr="007478D1">
              <w:t>нормативное содержание федеральных законов и иных нормативных правовых актов РФ в сфере жилищного права, а также практику их применения,</w:t>
            </w:r>
          </w:p>
          <w:p w:rsidR="006F3DFD" w:rsidRPr="007478D1" w:rsidRDefault="006F3DFD" w:rsidP="007478D1">
            <w:pPr>
              <w:pStyle w:val="Default"/>
              <w:tabs>
                <w:tab w:val="left" w:pos="323"/>
              </w:tabs>
              <w:rPr>
                <w:b/>
              </w:rPr>
            </w:pPr>
            <w:r w:rsidRPr="007478D1">
              <w:t>юридические факты, порождающие жилищного правоотношения</w:t>
            </w:r>
          </w:p>
          <w:p w:rsidR="006F3DFD" w:rsidRPr="007478D1" w:rsidRDefault="006F3DFD" w:rsidP="007478D1">
            <w:pPr>
              <w:pStyle w:val="Default"/>
              <w:tabs>
                <w:tab w:val="left" w:pos="323"/>
              </w:tabs>
              <w:rPr>
                <w:b/>
              </w:rPr>
            </w:pPr>
            <w:r w:rsidRPr="007478D1">
              <w:rPr>
                <w:b/>
              </w:rPr>
              <w:t xml:space="preserve">Уметь: </w:t>
            </w:r>
            <w:r w:rsidRPr="007478D1">
              <w:t>сопоставлять</w:t>
            </w:r>
            <w:r w:rsidRPr="007478D1">
              <w:rPr>
                <w:b/>
              </w:rPr>
              <w:t xml:space="preserve"> </w:t>
            </w:r>
            <w:r w:rsidRPr="007478D1">
              <w:t>факты реальной действительности с содержанием нормы жилищного права</w:t>
            </w:r>
          </w:p>
          <w:p w:rsidR="006F3DFD" w:rsidRPr="007478D1" w:rsidRDefault="006F3DFD" w:rsidP="007478D1">
            <w:pPr>
              <w:pStyle w:val="Default"/>
              <w:tabs>
                <w:tab w:val="left" w:pos="323"/>
              </w:tabs>
              <w:rPr>
                <w:b/>
              </w:rPr>
            </w:pPr>
            <w:r w:rsidRPr="007478D1">
              <w:rPr>
                <w:b/>
              </w:rPr>
              <w:t xml:space="preserve">Владеть: </w:t>
            </w:r>
            <w:r w:rsidRPr="007478D1">
              <w:t>основными приемами и способами применения норм жилищного права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ПК-7 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владеет навыками подготовки юридических документов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Знает:</w:t>
            </w:r>
            <w:r w:rsidRPr="007478D1">
              <w:rPr>
                <w:sz w:val="24"/>
                <w:szCs w:val="24"/>
              </w:rPr>
              <w:t xml:space="preserve"> базовые требования к юридическому тексту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применить их на практике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технико-юридического анализа правовых актов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Знает</w:t>
            </w:r>
            <w:r w:rsidRPr="007478D1">
              <w:rPr>
                <w:sz w:val="24"/>
                <w:szCs w:val="24"/>
              </w:rPr>
              <w:t>: основные подходы к проектированию нормативных правовых и индивидуальных актов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применить их на практике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лингвистической и правовой экспертизы юридических текстов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E7533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Знать:</w:t>
            </w:r>
            <w:r w:rsidRPr="007478D1">
              <w:rPr>
                <w:sz w:val="24"/>
                <w:szCs w:val="24"/>
              </w:rPr>
              <w:t xml:space="preserve"> содержание норм жилищного права, основные требования, предъявляемые к юридическим документам в сфере жилищных отношений, порядок обращения в органы государственной власти и местного самоуправления по вопросам осуществления и защиты прав в сфере жилищных правоотношений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</w:t>
            </w:r>
            <w:r w:rsidRPr="007478D1">
              <w:rPr>
                <w:bCs/>
                <w:sz w:val="24"/>
                <w:szCs w:val="24"/>
              </w:rPr>
              <w:t>правильно составлять и оформлять юридические документы в сфере жилищных отношений, соблюдать требования жилищного законодательства и формальной логики при их подготовке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Владеть:</w:t>
            </w:r>
            <w:r w:rsidRPr="007478D1">
              <w:rPr>
                <w:sz w:val="24"/>
                <w:szCs w:val="24"/>
              </w:rPr>
              <w:t xml:space="preserve"> навыками  работы с правовыми актами, регламентирующими жилищные правоотношения применения и толкования норм жилищного права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ПК-9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Знает: </w:t>
            </w:r>
            <w:r w:rsidRPr="007478D1">
              <w:rPr>
                <w:sz w:val="24"/>
                <w:szCs w:val="24"/>
              </w:rPr>
              <w:t>общие требования законодательства уважении чести и достоинства личности, соблюдения прав и свобод человека и гражданина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 Умеет: </w:t>
            </w:r>
            <w:r w:rsidRPr="007478D1">
              <w:rPr>
                <w:sz w:val="24"/>
                <w:szCs w:val="24"/>
              </w:rPr>
              <w:t>реализовывать способы защиты прав и свобод человека и гражданина по жилищному праву РФ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Владеет: </w:t>
            </w:r>
            <w:r w:rsidRPr="007478D1">
              <w:rPr>
                <w:sz w:val="24"/>
                <w:szCs w:val="24"/>
              </w:rPr>
              <w:t>навыками защиты прав и свобод человека и гражданина по жилищному праву РФ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Знает: </w:t>
            </w:r>
            <w:r w:rsidRPr="007478D1">
              <w:rPr>
                <w:sz w:val="24"/>
                <w:szCs w:val="24"/>
              </w:rPr>
              <w:t>способы защиты при нарушении жилищных прав и свобод человека и гражданина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Умеет: </w:t>
            </w:r>
            <w:r w:rsidRPr="007478D1">
              <w:rPr>
                <w:sz w:val="24"/>
                <w:szCs w:val="24"/>
              </w:rPr>
              <w:t>защищать нарушенные права и свободы в досудебном и судебном порядке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Владеет: </w:t>
            </w:r>
            <w:r w:rsidRPr="007478D1">
              <w:rPr>
                <w:sz w:val="24"/>
                <w:szCs w:val="24"/>
              </w:rPr>
              <w:t>знаниями и навыками для реализации нарушенных прав по жилищному законодательству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E7533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Знать:</w:t>
            </w:r>
            <w:r w:rsidRPr="007478D1">
              <w:rPr>
                <w:sz w:val="24"/>
                <w:szCs w:val="24"/>
              </w:rPr>
              <w:t xml:space="preserve"> права человека и гражданина по жилищному праву РФ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реализовывать способы защиты прав человека и гражданина по жилищному законодательству</w:t>
            </w:r>
          </w:p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Владеть: </w:t>
            </w:r>
            <w:r w:rsidRPr="007478D1">
              <w:rPr>
                <w:sz w:val="24"/>
                <w:szCs w:val="24"/>
              </w:rPr>
              <w:t>навыками соблюдения и защиты жилищных прав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 w:val="restart"/>
            <w:vAlign w:val="center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ПК-13</w:t>
            </w:r>
          </w:p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способность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Пороговый: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Знает:</w:t>
            </w:r>
            <w:r w:rsidRPr="007478D1">
              <w:rPr>
                <w:sz w:val="24"/>
                <w:szCs w:val="24"/>
              </w:rPr>
              <w:t xml:space="preserve"> содержание норм жилищного законодательства, 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толковать их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Владеет:</w:t>
            </w:r>
            <w:r w:rsidRPr="007478D1">
              <w:rPr>
                <w:sz w:val="24"/>
                <w:szCs w:val="24"/>
              </w:rPr>
              <w:t xml:space="preserve"> навыками оформления научной и правоприменительной документации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3</w:t>
            </w:r>
          </w:p>
        </w:tc>
      </w:tr>
      <w:tr w:rsidR="006F3DFD" w:rsidRPr="007478D1" w:rsidTr="00E75331">
        <w:trPr>
          <w:trHeight w:val="1104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Повышенный: 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Знает:</w:t>
            </w:r>
            <w:r w:rsidRPr="007478D1">
              <w:rPr>
                <w:sz w:val="24"/>
                <w:szCs w:val="24"/>
              </w:rPr>
              <w:t xml:space="preserve"> судебную практику в сфере защиты прав участников жилищных отношений</w:t>
            </w:r>
          </w:p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Умеет:</w:t>
            </w:r>
            <w:r w:rsidRPr="007478D1">
              <w:rPr>
                <w:sz w:val="24"/>
                <w:szCs w:val="24"/>
              </w:rPr>
              <w:t xml:space="preserve"> определить основные практические и теоретические проблемы в данной сфере</w:t>
            </w:r>
          </w:p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 xml:space="preserve">Владеет: </w:t>
            </w:r>
            <w:r w:rsidRPr="007478D1">
              <w:rPr>
                <w:sz w:val="24"/>
                <w:szCs w:val="24"/>
              </w:rPr>
              <w:t>навыками составления соответствующих исков и заявлений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4</w:t>
            </w:r>
          </w:p>
        </w:tc>
      </w:tr>
      <w:tr w:rsidR="006F3DFD" w:rsidRPr="007478D1" w:rsidTr="007478D1">
        <w:trPr>
          <w:trHeight w:val="276"/>
        </w:trPr>
        <w:tc>
          <w:tcPr>
            <w:tcW w:w="1187" w:type="pct"/>
            <w:vMerge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pct"/>
          </w:tcPr>
          <w:p w:rsidR="006F3DFD" w:rsidRPr="007478D1" w:rsidRDefault="006F3DFD" w:rsidP="007478D1">
            <w:pPr>
              <w:ind w:right="-109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Высокий: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Знать:</w:t>
            </w:r>
            <w:r w:rsidRPr="007478D1">
              <w:rPr>
                <w:sz w:val="24"/>
                <w:szCs w:val="24"/>
              </w:rPr>
              <w:t xml:space="preserve"> теоретические основы жилищного права, основы документального оформления результатов научной и профессиональной деятельности на основе норм жилищного права, актуальные проблемы жилищного права, судебную и правоприменительную практику в сфере жилищных правоотношений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Уметь:</w:t>
            </w:r>
            <w:r w:rsidRPr="007478D1">
              <w:rPr>
                <w:sz w:val="24"/>
                <w:szCs w:val="24"/>
              </w:rPr>
              <w:t xml:space="preserve"> квалифицировать юридические факты и жилищно-правовые отношения, соотносить</w:t>
            </w:r>
            <w:r w:rsidRPr="007478D1">
              <w:rPr>
                <w:iCs/>
                <w:sz w:val="24"/>
                <w:szCs w:val="24"/>
              </w:rPr>
              <w:t xml:space="preserve"> теоретические знания в сфере жилищного права с конкретными ситуациями в правотворческой и правоприменительной деятельности</w:t>
            </w:r>
          </w:p>
          <w:p w:rsidR="006F3DFD" w:rsidRPr="007478D1" w:rsidRDefault="006F3DFD" w:rsidP="007478D1">
            <w:pPr>
              <w:ind w:right="-109"/>
              <w:rPr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Владеть:</w:t>
            </w:r>
            <w:r w:rsidRPr="007478D1">
              <w:rPr>
                <w:sz w:val="24"/>
                <w:szCs w:val="24"/>
              </w:rPr>
              <w:t xml:space="preserve"> навыками применения норм жилищного права к конкретным жизненным ситуациям 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оценка 5</w:t>
            </w:r>
          </w:p>
        </w:tc>
      </w:tr>
      <w:tr w:rsidR="006F3DFD" w:rsidRPr="007478D1" w:rsidTr="00EA5625">
        <w:trPr>
          <w:trHeight w:val="276"/>
        </w:trPr>
        <w:tc>
          <w:tcPr>
            <w:tcW w:w="4091" w:type="pct"/>
            <w:gridSpan w:val="2"/>
            <w:vAlign w:val="center"/>
          </w:tcPr>
          <w:p w:rsidR="006F3DFD" w:rsidRPr="007478D1" w:rsidRDefault="006F3DFD" w:rsidP="007478D1">
            <w:pPr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Результирующая оценка</w:t>
            </w:r>
          </w:p>
        </w:tc>
        <w:tc>
          <w:tcPr>
            <w:tcW w:w="909" w:type="pct"/>
            <w:vAlign w:val="center"/>
          </w:tcPr>
          <w:p w:rsidR="006F3DFD" w:rsidRPr="007478D1" w:rsidRDefault="006F3DFD" w:rsidP="007478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3DFD" w:rsidRPr="007478D1" w:rsidRDefault="006F3DFD" w:rsidP="007478D1">
      <w:pPr>
        <w:ind w:firstLine="709"/>
        <w:jc w:val="center"/>
        <w:rPr>
          <w:b/>
          <w:bCs/>
          <w:sz w:val="24"/>
          <w:szCs w:val="24"/>
        </w:rPr>
      </w:pPr>
    </w:p>
    <w:p w:rsidR="006F3DFD" w:rsidRPr="007478D1" w:rsidRDefault="006F3DFD" w:rsidP="007478D1">
      <w:pPr>
        <w:suppressAutoHyphens/>
        <w:jc w:val="both"/>
        <w:rPr>
          <w:b/>
          <w:sz w:val="24"/>
          <w:szCs w:val="24"/>
        </w:rPr>
      </w:pPr>
      <w:r w:rsidRPr="007478D1">
        <w:rPr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6F3DFD" w:rsidRPr="007478D1" w:rsidRDefault="006F3DFD" w:rsidP="007478D1">
      <w:pPr>
        <w:ind w:firstLine="567"/>
        <w:jc w:val="both"/>
        <w:rPr>
          <w:sz w:val="24"/>
          <w:szCs w:val="24"/>
        </w:rPr>
      </w:pPr>
      <w:r w:rsidRPr="007478D1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6F3DFD" w:rsidRPr="007478D1" w:rsidRDefault="006F3DFD" w:rsidP="007478D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7478D1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7478D1">
        <w:rPr>
          <w:bCs/>
          <w:i/>
          <w:sz w:val="24"/>
          <w:szCs w:val="24"/>
        </w:rPr>
        <w:t>Таблица 6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410"/>
        <w:gridCol w:w="2835"/>
        <w:gridCol w:w="1843"/>
      </w:tblGrid>
      <w:tr w:rsidR="006F3DFD" w:rsidRPr="007478D1" w:rsidTr="00D71CAF">
        <w:tc>
          <w:tcPr>
            <w:tcW w:w="2093" w:type="dxa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410" w:type="dxa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835" w:type="dxa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6F3DFD" w:rsidRPr="007478D1" w:rsidRDefault="006F3DFD" w:rsidP="007478D1">
            <w:pPr>
              <w:jc w:val="center"/>
              <w:rPr>
                <w:b/>
                <w:sz w:val="24"/>
                <w:szCs w:val="24"/>
              </w:rPr>
            </w:pPr>
            <w:r w:rsidRPr="007478D1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6F3DFD" w:rsidRPr="007478D1" w:rsidTr="00D71CAF">
        <w:tc>
          <w:tcPr>
            <w:tcW w:w="2093" w:type="dxa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410" w:type="dxa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Тесты, рефераты, контрольные вопросы</w:t>
            </w:r>
          </w:p>
        </w:tc>
        <w:tc>
          <w:tcPr>
            <w:tcW w:w="2835" w:type="dxa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6F3DFD" w:rsidRPr="007478D1" w:rsidRDefault="006F3DFD" w:rsidP="007478D1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  шкалой оценивания, указанной в </w:t>
            </w:r>
          </w:p>
          <w:p w:rsidR="006F3DFD" w:rsidRPr="007478D1" w:rsidRDefault="006F3DFD" w:rsidP="007478D1">
            <w:pPr>
              <w:jc w:val="both"/>
              <w:rPr>
                <w:sz w:val="24"/>
                <w:szCs w:val="24"/>
              </w:rPr>
            </w:pPr>
            <w:r w:rsidRPr="007478D1">
              <w:rPr>
                <w:color w:val="000000"/>
                <w:sz w:val="24"/>
                <w:szCs w:val="24"/>
              </w:rPr>
              <w:t>Таблице 5</w:t>
            </w:r>
          </w:p>
        </w:tc>
      </w:tr>
      <w:tr w:rsidR="006F3DFD" w:rsidRPr="007478D1" w:rsidTr="00D71CAF">
        <w:tc>
          <w:tcPr>
            <w:tcW w:w="2093" w:type="dxa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410" w:type="dxa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835" w:type="dxa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6F3DFD" w:rsidRPr="007478D1" w:rsidRDefault="006F3DFD" w:rsidP="007478D1">
            <w:pPr>
              <w:rPr>
                <w:i/>
                <w:sz w:val="24"/>
                <w:szCs w:val="24"/>
              </w:rPr>
            </w:pPr>
          </w:p>
        </w:tc>
      </w:tr>
      <w:tr w:rsidR="006F3DFD" w:rsidRPr="007478D1" w:rsidTr="00D71CAF">
        <w:tc>
          <w:tcPr>
            <w:tcW w:w="2093" w:type="dxa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410" w:type="dxa"/>
          </w:tcPr>
          <w:p w:rsidR="006F3DFD" w:rsidRPr="007478D1" w:rsidRDefault="006F3DFD" w:rsidP="007478D1">
            <w:pPr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Решение тестов, контрольные вопросы дистанционно.</w:t>
            </w:r>
          </w:p>
        </w:tc>
        <w:tc>
          <w:tcPr>
            <w:tcW w:w="2835" w:type="dxa"/>
          </w:tcPr>
          <w:p w:rsidR="006F3DFD" w:rsidRPr="007478D1" w:rsidRDefault="006F3DFD" w:rsidP="007478D1">
            <w:pPr>
              <w:ind w:right="-108"/>
              <w:rPr>
                <w:sz w:val="24"/>
                <w:szCs w:val="24"/>
              </w:rPr>
            </w:pPr>
            <w:r w:rsidRPr="007478D1">
              <w:rPr>
                <w:sz w:val="24"/>
                <w:szCs w:val="24"/>
              </w:rPr>
              <w:t>Письменная проверка, организация контроля с использованием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6F3DFD" w:rsidRPr="007478D1" w:rsidRDefault="006F3DFD" w:rsidP="007478D1">
            <w:pPr>
              <w:rPr>
                <w:i/>
                <w:sz w:val="24"/>
                <w:szCs w:val="24"/>
              </w:rPr>
            </w:pPr>
          </w:p>
        </w:tc>
      </w:tr>
    </w:tbl>
    <w:p w:rsidR="006F3DFD" w:rsidRPr="007478D1" w:rsidRDefault="006F3DFD" w:rsidP="007478D1">
      <w:pPr>
        <w:ind w:firstLine="567"/>
        <w:rPr>
          <w:b/>
          <w:sz w:val="24"/>
          <w:szCs w:val="24"/>
        </w:rPr>
      </w:pPr>
    </w:p>
    <w:p w:rsidR="006F3DFD" w:rsidRPr="00466371" w:rsidRDefault="006F3DFD" w:rsidP="00EE7D7A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 w:rsidRPr="00466371">
        <w:rPr>
          <w:b/>
        </w:rPr>
        <w:t>7. Т</w:t>
      </w:r>
      <w:r w:rsidRPr="00466371">
        <w:rPr>
          <w:b/>
          <w:spacing w:val="-2"/>
        </w:rPr>
        <w:t>ИПОВЫЕ КОНТРОЛЬНЫЕ ЗАДАНИЯ И ДРУГИЕ МАТЕРИАЛЫ,</w:t>
      </w:r>
    </w:p>
    <w:p w:rsidR="006F3DFD" w:rsidRPr="00466371" w:rsidRDefault="006F3DFD" w:rsidP="00EE7D7A">
      <w:pPr>
        <w:pStyle w:val="ListParagraph"/>
        <w:ind w:left="0"/>
        <w:jc w:val="both"/>
        <w:rPr>
          <w:b/>
          <w:noProof/>
        </w:rPr>
      </w:pPr>
      <w:r w:rsidRPr="00466371">
        <w:rPr>
          <w:b/>
          <w:spacing w:val="-2"/>
        </w:rPr>
        <w:t xml:space="preserve">НЕОБХОДИМЫЕ ДЛЯ ОЦЕНКИ </w:t>
      </w:r>
      <w:r w:rsidRPr="00466371">
        <w:rPr>
          <w:noProof/>
        </w:rPr>
        <w:t xml:space="preserve"> </w:t>
      </w:r>
      <w:r w:rsidRPr="00466371">
        <w:rPr>
          <w:b/>
          <w:noProof/>
        </w:rPr>
        <w:t>УРОВНЯ  СФОРМИРОВАННОСТИ ЗАЯВЛЕННЫХ КОМПЕТЕНЦИЙ  В  РАМКАХ  ИЗУЧАЕМОЙ  ДИСЦИПЛИНЫ</w:t>
      </w:r>
      <w:r>
        <w:rPr>
          <w:b/>
          <w:noProof/>
        </w:rPr>
        <w:t>,</w:t>
      </w:r>
    </w:p>
    <w:p w:rsidR="006F3DFD" w:rsidRPr="00466371" w:rsidRDefault="006F3DFD" w:rsidP="00EE7D7A">
      <w:pPr>
        <w:pStyle w:val="ListParagraph"/>
        <w:ind w:left="0"/>
        <w:jc w:val="both"/>
        <w:rPr>
          <w:noProof/>
        </w:rPr>
      </w:pPr>
      <w:r w:rsidRPr="00466371">
        <w:rPr>
          <w:b/>
          <w:noProof/>
        </w:rPr>
        <w:t>ВКЛЮЧАЯ САМОСТОЯТЕЛЬНУЮ РАБОТУ ОБУЧАЮЩИХСЯ</w:t>
      </w:r>
    </w:p>
    <w:p w:rsidR="006F3DFD" w:rsidRPr="00466371" w:rsidRDefault="006F3DFD" w:rsidP="00EE7D7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4"/>
          <w:szCs w:val="24"/>
        </w:rPr>
      </w:pPr>
    </w:p>
    <w:p w:rsidR="006F3DFD" w:rsidRPr="00466371" w:rsidRDefault="006F3DFD" w:rsidP="00EE7D7A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466371">
        <w:rPr>
          <w:b/>
          <w:sz w:val="24"/>
          <w:szCs w:val="24"/>
        </w:rPr>
        <w:t xml:space="preserve">7.1. </w:t>
      </w:r>
      <w:r>
        <w:rPr>
          <w:b/>
          <w:sz w:val="24"/>
          <w:szCs w:val="24"/>
        </w:rPr>
        <w:t>Текущая аттестация</w:t>
      </w:r>
    </w:p>
    <w:p w:rsidR="006F3DFD" w:rsidRPr="00DA0672" w:rsidRDefault="006F3DFD" w:rsidP="00EE7D7A">
      <w:pPr>
        <w:spacing w:line="276" w:lineRule="auto"/>
        <w:ind w:firstLine="567"/>
        <w:jc w:val="both"/>
        <w:rPr>
          <w:i/>
          <w:sz w:val="24"/>
          <w:szCs w:val="24"/>
          <w:u w:val="single"/>
        </w:rPr>
      </w:pPr>
      <w:r w:rsidRPr="00DA0672">
        <w:rPr>
          <w:i/>
          <w:sz w:val="24"/>
          <w:szCs w:val="24"/>
          <w:u w:val="single"/>
        </w:rPr>
        <w:t>Типовые вопросы для собеседования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 xml:space="preserve">1. Жилищная политика Российской Федерации 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 xml:space="preserve">2. Государственные жилищные программы 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 xml:space="preserve">3. Краткая характеристика основных источников жилищного права. 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 xml:space="preserve">4. Место международных договоров в жилищном законодательстве РФ. 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 xml:space="preserve">5. Государственный жилищный фонд. 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6. Субъекты жилищных правоотношений.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7. Принципы приватизации.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8. Понятие маневренного фонда.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9. Понятие объектов жилищных правоотношений.</w:t>
      </w:r>
    </w:p>
    <w:p w:rsidR="006F3DFD" w:rsidRPr="00466371" w:rsidRDefault="006F3DFD" w:rsidP="00EE7D7A">
      <w:pPr>
        <w:tabs>
          <w:tab w:val="left" w:pos="1373"/>
        </w:tabs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10. Условия договора найма жилого помещения.</w:t>
      </w:r>
    </w:p>
    <w:p w:rsidR="006F3DFD" w:rsidRPr="00466371" w:rsidRDefault="006F3DFD" w:rsidP="00EE7D7A">
      <w:pPr>
        <w:pStyle w:val="ListParagraph"/>
        <w:spacing w:line="276" w:lineRule="auto"/>
        <w:ind w:left="0" w:firstLine="567"/>
        <w:jc w:val="both"/>
      </w:pPr>
    </w:p>
    <w:p w:rsidR="006F3DFD" w:rsidRPr="00DA0672" w:rsidRDefault="006F3DFD" w:rsidP="00EE7D7A">
      <w:pPr>
        <w:spacing w:line="276" w:lineRule="auto"/>
        <w:ind w:left="567"/>
        <w:jc w:val="both"/>
        <w:rPr>
          <w:i/>
          <w:sz w:val="24"/>
          <w:szCs w:val="24"/>
          <w:u w:val="single"/>
        </w:rPr>
      </w:pPr>
      <w:r w:rsidRPr="00DA0672">
        <w:rPr>
          <w:i/>
          <w:sz w:val="24"/>
          <w:szCs w:val="24"/>
          <w:u w:val="single"/>
        </w:rPr>
        <w:t>Типовые вопросы для контрольной работы.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1. Жилищное право, как отрасль российского права. Его понятие и предмет.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2. Правила купли-продажи жилых помещений.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 xml:space="preserve">3. Товарищества собственников жилья, порядок создания и содержание их 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деятельности.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4. Предназначение управляющих компаний, их создание.</w:t>
      </w:r>
    </w:p>
    <w:p w:rsidR="006F3DFD" w:rsidRDefault="006F3DFD" w:rsidP="00EE7D7A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</w:p>
    <w:p w:rsidR="006F3DFD" w:rsidRPr="00DA0672" w:rsidRDefault="006F3DFD" w:rsidP="00EE7D7A">
      <w:pPr>
        <w:autoSpaceDE w:val="0"/>
        <w:autoSpaceDN w:val="0"/>
        <w:adjustRightInd w:val="0"/>
        <w:spacing w:line="276" w:lineRule="auto"/>
        <w:ind w:left="567"/>
        <w:jc w:val="both"/>
        <w:rPr>
          <w:i/>
          <w:sz w:val="24"/>
          <w:szCs w:val="24"/>
          <w:u w:val="single"/>
        </w:rPr>
      </w:pPr>
      <w:r w:rsidRPr="00DA0672">
        <w:rPr>
          <w:i/>
          <w:sz w:val="24"/>
          <w:szCs w:val="24"/>
          <w:u w:val="single"/>
        </w:rPr>
        <w:t>Примеры тем для написания реферата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1. Ответственность нанимателей жилых помещений.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2. Причины жилищных споров и общие правила их разрешения.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 xml:space="preserve">3. Специализированные жилые помещения, порядок предоставления и   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пользования ими.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 xml:space="preserve">4. Общее собрание собственников многоквартирного дома, порядок его 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подготовки и проведения.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 xml:space="preserve">5. Переустройство и перепланировка жилых помещений. Ответственность за </w:t>
      </w:r>
    </w:p>
    <w:p w:rsidR="006F3DFD" w:rsidRPr="00466371" w:rsidRDefault="006F3DFD" w:rsidP="00EE7D7A">
      <w:pPr>
        <w:spacing w:line="276" w:lineRule="auto"/>
        <w:ind w:firstLine="567"/>
        <w:rPr>
          <w:sz w:val="24"/>
          <w:szCs w:val="24"/>
        </w:rPr>
      </w:pPr>
      <w:r w:rsidRPr="00466371">
        <w:rPr>
          <w:sz w:val="24"/>
          <w:szCs w:val="24"/>
        </w:rPr>
        <w:t>нарушение установленных правил.</w:t>
      </w:r>
    </w:p>
    <w:p w:rsidR="006F3DFD" w:rsidRPr="00466371" w:rsidRDefault="006F3DFD" w:rsidP="00EE7D7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6F3DFD" w:rsidRPr="00DA0672" w:rsidRDefault="006F3DFD" w:rsidP="00EE7D7A">
      <w:pPr>
        <w:spacing w:line="276" w:lineRule="auto"/>
        <w:ind w:firstLine="567"/>
        <w:jc w:val="both"/>
        <w:rPr>
          <w:i/>
          <w:sz w:val="24"/>
          <w:szCs w:val="24"/>
          <w:u w:val="single"/>
        </w:rPr>
      </w:pPr>
      <w:r w:rsidRPr="00DA0672">
        <w:rPr>
          <w:i/>
          <w:sz w:val="24"/>
          <w:szCs w:val="24"/>
          <w:u w:val="single"/>
        </w:rPr>
        <w:t>Тестирование.</w:t>
      </w:r>
    </w:p>
    <w:p w:rsidR="006F3DFD" w:rsidRPr="00466371" w:rsidRDefault="006F3DFD" w:rsidP="00EE7D7A">
      <w:pPr>
        <w:spacing w:line="276" w:lineRule="auto"/>
        <w:ind w:firstLine="567"/>
        <w:jc w:val="both"/>
        <w:rPr>
          <w:sz w:val="24"/>
          <w:szCs w:val="24"/>
        </w:rPr>
      </w:pPr>
      <w:r w:rsidRPr="00466371">
        <w:rPr>
          <w:sz w:val="24"/>
          <w:szCs w:val="24"/>
        </w:rPr>
        <w:t>Примеры вопросов тестового задания:</w:t>
      </w:r>
    </w:p>
    <w:p w:rsidR="006F3DFD" w:rsidRPr="00F14A99" w:rsidRDefault="006F3DFD" w:rsidP="00EE7D7A">
      <w:pPr>
        <w:ind w:firstLine="567"/>
        <w:rPr>
          <w:color w:val="000000"/>
          <w:sz w:val="24"/>
          <w:szCs w:val="24"/>
        </w:rPr>
      </w:pPr>
      <w:r w:rsidRPr="00F14A99">
        <w:rPr>
          <w:color w:val="000000"/>
          <w:sz w:val="24"/>
          <w:szCs w:val="24"/>
        </w:rPr>
        <w:t>1. Впервые понятие места жительства было дано: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а) в Гражданском кодексе РФ;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 xml:space="preserve">б) в Законе РФ «О праве граждан Российской Федерации на свободу передвижения, 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выбор места пребывания и жительства в пределах Российской Федерации»;</w:t>
      </w:r>
      <w:r w:rsidRPr="00F14A99">
        <w:rPr>
          <w:color w:val="000000"/>
          <w:sz w:val="24"/>
          <w:szCs w:val="24"/>
        </w:rPr>
        <w:t> 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в) в Жилищном кодексе РСФСР;</w:t>
      </w:r>
      <w:r w:rsidRPr="00F14A99">
        <w:rPr>
          <w:color w:val="000000"/>
          <w:sz w:val="24"/>
          <w:szCs w:val="24"/>
        </w:rPr>
        <w:br/>
      </w:r>
    </w:p>
    <w:p w:rsidR="006F3DFD" w:rsidRPr="00DA0672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г) в Законе РФ «Об основах федеральной жилищной политики».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</w:rPr>
        <w:t>2.Федеральный стандарт нормы площади жилья составляет: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 xml:space="preserve">а) 18 кв. м общей площади жилья на одного члена семьи, состоящей из трех и более 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 xml:space="preserve">человек; 42 кв. м общей площади жилья на семью из двух человек; 33 кв. м общей 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площади жилья на одиноко проживающего человека;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б) 25 кв. м общей площади жилья на каждого члена семьи;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 xml:space="preserve">в) 12 кв. м жилой площади на одиноко проживающего человека; 24 кв. м жилой 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 xml:space="preserve">площади на семью из двух человек; 36 кв. м жилой площади на семью из трех 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человек и т.д.;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 xml:space="preserve">г) 12 кв. м жилой площади на одиноко проживающего человека; 24 кв. м + 5 кв. м 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 xml:space="preserve">жилой площади на семью из двух человек; 36 кв. м + 5 кв. м жилой площади на 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семью из трех человек и т.д.</w:t>
      </w:r>
    </w:p>
    <w:p w:rsidR="006F3DFD" w:rsidRDefault="006F3DFD" w:rsidP="00EE7D7A">
      <w:pPr>
        <w:ind w:firstLine="567"/>
        <w:rPr>
          <w:color w:val="000000"/>
          <w:sz w:val="24"/>
          <w:szCs w:val="24"/>
        </w:rPr>
      </w:pPr>
    </w:p>
    <w:p w:rsidR="006F3DFD" w:rsidRPr="00F14A99" w:rsidRDefault="006F3DFD" w:rsidP="00EE7D7A">
      <w:pPr>
        <w:ind w:firstLine="567"/>
        <w:rPr>
          <w:color w:val="000000"/>
          <w:sz w:val="24"/>
          <w:szCs w:val="24"/>
        </w:rPr>
      </w:pPr>
      <w:r w:rsidRPr="00F14A99">
        <w:rPr>
          <w:color w:val="000000"/>
          <w:sz w:val="24"/>
          <w:szCs w:val="24"/>
        </w:rPr>
        <w:t>3. Договор найма жилого помещения заключается: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а) в письменной форме и подлежит нотариальному удостоверению;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б) в письменной форме;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в) в письменной форме и подлежит обязательной государственной регистрации;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г) устно.</w:t>
      </w:r>
    </w:p>
    <w:p w:rsidR="006F3DFD" w:rsidRPr="00F14A99" w:rsidRDefault="006F3DFD" w:rsidP="00EE7D7A">
      <w:pPr>
        <w:ind w:left="567"/>
        <w:rPr>
          <w:color w:val="000000"/>
          <w:sz w:val="24"/>
          <w:szCs w:val="24"/>
        </w:rPr>
      </w:pPr>
      <w:r w:rsidRPr="00F14A99">
        <w:rPr>
          <w:color w:val="000000"/>
          <w:sz w:val="24"/>
          <w:szCs w:val="24"/>
        </w:rPr>
        <w:br/>
        <w:t>4.Переход права собственности на занимаемое по договору найма жилое помещение: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а) не влечет расторжения договора найма, но влечет изменение его условий;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б) влечет расторжение ранее заключенного договора;</w:t>
      </w:r>
      <w:r w:rsidRPr="00F14A99">
        <w:rPr>
          <w:color w:val="000000"/>
          <w:sz w:val="24"/>
          <w:szCs w:val="24"/>
        </w:rPr>
        <w:br/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 xml:space="preserve">в) требует перезаключения ранее заключенного договора найма, хотя и на прежних </w:t>
      </w:r>
    </w:p>
    <w:p w:rsidR="006F3DFD" w:rsidRDefault="006F3DFD" w:rsidP="00EE7D7A">
      <w:pPr>
        <w:ind w:firstLine="567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условиях;</w:t>
      </w:r>
      <w:r w:rsidRPr="00F14A99">
        <w:rPr>
          <w:color w:val="000000"/>
          <w:sz w:val="24"/>
          <w:szCs w:val="24"/>
        </w:rPr>
        <w:br/>
      </w:r>
    </w:p>
    <w:p w:rsidR="006F3DFD" w:rsidRPr="00F14A99" w:rsidRDefault="006F3DFD" w:rsidP="00EE7D7A">
      <w:pPr>
        <w:ind w:firstLine="567"/>
        <w:rPr>
          <w:color w:val="000000"/>
          <w:sz w:val="24"/>
          <w:szCs w:val="24"/>
        </w:rPr>
      </w:pPr>
      <w:r w:rsidRPr="00F14A99">
        <w:rPr>
          <w:color w:val="000000"/>
          <w:sz w:val="24"/>
          <w:szCs w:val="24"/>
          <w:shd w:val="clear" w:color="auto" w:fill="FFFFFF"/>
        </w:rPr>
        <w:t>г) не влечет расторжения или изменения договора найма.</w:t>
      </w:r>
      <w:r w:rsidRPr="00F14A99">
        <w:rPr>
          <w:color w:val="000000"/>
          <w:sz w:val="24"/>
          <w:szCs w:val="24"/>
        </w:rPr>
        <w:br/>
      </w:r>
    </w:p>
    <w:p w:rsidR="006F3DFD" w:rsidRPr="00F14A99" w:rsidRDefault="006F3DFD" w:rsidP="00EE7D7A">
      <w:pPr>
        <w:ind w:firstLine="567"/>
        <w:rPr>
          <w:color w:val="000000"/>
          <w:sz w:val="24"/>
          <w:szCs w:val="24"/>
        </w:rPr>
      </w:pPr>
      <w:r w:rsidRPr="00F14A99">
        <w:rPr>
          <w:color w:val="000000"/>
          <w:sz w:val="24"/>
          <w:szCs w:val="24"/>
        </w:rPr>
        <w:t>5.Приватизация забронированных жилых помещений:</w:t>
      </w:r>
    </w:p>
    <w:p w:rsidR="006F3DFD" w:rsidRDefault="006F3DFD" w:rsidP="00EE7D7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а) не допускается;</w:t>
      </w:r>
    </w:p>
    <w:p w:rsidR="006F3DFD" w:rsidRDefault="006F3DFD" w:rsidP="00EE7D7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б) осуществляется по месту бронирования жилого помещения;</w:t>
      </w:r>
    </w:p>
    <w:p w:rsidR="006F3DFD" w:rsidRDefault="006F3DFD" w:rsidP="00EE7D7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 xml:space="preserve">в) осуществляется в срок не позднее 6 месяцев с момента выезда нанимателя и </w:t>
      </w:r>
    </w:p>
    <w:p w:rsidR="006F3DFD" w:rsidRDefault="006F3DFD" w:rsidP="00EE7D7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членов его семьи;</w:t>
      </w:r>
    </w:p>
    <w:p w:rsidR="006F3DFD" w:rsidRDefault="006F3DFD" w:rsidP="00EE7D7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F14A99">
        <w:rPr>
          <w:color w:val="000000"/>
          <w:sz w:val="24"/>
          <w:szCs w:val="24"/>
          <w:shd w:val="clear" w:color="auto" w:fill="FFFFFF"/>
        </w:rPr>
        <w:t>г) осуществляется по месту нового жительства нанимателя и членов его семьи.</w:t>
      </w:r>
    </w:p>
    <w:p w:rsidR="006F3DFD" w:rsidRPr="00466371" w:rsidRDefault="006F3DFD" w:rsidP="00EE7D7A">
      <w:pPr>
        <w:ind w:firstLine="567"/>
        <w:jc w:val="both"/>
        <w:rPr>
          <w:sz w:val="24"/>
          <w:szCs w:val="24"/>
          <w:u w:val="single"/>
        </w:rPr>
      </w:pPr>
      <w:r w:rsidRPr="00F14A99">
        <w:rPr>
          <w:color w:val="000000"/>
          <w:sz w:val="24"/>
          <w:szCs w:val="24"/>
        </w:rPr>
        <w:br/>
      </w:r>
      <w:r>
        <w:rPr>
          <w:sz w:val="24"/>
          <w:szCs w:val="24"/>
          <w:u w:val="single"/>
        </w:rPr>
        <w:t xml:space="preserve">3.2 </w:t>
      </w:r>
      <w:r w:rsidRPr="00466371">
        <w:rPr>
          <w:sz w:val="24"/>
          <w:szCs w:val="24"/>
          <w:u w:val="single"/>
        </w:rPr>
        <w:t>Для промежуточной аттестации:</w:t>
      </w:r>
    </w:p>
    <w:p w:rsidR="006F3DFD" w:rsidRDefault="006F3DFD" w:rsidP="00EE7D7A">
      <w:pPr>
        <w:spacing w:line="276" w:lineRule="auto"/>
        <w:ind w:firstLine="567"/>
        <w:jc w:val="both"/>
        <w:rPr>
          <w:sz w:val="24"/>
          <w:szCs w:val="24"/>
        </w:rPr>
      </w:pPr>
      <w:r w:rsidRPr="00466371">
        <w:rPr>
          <w:sz w:val="24"/>
          <w:szCs w:val="24"/>
        </w:rPr>
        <w:t>Вопросы к зачету.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Жилищное право: понятие, предмет. Конституционное право граждан РФ на жилище.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Принципы жилищного права РФ. Место жилищного права РФ в системе права. 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Понятие жилищного законодательства. Жилищное и гражданское законодательство.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Жилищно-правовые отношения, особенность и виды.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Жилые помещения: понятие, назначение, виды.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Понятие жилищного фонда. Виды жилищного фонда.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Перевод жилых помещений в нежилые. Исключение жилого помещения из жилищного фонда.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Управление жилищным фондом.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Регистрация и учет жилых помещений.</w:t>
      </w:r>
    </w:p>
    <w:p w:rsidR="006F3DFD" w:rsidRPr="008475AA" w:rsidRDefault="006F3DFD" w:rsidP="00EE7D7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284" w:firstLine="283"/>
        <w:rPr>
          <w:color w:val="000000"/>
          <w:sz w:val="24"/>
          <w:szCs w:val="24"/>
        </w:rPr>
      </w:pPr>
      <w:r w:rsidRPr="008475AA">
        <w:rPr>
          <w:color w:val="000000"/>
          <w:sz w:val="24"/>
          <w:szCs w:val="24"/>
        </w:rPr>
        <w:t>Государственный контроль за эксплуатацией и сохранностью жилищного фонда.</w:t>
      </w:r>
    </w:p>
    <w:p w:rsidR="006F3DFD" w:rsidRPr="003477FE" w:rsidRDefault="006F3DFD" w:rsidP="00EE7D7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477FE">
        <w:rPr>
          <w:b/>
          <w:sz w:val="24"/>
          <w:szCs w:val="24"/>
        </w:rPr>
        <w:t>8.МАТЕРИАЛЬНО-ТЕХНИЧЕС</w:t>
      </w:r>
      <w:r>
        <w:rPr>
          <w:b/>
          <w:sz w:val="24"/>
          <w:szCs w:val="24"/>
        </w:rPr>
        <w:t xml:space="preserve">КОЕ ОБЕСПЕЧЕНИЕ ДИСЦИПЛИНЫ     </w:t>
      </w:r>
    </w:p>
    <w:p w:rsidR="006F3DFD" w:rsidRPr="003477FE" w:rsidRDefault="006F3DFD" w:rsidP="00EE7D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77FE">
        <w:rPr>
          <w:sz w:val="24"/>
          <w:szCs w:val="24"/>
        </w:rPr>
        <w:t>Материально-техническое  обеспечение дисциплины представлено в таблице</w:t>
      </w:r>
    </w:p>
    <w:p w:rsidR="006F3DFD" w:rsidRPr="003477FE" w:rsidRDefault="006F3DFD" w:rsidP="00EE7D7A">
      <w:pPr>
        <w:autoSpaceDE w:val="0"/>
        <w:autoSpaceDN w:val="0"/>
        <w:adjustRightInd w:val="0"/>
        <w:jc w:val="both"/>
        <w:rPr>
          <w:b/>
        </w:rPr>
      </w:pPr>
    </w:p>
    <w:p w:rsidR="006F3DFD" w:rsidRPr="003477FE" w:rsidRDefault="006F3DFD" w:rsidP="00EE7D7A">
      <w:pPr>
        <w:autoSpaceDE w:val="0"/>
        <w:autoSpaceDN w:val="0"/>
        <w:adjustRightInd w:val="0"/>
        <w:jc w:val="both"/>
        <w:rPr>
          <w:b/>
        </w:rPr>
      </w:pPr>
      <w:r w:rsidRPr="003477FE">
        <w:rPr>
          <w:b/>
        </w:rPr>
        <w:t xml:space="preserve">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3072"/>
        <w:gridCol w:w="2977"/>
        <w:gridCol w:w="2693"/>
      </w:tblGrid>
      <w:tr w:rsidR="006F3DFD" w:rsidRPr="00DA0672" w:rsidTr="00492B2F">
        <w:tc>
          <w:tcPr>
            <w:tcW w:w="614" w:type="dxa"/>
          </w:tcPr>
          <w:p w:rsidR="006F3DFD" w:rsidRPr="00DA0672" w:rsidRDefault="006F3DFD" w:rsidP="00492B2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DA067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072" w:type="dxa"/>
          </w:tcPr>
          <w:p w:rsidR="006F3DFD" w:rsidRPr="00DA0672" w:rsidRDefault="006F3DFD" w:rsidP="00492B2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A067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977" w:type="dxa"/>
          </w:tcPr>
          <w:p w:rsidR="006F3DFD" w:rsidRPr="00DA0672" w:rsidRDefault="006F3DFD" w:rsidP="00492B2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067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  <w:tc>
          <w:tcPr>
            <w:tcW w:w="2693" w:type="dxa"/>
          </w:tcPr>
          <w:p w:rsidR="006F3DFD" w:rsidRPr="00DA0672" w:rsidRDefault="006F3DFD" w:rsidP="00492B2F">
            <w:pPr>
              <w:rPr>
                <w:sz w:val="24"/>
                <w:szCs w:val="24"/>
              </w:rPr>
            </w:pPr>
            <w:r w:rsidRPr="00DA0672">
              <w:rPr>
                <w:b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F3DFD" w:rsidRPr="00DA0672" w:rsidTr="00492B2F">
        <w:tc>
          <w:tcPr>
            <w:tcW w:w="614" w:type="dxa"/>
          </w:tcPr>
          <w:p w:rsidR="006F3DFD" w:rsidRPr="00DA0672" w:rsidRDefault="006F3DFD" w:rsidP="00492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1</w:t>
            </w:r>
          </w:p>
        </w:tc>
        <w:tc>
          <w:tcPr>
            <w:tcW w:w="3072" w:type="dxa"/>
          </w:tcPr>
          <w:p w:rsidR="006F3DFD" w:rsidRPr="00DA0672" w:rsidRDefault="006F3DFD" w:rsidP="00492B2F">
            <w:pPr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115035,  г. Москва,  ул. Садовническая,  д.52/45</w:t>
            </w:r>
          </w:p>
          <w:p w:rsidR="006F3DFD" w:rsidRPr="00DA0672" w:rsidRDefault="006F3DFD" w:rsidP="00492B2F">
            <w:pPr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Аудитории  №101, 102, 106, 107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психология.</w:t>
            </w:r>
          </w:p>
          <w:p w:rsidR="006F3DFD" w:rsidRPr="00DA0672" w:rsidRDefault="006F3DFD" w:rsidP="00492B2F">
            <w:pPr>
              <w:rPr>
                <w:sz w:val="22"/>
                <w:szCs w:val="22"/>
              </w:rPr>
            </w:pPr>
          </w:p>
          <w:p w:rsidR="006F3DFD" w:rsidRPr="00DA0672" w:rsidRDefault="006F3DFD" w:rsidP="00492B2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F3DFD" w:rsidRPr="00DA0672" w:rsidRDefault="006F3DFD" w:rsidP="00492B2F">
            <w:pPr>
              <w:jc w:val="both"/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дисциплины; проекционное оборудование (проектор, экран).</w:t>
            </w:r>
          </w:p>
          <w:p w:rsidR="006F3DFD" w:rsidRPr="00DA0672" w:rsidRDefault="006F3DFD" w:rsidP="00492B2F">
            <w:pPr>
              <w:jc w:val="both"/>
              <w:rPr>
                <w:sz w:val="22"/>
                <w:szCs w:val="22"/>
              </w:rPr>
            </w:pPr>
          </w:p>
          <w:p w:rsidR="006F3DFD" w:rsidRPr="00DA0672" w:rsidRDefault="006F3DFD" w:rsidP="00492B2F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F3DFD" w:rsidRPr="00DA0672" w:rsidRDefault="006F3DFD" w:rsidP="00492B2F">
            <w:pPr>
              <w:rPr>
                <w:sz w:val="22"/>
                <w:szCs w:val="22"/>
              </w:rPr>
            </w:pPr>
          </w:p>
        </w:tc>
      </w:tr>
      <w:tr w:rsidR="006F3DFD" w:rsidRPr="00DA0672" w:rsidTr="00492B2F">
        <w:tc>
          <w:tcPr>
            <w:tcW w:w="614" w:type="dxa"/>
          </w:tcPr>
          <w:p w:rsidR="006F3DFD" w:rsidRPr="00DA0672" w:rsidRDefault="006F3DFD" w:rsidP="00492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2</w:t>
            </w:r>
          </w:p>
        </w:tc>
        <w:tc>
          <w:tcPr>
            <w:tcW w:w="3072" w:type="dxa"/>
          </w:tcPr>
          <w:p w:rsidR="006F3DFD" w:rsidRPr="00DA0672" w:rsidRDefault="006F3DFD" w:rsidP="00492B2F">
            <w:pPr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115035, г. Москва, ул. Садовническая, д. 52/45</w:t>
            </w:r>
          </w:p>
          <w:p w:rsidR="006F3DFD" w:rsidRPr="00DA0672" w:rsidRDefault="006F3DFD" w:rsidP="00492B2F">
            <w:pPr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Аудитория №229</w:t>
            </w:r>
            <w:r w:rsidRPr="00DA0672">
              <w:rPr>
                <w:sz w:val="22"/>
                <w:szCs w:val="22"/>
              </w:rPr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77" w:type="dxa"/>
          </w:tcPr>
          <w:p w:rsidR="006F3DFD" w:rsidRPr="00DA0672" w:rsidRDefault="006F3DFD" w:rsidP="00492B2F">
            <w:pPr>
              <w:jc w:val="both"/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 xml:space="preserve">Комплект учебной мебели,  доска меловая, </w:t>
            </w:r>
            <w:r w:rsidRPr="00DA0672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DA0672">
              <w:rPr>
                <w:sz w:val="22"/>
                <w:szCs w:val="22"/>
              </w:rPr>
              <w:t xml:space="preserve">телевизор </w:t>
            </w:r>
            <w:r w:rsidRPr="00DA0672">
              <w:rPr>
                <w:sz w:val="22"/>
                <w:szCs w:val="22"/>
                <w:lang w:val="en-US"/>
              </w:rPr>
              <w:t>SONI</w:t>
            </w:r>
            <w:r w:rsidRPr="00DA0672">
              <w:rPr>
                <w:sz w:val="22"/>
                <w:szCs w:val="22"/>
              </w:rPr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2693" w:type="dxa"/>
            <w:vAlign w:val="center"/>
          </w:tcPr>
          <w:p w:rsidR="006F3DFD" w:rsidRPr="00DA0672" w:rsidRDefault="006F3DFD" w:rsidP="00492B2F">
            <w:pPr>
              <w:jc w:val="both"/>
              <w:rPr>
                <w:sz w:val="22"/>
                <w:szCs w:val="22"/>
              </w:rPr>
            </w:pPr>
          </w:p>
        </w:tc>
      </w:tr>
      <w:tr w:rsidR="006F3DFD" w:rsidRPr="00DA0672" w:rsidTr="00492B2F">
        <w:tc>
          <w:tcPr>
            <w:tcW w:w="614" w:type="dxa"/>
          </w:tcPr>
          <w:p w:rsidR="006F3DFD" w:rsidRPr="00DA0672" w:rsidRDefault="006F3DFD" w:rsidP="00492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3</w:t>
            </w:r>
          </w:p>
        </w:tc>
        <w:tc>
          <w:tcPr>
            <w:tcW w:w="3072" w:type="dxa"/>
          </w:tcPr>
          <w:p w:rsidR="006F3DFD" w:rsidRPr="00DA0672" w:rsidRDefault="006F3DFD" w:rsidP="00492B2F">
            <w:pPr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115035, г. Москва, ул. Садовническая, д. 52/45</w:t>
            </w:r>
          </w:p>
          <w:p w:rsidR="006F3DFD" w:rsidRPr="00DA0672" w:rsidRDefault="006F3DFD" w:rsidP="00492B2F">
            <w:pPr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Аудитория №231</w:t>
            </w:r>
            <w:r w:rsidRPr="00DA0672">
              <w:rPr>
                <w:sz w:val="22"/>
                <w:szCs w:val="22"/>
              </w:rPr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977" w:type="dxa"/>
          </w:tcPr>
          <w:p w:rsidR="006F3DFD" w:rsidRPr="00DA0672" w:rsidRDefault="006F3DFD" w:rsidP="00492B2F">
            <w:pPr>
              <w:jc w:val="both"/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 xml:space="preserve">Комплект учебной мебели, доска меловая, </w:t>
            </w:r>
            <w:r w:rsidRPr="00DA0672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DA0672">
              <w:rPr>
                <w:sz w:val="22"/>
                <w:szCs w:val="22"/>
              </w:rPr>
              <w:t xml:space="preserve">телевизор </w:t>
            </w:r>
            <w:r w:rsidRPr="00DA0672">
              <w:rPr>
                <w:sz w:val="22"/>
                <w:szCs w:val="22"/>
                <w:lang w:val="en-US"/>
              </w:rPr>
              <w:t>BBK</w:t>
            </w:r>
            <w:r w:rsidRPr="00DA0672">
              <w:rPr>
                <w:sz w:val="22"/>
                <w:szCs w:val="22"/>
              </w:rPr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2693" w:type="dxa"/>
            <w:vAlign w:val="center"/>
          </w:tcPr>
          <w:p w:rsidR="006F3DFD" w:rsidRPr="00DA0672" w:rsidRDefault="006F3DFD" w:rsidP="00492B2F">
            <w:pPr>
              <w:jc w:val="both"/>
              <w:rPr>
                <w:sz w:val="22"/>
                <w:szCs w:val="22"/>
              </w:rPr>
            </w:pPr>
          </w:p>
        </w:tc>
      </w:tr>
      <w:tr w:rsidR="006F3DFD" w:rsidRPr="00DA0672" w:rsidTr="00492B2F">
        <w:tc>
          <w:tcPr>
            <w:tcW w:w="614" w:type="dxa"/>
          </w:tcPr>
          <w:p w:rsidR="006F3DFD" w:rsidRPr="00DA0672" w:rsidRDefault="006F3DFD" w:rsidP="00492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4</w:t>
            </w:r>
          </w:p>
        </w:tc>
        <w:tc>
          <w:tcPr>
            <w:tcW w:w="3072" w:type="dxa"/>
          </w:tcPr>
          <w:p w:rsidR="006F3DFD" w:rsidRPr="00DA0672" w:rsidRDefault="006F3DFD" w:rsidP="00492B2F">
            <w:pPr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115035, г. Москва, ул. Садовническая, д.33, стр. 1</w:t>
            </w:r>
          </w:p>
          <w:p w:rsidR="006F3DFD" w:rsidRPr="00DA0672" w:rsidRDefault="006F3DFD" w:rsidP="00492B2F">
            <w:pPr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6F3DFD" w:rsidRPr="00DA0672" w:rsidRDefault="006F3DFD" w:rsidP="00492B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F3DFD" w:rsidRPr="00DA0672" w:rsidRDefault="006F3DFD" w:rsidP="00492B2F">
            <w:pPr>
              <w:jc w:val="both"/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  <w:tc>
          <w:tcPr>
            <w:tcW w:w="2693" w:type="dxa"/>
          </w:tcPr>
          <w:p w:rsidR="006F3DFD" w:rsidRPr="00DA0672" w:rsidRDefault="006F3DFD" w:rsidP="00492B2F">
            <w:pPr>
              <w:rPr>
                <w:sz w:val="22"/>
                <w:szCs w:val="22"/>
                <w:lang w:val="en-US" w:eastAsia="en-US"/>
              </w:rPr>
            </w:pPr>
            <w:r w:rsidRPr="00DA0672">
              <w:rPr>
                <w:sz w:val="22"/>
                <w:szCs w:val="22"/>
                <w:lang w:val="en-US" w:eastAsia="en-US"/>
              </w:rPr>
              <w:t xml:space="preserve">Microsoft Windows Professional 7 Russian Upgrade Academic Open No Level, </w:t>
            </w:r>
            <w:r w:rsidRPr="00DA0672">
              <w:rPr>
                <w:sz w:val="22"/>
                <w:szCs w:val="22"/>
                <w:lang w:eastAsia="en-US"/>
              </w:rPr>
              <w:t>артикул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 FQC-02306, </w:t>
            </w:r>
            <w:r w:rsidRPr="00DA0672">
              <w:rPr>
                <w:sz w:val="22"/>
                <w:szCs w:val="22"/>
                <w:lang w:eastAsia="en-US"/>
              </w:rPr>
              <w:t>лицензия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 № 46255382 </w:t>
            </w:r>
            <w:r w:rsidRPr="00DA0672">
              <w:rPr>
                <w:sz w:val="22"/>
                <w:szCs w:val="22"/>
                <w:lang w:eastAsia="en-US"/>
              </w:rPr>
              <w:t>от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 11.12.2009, (</w:t>
            </w:r>
            <w:r w:rsidRPr="00DA0672">
              <w:rPr>
                <w:sz w:val="22"/>
                <w:szCs w:val="22"/>
                <w:lang w:eastAsia="en-US"/>
              </w:rPr>
              <w:t>копия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 </w:t>
            </w:r>
            <w:r w:rsidRPr="00DA0672">
              <w:rPr>
                <w:sz w:val="22"/>
                <w:szCs w:val="22"/>
                <w:lang w:eastAsia="en-US"/>
              </w:rPr>
              <w:t>лицензии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); </w:t>
            </w:r>
          </w:p>
          <w:p w:rsidR="006F3DFD" w:rsidRPr="00DA0672" w:rsidRDefault="006F3DFD" w:rsidP="00492B2F">
            <w:pPr>
              <w:rPr>
                <w:sz w:val="22"/>
                <w:szCs w:val="22"/>
                <w:lang w:val="en-US" w:eastAsia="en-US"/>
              </w:rPr>
            </w:pPr>
            <w:r w:rsidRPr="00DA0672">
              <w:rPr>
                <w:sz w:val="22"/>
                <w:szCs w:val="22"/>
                <w:lang w:val="en-US" w:eastAsia="en-US"/>
              </w:rPr>
              <w:t xml:space="preserve">Microsoft Office Professional Plus 2010 Russian Academic Open No Level, </w:t>
            </w:r>
            <w:r w:rsidRPr="00DA0672">
              <w:rPr>
                <w:sz w:val="22"/>
                <w:szCs w:val="22"/>
                <w:lang w:eastAsia="en-US"/>
              </w:rPr>
              <w:t>лицензия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 47122150 </w:t>
            </w:r>
            <w:r w:rsidRPr="00DA0672">
              <w:rPr>
                <w:sz w:val="22"/>
                <w:szCs w:val="22"/>
                <w:lang w:eastAsia="en-US"/>
              </w:rPr>
              <w:t>от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 30.06.2010, </w:t>
            </w:r>
            <w:r w:rsidRPr="00DA0672">
              <w:rPr>
                <w:sz w:val="22"/>
                <w:szCs w:val="22"/>
                <w:lang w:eastAsia="en-US"/>
              </w:rPr>
              <w:t>справка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 Microsoft «</w:t>
            </w:r>
            <w:r w:rsidRPr="00DA0672">
              <w:rPr>
                <w:sz w:val="22"/>
                <w:szCs w:val="22"/>
                <w:lang w:eastAsia="en-US"/>
              </w:rPr>
              <w:t>Условия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 </w:t>
            </w:r>
            <w:r w:rsidRPr="00DA0672">
              <w:rPr>
                <w:sz w:val="22"/>
                <w:szCs w:val="22"/>
                <w:lang w:eastAsia="en-US"/>
              </w:rPr>
              <w:t>использования</w:t>
            </w:r>
            <w:r w:rsidRPr="00DA0672">
              <w:rPr>
                <w:sz w:val="22"/>
                <w:szCs w:val="22"/>
                <w:lang w:val="en-US" w:eastAsia="en-US"/>
              </w:rPr>
              <w:t xml:space="preserve"> </w:t>
            </w:r>
            <w:r w:rsidRPr="00DA0672">
              <w:rPr>
                <w:sz w:val="22"/>
                <w:szCs w:val="22"/>
                <w:lang w:eastAsia="en-US"/>
              </w:rPr>
              <w:t>лицензии</w:t>
            </w:r>
            <w:r w:rsidRPr="00DA0672">
              <w:rPr>
                <w:sz w:val="22"/>
                <w:szCs w:val="22"/>
                <w:lang w:val="en-US" w:eastAsia="en-US"/>
              </w:rPr>
              <w:t>»;</w:t>
            </w:r>
          </w:p>
          <w:p w:rsidR="006F3DFD" w:rsidRPr="00DA0672" w:rsidRDefault="006F3DFD" w:rsidP="00492B2F">
            <w:pPr>
              <w:rPr>
                <w:sz w:val="22"/>
                <w:szCs w:val="22"/>
                <w:lang w:eastAsia="en-US"/>
              </w:rPr>
            </w:pPr>
            <w:r w:rsidRPr="00DA0672">
              <w:rPr>
                <w:sz w:val="22"/>
                <w:szCs w:val="22"/>
                <w:lang w:eastAsia="en-US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6F3DFD" w:rsidRPr="00DA0672" w:rsidRDefault="006F3DFD" w:rsidP="00492B2F">
            <w:pPr>
              <w:rPr>
                <w:sz w:val="22"/>
                <w:szCs w:val="22"/>
                <w:lang w:eastAsia="en-US"/>
              </w:rPr>
            </w:pPr>
            <w:r w:rsidRPr="00DA0672">
              <w:rPr>
                <w:sz w:val="22"/>
                <w:szCs w:val="22"/>
                <w:lang w:val="en-US" w:eastAsia="en-US"/>
              </w:rPr>
              <w:t>Google</w:t>
            </w:r>
            <w:r w:rsidRPr="00DA0672">
              <w:rPr>
                <w:sz w:val="22"/>
                <w:szCs w:val="22"/>
                <w:lang w:eastAsia="en-US"/>
              </w:rPr>
              <w:t xml:space="preserve"> </w:t>
            </w:r>
            <w:r w:rsidRPr="00DA0672">
              <w:rPr>
                <w:sz w:val="22"/>
                <w:szCs w:val="22"/>
                <w:lang w:val="en-US" w:eastAsia="en-US"/>
              </w:rPr>
              <w:t>Chrome</w:t>
            </w:r>
            <w:r w:rsidRPr="00DA0672">
              <w:rPr>
                <w:sz w:val="22"/>
                <w:szCs w:val="22"/>
                <w:lang w:eastAsia="en-US"/>
              </w:rPr>
              <w:t xml:space="preserve"> (свободно распространяемое) ; </w:t>
            </w:r>
          </w:p>
          <w:p w:rsidR="006F3DFD" w:rsidRPr="00DA0672" w:rsidRDefault="006F3DFD" w:rsidP="00492B2F">
            <w:pPr>
              <w:rPr>
                <w:sz w:val="22"/>
                <w:szCs w:val="22"/>
                <w:lang w:eastAsia="en-US"/>
              </w:rPr>
            </w:pPr>
            <w:r w:rsidRPr="00DA0672">
              <w:rPr>
                <w:sz w:val="22"/>
                <w:szCs w:val="22"/>
                <w:lang w:val="en-US" w:eastAsia="en-US"/>
              </w:rPr>
              <w:t>Adobe</w:t>
            </w:r>
            <w:r w:rsidRPr="00DA0672">
              <w:rPr>
                <w:sz w:val="22"/>
                <w:szCs w:val="22"/>
                <w:lang w:eastAsia="en-US"/>
              </w:rPr>
              <w:t xml:space="preserve"> </w:t>
            </w:r>
            <w:r w:rsidRPr="00DA0672">
              <w:rPr>
                <w:sz w:val="22"/>
                <w:szCs w:val="22"/>
                <w:lang w:val="en-US" w:eastAsia="en-US"/>
              </w:rPr>
              <w:t>Reader</w:t>
            </w:r>
            <w:r w:rsidRPr="00DA0672">
              <w:rPr>
                <w:sz w:val="22"/>
                <w:szCs w:val="22"/>
                <w:lang w:eastAsia="en-US"/>
              </w:rPr>
              <w:t xml:space="preserve"> (свободно распространяемое);</w:t>
            </w:r>
          </w:p>
          <w:p w:rsidR="006F3DFD" w:rsidRPr="00DA0672" w:rsidRDefault="006F3DFD" w:rsidP="00492B2F">
            <w:pPr>
              <w:rPr>
                <w:sz w:val="22"/>
                <w:szCs w:val="22"/>
              </w:rPr>
            </w:pPr>
            <w:r w:rsidRPr="00DA0672">
              <w:rPr>
                <w:sz w:val="22"/>
                <w:szCs w:val="22"/>
                <w:lang w:val="en-US" w:eastAsia="en-US"/>
              </w:rPr>
              <w:t>Kaspersky</w:t>
            </w:r>
            <w:r w:rsidRPr="00DA0672">
              <w:rPr>
                <w:sz w:val="22"/>
                <w:szCs w:val="22"/>
                <w:lang w:eastAsia="en-US"/>
              </w:rPr>
              <w:t xml:space="preserve"> </w:t>
            </w:r>
            <w:r w:rsidRPr="00DA0672">
              <w:rPr>
                <w:sz w:val="22"/>
                <w:szCs w:val="22"/>
                <w:lang w:val="en-US" w:eastAsia="en-US"/>
              </w:rPr>
              <w:t>Endpoint</w:t>
            </w:r>
            <w:r w:rsidRPr="00DA0672">
              <w:rPr>
                <w:sz w:val="22"/>
                <w:szCs w:val="22"/>
                <w:lang w:eastAsia="en-US"/>
              </w:rPr>
              <w:t xml:space="preserve"> </w:t>
            </w:r>
            <w:r w:rsidRPr="00DA0672">
              <w:rPr>
                <w:sz w:val="22"/>
                <w:szCs w:val="22"/>
                <w:lang w:val="en-US" w:eastAsia="en-US"/>
              </w:rPr>
              <w:t>Secunty</w:t>
            </w:r>
            <w:r w:rsidRPr="00DA0672">
              <w:rPr>
                <w:sz w:val="22"/>
                <w:szCs w:val="22"/>
                <w:lang w:eastAsia="en-US"/>
              </w:rPr>
              <w:t xml:space="preserve"> для бизнеса - Стандартный </w:t>
            </w:r>
            <w:r w:rsidRPr="00DA0672">
              <w:rPr>
                <w:sz w:val="22"/>
                <w:szCs w:val="22"/>
                <w:lang w:val="en-US" w:eastAsia="en-US"/>
              </w:rPr>
              <w:t>Russian</w:t>
            </w:r>
            <w:r w:rsidRPr="00DA0672">
              <w:rPr>
                <w:sz w:val="22"/>
                <w:szCs w:val="22"/>
                <w:lang w:eastAsia="en-US"/>
              </w:rPr>
              <w:t xml:space="preserve"> </w:t>
            </w:r>
            <w:r w:rsidRPr="00DA0672">
              <w:rPr>
                <w:sz w:val="22"/>
                <w:szCs w:val="22"/>
                <w:lang w:val="en-US" w:eastAsia="en-US"/>
              </w:rPr>
              <w:t>Edition</w:t>
            </w:r>
            <w:r w:rsidRPr="00DA0672">
              <w:rPr>
                <w:sz w:val="22"/>
                <w:szCs w:val="22"/>
                <w:lang w:eastAsia="en-US"/>
              </w:rPr>
              <w:t xml:space="preserve">, 250-499 </w:t>
            </w:r>
            <w:r w:rsidRPr="00DA0672">
              <w:rPr>
                <w:sz w:val="22"/>
                <w:szCs w:val="22"/>
                <w:lang w:val="en-US" w:eastAsia="en-US"/>
              </w:rPr>
              <w:t>Node</w:t>
            </w:r>
            <w:r w:rsidRPr="00DA0672">
              <w:rPr>
                <w:sz w:val="22"/>
                <w:szCs w:val="22"/>
                <w:lang w:eastAsia="en-US"/>
              </w:rPr>
              <w:t xml:space="preserve"> 1 </w:t>
            </w:r>
            <w:r w:rsidRPr="00DA0672">
              <w:rPr>
                <w:sz w:val="22"/>
                <w:szCs w:val="22"/>
                <w:lang w:val="en-US" w:eastAsia="en-US"/>
              </w:rPr>
              <w:t>year</w:t>
            </w:r>
            <w:r w:rsidRPr="00DA0672">
              <w:rPr>
                <w:sz w:val="22"/>
                <w:szCs w:val="22"/>
                <w:lang w:eastAsia="en-US"/>
              </w:rPr>
              <w:t xml:space="preserve"> </w:t>
            </w:r>
            <w:r w:rsidRPr="00DA0672">
              <w:rPr>
                <w:sz w:val="22"/>
                <w:szCs w:val="22"/>
                <w:lang w:val="en-US" w:eastAsia="en-US"/>
              </w:rPr>
              <w:t>Educational</w:t>
            </w:r>
            <w:r w:rsidRPr="00DA0672">
              <w:rPr>
                <w:sz w:val="22"/>
                <w:szCs w:val="22"/>
                <w:lang w:eastAsia="en-US"/>
              </w:rPr>
              <w:t xml:space="preserve"> </w:t>
            </w:r>
            <w:r w:rsidRPr="00DA0672">
              <w:rPr>
                <w:sz w:val="22"/>
                <w:szCs w:val="22"/>
                <w:lang w:val="en-US" w:eastAsia="en-US"/>
              </w:rPr>
              <w:t>Renewal</w:t>
            </w:r>
            <w:r w:rsidRPr="00DA0672">
              <w:rPr>
                <w:sz w:val="22"/>
                <w:szCs w:val="22"/>
                <w:lang w:eastAsia="en-US"/>
              </w:rPr>
              <w:t xml:space="preserve"> </w:t>
            </w:r>
            <w:r w:rsidRPr="00DA0672">
              <w:rPr>
                <w:sz w:val="22"/>
                <w:szCs w:val="22"/>
                <w:lang w:val="en-US" w:eastAsia="en-US"/>
              </w:rPr>
              <w:t>License</w:t>
            </w:r>
            <w:r w:rsidRPr="00DA0672">
              <w:rPr>
                <w:sz w:val="22"/>
                <w:szCs w:val="22"/>
                <w:lang w:eastAsia="en-US"/>
              </w:rPr>
              <w:t>;  лицензия №17</w:t>
            </w:r>
            <w:r w:rsidRPr="00DA0672">
              <w:rPr>
                <w:sz w:val="22"/>
                <w:szCs w:val="22"/>
                <w:lang w:val="en-US" w:eastAsia="en-US"/>
              </w:rPr>
              <w:t>EO</w:t>
            </w:r>
            <w:r w:rsidRPr="00DA0672">
              <w:rPr>
                <w:sz w:val="22"/>
                <w:szCs w:val="22"/>
                <w:lang w:eastAsia="en-US"/>
              </w:rPr>
              <w:t>-171228-092222-983-1666 от 28.12.2017, (копия лицензии).</w:t>
            </w:r>
          </w:p>
        </w:tc>
      </w:tr>
    </w:tbl>
    <w:p w:rsidR="006F3DFD" w:rsidRDefault="006F3DFD" w:rsidP="00EE7D7A">
      <w:pPr>
        <w:rPr>
          <w:b/>
          <w:bCs/>
          <w:spacing w:val="-2"/>
          <w:sz w:val="24"/>
          <w:szCs w:val="24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  <w:lang w:val="en-US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</w:rPr>
        <w:sectPr w:rsidR="006F3DFD" w:rsidSect="00B56E54">
          <w:footerReference w:type="even" r:id="rId7"/>
          <w:footerReference w:type="default" r:id="rId8"/>
          <w:pgSz w:w="11907" w:h="16840" w:code="9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6F3DFD" w:rsidRPr="007478D1" w:rsidRDefault="006F3DFD" w:rsidP="007478D1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7478D1">
        <w:rPr>
          <w:b/>
          <w:bCs/>
          <w:spacing w:val="-2"/>
          <w:sz w:val="24"/>
          <w:szCs w:val="24"/>
        </w:rPr>
        <w:t xml:space="preserve">9. УЧЕБНО-МЕТОДИЧЕСКОЕ И ИНФОРМАЦИОННОЕ </w:t>
      </w:r>
      <w:r w:rsidRPr="007478D1">
        <w:rPr>
          <w:b/>
          <w:spacing w:val="-2"/>
          <w:sz w:val="24"/>
          <w:szCs w:val="24"/>
        </w:rPr>
        <w:t xml:space="preserve">ОБЕСПЕЧЕНИЕ УЧЕБНОЙ ДИСЦИПЛИНЫ </w:t>
      </w:r>
    </w:p>
    <w:p w:rsidR="006F3DFD" w:rsidRPr="007478D1" w:rsidRDefault="006F3DFD" w:rsidP="007478D1">
      <w:pPr>
        <w:spacing w:line="276" w:lineRule="auto"/>
        <w:ind w:firstLine="567"/>
        <w:rPr>
          <w:b/>
          <w:sz w:val="24"/>
          <w:szCs w:val="24"/>
        </w:rPr>
      </w:pPr>
    </w:p>
    <w:p w:rsidR="006F3DFD" w:rsidRPr="007478D1" w:rsidRDefault="006F3DFD" w:rsidP="007478D1">
      <w:pPr>
        <w:spacing w:line="276" w:lineRule="auto"/>
        <w:ind w:firstLine="567"/>
        <w:rPr>
          <w:b/>
          <w:sz w:val="24"/>
          <w:szCs w:val="24"/>
        </w:rPr>
      </w:pPr>
      <w:r w:rsidRPr="007478D1">
        <w:rPr>
          <w:b/>
          <w:sz w:val="24"/>
          <w:szCs w:val="24"/>
        </w:rPr>
        <w:t xml:space="preserve">9.1. Перечень основной и дополнительной учебной литературы </w:t>
      </w:r>
    </w:p>
    <w:p w:rsidR="006F3DFD" w:rsidRPr="007478D1" w:rsidRDefault="006F3DFD" w:rsidP="007478D1">
      <w:pPr>
        <w:spacing w:line="276" w:lineRule="auto"/>
        <w:ind w:firstLine="567"/>
        <w:jc w:val="right"/>
        <w:rPr>
          <w:b/>
          <w:sz w:val="24"/>
          <w:szCs w:val="24"/>
        </w:rPr>
      </w:pPr>
      <w:r w:rsidRPr="007478D1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6F3DFD" w:rsidRPr="007478D1" w:rsidTr="00492B2F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478D1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478D1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478D1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7478D1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478D1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  <w:p w:rsidR="006F3DFD" w:rsidRPr="007478D1" w:rsidRDefault="006F3DFD" w:rsidP="00492B2F">
            <w:pPr>
              <w:rPr>
                <w:sz w:val="22"/>
                <w:szCs w:val="22"/>
                <w:lang w:eastAsia="ar-SA"/>
              </w:rPr>
            </w:pPr>
          </w:p>
          <w:p w:rsidR="006F3DFD" w:rsidRPr="007478D1" w:rsidRDefault="006F3DFD" w:rsidP="00492B2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478D1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478D1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478D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478D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7478D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478D1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F3DFD" w:rsidRPr="007478D1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478D1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478D1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478D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478D1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478D1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478D1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7478D1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478D1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F3DFD" w:rsidRPr="007478D1" w:rsidTr="00492B2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478D1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F3DFD" w:rsidRPr="007478D1" w:rsidTr="00492B2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6F3DFD" w:rsidRPr="0034551E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rPr>
                <w:lang w:eastAsia="ar-SA"/>
              </w:rPr>
            </w:pPr>
            <w:r w:rsidRPr="0034551E">
              <w:t>Егорова О.А., Беспалов Ю.Ф., Гордеюк Д.В. 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911"/>
            </w:tblGrid>
            <w:tr w:rsidR="006F3DFD" w:rsidRPr="0034551E" w:rsidTr="00492B2F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FD" w:rsidRPr="0034551E" w:rsidRDefault="006F3DFD" w:rsidP="00492B2F">
                  <w:pPr>
                    <w:spacing w:before="100" w:beforeAutospacing="1" w:after="100" w:afterAutospacing="1" w:line="300" w:lineRule="atLeast"/>
                  </w:pPr>
                  <w:r w:rsidRPr="0034551E">
                    <w:rPr>
                      <w:bCs/>
                    </w:rPr>
                    <w:t>Жилищное право</w:t>
                  </w:r>
                  <w:r w:rsidRPr="0034551E">
                    <w:t> </w:t>
                  </w:r>
                </w:p>
              </w:tc>
            </w:tr>
          </w:tbl>
          <w:p w:rsidR="006F3DFD" w:rsidRPr="0034551E" w:rsidRDefault="006F3DFD" w:rsidP="00492B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rPr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t>http://znanium.com/catalog/product/872652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F3DFD" w:rsidRPr="0034551E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</w:pPr>
            <w:r w:rsidRPr="0034551E">
              <w:t>Алексий П.В., Еремичева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pStyle w:val="NormalWeb"/>
              <w:spacing w:line="300" w:lineRule="atLeast"/>
              <w:rPr>
                <w:sz w:val="20"/>
                <w:szCs w:val="20"/>
              </w:rPr>
            </w:pPr>
            <w:r w:rsidRPr="0034551E">
              <w:rPr>
                <w:bCs/>
                <w:sz w:val="20"/>
                <w:szCs w:val="20"/>
              </w:rPr>
              <w:t>Жилищное право</w:t>
            </w:r>
            <w:r w:rsidRPr="003455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</w:pPr>
            <w:r w:rsidRPr="0034551E"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rPr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</w:pPr>
            <w:r w:rsidRPr="0034551E">
              <w:t>http://znanium.com/catalog/product/872093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F3DFD" w:rsidRPr="0034551E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pacing w:line="276" w:lineRule="auto"/>
              <w:ind w:right="-108"/>
            </w:pPr>
            <w:r w:rsidRPr="0034551E">
              <w:t>Куцина С.И.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pacing w:line="276" w:lineRule="auto"/>
            </w:pPr>
            <w:r w:rsidRPr="0034551E">
              <w:rPr>
                <w:bCs/>
                <w:shd w:val="clear" w:color="auto" w:fill="FFFFFF"/>
              </w:rPr>
              <w:t>Жилищное право Российской Федерации</w:t>
            </w:r>
            <w:r w:rsidRPr="0034551E">
              <w:rPr>
                <w:shd w:val="clear" w:color="auto" w:fill="FFFFFF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pacing w:line="276" w:lineRule="auto"/>
              <w:ind w:left="-97" w:right="-110"/>
              <w:jc w:val="center"/>
            </w:pPr>
            <w:r w:rsidRPr="0034551E">
              <w:t xml:space="preserve">Учебное пособие для бакалавров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pacing w:line="276" w:lineRule="auto"/>
              <w:jc w:val="center"/>
            </w:pPr>
            <w:r w:rsidRPr="0034551E">
              <w:rPr>
                <w:shd w:val="clear" w:color="auto" w:fill="FFFFFF"/>
              </w:rPr>
              <w:t>М. : РИОР : ИНФРА-М,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pacing w:line="276" w:lineRule="auto"/>
              <w:jc w:val="center"/>
            </w:pPr>
            <w:r w:rsidRPr="0034551E"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4551E">
              <w:rPr>
                <w:shd w:val="clear" w:color="auto" w:fill="FFFFFF"/>
              </w:rPr>
              <w:t>http://znanium.com/catalog/product/795745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F3DFD" w:rsidRPr="007478D1" w:rsidTr="00492B2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b/>
                <w:color w:val="000000"/>
                <w:lang w:eastAsia="ar-SA"/>
              </w:rPr>
            </w:pPr>
            <w:r w:rsidRPr="007478D1">
              <w:rPr>
                <w:b/>
                <w:color w:val="000000"/>
                <w:lang w:eastAsia="ar-SA"/>
              </w:rPr>
              <w:t>9.2 Дополнительная литература, в том числе электронные издания</w:t>
            </w:r>
            <w:r w:rsidRPr="007478D1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b/>
                <w:color w:val="000000"/>
                <w:lang w:eastAsia="ar-SA"/>
              </w:rPr>
            </w:pPr>
          </w:p>
        </w:tc>
      </w:tr>
      <w:tr w:rsidR="006F3DFD" w:rsidRPr="007478D1" w:rsidTr="00492B2F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</w:tr>
      <w:tr w:rsidR="006F3DFD" w:rsidRPr="0034551E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34551E">
              <w:rPr>
                <w:shd w:val="clear" w:color="auto" w:fill="FFFFFF"/>
              </w:rPr>
              <w:t>Литвинова, И. Ю.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rPr>
                <w:lang w:eastAsia="ar-SA"/>
              </w:rPr>
            </w:pPr>
            <w:r w:rsidRPr="0034551E">
              <w:rPr>
                <w:bCs/>
                <w:shd w:val="clear" w:color="auto" w:fill="FFFFFF"/>
              </w:rPr>
              <w:t>Жилищное право</w:t>
            </w:r>
            <w:r w:rsidRPr="0034551E">
              <w:rPr>
                <w:shd w:val="clear" w:color="auto" w:fill="FFFFFF"/>
              </w:rPr>
              <w:t xml:space="preserve"> [Электронный ресурс]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rPr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rPr>
                <w:lang w:eastAsia="ar-SA"/>
              </w:rPr>
            </w:pPr>
            <w:r w:rsidRPr="0034551E">
              <w:rPr>
                <w:lang w:eastAsia="ar-SA"/>
              </w:rPr>
              <w:t>М.: МГАВТ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rPr>
                <w:lang w:eastAsia="ar-SA"/>
              </w:rPr>
            </w:pPr>
            <w:r w:rsidRPr="0034551E">
              <w:rPr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4551E">
              <w:rPr>
                <w:shd w:val="clear" w:color="auto" w:fill="FFFFFF"/>
              </w:rPr>
              <w:t>http://znanium.com/catalog/product/404298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34551E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F3DFD" w:rsidRPr="002C297A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2C297A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C297A"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2C297A" w:rsidRDefault="006F3DFD" w:rsidP="00492B2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2C297A">
              <w:t>Николюкин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2C297A" w:rsidRDefault="006F3DFD" w:rsidP="00492B2F">
            <w:pPr>
              <w:pStyle w:val="NormalWeb"/>
              <w:spacing w:line="300" w:lineRule="atLeast"/>
              <w:rPr>
                <w:sz w:val="20"/>
                <w:szCs w:val="20"/>
              </w:rPr>
            </w:pPr>
            <w:r w:rsidRPr="002C297A">
              <w:rPr>
                <w:bCs/>
                <w:sz w:val="20"/>
                <w:szCs w:val="20"/>
              </w:rPr>
              <w:t>Тренажер по жилищному праву</w:t>
            </w:r>
            <w:r w:rsidRPr="002C29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2C297A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C297A"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2C297A" w:rsidRDefault="006F3DFD" w:rsidP="00492B2F">
            <w:pPr>
              <w:suppressAutoHyphens/>
              <w:spacing w:line="100" w:lineRule="atLeast"/>
              <w:rPr>
                <w:lang w:eastAsia="ar-SA"/>
              </w:rPr>
            </w:pPr>
            <w:r w:rsidRPr="002C297A">
              <w:t>- М.:НИЦ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2C297A" w:rsidRDefault="006F3DFD" w:rsidP="00492B2F">
            <w:pPr>
              <w:suppressAutoHyphens/>
              <w:spacing w:line="100" w:lineRule="atLeast"/>
              <w:rPr>
                <w:lang w:eastAsia="ar-SA"/>
              </w:rPr>
            </w:pPr>
            <w:r w:rsidRPr="002C297A">
              <w:rPr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2C297A" w:rsidRDefault="006F3DFD" w:rsidP="00492B2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C297A">
              <w:t>http://znanium.com/catalog/product/996524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2C297A" w:rsidRDefault="006F3DFD" w:rsidP="00492B2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F3DFD" w:rsidRPr="007478D1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iCs/>
                <w:color w:val="00000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6F3DFD" w:rsidRPr="007478D1" w:rsidTr="00492B2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276" w:lineRule="auto"/>
              <w:rPr>
                <w:color w:val="000000"/>
                <w:lang w:eastAsia="en-US"/>
              </w:rPr>
            </w:pPr>
            <w:r w:rsidRPr="007478D1">
              <w:rPr>
                <w:b/>
                <w:bCs/>
                <w:color w:val="000000"/>
                <w:lang w:eastAsia="en-US"/>
              </w:rPr>
              <w:t>9.3 Методические материалы</w:t>
            </w:r>
            <w:r w:rsidRPr="007478D1">
              <w:rPr>
                <w:b/>
                <w:color w:val="000000"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6F3DFD" w:rsidRPr="007478D1" w:rsidTr="00492B2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</w:tr>
      <w:tr w:rsidR="006F3DFD" w:rsidRPr="007478D1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rPr>
                <w:color w:val="000000"/>
              </w:rPr>
            </w:pPr>
            <w:r>
              <w:rPr>
                <w:color w:val="000000"/>
              </w:rPr>
              <w:t>Алеева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rPr>
                <w:color w:val="000000"/>
              </w:rPr>
            </w:pPr>
            <w:r>
              <w:rPr>
                <w:color w:val="000000"/>
              </w:rPr>
              <w:t>Жилищное право РФ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М.: РГУ им .А.Н.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6F3DFD" w:rsidRPr="007478D1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Default="006F3DFD" w:rsidP="00492B2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Default="006F3DFD" w:rsidP="00492B2F">
            <w:pPr>
              <w:rPr>
                <w:color w:val="000000"/>
              </w:rPr>
            </w:pPr>
            <w:r>
              <w:rPr>
                <w:color w:val="000000"/>
              </w:rPr>
              <w:t>Алеева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rPr>
                <w:color w:val="000000"/>
              </w:rPr>
            </w:pPr>
            <w:r>
              <w:rPr>
                <w:color w:val="000000"/>
              </w:rPr>
              <w:t>Методические указания по дисциплине «Жилищное право»</w:t>
            </w:r>
            <w:r w:rsidRPr="00B56E54">
              <w:rPr>
                <w:lang w:eastAsia="ar-SA"/>
              </w:rPr>
              <w:t xml:space="preserve"> , утвержденные на заседании кафедры 15.05.18 г. протокол №15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jc w:val="center"/>
              <w:rPr>
                <w:color w:val="0000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3428E6" w:rsidRDefault="006F3DFD" w:rsidP="00492B2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6F3DFD" w:rsidRPr="007478D1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ind w:firstLine="25"/>
              <w:rPr>
                <w:lang w:eastAsia="ar-SA"/>
              </w:rPr>
            </w:pPr>
            <w:r w:rsidRPr="007478D1">
              <w:rPr>
                <w:lang w:eastAsia="ar-SA"/>
              </w:rPr>
              <w:t>Щербачева Л.В., Мочалова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rPr>
                <w:lang w:eastAsia="ar-SA"/>
              </w:rPr>
            </w:pPr>
            <w:r w:rsidRPr="007478D1">
              <w:rPr>
                <w:lang w:eastAsia="ar-SA"/>
              </w:rPr>
              <w:t>Гражданское право. Подготовка и оформление курсовых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jc w:val="center"/>
              <w:rPr>
                <w:lang w:eastAsia="ar-SA"/>
              </w:rPr>
            </w:pPr>
            <w:r w:rsidRPr="007478D1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rPr>
                <w:lang w:eastAsia="ar-SA"/>
              </w:rPr>
            </w:pPr>
            <w:r w:rsidRPr="007478D1">
              <w:rPr>
                <w:lang w:eastAsia="ar-SA"/>
              </w:rPr>
              <w:t>РГУ им. 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jc w:val="center"/>
              <w:rPr>
                <w:lang w:eastAsia="ar-SA"/>
              </w:rPr>
            </w:pPr>
            <w:r w:rsidRPr="007478D1"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jc w:val="center"/>
              <w:rPr>
                <w:lang w:eastAsia="ar-SA"/>
              </w:rPr>
            </w:pPr>
            <w:r w:rsidRPr="007478D1">
              <w:rPr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jc w:val="center"/>
              <w:rPr>
                <w:lang w:eastAsia="ar-SA"/>
              </w:rPr>
            </w:pPr>
            <w:r w:rsidRPr="007478D1">
              <w:rPr>
                <w:lang w:eastAsia="ar-SA"/>
              </w:rPr>
              <w:t>5</w:t>
            </w:r>
          </w:p>
        </w:tc>
      </w:tr>
      <w:tr w:rsidR="006F3DFD" w:rsidRPr="007478D1" w:rsidTr="00492B2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ind w:firstLine="25"/>
              <w:jc w:val="both"/>
              <w:rPr>
                <w:i/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i/>
                <w:iCs/>
                <w:color w:val="00000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6F3DFD" w:rsidRPr="007478D1" w:rsidTr="00492B2F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both"/>
              <w:rPr>
                <w:i/>
                <w:iCs/>
                <w:color w:val="000000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DFD" w:rsidRPr="007478D1" w:rsidRDefault="006F3DFD" w:rsidP="00492B2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</w:rPr>
      </w:pPr>
    </w:p>
    <w:p w:rsidR="006F3DFD" w:rsidRDefault="006F3DFD" w:rsidP="007478D1">
      <w:pPr>
        <w:tabs>
          <w:tab w:val="right" w:leader="underscore" w:pos="8505"/>
        </w:tabs>
        <w:jc w:val="center"/>
        <w:rPr>
          <w:b/>
          <w:bCs/>
          <w:spacing w:val="-2"/>
          <w:sz w:val="24"/>
          <w:szCs w:val="24"/>
        </w:rPr>
        <w:sectPr w:rsidR="006F3DFD" w:rsidSect="004C5603">
          <w:pgSz w:w="16840" w:h="11907" w:orient="landscape" w:code="9"/>
          <w:pgMar w:top="1701" w:right="1134" w:bottom="851" w:left="1134" w:header="720" w:footer="720" w:gutter="0"/>
          <w:cols w:space="60"/>
          <w:noEndnote/>
          <w:titlePg/>
          <w:docGrid w:linePitch="272"/>
        </w:sectPr>
      </w:pPr>
    </w:p>
    <w:p w:rsidR="006F3DFD" w:rsidRPr="007478D1" w:rsidRDefault="006F3DFD" w:rsidP="007478D1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7478D1">
        <w:rPr>
          <w:b/>
          <w:bCs/>
          <w:spacing w:val="-2"/>
          <w:sz w:val="24"/>
          <w:szCs w:val="24"/>
        </w:rPr>
        <w:t xml:space="preserve">9. УЧЕБНО-МЕТОДИЧЕСКОЕ И ИНФОРМАЦИОННОЕ </w:t>
      </w:r>
      <w:r w:rsidRPr="007478D1">
        <w:rPr>
          <w:b/>
          <w:spacing w:val="-2"/>
          <w:sz w:val="24"/>
          <w:szCs w:val="24"/>
        </w:rPr>
        <w:t>ОБЕСПЕЧЕНИЕ УЧЕБНОЙ ДИСЦИПЛИНЫ (МОДУЛЯ)</w:t>
      </w:r>
    </w:p>
    <w:p w:rsidR="006F3DFD" w:rsidRPr="007478D1" w:rsidRDefault="006F3DFD" w:rsidP="007478D1">
      <w:pPr>
        <w:tabs>
          <w:tab w:val="right" w:leader="underscore" w:pos="8505"/>
        </w:tabs>
        <w:jc w:val="both"/>
        <w:rPr>
          <w:b/>
          <w:sz w:val="24"/>
          <w:szCs w:val="24"/>
        </w:rPr>
      </w:pPr>
    </w:p>
    <w:p w:rsidR="006F3DFD" w:rsidRPr="007478D1" w:rsidRDefault="006F3DFD" w:rsidP="007478D1">
      <w:pPr>
        <w:pStyle w:val="NormalWeb"/>
        <w:spacing w:before="0" w:beforeAutospacing="0" w:after="0" w:afterAutospacing="0"/>
        <w:rPr>
          <w:b/>
        </w:rPr>
      </w:pPr>
      <w:r w:rsidRPr="007478D1">
        <w:rPr>
          <w:b/>
        </w:rPr>
        <w:t>9.4 Информационное обеспечение учебного процесса</w:t>
      </w:r>
    </w:p>
    <w:p w:rsidR="006F3DFD" w:rsidRPr="007478D1" w:rsidRDefault="006F3DFD" w:rsidP="007478D1">
      <w:pPr>
        <w:pStyle w:val="NormalWeb"/>
        <w:spacing w:before="0" w:beforeAutospacing="0" w:after="0" w:afterAutospacing="0"/>
      </w:pPr>
      <w:r w:rsidRPr="007478D1">
        <w:t>9.4.1. Ресурсы электронной библиотеки</w:t>
      </w:r>
    </w:p>
    <w:p w:rsidR="006F3DFD" w:rsidRPr="007478D1" w:rsidRDefault="006F3DFD" w:rsidP="007478D1">
      <w:pPr>
        <w:pStyle w:val="NormalWeb"/>
        <w:spacing w:before="0" w:beforeAutospacing="0" w:after="0" w:afterAutospacing="0"/>
        <w:rPr>
          <w:i/>
        </w:rPr>
      </w:pPr>
      <w:r w:rsidRPr="007478D1">
        <w:rPr>
          <w:i/>
        </w:rPr>
        <w:t>Указываются используемые  ресурсы электронной библиотеки из числа ниже перечисленных.</w:t>
      </w:r>
    </w:p>
    <w:p w:rsidR="006F3DFD" w:rsidRPr="007478D1" w:rsidRDefault="006F3DFD" w:rsidP="007478D1">
      <w:pPr>
        <w:numPr>
          <w:ilvl w:val="0"/>
          <w:numId w:val="45"/>
        </w:numPr>
        <w:suppressAutoHyphens/>
        <w:rPr>
          <w:rFonts w:eastAsia="Arial Unicode MS"/>
          <w:b/>
          <w:i/>
          <w:sz w:val="24"/>
          <w:szCs w:val="24"/>
          <w:lang w:eastAsia="ar-SA"/>
        </w:rPr>
      </w:pPr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r w:rsidRPr="007478D1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r w:rsidRPr="007478D1">
        <w:rPr>
          <w:rFonts w:eastAsia="Arial Unicode MS"/>
          <w:b/>
          <w:i/>
          <w:sz w:val="24"/>
          <w:szCs w:val="24"/>
          <w:lang w:eastAsia="ar-SA"/>
        </w:rPr>
        <w:t>.</w:t>
      </w:r>
      <w:r w:rsidRPr="007478D1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r:id="rId9" w:history="1">
        <w:r w:rsidRPr="007478D1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7478D1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r w:rsidRPr="007478D1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r w:rsidRPr="007478D1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7478D1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  <w:r w:rsidRPr="007478D1">
          <w:rPr>
            <w:rFonts w:eastAsia="Arial Unicode MS"/>
            <w:b/>
            <w:i/>
            <w:sz w:val="24"/>
            <w:szCs w:val="24"/>
            <w:lang w:eastAsia="ar-SA"/>
          </w:rPr>
          <w:t>/</w:t>
        </w:r>
      </w:hyperlink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7478D1">
        <w:rPr>
          <w:rFonts w:eastAsia="Arial Unicode MS"/>
          <w:i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6F3DFD" w:rsidRPr="007478D1" w:rsidRDefault="006F3DFD" w:rsidP="007478D1">
      <w:pPr>
        <w:suppressAutoHyphens/>
        <w:ind w:left="720"/>
        <w:rPr>
          <w:b/>
          <w:i/>
          <w:sz w:val="24"/>
          <w:szCs w:val="24"/>
          <w:lang w:eastAsia="ar-SA"/>
        </w:rPr>
      </w:pPr>
      <w:r w:rsidRPr="007478D1">
        <w:rPr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7478D1">
        <w:rPr>
          <w:b/>
          <w:i/>
          <w:sz w:val="24"/>
          <w:szCs w:val="24"/>
          <w:lang w:val="en-US" w:eastAsia="ar-SA"/>
        </w:rPr>
        <w:t>Znanium</w:t>
      </w:r>
      <w:r w:rsidRPr="007478D1">
        <w:rPr>
          <w:b/>
          <w:i/>
          <w:sz w:val="24"/>
          <w:szCs w:val="24"/>
          <w:lang w:eastAsia="ar-SA"/>
        </w:rPr>
        <w:t>.</w:t>
      </w:r>
      <w:r w:rsidRPr="007478D1">
        <w:rPr>
          <w:b/>
          <w:i/>
          <w:sz w:val="24"/>
          <w:szCs w:val="24"/>
          <w:lang w:val="en-US" w:eastAsia="ar-SA"/>
        </w:rPr>
        <w:t>com</w:t>
      </w:r>
      <w:r w:rsidRPr="007478D1">
        <w:rPr>
          <w:b/>
          <w:i/>
          <w:sz w:val="24"/>
          <w:szCs w:val="24"/>
          <w:lang w:eastAsia="ar-SA"/>
        </w:rPr>
        <w:t xml:space="preserve">» </w:t>
      </w:r>
      <w:hyperlink r:id="rId10" w:history="1">
        <w:r w:rsidRPr="007478D1">
          <w:rPr>
            <w:b/>
            <w:i/>
            <w:sz w:val="24"/>
            <w:szCs w:val="24"/>
            <w:lang w:val="en-US" w:eastAsia="ar-SA"/>
          </w:rPr>
          <w:t>http</w:t>
        </w:r>
        <w:r w:rsidRPr="007478D1">
          <w:rPr>
            <w:b/>
            <w:i/>
            <w:sz w:val="24"/>
            <w:szCs w:val="24"/>
            <w:lang w:eastAsia="ar-SA"/>
          </w:rPr>
          <w:t>://</w:t>
        </w:r>
        <w:r w:rsidRPr="007478D1">
          <w:rPr>
            <w:b/>
            <w:i/>
            <w:sz w:val="24"/>
            <w:szCs w:val="24"/>
            <w:lang w:val="en-US" w:eastAsia="ar-SA"/>
          </w:rPr>
          <w:t>znanium</w:t>
        </w:r>
        <w:r w:rsidRPr="007478D1">
          <w:rPr>
            <w:b/>
            <w:i/>
            <w:sz w:val="24"/>
            <w:szCs w:val="24"/>
            <w:lang w:eastAsia="ar-SA"/>
          </w:rPr>
          <w:t>.</w:t>
        </w:r>
        <w:r w:rsidRPr="007478D1">
          <w:rPr>
            <w:b/>
            <w:i/>
            <w:sz w:val="24"/>
            <w:szCs w:val="24"/>
            <w:lang w:val="en-US" w:eastAsia="ar-SA"/>
          </w:rPr>
          <w:t>com</w:t>
        </w:r>
        <w:r w:rsidRPr="007478D1">
          <w:rPr>
            <w:b/>
            <w:i/>
            <w:sz w:val="24"/>
            <w:szCs w:val="24"/>
            <w:lang w:eastAsia="ar-SA"/>
          </w:rPr>
          <w:t>/</w:t>
        </w:r>
      </w:hyperlink>
      <w:r w:rsidRPr="007478D1">
        <w:rPr>
          <w:b/>
          <w:i/>
          <w:sz w:val="24"/>
          <w:szCs w:val="24"/>
          <w:lang w:eastAsia="ar-SA"/>
        </w:rPr>
        <w:t xml:space="preserve">  (э</w:t>
      </w:r>
      <w:r w:rsidRPr="007478D1">
        <w:rPr>
          <w:i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6F3DFD" w:rsidRPr="007478D1" w:rsidRDefault="006F3DFD" w:rsidP="007478D1">
      <w:pPr>
        <w:numPr>
          <w:ilvl w:val="0"/>
          <w:numId w:val="45"/>
        </w:numPr>
        <w:suppressAutoHyphens/>
        <w:rPr>
          <w:rFonts w:eastAsia="Arial Unicode MS"/>
          <w:b/>
          <w:i/>
          <w:sz w:val="24"/>
          <w:szCs w:val="24"/>
          <w:lang w:eastAsia="ar-SA"/>
        </w:rPr>
      </w:pPr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1" w:history="1">
        <w:r w:rsidRPr="007478D1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(</w:t>
      </w:r>
      <w:r w:rsidRPr="007478D1">
        <w:rPr>
          <w:rFonts w:eastAsia="Arial Unicode MS"/>
          <w:i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6F3DFD" w:rsidRPr="007478D1" w:rsidRDefault="006F3DFD" w:rsidP="007478D1">
      <w:pPr>
        <w:numPr>
          <w:ilvl w:val="0"/>
          <w:numId w:val="45"/>
        </w:numPr>
        <w:suppressAutoHyphens/>
        <w:rPr>
          <w:rFonts w:eastAsia="Arial Unicode MS"/>
          <w:b/>
          <w:i/>
          <w:sz w:val="24"/>
          <w:szCs w:val="24"/>
          <w:lang w:eastAsia="ar-SA"/>
        </w:rPr>
      </w:pPr>
      <w:r w:rsidRPr="007478D1">
        <w:rPr>
          <w:rFonts w:eastAsia="Arial Unicode MS"/>
          <w:b/>
          <w:i/>
          <w:sz w:val="24"/>
          <w:szCs w:val="24"/>
          <w:lang w:val="en-US" w:eastAsia="ar-SA"/>
        </w:rPr>
        <w:t>Web</w:t>
      </w:r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7478D1">
        <w:rPr>
          <w:rFonts w:eastAsia="Arial Unicode MS"/>
          <w:b/>
          <w:i/>
          <w:sz w:val="24"/>
          <w:szCs w:val="24"/>
          <w:lang w:val="en-US" w:eastAsia="ar-SA"/>
        </w:rPr>
        <w:t>of</w:t>
      </w:r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7478D1">
        <w:rPr>
          <w:rFonts w:eastAsia="Arial Unicode MS"/>
          <w:b/>
          <w:i/>
          <w:sz w:val="24"/>
          <w:szCs w:val="24"/>
          <w:lang w:val="en-US" w:eastAsia="ar-SA"/>
        </w:rPr>
        <w:t>Science</w:t>
      </w:r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2" w:history="1">
        <w:r w:rsidRPr="007478D1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7478D1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7478D1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webofknowledge</w:t>
        </w:r>
        <w:r w:rsidRPr="007478D1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7478D1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  <w:r w:rsidRPr="007478D1">
          <w:rPr>
            <w:rFonts w:eastAsia="Arial Unicode MS"/>
            <w:b/>
            <w:bCs/>
            <w:i/>
            <w:sz w:val="24"/>
            <w:szCs w:val="24"/>
            <w:lang w:eastAsia="ar-SA"/>
          </w:rPr>
          <w:t>/</w:t>
        </w:r>
      </w:hyperlink>
      <w:r w:rsidRPr="007478D1">
        <w:rPr>
          <w:rFonts w:eastAsia="Arial Unicode MS"/>
          <w:bCs/>
          <w:i/>
          <w:sz w:val="24"/>
          <w:szCs w:val="24"/>
          <w:lang w:eastAsia="ar-SA"/>
        </w:rPr>
        <w:t xml:space="preserve">  (</w:t>
      </w:r>
      <w:r w:rsidRPr="007478D1">
        <w:rPr>
          <w:rFonts w:eastAsia="Arial Unicode MS"/>
          <w:i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6F3DFD" w:rsidRPr="007478D1" w:rsidRDefault="006F3DFD" w:rsidP="007478D1">
      <w:pPr>
        <w:numPr>
          <w:ilvl w:val="0"/>
          <w:numId w:val="45"/>
        </w:numPr>
        <w:suppressAutoHyphens/>
        <w:rPr>
          <w:rFonts w:eastAsia="Arial Unicode MS"/>
          <w:b/>
          <w:bCs/>
          <w:i/>
          <w:sz w:val="24"/>
          <w:szCs w:val="24"/>
          <w:lang w:eastAsia="ar-SA"/>
        </w:rPr>
      </w:pPr>
      <w:r w:rsidRPr="007478D1">
        <w:rPr>
          <w:rFonts w:eastAsia="Arial Unicode MS"/>
          <w:b/>
          <w:i/>
          <w:sz w:val="24"/>
          <w:szCs w:val="24"/>
          <w:lang w:val="en-US" w:eastAsia="ar-SA"/>
        </w:rPr>
        <w:t>Scopus</w:t>
      </w:r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3" w:history="1">
        <w:r w:rsidRPr="007478D1">
          <w:rPr>
            <w:rFonts w:eastAsia="Arial Unicode MS"/>
            <w:b/>
            <w:i/>
            <w:sz w:val="24"/>
            <w:szCs w:val="24"/>
            <w:lang w:val="en-US" w:eastAsia="ar-SA"/>
          </w:rPr>
          <w:t>https</w:t>
        </w:r>
        <w:r w:rsidRPr="007478D1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r w:rsidRPr="007478D1">
          <w:rPr>
            <w:rFonts w:eastAsia="Arial Unicode MS"/>
            <w:b/>
            <w:i/>
            <w:sz w:val="24"/>
            <w:szCs w:val="24"/>
            <w:lang w:val="en-US" w:eastAsia="ar-SA"/>
          </w:rPr>
          <w:t>www</w:t>
        </w:r>
        <w:r w:rsidRPr="007478D1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7478D1">
          <w:rPr>
            <w:rFonts w:eastAsia="Arial Unicode MS"/>
            <w:b/>
            <w:i/>
            <w:sz w:val="24"/>
            <w:szCs w:val="24"/>
            <w:lang w:val="en-US" w:eastAsia="ar-SA"/>
          </w:rPr>
          <w:t>scopus</w:t>
        </w:r>
        <w:r w:rsidRPr="007478D1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7478D1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 w:rsidRPr="007478D1">
        <w:rPr>
          <w:rFonts w:eastAsia="Arial Unicode MS"/>
          <w:i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7478D1">
        <w:rPr>
          <w:rFonts w:eastAsia="Arial Unicode MS"/>
          <w:i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7478D1">
        <w:rPr>
          <w:rFonts w:eastAsia="Arial Unicode MS"/>
          <w:i/>
          <w:sz w:val="24"/>
          <w:szCs w:val="24"/>
          <w:lang w:eastAsia="ar-SA"/>
        </w:rPr>
        <w:t xml:space="preserve">; </w:t>
      </w:r>
    </w:p>
    <w:p w:rsidR="006F3DFD" w:rsidRPr="007478D1" w:rsidRDefault="006F3DFD" w:rsidP="007478D1">
      <w:pPr>
        <w:numPr>
          <w:ilvl w:val="0"/>
          <w:numId w:val="45"/>
        </w:numPr>
        <w:suppressAutoHyphens/>
        <w:rPr>
          <w:rFonts w:eastAsia="Arial Unicode MS"/>
          <w:b/>
          <w:i/>
          <w:sz w:val="24"/>
          <w:szCs w:val="24"/>
          <w:lang w:eastAsia="ar-SA"/>
        </w:rPr>
      </w:pPr>
      <w:r w:rsidRPr="007478D1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7478D1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7478D1">
        <w:rPr>
          <w:rFonts w:eastAsia="Arial Unicode MS"/>
          <w:b/>
          <w:i/>
          <w:sz w:val="24"/>
          <w:szCs w:val="24"/>
          <w:lang w:eastAsia="ar-SA"/>
        </w:rPr>
        <w:t>.</w:t>
      </w:r>
      <w:r w:rsidRPr="007478D1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4" w:history="1">
        <w:r w:rsidRPr="007478D1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 w:rsidRPr="007478D1">
        <w:rPr>
          <w:rFonts w:eastAsia="Arial Unicode MS"/>
          <w:i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6F3DFD" w:rsidRPr="007478D1" w:rsidRDefault="006F3DFD" w:rsidP="007478D1">
      <w:pPr>
        <w:numPr>
          <w:ilvl w:val="0"/>
          <w:numId w:val="45"/>
        </w:numPr>
        <w:suppressAutoHyphens/>
        <w:rPr>
          <w:rFonts w:eastAsia="Arial Unicode MS"/>
          <w:b/>
          <w:bCs/>
          <w:i/>
          <w:sz w:val="24"/>
          <w:szCs w:val="24"/>
          <w:lang w:eastAsia="ar-SA"/>
        </w:rPr>
      </w:pPr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5" w:history="1">
        <w:r w:rsidRPr="007478D1">
          <w:rPr>
            <w:rFonts w:eastAsia="Arial Unicode MS"/>
            <w:b/>
            <w:bCs/>
            <w:i/>
            <w:sz w:val="24"/>
            <w:szCs w:val="24"/>
            <w:lang w:eastAsia="ar-SA"/>
          </w:rPr>
          <w:t>http://нэб.рф/</w:t>
        </w:r>
      </w:hyperlink>
      <w:r w:rsidRPr="007478D1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7478D1">
        <w:rPr>
          <w:rFonts w:eastAsia="Arial Unicode MS"/>
          <w:i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6F3DFD" w:rsidRPr="007478D1" w:rsidRDefault="006F3DFD" w:rsidP="007478D1">
      <w:pPr>
        <w:numPr>
          <w:ilvl w:val="0"/>
          <w:numId w:val="45"/>
        </w:numPr>
        <w:suppressAutoHyphens/>
        <w:rPr>
          <w:b/>
          <w:bCs/>
          <w:i/>
          <w:sz w:val="24"/>
          <w:szCs w:val="24"/>
          <w:lang w:eastAsia="ar-SA"/>
        </w:rPr>
      </w:pPr>
      <w:r w:rsidRPr="007478D1">
        <w:rPr>
          <w:b/>
          <w:bCs/>
          <w:i/>
          <w:sz w:val="24"/>
          <w:szCs w:val="24"/>
          <w:lang w:eastAsia="ar-SA"/>
        </w:rPr>
        <w:t>«НЭИКОН»</w:t>
      </w:r>
      <w:r w:rsidRPr="007478D1">
        <w:rPr>
          <w:i/>
          <w:sz w:val="24"/>
          <w:szCs w:val="24"/>
          <w:lang w:val="en-US" w:eastAsia="ar-SA"/>
        </w:rPr>
        <w:t> </w:t>
      </w:r>
      <w:r w:rsidRPr="007478D1">
        <w:rPr>
          <w:i/>
          <w:sz w:val="24"/>
          <w:szCs w:val="24"/>
          <w:lang w:eastAsia="ar-SA"/>
        </w:rPr>
        <w:t xml:space="preserve"> </w:t>
      </w:r>
      <w:hyperlink r:id="rId16" w:history="1">
        <w:r w:rsidRPr="007478D1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7478D1">
          <w:rPr>
            <w:b/>
            <w:bCs/>
            <w:i/>
            <w:sz w:val="24"/>
            <w:szCs w:val="24"/>
            <w:lang w:eastAsia="ar-SA"/>
          </w:rPr>
          <w:t>://</w:t>
        </w:r>
        <w:r w:rsidRPr="007478D1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7478D1">
          <w:rPr>
            <w:b/>
            <w:bCs/>
            <w:i/>
            <w:sz w:val="24"/>
            <w:szCs w:val="24"/>
            <w:lang w:eastAsia="ar-SA"/>
          </w:rPr>
          <w:t>.</w:t>
        </w:r>
        <w:r w:rsidRPr="007478D1">
          <w:rPr>
            <w:b/>
            <w:bCs/>
            <w:i/>
            <w:sz w:val="24"/>
            <w:szCs w:val="24"/>
            <w:lang w:val="en-US" w:eastAsia="ar-SA"/>
          </w:rPr>
          <w:t>neicon</w:t>
        </w:r>
        <w:r w:rsidRPr="007478D1">
          <w:rPr>
            <w:b/>
            <w:bCs/>
            <w:i/>
            <w:sz w:val="24"/>
            <w:szCs w:val="24"/>
            <w:lang w:eastAsia="ar-SA"/>
          </w:rPr>
          <w:t>.</w:t>
        </w:r>
        <w:r w:rsidRPr="007478D1">
          <w:rPr>
            <w:b/>
            <w:bCs/>
            <w:i/>
            <w:sz w:val="24"/>
            <w:szCs w:val="24"/>
            <w:lang w:val="en-US" w:eastAsia="ar-SA"/>
          </w:rPr>
          <w:t>ru</w:t>
        </w:r>
        <w:r w:rsidRPr="007478D1">
          <w:rPr>
            <w:b/>
            <w:bCs/>
            <w:i/>
            <w:sz w:val="24"/>
            <w:szCs w:val="24"/>
            <w:lang w:eastAsia="ar-SA"/>
          </w:rPr>
          <w:t>/</w:t>
        </w:r>
      </w:hyperlink>
      <w:r w:rsidRPr="007478D1">
        <w:rPr>
          <w:i/>
          <w:sz w:val="24"/>
          <w:szCs w:val="24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6F3DFD" w:rsidRPr="007478D1" w:rsidRDefault="006F3DFD" w:rsidP="007478D1">
      <w:pPr>
        <w:numPr>
          <w:ilvl w:val="0"/>
          <w:numId w:val="45"/>
        </w:numPr>
        <w:suppressAutoHyphens/>
        <w:rPr>
          <w:i/>
          <w:sz w:val="24"/>
          <w:szCs w:val="24"/>
          <w:lang w:eastAsia="ar-SA"/>
        </w:rPr>
      </w:pPr>
      <w:r w:rsidRPr="007478D1">
        <w:rPr>
          <w:b/>
          <w:bCs/>
          <w:i/>
          <w:sz w:val="24"/>
          <w:szCs w:val="24"/>
          <w:lang w:eastAsia="ar-SA"/>
        </w:rPr>
        <w:t>«</w:t>
      </w:r>
      <w:r w:rsidRPr="007478D1">
        <w:rPr>
          <w:b/>
          <w:bCs/>
          <w:i/>
          <w:sz w:val="24"/>
          <w:szCs w:val="24"/>
          <w:lang w:val="en-US" w:eastAsia="ar-SA"/>
        </w:rPr>
        <w:t>Polpred</w:t>
      </w:r>
      <w:r w:rsidRPr="007478D1">
        <w:rPr>
          <w:b/>
          <w:bCs/>
          <w:i/>
          <w:sz w:val="24"/>
          <w:szCs w:val="24"/>
          <w:lang w:eastAsia="ar-SA"/>
        </w:rPr>
        <w:t>.</w:t>
      </w:r>
      <w:r w:rsidRPr="007478D1">
        <w:rPr>
          <w:b/>
          <w:bCs/>
          <w:i/>
          <w:sz w:val="24"/>
          <w:szCs w:val="24"/>
          <w:lang w:val="en-US" w:eastAsia="ar-SA"/>
        </w:rPr>
        <w:t>com</w:t>
      </w:r>
      <w:r w:rsidRPr="007478D1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17" w:history="1">
        <w:r w:rsidRPr="007478D1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7478D1">
          <w:rPr>
            <w:b/>
            <w:bCs/>
            <w:i/>
            <w:sz w:val="24"/>
            <w:szCs w:val="24"/>
            <w:lang w:eastAsia="ar-SA"/>
          </w:rPr>
          <w:t>://</w:t>
        </w:r>
        <w:r w:rsidRPr="007478D1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7478D1">
          <w:rPr>
            <w:b/>
            <w:bCs/>
            <w:i/>
            <w:sz w:val="24"/>
            <w:szCs w:val="24"/>
            <w:lang w:eastAsia="ar-SA"/>
          </w:rPr>
          <w:t>.</w:t>
        </w:r>
        <w:r w:rsidRPr="007478D1">
          <w:rPr>
            <w:b/>
            <w:bCs/>
            <w:i/>
            <w:sz w:val="24"/>
            <w:szCs w:val="24"/>
            <w:lang w:val="en-US" w:eastAsia="ar-SA"/>
          </w:rPr>
          <w:t>polpred</w:t>
        </w:r>
        <w:r w:rsidRPr="007478D1">
          <w:rPr>
            <w:b/>
            <w:bCs/>
            <w:i/>
            <w:sz w:val="24"/>
            <w:szCs w:val="24"/>
            <w:lang w:eastAsia="ar-SA"/>
          </w:rPr>
          <w:t>.</w:t>
        </w:r>
        <w:r w:rsidRPr="007478D1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  <w:r w:rsidRPr="007478D1">
        <w:rPr>
          <w:b/>
          <w:bCs/>
          <w:i/>
          <w:sz w:val="24"/>
          <w:szCs w:val="24"/>
          <w:lang w:eastAsia="ar-SA"/>
        </w:rPr>
        <w:t xml:space="preserve"> (</w:t>
      </w:r>
      <w:r w:rsidRPr="007478D1">
        <w:rPr>
          <w:i/>
          <w:sz w:val="24"/>
          <w:szCs w:val="24"/>
          <w:lang w:eastAsia="ar-SA"/>
        </w:rPr>
        <w:t xml:space="preserve">статьи, интервью и др. </w:t>
      </w:r>
      <w:r w:rsidRPr="007478D1">
        <w:rPr>
          <w:bCs/>
          <w:i/>
          <w:iCs/>
          <w:sz w:val="24"/>
          <w:szCs w:val="24"/>
          <w:lang w:eastAsia="ar-SA"/>
        </w:rPr>
        <w:t>информагентств и деловой прессы за 15 лет</w:t>
      </w:r>
      <w:r w:rsidRPr="007478D1">
        <w:rPr>
          <w:i/>
          <w:sz w:val="24"/>
          <w:szCs w:val="24"/>
          <w:lang w:eastAsia="ar-SA"/>
        </w:rPr>
        <w:t>).</w:t>
      </w: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i/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i/>
          <w:sz w:val="24"/>
          <w:szCs w:val="24"/>
          <w:lang w:eastAsia="ar-SA"/>
        </w:rPr>
      </w:pPr>
    </w:p>
    <w:p w:rsidR="006F3DFD" w:rsidRPr="003010A8" w:rsidRDefault="006F3DFD" w:rsidP="003010A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3010A8">
        <w:rPr>
          <w:sz w:val="24"/>
          <w:szCs w:val="24"/>
          <w:lang w:eastAsia="ar-SA"/>
        </w:rPr>
        <w:t>9.4.2. Профессиональные базы данных</w:t>
      </w:r>
      <w:r w:rsidRPr="003010A8">
        <w:rPr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6F3DFD" w:rsidRPr="003010A8" w:rsidRDefault="006F3DFD" w:rsidP="003010A8">
      <w:pPr>
        <w:numPr>
          <w:ilvl w:val="0"/>
          <w:numId w:val="46"/>
        </w:numPr>
        <w:shd w:val="clear" w:color="auto" w:fill="FFFFFF"/>
        <w:suppressAutoHyphens/>
        <w:spacing w:line="100" w:lineRule="atLeast"/>
        <w:ind w:left="851" w:hanging="284"/>
        <w:contextualSpacing/>
        <w:rPr>
          <w:sz w:val="24"/>
          <w:szCs w:val="24"/>
          <w:lang w:eastAsia="ar-SA"/>
        </w:rPr>
      </w:pPr>
      <w:hyperlink r:id="rId18" w:history="1"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://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www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.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gks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.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wps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wcm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connect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rosstat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_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main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rosstat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statistics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databases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</w:hyperlink>
      <w:r w:rsidRPr="003010A8">
        <w:rPr>
          <w:i/>
          <w:iCs/>
          <w:sz w:val="24"/>
          <w:szCs w:val="24"/>
          <w:lang w:val="en-US" w:eastAsia="ar-SA"/>
        </w:rPr>
        <w:t> </w:t>
      </w:r>
      <w:r w:rsidRPr="003010A8">
        <w:rPr>
          <w:i/>
          <w:iCs/>
          <w:sz w:val="24"/>
          <w:szCs w:val="24"/>
          <w:lang w:eastAsia="ar-SA"/>
        </w:rPr>
        <w:t xml:space="preserve">- </w:t>
      </w:r>
      <w:r w:rsidRPr="003010A8">
        <w:rPr>
          <w:i/>
          <w:iCs/>
          <w:sz w:val="24"/>
          <w:szCs w:val="24"/>
          <w:lang w:val="en-US" w:eastAsia="ar-SA"/>
        </w:rPr>
        <w:t> </w:t>
      </w:r>
      <w:r w:rsidRPr="003010A8">
        <w:rPr>
          <w:i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6F3DFD" w:rsidRPr="003010A8" w:rsidRDefault="006F3DFD" w:rsidP="003010A8">
      <w:pPr>
        <w:numPr>
          <w:ilvl w:val="0"/>
          <w:numId w:val="46"/>
        </w:numPr>
        <w:shd w:val="clear" w:color="auto" w:fill="FFFFFF"/>
        <w:suppressAutoHyphens/>
        <w:spacing w:line="100" w:lineRule="atLeast"/>
        <w:ind w:left="851" w:hanging="284"/>
        <w:contextualSpacing/>
        <w:rPr>
          <w:sz w:val="24"/>
          <w:szCs w:val="24"/>
          <w:lang w:eastAsia="ar-SA"/>
        </w:rPr>
      </w:pPr>
      <w:hyperlink r:id="rId19" w:history="1"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://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inion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.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resources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bazy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-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dannykh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-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inion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-</w:t>
        </w:r>
        <w:r w:rsidRPr="003010A8">
          <w:rPr>
            <w:i/>
            <w:iCs/>
            <w:sz w:val="24"/>
            <w:szCs w:val="24"/>
            <w:u w:val="single"/>
            <w:lang w:val="en-US" w:eastAsia="ar-SA"/>
          </w:rPr>
          <w:t>ran</w:t>
        </w:r>
        <w:r w:rsidRPr="003010A8">
          <w:rPr>
            <w:i/>
            <w:iCs/>
            <w:sz w:val="24"/>
            <w:szCs w:val="24"/>
            <w:u w:val="single"/>
            <w:lang w:eastAsia="ar-SA"/>
          </w:rPr>
          <w:t>/</w:t>
        </w:r>
      </w:hyperlink>
      <w:r w:rsidRPr="003010A8">
        <w:rPr>
          <w:i/>
          <w:iCs/>
          <w:sz w:val="24"/>
          <w:szCs w:val="24"/>
          <w:lang w:val="en-US" w:eastAsia="ar-SA"/>
        </w:rPr>
        <w:t> </w:t>
      </w:r>
      <w:r w:rsidRPr="003010A8">
        <w:rPr>
          <w:i/>
          <w:iCs/>
          <w:sz w:val="24"/>
          <w:szCs w:val="24"/>
          <w:lang w:eastAsia="ar-SA"/>
        </w:rPr>
        <w:t xml:space="preserve">- </w:t>
      </w:r>
      <w:r w:rsidRPr="003010A8">
        <w:rPr>
          <w:i/>
          <w:iCs/>
          <w:sz w:val="24"/>
          <w:szCs w:val="24"/>
          <w:lang w:val="en-US" w:eastAsia="ar-SA"/>
        </w:rPr>
        <w:t> </w:t>
      </w:r>
      <w:r w:rsidRPr="003010A8">
        <w:rPr>
          <w:i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0" w:history="1">
        <w:r w:rsidRPr="003010A8">
          <w:rPr>
            <w:i/>
            <w:sz w:val="24"/>
            <w:szCs w:val="24"/>
            <w:u w:val="single"/>
          </w:rPr>
          <w:t>http://diss.rsl.ru/</w:t>
        </w:r>
      </w:hyperlink>
      <w:r w:rsidRPr="003010A8">
        <w:rPr>
          <w:i/>
          <w:sz w:val="24"/>
          <w:szCs w:val="24"/>
        </w:rPr>
        <w:t xml:space="preserve"> - Электронная Библиотека Диссертаций Российской государственной библиотеки ЭБД РГБ. 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1" w:history="1">
        <w:r w:rsidRPr="003010A8">
          <w:rPr>
            <w:i/>
            <w:sz w:val="24"/>
            <w:szCs w:val="24"/>
            <w:u w:val="single"/>
          </w:rPr>
          <w:t>www.iqlib.ru/</w:t>
        </w:r>
      </w:hyperlink>
      <w:r w:rsidRPr="003010A8">
        <w:rPr>
          <w:i/>
          <w:sz w:val="24"/>
          <w:szCs w:val="24"/>
        </w:rPr>
        <w:t xml:space="preserve"> - Электронная библиотека образовательных и научных изданий Iqlib;</w:t>
      </w:r>
    </w:p>
    <w:p w:rsidR="006F3DFD" w:rsidRPr="003010A8" w:rsidRDefault="006F3DFD" w:rsidP="003010A8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2" w:history="1">
        <w:r w:rsidRPr="003010A8">
          <w:rPr>
            <w:i/>
            <w:sz w:val="24"/>
            <w:szCs w:val="24"/>
            <w:u w:val="single"/>
          </w:rPr>
          <w:t>http://www.cir.ru/</w:t>
        </w:r>
      </w:hyperlink>
      <w:r w:rsidRPr="003010A8">
        <w:rPr>
          <w:i/>
          <w:sz w:val="24"/>
          <w:szCs w:val="24"/>
        </w:rPr>
        <w:t xml:space="preserve">  - Университетская информационная система России.УИС РОССИЯ;</w:t>
      </w:r>
    </w:p>
    <w:p w:rsidR="006F3DFD" w:rsidRPr="003010A8" w:rsidRDefault="006F3DFD" w:rsidP="003010A8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3" w:history="1">
        <w:r w:rsidRPr="003010A8">
          <w:rPr>
            <w:i/>
            <w:sz w:val="24"/>
            <w:szCs w:val="24"/>
            <w:u w:val="single"/>
          </w:rPr>
          <w:t>www.public.ru/</w:t>
        </w:r>
      </w:hyperlink>
      <w:r w:rsidRPr="003010A8">
        <w:rPr>
          <w:i/>
          <w:sz w:val="24"/>
          <w:szCs w:val="24"/>
        </w:rPr>
        <w:t xml:space="preserve">  - Интернет-библиотека СМИ Public.ru;</w:t>
      </w:r>
    </w:p>
    <w:p w:rsidR="006F3DFD" w:rsidRPr="003010A8" w:rsidRDefault="006F3DFD" w:rsidP="003010A8">
      <w:pPr>
        <w:numPr>
          <w:ilvl w:val="0"/>
          <w:numId w:val="46"/>
        </w:numPr>
        <w:shd w:val="clear" w:color="auto" w:fill="FFFFFF"/>
        <w:suppressAutoHyphens/>
        <w:spacing w:line="100" w:lineRule="atLeast"/>
        <w:ind w:left="851" w:hanging="284"/>
        <w:contextualSpacing/>
        <w:rPr>
          <w:sz w:val="24"/>
          <w:szCs w:val="24"/>
          <w:lang w:eastAsia="ar-SA"/>
        </w:rPr>
      </w:pPr>
      <w:hyperlink r:id="rId24" w:history="1">
        <w:r w:rsidRPr="003010A8">
          <w:rPr>
            <w:i/>
            <w:sz w:val="24"/>
            <w:szCs w:val="24"/>
            <w:u w:val="single"/>
          </w:rPr>
          <w:t>http://elibrary.ru/</w:t>
        </w:r>
      </w:hyperlink>
      <w:r w:rsidRPr="003010A8">
        <w:rPr>
          <w:i/>
          <w:sz w:val="24"/>
          <w:szCs w:val="24"/>
        </w:rPr>
        <w:t xml:space="preserve">  - Научная электронная библиотека; </w:t>
      </w:r>
      <w:r w:rsidRPr="003010A8">
        <w:rPr>
          <w:i/>
          <w:iCs/>
          <w:sz w:val="24"/>
          <w:szCs w:val="24"/>
          <w:lang w:eastAsia="ar-SA"/>
        </w:rPr>
        <w:t>российский информационный портал</w:t>
      </w:r>
      <w:r w:rsidRPr="003010A8">
        <w:rPr>
          <w:i/>
          <w:iCs/>
          <w:sz w:val="24"/>
          <w:szCs w:val="24"/>
          <w:lang w:val="en-US" w:eastAsia="ar-SA"/>
        </w:rPr>
        <w:t> </w:t>
      </w:r>
      <w:r w:rsidRPr="003010A8">
        <w:rPr>
          <w:i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tabs>
          <w:tab w:val="left" w:pos="993"/>
        </w:tabs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5" w:history="1">
        <w:r w:rsidRPr="003010A8">
          <w:rPr>
            <w:i/>
            <w:sz w:val="24"/>
            <w:szCs w:val="24"/>
            <w:u w:val="single"/>
          </w:rPr>
          <w:t>http://www.pravo.gov.ru/</w:t>
        </w:r>
      </w:hyperlink>
      <w:r w:rsidRPr="003010A8">
        <w:rPr>
          <w:i/>
          <w:sz w:val="24"/>
          <w:szCs w:val="24"/>
        </w:rPr>
        <w:t xml:space="preserve"> - официальный Интернет-портал правовой информации;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tabs>
          <w:tab w:val="left" w:pos="993"/>
        </w:tabs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6" w:history="1">
        <w:r w:rsidRPr="003010A8">
          <w:rPr>
            <w:i/>
            <w:sz w:val="24"/>
            <w:szCs w:val="24"/>
            <w:u w:val="single"/>
          </w:rPr>
          <w:t>http://www.consultant.ru/</w:t>
        </w:r>
      </w:hyperlink>
      <w:r w:rsidRPr="003010A8">
        <w:rPr>
          <w:i/>
          <w:sz w:val="24"/>
          <w:szCs w:val="24"/>
        </w:rPr>
        <w:t xml:space="preserve"> - СПС «Консультант плюс»; 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rPr>
          <w:rFonts w:eastAsia="HiddenHorzOCR"/>
          <w:i/>
          <w:sz w:val="24"/>
          <w:szCs w:val="24"/>
        </w:rPr>
      </w:pPr>
      <w:hyperlink r:id="rId27" w:history="1">
        <w:r w:rsidRPr="003010A8">
          <w:rPr>
            <w:rFonts w:eastAsia="HiddenHorzOCR"/>
            <w:i/>
            <w:sz w:val="24"/>
            <w:szCs w:val="24"/>
            <w:u w:val="single"/>
          </w:rPr>
          <w:t>http://law.edu.ru/</w:t>
        </w:r>
      </w:hyperlink>
      <w:r w:rsidRPr="003010A8">
        <w:rPr>
          <w:rFonts w:eastAsia="HiddenHorzOCR"/>
          <w:i/>
          <w:sz w:val="24"/>
          <w:szCs w:val="24"/>
        </w:rPr>
        <w:t xml:space="preserve"> - федеральный правовой портал «Юридическая Россия»;</w:t>
      </w:r>
    </w:p>
    <w:p w:rsidR="006F3DFD" w:rsidRPr="003010A8" w:rsidRDefault="006F3DFD" w:rsidP="003010A8">
      <w:pPr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8" w:history="1">
        <w:r w:rsidRPr="003010A8">
          <w:rPr>
            <w:i/>
            <w:sz w:val="24"/>
            <w:szCs w:val="24"/>
            <w:u w:val="single"/>
          </w:rPr>
          <w:t>http://www.kremlin.ru/</w:t>
        </w:r>
      </w:hyperlink>
      <w:r w:rsidRPr="003010A8">
        <w:rPr>
          <w:i/>
          <w:sz w:val="24"/>
          <w:szCs w:val="24"/>
        </w:rPr>
        <w:t xml:space="preserve"> - официальный сайт Президента РФ;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851" w:right="34" w:hanging="284"/>
        <w:contextualSpacing/>
        <w:jc w:val="both"/>
        <w:rPr>
          <w:i/>
          <w:sz w:val="24"/>
          <w:szCs w:val="24"/>
        </w:rPr>
      </w:pPr>
      <w:hyperlink r:id="rId29" w:history="1">
        <w:r w:rsidRPr="003010A8">
          <w:rPr>
            <w:i/>
            <w:sz w:val="24"/>
            <w:szCs w:val="24"/>
            <w:u w:val="single"/>
          </w:rPr>
          <w:t>http://www.duma.gov.ru/</w:t>
        </w:r>
      </w:hyperlink>
      <w:r w:rsidRPr="003010A8">
        <w:rPr>
          <w:i/>
          <w:sz w:val="24"/>
          <w:szCs w:val="24"/>
        </w:rPr>
        <w:t xml:space="preserve"> - официальный сайт Государственной Думы Федерального Собрания РФ;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851" w:right="34" w:hanging="284"/>
        <w:contextualSpacing/>
        <w:jc w:val="both"/>
        <w:rPr>
          <w:i/>
          <w:sz w:val="24"/>
          <w:szCs w:val="24"/>
        </w:rPr>
      </w:pPr>
      <w:hyperlink r:id="rId30" w:history="1">
        <w:r w:rsidRPr="003010A8">
          <w:rPr>
            <w:i/>
            <w:sz w:val="24"/>
            <w:szCs w:val="24"/>
            <w:u w:val="single"/>
          </w:rPr>
          <w:t>http://www.council.gov.ru/</w:t>
        </w:r>
      </w:hyperlink>
      <w:r w:rsidRPr="003010A8">
        <w:rPr>
          <w:i/>
          <w:sz w:val="24"/>
          <w:szCs w:val="24"/>
        </w:rPr>
        <w:t xml:space="preserve"> - официальный сайт Совета Федерации Федерального Собрания РФ;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851" w:right="34" w:hanging="284"/>
        <w:contextualSpacing/>
        <w:jc w:val="both"/>
        <w:rPr>
          <w:i/>
          <w:sz w:val="24"/>
          <w:szCs w:val="24"/>
        </w:rPr>
      </w:pPr>
      <w:hyperlink r:id="rId31" w:history="1">
        <w:r w:rsidRPr="003010A8">
          <w:rPr>
            <w:i/>
            <w:sz w:val="24"/>
            <w:szCs w:val="24"/>
            <w:u w:val="single"/>
          </w:rPr>
          <w:t>http://www.government.ru/</w:t>
        </w:r>
      </w:hyperlink>
      <w:r w:rsidRPr="003010A8">
        <w:rPr>
          <w:i/>
          <w:sz w:val="24"/>
          <w:szCs w:val="24"/>
        </w:rPr>
        <w:t xml:space="preserve"> - официальный сайт Правительства РФ;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tabs>
          <w:tab w:val="left" w:pos="993"/>
        </w:tabs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32" w:history="1">
        <w:r w:rsidRPr="003010A8">
          <w:rPr>
            <w:i/>
            <w:sz w:val="24"/>
            <w:szCs w:val="24"/>
            <w:u w:val="single"/>
          </w:rPr>
          <w:t>http://www.ksrf.ru/</w:t>
        </w:r>
      </w:hyperlink>
      <w:r w:rsidRPr="003010A8">
        <w:rPr>
          <w:i/>
          <w:sz w:val="24"/>
          <w:szCs w:val="24"/>
        </w:rPr>
        <w:t xml:space="preserve"> - официальный сайт Конституционного Суда РФ;</w:t>
      </w:r>
    </w:p>
    <w:p w:rsidR="006F3DFD" w:rsidRPr="003010A8" w:rsidRDefault="006F3DFD" w:rsidP="003010A8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33" w:history="1">
        <w:r w:rsidRPr="003010A8">
          <w:rPr>
            <w:i/>
            <w:sz w:val="24"/>
            <w:szCs w:val="24"/>
            <w:u w:val="single"/>
          </w:rPr>
          <w:t>http://www.vsrf.ru/</w:t>
        </w:r>
      </w:hyperlink>
      <w:r w:rsidRPr="003010A8">
        <w:rPr>
          <w:i/>
          <w:sz w:val="24"/>
          <w:szCs w:val="24"/>
        </w:rPr>
        <w:t xml:space="preserve"> - официальный сайт Верховного Суда РФ.</w:t>
      </w:r>
    </w:p>
    <w:p w:rsidR="006F3DFD" w:rsidRPr="007478D1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i/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b/>
          <w:i/>
          <w:sz w:val="24"/>
          <w:szCs w:val="24"/>
          <w:lang w:eastAsia="ar-SA"/>
        </w:rPr>
      </w:pPr>
      <w:r w:rsidRPr="007478D1">
        <w:rPr>
          <w:i/>
          <w:sz w:val="24"/>
          <w:szCs w:val="24"/>
          <w:lang w:eastAsia="ar-SA"/>
        </w:rPr>
        <w:t xml:space="preserve">9.4.3 Лицензионное программное обеспечение  </w:t>
      </w:r>
      <w:r w:rsidRPr="0034551E">
        <w:rPr>
          <w:b/>
          <w:i/>
          <w:sz w:val="24"/>
          <w:szCs w:val="24"/>
          <w:lang w:eastAsia="ar-SA"/>
        </w:rPr>
        <w:t>( ежегодно  обновляется)</w:t>
      </w: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Pr="003428E6" w:rsidRDefault="006F3DFD" w:rsidP="003428E6">
      <w:pPr>
        <w:tabs>
          <w:tab w:val="right" w:leader="underscore" w:pos="8505"/>
        </w:tabs>
        <w:suppressAutoHyphens/>
        <w:jc w:val="both"/>
        <w:rPr>
          <w:sz w:val="24"/>
          <w:szCs w:val="24"/>
          <w:lang w:val="en-US"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sz w:val="24"/>
          <w:szCs w:val="24"/>
          <w:lang w:eastAsia="ar-SA"/>
        </w:rPr>
      </w:pPr>
    </w:p>
    <w:p w:rsidR="006F3DFD" w:rsidRDefault="006F3DFD" w:rsidP="00D814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регистрации изменений к РПД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(РПП)</w:t>
      </w:r>
    </w:p>
    <w:p w:rsidR="006F3DFD" w:rsidRDefault="006F3DFD" w:rsidP="00D8148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963"/>
        <w:gridCol w:w="3544"/>
      </w:tblGrid>
      <w:tr w:rsidR="006F3DFD" w:rsidTr="005A09E9">
        <w:tc>
          <w:tcPr>
            <w:tcW w:w="702" w:type="dxa"/>
          </w:tcPr>
          <w:p w:rsidR="006F3DFD" w:rsidRPr="005A09E9" w:rsidRDefault="006F3DFD" w:rsidP="005A09E9">
            <w:pPr>
              <w:jc w:val="center"/>
              <w:rPr>
                <w:b/>
                <w:sz w:val="24"/>
                <w:szCs w:val="24"/>
              </w:rPr>
            </w:pPr>
            <w:r w:rsidRPr="005A09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3" w:type="dxa"/>
          </w:tcPr>
          <w:p w:rsidR="006F3DFD" w:rsidRPr="005A09E9" w:rsidRDefault="006F3DFD" w:rsidP="005A09E9">
            <w:pPr>
              <w:jc w:val="center"/>
              <w:rPr>
                <w:b/>
                <w:sz w:val="24"/>
                <w:szCs w:val="24"/>
              </w:rPr>
            </w:pPr>
            <w:r w:rsidRPr="005A09E9">
              <w:rPr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3544" w:type="dxa"/>
          </w:tcPr>
          <w:p w:rsidR="006F3DFD" w:rsidRPr="005A09E9" w:rsidRDefault="006F3DFD" w:rsidP="005A09E9">
            <w:pPr>
              <w:jc w:val="center"/>
              <w:rPr>
                <w:b/>
                <w:sz w:val="24"/>
                <w:szCs w:val="24"/>
              </w:rPr>
            </w:pPr>
            <w:r w:rsidRPr="005A09E9">
              <w:rPr>
                <w:b/>
                <w:sz w:val="24"/>
                <w:szCs w:val="24"/>
              </w:rPr>
              <w:t>Номер протокола и дата заседания кафедры,  по утверждению изменений</w:t>
            </w:r>
          </w:p>
        </w:tc>
      </w:tr>
      <w:tr w:rsidR="006F3DFD" w:rsidTr="005A09E9">
        <w:trPr>
          <w:trHeight w:val="680"/>
        </w:trPr>
        <w:tc>
          <w:tcPr>
            <w:tcW w:w="702" w:type="dxa"/>
          </w:tcPr>
          <w:p w:rsidR="006F3DFD" w:rsidRPr="005A09E9" w:rsidRDefault="006F3DFD" w:rsidP="005A09E9">
            <w:pPr>
              <w:jc w:val="center"/>
              <w:rPr>
                <w:sz w:val="24"/>
                <w:szCs w:val="24"/>
              </w:rPr>
            </w:pPr>
            <w:r w:rsidRPr="005A09E9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6F3DFD" w:rsidRPr="005A09E9" w:rsidRDefault="006F3DFD" w:rsidP="005A09E9">
            <w:pPr>
              <w:rPr>
                <w:sz w:val="24"/>
                <w:szCs w:val="24"/>
              </w:rPr>
            </w:pPr>
            <w:r w:rsidRPr="005A09E9">
              <w:rPr>
                <w:sz w:val="24"/>
                <w:szCs w:val="24"/>
              </w:rPr>
              <w:t xml:space="preserve">Актуализация пунктов:  9.4.1 Ресурсы электронной библиотеки  </w:t>
            </w:r>
            <w:r w:rsidRPr="005A09E9">
              <w:rPr>
                <w:iCs/>
                <w:sz w:val="24"/>
                <w:szCs w:val="24"/>
                <w:lang w:eastAsia="ar-SA"/>
              </w:rPr>
              <w:t>(Приложение 1)</w:t>
            </w:r>
          </w:p>
        </w:tc>
        <w:tc>
          <w:tcPr>
            <w:tcW w:w="3544" w:type="dxa"/>
          </w:tcPr>
          <w:p w:rsidR="006F3DFD" w:rsidRPr="005A09E9" w:rsidRDefault="006F3DFD" w:rsidP="005A09E9">
            <w:pPr>
              <w:rPr>
                <w:sz w:val="24"/>
                <w:szCs w:val="24"/>
              </w:rPr>
            </w:pPr>
            <w:r w:rsidRPr="005A09E9">
              <w:rPr>
                <w:sz w:val="24"/>
                <w:szCs w:val="24"/>
              </w:rPr>
              <w:t>№ 6 от  13.02.2019 года</w:t>
            </w:r>
          </w:p>
        </w:tc>
      </w:tr>
      <w:tr w:rsidR="006F3DFD" w:rsidTr="005A09E9">
        <w:trPr>
          <w:trHeight w:val="680"/>
        </w:trPr>
        <w:tc>
          <w:tcPr>
            <w:tcW w:w="702" w:type="dxa"/>
          </w:tcPr>
          <w:p w:rsidR="006F3DFD" w:rsidRPr="005A09E9" w:rsidRDefault="006F3DFD" w:rsidP="005A09E9">
            <w:pPr>
              <w:jc w:val="center"/>
              <w:rPr>
                <w:sz w:val="24"/>
                <w:szCs w:val="24"/>
              </w:rPr>
            </w:pPr>
            <w:r w:rsidRPr="005A09E9">
              <w:rPr>
                <w:sz w:val="24"/>
                <w:szCs w:val="24"/>
              </w:rPr>
              <w:t>2.</w:t>
            </w:r>
          </w:p>
        </w:tc>
        <w:tc>
          <w:tcPr>
            <w:tcW w:w="4963" w:type="dxa"/>
          </w:tcPr>
          <w:p w:rsidR="006F3DFD" w:rsidRPr="005A09E9" w:rsidRDefault="006F3DFD" w:rsidP="005A09E9">
            <w:pPr>
              <w:rPr>
                <w:sz w:val="24"/>
                <w:szCs w:val="24"/>
              </w:rPr>
            </w:pPr>
            <w:r w:rsidRPr="005A09E9">
              <w:rPr>
                <w:sz w:val="24"/>
                <w:szCs w:val="24"/>
              </w:rPr>
              <w:t>Актуализация пункта 9.4.3 Лицензионное программное обеспечение    (Приложение 2)</w:t>
            </w:r>
          </w:p>
        </w:tc>
        <w:tc>
          <w:tcPr>
            <w:tcW w:w="3544" w:type="dxa"/>
          </w:tcPr>
          <w:p w:rsidR="006F3DFD" w:rsidRPr="005A09E9" w:rsidRDefault="006F3DFD" w:rsidP="005A09E9">
            <w:pPr>
              <w:rPr>
                <w:sz w:val="24"/>
                <w:szCs w:val="24"/>
              </w:rPr>
            </w:pPr>
            <w:r w:rsidRPr="005A09E9">
              <w:rPr>
                <w:sz w:val="24"/>
                <w:szCs w:val="24"/>
              </w:rPr>
              <w:t>№ 9 от    23. 05.2019 года</w:t>
            </w:r>
          </w:p>
        </w:tc>
      </w:tr>
      <w:tr w:rsidR="006F3DFD" w:rsidTr="005A09E9">
        <w:trPr>
          <w:trHeight w:val="680"/>
        </w:trPr>
        <w:tc>
          <w:tcPr>
            <w:tcW w:w="702" w:type="dxa"/>
          </w:tcPr>
          <w:p w:rsidR="006F3DFD" w:rsidRPr="005A09E9" w:rsidRDefault="006F3DFD" w:rsidP="005A0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F3DFD" w:rsidRPr="005A09E9" w:rsidRDefault="006F3DFD" w:rsidP="005A09E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3DFD" w:rsidRPr="005A09E9" w:rsidRDefault="006F3DFD" w:rsidP="005A09E9">
            <w:pPr>
              <w:rPr>
                <w:sz w:val="24"/>
                <w:szCs w:val="24"/>
              </w:rPr>
            </w:pPr>
          </w:p>
        </w:tc>
      </w:tr>
      <w:tr w:rsidR="006F3DFD" w:rsidTr="005A09E9">
        <w:trPr>
          <w:trHeight w:val="680"/>
        </w:trPr>
        <w:tc>
          <w:tcPr>
            <w:tcW w:w="702" w:type="dxa"/>
          </w:tcPr>
          <w:p w:rsidR="006F3DFD" w:rsidRPr="005A09E9" w:rsidRDefault="006F3DFD" w:rsidP="005A0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F3DFD" w:rsidRPr="005A09E9" w:rsidRDefault="006F3DFD" w:rsidP="005A0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3DFD" w:rsidRPr="005A09E9" w:rsidRDefault="006F3DFD" w:rsidP="005A09E9">
            <w:pPr>
              <w:jc w:val="center"/>
              <w:rPr>
                <w:sz w:val="24"/>
                <w:szCs w:val="24"/>
              </w:rPr>
            </w:pPr>
          </w:p>
        </w:tc>
      </w:tr>
      <w:tr w:rsidR="006F3DFD" w:rsidTr="005A09E9">
        <w:trPr>
          <w:trHeight w:val="680"/>
        </w:trPr>
        <w:tc>
          <w:tcPr>
            <w:tcW w:w="702" w:type="dxa"/>
          </w:tcPr>
          <w:p w:rsidR="006F3DFD" w:rsidRPr="005A09E9" w:rsidRDefault="006F3DFD" w:rsidP="005A0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F3DFD" w:rsidRPr="005A09E9" w:rsidRDefault="006F3DFD" w:rsidP="005A0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F3DFD" w:rsidRPr="005A09E9" w:rsidRDefault="006F3DFD" w:rsidP="005A09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3DFD" w:rsidRDefault="006F3DFD" w:rsidP="00D81483">
      <w:pPr>
        <w:rPr>
          <w:rFonts w:ascii="Verdana" w:hAnsi="Verdana"/>
          <w:color w:val="000000"/>
          <w:sz w:val="16"/>
          <w:szCs w:val="16"/>
          <w:shd w:val="clear" w:color="auto" w:fill="FFFFFF"/>
          <w:lang w:eastAsia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sz w:val="24"/>
          <w:szCs w:val="24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3428E6">
      <w:pPr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1</w:t>
      </w:r>
    </w:p>
    <w:tbl>
      <w:tblPr>
        <w:tblW w:w="15134" w:type="dxa"/>
        <w:tblLook w:val="00A0"/>
      </w:tblPr>
      <w:tblGrid>
        <w:gridCol w:w="4106"/>
        <w:gridCol w:w="4170"/>
        <w:gridCol w:w="4604"/>
        <w:gridCol w:w="2254"/>
      </w:tblGrid>
      <w:tr w:rsidR="006F3DFD" w:rsidTr="003428E6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3DFD" w:rsidRDefault="006F3D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6F3DFD" w:rsidTr="003428E6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Hyperlink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29.01.2020 г.</w:t>
            </w:r>
          </w:p>
        </w:tc>
      </w:tr>
      <w:tr w:rsidR="006F3DFD" w:rsidTr="003428E6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Hyperlink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28.01.2020 г.</w:t>
            </w:r>
          </w:p>
        </w:tc>
      </w:tr>
      <w:tr w:rsidR="006F3DFD" w:rsidTr="003428E6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Hyperlink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31.12.2019 г.</w:t>
            </w:r>
          </w:p>
        </w:tc>
      </w:tr>
      <w:tr w:rsidR="006F3DFD" w:rsidTr="003428E6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Hyperlink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06.11.2019 г.</w:t>
            </w:r>
          </w:p>
        </w:tc>
      </w:tr>
      <w:tr w:rsidR="006F3DFD" w:rsidTr="003428E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Hyperlink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06.11.2019 г.</w:t>
            </w:r>
          </w:p>
        </w:tc>
      </w:tr>
      <w:tr w:rsidR="006F3DFD" w:rsidTr="003428E6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FF"/>
                <w:sz w:val="22"/>
                <w:szCs w:val="22"/>
                <w:u w:val="single"/>
              </w:rPr>
            </w:pPr>
            <w:hyperlink r:id="rId39" w:history="1">
              <w:r>
                <w:rPr>
                  <w:rStyle w:val="Hyperlink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14.10.2019 г.</w:t>
            </w:r>
          </w:p>
        </w:tc>
      </w:tr>
      <w:tr w:rsidR="006F3DFD" w:rsidTr="003428E6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sz w:val="22"/>
                <w:szCs w:val="22"/>
              </w:rPr>
            </w:pPr>
            <w:r>
              <w:t>О предоставлении гранта на продление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Default="006F3DFD">
            <w:pPr>
              <w:rPr>
                <w:color w:val="0000FF"/>
                <w:sz w:val="22"/>
                <w:szCs w:val="22"/>
                <w:u w:val="single"/>
              </w:rPr>
            </w:pPr>
            <w:hyperlink r:id="rId40" w:anchor="PatentEasySearchPage" w:history="1">
              <w:r>
                <w:rPr>
                  <w:rStyle w:val="Hyperlink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3DFD" w:rsidRDefault="006F3DFD">
            <w:pPr>
              <w:rPr>
                <w:sz w:val="22"/>
                <w:szCs w:val="22"/>
              </w:rPr>
            </w:pPr>
            <w:r>
              <w:t>Действует до 31.12.2018 г.</w:t>
            </w:r>
          </w:p>
        </w:tc>
      </w:tr>
    </w:tbl>
    <w:p w:rsidR="006F3DFD" w:rsidRDefault="006F3DFD" w:rsidP="003428E6">
      <w:pPr>
        <w:rPr>
          <w:color w:val="000000"/>
          <w:shd w:val="clear" w:color="auto" w:fill="FFFFFF"/>
        </w:rPr>
        <w:sectPr w:rsidR="006F3DFD">
          <w:pgSz w:w="16838" w:h="11906" w:orient="landscape"/>
          <w:pgMar w:top="1701" w:right="1134" w:bottom="709" w:left="1134" w:header="709" w:footer="709" w:gutter="0"/>
          <w:cols w:space="720"/>
        </w:sectPr>
      </w:pPr>
    </w:p>
    <w:p w:rsidR="006F3DFD" w:rsidRDefault="006F3DFD" w:rsidP="003428E6">
      <w:pPr>
        <w:jc w:val="right"/>
        <w:rPr>
          <w:color w:val="000000"/>
          <w:sz w:val="22"/>
          <w:szCs w:val="22"/>
          <w:shd w:val="clear" w:color="auto" w:fill="FFFFFF"/>
          <w:lang w:eastAsia="en-US"/>
        </w:rPr>
      </w:pPr>
      <w:r>
        <w:rPr>
          <w:color w:val="000000"/>
          <w:shd w:val="clear" w:color="auto" w:fill="FFFFFF"/>
        </w:rPr>
        <w:t>Приложение 2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sz w:val="24"/>
          <w:szCs w:val="24"/>
          <w:lang w:val="en-US"/>
        </w:rPr>
      </w:pPr>
      <w:r>
        <w:rPr>
          <w:color w:val="000000"/>
          <w:lang w:val="en-US"/>
        </w:rPr>
        <w:t>Windows 10 Pro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MS Office 2019</w:t>
      </w:r>
    </w:p>
    <w:p w:rsidR="006F3DFD" w:rsidRDefault="006F3DFD" w:rsidP="003428E6">
      <w:pPr>
        <w:numPr>
          <w:ilvl w:val="0"/>
          <w:numId w:val="48"/>
        </w:numPr>
        <w:rPr>
          <w:lang w:val="en-US"/>
        </w:rPr>
      </w:pPr>
      <w:r>
        <w:rPr>
          <w:lang w:val="en-US"/>
        </w:rPr>
        <w:t>PrototypingSketchUp: 3D modeling for everyone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V-Ray </w:t>
      </w:r>
      <w:r>
        <w:rPr>
          <w:color w:val="000000"/>
        </w:rPr>
        <w:t>для</w:t>
      </w:r>
      <w:r>
        <w:rPr>
          <w:color w:val="000000"/>
          <w:lang w:val="en-US"/>
        </w:rPr>
        <w:t xml:space="preserve"> 3Ds Max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NeuroSolutions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Wolfram Mathematica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Microsoft Visual Studio 2008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CorelDRAW Graphics Suite 2018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Mathcad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Matlab+Simulink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Adobe Creative Cloud  2018 all Apps (Photoshop, Lightroom, Illustrator, InDesign, XD, Premiere Pro, Acrobat Pro, Lightroom Classic,  Bridge, Spark, Media Encoder, InCopy, Story Plus, Muse 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др</w:t>
      </w:r>
      <w:r>
        <w:rPr>
          <w:color w:val="000000"/>
          <w:lang w:val="en-US"/>
        </w:rPr>
        <w:t>.)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SolidWorks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Rhinoceros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Simplify 3D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FontL</w:t>
      </w:r>
      <w:r>
        <w:rPr>
          <w:color w:val="000000"/>
        </w:rPr>
        <w:t>а</w:t>
      </w:r>
      <w:r>
        <w:rPr>
          <w:color w:val="000000"/>
          <w:lang w:val="en-US"/>
        </w:rPr>
        <w:t>b VI Academic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Multisim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Pinnacle Studio 18 Ultimate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</w:rPr>
        <w:t>КОМПАС</w:t>
      </w:r>
      <w:r>
        <w:rPr>
          <w:color w:val="000000"/>
          <w:lang w:val="en-US"/>
        </w:rPr>
        <w:t>-3d-V 18    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  <w:lang w:val="en-US"/>
        </w:rPr>
        <w:t>Project Expert 7 Standart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</w:rPr>
        <w:t>Альт</w:t>
      </w:r>
      <w:r>
        <w:rPr>
          <w:color w:val="000000"/>
          <w:lang w:val="en-US"/>
        </w:rPr>
        <w:t>-</w:t>
      </w:r>
      <w:r>
        <w:rPr>
          <w:color w:val="000000"/>
        </w:rPr>
        <w:t>Финансы</w:t>
      </w:r>
    </w:p>
    <w:p w:rsidR="006F3DFD" w:rsidRDefault="006F3DFD" w:rsidP="003428E6">
      <w:pPr>
        <w:numPr>
          <w:ilvl w:val="0"/>
          <w:numId w:val="48"/>
        </w:numPr>
        <w:rPr>
          <w:color w:val="000000"/>
          <w:lang w:val="en-US"/>
        </w:rPr>
      </w:pPr>
      <w:r>
        <w:rPr>
          <w:color w:val="000000"/>
        </w:rPr>
        <w:t>Альт</w:t>
      </w:r>
      <w:r>
        <w:rPr>
          <w:color w:val="000000"/>
          <w:lang w:val="en-US"/>
        </w:rPr>
        <w:t>-</w:t>
      </w:r>
      <w:r>
        <w:rPr>
          <w:color w:val="000000"/>
        </w:rPr>
        <w:t>Инвест</w:t>
      </w:r>
    </w:p>
    <w:p w:rsidR="006F3DFD" w:rsidRDefault="006F3DFD" w:rsidP="003428E6">
      <w:pPr>
        <w:numPr>
          <w:ilvl w:val="0"/>
          <w:numId w:val="48"/>
        </w:numPr>
        <w:rPr>
          <w:color w:val="000000"/>
        </w:rPr>
      </w:pPr>
      <w:r>
        <w:rPr>
          <w:color w:val="000000"/>
        </w:rPr>
        <w:t>Программа для подготовки тестов Indigo</w:t>
      </w:r>
    </w:p>
    <w:p w:rsidR="006F3DFD" w:rsidRDefault="006F3DFD" w:rsidP="003428E6">
      <w:pPr>
        <w:numPr>
          <w:ilvl w:val="0"/>
          <w:numId w:val="48"/>
        </w:numPr>
      </w:pPr>
      <w:r>
        <w:rPr>
          <w:color w:val="000000"/>
        </w:rPr>
        <w:t>Диалог NIBELUNG</w:t>
      </w:r>
    </w:p>
    <w:p w:rsidR="006F3DFD" w:rsidRPr="003428E6" w:rsidRDefault="006F3DFD" w:rsidP="00D81483">
      <w:pPr>
        <w:tabs>
          <w:tab w:val="right" w:leader="underscore" w:pos="8505"/>
        </w:tabs>
        <w:jc w:val="both"/>
        <w:rPr>
          <w:b/>
          <w:i/>
          <w:lang w:val="en-US"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Default="006F3DFD" w:rsidP="00D81483">
      <w:pPr>
        <w:tabs>
          <w:tab w:val="right" w:leader="underscore" w:pos="8505"/>
        </w:tabs>
        <w:jc w:val="both"/>
        <w:rPr>
          <w:b/>
          <w:i/>
        </w:rPr>
      </w:pPr>
    </w:p>
    <w:p w:rsidR="006F3DFD" w:rsidRPr="0034551E" w:rsidRDefault="006F3DFD" w:rsidP="007478D1">
      <w:pPr>
        <w:tabs>
          <w:tab w:val="right" w:leader="underscore" w:pos="8505"/>
        </w:tabs>
        <w:suppressAutoHyphens/>
        <w:ind w:left="426"/>
        <w:jc w:val="both"/>
        <w:rPr>
          <w:b/>
          <w:i/>
          <w:sz w:val="24"/>
          <w:szCs w:val="24"/>
          <w:lang w:eastAsia="ar-SA"/>
        </w:rPr>
      </w:pPr>
      <w:bookmarkStart w:id="4" w:name="_GoBack"/>
      <w:bookmarkEnd w:id="4"/>
    </w:p>
    <w:sectPr w:rsidR="006F3DFD" w:rsidRPr="0034551E" w:rsidSect="004C5603">
      <w:pgSz w:w="11907" w:h="16840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FD" w:rsidRDefault="006F3DFD">
      <w:r>
        <w:separator/>
      </w:r>
    </w:p>
  </w:endnote>
  <w:endnote w:type="continuationSeparator" w:id="0">
    <w:p w:rsidR="006F3DFD" w:rsidRDefault="006F3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FD" w:rsidRDefault="006F3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DFD" w:rsidRDefault="006F3D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FD" w:rsidRDefault="006F3DFD" w:rsidP="00BE66A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FD" w:rsidRDefault="006F3DFD">
      <w:r>
        <w:separator/>
      </w:r>
    </w:p>
  </w:footnote>
  <w:footnote w:type="continuationSeparator" w:id="0">
    <w:p w:rsidR="006F3DFD" w:rsidRDefault="006F3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FF193D"/>
    <w:multiLevelType w:val="hybridMultilevel"/>
    <w:tmpl w:val="304A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554434"/>
    <w:multiLevelType w:val="hybridMultilevel"/>
    <w:tmpl w:val="8320F3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7947818"/>
    <w:multiLevelType w:val="hybridMultilevel"/>
    <w:tmpl w:val="A4D2BBAC"/>
    <w:lvl w:ilvl="0" w:tplc="49FCA5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BCD79F5"/>
    <w:multiLevelType w:val="hybridMultilevel"/>
    <w:tmpl w:val="FF445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5A6993"/>
    <w:multiLevelType w:val="hybridMultilevel"/>
    <w:tmpl w:val="D682D5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0CE6312"/>
    <w:multiLevelType w:val="hybridMultilevel"/>
    <w:tmpl w:val="304A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191123"/>
    <w:multiLevelType w:val="hybridMultilevel"/>
    <w:tmpl w:val="CAEA162C"/>
    <w:lvl w:ilvl="0" w:tplc="2918D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36B2993"/>
    <w:multiLevelType w:val="hybridMultilevel"/>
    <w:tmpl w:val="32DEFE64"/>
    <w:lvl w:ilvl="0" w:tplc="8362B73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C2316A1"/>
    <w:multiLevelType w:val="hybridMultilevel"/>
    <w:tmpl w:val="98DEE3EA"/>
    <w:lvl w:ilvl="0" w:tplc="8362B73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8A7F10"/>
    <w:multiLevelType w:val="hybridMultilevel"/>
    <w:tmpl w:val="FE46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902C96"/>
    <w:multiLevelType w:val="multilevel"/>
    <w:tmpl w:val="80A0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F6478D3"/>
    <w:multiLevelType w:val="hybridMultilevel"/>
    <w:tmpl w:val="304A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060B8A"/>
    <w:multiLevelType w:val="hybridMultilevel"/>
    <w:tmpl w:val="AE800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11F70"/>
    <w:multiLevelType w:val="hybridMultilevel"/>
    <w:tmpl w:val="2E6C33AE"/>
    <w:lvl w:ilvl="0" w:tplc="728858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205B24"/>
    <w:multiLevelType w:val="hybridMultilevel"/>
    <w:tmpl w:val="7F544322"/>
    <w:lvl w:ilvl="0" w:tplc="0419000F">
      <w:start w:val="1"/>
      <w:numFmt w:val="decimal"/>
      <w:lvlText w:val="%1."/>
      <w:lvlJc w:val="left"/>
      <w:pPr>
        <w:ind w:left="7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8">
    <w:nsid w:val="2B994887"/>
    <w:multiLevelType w:val="hybridMultilevel"/>
    <w:tmpl w:val="B130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793A2F"/>
    <w:multiLevelType w:val="hybridMultilevel"/>
    <w:tmpl w:val="A700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6434A"/>
    <w:multiLevelType w:val="hybridMultilevel"/>
    <w:tmpl w:val="45FE8F6E"/>
    <w:lvl w:ilvl="0" w:tplc="EA8A3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1F29B2"/>
    <w:multiLevelType w:val="hybridMultilevel"/>
    <w:tmpl w:val="8C3C56C8"/>
    <w:lvl w:ilvl="0" w:tplc="F028D5E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2">
    <w:nsid w:val="34F2627D"/>
    <w:multiLevelType w:val="hybridMultilevel"/>
    <w:tmpl w:val="EBC8EABC"/>
    <w:lvl w:ilvl="0" w:tplc="62DE58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7F32A7F"/>
    <w:multiLevelType w:val="hybridMultilevel"/>
    <w:tmpl w:val="A2E2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4C619C"/>
    <w:multiLevelType w:val="hybridMultilevel"/>
    <w:tmpl w:val="63F0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F82714"/>
    <w:multiLevelType w:val="hybridMultilevel"/>
    <w:tmpl w:val="768A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930D4"/>
    <w:multiLevelType w:val="hybridMultilevel"/>
    <w:tmpl w:val="822E973C"/>
    <w:lvl w:ilvl="0" w:tplc="C4186C8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4C4E0816"/>
    <w:multiLevelType w:val="hybridMultilevel"/>
    <w:tmpl w:val="C96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9E5FCB"/>
    <w:multiLevelType w:val="hybridMultilevel"/>
    <w:tmpl w:val="C138F4DE"/>
    <w:lvl w:ilvl="0" w:tplc="A3322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2902A0F"/>
    <w:multiLevelType w:val="hybridMultilevel"/>
    <w:tmpl w:val="7C9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5B2293"/>
    <w:multiLevelType w:val="hybridMultilevel"/>
    <w:tmpl w:val="7E94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8F60A0"/>
    <w:multiLevelType w:val="hybridMultilevel"/>
    <w:tmpl w:val="44583478"/>
    <w:lvl w:ilvl="0" w:tplc="8362B73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3">
    <w:nsid w:val="54127321"/>
    <w:multiLevelType w:val="hybridMultilevel"/>
    <w:tmpl w:val="F854641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5469750A"/>
    <w:multiLevelType w:val="hybridMultilevel"/>
    <w:tmpl w:val="73F0621A"/>
    <w:lvl w:ilvl="0" w:tplc="8362B73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>
    <w:nsid w:val="555F744F"/>
    <w:multiLevelType w:val="hybridMultilevel"/>
    <w:tmpl w:val="E3A0F93C"/>
    <w:lvl w:ilvl="0" w:tplc="07080E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F00211"/>
    <w:multiLevelType w:val="hybridMultilevel"/>
    <w:tmpl w:val="CC3826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2D3A0C"/>
    <w:multiLevelType w:val="hybridMultilevel"/>
    <w:tmpl w:val="4438A9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8">
    <w:nsid w:val="62726EF1"/>
    <w:multiLevelType w:val="hybridMultilevel"/>
    <w:tmpl w:val="C088D6C8"/>
    <w:lvl w:ilvl="0" w:tplc="8362B73E">
      <w:start w:val="1"/>
      <w:numFmt w:val="decimal"/>
      <w:lvlText w:val="%1."/>
      <w:lvlJc w:val="left"/>
      <w:pPr>
        <w:ind w:left="263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39">
    <w:nsid w:val="630E6BF3"/>
    <w:multiLevelType w:val="hybridMultilevel"/>
    <w:tmpl w:val="13D04F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3C66F3D"/>
    <w:multiLevelType w:val="hybridMultilevel"/>
    <w:tmpl w:val="738401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8CB09F5"/>
    <w:multiLevelType w:val="hybridMultilevel"/>
    <w:tmpl w:val="4636E1C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BC238EB"/>
    <w:multiLevelType w:val="hybridMultilevel"/>
    <w:tmpl w:val="7C9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FB105F"/>
    <w:multiLevelType w:val="hybridMultilevel"/>
    <w:tmpl w:val="7C48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28665A"/>
    <w:multiLevelType w:val="hybridMultilevel"/>
    <w:tmpl w:val="CA9C4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5D377BC"/>
    <w:multiLevelType w:val="hybridMultilevel"/>
    <w:tmpl w:val="8066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BC6B0A"/>
    <w:multiLevelType w:val="hybridMultilevel"/>
    <w:tmpl w:val="229895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CB2049"/>
    <w:multiLevelType w:val="hybridMultilevel"/>
    <w:tmpl w:val="6D3AB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3"/>
  </w:num>
  <w:num w:numId="4">
    <w:abstractNumId w:val="4"/>
  </w:num>
  <w:num w:numId="5">
    <w:abstractNumId w:val="41"/>
  </w:num>
  <w:num w:numId="6">
    <w:abstractNumId w:val="45"/>
  </w:num>
  <w:num w:numId="7">
    <w:abstractNumId w:val="46"/>
  </w:num>
  <w:num w:numId="8">
    <w:abstractNumId w:val="35"/>
  </w:num>
  <w:num w:numId="9">
    <w:abstractNumId w:val="15"/>
  </w:num>
  <w:num w:numId="10">
    <w:abstractNumId w:val="47"/>
  </w:num>
  <w:num w:numId="11">
    <w:abstractNumId w:val="30"/>
  </w:num>
  <w:num w:numId="12">
    <w:abstractNumId w:val="20"/>
  </w:num>
  <w:num w:numId="13">
    <w:abstractNumId w:val="8"/>
  </w:num>
  <w:num w:numId="14">
    <w:abstractNumId w:val="3"/>
  </w:num>
  <w:num w:numId="15">
    <w:abstractNumId w:val="36"/>
  </w:num>
  <w:num w:numId="16">
    <w:abstractNumId w:val="37"/>
  </w:num>
  <w:num w:numId="17">
    <w:abstractNumId w:val="26"/>
  </w:num>
  <w:num w:numId="18">
    <w:abstractNumId w:val="42"/>
  </w:num>
  <w:num w:numId="19">
    <w:abstractNumId w:val="17"/>
  </w:num>
  <w:num w:numId="20">
    <w:abstractNumId w:val="40"/>
  </w:num>
  <w:num w:numId="21">
    <w:abstractNumId w:val="23"/>
  </w:num>
  <w:num w:numId="22">
    <w:abstractNumId w:val="31"/>
  </w:num>
  <w:num w:numId="23">
    <w:abstractNumId w:val="6"/>
  </w:num>
  <w:num w:numId="24">
    <w:abstractNumId w:val="1"/>
  </w:num>
  <w:num w:numId="25">
    <w:abstractNumId w:val="39"/>
  </w:num>
  <w:num w:numId="26">
    <w:abstractNumId w:val="32"/>
  </w:num>
  <w:num w:numId="27">
    <w:abstractNumId w:val="44"/>
  </w:num>
  <w:num w:numId="28">
    <w:abstractNumId w:val="9"/>
  </w:num>
  <w:num w:numId="29">
    <w:abstractNumId w:val="10"/>
  </w:num>
  <w:num w:numId="30">
    <w:abstractNumId w:val="38"/>
  </w:num>
  <w:num w:numId="31">
    <w:abstractNumId w:val="34"/>
  </w:num>
  <w:num w:numId="32">
    <w:abstractNumId w:val="27"/>
  </w:num>
  <w:num w:numId="33">
    <w:abstractNumId w:val="7"/>
  </w:num>
  <w:num w:numId="34">
    <w:abstractNumId w:val="14"/>
  </w:num>
  <w:num w:numId="35">
    <w:abstractNumId w:val="21"/>
  </w:num>
  <w:num w:numId="36">
    <w:abstractNumId w:val="29"/>
  </w:num>
  <w:num w:numId="37">
    <w:abstractNumId w:val="16"/>
  </w:num>
  <w:num w:numId="38">
    <w:abstractNumId w:val="5"/>
  </w:num>
  <w:num w:numId="39">
    <w:abstractNumId w:val="28"/>
  </w:num>
  <w:num w:numId="40">
    <w:abstractNumId w:val="18"/>
  </w:num>
  <w:num w:numId="41">
    <w:abstractNumId w:val="24"/>
  </w:num>
  <w:num w:numId="42">
    <w:abstractNumId w:val="11"/>
  </w:num>
  <w:num w:numId="43">
    <w:abstractNumId w:val="19"/>
  </w:num>
  <w:num w:numId="44">
    <w:abstractNumId w:val="22"/>
  </w:num>
  <w:num w:numId="45">
    <w:abstractNumId w:val="0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8E"/>
    <w:rsid w:val="000573BE"/>
    <w:rsid w:val="0009725C"/>
    <w:rsid w:val="00116870"/>
    <w:rsid w:val="00132C66"/>
    <w:rsid w:val="00133E1A"/>
    <w:rsid w:val="001A4662"/>
    <w:rsid w:val="001B328E"/>
    <w:rsid w:val="00280DB1"/>
    <w:rsid w:val="00285F17"/>
    <w:rsid w:val="002C297A"/>
    <w:rsid w:val="003010A8"/>
    <w:rsid w:val="0031511B"/>
    <w:rsid w:val="0033486A"/>
    <w:rsid w:val="003428E6"/>
    <w:rsid w:val="0034470E"/>
    <w:rsid w:val="0034551E"/>
    <w:rsid w:val="003477FE"/>
    <w:rsid w:val="00374375"/>
    <w:rsid w:val="003A11C3"/>
    <w:rsid w:val="003A2F70"/>
    <w:rsid w:val="00454294"/>
    <w:rsid w:val="00466371"/>
    <w:rsid w:val="00492B2F"/>
    <w:rsid w:val="0049733F"/>
    <w:rsid w:val="004C5603"/>
    <w:rsid w:val="004D0A50"/>
    <w:rsid w:val="004D2A86"/>
    <w:rsid w:val="00551005"/>
    <w:rsid w:val="00596A73"/>
    <w:rsid w:val="005A09E9"/>
    <w:rsid w:val="005B5C63"/>
    <w:rsid w:val="00641C36"/>
    <w:rsid w:val="006858C1"/>
    <w:rsid w:val="006C1E98"/>
    <w:rsid w:val="006C3455"/>
    <w:rsid w:val="006C3CA7"/>
    <w:rsid w:val="006F3DFD"/>
    <w:rsid w:val="007478D1"/>
    <w:rsid w:val="00776362"/>
    <w:rsid w:val="007A18A3"/>
    <w:rsid w:val="007A4223"/>
    <w:rsid w:val="007C6851"/>
    <w:rsid w:val="0083628E"/>
    <w:rsid w:val="008475AA"/>
    <w:rsid w:val="0085404C"/>
    <w:rsid w:val="0088381F"/>
    <w:rsid w:val="008C72AA"/>
    <w:rsid w:val="008E73FC"/>
    <w:rsid w:val="00905FAE"/>
    <w:rsid w:val="00950D9A"/>
    <w:rsid w:val="0098090E"/>
    <w:rsid w:val="009A60F9"/>
    <w:rsid w:val="00A40CA4"/>
    <w:rsid w:val="00A43962"/>
    <w:rsid w:val="00A4611A"/>
    <w:rsid w:val="00A50ACE"/>
    <w:rsid w:val="00AB15B6"/>
    <w:rsid w:val="00AF351D"/>
    <w:rsid w:val="00B27926"/>
    <w:rsid w:val="00B56E54"/>
    <w:rsid w:val="00BB42F9"/>
    <w:rsid w:val="00BD0562"/>
    <w:rsid w:val="00BD6F83"/>
    <w:rsid w:val="00BE3A5C"/>
    <w:rsid w:val="00BE66AC"/>
    <w:rsid w:val="00BF1248"/>
    <w:rsid w:val="00C25812"/>
    <w:rsid w:val="00C63E1D"/>
    <w:rsid w:val="00CA3F09"/>
    <w:rsid w:val="00CE7177"/>
    <w:rsid w:val="00D679F5"/>
    <w:rsid w:val="00D71CAF"/>
    <w:rsid w:val="00D81483"/>
    <w:rsid w:val="00D82654"/>
    <w:rsid w:val="00DA0672"/>
    <w:rsid w:val="00DD0AC4"/>
    <w:rsid w:val="00E75331"/>
    <w:rsid w:val="00E80132"/>
    <w:rsid w:val="00EA5625"/>
    <w:rsid w:val="00EE7D7A"/>
    <w:rsid w:val="00EF75DE"/>
    <w:rsid w:val="00F03B86"/>
    <w:rsid w:val="00F14A99"/>
    <w:rsid w:val="00F22F46"/>
    <w:rsid w:val="00FA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A18A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5B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15B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5B6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15B6"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15B6"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15B6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15B6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15B6"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15B6"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B15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B15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B15B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AB15B6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15B6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AB15B6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AB15B6"/>
    <w:pPr>
      <w:ind w:left="4320"/>
      <w:jc w:val="both"/>
    </w:pPr>
    <w:rPr>
      <w:sz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AB15B6"/>
    <w:rPr>
      <w:rFonts w:ascii="Times New Roman" w:hAnsi="Times New Roman" w:cs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AB15B6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AB15B6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link w:val="BodyText3Char"/>
    <w:uiPriority w:val="99"/>
    <w:rsid w:val="00AB15B6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B15B6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Стиль текст"/>
    <w:basedOn w:val="Normal"/>
    <w:uiPriority w:val="99"/>
    <w:rsid w:val="00AB15B6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rsid w:val="00AB15B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B15B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15B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B15B6"/>
    <w:pPr>
      <w:ind w:left="709" w:firstLine="705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AB15B6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AB15B6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15B6"/>
    <w:rPr>
      <w:rFonts w:ascii="Courier New" w:hAnsi="Courier New" w:cs="Times New Roman"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AB15B6"/>
    <w:pPr>
      <w:spacing w:line="260" w:lineRule="auto"/>
      <w:ind w:left="680" w:right="600"/>
      <w:jc w:val="center"/>
    </w:pPr>
    <w:rPr>
      <w:sz w:val="28"/>
    </w:rPr>
  </w:style>
  <w:style w:type="paragraph" w:customStyle="1" w:styleId="210">
    <w:name w:val="Основной текст 21"/>
    <w:basedOn w:val="Normal"/>
    <w:uiPriority w:val="99"/>
    <w:rsid w:val="00AB15B6"/>
    <w:pPr>
      <w:ind w:firstLine="72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AB15B6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15B6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B15B6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AB15B6"/>
    <w:pPr>
      <w:jc w:val="both"/>
    </w:pPr>
    <w:rPr>
      <w:color w:val="000000"/>
      <w:sz w:val="28"/>
    </w:rPr>
  </w:style>
  <w:style w:type="paragraph" w:styleId="PlainText">
    <w:name w:val="Plain Text"/>
    <w:basedOn w:val="Normal"/>
    <w:link w:val="PlainTextChar"/>
    <w:uiPriority w:val="99"/>
    <w:rsid w:val="00AB15B6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5B6"/>
    <w:rPr>
      <w:rFonts w:ascii="Courier New" w:hAnsi="Courier New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B15B6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AB15B6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AB15B6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AB15B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Normal"/>
    <w:next w:val="Normal"/>
    <w:uiPriority w:val="99"/>
    <w:rsid w:val="00AB15B6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AB15B6"/>
    <w:pPr>
      <w:ind w:left="720"/>
      <w:contextualSpacing/>
    </w:pPr>
    <w:rPr>
      <w:rFonts w:eastAsia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B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5B6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AB15B6"/>
    <w:rPr>
      <w:rFonts w:cs="Times New Roman"/>
      <w:b/>
    </w:rPr>
  </w:style>
  <w:style w:type="paragraph" w:styleId="NoSpacing">
    <w:name w:val="No Spacing"/>
    <w:uiPriority w:val="99"/>
    <w:qFormat/>
    <w:rsid w:val="00AB15B6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B15B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B15B6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Абзац списка1"/>
    <w:basedOn w:val="Normal"/>
    <w:uiPriority w:val="99"/>
    <w:rsid w:val="00AB15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1">
    <w:name w:val="Содержимое таблицы"/>
    <w:basedOn w:val="Normal"/>
    <w:uiPriority w:val="99"/>
    <w:rsid w:val="00AB15B6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AB15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AB15B6"/>
  </w:style>
  <w:style w:type="paragraph" w:customStyle="1" w:styleId="a2">
    <w:name w:val="Абзац"/>
    <w:basedOn w:val="Normal"/>
    <w:uiPriority w:val="99"/>
    <w:rsid w:val="00AB15B6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B15B6"/>
    <w:pPr>
      <w:spacing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AB15B6"/>
    <w:rPr>
      <w:sz w:val="24"/>
      <w:szCs w:val="24"/>
    </w:rPr>
  </w:style>
  <w:style w:type="character" w:customStyle="1" w:styleId="4">
    <w:name w:val="Заголовок №4_"/>
    <w:link w:val="40"/>
    <w:uiPriority w:val="99"/>
    <w:locked/>
    <w:rsid w:val="00AB15B6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AB15B6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hd w:val="clear" w:color="auto" w:fill="FFFFFF"/>
    </w:rPr>
  </w:style>
  <w:style w:type="paragraph" w:styleId="FootnoteText">
    <w:name w:val="footnote text"/>
    <w:basedOn w:val="Normal"/>
    <w:link w:val="FootnoteTextChar1"/>
    <w:uiPriority w:val="99"/>
    <w:rsid w:val="00AB15B6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B15B6"/>
    <w:rPr>
      <w:rFonts w:ascii="Times New Roman" w:hAnsi="Times New Roman" w:cs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B15B6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AB15B6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AB15B6"/>
    <w:rPr>
      <w:rFonts w:cs="Times New Roman"/>
      <w:i/>
    </w:rPr>
  </w:style>
  <w:style w:type="paragraph" w:customStyle="1" w:styleId="Style20">
    <w:name w:val="Style20"/>
    <w:basedOn w:val="Normal"/>
    <w:uiPriority w:val="99"/>
    <w:rsid w:val="00AB15B6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AB15B6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AB15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AB15B6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AB15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AB15B6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AB15B6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a">
    <w:name w:val="список с точками"/>
    <w:basedOn w:val="Normal"/>
    <w:uiPriority w:val="99"/>
    <w:rsid w:val="00AB15B6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3">
    <w:name w:val="Знак Знак"/>
    <w:uiPriority w:val="99"/>
    <w:locked/>
    <w:rsid w:val="00AB15B6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AB15B6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uiPriority w:val="99"/>
    <w:rsid w:val="00AB15B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Знак Знак14"/>
    <w:uiPriority w:val="99"/>
    <w:locked/>
    <w:rsid w:val="00AB15B6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AB15B6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AB15B6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AB15B6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AB15B6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</w:rPr>
  </w:style>
  <w:style w:type="paragraph" w:styleId="HTMLPreformatted">
    <w:name w:val="HTML Preformatted"/>
    <w:basedOn w:val="Normal"/>
    <w:link w:val="HTMLPreformattedChar"/>
    <w:uiPriority w:val="99"/>
    <w:rsid w:val="00AB1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B15B6"/>
    <w:rPr>
      <w:rFonts w:ascii="Courier New" w:hAnsi="Courier New" w:cs="Times New Roman"/>
      <w:sz w:val="20"/>
      <w:szCs w:val="20"/>
    </w:rPr>
  </w:style>
  <w:style w:type="paragraph" w:customStyle="1" w:styleId="211">
    <w:name w:val="Основной текст с отступом 211"/>
    <w:basedOn w:val="Normal"/>
    <w:uiPriority w:val="99"/>
    <w:rsid w:val="00AB15B6"/>
    <w:pPr>
      <w:widowControl w:val="0"/>
      <w:suppressAutoHyphens/>
      <w:ind w:firstLine="567"/>
    </w:pPr>
    <w:rPr>
      <w:rFonts w:eastAsia="Calibri" w:cs="DejaVu Sans"/>
      <w:kern w:val="1"/>
      <w:sz w:val="28"/>
      <w:szCs w:val="24"/>
      <w:lang w:eastAsia="zh-CN" w:bidi="hi-IN"/>
    </w:rPr>
  </w:style>
  <w:style w:type="paragraph" w:customStyle="1" w:styleId="ConsPlusNormal">
    <w:name w:val="ConsPlusNormal"/>
    <w:uiPriority w:val="99"/>
    <w:rsid w:val="00AB15B6"/>
    <w:pPr>
      <w:widowControl w:val="0"/>
      <w:suppressAutoHyphens/>
      <w:autoSpaceDE w:val="0"/>
      <w:ind w:firstLine="720"/>
    </w:pPr>
    <w:rPr>
      <w:rFonts w:ascii="Times New Roman" w:hAnsi="Times New Roman"/>
      <w:kern w:val="1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rsid w:val="00AB15B6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5B5C63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copus.com/" TargetMode="External"/><Relationship Id="rId18" Type="http://schemas.openxmlformats.org/officeDocument/2006/relationships/hyperlink" Target="http://www.gks.ru/wps/wcm/connect/rosstat_main/rosstat/ru/statistics/databases/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hyperlink" Target="http://www.biblio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qlib.ru/" TargetMode="External"/><Relationship Id="rId34" Type="http://schemas.openxmlformats.org/officeDocument/2006/relationships/hyperlink" Target="http://www.e.lanbook.com/" TargetMode="Externa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ebofknowledge.com/" TargetMode="External"/><Relationship Id="rId17" Type="http://schemas.openxmlformats.org/officeDocument/2006/relationships/hyperlink" Target="http://www.polpred.com/" TargetMode="External"/><Relationship Id="rId25" Type="http://schemas.openxmlformats.org/officeDocument/2006/relationships/hyperlink" Target="http://www.pravo.gov.ru/" TargetMode="External"/><Relationship Id="rId33" Type="http://schemas.openxmlformats.org/officeDocument/2006/relationships/hyperlink" Target="http://www.vsrf.ru/" TargetMode="External"/><Relationship Id="rId38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icon.ru/" TargetMode="External"/><Relationship Id="rId20" Type="http://schemas.openxmlformats.org/officeDocument/2006/relationships/hyperlink" Target="http://diss.rsl.ru/" TargetMode="External"/><Relationship Id="rId29" Type="http://schemas.openxmlformats.org/officeDocument/2006/relationships/hyperlink" Target="http://www.duma.gov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ib.eastview.com/" TargetMode="Externa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://www.ksrf.ru/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hyperlink" Target="https://www37.orbi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5;&#1101;&#1073;.&#1088;&#1092;/" TargetMode="External"/><Relationship Id="rId23" Type="http://schemas.openxmlformats.org/officeDocument/2006/relationships/hyperlink" Target="http://www.public.ru/" TargetMode="External"/><Relationship Id="rId28" Type="http://schemas.openxmlformats.org/officeDocument/2006/relationships/hyperlink" Target="http://www.kremlin.ru/" TargetMode="External"/><Relationship Id="rId36" Type="http://schemas.openxmlformats.org/officeDocument/2006/relationships/hyperlink" Target="http://dlib.eastview.com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inion.ru/resources/bazy-dannykh-inion-ran/" TargetMode="External"/><Relationship Id="rId31" Type="http://schemas.openxmlformats.org/officeDocument/2006/relationships/hyperlink" Target="http://www.govern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://www.cir.ru/" TargetMode="External"/><Relationship Id="rId27" Type="http://schemas.openxmlformats.org/officeDocument/2006/relationships/hyperlink" Target="http://law.edu.ru/" TargetMode="External"/><Relationship Id="rId30" Type="http://schemas.openxmlformats.org/officeDocument/2006/relationships/hyperlink" Target="http://www.council.gov.ru/" TargetMode="External"/><Relationship Id="rId35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26</Pages>
  <Words>5723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2018-01-24T08:13:00Z</cp:lastPrinted>
  <dcterms:created xsi:type="dcterms:W3CDTF">2018-10-09T08:04:00Z</dcterms:created>
  <dcterms:modified xsi:type="dcterms:W3CDTF">2019-06-11T19:13:00Z</dcterms:modified>
</cp:coreProperties>
</file>