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89FCAE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17FD7C9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537B9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580EBE7" w:rsidR="00D406CF" w:rsidRPr="000E4F4E" w:rsidRDefault="005643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133EAA" w:rsidR="00E05948" w:rsidRPr="00C258B0" w:rsidRDefault="0059524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государства и права России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EE984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99CA7BE" w:rsidR="00D1678A" w:rsidRPr="00D97D6F" w:rsidRDefault="0056439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6D0D1726" w:rsidR="00D1678A" w:rsidRPr="00D97D6F" w:rsidRDefault="0056439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E71675D" w:rsidR="00D1678A" w:rsidRPr="00D97D6F" w:rsidRDefault="00150BD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Уголовно</w:t>
            </w:r>
            <w:r w:rsidR="0056439B">
              <w:rPr>
                <w:sz w:val="26"/>
                <w:szCs w:val="26"/>
              </w:rPr>
              <w:t xml:space="preserve">-правовой 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82A2D6" w:rsidR="00D1678A" w:rsidRPr="0056439B" w:rsidRDefault="0056439B" w:rsidP="006470FB">
            <w:pPr>
              <w:rPr>
                <w:i/>
                <w:sz w:val="26"/>
                <w:szCs w:val="26"/>
              </w:rPr>
            </w:pPr>
            <w:r w:rsidRPr="0056439B">
              <w:rPr>
                <w:i/>
                <w:sz w:val="26"/>
                <w:szCs w:val="26"/>
              </w:rPr>
              <w:t>4 г.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BC79DD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C9DAB1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6439B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595248">
              <w:rPr>
                <w:rFonts w:eastAsia="Times New Roman"/>
                <w:iCs/>
                <w:sz w:val="24"/>
                <w:szCs w:val="24"/>
              </w:rPr>
              <w:t>История государства и права России</w:t>
            </w:r>
            <w:r w:rsidR="0056439B" w:rsidRPr="0056439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33597"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33597">
              <w:rPr>
                <w:rFonts w:eastAsia="Times New Roman"/>
                <w:sz w:val="24"/>
                <w:szCs w:val="24"/>
              </w:rPr>
              <w:t>30.06.2021г.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76B356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 рабочей програм</w:t>
            </w:r>
            <w:r w:rsidRPr="0056439B">
              <w:rPr>
                <w:rFonts w:eastAsia="Times New Roman"/>
                <w:sz w:val="24"/>
                <w:szCs w:val="24"/>
              </w:rPr>
              <w:t>мы 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D3BF93" w:rsidR="00AA6ADF" w:rsidRPr="00DE6DD8" w:rsidRDefault="0056439B" w:rsidP="00AA6ADF">
            <w:pPr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7C17C1" w:rsidR="00AA6ADF" w:rsidRPr="00DE6DD8" w:rsidRDefault="0056439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О.В. Кайнер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DE6DD8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E6DD8">
              <w:rPr>
                <w:rFonts w:eastAsia="Times New Roman"/>
                <w:sz w:val="24"/>
                <w:szCs w:val="24"/>
              </w:rPr>
              <w:t>:</w:t>
            </w:r>
            <w:r w:rsidR="006012C6" w:rsidRPr="00DE6DD8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76CD3E" w:rsidR="00AA6ADF" w:rsidRPr="00DE6DD8" w:rsidRDefault="0056439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E6DD8">
              <w:rPr>
                <w:rFonts w:eastAsia="Times New Roman"/>
                <w:sz w:val="24"/>
                <w:szCs w:val="24"/>
              </w:rPr>
              <w:t>В.А. 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45CD16F" w:rsidR="004E4C46" w:rsidRPr="0056439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 xml:space="preserve">Учебная дисциплина </w:t>
      </w:r>
      <w:r w:rsidR="005E642D" w:rsidRPr="0056439B">
        <w:rPr>
          <w:iCs/>
          <w:sz w:val="24"/>
          <w:szCs w:val="24"/>
        </w:rPr>
        <w:t>«</w:t>
      </w:r>
      <w:r w:rsidR="00595248">
        <w:rPr>
          <w:iCs/>
          <w:sz w:val="24"/>
          <w:szCs w:val="24"/>
        </w:rPr>
        <w:t>История государства и права России</w:t>
      </w:r>
      <w:r w:rsidR="005E642D" w:rsidRPr="0056439B">
        <w:rPr>
          <w:iCs/>
          <w:sz w:val="24"/>
          <w:szCs w:val="24"/>
        </w:rPr>
        <w:t xml:space="preserve">» </w:t>
      </w:r>
      <w:r w:rsidR="004E4C46" w:rsidRPr="0056439B">
        <w:rPr>
          <w:iCs/>
          <w:sz w:val="24"/>
          <w:szCs w:val="24"/>
        </w:rPr>
        <w:t>изучается в</w:t>
      </w:r>
      <w:r w:rsidR="00595248">
        <w:rPr>
          <w:iCs/>
          <w:sz w:val="24"/>
          <w:szCs w:val="24"/>
        </w:rPr>
        <w:t>о втором,</w:t>
      </w:r>
      <w:r w:rsidR="004E4C46" w:rsidRPr="0056439B">
        <w:rPr>
          <w:iCs/>
          <w:sz w:val="24"/>
          <w:szCs w:val="24"/>
        </w:rPr>
        <w:t xml:space="preserve"> </w:t>
      </w:r>
      <w:r w:rsidR="009664F2" w:rsidRPr="0056439B">
        <w:rPr>
          <w:iCs/>
          <w:sz w:val="24"/>
          <w:szCs w:val="24"/>
        </w:rPr>
        <w:t>третьем</w:t>
      </w:r>
      <w:r w:rsidR="004E4C46" w:rsidRPr="0056439B">
        <w:rPr>
          <w:iCs/>
          <w:sz w:val="24"/>
          <w:szCs w:val="24"/>
        </w:rPr>
        <w:t xml:space="preserve"> семестр</w:t>
      </w:r>
      <w:r w:rsidR="00595248">
        <w:rPr>
          <w:iCs/>
          <w:sz w:val="24"/>
          <w:szCs w:val="24"/>
        </w:rPr>
        <w:t>ах</w:t>
      </w:r>
      <w:r w:rsidR="004E4C46" w:rsidRPr="0056439B">
        <w:rPr>
          <w:iCs/>
          <w:sz w:val="24"/>
          <w:szCs w:val="24"/>
        </w:rPr>
        <w:t>.</w:t>
      </w:r>
    </w:p>
    <w:p w14:paraId="342C4F0E" w14:textId="0F672DEF" w:rsidR="00B3255D" w:rsidRPr="0056439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 w:rsidR="0056439B">
        <w:t>.</w:t>
      </w:r>
    </w:p>
    <w:p w14:paraId="5B4DB7D2" w14:textId="03EEC99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589DD305" w14:textId="77777777" w:rsidR="00595248" w:rsidRDefault="00595248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Второй семестр – зачет;</w:t>
      </w:r>
    </w:p>
    <w:p w14:paraId="09CC816F" w14:textId="17ACE84B" w:rsidR="00797466" w:rsidRPr="00614ED1" w:rsidRDefault="00595248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 семестр - экзамен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4A1612AF" w:rsidR="00F84DC0" w:rsidRPr="0056439B" w:rsidRDefault="007E18CB" w:rsidP="00B3400A">
      <w:pPr>
        <w:pStyle w:val="2"/>
      </w:pPr>
      <w:r w:rsidRPr="0056439B">
        <w:t xml:space="preserve">Место </w:t>
      </w:r>
      <w:r w:rsidR="009B4BCD" w:rsidRPr="0056439B">
        <w:t>учебной дисциплины</w:t>
      </w:r>
      <w:r w:rsidRPr="0056439B">
        <w:t xml:space="preserve"> в структуре ОПОП</w:t>
      </w:r>
    </w:p>
    <w:p w14:paraId="7920E654" w14:textId="43050B99" w:rsidR="007E18CB" w:rsidRPr="00473465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дисциплина </w:t>
      </w:r>
      <w:r w:rsidR="0056439B" w:rsidRPr="00473465">
        <w:rPr>
          <w:iCs/>
          <w:sz w:val="24"/>
          <w:szCs w:val="24"/>
        </w:rPr>
        <w:t>«</w:t>
      </w:r>
      <w:r w:rsidR="00595248">
        <w:rPr>
          <w:iCs/>
          <w:sz w:val="24"/>
          <w:szCs w:val="24"/>
        </w:rPr>
        <w:t>История государства и права России</w:t>
      </w:r>
      <w:r w:rsidR="0056439B" w:rsidRPr="00473465">
        <w:rPr>
          <w:iCs/>
          <w:sz w:val="24"/>
          <w:szCs w:val="24"/>
        </w:rPr>
        <w:t xml:space="preserve">» </w:t>
      </w:r>
      <w:r w:rsidR="007E18CB" w:rsidRPr="00473465">
        <w:rPr>
          <w:iCs/>
          <w:sz w:val="24"/>
          <w:szCs w:val="24"/>
        </w:rPr>
        <w:t>относится к обязательной части программы.</w:t>
      </w:r>
    </w:p>
    <w:p w14:paraId="7E310E16" w14:textId="47360FED" w:rsidR="007E18CB" w:rsidRPr="00473465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Изучение дисциплин</w:t>
      </w:r>
      <w:r w:rsidR="0046155C" w:rsidRPr="00473465">
        <w:rPr>
          <w:iCs/>
          <w:sz w:val="24"/>
          <w:szCs w:val="24"/>
        </w:rPr>
        <w:t>ы</w:t>
      </w:r>
      <w:r w:rsidRPr="00473465">
        <w:rPr>
          <w:iCs/>
          <w:sz w:val="24"/>
          <w:szCs w:val="24"/>
        </w:rPr>
        <w:t xml:space="preserve"> опирается на </w:t>
      </w:r>
      <w:r w:rsidR="00DA5696" w:rsidRPr="00473465">
        <w:rPr>
          <w:iCs/>
          <w:sz w:val="24"/>
          <w:szCs w:val="24"/>
        </w:rPr>
        <w:t xml:space="preserve">результаты </w:t>
      </w:r>
      <w:r w:rsidR="00644FBD" w:rsidRPr="00473465">
        <w:rPr>
          <w:iCs/>
          <w:sz w:val="24"/>
          <w:szCs w:val="24"/>
        </w:rPr>
        <w:t>освоения</w:t>
      </w:r>
      <w:r w:rsidR="00DA5696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образовательной программы предыдущего уровня.</w:t>
      </w:r>
      <w:r w:rsidR="00342AAE" w:rsidRPr="00473465">
        <w:rPr>
          <w:iCs/>
          <w:sz w:val="24"/>
          <w:szCs w:val="24"/>
        </w:rPr>
        <w:t xml:space="preserve"> </w:t>
      </w:r>
    </w:p>
    <w:p w14:paraId="3AF65FA6" w14:textId="000DC062" w:rsidR="007E18CB" w:rsidRPr="00473465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</w:t>
      </w:r>
      <w:r w:rsidR="00D0509F" w:rsidRPr="00473465">
        <w:rPr>
          <w:iCs/>
          <w:sz w:val="24"/>
          <w:szCs w:val="24"/>
        </w:rPr>
        <w:t>ля</w:t>
      </w:r>
      <w:r w:rsidR="007E18CB" w:rsidRPr="00473465">
        <w:rPr>
          <w:iCs/>
          <w:sz w:val="24"/>
          <w:szCs w:val="24"/>
        </w:rPr>
        <w:t xml:space="preserve"> освоени</w:t>
      </w:r>
      <w:r w:rsidR="00D0509F" w:rsidRPr="00473465">
        <w:rPr>
          <w:iCs/>
          <w:sz w:val="24"/>
          <w:szCs w:val="24"/>
        </w:rPr>
        <w:t>я</w:t>
      </w:r>
      <w:r w:rsidRPr="00473465">
        <w:rPr>
          <w:iCs/>
          <w:sz w:val="24"/>
          <w:szCs w:val="24"/>
        </w:rPr>
        <w:t xml:space="preserve"> дисциплины/модуля</w:t>
      </w:r>
      <w:r w:rsidR="007E18CB" w:rsidRPr="00473465">
        <w:rPr>
          <w:iCs/>
          <w:sz w:val="24"/>
          <w:szCs w:val="24"/>
        </w:rPr>
        <w:t xml:space="preserve"> </w:t>
      </w:r>
      <w:r w:rsidRPr="00473465">
        <w:rPr>
          <w:iCs/>
          <w:sz w:val="24"/>
          <w:szCs w:val="24"/>
        </w:rPr>
        <w:t>являются</w:t>
      </w:r>
      <w:r w:rsidR="002F4102" w:rsidRPr="00473465">
        <w:rPr>
          <w:iCs/>
          <w:sz w:val="24"/>
          <w:szCs w:val="24"/>
        </w:rPr>
        <w:t xml:space="preserve"> результаты обучения</w:t>
      </w:r>
      <w:r w:rsidRPr="00473465">
        <w:rPr>
          <w:iCs/>
          <w:sz w:val="24"/>
          <w:szCs w:val="24"/>
        </w:rPr>
        <w:t xml:space="preserve"> по</w:t>
      </w:r>
      <w:r w:rsidR="00CC32F0" w:rsidRPr="00473465">
        <w:rPr>
          <w:iCs/>
          <w:sz w:val="24"/>
          <w:szCs w:val="24"/>
        </w:rPr>
        <w:t xml:space="preserve"> </w:t>
      </w:r>
      <w:r w:rsidR="002C2B69" w:rsidRPr="00473465">
        <w:rPr>
          <w:iCs/>
          <w:sz w:val="24"/>
          <w:szCs w:val="24"/>
        </w:rPr>
        <w:t>предшествующи</w:t>
      </w:r>
      <w:r w:rsidRPr="00473465">
        <w:rPr>
          <w:iCs/>
          <w:sz w:val="24"/>
          <w:szCs w:val="24"/>
        </w:rPr>
        <w:t>м</w:t>
      </w:r>
      <w:r w:rsidR="007E18CB" w:rsidRPr="00473465">
        <w:rPr>
          <w:iCs/>
          <w:sz w:val="24"/>
          <w:szCs w:val="24"/>
        </w:rPr>
        <w:t xml:space="preserve"> дисциплин</w:t>
      </w:r>
      <w:r w:rsidRPr="00473465">
        <w:rPr>
          <w:iCs/>
          <w:sz w:val="24"/>
          <w:szCs w:val="24"/>
        </w:rPr>
        <w:t>ам</w:t>
      </w:r>
      <w:r w:rsidR="00CC32F0" w:rsidRPr="00473465">
        <w:rPr>
          <w:iCs/>
          <w:sz w:val="24"/>
          <w:szCs w:val="24"/>
        </w:rPr>
        <w:t xml:space="preserve"> </w:t>
      </w:r>
      <w:r w:rsidR="007E18CB" w:rsidRPr="00473465">
        <w:rPr>
          <w:iCs/>
          <w:sz w:val="24"/>
          <w:szCs w:val="24"/>
        </w:rPr>
        <w:t>и практик</w:t>
      </w:r>
      <w:r w:rsidRPr="00473465">
        <w:rPr>
          <w:iCs/>
          <w:sz w:val="24"/>
          <w:szCs w:val="24"/>
        </w:rPr>
        <w:t>ам</w:t>
      </w:r>
      <w:r w:rsidR="007E18CB" w:rsidRPr="00473465">
        <w:rPr>
          <w:iCs/>
          <w:sz w:val="24"/>
          <w:szCs w:val="24"/>
        </w:rPr>
        <w:t>:</w:t>
      </w:r>
    </w:p>
    <w:p w14:paraId="18C02E50" w14:textId="481A71DA" w:rsidR="007E18CB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</w:t>
      </w:r>
      <w:r w:rsidR="007E18CB" w:rsidRPr="00473465">
        <w:rPr>
          <w:iCs/>
          <w:sz w:val="24"/>
          <w:szCs w:val="24"/>
        </w:rPr>
        <w:t>;</w:t>
      </w:r>
    </w:p>
    <w:p w14:paraId="1FBD5FB9" w14:textId="6E09521B" w:rsidR="007E18CB" w:rsidRPr="00473465" w:rsidRDefault="0059524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Юридическая социология</w:t>
      </w:r>
      <w:r w:rsidR="0046155C" w:rsidRPr="00473465">
        <w:rPr>
          <w:iCs/>
          <w:sz w:val="24"/>
          <w:szCs w:val="24"/>
        </w:rPr>
        <w:t>;</w:t>
      </w:r>
    </w:p>
    <w:p w14:paraId="6EEA382B" w14:textId="71FAC4B6" w:rsidR="0046155C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3F0DF993" w14:textId="7993CB1C" w:rsidR="007E18CB" w:rsidRPr="00473465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 w:rsidR="002C2B69" w:rsidRPr="00473465">
        <w:rPr>
          <w:iCs/>
          <w:sz w:val="24"/>
          <w:szCs w:val="24"/>
        </w:rPr>
        <w:t>учебной</w:t>
      </w:r>
      <w:r w:rsidR="007E18CB" w:rsidRPr="00473465">
        <w:rPr>
          <w:iCs/>
          <w:sz w:val="24"/>
          <w:szCs w:val="24"/>
        </w:rPr>
        <w:t xml:space="preserve"> дисциплин</w:t>
      </w:r>
      <w:r w:rsidR="00A85C64" w:rsidRPr="00473465">
        <w:rPr>
          <w:iCs/>
          <w:sz w:val="24"/>
          <w:szCs w:val="24"/>
        </w:rPr>
        <w:t>е</w:t>
      </w:r>
      <w:r w:rsidRPr="00473465">
        <w:rPr>
          <w:iCs/>
          <w:sz w:val="24"/>
          <w:szCs w:val="24"/>
        </w:rPr>
        <w:t>, используются при</w:t>
      </w:r>
      <w:r w:rsidR="007E18CB" w:rsidRPr="00473465">
        <w:rPr>
          <w:iCs/>
          <w:sz w:val="24"/>
          <w:szCs w:val="24"/>
        </w:rPr>
        <w:t xml:space="preserve"> изучени</w:t>
      </w:r>
      <w:r w:rsidRPr="00473465">
        <w:rPr>
          <w:iCs/>
          <w:sz w:val="24"/>
          <w:szCs w:val="24"/>
        </w:rPr>
        <w:t>и</w:t>
      </w:r>
      <w:r w:rsidR="007E18CB" w:rsidRPr="00473465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093F001D" w:rsidR="007E18CB" w:rsidRPr="00473465" w:rsidRDefault="0046155C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право</w:t>
      </w:r>
      <w:r w:rsidR="007E18CB" w:rsidRPr="00473465">
        <w:rPr>
          <w:iCs/>
          <w:sz w:val="24"/>
          <w:szCs w:val="24"/>
        </w:rPr>
        <w:t>;</w:t>
      </w:r>
    </w:p>
    <w:p w14:paraId="3C9989D8" w14:textId="5D2AF5AE" w:rsidR="007B449A" w:rsidRDefault="0059524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Уголовное право</w:t>
      </w:r>
      <w:r w:rsidR="0046155C" w:rsidRPr="00473465">
        <w:rPr>
          <w:iCs/>
          <w:sz w:val="24"/>
          <w:szCs w:val="24"/>
        </w:rPr>
        <w:t>;</w:t>
      </w:r>
    </w:p>
    <w:p w14:paraId="54200653" w14:textId="28011EEB" w:rsidR="00595248" w:rsidRPr="00473465" w:rsidRDefault="0059524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Трудовое право;</w:t>
      </w:r>
    </w:p>
    <w:p w14:paraId="10FFC1C9" w14:textId="6BC0C3F8" w:rsidR="0046155C" w:rsidRPr="00473465" w:rsidRDefault="0059524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Земельное право</w:t>
      </w:r>
      <w:r w:rsidR="0046155C" w:rsidRPr="00473465">
        <w:rPr>
          <w:iCs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50D3ABE1" w14:textId="7C5F8EEE" w:rsidR="007009A6" w:rsidRPr="00595248" w:rsidRDefault="00E55739" w:rsidP="0059524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</w:t>
      </w:r>
      <w:r w:rsidR="00894420" w:rsidRPr="007009A6">
        <w:rPr>
          <w:rFonts w:eastAsia="Times New Roman"/>
          <w:iCs/>
          <w:sz w:val="24"/>
          <w:szCs w:val="24"/>
        </w:rPr>
        <w:t xml:space="preserve"> </w:t>
      </w:r>
      <w:r w:rsidR="00036DDC" w:rsidRPr="007009A6">
        <w:rPr>
          <w:rFonts w:eastAsia="Times New Roman"/>
          <w:iCs/>
          <w:sz w:val="24"/>
          <w:szCs w:val="24"/>
        </w:rPr>
        <w:t>освоения</w:t>
      </w:r>
      <w:r w:rsidR="00894420" w:rsidRPr="007009A6">
        <w:rPr>
          <w:rFonts w:eastAsia="Times New Roman"/>
          <w:iCs/>
          <w:sz w:val="24"/>
          <w:szCs w:val="24"/>
        </w:rPr>
        <w:t xml:space="preserve"> дисциплины «</w:t>
      </w:r>
      <w:r w:rsidR="00595248">
        <w:rPr>
          <w:rFonts w:eastAsia="Times New Roman"/>
          <w:iCs/>
          <w:sz w:val="24"/>
          <w:szCs w:val="24"/>
        </w:rPr>
        <w:t>История государства и права России</w:t>
      </w:r>
      <w:r w:rsidR="00894420" w:rsidRPr="007009A6">
        <w:rPr>
          <w:rFonts w:eastAsia="Times New Roman"/>
          <w:iCs/>
          <w:sz w:val="24"/>
          <w:szCs w:val="24"/>
        </w:rPr>
        <w:t>» является</w:t>
      </w:r>
      <w:r w:rsidR="00BB07B6" w:rsidRPr="007009A6">
        <w:rPr>
          <w:rFonts w:eastAsia="Times New Roman"/>
          <w:iCs/>
          <w:sz w:val="24"/>
          <w:szCs w:val="24"/>
        </w:rPr>
        <w:t>:</w:t>
      </w:r>
    </w:p>
    <w:p w14:paraId="0BD58C10" w14:textId="52E67B96" w:rsidR="007009A6" w:rsidRDefault="007009A6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навыков анализа </w:t>
      </w:r>
      <w:r w:rsidR="00595248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законодательства, его толкования </w:t>
      </w:r>
      <w:r w:rsidR="00595248">
        <w:rPr>
          <w:sz w:val="24"/>
          <w:szCs w:val="24"/>
        </w:rPr>
        <w:t>с учетом исторических особенностей формирования правовой системы Российской федерации</w:t>
      </w:r>
      <w:r w:rsidRPr="007009A6">
        <w:rPr>
          <w:sz w:val="24"/>
          <w:szCs w:val="24"/>
        </w:rPr>
        <w:t>;</w:t>
      </w:r>
    </w:p>
    <w:p w14:paraId="5E633B18" w14:textId="1BC62371" w:rsidR="007009A6" w:rsidRPr="007009A6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знаний об основных понятиях и институтах </w:t>
      </w:r>
      <w:r w:rsidR="008100F0">
        <w:rPr>
          <w:sz w:val="24"/>
          <w:szCs w:val="24"/>
        </w:rPr>
        <w:t>Истории государства и права России</w:t>
      </w:r>
      <w:r>
        <w:rPr>
          <w:sz w:val="24"/>
          <w:szCs w:val="24"/>
        </w:rPr>
        <w:t xml:space="preserve">, сущности и особенностях </w:t>
      </w:r>
      <w:r w:rsidR="008100F0">
        <w:rPr>
          <w:sz w:val="24"/>
          <w:szCs w:val="24"/>
        </w:rPr>
        <w:t>отдельных исторических периодов</w:t>
      </w:r>
      <w:r>
        <w:rPr>
          <w:sz w:val="24"/>
          <w:szCs w:val="24"/>
        </w:rPr>
        <w:t>;</w:t>
      </w:r>
    </w:p>
    <w:p w14:paraId="31298935" w14:textId="387666FC" w:rsidR="00473465" w:rsidRDefault="00473465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задач в</w:t>
      </w:r>
      <w:r w:rsidR="008100F0">
        <w:rPr>
          <w:sz w:val="24"/>
          <w:szCs w:val="24"/>
        </w:rPr>
        <w:t xml:space="preserve"> профессиональной деятельности с учетом исторических особенностей действующих нормативных правовых актов</w:t>
      </w:r>
      <w:r>
        <w:rPr>
          <w:sz w:val="24"/>
          <w:szCs w:val="24"/>
        </w:rPr>
        <w:t>;</w:t>
      </w:r>
    </w:p>
    <w:p w14:paraId="6CC7A6CB" w14:textId="5320ECCE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2F197D98" w:rsidR="00655A44" w:rsidRPr="0047346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3465">
        <w:rPr>
          <w:sz w:val="24"/>
          <w:szCs w:val="24"/>
        </w:rPr>
        <w:t xml:space="preserve">Результатом обучения по </w:t>
      </w:r>
      <w:r w:rsidR="007B21C3" w:rsidRPr="00473465">
        <w:rPr>
          <w:sz w:val="24"/>
          <w:szCs w:val="24"/>
        </w:rPr>
        <w:t xml:space="preserve">учебной </w:t>
      </w:r>
      <w:r w:rsidRPr="00473465">
        <w:rPr>
          <w:sz w:val="24"/>
          <w:szCs w:val="24"/>
        </w:rPr>
        <w:t xml:space="preserve">дисциплине является </w:t>
      </w:r>
      <w:r w:rsidR="00963DA6" w:rsidRPr="00473465">
        <w:rPr>
          <w:sz w:val="24"/>
          <w:szCs w:val="24"/>
        </w:rPr>
        <w:t xml:space="preserve">овладение обучающимися </w:t>
      </w:r>
      <w:r w:rsidR="00963DA6" w:rsidRPr="00473465">
        <w:rPr>
          <w:rFonts w:eastAsia="Times New Roman"/>
          <w:sz w:val="24"/>
          <w:szCs w:val="24"/>
        </w:rPr>
        <w:t>знаниями, умения</w:t>
      </w:r>
      <w:r w:rsidR="00F47D5C" w:rsidRPr="00473465">
        <w:rPr>
          <w:rFonts w:eastAsia="Times New Roman"/>
          <w:sz w:val="24"/>
          <w:szCs w:val="24"/>
        </w:rPr>
        <w:t>ми</w:t>
      </w:r>
      <w:r w:rsidR="00963DA6" w:rsidRPr="00473465">
        <w:rPr>
          <w:rFonts w:eastAsia="Times New Roman"/>
          <w:sz w:val="24"/>
          <w:szCs w:val="24"/>
        </w:rPr>
        <w:t>, навык</w:t>
      </w:r>
      <w:r w:rsidR="00F47D5C" w:rsidRPr="00473465">
        <w:rPr>
          <w:rFonts w:eastAsia="Times New Roman"/>
          <w:sz w:val="24"/>
          <w:szCs w:val="24"/>
        </w:rPr>
        <w:t>ами</w:t>
      </w:r>
      <w:r w:rsidR="0034380E" w:rsidRPr="00473465">
        <w:rPr>
          <w:rFonts w:eastAsia="Times New Roman"/>
          <w:sz w:val="24"/>
          <w:szCs w:val="24"/>
        </w:rPr>
        <w:t xml:space="preserve"> и </w:t>
      </w:r>
      <w:r w:rsidR="00963DA6" w:rsidRPr="00473465">
        <w:rPr>
          <w:rFonts w:eastAsia="Times New Roman"/>
          <w:sz w:val="24"/>
          <w:szCs w:val="24"/>
        </w:rPr>
        <w:t>опыт</w:t>
      </w:r>
      <w:r w:rsidR="00F47D5C" w:rsidRPr="0047346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7346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73465">
        <w:rPr>
          <w:rFonts w:eastAsia="Times New Roman"/>
          <w:sz w:val="24"/>
          <w:szCs w:val="24"/>
        </w:rPr>
        <w:t>и(</w:t>
      </w:r>
      <w:r w:rsidR="00963DA6" w:rsidRPr="00473465">
        <w:rPr>
          <w:rFonts w:eastAsia="Times New Roman"/>
          <w:sz w:val="24"/>
          <w:szCs w:val="24"/>
        </w:rPr>
        <w:t>й</w:t>
      </w:r>
      <w:r w:rsidR="00644FBD" w:rsidRPr="00473465">
        <w:rPr>
          <w:rFonts w:eastAsia="Times New Roman"/>
          <w:sz w:val="24"/>
          <w:szCs w:val="24"/>
        </w:rPr>
        <w:t>)</w:t>
      </w:r>
      <w:r w:rsidR="00963DA6" w:rsidRPr="00473465">
        <w:rPr>
          <w:rFonts w:eastAsia="Times New Roman"/>
          <w:sz w:val="24"/>
          <w:szCs w:val="24"/>
        </w:rPr>
        <w:t xml:space="preserve"> и </w:t>
      </w:r>
      <w:r w:rsidR="005E43BD" w:rsidRPr="00473465">
        <w:rPr>
          <w:rFonts w:eastAsia="Times New Roman"/>
          <w:sz w:val="24"/>
          <w:szCs w:val="24"/>
        </w:rPr>
        <w:t>обеспечивающими</w:t>
      </w:r>
      <w:r w:rsidR="00963DA6" w:rsidRPr="0047346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7346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73465">
        <w:rPr>
          <w:rFonts w:eastAsia="Times New Roman"/>
          <w:sz w:val="24"/>
          <w:szCs w:val="24"/>
        </w:rPr>
        <w:t xml:space="preserve">учебной </w:t>
      </w:r>
      <w:r w:rsidR="009105BD" w:rsidRPr="00473465">
        <w:rPr>
          <w:rFonts w:eastAsia="Times New Roman"/>
          <w:sz w:val="24"/>
          <w:szCs w:val="24"/>
        </w:rPr>
        <w:t>дисциплины</w:t>
      </w:r>
      <w:r w:rsidR="005E43BD" w:rsidRPr="00473465">
        <w:rPr>
          <w:rFonts w:eastAsia="Times New Roman"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97DDB5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C53E2B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F448AE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4567192" w:rsidR="00C87339" w:rsidRPr="005C14AD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C14AD">
              <w:rPr>
                <w:iCs/>
                <w:sz w:val="22"/>
                <w:szCs w:val="22"/>
              </w:rPr>
              <w:t>УК-</w:t>
            </w:r>
            <w:r w:rsidR="008100F0">
              <w:rPr>
                <w:iCs/>
                <w:sz w:val="22"/>
                <w:szCs w:val="22"/>
              </w:rPr>
              <w:t>5</w:t>
            </w:r>
          </w:p>
          <w:p w14:paraId="50BE11D9" w14:textId="285DE182" w:rsidR="00C87339" w:rsidRPr="005C14AD" w:rsidRDefault="008100F0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100F0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C265D6" w:rsidR="00C87339" w:rsidRPr="005C14AD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8100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5.1</w:t>
            </w:r>
          </w:p>
          <w:p w14:paraId="7C7986AC" w14:textId="5DB49AB0" w:rsidR="00C87339" w:rsidRPr="005C14AD" w:rsidRDefault="008100F0" w:rsidP="004B60DB">
            <w:pPr>
              <w:pStyle w:val="af0"/>
              <w:ind w:left="0"/>
              <w:rPr>
                <w:iCs/>
              </w:rPr>
            </w:pPr>
            <w:r w:rsidRPr="008100F0">
              <w:rPr>
                <w:iCs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B90E4" w14:textId="0827F8C7" w:rsidR="00D10EA3" w:rsidRPr="005C14AD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Применяет логико-методологический инструментарий для критической оценки</w:t>
            </w:r>
            <w:r w:rsidR="008100F0">
              <w:rPr>
                <w:rFonts w:cstheme="minorBidi"/>
                <w:iCs/>
              </w:rPr>
              <w:t xml:space="preserve"> современного состояния общества и правовой системы в свой предметной и профессиональной области с учетом социально-исторического, этического и философского контекстов</w:t>
            </w:r>
            <w:r w:rsidR="00D10EA3" w:rsidRPr="005C14AD">
              <w:rPr>
                <w:rFonts w:cstheme="minorBidi"/>
                <w:iCs/>
              </w:rPr>
              <w:t>;</w:t>
            </w:r>
          </w:p>
          <w:p w14:paraId="12CF9D65" w14:textId="77777777" w:rsidR="00D10EA3" w:rsidRPr="005C14AD" w:rsidRDefault="00D10EA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C14AD">
              <w:rPr>
                <w:rFonts w:cstheme="minorBidi"/>
                <w:iCs/>
              </w:rPr>
              <w:t>Опирается на действующее законодательство при принятии решений;</w:t>
            </w:r>
          </w:p>
          <w:p w14:paraId="748678A1" w14:textId="77777777" w:rsidR="00C87339" w:rsidRPr="00E201E7" w:rsidRDefault="008100F0" w:rsidP="008100F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>
              <w:rPr>
                <w:rFonts w:cstheme="minorBidi"/>
                <w:iCs/>
              </w:rPr>
              <w:t xml:space="preserve">Критически и самостоятельно </w:t>
            </w:r>
            <w:r w:rsidR="00E201E7">
              <w:rPr>
                <w:rFonts w:cstheme="minorBidi"/>
                <w:iCs/>
              </w:rPr>
              <w:t>осуществляет анализ важнейших исторических и настоящих событий в окружающей действительности на основе системных знаний о социокультурных традициях различных групп, этносов и конфессий;</w:t>
            </w:r>
          </w:p>
          <w:p w14:paraId="37210897" w14:textId="77777777" w:rsidR="00E201E7" w:rsidRPr="00E201E7" w:rsidRDefault="00E201E7" w:rsidP="00E201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201E7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5CB44F3" w14:textId="365006C8" w:rsidR="00E201E7" w:rsidRPr="00E201E7" w:rsidRDefault="00E201E7" w:rsidP="00E201E7">
            <w:pPr>
              <w:tabs>
                <w:tab w:val="left" w:pos="317"/>
              </w:tabs>
              <w:ind w:left="34"/>
              <w:rPr>
                <w:b/>
                <w:iCs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1D4A3DFF" w:rsidR="00C87339" w:rsidRPr="005C14AD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8100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0B4E2B87" w14:textId="44862964" w:rsidR="00C87339" w:rsidRPr="00021C27" w:rsidRDefault="008100F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100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27A098C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DB1D4A" w:rsidR="00560461" w:rsidRPr="00A15A02" w:rsidRDefault="00D32AF4" w:rsidP="00B6294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15A02" w:rsidRDefault="00560461" w:rsidP="00B6294E">
            <w:pPr>
              <w:jc w:val="center"/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A7A3E34" w:rsidR="00560461" w:rsidRPr="00A15A02" w:rsidRDefault="00A15A02" w:rsidP="00B6294E">
            <w:pPr>
              <w:jc w:val="center"/>
              <w:rPr>
                <w:iCs/>
              </w:rPr>
            </w:pPr>
            <w:r w:rsidRPr="00A15A02"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15A02" w:rsidRDefault="00560461" w:rsidP="00B6294E">
            <w:pPr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360DE821" w:rsidR="006113AA" w:rsidRPr="00A15A02" w:rsidRDefault="007F3D0E" w:rsidP="00A15A02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B8815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32AF4" w:rsidRPr="00B02E88" w14:paraId="5041453F" w14:textId="77777777" w:rsidTr="00D32AF4">
        <w:trPr>
          <w:cantSplit/>
          <w:trHeight w:val="140"/>
        </w:trPr>
        <w:tc>
          <w:tcPr>
            <w:tcW w:w="1943" w:type="dxa"/>
          </w:tcPr>
          <w:p w14:paraId="280A339D" w14:textId="48EB7E94" w:rsidR="00D32AF4" w:rsidRPr="00A15A02" w:rsidRDefault="00D32AF4" w:rsidP="009B399A">
            <w:pPr>
              <w:rPr>
                <w:iCs/>
              </w:rPr>
            </w:pPr>
            <w:r>
              <w:rPr>
                <w:iCs/>
              </w:rPr>
              <w:t>2</w:t>
            </w:r>
            <w:r w:rsidRPr="00A15A02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7EF5F94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05FE6786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6DFB969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60F34CB2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2A92BB96" w14:textId="65A23A5D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4C994C1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837" w:type="dxa"/>
          </w:tcPr>
          <w:p w14:paraId="10596340" w14:textId="121967C8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D32AF4" w:rsidRPr="00B02E88" w14:paraId="55F715B1" w14:textId="77777777" w:rsidTr="0012098B">
        <w:trPr>
          <w:cantSplit/>
          <w:trHeight w:val="139"/>
        </w:trPr>
        <w:tc>
          <w:tcPr>
            <w:tcW w:w="1943" w:type="dxa"/>
          </w:tcPr>
          <w:p w14:paraId="739782CB" w14:textId="6A5E625B" w:rsidR="00D32AF4" w:rsidRPr="00A15A02" w:rsidRDefault="00D32AF4" w:rsidP="009B399A">
            <w:pPr>
              <w:rPr>
                <w:iCs/>
              </w:rPr>
            </w:pPr>
            <w:r>
              <w:rPr>
                <w:iCs/>
              </w:rPr>
              <w:t>3 семестр</w:t>
            </w:r>
          </w:p>
        </w:tc>
        <w:tc>
          <w:tcPr>
            <w:tcW w:w="1130" w:type="dxa"/>
          </w:tcPr>
          <w:p w14:paraId="16818D99" w14:textId="0BFC80CD" w:rsidR="00D32AF4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321F722" w14:textId="61246F02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91290F1" w14:textId="19B0D085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84F533B" w14:textId="358830D0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4638DB92" w14:textId="77777777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E4C416A" w14:textId="77777777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E763D07" w14:textId="77777777" w:rsidR="00D32AF4" w:rsidRPr="00A15A02" w:rsidRDefault="00D32AF4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90FEDE4" w14:textId="6497D4B6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33260E15" w14:textId="2FC8357E" w:rsidR="00D32AF4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15A02" w:rsidRDefault="00262427" w:rsidP="009B399A">
            <w:pPr>
              <w:jc w:val="right"/>
              <w:rPr>
                <w:iCs/>
              </w:rPr>
            </w:pPr>
            <w:r w:rsidRPr="00A15A02">
              <w:rPr>
                <w:iCs/>
              </w:rPr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445BEE0A" w:rsidR="00262427" w:rsidRPr="00A15A02" w:rsidRDefault="00A15A02" w:rsidP="009B399A">
            <w:pPr>
              <w:ind w:left="28"/>
              <w:jc w:val="center"/>
              <w:rPr>
                <w:iCs/>
              </w:rPr>
            </w:pPr>
            <w:r w:rsidRPr="00A15A02"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49572633" w:rsidR="00262427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834" w:type="dxa"/>
            <w:shd w:val="clear" w:color="auto" w:fill="auto"/>
          </w:tcPr>
          <w:p w14:paraId="7012FB16" w14:textId="702A1EDF" w:rsidR="00262427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A15A0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776F631" w:rsidR="00262427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837" w:type="dxa"/>
          </w:tcPr>
          <w:p w14:paraId="728E340E" w14:textId="49CF841A" w:rsidR="00262427" w:rsidRPr="00A15A02" w:rsidRDefault="004F094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</w:tbl>
    <w:p w14:paraId="03A97BE7" w14:textId="77777777" w:rsidR="005776C0" w:rsidRPr="006113AA" w:rsidRDefault="005776C0" w:rsidP="005634C6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5634C6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15DD2900" w:rsidR="00DD6033" w:rsidRPr="00CB5A7A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  <w:r w:rsidR="00F15802" w:rsidRPr="00CB5A7A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F0940" w:rsidRPr="006168DD" w14:paraId="43AC6595" w14:textId="77777777" w:rsidTr="004F7A7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1E76BF6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6257FA8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9F07DC" w14:textId="77777777" w:rsidR="004F094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AFD3366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EA9BDE6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0E7057C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9CA333A" w14:textId="77777777" w:rsidR="004F0940" w:rsidRDefault="004F0940" w:rsidP="004F7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4D1BEEFE" w14:textId="77777777" w:rsidR="004F0940" w:rsidRPr="0047081A" w:rsidRDefault="004F0940" w:rsidP="004F7A7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F0940" w:rsidRPr="006168DD" w14:paraId="6802303E" w14:textId="77777777" w:rsidTr="004F7A7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7C1E0C4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3D89EA9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84BA2F8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8B7DB62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0682FE4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0940" w:rsidRPr="006168DD" w14:paraId="735220AF" w14:textId="77777777" w:rsidTr="004F7A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701A273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4C1ED25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EB37657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5CFAF8A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B8E02FE" w14:textId="77777777" w:rsidR="004F0940" w:rsidRPr="00DF27D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27D2">
              <w:rPr>
                <w:b/>
                <w:sz w:val="18"/>
                <w:szCs w:val="18"/>
              </w:rPr>
              <w:t>Лабораторные работа,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215BD84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7143283" w14:textId="77777777" w:rsidR="004F0940" w:rsidRPr="00DC26C0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CE2C953" w14:textId="77777777" w:rsidR="004F0940" w:rsidRPr="006168D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0940" w:rsidRPr="006168DD" w14:paraId="719F9940" w14:textId="77777777" w:rsidTr="00F80C21">
        <w:trPr>
          <w:trHeight w:val="485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0BCC7DF" w14:textId="77777777" w:rsidR="004F0940" w:rsidRPr="007F67CF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54C77DF" w14:textId="7376CE6D" w:rsidR="004F0940" w:rsidRPr="006B6F5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6B6F5D">
              <w:rPr>
                <w:b/>
              </w:rPr>
              <w:t xml:space="preserve"> семестр</w:t>
            </w:r>
          </w:p>
        </w:tc>
      </w:tr>
      <w:tr w:rsidR="00CA6855" w:rsidRPr="006168DD" w14:paraId="7BF86C76" w14:textId="77777777" w:rsidTr="004F7A72">
        <w:trPr>
          <w:trHeight w:val="227"/>
        </w:trPr>
        <w:tc>
          <w:tcPr>
            <w:tcW w:w="1701" w:type="dxa"/>
            <w:vMerge w:val="restart"/>
          </w:tcPr>
          <w:p w14:paraId="12C71407" w14:textId="2A7BCB5F" w:rsidR="00CA6855" w:rsidRDefault="00CA6855" w:rsidP="004F7A72">
            <w:pPr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  <w:p w14:paraId="7A581A0B" w14:textId="006B27DA" w:rsidR="00CA6855" w:rsidRDefault="00CA6855" w:rsidP="004F7A72">
            <w:pPr>
              <w:rPr>
                <w:color w:val="000000"/>
              </w:rPr>
            </w:pPr>
            <w:r>
              <w:rPr>
                <w:color w:val="000000"/>
              </w:rPr>
              <w:t>ИД-УК-5.1.</w:t>
            </w:r>
          </w:p>
          <w:p w14:paraId="29E481A8" w14:textId="0384C1EE" w:rsidR="00CA6855" w:rsidRDefault="00CA6855" w:rsidP="004F7A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14:paraId="20EC1F78" w14:textId="77777777" w:rsidR="00CA6855" w:rsidRPr="00351AE6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8001A8" w14:textId="2FB6278A" w:rsidR="00CA6855" w:rsidRPr="00B10A0D" w:rsidRDefault="00CA6855" w:rsidP="004F7A72">
            <w:pPr>
              <w:rPr>
                <w:b/>
              </w:rPr>
            </w:pPr>
          </w:p>
        </w:tc>
        <w:tc>
          <w:tcPr>
            <w:tcW w:w="815" w:type="dxa"/>
          </w:tcPr>
          <w:p w14:paraId="52CC534F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A4F045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A23020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1D2A26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6A436" w14:textId="47995965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E366C22" w14:textId="77777777" w:rsidR="00CA6855" w:rsidRPr="003A3CAB" w:rsidRDefault="00CA6855" w:rsidP="004F7A72">
            <w:pPr>
              <w:jc w:val="both"/>
            </w:pPr>
            <w:r w:rsidRPr="003A3CAB">
              <w:t xml:space="preserve">Формы текущего контроля </w:t>
            </w:r>
          </w:p>
          <w:p w14:paraId="28DF16E4" w14:textId="77777777" w:rsidR="00CA6855" w:rsidRDefault="00CA6855" w:rsidP="004F7A7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9E1A8A9" w14:textId="3A3DDDC6" w:rsidR="00CA6855" w:rsidRPr="003F3E7A" w:rsidRDefault="00CA6855" w:rsidP="005634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Тест</w:t>
            </w:r>
          </w:p>
          <w:p w14:paraId="6AB2D92F" w14:textId="1DC90D56" w:rsidR="00CA6855" w:rsidRPr="003F3E7A" w:rsidRDefault="00CA6855" w:rsidP="005634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Эссе</w:t>
            </w:r>
          </w:p>
          <w:p w14:paraId="335917F2" w14:textId="40161EE5" w:rsidR="00CA6855" w:rsidRPr="00DF3C1E" w:rsidRDefault="00CA6855" w:rsidP="005634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Контрольная работа</w:t>
            </w:r>
          </w:p>
        </w:tc>
      </w:tr>
      <w:tr w:rsidR="00CA6855" w:rsidRPr="006168DD" w14:paraId="4D9BAB75" w14:textId="77777777" w:rsidTr="004F7A72">
        <w:tc>
          <w:tcPr>
            <w:tcW w:w="1701" w:type="dxa"/>
            <w:vMerge/>
          </w:tcPr>
          <w:p w14:paraId="0465EB00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F5037D" w14:textId="77777777" w:rsidR="00CA6855" w:rsidRPr="00B10A0D" w:rsidRDefault="00CA6855" w:rsidP="004F7A72">
            <w:r w:rsidRPr="00B10A0D">
              <w:t xml:space="preserve">Тема 1.1 </w:t>
            </w:r>
          </w:p>
          <w:p w14:paraId="5693BDDB" w14:textId="5BF341C8" w:rsidR="00CA6855" w:rsidRPr="00B10A0D" w:rsidRDefault="00CA6855" w:rsidP="004F7A72">
            <w:pPr>
              <w:rPr>
                <w:i/>
              </w:rPr>
            </w:pPr>
            <w:r>
              <w:t>Понятие, предмет и метод Истории государства и права России. Периодизация.</w:t>
            </w:r>
          </w:p>
        </w:tc>
        <w:tc>
          <w:tcPr>
            <w:tcW w:w="815" w:type="dxa"/>
          </w:tcPr>
          <w:p w14:paraId="7CE76687" w14:textId="4C6AD0C5" w:rsidR="00CA6855" w:rsidRPr="00587B60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4553F6E" w14:textId="77777777" w:rsidR="00CA6855" w:rsidRPr="00F720E9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6F3880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D762A9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0D745" w14:textId="13DADCE6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7F3EDF" w14:textId="77777777" w:rsidR="00CA6855" w:rsidRPr="00042193" w:rsidRDefault="00CA6855" w:rsidP="005634C6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CA6855" w:rsidRPr="006168DD" w14:paraId="1FC22892" w14:textId="77777777" w:rsidTr="004F7A72">
        <w:tc>
          <w:tcPr>
            <w:tcW w:w="1701" w:type="dxa"/>
            <w:vMerge/>
          </w:tcPr>
          <w:p w14:paraId="680D750D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989969" w14:textId="77777777" w:rsidR="00CA6855" w:rsidRDefault="00CA6855" w:rsidP="004F7A72">
            <w:r w:rsidRPr="00B10A0D">
              <w:t xml:space="preserve">Тема 1.2 </w:t>
            </w:r>
            <w:r>
              <w:t xml:space="preserve"> </w:t>
            </w:r>
          </w:p>
          <w:p w14:paraId="14793CE7" w14:textId="06249A8F" w:rsidR="00CA6855" w:rsidRPr="00F80C21" w:rsidRDefault="00CA6855" w:rsidP="004F7A72">
            <w:r>
              <w:t>Государство и право Древней Руси (</w:t>
            </w:r>
            <w:r>
              <w:rPr>
                <w:lang w:val="en-US"/>
              </w:rPr>
              <w:t>I</w:t>
            </w:r>
            <w:r>
              <w:t>X</w:t>
            </w:r>
            <w:r w:rsidRPr="00F80C21">
              <w:t xml:space="preserve"> – </w:t>
            </w:r>
            <w:r>
              <w:rPr>
                <w:lang w:val="en-US"/>
              </w:rPr>
              <w:t>XII</w:t>
            </w:r>
            <w:r>
              <w:t>)</w:t>
            </w:r>
          </w:p>
        </w:tc>
        <w:tc>
          <w:tcPr>
            <w:tcW w:w="815" w:type="dxa"/>
          </w:tcPr>
          <w:p w14:paraId="0A222112" w14:textId="519D5CB5" w:rsidR="00CA6855" w:rsidRPr="00587B60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A5B5706" w14:textId="77777777" w:rsidR="00CA6855" w:rsidRPr="00F720E9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D2676D0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A91082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EB2A50" w14:textId="335CEEB3" w:rsidR="00CA6855" w:rsidRPr="003E2282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47C305CB" w14:textId="77777777" w:rsidR="00CA6855" w:rsidRPr="00DA301F" w:rsidRDefault="00CA6855" w:rsidP="004F7A72">
            <w:pPr>
              <w:jc w:val="both"/>
              <w:rPr>
                <w:i/>
              </w:rPr>
            </w:pPr>
          </w:p>
        </w:tc>
      </w:tr>
      <w:tr w:rsidR="00CA6855" w:rsidRPr="006168DD" w14:paraId="4CF20EC2" w14:textId="77777777" w:rsidTr="004F7A72">
        <w:tc>
          <w:tcPr>
            <w:tcW w:w="1701" w:type="dxa"/>
            <w:vMerge/>
          </w:tcPr>
          <w:p w14:paraId="769B2B1F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D24C68" w14:textId="77777777" w:rsidR="00CA6855" w:rsidRPr="00B10A0D" w:rsidRDefault="00CA6855" w:rsidP="004F7A72">
            <w:r w:rsidRPr="00B10A0D">
              <w:t>Тема 1.3.</w:t>
            </w:r>
          </w:p>
          <w:p w14:paraId="53CA0D45" w14:textId="65F34455" w:rsidR="00CA6855" w:rsidRPr="00F80C21" w:rsidRDefault="00CA6855" w:rsidP="004F7A72">
            <w:r>
              <w:t xml:space="preserve">Феодальные государства и территории в </w:t>
            </w:r>
            <w:r>
              <w:rPr>
                <w:lang w:val="en-US"/>
              </w:rPr>
              <w:t>XII</w:t>
            </w:r>
            <w:r w:rsidRPr="00F80C21">
              <w:t xml:space="preserve"> </w:t>
            </w:r>
            <w:r>
              <w:t>–</w:t>
            </w:r>
            <w:r w:rsidRPr="00F80C21">
              <w:t xml:space="preserve"> </w:t>
            </w:r>
            <w:r>
              <w:rPr>
                <w:lang w:val="en-US"/>
              </w:rPr>
              <w:t>XV</w:t>
            </w:r>
            <w:r>
              <w:t xml:space="preserve"> вв. и развитие права</w:t>
            </w:r>
          </w:p>
        </w:tc>
        <w:tc>
          <w:tcPr>
            <w:tcW w:w="815" w:type="dxa"/>
          </w:tcPr>
          <w:p w14:paraId="096BE198" w14:textId="4F472EB3" w:rsidR="00CA6855" w:rsidRPr="00587B60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ABA2950" w14:textId="77777777" w:rsidR="00CA6855" w:rsidRPr="00F720E9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2CF922B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2746A1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CD3B25" w14:textId="4A70C41B" w:rsidR="00CA6855" w:rsidRPr="005B225F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5562DE2C" w14:textId="77777777" w:rsidR="00CA6855" w:rsidRPr="00DA301F" w:rsidRDefault="00CA6855" w:rsidP="004F7A72">
            <w:pPr>
              <w:jc w:val="both"/>
              <w:rPr>
                <w:i/>
              </w:rPr>
            </w:pPr>
          </w:p>
        </w:tc>
      </w:tr>
      <w:tr w:rsidR="00CA6855" w:rsidRPr="006168DD" w14:paraId="42FA2DAC" w14:textId="77777777" w:rsidTr="004F7A72">
        <w:tc>
          <w:tcPr>
            <w:tcW w:w="1701" w:type="dxa"/>
            <w:vMerge/>
          </w:tcPr>
          <w:p w14:paraId="7D2CFAF8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4FBC6" w14:textId="77777777" w:rsidR="00CA6855" w:rsidRPr="00B10A0D" w:rsidRDefault="00CA6855" w:rsidP="004F7A72">
            <w:r w:rsidRPr="00B10A0D">
              <w:t>Тема 1.4</w:t>
            </w:r>
          </w:p>
          <w:p w14:paraId="715BA22F" w14:textId="5DA16449" w:rsidR="00CA6855" w:rsidRPr="00F742C3" w:rsidRDefault="00CA6855" w:rsidP="004F7A72">
            <w:r>
              <w:t xml:space="preserve">Русское (Московское) государство в </w:t>
            </w:r>
            <w:r>
              <w:rPr>
                <w:lang w:val="en-US"/>
              </w:rPr>
              <w:t>XV</w:t>
            </w:r>
            <w:r>
              <w:t xml:space="preserve"> веке и развитие права</w:t>
            </w:r>
          </w:p>
        </w:tc>
        <w:tc>
          <w:tcPr>
            <w:tcW w:w="815" w:type="dxa"/>
          </w:tcPr>
          <w:p w14:paraId="6369DB4F" w14:textId="78D77299" w:rsidR="00CA6855" w:rsidRPr="00587B60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F0F57D0" w14:textId="77777777" w:rsidR="00CA6855" w:rsidRPr="00F720E9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AA8B8E7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CA56F2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768ABB" w14:textId="5990C113" w:rsidR="00CA6855" w:rsidRPr="005B225F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54B51BD9" w14:textId="77777777" w:rsidR="00CA6855" w:rsidRPr="00DA301F" w:rsidRDefault="00CA6855" w:rsidP="004F7A72">
            <w:pPr>
              <w:jc w:val="both"/>
              <w:rPr>
                <w:i/>
              </w:rPr>
            </w:pPr>
          </w:p>
        </w:tc>
      </w:tr>
      <w:tr w:rsidR="00CA6855" w:rsidRPr="006168DD" w14:paraId="60BD2A41" w14:textId="77777777" w:rsidTr="004F7A72">
        <w:tc>
          <w:tcPr>
            <w:tcW w:w="1701" w:type="dxa"/>
            <w:vMerge/>
          </w:tcPr>
          <w:p w14:paraId="12B6F129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4E64ED" w14:textId="77777777" w:rsidR="00CA6855" w:rsidRPr="00B10A0D" w:rsidRDefault="00CA6855" w:rsidP="004F7A72">
            <w:r>
              <w:t>Практическое занятие № 1</w:t>
            </w:r>
          </w:p>
          <w:p w14:paraId="4D827FF6" w14:textId="35CC03B3" w:rsidR="00CA6855" w:rsidRPr="00B10A0D" w:rsidRDefault="00CA6855" w:rsidP="004F7A72">
            <w:r>
              <w:rPr>
                <w:bCs/>
              </w:rPr>
              <w:t>По темам 1.1. – 1.4.</w:t>
            </w:r>
          </w:p>
        </w:tc>
        <w:tc>
          <w:tcPr>
            <w:tcW w:w="815" w:type="dxa"/>
          </w:tcPr>
          <w:p w14:paraId="2273CC1F" w14:textId="1CFA7063" w:rsidR="00CA6855" w:rsidRPr="00587B60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6A8D3D" w14:textId="04822CAD" w:rsidR="00CA6855" w:rsidRPr="003E2282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45B93E0B" w14:textId="77777777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8E0083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B69D98" w14:textId="77777777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C8C1BC" w14:textId="77777777" w:rsidR="00CA6855" w:rsidRPr="00DA301F" w:rsidRDefault="00CA6855" w:rsidP="004F7A72">
            <w:pPr>
              <w:jc w:val="both"/>
              <w:rPr>
                <w:i/>
              </w:rPr>
            </w:pPr>
          </w:p>
        </w:tc>
      </w:tr>
      <w:tr w:rsidR="00CA6855" w:rsidRPr="006168DD" w14:paraId="568F7AC8" w14:textId="77777777" w:rsidTr="004F7A72">
        <w:tc>
          <w:tcPr>
            <w:tcW w:w="1701" w:type="dxa"/>
            <w:vMerge/>
          </w:tcPr>
          <w:p w14:paraId="2D09DA54" w14:textId="77777777" w:rsidR="00CA6855" w:rsidRPr="006168DD" w:rsidRDefault="00CA6855" w:rsidP="003F3E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099FBB" w14:textId="4466B002" w:rsidR="00CA6855" w:rsidRPr="00F742C3" w:rsidRDefault="00CA6855" w:rsidP="004F7A72">
            <w:pPr>
              <w:rPr>
                <w:bCs/>
              </w:rPr>
            </w:pPr>
            <w:r>
              <w:rPr>
                <w:bCs/>
              </w:rPr>
              <w:t>Тема 1.5. Государство и право Руси в период сословно-представительной монархии (</w:t>
            </w:r>
            <w:r>
              <w:rPr>
                <w:bCs/>
                <w:lang w:val="en-US"/>
              </w:rPr>
              <w:t>XVI</w:t>
            </w:r>
            <w:r w:rsidRPr="00F742C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F742C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XVII</w:t>
            </w:r>
            <w:r w:rsidRPr="00F742C3">
              <w:rPr>
                <w:bCs/>
              </w:rPr>
              <w:t>).</w:t>
            </w:r>
          </w:p>
        </w:tc>
        <w:tc>
          <w:tcPr>
            <w:tcW w:w="815" w:type="dxa"/>
          </w:tcPr>
          <w:p w14:paraId="0241B343" w14:textId="4EB63744" w:rsidR="00CA6855" w:rsidRPr="005B225F" w:rsidRDefault="00587B60" w:rsidP="00587B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86BB3A" w14:textId="77777777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C96828" w14:textId="77777777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AD86F8" w14:textId="77777777" w:rsidR="00CA6855" w:rsidRPr="005B225F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FBA06" w14:textId="7205123B" w:rsidR="00CA6855" w:rsidRPr="003E2282" w:rsidRDefault="00CA6855" w:rsidP="003E22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E69A945" w14:textId="53D47F91" w:rsidR="00CA6855" w:rsidRPr="00DF3C1E" w:rsidRDefault="00CA6855" w:rsidP="00CA6855">
            <w:pPr>
              <w:pStyle w:val="af0"/>
              <w:jc w:val="both"/>
            </w:pPr>
          </w:p>
        </w:tc>
      </w:tr>
      <w:tr w:rsidR="00CA6855" w:rsidRPr="006168DD" w14:paraId="4AA3CF91" w14:textId="77777777" w:rsidTr="004F7A72">
        <w:tc>
          <w:tcPr>
            <w:tcW w:w="1701" w:type="dxa"/>
            <w:vMerge/>
          </w:tcPr>
          <w:p w14:paraId="596625C5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C3CB9C" w14:textId="074EA0A4" w:rsidR="00CA6855" w:rsidRPr="00B10A0D" w:rsidRDefault="00CA6855" w:rsidP="004F7A72">
            <w:r w:rsidRPr="00B10A0D">
              <w:t xml:space="preserve">Тема </w:t>
            </w:r>
            <w:r>
              <w:t xml:space="preserve">1.6. </w:t>
            </w:r>
            <w:r w:rsidRPr="00B10A0D">
              <w:t xml:space="preserve"> </w:t>
            </w:r>
          </w:p>
          <w:p w14:paraId="7866FFBA" w14:textId="1144AAFE" w:rsidR="00CA6855" w:rsidRPr="00F742C3" w:rsidRDefault="00CA6855" w:rsidP="004F7A72">
            <w:r>
              <w:t>Государство и право в период абсолютной монархии (конец X</w:t>
            </w:r>
            <w:r>
              <w:rPr>
                <w:lang w:val="en-US"/>
              </w:rPr>
              <w:t>VII</w:t>
            </w:r>
            <w:r w:rsidRPr="00F742C3">
              <w:t xml:space="preserve"> </w:t>
            </w:r>
            <w:r>
              <w:t>–</w:t>
            </w:r>
            <w:r w:rsidRPr="00F742C3">
              <w:t xml:space="preserve"> н</w:t>
            </w:r>
            <w:r>
              <w:t>ачало X</w:t>
            </w:r>
            <w:r>
              <w:rPr>
                <w:lang w:val="en-US"/>
              </w:rPr>
              <w:t>VIII</w:t>
            </w:r>
            <w:r>
              <w:t>)</w:t>
            </w:r>
          </w:p>
        </w:tc>
        <w:tc>
          <w:tcPr>
            <w:tcW w:w="815" w:type="dxa"/>
          </w:tcPr>
          <w:p w14:paraId="226D7D88" w14:textId="68FF48CC" w:rsidR="00CA6855" w:rsidRPr="001C1B2E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D7580BA" w14:textId="77777777" w:rsidR="00CA6855" w:rsidRPr="00C9126C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FD853DB" w14:textId="77777777" w:rsidR="00CA6855" w:rsidRPr="00C9126C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15F52B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6B28CB" w14:textId="6011F7A8" w:rsidR="00CA6855" w:rsidRPr="005B225F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C08DA1A" w14:textId="77777777" w:rsidR="00CA6855" w:rsidRPr="00DF3C1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6855" w:rsidRPr="006168DD" w14:paraId="2201F7E3" w14:textId="77777777" w:rsidTr="004F7A72">
        <w:tc>
          <w:tcPr>
            <w:tcW w:w="1701" w:type="dxa"/>
            <w:vMerge/>
          </w:tcPr>
          <w:p w14:paraId="095EC964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5DF894" w14:textId="77777777" w:rsidR="00CA6855" w:rsidRDefault="00CA6855" w:rsidP="004F7A72">
            <w:r>
              <w:t>Практическое занятие №2</w:t>
            </w:r>
          </w:p>
          <w:p w14:paraId="5EE7FEC8" w14:textId="40D85E16" w:rsidR="00CA6855" w:rsidRPr="00B10A0D" w:rsidRDefault="00CA6855" w:rsidP="004F7A72">
            <w:pPr>
              <w:rPr>
                <w:b/>
              </w:rPr>
            </w:pPr>
            <w:r>
              <w:t>По темам 1.5. – 1.6.</w:t>
            </w:r>
          </w:p>
        </w:tc>
        <w:tc>
          <w:tcPr>
            <w:tcW w:w="815" w:type="dxa"/>
          </w:tcPr>
          <w:p w14:paraId="05261640" w14:textId="66B7B644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3055B1" w14:textId="10F88D57" w:rsidR="00CA6855" w:rsidRPr="003E2282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565422DE" w14:textId="77777777" w:rsidR="00CA6855" w:rsidRPr="00C9126C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CA87FF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D02A50" w14:textId="77777777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F40F77" w14:textId="77777777" w:rsidR="00CA6855" w:rsidRPr="00DF3C1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7B60" w:rsidRPr="006168DD" w14:paraId="3F363C2B" w14:textId="77777777" w:rsidTr="00185792">
        <w:trPr>
          <w:trHeight w:val="582"/>
        </w:trPr>
        <w:tc>
          <w:tcPr>
            <w:tcW w:w="1701" w:type="dxa"/>
            <w:vMerge/>
          </w:tcPr>
          <w:p w14:paraId="408F8706" w14:textId="77777777" w:rsidR="00587B60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793CB" w14:textId="58815168" w:rsidR="00587B60" w:rsidRPr="00B10A0D" w:rsidRDefault="00587B60" w:rsidP="004F7A72">
            <w:pPr>
              <w:spacing w:line="276" w:lineRule="auto"/>
              <w:ind w:right="-189" w:hanging="15"/>
              <w:rPr>
                <w:b/>
              </w:rPr>
            </w:pPr>
            <w:r>
              <w:rPr>
                <w:bCs/>
              </w:rPr>
              <w:t xml:space="preserve">Тема 1.7. Россия в период перехода к буржуазному государству и праву (нач. </w:t>
            </w:r>
            <w:r>
              <w:rPr>
                <w:bCs/>
                <w:lang w:val="en-US"/>
              </w:rPr>
              <w:t xml:space="preserve">XIX </w:t>
            </w:r>
            <w:r>
              <w:rPr>
                <w:bCs/>
              </w:rPr>
              <w:t>века – 1917 г.)</w:t>
            </w:r>
          </w:p>
        </w:tc>
        <w:tc>
          <w:tcPr>
            <w:tcW w:w="815" w:type="dxa"/>
          </w:tcPr>
          <w:p w14:paraId="274DB8A7" w14:textId="121681E7" w:rsidR="00587B60" w:rsidRPr="001C1B2E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BB19357" w14:textId="61074A30" w:rsidR="00587B60" w:rsidRPr="00C9126C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6E650C" w14:textId="77777777" w:rsidR="00587B60" w:rsidRPr="00C9126C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4273B54" w14:textId="77777777" w:rsidR="00587B60" w:rsidRPr="000D16CD" w:rsidRDefault="00587B60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1BC150" w14:textId="1C3501B0" w:rsidR="00587B60" w:rsidRPr="005B225F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3D3CB98" w14:textId="77777777" w:rsidR="00587B60" w:rsidRPr="00DF3C1E" w:rsidRDefault="00587B6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A6855" w:rsidRPr="006168DD" w14:paraId="2B3F013C" w14:textId="77777777" w:rsidTr="00CA6855">
        <w:trPr>
          <w:trHeight w:val="298"/>
        </w:trPr>
        <w:tc>
          <w:tcPr>
            <w:tcW w:w="1701" w:type="dxa"/>
            <w:vMerge/>
          </w:tcPr>
          <w:p w14:paraId="54791C05" w14:textId="77777777" w:rsidR="00CA6855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19E085" w14:textId="1F1815A1" w:rsidR="00CA6855" w:rsidRPr="00915B57" w:rsidRDefault="00CA6855" w:rsidP="004F7A72">
            <w:r>
              <w:t>Практическое занятие №3 По теме 1.7.</w:t>
            </w:r>
          </w:p>
        </w:tc>
        <w:tc>
          <w:tcPr>
            <w:tcW w:w="815" w:type="dxa"/>
          </w:tcPr>
          <w:p w14:paraId="62C6FFFE" w14:textId="2DDD4243" w:rsidR="00CA6855" w:rsidRPr="001C1B2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79D87" w14:textId="2A5307B1" w:rsidR="00CA6855" w:rsidRPr="003E2282" w:rsidRDefault="003E228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742E6E2" w14:textId="77777777" w:rsidR="00CA6855" w:rsidRPr="00C9126C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A057B2" w14:textId="77777777" w:rsidR="00CA6855" w:rsidRPr="000D16CD" w:rsidRDefault="00CA6855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514192" w14:textId="77777777" w:rsidR="00CA6855" w:rsidRPr="005B225F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4D6C42" w14:textId="77777777" w:rsidR="00CA6855" w:rsidRPr="00DF3C1E" w:rsidRDefault="00CA6855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0940" w:rsidRPr="006168DD" w14:paraId="49359EF4" w14:textId="77777777" w:rsidTr="004F7A72">
        <w:tc>
          <w:tcPr>
            <w:tcW w:w="1701" w:type="dxa"/>
          </w:tcPr>
          <w:p w14:paraId="5725CD2C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3D04E6" w14:textId="29D496C5" w:rsidR="004F0940" w:rsidRPr="00DF27D2" w:rsidRDefault="00587B60" w:rsidP="004F7A72">
            <w:r>
              <w:t>Зачет</w:t>
            </w:r>
          </w:p>
        </w:tc>
        <w:tc>
          <w:tcPr>
            <w:tcW w:w="815" w:type="dxa"/>
          </w:tcPr>
          <w:p w14:paraId="1FF1C552" w14:textId="77777777" w:rsidR="004F0940" w:rsidRPr="000E103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2BA57F" w14:textId="77777777" w:rsidR="004F0940" w:rsidRPr="000E103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8B049" w14:textId="77777777" w:rsidR="004F0940" w:rsidRPr="000E103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0FAE5F" w14:textId="77777777" w:rsidR="004F0940" w:rsidRPr="000E103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A141C9" w14:textId="77777777" w:rsidR="004F0940" w:rsidRPr="00DF27D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659C9B" w14:textId="36FE8BE9" w:rsidR="004F0940" w:rsidRPr="00DF27D2" w:rsidRDefault="001612FB" w:rsidP="004F7A7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="004F0940" w:rsidRPr="00DF27D2">
              <w:rPr>
                <w:iCs/>
              </w:rPr>
              <w:t xml:space="preserve"> по билетам  </w:t>
            </w:r>
          </w:p>
        </w:tc>
      </w:tr>
      <w:tr w:rsidR="004F0940" w:rsidRPr="006168DD" w14:paraId="1E3AE0A0" w14:textId="77777777" w:rsidTr="004F7A72">
        <w:tc>
          <w:tcPr>
            <w:tcW w:w="1701" w:type="dxa"/>
          </w:tcPr>
          <w:p w14:paraId="291FDCC5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653B25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DF27D2">
              <w:rPr>
                <w:b/>
              </w:rPr>
              <w:t xml:space="preserve">за первый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49AE285" w14:textId="0DC8BCF4" w:rsidR="004F0940" w:rsidRPr="001C1B2E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34F0C742" w14:textId="56C4BA95" w:rsidR="004F0940" w:rsidRPr="00DF27D2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1418F8A2" w14:textId="77777777" w:rsidR="004F0940" w:rsidRPr="00C9126C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D072789" w14:textId="77777777" w:rsidR="004F0940" w:rsidRPr="000D16CD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6846D97" w14:textId="5D373768" w:rsidR="004F0940" w:rsidRPr="00C45EE4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14:paraId="116D03E3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F0940" w:rsidRPr="006168DD" w14:paraId="45FC7E29" w14:textId="77777777" w:rsidTr="004F7A72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3C826B3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4081934B" w14:textId="28D40A8A" w:rsidR="004F0940" w:rsidRPr="00DF27D2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4F0940" w:rsidRPr="00DF27D2">
              <w:rPr>
                <w:b/>
              </w:rPr>
              <w:t xml:space="preserve"> семестр</w:t>
            </w:r>
          </w:p>
        </w:tc>
      </w:tr>
      <w:tr w:rsidR="009072C2" w:rsidRPr="006168DD" w14:paraId="69A8DDAE" w14:textId="77777777" w:rsidTr="004F7A72">
        <w:tc>
          <w:tcPr>
            <w:tcW w:w="1701" w:type="dxa"/>
            <w:vMerge w:val="restart"/>
          </w:tcPr>
          <w:p w14:paraId="7411B9C9" w14:textId="77777777" w:rsidR="009072C2" w:rsidRDefault="009072C2" w:rsidP="00C45EE4">
            <w:pPr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  <w:p w14:paraId="67114B14" w14:textId="77777777" w:rsidR="009072C2" w:rsidRDefault="009072C2" w:rsidP="00C45EE4">
            <w:pPr>
              <w:rPr>
                <w:color w:val="000000"/>
              </w:rPr>
            </w:pPr>
            <w:r>
              <w:rPr>
                <w:color w:val="000000"/>
              </w:rPr>
              <w:t>ИД-УК-5.1.</w:t>
            </w:r>
          </w:p>
          <w:p w14:paraId="1D7A303C" w14:textId="77777777" w:rsidR="009072C2" w:rsidRDefault="009072C2" w:rsidP="00C45E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ИД-УК-5.2</w:t>
            </w:r>
          </w:p>
          <w:p w14:paraId="20DA340A" w14:textId="3B70DE6C" w:rsidR="009072C2" w:rsidRPr="006168DD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DB7595" w14:textId="77777777" w:rsidR="009072C2" w:rsidRDefault="009072C2" w:rsidP="004F7A72">
            <w:pPr>
              <w:rPr>
                <w:bCs/>
              </w:rPr>
            </w:pPr>
            <w:r>
              <w:rPr>
                <w:bCs/>
              </w:rPr>
              <w:t xml:space="preserve">Тема 2.1. </w:t>
            </w:r>
          </w:p>
          <w:p w14:paraId="6E0B323C" w14:textId="14E9F151" w:rsidR="009072C2" w:rsidRPr="00C45EE4" w:rsidRDefault="009072C2" w:rsidP="004F7A72">
            <w:pPr>
              <w:rPr>
                <w:bCs/>
              </w:rPr>
            </w:pPr>
            <w:r>
              <w:rPr>
                <w:bCs/>
              </w:rPr>
              <w:t>Возникновение советского государства и права. Государство и право в период Гражданской войны (1917-1922 гг.)</w:t>
            </w:r>
          </w:p>
        </w:tc>
        <w:tc>
          <w:tcPr>
            <w:tcW w:w="815" w:type="dxa"/>
          </w:tcPr>
          <w:p w14:paraId="3E930708" w14:textId="3328C076" w:rsidR="009072C2" w:rsidRPr="001C1B2E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98192A7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3D4DA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699446" w14:textId="77777777" w:rsidR="009072C2" w:rsidRPr="001C1B2E" w:rsidRDefault="009072C2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6A1C9F" w14:textId="36624A48" w:rsidR="009072C2" w:rsidRPr="007E2A87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23D8B56A" w14:textId="77777777" w:rsidR="009072C2" w:rsidRPr="003A3CAB" w:rsidRDefault="009072C2" w:rsidP="004F7A72">
            <w:pPr>
              <w:jc w:val="both"/>
            </w:pPr>
            <w:r w:rsidRPr="003A3CAB">
              <w:t xml:space="preserve">Формы текущего контроля </w:t>
            </w:r>
          </w:p>
          <w:p w14:paraId="4BB45915" w14:textId="77777777" w:rsidR="009072C2" w:rsidRDefault="009072C2" w:rsidP="004F7A72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12B49434" w14:textId="28C6E46D" w:rsidR="009072C2" w:rsidRDefault="009072C2" w:rsidP="005634C6">
            <w:pPr>
              <w:pStyle w:val="af0"/>
              <w:numPr>
                <w:ilvl w:val="0"/>
                <w:numId w:val="24"/>
              </w:numPr>
              <w:jc w:val="both"/>
            </w:pPr>
            <w:r>
              <w:t>Тест</w:t>
            </w:r>
          </w:p>
          <w:p w14:paraId="73DB001D" w14:textId="1C6C65ED" w:rsidR="009072C2" w:rsidRDefault="009072C2" w:rsidP="005634C6">
            <w:pPr>
              <w:pStyle w:val="af0"/>
              <w:numPr>
                <w:ilvl w:val="0"/>
                <w:numId w:val="24"/>
              </w:numPr>
              <w:jc w:val="both"/>
            </w:pPr>
            <w:r>
              <w:t>Эссе</w:t>
            </w:r>
          </w:p>
          <w:p w14:paraId="058EF70A" w14:textId="3FE87E76" w:rsidR="009072C2" w:rsidRDefault="009072C2" w:rsidP="005634C6">
            <w:pPr>
              <w:pStyle w:val="af0"/>
              <w:numPr>
                <w:ilvl w:val="0"/>
                <w:numId w:val="24"/>
              </w:numPr>
              <w:jc w:val="both"/>
            </w:pPr>
            <w:r>
              <w:t>Контрольная работа</w:t>
            </w:r>
          </w:p>
          <w:p w14:paraId="34A644C4" w14:textId="77777777" w:rsidR="009072C2" w:rsidRPr="002C5B12" w:rsidRDefault="009072C2" w:rsidP="004F7A72">
            <w:pPr>
              <w:pStyle w:val="af0"/>
              <w:jc w:val="both"/>
            </w:pPr>
          </w:p>
        </w:tc>
      </w:tr>
      <w:tr w:rsidR="009072C2" w:rsidRPr="006168DD" w14:paraId="4357AF17" w14:textId="77777777" w:rsidTr="004F7A72">
        <w:tc>
          <w:tcPr>
            <w:tcW w:w="1701" w:type="dxa"/>
            <w:vMerge/>
          </w:tcPr>
          <w:p w14:paraId="0E4D4B2F" w14:textId="77777777" w:rsidR="009072C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9FDED" w14:textId="202F3ED5" w:rsidR="009072C2" w:rsidRPr="003B60BB" w:rsidRDefault="009072C2" w:rsidP="004F7A72">
            <w:r w:rsidRPr="003B60BB">
              <w:t xml:space="preserve">Тема </w:t>
            </w:r>
            <w:r>
              <w:t>2</w:t>
            </w:r>
            <w:r w:rsidRPr="003B60BB">
              <w:t>.</w:t>
            </w:r>
            <w:r>
              <w:t>2</w:t>
            </w:r>
            <w:r w:rsidRPr="003B60BB">
              <w:t xml:space="preserve"> </w:t>
            </w:r>
          </w:p>
          <w:p w14:paraId="1F9F3B40" w14:textId="65657A1E" w:rsidR="009072C2" w:rsidRPr="003B60BB" w:rsidRDefault="009072C2" w:rsidP="004F7A72">
            <w:pPr>
              <w:rPr>
                <w:b/>
              </w:rPr>
            </w:pPr>
            <w:r>
              <w:t>Государство и право в Советской России в период НЭП</w:t>
            </w:r>
          </w:p>
        </w:tc>
        <w:tc>
          <w:tcPr>
            <w:tcW w:w="815" w:type="dxa"/>
          </w:tcPr>
          <w:p w14:paraId="3AB0CB09" w14:textId="7A3D26D1" w:rsidR="009072C2" w:rsidRPr="001C1B2E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B69E85F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043EA9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E48B12" w14:textId="77777777" w:rsidR="009072C2" w:rsidRPr="001C1B2E" w:rsidRDefault="009072C2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B81BCA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0EDD96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2C2" w:rsidRPr="006168DD" w14:paraId="1DEBE828" w14:textId="77777777" w:rsidTr="004F7A72">
        <w:tc>
          <w:tcPr>
            <w:tcW w:w="1701" w:type="dxa"/>
            <w:vMerge/>
          </w:tcPr>
          <w:p w14:paraId="15E4D8E7" w14:textId="77777777" w:rsidR="009072C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561D0D" w14:textId="77777777" w:rsidR="009072C2" w:rsidRDefault="009072C2" w:rsidP="004F7A72">
            <w:r w:rsidRPr="003B60BB">
              <w:t xml:space="preserve">Практическое занятие № </w:t>
            </w:r>
            <w:r>
              <w:t>1</w:t>
            </w:r>
          </w:p>
          <w:p w14:paraId="5082F651" w14:textId="12D1370A" w:rsidR="009072C2" w:rsidRPr="001612FB" w:rsidRDefault="009072C2" w:rsidP="004F7A72">
            <w:pPr>
              <w:rPr>
                <w:i/>
              </w:rPr>
            </w:pPr>
            <w:r>
              <w:t>По темам 2.1.- 2.2.</w:t>
            </w:r>
          </w:p>
        </w:tc>
        <w:tc>
          <w:tcPr>
            <w:tcW w:w="815" w:type="dxa"/>
          </w:tcPr>
          <w:p w14:paraId="4B30568B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74F986" w14:textId="05A5181E" w:rsidR="009072C2" w:rsidRPr="001C1B2E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A955A27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06728" w14:textId="77777777" w:rsidR="009072C2" w:rsidRPr="001C1B2E" w:rsidRDefault="009072C2" w:rsidP="004F7A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722CF8" w14:textId="77777777" w:rsidR="009072C2" w:rsidRPr="001C1B2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33EBD9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2C2" w:rsidRPr="006168DD" w14:paraId="5CC50838" w14:textId="77777777" w:rsidTr="004F7A72">
        <w:tc>
          <w:tcPr>
            <w:tcW w:w="1701" w:type="dxa"/>
            <w:vMerge/>
          </w:tcPr>
          <w:p w14:paraId="7C42BCAA" w14:textId="73992BD6" w:rsidR="009072C2" w:rsidRPr="001A005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1A2697" w14:textId="77777777" w:rsidR="009072C2" w:rsidRDefault="009072C2" w:rsidP="004F7A72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274CC6DC" w14:textId="173AC812" w:rsidR="009072C2" w:rsidRPr="008465B6" w:rsidRDefault="009072C2" w:rsidP="004F7A72">
            <w:pPr>
              <w:rPr>
                <w:bCs/>
                <w:i/>
              </w:rPr>
            </w:pPr>
            <w:r>
              <w:rPr>
                <w:bCs/>
              </w:rPr>
              <w:t xml:space="preserve"> Формирование сталинской модели государственно-правового устройства СССР (30-е годы </w:t>
            </w:r>
            <w:r>
              <w:rPr>
                <w:bCs/>
                <w:lang w:val="en-US"/>
              </w:rPr>
              <w:t>XX</w:t>
            </w:r>
            <w:r w:rsidRPr="008465B6">
              <w:rPr>
                <w:bCs/>
              </w:rPr>
              <w:t xml:space="preserve"> в</w:t>
            </w:r>
            <w:r>
              <w:rPr>
                <w:bCs/>
              </w:rPr>
              <w:t>ека)</w:t>
            </w:r>
          </w:p>
        </w:tc>
        <w:tc>
          <w:tcPr>
            <w:tcW w:w="815" w:type="dxa"/>
          </w:tcPr>
          <w:p w14:paraId="4775BE90" w14:textId="4740E169" w:rsidR="009072C2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B1C6F96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F175BA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3E4F2A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6FDBFF" w14:textId="6DB84598" w:rsidR="009072C2" w:rsidRPr="00BC754B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3E8A5AAA" w14:textId="55483D9F" w:rsidR="009072C2" w:rsidRPr="002C5B12" w:rsidRDefault="009072C2" w:rsidP="009072C2">
            <w:pPr>
              <w:pStyle w:val="af0"/>
              <w:jc w:val="both"/>
            </w:pPr>
          </w:p>
        </w:tc>
      </w:tr>
      <w:tr w:rsidR="009072C2" w:rsidRPr="006168DD" w14:paraId="69E666B2" w14:textId="77777777" w:rsidTr="004F7A72">
        <w:tc>
          <w:tcPr>
            <w:tcW w:w="1701" w:type="dxa"/>
            <w:vMerge/>
          </w:tcPr>
          <w:p w14:paraId="0DD92BBB" w14:textId="77777777" w:rsidR="009072C2" w:rsidRPr="001A005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F815ED" w14:textId="106E200F" w:rsidR="00641F1B" w:rsidRDefault="009072C2" w:rsidP="00641F1B">
            <w:r w:rsidRPr="003B60BB">
              <w:t xml:space="preserve">Тема </w:t>
            </w:r>
            <w:r>
              <w:t xml:space="preserve">2.4. </w:t>
            </w:r>
            <w:r w:rsidRPr="003B60BB">
              <w:t xml:space="preserve"> </w:t>
            </w:r>
          </w:p>
          <w:p w14:paraId="4EEFD6AF" w14:textId="0FD44A16" w:rsidR="009072C2" w:rsidRPr="003B60BB" w:rsidRDefault="00641F1B" w:rsidP="004F7A72">
            <w:r>
              <w:t xml:space="preserve"> Советское государство и право в годы Великой отечественной войны и в послевоенный период</w:t>
            </w:r>
          </w:p>
        </w:tc>
        <w:tc>
          <w:tcPr>
            <w:tcW w:w="815" w:type="dxa"/>
          </w:tcPr>
          <w:p w14:paraId="620BE185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D7A55F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F02997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787E44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90CCA5" w14:textId="6DA52E43" w:rsidR="009072C2" w:rsidRPr="00BC754B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5E07BCE4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72C2" w:rsidRPr="006168DD" w14:paraId="157939FC" w14:textId="77777777" w:rsidTr="004F7A72">
        <w:tc>
          <w:tcPr>
            <w:tcW w:w="1701" w:type="dxa"/>
            <w:vMerge/>
          </w:tcPr>
          <w:p w14:paraId="46FE9BC5" w14:textId="77777777" w:rsidR="009072C2" w:rsidRPr="001A005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5596A7" w14:textId="77777777" w:rsidR="009072C2" w:rsidRDefault="00E21301" w:rsidP="004F7A72">
            <w:r>
              <w:t>Практическое занятие №2</w:t>
            </w:r>
          </w:p>
          <w:p w14:paraId="2147828E" w14:textId="5776FA4B" w:rsidR="00E21301" w:rsidRPr="003B60BB" w:rsidRDefault="00E21301" w:rsidP="004F7A72">
            <w:r>
              <w:t>По темам 2.3. – 2.4.</w:t>
            </w:r>
          </w:p>
        </w:tc>
        <w:tc>
          <w:tcPr>
            <w:tcW w:w="815" w:type="dxa"/>
          </w:tcPr>
          <w:p w14:paraId="4F684DCA" w14:textId="1F145C5A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7D0DCE" w14:textId="299AF2B1" w:rsidR="009072C2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B87865B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3A27E7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199067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C57DD5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72C2" w:rsidRPr="006168DD" w14:paraId="35F3FDD8" w14:textId="77777777" w:rsidTr="004F7A72">
        <w:tc>
          <w:tcPr>
            <w:tcW w:w="1701" w:type="dxa"/>
            <w:vMerge/>
          </w:tcPr>
          <w:p w14:paraId="66B237B6" w14:textId="77777777" w:rsidR="009072C2" w:rsidRPr="001A005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9C1288" w14:textId="5EE458BB" w:rsidR="009072C2" w:rsidRPr="003B60BB" w:rsidRDefault="009072C2" w:rsidP="004F7A72">
            <w:r w:rsidRPr="003B60BB">
              <w:t xml:space="preserve">Тема </w:t>
            </w:r>
            <w:r w:rsidR="00E21301">
              <w:t>2.5. Советское государство и право в период 1953 по 1985 гг.</w:t>
            </w:r>
          </w:p>
        </w:tc>
        <w:tc>
          <w:tcPr>
            <w:tcW w:w="815" w:type="dxa"/>
          </w:tcPr>
          <w:p w14:paraId="1D7FA75A" w14:textId="6C737510" w:rsidR="009072C2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543E729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07E3F6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C14CEE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103E6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EF8CA9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72C2" w:rsidRPr="006168DD" w14:paraId="7B418346" w14:textId="77777777" w:rsidTr="004F7A72">
        <w:tc>
          <w:tcPr>
            <w:tcW w:w="1701" w:type="dxa"/>
            <w:vMerge/>
          </w:tcPr>
          <w:p w14:paraId="6C5E2820" w14:textId="77777777" w:rsidR="009072C2" w:rsidRPr="001A0052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CAB08" w14:textId="30B974F9" w:rsidR="009072C2" w:rsidRPr="003B60BB" w:rsidRDefault="009072C2" w:rsidP="00E21301">
            <w:r w:rsidRPr="003B60BB">
              <w:t xml:space="preserve">Тема </w:t>
            </w:r>
            <w:r w:rsidR="00E21301">
              <w:t xml:space="preserve">2.6. Государство и право Российской Федерации во времена перестройки и в постсоветский период </w:t>
            </w:r>
          </w:p>
        </w:tc>
        <w:tc>
          <w:tcPr>
            <w:tcW w:w="815" w:type="dxa"/>
          </w:tcPr>
          <w:p w14:paraId="5249FC8A" w14:textId="675E5B5F" w:rsidR="009072C2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B6A2188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9568BA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DF6709" w14:textId="77777777" w:rsidR="009072C2" w:rsidRPr="00BC754B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809857" w14:textId="36592C36" w:rsidR="009072C2" w:rsidRPr="00BC754B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46113CD" w14:textId="77777777" w:rsidR="009072C2" w:rsidRPr="00DF3C1E" w:rsidRDefault="009072C2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3211C" w:rsidRPr="006168DD" w14:paraId="417B7077" w14:textId="77777777" w:rsidTr="0073211C">
        <w:trPr>
          <w:trHeight w:val="747"/>
        </w:trPr>
        <w:tc>
          <w:tcPr>
            <w:tcW w:w="1701" w:type="dxa"/>
            <w:vMerge/>
          </w:tcPr>
          <w:p w14:paraId="1B561289" w14:textId="77777777" w:rsidR="0073211C" w:rsidRPr="001A0052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321AFA" w14:textId="77777777" w:rsidR="0073211C" w:rsidRDefault="0073211C" w:rsidP="00974922">
            <w:r>
              <w:t>Практическое занятие № 3</w:t>
            </w:r>
          </w:p>
          <w:p w14:paraId="58D3A500" w14:textId="051BAC19" w:rsidR="0073211C" w:rsidRPr="003B60BB" w:rsidRDefault="0073211C" w:rsidP="00974922">
            <w:r>
              <w:t>По темам 2.5.-2.6.</w:t>
            </w:r>
          </w:p>
        </w:tc>
        <w:tc>
          <w:tcPr>
            <w:tcW w:w="815" w:type="dxa"/>
          </w:tcPr>
          <w:p w14:paraId="4A6DD6FA" w14:textId="2E0C66B6" w:rsidR="0073211C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DD16D3" w14:textId="311151F3" w:rsidR="0073211C" w:rsidRPr="00BC754B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6C18CF9" w14:textId="77777777" w:rsidR="0073211C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49EAB8" w14:textId="77777777" w:rsidR="0073211C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BE92E0" w14:textId="77777777" w:rsidR="0073211C" w:rsidRPr="00BC754B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1562C9" w14:textId="77777777" w:rsidR="0073211C" w:rsidRPr="00DF3C1E" w:rsidRDefault="0073211C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F0940" w:rsidRPr="006168DD" w14:paraId="09BD3444" w14:textId="77777777" w:rsidTr="004F7A72">
        <w:tc>
          <w:tcPr>
            <w:tcW w:w="1701" w:type="dxa"/>
          </w:tcPr>
          <w:p w14:paraId="74B1E45C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928C3D" w14:textId="77777777" w:rsidR="004F0940" w:rsidRPr="003B60BB" w:rsidRDefault="004F0940" w:rsidP="004F7A72">
            <w:r w:rsidRPr="003B60BB">
              <w:t>Экзамен</w:t>
            </w:r>
          </w:p>
        </w:tc>
        <w:tc>
          <w:tcPr>
            <w:tcW w:w="815" w:type="dxa"/>
          </w:tcPr>
          <w:p w14:paraId="7C1AF2DF" w14:textId="77777777" w:rsidR="004F0940" w:rsidRPr="00BC754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E458BD" w14:textId="77777777" w:rsidR="004F0940" w:rsidRPr="00BC754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2D0AB9" w14:textId="77777777" w:rsidR="004F0940" w:rsidRPr="00BC754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0140A9" w14:textId="77777777" w:rsidR="004F0940" w:rsidRPr="00BC754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1A6AFC" w14:textId="77777777" w:rsidR="004F0940" w:rsidRPr="003B60BB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872C5A" w14:textId="77777777" w:rsidR="004F0940" w:rsidRPr="00FC478A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F27D2">
              <w:rPr>
                <w:iCs/>
              </w:rPr>
              <w:t xml:space="preserve">экзамен по билетам  </w:t>
            </w:r>
          </w:p>
        </w:tc>
      </w:tr>
      <w:tr w:rsidR="004F0940" w:rsidRPr="006168DD" w14:paraId="35554981" w14:textId="77777777" w:rsidTr="004F7A72">
        <w:tc>
          <w:tcPr>
            <w:tcW w:w="1701" w:type="dxa"/>
          </w:tcPr>
          <w:p w14:paraId="3A8AD7B1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81639C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DF27D2">
              <w:rPr>
                <w:b/>
              </w:rPr>
              <w:t>за второй семестр</w:t>
            </w:r>
          </w:p>
        </w:tc>
        <w:tc>
          <w:tcPr>
            <w:tcW w:w="815" w:type="dxa"/>
          </w:tcPr>
          <w:p w14:paraId="2DD74E5C" w14:textId="47011319" w:rsidR="004F0940" w:rsidRPr="00C45EE4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7E5EE79" w14:textId="70EABF9D" w:rsidR="004F0940" w:rsidRPr="00C45EE4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AFA63A3" w14:textId="77777777" w:rsidR="004F0940" w:rsidRPr="002E4A64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2CD2939" w14:textId="77777777" w:rsidR="004F0940" w:rsidRPr="002E4A64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3B354B6" w14:textId="140B252C" w:rsidR="004F0940" w:rsidRPr="00C45EE4" w:rsidRDefault="00C45EE4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21C59E44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F0940" w:rsidRPr="006168DD" w14:paraId="1C2166F4" w14:textId="77777777" w:rsidTr="004F7A72">
        <w:tc>
          <w:tcPr>
            <w:tcW w:w="1701" w:type="dxa"/>
          </w:tcPr>
          <w:p w14:paraId="23F1B98C" w14:textId="77777777" w:rsidR="004F0940" w:rsidRPr="001A0052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6807FB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106CCAD" w14:textId="6A821182" w:rsidR="004F0940" w:rsidRPr="007E2A87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15" w:type="dxa"/>
          </w:tcPr>
          <w:p w14:paraId="6CE6CDEE" w14:textId="1DDE1560" w:rsidR="004F0940" w:rsidRPr="007E2A87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15" w:type="dxa"/>
          </w:tcPr>
          <w:p w14:paraId="6D770F6E" w14:textId="77777777" w:rsidR="004F0940" w:rsidRPr="001C1B2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B97E56D" w14:textId="77777777" w:rsidR="004F0940" w:rsidRPr="001C1B2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D4940D1" w14:textId="222CF066" w:rsidR="004F0940" w:rsidRPr="007E2A87" w:rsidRDefault="007E2A87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02" w:type="dxa"/>
          </w:tcPr>
          <w:p w14:paraId="5E4870EF" w14:textId="77777777" w:rsidR="004F0940" w:rsidRPr="00DF3C1E" w:rsidRDefault="004F0940" w:rsidP="004F7A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8776838" w14:textId="77777777" w:rsidR="004F0940" w:rsidRPr="00DD6033" w:rsidRDefault="004F0940" w:rsidP="004F0940">
      <w:pPr>
        <w:pStyle w:val="af0"/>
        <w:ind w:left="0"/>
        <w:jc w:val="both"/>
        <w:rPr>
          <w:i/>
        </w:rPr>
      </w:pPr>
    </w:p>
    <w:p w14:paraId="27E6146C" w14:textId="77777777" w:rsidR="004F0940" w:rsidRPr="00D965B9" w:rsidRDefault="004F0940" w:rsidP="004F0940">
      <w:pPr>
        <w:pStyle w:val="af0"/>
        <w:ind w:left="709"/>
        <w:jc w:val="both"/>
        <w:rPr>
          <w:i/>
        </w:rPr>
      </w:pPr>
    </w:p>
    <w:p w14:paraId="251736AB" w14:textId="77777777" w:rsidR="00D965B9" w:rsidRPr="004F0940" w:rsidRDefault="00D965B9" w:rsidP="004F0940">
      <w:pPr>
        <w:jc w:val="both"/>
        <w:rPr>
          <w:i/>
        </w:rPr>
        <w:sectPr w:rsidR="00D965B9" w:rsidRPr="004F094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A11DE1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A82CBC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3E91985" w:rsidR="006E5EA3" w:rsidRPr="00203EF6" w:rsidRDefault="00203EF6" w:rsidP="00F60511">
            <w:pPr>
              <w:rPr>
                <w:b/>
                <w:iCs/>
              </w:rPr>
            </w:pPr>
            <w:r w:rsidRPr="00203EF6">
              <w:rPr>
                <w:b/>
                <w:iCs/>
              </w:rPr>
              <w:t>Общая часть трудового права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000FB40" w:rsidR="006E5EA3" w:rsidRPr="00203EF6" w:rsidRDefault="007E2A87" w:rsidP="00453D8F">
            <w:pPr>
              <w:rPr>
                <w:i/>
              </w:rPr>
            </w:pPr>
            <w:r>
              <w:t>Понятие, предмет и метод Истории государства и права России. Периодизация.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6A50D07" w:rsidR="005615ED" w:rsidRPr="005615ED" w:rsidRDefault="007E2A87" w:rsidP="00203EF6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  <w:r w:rsidR="005615ED">
              <w:rPr>
                <w:rFonts w:ascii="Times New Roman" w:hAnsi="Times New Roman" w:cs="Times New Roman"/>
                <w:sz w:val="22"/>
                <w:szCs w:val="22"/>
              </w:rPr>
              <w:t>истории государства и права России. Место в системе юридических и исторических научных дисциплин. Метод истории государства и права. Общенаучные и специальные методы. Периодизация истории государства и права России.</w:t>
            </w:r>
          </w:p>
        </w:tc>
      </w:tr>
      <w:tr w:rsidR="006E5EA3" w:rsidRPr="008448CC" w14:paraId="1FF011DB" w14:textId="7E14C75D" w:rsidTr="00D746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2E527BE" w:rsidR="006E5EA3" w:rsidRPr="002C41C7" w:rsidRDefault="005615ED" w:rsidP="005C2175">
            <w:pPr>
              <w:rPr>
                <w:i/>
              </w:rPr>
            </w:pPr>
            <w:r>
              <w:t>Государство и право Древней Руси (</w:t>
            </w:r>
            <w:r>
              <w:rPr>
                <w:lang w:val="en-US"/>
              </w:rPr>
              <w:t>I</w:t>
            </w:r>
            <w:r>
              <w:t>X</w:t>
            </w:r>
            <w:r w:rsidRPr="00F80C21">
              <w:t xml:space="preserve"> – </w:t>
            </w:r>
            <w:r>
              <w:rPr>
                <w:lang w:val="en-US"/>
              </w:rPr>
              <w:t>XII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41AB71F" w14:textId="7145BBBD" w:rsidR="006E5EA3" w:rsidRPr="00D74676" w:rsidRDefault="005615ED" w:rsidP="00203EF6">
            <w:pPr>
              <w:pStyle w:val="afc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Общественный строй Киевского государства. Социальная дифференциация </w:t>
            </w:r>
            <w:r w:rsidR="00F07C85">
              <w:rPr>
                <w:rFonts w:ascii="TimesNewRoman" w:hAnsi="TimesNewRoman"/>
                <w:sz w:val="22"/>
                <w:szCs w:val="22"/>
              </w:rPr>
              <w:t xml:space="preserve">общества. Правовое положение социальных групп. Государственный строй. Закон </w:t>
            </w:r>
            <w:r w:rsidR="00F07C85" w:rsidRPr="00F07C85">
              <w:rPr>
                <w:rFonts w:ascii="Times New Roman" w:hAnsi="Times New Roman" w:cs="Times New Roman"/>
                <w:sz w:val="22"/>
                <w:szCs w:val="22"/>
              </w:rPr>
              <w:t>русский. Закон судный людем. Договоры руси с Византией. Русская правда: списки и редакции; право собственности, наследование, обязательственное право</w:t>
            </w:r>
            <w:r w:rsidR="00F07C85">
              <w:rPr>
                <w:rFonts w:ascii="Times New Roman" w:hAnsi="Times New Roman" w:cs="Times New Roman"/>
                <w:sz w:val="22"/>
                <w:szCs w:val="22"/>
              </w:rPr>
              <w:t xml:space="preserve">, семейное право; Понятие и виды преступлений, система наказаний. Судебный процесс. </w:t>
            </w:r>
          </w:p>
        </w:tc>
      </w:tr>
      <w:tr w:rsidR="00D74676" w:rsidRPr="008448CC" w14:paraId="142F05F1" w14:textId="42E45FE5" w:rsidTr="00D74676">
        <w:trPr>
          <w:trHeight w:val="40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3DBC649" w:rsidR="00D74676" w:rsidRDefault="00F07C85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E6AA3C7" w14:textId="391B94E9" w:rsidR="00D74676" w:rsidRPr="00203EF6" w:rsidRDefault="00F07C85" w:rsidP="005C2175">
            <w:pPr>
              <w:rPr>
                <w:iCs/>
              </w:rPr>
            </w:pPr>
            <w:r>
              <w:t xml:space="preserve">Феодальные государства и территории в </w:t>
            </w:r>
            <w:r>
              <w:rPr>
                <w:lang w:val="en-US"/>
              </w:rPr>
              <w:t>XII</w:t>
            </w:r>
            <w:r w:rsidRPr="00F80C21">
              <w:t xml:space="preserve"> </w:t>
            </w:r>
            <w:r>
              <w:t>–</w:t>
            </w:r>
            <w:r w:rsidRPr="00F80C21">
              <w:t xml:space="preserve"> </w:t>
            </w:r>
            <w:r>
              <w:rPr>
                <w:lang w:val="en-US"/>
              </w:rPr>
              <w:t>XV</w:t>
            </w:r>
            <w:r>
              <w:t xml:space="preserve"> вв. и развитие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9" w14:textId="034F0804" w:rsidR="00D74676" w:rsidRPr="00D74676" w:rsidRDefault="001C75D2" w:rsidP="005C2175">
            <w:pPr>
              <w:rPr>
                <w:iCs/>
              </w:rPr>
            </w:pPr>
            <w:r>
              <w:rPr>
                <w:iCs/>
              </w:rPr>
              <w:t>Предпосылки и причины политической раздробленности. Особенности государственного и общественного строя Владимиро-Суздальского и Галицко-Волынского княжеств, Новгородской и Псковской республик</w:t>
            </w:r>
            <w:r w:rsidR="00894E83">
              <w:rPr>
                <w:iCs/>
              </w:rPr>
              <w:t>. Развитие права. Памятники права Северо-западной Руси: Псковская и Новгородская судные грамоты (характеристика). Двинская и Белозерская уставные грамоты.</w:t>
            </w:r>
          </w:p>
        </w:tc>
      </w:tr>
      <w:tr w:rsidR="00D74676" w:rsidRPr="008448CC" w14:paraId="42253B33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8C923D" w14:textId="50A192E3" w:rsidR="00D74676" w:rsidRDefault="00D74676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94E83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14" w14:textId="37AFDE06" w:rsidR="00D74676" w:rsidRDefault="00B61F19" w:rsidP="005C2175">
            <w:r>
              <w:t xml:space="preserve">Русское (Московское) государство в </w:t>
            </w:r>
            <w:r>
              <w:rPr>
                <w:lang w:val="en-US"/>
              </w:rPr>
              <w:t>XV</w:t>
            </w:r>
            <w:r>
              <w:t xml:space="preserve"> веке и развитие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1D8" w14:textId="6D8B6BA6" w:rsidR="00D74676" w:rsidRPr="00BF1135" w:rsidRDefault="00B61F19" w:rsidP="00BF1135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Особенности склад</w:t>
            </w:r>
            <w:r w:rsidR="00DA7287">
              <w:rPr>
                <w:rFonts w:ascii="TimesNewRoman" w:hAnsi="TimesNewRoman"/>
                <w:sz w:val="22"/>
                <w:szCs w:val="22"/>
              </w:rPr>
              <w:t xml:space="preserve">ывание единого русского государства. Политика «собирания Руси» вокруг Московского княжества. Общественный строй. Судебник 1497 года (уголовное, гражданское, наследственное право, суд и процесс). </w:t>
            </w:r>
          </w:p>
        </w:tc>
      </w:tr>
      <w:tr w:rsidR="00D74676" w:rsidRPr="008448CC" w14:paraId="58E5FFF8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5CE20E" w14:textId="7FA261C8" w:rsidR="00D74676" w:rsidRDefault="00BF1135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DA7287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A77" w14:textId="77777777" w:rsidR="00DA7287" w:rsidRPr="00B10A0D" w:rsidRDefault="00DA7287" w:rsidP="00DA7287">
            <w:r>
              <w:t>Практическое занятие № 1</w:t>
            </w:r>
          </w:p>
          <w:p w14:paraId="6B58F459" w14:textId="17AAAC80" w:rsidR="00D74676" w:rsidRDefault="00DA7287" w:rsidP="00DA7287">
            <w:r>
              <w:rPr>
                <w:bCs/>
              </w:rPr>
              <w:t>По темам 1.1. – 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C30" w14:textId="6597A88A" w:rsidR="00D74676" w:rsidRDefault="00DA7287" w:rsidP="005C2175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="00D844EA">
              <w:rPr>
                <w:iCs/>
              </w:rPr>
              <w:t>Тестирование. Контрольная работа.</w:t>
            </w:r>
          </w:p>
        </w:tc>
      </w:tr>
      <w:tr w:rsidR="00D74676" w:rsidRPr="008448CC" w14:paraId="6FD25777" w14:textId="77777777" w:rsidTr="00D74676">
        <w:trPr>
          <w:trHeight w:val="40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9A177" w14:textId="0891EBCB" w:rsidR="00D74676" w:rsidRDefault="00BF1135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D844EA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9F0" w14:textId="0C67531C" w:rsidR="00D74676" w:rsidRDefault="00D844EA" w:rsidP="005C2175">
            <w:r>
              <w:rPr>
                <w:bCs/>
              </w:rPr>
              <w:t>Государство и право Руси в период сословно-представительной монархии (</w:t>
            </w:r>
            <w:r>
              <w:rPr>
                <w:bCs/>
                <w:lang w:val="en-US"/>
              </w:rPr>
              <w:t>XVI</w:t>
            </w:r>
            <w:r w:rsidRPr="00F742C3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F742C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XVII</w:t>
            </w:r>
            <w:r w:rsidRPr="00F742C3">
              <w:rPr>
                <w:bCs/>
              </w:rPr>
              <w:t>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82" w14:textId="7AC9E26E" w:rsidR="00D844EA" w:rsidRDefault="00D844EA" w:rsidP="005C2175">
            <w:pPr>
              <w:rPr>
                <w:iCs/>
              </w:rPr>
            </w:pPr>
            <w:r>
              <w:rPr>
                <w:iCs/>
              </w:rPr>
              <w:t>Общая характеристика сословно-представительной монархии как формы правления переходного типа. Институты сословно-представительной монархии: Земские соборы и Боярская Дума. Развитие правов</w:t>
            </w:r>
            <w:r w:rsidR="00001974">
              <w:rPr>
                <w:iCs/>
              </w:rPr>
              <w:t>о</w:t>
            </w:r>
            <w:r>
              <w:rPr>
                <w:iCs/>
              </w:rPr>
              <w:t xml:space="preserve">й </w:t>
            </w:r>
            <w:r w:rsidR="00001974">
              <w:rPr>
                <w:iCs/>
              </w:rPr>
              <w:t>системы. Источники права: Судебник 1550 г., Стоглав, Соборное уложение 1649 г. (Вещное, наследственное, обязательственное, семейное право, уголовное право, суд и процесс).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215A95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01974">
              <w:rPr>
                <w:bCs/>
              </w:rPr>
              <w:t>1.6.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0974950" w:rsidR="006E5EA3" w:rsidRPr="00BF1135" w:rsidRDefault="00001974" w:rsidP="005C2175">
            <w:pPr>
              <w:rPr>
                <w:bCs/>
                <w:iCs/>
              </w:rPr>
            </w:pPr>
            <w:r>
              <w:t>Государство и право в период абсолютной монархии (конец X</w:t>
            </w:r>
            <w:r>
              <w:rPr>
                <w:lang w:val="en-US"/>
              </w:rPr>
              <w:t>VII</w:t>
            </w:r>
            <w:r w:rsidRPr="00F742C3">
              <w:t xml:space="preserve"> </w:t>
            </w:r>
            <w:r>
              <w:t>–</w:t>
            </w:r>
            <w:r w:rsidRPr="00F742C3">
              <w:t xml:space="preserve"> н</w:t>
            </w:r>
            <w:r>
              <w:t>ачало X</w:t>
            </w:r>
            <w:r>
              <w:rPr>
                <w:lang w:val="en-US"/>
              </w:rPr>
              <w:t>VIII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C3D5046" w:rsidR="006E5EA3" w:rsidRPr="004A6BC6" w:rsidRDefault="004A6BC6" w:rsidP="00DA66AF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BC6">
              <w:rPr>
                <w:rFonts w:ascii="Times New Roman" w:hAnsi="Times New Roman" w:cs="Times New Roman"/>
                <w:sz w:val="22"/>
                <w:szCs w:val="22"/>
              </w:rPr>
              <w:t>Становление абсолютной монархии в России и ее особенности. Статус императора. Устав благочиния 1782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Прокуратура и фискалитет. Государственное устройство. Превращение Московского государства </w:t>
            </w:r>
            <w:r w:rsidR="00AE4585">
              <w:rPr>
                <w:rFonts w:ascii="Times New Roman" w:hAnsi="Times New Roman" w:cs="Times New Roman"/>
                <w:sz w:val="22"/>
                <w:szCs w:val="22"/>
              </w:rPr>
              <w:t>в Российскую империю. Законодательное оформление сословий. Наказ Екатерины I</w:t>
            </w:r>
            <w:r w:rsidR="00AE45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AE4585">
              <w:rPr>
                <w:rFonts w:ascii="Times New Roman" w:hAnsi="Times New Roman" w:cs="Times New Roman"/>
                <w:sz w:val="22"/>
                <w:szCs w:val="22"/>
              </w:rPr>
              <w:t>. Развитие права</w:t>
            </w:r>
            <w:r w:rsidR="005A6A98">
              <w:rPr>
                <w:rFonts w:ascii="Times New Roman" w:hAnsi="Times New Roman" w:cs="Times New Roman"/>
                <w:sz w:val="22"/>
                <w:szCs w:val="22"/>
              </w:rPr>
              <w:t xml:space="preserve"> (уголовное, гражданское, суд и процесс)</w:t>
            </w:r>
            <w:r w:rsidR="00AE4585">
              <w:rPr>
                <w:rFonts w:ascii="Times New Roman" w:hAnsi="Times New Roman" w:cs="Times New Roman"/>
                <w:sz w:val="22"/>
                <w:szCs w:val="22"/>
              </w:rPr>
              <w:t xml:space="preserve">. Источники права: манифесты, регламенты, уставы, указы. </w:t>
            </w:r>
            <w:r w:rsidR="005A6A98">
              <w:rPr>
                <w:rFonts w:ascii="Times New Roman" w:hAnsi="Times New Roman" w:cs="Times New Roman"/>
                <w:sz w:val="22"/>
                <w:szCs w:val="22"/>
              </w:rPr>
              <w:t>Кодификация российского права.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6B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E5EA3" w:rsidRPr="008448CC" w14:paraId="14A2136D" w14:textId="75118B09" w:rsidTr="00DA66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3224C78" w:rsidR="006E5EA3" w:rsidRPr="00E82E96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3A4DDD" w14:textId="7E66ECA7" w:rsidR="006E5EA3" w:rsidRPr="00E82E96" w:rsidRDefault="005A6A98" w:rsidP="00F60511">
            <w:pPr>
              <w:rPr>
                <w:bCs/>
              </w:rPr>
            </w:pPr>
            <w:r>
              <w:t>По темам 1.5. – 1.6.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C9D94D" w14:textId="2E2A3390" w:rsidR="006E5EA3" w:rsidRPr="00E82E96" w:rsidRDefault="005A6A98" w:rsidP="00F60511">
            <w:pPr>
              <w:rPr>
                <w:bCs/>
              </w:rPr>
            </w:pPr>
            <w:r>
              <w:rPr>
                <w:bCs/>
              </w:rPr>
              <w:t>Тестирование. Эссе. Контрольная работа.</w:t>
            </w:r>
          </w:p>
        </w:tc>
      </w:tr>
      <w:tr w:rsidR="00DA66AF" w:rsidRPr="002B2FC0" w14:paraId="128D8FD1" w14:textId="23CDED42" w:rsidTr="00DA66AF">
        <w:trPr>
          <w:trHeight w:val="16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7AFF9E02" w:rsidR="00DA66AF" w:rsidRPr="002B2FC0" w:rsidRDefault="00DA66AF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5A6A98">
              <w:rPr>
                <w:bCs/>
              </w:rPr>
              <w:t>1.7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00F7C4F6" w:rsidR="00DA66AF" w:rsidRPr="002B2FC0" w:rsidRDefault="005A6A98" w:rsidP="00F60511">
            <w:pPr>
              <w:rPr>
                <w:bCs/>
              </w:rPr>
            </w:pPr>
            <w:r>
              <w:rPr>
                <w:bCs/>
              </w:rPr>
              <w:t xml:space="preserve">Россия в период перехода к </w:t>
            </w:r>
            <w:r>
              <w:rPr>
                <w:bCs/>
              </w:rPr>
              <w:lastRenderedPageBreak/>
              <w:t xml:space="preserve">буржуазному государству и праву (нач. </w:t>
            </w:r>
            <w:r>
              <w:rPr>
                <w:bCs/>
                <w:lang w:val="en-US"/>
              </w:rPr>
              <w:t xml:space="preserve">XIX </w:t>
            </w:r>
            <w:r>
              <w:rPr>
                <w:bCs/>
              </w:rPr>
              <w:t>века – 1917 г.)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C8" w14:textId="22EEE1DC" w:rsidR="00DA66AF" w:rsidRPr="004D23E3" w:rsidRDefault="005A6A98" w:rsidP="004D23E3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23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Концепция преобразования</w:t>
            </w:r>
            <w:r w:rsidR="00C8573E" w:rsidRPr="004D23E3">
              <w:rPr>
                <w:rFonts w:ascii="Times New Roman" w:hAnsi="Times New Roman" w:cs="Times New Roman"/>
                <w:sz w:val="22"/>
                <w:szCs w:val="22"/>
              </w:rPr>
              <w:t xml:space="preserve"> при Александре </w:t>
            </w:r>
            <w:r w:rsidR="00C8573E" w:rsidRPr="004D23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C8573E" w:rsidRPr="004D23E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8573E" w:rsidRPr="004D23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Конституционно-правовые идеи М.М. Сперанского. «Введение к уложению государственных законов»</w:t>
            </w:r>
            <w:r w:rsidR="000A39B0" w:rsidRPr="004D23E3">
              <w:rPr>
                <w:rFonts w:ascii="Times New Roman" w:hAnsi="Times New Roman" w:cs="Times New Roman"/>
                <w:sz w:val="22"/>
                <w:szCs w:val="22"/>
              </w:rPr>
              <w:t xml:space="preserve">. Систематизация российского законодательства. Полное собрание законов Российской Империи.  Подготовка свода законов. Система Свода: структура, общая характеристика. Вещное, обязательственное, наследственное и семейное право. Уголовное право, «Уложение о наказаниях уголовных и исправительных» 1845 года. Понятие преступления и его квалификация. Система преступлений. Лестница наказаний. Процессуальное право. Отмена крепостного права. Государственный механизм в пореформенный период. Контрреформы 1880-1890-х гг. Развитие права. Первая русская революция. Эволюция государственного строя. Основные законы </w:t>
            </w:r>
            <w:r w:rsidR="004D23E3" w:rsidRPr="004D23E3">
              <w:rPr>
                <w:rFonts w:ascii="Times New Roman" w:hAnsi="Times New Roman" w:cs="Times New Roman"/>
                <w:sz w:val="22"/>
                <w:szCs w:val="22"/>
              </w:rPr>
              <w:t>Российской империи от 23 апреля 1906 г. Изменения в праве. Разделение закона и указа. Фабричное (социальное и трудовое) право. Законы о социальном страховании рабочих.</w:t>
            </w:r>
          </w:p>
        </w:tc>
      </w:tr>
      <w:tr w:rsidR="00DA66AF" w:rsidRPr="002B2FC0" w14:paraId="0D964BB1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7CB13F" w14:textId="13DFE874" w:rsidR="00DA66AF" w:rsidRDefault="004D23E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 занятие №3</w:t>
            </w:r>
            <w:r w:rsidR="00DA66AF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D65" w14:textId="4E70AFC3" w:rsidR="00DA66AF" w:rsidRDefault="004D23E3" w:rsidP="00F60511">
            <w:pPr>
              <w:rPr>
                <w:bCs/>
              </w:rPr>
            </w:pPr>
            <w:r>
              <w:t>По теме 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550" w14:textId="1C1B5410" w:rsidR="00DA66AF" w:rsidRPr="00DA66AF" w:rsidRDefault="004D23E3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Тестирование. Контрольная работа. Эссе.</w:t>
            </w:r>
          </w:p>
        </w:tc>
      </w:tr>
      <w:tr w:rsidR="00DA66AF" w:rsidRPr="002B2FC0" w14:paraId="1566E225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E27FAB" w14:textId="58E66CEB" w:rsidR="00DA66AF" w:rsidRDefault="004D23E3" w:rsidP="00F60511">
            <w:pPr>
              <w:rPr>
                <w:bCs/>
              </w:rPr>
            </w:pPr>
            <w:r>
              <w:t>Тема 2.1.</w:t>
            </w:r>
            <w:r w:rsidR="00DA66AF" w:rsidRPr="00DF3C1E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11" w14:textId="1BA3EEB5" w:rsidR="00DA66AF" w:rsidRDefault="004D23E3" w:rsidP="00F60511">
            <w:pPr>
              <w:rPr>
                <w:bCs/>
              </w:rPr>
            </w:pPr>
            <w:r>
              <w:rPr>
                <w:bCs/>
              </w:rPr>
              <w:t>Возникновение советского государства и права. Государство и право в период Гражданской войны (1917-1922 гг.)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A10" w14:textId="2CBE5BE3" w:rsidR="00DA66AF" w:rsidRPr="00A53CBC" w:rsidRDefault="004D23E3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Февральская революция 1917 года. Изменение формы правления. Реформирование государственного механизма. Правов</w:t>
            </w:r>
            <w:r w:rsidR="0057060E">
              <w:rPr>
                <w:rFonts w:ascii="TimesNewRoman" w:hAnsi="TimesNewRoman"/>
                <w:sz w:val="22"/>
                <w:szCs w:val="22"/>
              </w:rPr>
              <w:t xml:space="preserve">ой статус Временного правительства и Петроградского совета рабочих и солдатских депутатов. Правовая сущность двоевластия. Провозглашение основных прав и свобод граждан. Демократизация политической жизни. Реформирование правовой системы. Октябрьский переворот 1917 года. Декреты о мире, земле. Формирование системы репрессивных и правоохранительных органов. Создание основ советского права и судебной системы. </w:t>
            </w:r>
            <w:r w:rsidR="00DD0AF7">
              <w:rPr>
                <w:rFonts w:ascii="TimesNewRoman" w:hAnsi="TimesNewRoman"/>
                <w:sz w:val="22"/>
                <w:szCs w:val="22"/>
              </w:rPr>
              <w:t>Правовые источники7 Принцип «революционной законности». Революционное правосознание трудящихся. Конституция РСФСР 1918 года. Формирование советского семейного, трудового, гражданского, земельного и уголовного права.</w:t>
            </w:r>
          </w:p>
        </w:tc>
      </w:tr>
      <w:tr w:rsidR="00DA66AF" w:rsidRPr="002B2FC0" w14:paraId="58EBA3A8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FE601D" w14:textId="2C62F40C" w:rsidR="00DA66AF" w:rsidRDefault="00A53CBC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D0AF7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4A2" w14:textId="2D473361" w:rsidR="00DA66AF" w:rsidRDefault="00DD0AF7" w:rsidP="00F60511">
            <w:pPr>
              <w:rPr>
                <w:bCs/>
              </w:rPr>
            </w:pPr>
            <w:r>
              <w:t>Государство и право в Советской России в период НЭП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1E5" w14:textId="223AB788" w:rsidR="00DA66AF" w:rsidRPr="00A53CBC" w:rsidRDefault="00DD0AF7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«Военный коммунизм». Перестройка государственного аппарата. Развитие права. Концепция НЭП. Перестройка государственного аппарата. Кодификация советского права. Особенности гражданско-правового регулирования. Земельное право. Трудовое право. Уголовное право. Семейное право. </w:t>
            </w:r>
            <w:r w:rsidR="0042714A">
              <w:rPr>
                <w:rFonts w:ascii="TimesNewRoman" w:hAnsi="TimesNewRoman"/>
                <w:sz w:val="22"/>
                <w:szCs w:val="22"/>
              </w:rPr>
              <w:t>Кодификация гражданско-процессуального и уголовно-процессуального права.</w:t>
            </w:r>
          </w:p>
        </w:tc>
      </w:tr>
      <w:tr w:rsidR="00DA66AF" w:rsidRPr="002B2FC0" w14:paraId="489ED64D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F236FA" w14:textId="54FFF3D5" w:rsidR="00DA66AF" w:rsidRDefault="0042714A" w:rsidP="00F60511">
            <w:pPr>
              <w:rPr>
                <w:bCs/>
              </w:rPr>
            </w:pPr>
            <w:r>
              <w:rPr>
                <w:bCs/>
              </w:rPr>
              <w:t>Практическое занятие№1</w:t>
            </w:r>
            <w:r w:rsidR="00A53CBC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196" w14:textId="20C288B5" w:rsidR="00DA66AF" w:rsidRDefault="0042714A" w:rsidP="00F60511">
            <w:pPr>
              <w:rPr>
                <w:bCs/>
              </w:rPr>
            </w:pPr>
            <w:r>
              <w:t>По темам 2.1.- 2.2.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606" w14:textId="66CBA87A" w:rsidR="00DA66AF" w:rsidRPr="00A53CBC" w:rsidRDefault="0042714A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Тестирование. Эссе</w:t>
            </w:r>
          </w:p>
        </w:tc>
      </w:tr>
      <w:tr w:rsidR="00DA66AF" w:rsidRPr="002B2FC0" w14:paraId="5E60DBCC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903047" w14:textId="5D7F4129" w:rsidR="00DA66AF" w:rsidRDefault="0042714A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147" w14:textId="52B347DB" w:rsidR="00DA66AF" w:rsidRDefault="0042714A" w:rsidP="00F60511">
            <w:pPr>
              <w:rPr>
                <w:bCs/>
              </w:rPr>
            </w:pPr>
            <w:r>
              <w:rPr>
                <w:bCs/>
              </w:rPr>
              <w:t xml:space="preserve">Формирование сталинской модели государственно-правового устройства СССР (30-е годы </w:t>
            </w:r>
            <w:r>
              <w:rPr>
                <w:bCs/>
                <w:lang w:val="en-US"/>
              </w:rPr>
              <w:t>XX</w:t>
            </w:r>
            <w:r w:rsidRPr="008465B6">
              <w:rPr>
                <w:bCs/>
              </w:rPr>
              <w:t xml:space="preserve"> в</w:t>
            </w:r>
            <w:r>
              <w:rPr>
                <w:bCs/>
              </w:rPr>
              <w:t>ека)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E16" w14:textId="32D3A30B" w:rsidR="00DA66AF" w:rsidRPr="000D1BB4" w:rsidRDefault="0042714A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Формирование административно-командной системы. Сращивание партийного аппарата с государственным. Формирование диктаторской формы правления, идеология вождизма. Массовый террор. Конституция СССР 1936 года. Основные тенденции развития правовой системы. Правовое регулирование хозяйственной жизни. Трудовое право. Уголовное право. Исправительно</w:t>
            </w:r>
            <w:r w:rsidR="000B3BA7">
              <w:rPr>
                <w:rFonts w:ascii="TimesNewRoman" w:hAnsi="TimesNewRoman"/>
                <w:sz w:val="22"/>
                <w:szCs w:val="22"/>
              </w:rPr>
              <w:t xml:space="preserve">-трудовое право. Изменения в судебной системе. </w:t>
            </w:r>
          </w:p>
        </w:tc>
      </w:tr>
      <w:tr w:rsidR="00DA66AF" w:rsidRPr="002B2FC0" w14:paraId="7F0381C6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CF7BA" w14:textId="57186C17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</w:t>
            </w:r>
            <w:r w:rsidR="000B3BA7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382" w14:textId="5BB49ADE" w:rsidR="00DA66AF" w:rsidRPr="00C94FFC" w:rsidRDefault="000B3BA7" w:rsidP="00F60511">
            <w:pPr>
              <w:rPr>
                <w:bCs/>
              </w:rPr>
            </w:pPr>
            <w:r>
              <w:t>Советское государство и право в годы Великой отечественной войны и в послевоенный период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35F" w14:textId="1DEBB16E" w:rsidR="00DA66AF" w:rsidRPr="000D1BB4" w:rsidRDefault="005E58BC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Перестройка государственного аппарата и правовой системы в годы Великой отечественной войны. Создание Государственного Комитета Обороны. Образование новых наркоматов и центральных ведомств. Укрепление единоначалия в армии. Расширение полномочий военных властей. Изменение судебной системы. Создание военных трибуналов. Национально-государственное строительство. Депортация народов Северного Кавказа, Поволжья, Крыма. Изменения в отраслях права в соответствии с требованиями военного времени. </w:t>
            </w:r>
            <w:r w:rsidR="00383216">
              <w:rPr>
                <w:rFonts w:ascii="TimesNewRoman" w:hAnsi="TimesNewRoman"/>
                <w:sz w:val="22"/>
                <w:szCs w:val="22"/>
              </w:rPr>
              <w:t xml:space="preserve">Перестройка государственного аппарата в связи с переходом от войны к миру. Внесение изменений в Конституцию СССР 1936 года. Возобновление массовых репрессий. Развитие права. </w:t>
            </w:r>
          </w:p>
        </w:tc>
      </w:tr>
      <w:tr w:rsidR="00DA66AF" w:rsidRPr="002B2FC0" w14:paraId="5DFD168B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9686F6" w14:textId="5B56B712" w:rsidR="00DA66AF" w:rsidRDefault="00383216" w:rsidP="00F60511">
            <w:pPr>
              <w:rPr>
                <w:bCs/>
              </w:rPr>
            </w:pPr>
            <w:r>
              <w:rPr>
                <w:bCs/>
              </w:rPr>
              <w:t>Практическое занятие №2</w:t>
            </w:r>
            <w:r w:rsidR="000D1BB4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E50" w14:textId="21E80D53" w:rsidR="00DA66AF" w:rsidRDefault="00383216" w:rsidP="00F60511">
            <w:pPr>
              <w:rPr>
                <w:bCs/>
              </w:rPr>
            </w:pPr>
            <w:r>
              <w:rPr>
                <w:bCs/>
              </w:rPr>
              <w:t>По темам 2.3.-2.4.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FD3" w14:textId="2931DA16" w:rsidR="00DA66AF" w:rsidRPr="000D1BB4" w:rsidRDefault="00383216" w:rsidP="00DA66AF">
            <w:pPr>
              <w:pStyle w:val="afc"/>
              <w:rPr>
                <w:rFonts w:eastAsia="Times New 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Тестирование. Контрольная работа.</w:t>
            </w:r>
            <w:r w:rsidR="000D1BB4" w:rsidRPr="000D1BB4">
              <w:rPr>
                <w:rFonts w:ascii="TimesNewRoman" w:hAnsi="TimesNewRoman"/>
                <w:sz w:val="22"/>
                <w:szCs w:val="22"/>
              </w:rPr>
              <w:t xml:space="preserve"> </w:t>
            </w:r>
          </w:p>
        </w:tc>
      </w:tr>
      <w:tr w:rsidR="00DA66AF" w:rsidRPr="002B2FC0" w14:paraId="7B4FEC35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56CAFB" w14:textId="0542C2E9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383216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C06" w14:textId="0CD02A0D" w:rsidR="00DA66AF" w:rsidRDefault="00383216" w:rsidP="00F60511">
            <w:pPr>
              <w:rPr>
                <w:bCs/>
              </w:rPr>
            </w:pPr>
            <w:r>
              <w:t>Советское государство и право в период 1953 по 1985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7AE" w14:textId="57D7C012" w:rsidR="00DA66AF" w:rsidRPr="00C273EB" w:rsidRDefault="00383216" w:rsidP="000D1BB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273EB">
              <w:rPr>
                <w:rFonts w:ascii="Times New Roman" w:hAnsi="Times New Roman" w:cs="Times New Roman"/>
                <w:sz w:val="22"/>
                <w:szCs w:val="22"/>
              </w:rPr>
              <w:t>Смерть И.В. Сталина. Борьба за лидерство в высшем партийном аппарате. Развенчание культа личности. Реформирование системы советского права. Начало новой кодификации советского законодательства.</w:t>
            </w:r>
            <w:r w:rsidR="00C273EB" w:rsidRPr="00C273EB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Экономическая реформа 1965 года. Разработка и принятие Конституция СССР 1977 года. Трактовка развитого социализма. Продолжение кодификации советского права. Подготовка Свода законов СССР. </w:t>
            </w:r>
          </w:p>
        </w:tc>
      </w:tr>
      <w:tr w:rsidR="00DA66AF" w:rsidRPr="002B2FC0" w14:paraId="22462029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25B0D4" w14:textId="585ADA99" w:rsidR="00DA66AF" w:rsidRDefault="000D1BB4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C273EB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D5A" w14:textId="634303FC" w:rsidR="00DA66AF" w:rsidRDefault="00C273EB" w:rsidP="00F60511">
            <w:pPr>
              <w:rPr>
                <w:bCs/>
              </w:rPr>
            </w:pPr>
            <w:r>
              <w:t>Государство и право Российской Федерации во времена перестройки и в постсоветский период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BD1" w14:textId="7BD56232" w:rsidR="00DA66AF" w:rsidRPr="0069656D" w:rsidRDefault="00892B70" w:rsidP="00DA66AF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65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Эволюция формы правления. Внесение изменений в Конституцию СССР 1990. Введение поста Президента СССР. Отмена ст. 6 Конституции СССР 1977 г. </w:t>
            </w:r>
            <w:r w:rsidR="0069656D" w:rsidRPr="0069656D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Деятельность ГКЧП</w:t>
            </w:r>
            <w:r w:rsidR="0069656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Декларация о государственном суверенитете РСФСР. «Парад суверенитетов» советских республик. Подготовка союзного договора. Распад СССР как федеративного государства. </w:t>
            </w:r>
            <w:r w:rsidR="001A4B60">
              <w:rPr>
                <w:rFonts w:ascii="Times New Roman" w:eastAsia="Times New Roman" w:hAnsi="Times New Roman" w:cs="Times New Roman"/>
                <w:sz w:val="22"/>
                <w:szCs w:val="22"/>
              </w:rPr>
              <w:t>Декларация прав и свобод человека и гражданина. Федеративный договор. Конституционный кризис.</w:t>
            </w:r>
          </w:p>
        </w:tc>
      </w:tr>
      <w:tr w:rsidR="00DA66AF" w:rsidRPr="002B2FC0" w14:paraId="48147727" w14:textId="77777777" w:rsidTr="00DA66AF">
        <w:trPr>
          <w:trHeight w:val="15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4C998F" w14:textId="511FB395" w:rsidR="00DA66AF" w:rsidRDefault="00A6192B" w:rsidP="00F60511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</w:t>
            </w:r>
            <w:r w:rsidR="00C273EB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CE4" w14:textId="4EFE08DB" w:rsidR="00DA66AF" w:rsidRDefault="00892B70" w:rsidP="00F60511">
            <w:pPr>
              <w:rPr>
                <w:bCs/>
              </w:rPr>
            </w:pPr>
            <w:r>
              <w:t>По темам 2.5.-2.6.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019" w14:textId="2D737BF0" w:rsidR="00DA66AF" w:rsidRPr="00A6192B" w:rsidRDefault="00892B70" w:rsidP="00DA66AF">
            <w:pPr>
              <w:pStyle w:val="afc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Тестирование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C4FA4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DBDD95E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подготовку к лекциям, практическим</w:t>
      </w:r>
      <w:r w:rsidR="005C3938" w:rsidRPr="005C3938">
        <w:rPr>
          <w:iCs/>
          <w:sz w:val="24"/>
          <w:szCs w:val="24"/>
        </w:rPr>
        <w:t xml:space="preserve"> </w:t>
      </w:r>
      <w:r w:rsidRPr="005C3938">
        <w:rPr>
          <w:iCs/>
          <w:sz w:val="24"/>
          <w:szCs w:val="24"/>
        </w:rPr>
        <w:t>занятиям, экзаменам;</w:t>
      </w:r>
    </w:p>
    <w:p w14:paraId="6AAE29C8" w14:textId="77777777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учебных пособий;</w:t>
      </w:r>
    </w:p>
    <w:p w14:paraId="3685CB47" w14:textId="69A24885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</w:t>
      </w:r>
      <w:r w:rsidR="009B399A" w:rsidRPr="005C3938">
        <w:rPr>
          <w:iCs/>
          <w:sz w:val="24"/>
          <w:szCs w:val="24"/>
        </w:rPr>
        <w:t xml:space="preserve"> тем</w:t>
      </w:r>
      <w:r w:rsidRPr="005C3938">
        <w:rPr>
          <w:iCs/>
          <w:sz w:val="24"/>
          <w:szCs w:val="24"/>
        </w:rPr>
        <w:t>, невыносимых на лекции и практические занятия</w:t>
      </w:r>
      <w:r w:rsidR="00065E10">
        <w:rPr>
          <w:iCs/>
          <w:sz w:val="24"/>
          <w:szCs w:val="24"/>
        </w:rPr>
        <w:t>,</w:t>
      </w:r>
      <w:r w:rsidR="009B399A" w:rsidRPr="005C3938">
        <w:rPr>
          <w:iCs/>
          <w:sz w:val="24"/>
          <w:szCs w:val="24"/>
        </w:rPr>
        <w:t xml:space="preserve"> самостоятельно</w:t>
      </w:r>
      <w:r w:rsidRPr="005C3938">
        <w:rPr>
          <w:iCs/>
          <w:sz w:val="24"/>
          <w:szCs w:val="24"/>
        </w:rPr>
        <w:t>;</w:t>
      </w:r>
    </w:p>
    <w:p w14:paraId="7684BE9C" w14:textId="10E3129D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0379296B" w14:textId="0B55AA73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5C3938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рефератов и докладов, эссе;</w:t>
      </w:r>
    </w:p>
    <w:p w14:paraId="779A73B3" w14:textId="7CDA65FD" w:rsidR="00F062CE" w:rsidRPr="005C3938" w:rsidRDefault="00BD2F50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5C3938">
        <w:rPr>
          <w:iCs/>
          <w:sz w:val="24"/>
          <w:szCs w:val="24"/>
        </w:rPr>
        <w:t>подготовка к промежуточной аттестации в течение семестра</w:t>
      </w:r>
      <w:r w:rsidR="005C3938" w:rsidRPr="005C3938">
        <w:rPr>
          <w:iCs/>
          <w:sz w:val="24"/>
          <w:szCs w:val="24"/>
        </w:rPr>
        <w:t>.</w:t>
      </w:r>
    </w:p>
    <w:p w14:paraId="7B5583BF" w14:textId="0F4E7B2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0DDA480" w:rsidR="00F062CE" w:rsidRPr="00EA2996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71BF2B51" w:rsidR="00F062CE" w:rsidRPr="00EA2996" w:rsidRDefault="00F062CE" w:rsidP="005634C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EA2996">
        <w:rPr>
          <w:iCs/>
          <w:sz w:val="24"/>
          <w:szCs w:val="24"/>
        </w:rPr>
        <w:t>проведение конс</w:t>
      </w:r>
      <w:r w:rsidR="009B399A" w:rsidRPr="00EA2996">
        <w:rPr>
          <w:iCs/>
          <w:sz w:val="24"/>
          <w:szCs w:val="24"/>
        </w:rPr>
        <w:t>ультаций перед экзаменом</w:t>
      </w:r>
      <w:r w:rsidR="00EA2996">
        <w:rPr>
          <w:iCs/>
          <w:sz w:val="24"/>
          <w:szCs w:val="24"/>
        </w:rPr>
        <w:t>.</w:t>
      </w:r>
    </w:p>
    <w:p w14:paraId="35CCAD69" w14:textId="18DB77C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732E20">
        <w:trPr>
          <w:trHeight w:val="145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E3557F0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1A4B60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043EC5D" w:rsidR="002B2FC0" w:rsidRPr="00065E10" w:rsidRDefault="001A4B60" w:rsidP="009B399A">
            <w:pPr>
              <w:rPr>
                <w:bCs/>
                <w:iCs/>
              </w:rPr>
            </w:pPr>
            <w:r>
              <w:t xml:space="preserve">Феодальные государства и территории в </w:t>
            </w:r>
            <w:r>
              <w:rPr>
                <w:lang w:val="en-US"/>
              </w:rPr>
              <w:t>XII</w:t>
            </w:r>
            <w:r w:rsidRPr="00F80C21">
              <w:t xml:space="preserve"> </w:t>
            </w:r>
            <w:r>
              <w:t>–</w:t>
            </w:r>
            <w:r w:rsidRPr="00F80C21">
              <w:t xml:space="preserve"> </w:t>
            </w:r>
            <w:r>
              <w:rPr>
                <w:lang w:val="en-US"/>
              </w:rPr>
              <w:t>XV</w:t>
            </w:r>
            <w:r>
              <w:t xml:space="preserve"> вв. и развитие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BB1DD3C" w:rsidR="002B2FC0" w:rsidRPr="00732E20" w:rsidRDefault="001A4B60" w:rsidP="00865FCB">
            <w:pPr>
              <w:rPr>
                <w:iCs/>
              </w:rPr>
            </w:pPr>
            <w:r>
              <w:rPr>
                <w:iCs/>
              </w:rPr>
              <w:t>В</w:t>
            </w:r>
            <w:r w:rsidR="00732E20">
              <w:rPr>
                <w:iCs/>
              </w:rPr>
              <w:t>ыполнение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B60FD71" w:rsidR="00DE1A9D" w:rsidRPr="00065E10" w:rsidRDefault="00732E20" w:rsidP="009B399A">
            <w:pPr>
              <w:rPr>
                <w:i/>
              </w:rPr>
            </w:pPr>
            <w:r>
              <w:rPr>
                <w:iCs/>
              </w:rPr>
              <w:t>У</w:t>
            </w:r>
            <w:r w:rsidR="00AA6FCF" w:rsidRPr="00065E10">
              <w:rPr>
                <w:iCs/>
              </w:rPr>
              <w:t>стное</w:t>
            </w:r>
            <w:r w:rsidR="00AA6FCF" w:rsidRPr="00AA6FCF">
              <w:rPr>
                <w:i/>
              </w:rPr>
              <w:t xml:space="preserve"> </w:t>
            </w:r>
            <w:r w:rsidR="00AA6FCF" w:rsidRPr="00065E10">
              <w:rPr>
                <w:iCs/>
              </w:rPr>
              <w:t xml:space="preserve">собеседование по результатам </w:t>
            </w:r>
            <w:r w:rsidR="00AF4200" w:rsidRPr="00065E10">
              <w:rPr>
                <w:iCs/>
              </w:rPr>
              <w:t xml:space="preserve">выполненной </w:t>
            </w:r>
            <w:r w:rsidR="00AA6FCF" w:rsidRPr="00065E10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F6AF896" w:rsidR="002B2FC0" w:rsidRPr="006425B2" w:rsidRDefault="006425B2" w:rsidP="002B2FC0">
            <w:pPr>
              <w:jc w:val="center"/>
              <w:rPr>
                <w:b/>
                <w:iCs/>
              </w:rPr>
            </w:pPr>
            <w:r w:rsidRPr="006425B2">
              <w:rPr>
                <w:b/>
                <w:iCs/>
              </w:rPr>
              <w:t>1</w:t>
            </w:r>
            <w:r w:rsidR="001A4B60">
              <w:rPr>
                <w:b/>
                <w:iCs/>
              </w:rPr>
              <w:t>0</w:t>
            </w:r>
          </w:p>
        </w:tc>
      </w:tr>
      <w:tr w:rsidR="002B2FC0" w:rsidRPr="008448CC" w14:paraId="36569CE4" w14:textId="77777777" w:rsidTr="00732E20">
        <w:trPr>
          <w:trHeight w:val="8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810E226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1A4B60">
              <w:rPr>
                <w:bCs/>
              </w:rPr>
              <w:t>1</w:t>
            </w:r>
            <w:r w:rsidRPr="00E82E96">
              <w:rPr>
                <w:bCs/>
              </w:rPr>
              <w:t>.</w:t>
            </w:r>
            <w:r w:rsidR="00732E20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B51E01B" w:rsidR="002B2FC0" w:rsidRPr="00732E20" w:rsidRDefault="001A4B60" w:rsidP="009B399A">
            <w:pPr>
              <w:rPr>
                <w:bCs/>
                <w:iCs/>
              </w:rPr>
            </w:pPr>
            <w:r>
              <w:t xml:space="preserve">Русское (Московское) государство в </w:t>
            </w:r>
            <w:r>
              <w:rPr>
                <w:lang w:val="en-US"/>
              </w:rPr>
              <w:t>XV</w:t>
            </w:r>
            <w:r>
              <w:t xml:space="preserve"> веке и развитие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5782E46" w:rsidR="002B2FC0" w:rsidRPr="00732E20" w:rsidRDefault="001A4B60" w:rsidP="009B399A">
            <w:pPr>
              <w:rPr>
                <w:bCs/>
                <w:iCs/>
              </w:rPr>
            </w:pPr>
            <w:r>
              <w:rPr>
                <w:iCs/>
              </w:rPr>
              <w:t xml:space="preserve">Выполнение заданий.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A6E5350" w:rsidR="002B2FC0" w:rsidRPr="00732E20" w:rsidRDefault="001A4B60" w:rsidP="009B399A">
            <w:pPr>
              <w:rPr>
                <w:bCs/>
                <w:iCs/>
              </w:rPr>
            </w:pPr>
            <w:r>
              <w:rPr>
                <w:iCs/>
              </w:rPr>
              <w:t>У</w:t>
            </w:r>
            <w:r w:rsidRPr="00065E10">
              <w:rPr>
                <w:iCs/>
              </w:rPr>
              <w:t>стное</w:t>
            </w:r>
            <w:r w:rsidRPr="00AA6FCF">
              <w:rPr>
                <w:i/>
              </w:rPr>
              <w:t xml:space="preserve"> </w:t>
            </w:r>
            <w:r w:rsidRPr="00065E10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4975051" w:rsidR="002B2FC0" w:rsidRPr="006425B2" w:rsidRDefault="006425B2" w:rsidP="009B399A">
            <w:pPr>
              <w:rPr>
                <w:b/>
                <w:iCs/>
              </w:rPr>
            </w:pPr>
            <w:r w:rsidRPr="006425B2">
              <w:rPr>
                <w:b/>
                <w:iCs/>
              </w:rPr>
              <w:t>1</w:t>
            </w:r>
            <w:r w:rsidR="001A4B60">
              <w:rPr>
                <w:b/>
                <w:iCs/>
              </w:rPr>
              <w:t>0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13A857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AA2001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9EAB5A5" w:rsidR="002B2FC0" w:rsidRPr="00732E20" w:rsidRDefault="00AA2001" w:rsidP="009B399A">
            <w:pPr>
              <w:rPr>
                <w:bCs/>
                <w:iCs/>
              </w:rPr>
            </w:pPr>
            <w:r>
              <w:t>Советское государство и право в годы Великой отечественной войны и в послевоенный 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596059AB" w:rsidR="002B2FC0" w:rsidRPr="00732E20" w:rsidRDefault="00732E2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Конспект первоисточников, выполнение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69BF712" w:rsidR="002B2FC0" w:rsidRPr="00732E20" w:rsidRDefault="00AA2001" w:rsidP="009B399A">
            <w:pPr>
              <w:rPr>
                <w:iCs/>
              </w:rPr>
            </w:pPr>
            <w:r>
              <w:rPr>
                <w:iCs/>
              </w:rPr>
              <w:t>У</w:t>
            </w:r>
            <w:r w:rsidRPr="00065E10">
              <w:rPr>
                <w:iCs/>
              </w:rPr>
              <w:t>стное</w:t>
            </w:r>
            <w:r w:rsidRPr="00AA6FCF">
              <w:rPr>
                <w:i/>
              </w:rPr>
              <w:t xml:space="preserve"> </w:t>
            </w:r>
            <w:r w:rsidRPr="00065E10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CFDA668" w:rsidR="002B2FC0" w:rsidRPr="006425B2" w:rsidRDefault="006425B2" w:rsidP="009B399A">
            <w:pPr>
              <w:rPr>
                <w:b/>
                <w:bCs/>
                <w:iCs/>
              </w:rPr>
            </w:pPr>
            <w:r w:rsidRPr="006425B2">
              <w:rPr>
                <w:b/>
                <w:bCs/>
                <w:iCs/>
              </w:rPr>
              <w:t>1</w:t>
            </w:r>
            <w:r w:rsidR="00AA2001">
              <w:rPr>
                <w:b/>
                <w:bCs/>
                <w:iCs/>
              </w:rPr>
              <w:t>0</w:t>
            </w: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FEB29F9" w:rsidR="002B2FC0" w:rsidRPr="00E82E96" w:rsidRDefault="00732E20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AA2001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4F98B64" w:rsidR="002B2FC0" w:rsidRPr="00E82E96" w:rsidRDefault="00AA2001" w:rsidP="009B399A">
            <w:pPr>
              <w:rPr>
                <w:bCs/>
              </w:rPr>
            </w:pPr>
            <w:r>
              <w:t>Государство и право Российской Федерации во времена перестройки и в постсоветский 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5D6D9E8" w:rsidR="002B2FC0" w:rsidRPr="00E82E96" w:rsidRDefault="00AA2001" w:rsidP="009B399A">
            <w:pPr>
              <w:rPr>
                <w:bCs/>
              </w:rPr>
            </w:pPr>
            <w:r>
              <w:rPr>
                <w:bCs/>
              </w:rPr>
              <w:t>В</w:t>
            </w:r>
            <w:r w:rsidR="00732E20">
              <w:rPr>
                <w:bCs/>
              </w:rPr>
              <w:t>ыполнение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59EFEA85" w:rsidR="002B2FC0" w:rsidRPr="00E82E96" w:rsidRDefault="00732E20" w:rsidP="009B399A">
            <w:pPr>
              <w:rPr>
                <w:bCs/>
              </w:rPr>
            </w:pPr>
            <w:r>
              <w:rPr>
                <w:bCs/>
              </w:rPr>
              <w:t>Устное выступление с докладом по выбранной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1D0400F8" w:rsidR="002B2FC0" w:rsidRPr="006425B2" w:rsidRDefault="006425B2" w:rsidP="009B399A">
            <w:pPr>
              <w:rPr>
                <w:b/>
              </w:rPr>
            </w:pPr>
            <w:r w:rsidRPr="006425B2">
              <w:rPr>
                <w:b/>
              </w:rPr>
              <w:t>1</w:t>
            </w:r>
            <w:r w:rsidR="00AA2001">
              <w:rPr>
                <w:b/>
              </w:rPr>
              <w:t>0</w:t>
            </w:r>
          </w:p>
        </w:tc>
      </w:tr>
    </w:tbl>
    <w:p w14:paraId="565E5BB7" w14:textId="7DDF6BCB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1B7EFA0" w14:textId="77777777" w:rsidR="00C46B35" w:rsidRPr="000410E4" w:rsidRDefault="00C46B35" w:rsidP="00C46B35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C46B35" w:rsidRPr="0004716C" w14:paraId="373A4AD9" w14:textId="77777777" w:rsidTr="00C41224">
        <w:trPr>
          <w:trHeight w:val="10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C46B35" w:rsidRPr="0004716C" w:rsidRDefault="00C46B35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C46B35" w:rsidRPr="0004716C" w:rsidRDefault="00C46B35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C46B35" w:rsidRPr="0004716C" w:rsidRDefault="00C46B35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C46B35" w:rsidRPr="0004716C" w:rsidRDefault="00C46B35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C46B35" w:rsidRPr="0004716C" w:rsidRDefault="00C46B35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C536CD0" w14:textId="56BDE67B" w:rsidR="00C46B35" w:rsidRPr="008549CC" w:rsidRDefault="00C46B35" w:rsidP="00C46B3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универсальных компетенций</w:t>
            </w:r>
          </w:p>
          <w:p w14:paraId="18740D98" w14:textId="13307FAA" w:rsidR="00C46B35" w:rsidRPr="009C78FC" w:rsidRDefault="00C46B35" w:rsidP="00B36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B35" w:rsidRPr="0004716C" w14:paraId="15985614" w14:textId="77777777" w:rsidTr="00E0067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C46B35" w:rsidRPr="0004716C" w:rsidRDefault="00C46B35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C46B35" w:rsidRPr="0004716C" w:rsidRDefault="00C46B3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C46B35" w:rsidRPr="0004716C" w:rsidRDefault="00C46B3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603F82E2" w14:textId="532FA77A" w:rsidR="00C46B35" w:rsidRPr="00C46B35" w:rsidRDefault="00C46B35" w:rsidP="00C46B35">
            <w:pPr>
              <w:jc w:val="center"/>
              <w:rPr>
                <w:iCs/>
                <w:sz w:val="20"/>
                <w:szCs w:val="20"/>
              </w:rPr>
            </w:pPr>
            <w:r w:rsidRPr="00C46B35">
              <w:rPr>
                <w:iCs/>
                <w:sz w:val="20"/>
                <w:szCs w:val="20"/>
              </w:rPr>
              <w:t>УК-</w:t>
            </w:r>
            <w:r w:rsidR="009E5A7C">
              <w:rPr>
                <w:iCs/>
                <w:sz w:val="20"/>
                <w:szCs w:val="20"/>
              </w:rPr>
              <w:t>5</w:t>
            </w:r>
          </w:p>
          <w:p w14:paraId="7F8D0318" w14:textId="55DC1A0F" w:rsidR="00C46B35" w:rsidRPr="00C46B35" w:rsidRDefault="00C46B35" w:rsidP="00C46B35">
            <w:pPr>
              <w:jc w:val="center"/>
              <w:rPr>
                <w:iCs/>
                <w:sz w:val="20"/>
                <w:szCs w:val="20"/>
              </w:rPr>
            </w:pPr>
            <w:r w:rsidRPr="00C46B35">
              <w:rPr>
                <w:iCs/>
                <w:sz w:val="20"/>
                <w:szCs w:val="20"/>
              </w:rPr>
              <w:t>ИД-УК-</w:t>
            </w:r>
            <w:r w:rsidR="009E5A7C">
              <w:rPr>
                <w:iCs/>
                <w:sz w:val="20"/>
                <w:szCs w:val="20"/>
              </w:rPr>
              <w:t>5.1</w:t>
            </w:r>
          </w:p>
          <w:p w14:paraId="4C2A80B4" w14:textId="561C7541" w:rsidR="00C46B35" w:rsidRPr="0004716C" w:rsidRDefault="00C46B35" w:rsidP="00C46B35">
            <w:pPr>
              <w:jc w:val="center"/>
              <w:rPr>
                <w:b/>
                <w:sz w:val="20"/>
                <w:szCs w:val="20"/>
              </w:rPr>
            </w:pPr>
            <w:r w:rsidRPr="00C46B35">
              <w:rPr>
                <w:iCs/>
                <w:sz w:val="20"/>
                <w:szCs w:val="20"/>
              </w:rPr>
              <w:t>ИД-УК-</w:t>
            </w:r>
            <w:r w:rsidR="009E5A7C">
              <w:rPr>
                <w:iCs/>
                <w:sz w:val="20"/>
                <w:szCs w:val="20"/>
              </w:rPr>
              <w:t>5.2</w:t>
            </w:r>
          </w:p>
        </w:tc>
      </w:tr>
      <w:tr w:rsidR="00C46B35" w:rsidRPr="0004716C" w14:paraId="4A44A122" w14:textId="77777777" w:rsidTr="00845E18">
        <w:trPr>
          <w:trHeight w:val="283"/>
        </w:trPr>
        <w:tc>
          <w:tcPr>
            <w:tcW w:w="2045" w:type="dxa"/>
          </w:tcPr>
          <w:p w14:paraId="102B0B32" w14:textId="77777777" w:rsidR="00C46B35" w:rsidRPr="0004716C" w:rsidRDefault="00C46B35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C46B35" w:rsidRPr="0004716C" w:rsidRDefault="00C46B35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89F198F" w14:textId="77777777" w:rsidR="00D32AF4" w:rsidRDefault="00D32AF4" w:rsidP="00B36FDD">
            <w:pPr>
              <w:rPr>
                <w:iCs/>
              </w:rPr>
            </w:pPr>
            <w:r w:rsidRPr="0004716C">
              <w:rPr>
                <w:iCs/>
              </w:rPr>
              <w:t>О</w:t>
            </w:r>
            <w:r w:rsidR="00C46B35" w:rsidRPr="0004716C">
              <w:rPr>
                <w:iCs/>
              </w:rPr>
              <w:t>тлично</w:t>
            </w:r>
          </w:p>
          <w:p w14:paraId="1E21DB76" w14:textId="2E1A0E30" w:rsidR="00C46B35" w:rsidRPr="0004716C" w:rsidRDefault="00D32AF4" w:rsidP="00B36FDD">
            <w:pPr>
              <w:rPr>
                <w:iCs/>
              </w:rPr>
            </w:pPr>
            <w:r>
              <w:rPr>
                <w:iCs/>
              </w:rPr>
              <w:t>/зачтено</w:t>
            </w:r>
          </w:p>
          <w:p w14:paraId="04C84513" w14:textId="094BFFF9" w:rsidR="00C46B35" w:rsidRPr="0004716C" w:rsidRDefault="00C46B35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CE8FE26" w14:textId="77777777" w:rsidR="00C46B35" w:rsidRPr="00C46B35" w:rsidRDefault="00C46B35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716AF036" w14:textId="77777777" w:rsidR="00C46B35" w:rsidRPr="00C46B35" w:rsidRDefault="00C46B35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46B35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E8E43DA" w14:textId="77777777" w:rsidR="00C46B35" w:rsidRPr="00C46B35" w:rsidRDefault="00C46B35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46B35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49B0CE4B" w14:textId="42A2C7F0" w:rsidR="00C46B35" w:rsidRPr="00C46B35" w:rsidRDefault="00C46B35" w:rsidP="00C46B3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46B35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9353BD1" w14:textId="37A2A283" w:rsidR="00C46B35" w:rsidRPr="00C46B35" w:rsidRDefault="00C46B35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46B35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</w:t>
            </w:r>
            <w:r>
              <w:rPr>
                <w:rFonts w:eastAsia="Times New Roman"/>
                <w:iCs/>
                <w:sz w:val="21"/>
                <w:szCs w:val="21"/>
              </w:rPr>
              <w:t xml:space="preserve">, </w:t>
            </w:r>
            <w:r w:rsidRPr="00C46B35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C46B35" w:rsidRPr="0004716C" w14:paraId="4EA520C7" w14:textId="77777777" w:rsidTr="000A3E48">
        <w:trPr>
          <w:trHeight w:val="283"/>
        </w:trPr>
        <w:tc>
          <w:tcPr>
            <w:tcW w:w="2045" w:type="dxa"/>
          </w:tcPr>
          <w:p w14:paraId="45E677E2" w14:textId="076A08C3" w:rsidR="00C46B35" w:rsidRPr="0004716C" w:rsidRDefault="00C46B35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C46B35" w:rsidRPr="0004716C" w:rsidRDefault="00C46B35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20893C7" w14:textId="77777777" w:rsidR="00D32AF4" w:rsidRDefault="00D32AF4" w:rsidP="00C46B35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C46B35" w:rsidRPr="0004716C">
              <w:rPr>
                <w:iCs/>
              </w:rPr>
              <w:t>орошо</w:t>
            </w:r>
          </w:p>
          <w:p w14:paraId="3A5002AA" w14:textId="6F3EA9E4" w:rsidR="00C46B35" w:rsidRPr="0004716C" w:rsidRDefault="00D32AF4" w:rsidP="00C46B35">
            <w:pPr>
              <w:rPr>
                <w:iCs/>
              </w:rPr>
            </w:pPr>
            <w:r>
              <w:rPr>
                <w:iCs/>
              </w:rPr>
              <w:t>/зачтено</w:t>
            </w:r>
          </w:p>
          <w:p w14:paraId="7FB36380" w14:textId="6623D262" w:rsidR="00C46B35" w:rsidRPr="0004716C" w:rsidRDefault="00C46B35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36E5D427" w14:textId="77777777" w:rsidR="00C46B35" w:rsidRPr="00C46B35" w:rsidRDefault="00C46B35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2A08A00E" w14:textId="77777777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7F1024B" w14:textId="77777777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1BC831F" w14:textId="77777777" w:rsidR="00C46B35" w:rsidRDefault="00C46B35" w:rsidP="005634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043A887" w14:textId="450CE260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46B35" w:rsidRPr="0004716C" w14:paraId="4F654C17" w14:textId="77777777" w:rsidTr="009565DC">
        <w:trPr>
          <w:trHeight w:val="283"/>
        </w:trPr>
        <w:tc>
          <w:tcPr>
            <w:tcW w:w="2045" w:type="dxa"/>
          </w:tcPr>
          <w:p w14:paraId="2FE7550D" w14:textId="77777777" w:rsidR="00C46B35" w:rsidRPr="0004716C" w:rsidRDefault="00C46B35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C46B35" w:rsidRPr="0004716C" w:rsidRDefault="00C46B35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1A2D7D3" w14:textId="77777777" w:rsidR="00D32AF4" w:rsidRDefault="00D32AF4" w:rsidP="00B36FDD">
            <w:pPr>
              <w:rPr>
                <w:iCs/>
              </w:rPr>
            </w:pPr>
            <w:r w:rsidRPr="0004716C">
              <w:rPr>
                <w:iCs/>
              </w:rPr>
              <w:t>У</w:t>
            </w:r>
            <w:r w:rsidR="00C46B35" w:rsidRPr="0004716C">
              <w:rPr>
                <w:iCs/>
              </w:rPr>
              <w:t>довлетворительно</w:t>
            </w:r>
          </w:p>
          <w:p w14:paraId="25CF4171" w14:textId="33229B0C" w:rsidR="00C46B35" w:rsidRPr="0004716C" w:rsidRDefault="00D32AF4" w:rsidP="00B36FDD">
            <w:pPr>
              <w:rPr>
                <w:iCs/>
              </w:rPr>
            </w:pPr>
            <w:r>
              <w:rPr>
                <w:iCs/>
              </w:rPr>
              <w:t>/зачтено</w:t>
            </w:r>
          </w:p>
        </w:tc>
        <w:tc>
          <w:tcPr>
            <w:tcW w:w="9658" w:type="dxa"/>
          </w:tcPr>
          <w:p w14:paraId="1F788164" w14:textId="77777777" w:rsidR="00C46B35" w:rsidRPr="00C46B35" w:rsidRDefault="00C46B35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6D08A3BB" w14:textId="77777777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C46B35">
              <w:rPr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7F7E24EE" w14:textId="77777777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13661CA3" w14:textId="6CBB1737" w:rsidR="00C46B35" w:rsidRPr="00C46B35" w:rsidRDefault="00C46B35" w:rsidP="005634C6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39E869DB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</w:tcPr>
          <w:p w14:paraId="7ED84381" w14:textId="014BD63E" w:rsidR="00590FE2" w:rsidRPr="00C46B35" w:rsidRDefault="00590FE2" w:rsidP="00B36FDD">
            <w:pPr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C46B35" w:rsidRDefault="00590FE2" w:rsidP="005634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46B35" w:rsidRDefault="00590FE2" w:rsidP="005634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590FE2" w:rsidRDefault="00590FE2" w:rsidP="005634C6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46B35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4E7F408" w:rsidR="001F5596" w:rsidRPr="0021441B" w:rsidRDefault="001F5596" w:rsidP="005634C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46B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46B35">
        <w:rPr>
          <w:rFonts w:eastAsia="Times New Roman"/>
          <w:bCs/>
          <w:iCs/>
          <w:sz w:val="24"/>
          <w:szCs w:val="24"/>
        </w:rPr>
        <w:t xml:space="preserve"> </w:t>
      </w:r>
      <w:r w:rsidR="00C46B35" w:rsidRPr="00C46B35">
        <w:rPr>
          <w:rFonts w:eastAsia="Times New Roman"/>
          <w:bCs/>
          <w:iCs/>
          <w:sz w:val="24"/>
          <w:szCs w:val="24"/>
        </w:rPr>
        <w:t>«Трудовое право»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D81F23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728E8D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634C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31E5934" w:rsidR="00DC1095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354D38B3" w:rsidR="003F468B" w:rsidRPr="004C0155" w:rsidRDefault="004C0155" w:rsidP="004C0155">
            <w:pPr>
              <w:ind w:left="42"/>
              <w:rPr>
                <w:iCs/>
              </w:rPr>
            </w:pPr>
            <w:r>
              <w:rPr>
                <w:iCs/>
              </w:rPr>
              <w:t xml:space="preserve">Выполнение эссе </w:t>
            </w:r>
          </w:p>
        </w:tc>
        <w:tc>
          <w:tcPr>
            <w:tcW w:w="9723" w:type="dxa"/>
          </w:tcPr>
          <w:p w14:paraId="438FD960" w14:textId="77777777" w:rsidR="00DC1095" w:rsidRDefault="004C0155" w:rsidP="004C015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1. Влияние принятия христианства в Древней Руси на законодательство.</w:t>
            </w:r>
          </w:p>
          <w:p w14:paraId="4686C305" w14:textId="08F0239B" w:rsidR="004C0155" w:rsidRDefault="004C0155" w:rsidP="004C015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2. Влияние «Наказа» Екатерины </w:t>
            </w:r>
            <w:r>
              <w:rPr>
                <w:iCs/>
                <w:lang w:val="en-US"/>
              </w:rPr>
              <w:t>II</w:t>
            </w:r>
            <w:r w:rsidRPr="004C0155">
              <w:rPr>
                <w:iCs/>
              </w:rPr>
              <w:t xml:space="preserve"> </w:t>
            </w:r>
            <w:r>
              <w:rPr>
                <w:iCs/>
              </w:rPr>
              <w:t xml:space="preserve">на общий ход кодификации в первой половине </w:t>
            </w:r>
            <w:r>
              <w:rPr>
                <w:iCs/>
                <w:lang w:val="en-US"/>
              </w:rPr>
              <w:t>XIX</w:t>
            </w:r>
            <w:r w:rsidRPr="004C0155">
              <w:rPr>
                <w:iCs/>
              </w:rPr>
              <w:t xml:space="preserve"> </w:t>
            </w:r>
            <w:r>
              <w:rPr>
                <w:iCs/>
              </w:rPr>
              <w:t>века.</w:t>
            </w:r>
          </w:p>
          <w:p w14:paraId="4147DF7E" w14:textId="3F48D9DE" w:rsidR="004C0155" w:rsidRPr="004C0155" w:rsidRDefault="004C0155" w:rsidP="004C015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3. Договоры Руси с Византией как первые проявления русского права</w:t>
            </w:r>
            <w:r w:rsidR="00A17708">
              <w:rPr>
                <w:iCs/>
              </w:rPr>
              <w:t>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7735C52" w:rsidR="00F75D1E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</w:p>
        </w:tc>
        <w:tc>
          <w:tcPr>
            <w:tcW w:w="3827" w:type="dxa"/>
          </w:tcPr>
          <w:p w14:paraId="67521B90" w14:textId="5245B06B" w:rsidR="00F75D1E" w:rsidRPr="005C14AD" w:rsidRDefault="005C14AD" w:rsidP="00DC1095">
            <w:pPr>
              <w:ind w:left="42"/>
              <w:rPr>
                <w:iCs/>
              </w:rPr>
            </w:pPr>
            <w:r>
              <w:rPr>
                <w:iCs/>
              </w:rPr>
              <w:t xml:space="preserve">Тест </w:t>
            </w:r>
          </w:p>
        </w:tc>
        <w:tc>
          <w:tcPr>
            <w:tcW w:w="9723" w:type="dxa"/>
          </w:tcPr>
          <w:p w14:paraId="232A7A2D" w14:textId="5995E5D9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A17708">
              <w:rPr>
                <w:iCs/>
              </w:rPr>
              <w:t>Манифест об освобождении крестьян (1861 г.) был издан:</w:t>
            </w:r>
          </w:p>
          <w:p w14:paraId="2F9DD01D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A) Екатериной II;</w:t>
            </w:r>
          </w:p>
          <w:p w14:paraId="5445B21D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B) Александром I;</w:t>
            </w:r>
          </w:p>
          <w:p w14:paraId="10CEEA9D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C) Николаем I;</w:t>
            </w:r>
          </w:p>
          <w:p w14:paraId="6D0B47F9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D) Александром II;</w:t>
            </w:r>
          </w:p>
          <w:p w14:paraId="64D50B79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E) П.А. Столыпиным</w:t>
            </w:r>
          </w:p>
          <w:p w14:paraId="3B43910E" w14:textId="2B62A0AD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A17708">
              <w:rPr>
                <w:iCs/>
              </w:rPr>
              <w:t>Крепостное право было отменено в:</w:t>
            </w:r>
          </w:p>
          <w:p w14:paraId="2A208BFF" w14:textId="77777777" w:rsidR="00A17708" w:rsidRPr="00150BD1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  <w:lang w:val="en-US"/>
              </w:rPr>
              <w:t>A</w:t>
            </w:r>
            <w:r w:rsidRPr="00150BD1">
              <w:rPr>
                <w:iCs/>
              </w:rPr>
              <w:t xml:space="preserve">) 1859 </w:t>
            </w:r>
            <w:r w:rsidRPr="00A17708">
              <w:rPr>
                <w:iCs/>
              </w:rPr>
              <w:t>г</w:t>
            </w:r>
            <w:r w:rsidRPr="00150BD1">
              <w:rPr>
                <w:iCs/>
              </w:rPr>
              <w:t>.</w:t>
            </w:r>
          </w:p>
          <w:p w14:paraId="3DA77B2C" w14:textId="77777777" w:rsidR="00A17708" w:rsidRPr="00150BD1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  <w:lang w:val="en-US"/>
              </w:rPr>
              <w:t>B</w:t>
            </w:r>
            <w:r w:rsidRPr="00150BD1">
              <w:rPr>
                <w:iCs/>
              </w:rPr>
              <w:t xml:space="preserve">) 1860 </w:t>
            </w:r>
            <w:r w:rsidRPr="00A17708">
              <w:rPr>
                <w:iCs/>
              </w:rPr>
              <w:t>г</w:t>
            </w:r>
            <w:r w:rsidRPr="00150BD1">
              <w:rPr>
                <w:iCs/>
              </w:rPr>
              <w:t>.</w:t>
            </w:r>
          </w:p>
          <w:p w14:paraId="5D2D100A" w14:textId="77777777" w:rsidR="00A17708" w:rsidRPr="00150BD1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  <w:lang w:val="en-US"/>
              </w:rPr>
              <w:t>C</w:t>
            </w:r>
            <w:r w:rsidRPr="00150BD1">
              <w:rPr>
                <w:iCs/>
              </w:rPr>
              <w:t xml:space="preserve">) 1861 </w:t>
            </w:r>
            <w:r w:rsidRPr="00A17708">
              <w:rPr>
                <w:iCs/>
              </w:rPr>
              <w:t>г</w:t>
            </w:r>
            <w:r w:rsidRPr="00150BD1">
              <w:rPr>
                <w:iCs/>
              </w:rPr>
              <w:t>.</w:t>
            </w:r>
          </w:p>
          <w:p w14:paraId="24CD2D4C" w14:textId="77777777" w:rsidR="00A17708" w:rsidRPr="00150BD1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  <w:lang w:val="en-US"/>
              </w:rPr>
              <w:lastRenderedPageBreak/>
              <w:t>D</w:t>
            </w:r>
            <w:r w:rsidRPr="00150BD1">
              <w:rPr>
                <w:iCs/>
              </w:rPr>
              <w:t xml:space="preserve">) 1862 </w:t>
            </w:r>
            <w:r w:rsidRPr="00A17708">
              <w:rPr>
                <w:iCs/>
              </w:rPr>
              <w:t>г</w:t>
            </w:r>
            <w:r w:rsidRPr="00150BD1">
              <w:rPr>
                <w:iCs/>
              </w:rPr>
              <w:t>.</w:t>
            </w:r>
          </w:p>
          <w:p w14:paraId="78D68A4C" w14:textId="0ABB439B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A17708">
              <w:rPr>
                <w:iCs/>
              </w:rPr>
              <w:t>Продолжая дело своих предшественников по кодификации русского права, дал указания о создании свода законов, а не нового уложения, монарх:</w:t>
            </w:r>
          </w:p>
          <w:p w14:paraId="59848D4E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A) Николай I</w:t>
            </w:r>
          </w:p>
          <w:p w14:paraId="4D2DC160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B) Екатерина II</w:t>
            </w:r>
          </w:p>
          <w:p w14:paraId="6F606A1F" w14:textId="77777777" w:rsidR="00A17708" w:rsidRPr="00A17708" w:rsidRDefault="00A17708" w:rsidP="00A17708">
            <w:pPr>
              <w:tabs>
                <w:tab w:val="left" w:pos="346"/>
              </w:tabs>
              <w:jc w:val="both"/>
              <w:rPr>
                <w:iCs/>
              </w:rPr>
            </w:pPr>
            <w:r w:rsidRPr="00A17708">
              <w:rPr>
                <w:iCs/>
              </w:rPr>
              <w:t>C) Александр I</w:t>
            </w:r>
          </w:p>
          <w:p w14:paraId="53F863D0" w14:textId="60D416D4" w:rsidR="005C14AD" w:rsidRPr="005C14AD" w:rsidRDefault="00A17708" w:rsidP="00A1770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A17708">
              <w:rPr>
                <w:iCs/>
              </w:rPr>
              <w:t>D) Александр II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27A125E" w:rsidR="00D64E13" w:rsidRPr="005C14AD" w:rsidRDefault="005C14AD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3. </w:t>
            </w:r>
          </w:p>
        </w:tc>
        <w:tc>
          <w:tcPr>
            <w:tcW w:w="3827" w:type="dxa"/>
          </w:tcPr>
          <w:p w14:paraId="0C354CF1" w14:textId="2F402FC2" w:rsidR="00DC1095" w:rsidRPr="005C14AD" w:rsidRDefault="00A17708" w:rsidP="00DC1095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9723" w:type="dxa"/>
          </w:tcPr>
          <w:p w14:paraId="1DCEC9FD" w14:textId="77777777" w:rsidR="00DC1095" w:rsidRDefault="00A17708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Назовите особенности юридической техники Свода основных государственных </w:t>
            </w:r>
            <w:r w:rsidR="00C810FB">
              <w:rPr>
                <w:iCs/>
              </w:rPr>
              <w:t>законов 1906 г.</w:t>
            </w:r>
          </w:p>
          <w:p w14:paraId="08FC61F4" w14:textId="77777777" w:rsidR="00C810FB" w:rsidRDefault="00C810FB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 В чем заключались основные принципы международной политики РСФСР по Декрету о мире?</w:t>
            </w:r>
          </w:p>
          <w:p w14:paraId="73D57EA2" w14:textId="1C0866D3" w:rsidR="00C810FB" w:rsidRPr="005C14AD" w:rsidRDefault="00C810FB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3. Опишите главные нововведения Конституции РСФР 1918. </w:t>
            </w:r>
          </w:p>
        </w:tc>
      </w:tr>
    </w:tbl>
    <w:p w14:paraId="24304BC1" w14:textId="77777777" w:rsidR="0036408D" w:rsidRPr="0036408D" w:rsidRDefault="0036408D" w:rsidP="005C14AD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5C14AD" w:rsidRDefault="0036408D" w:rsidP="005C14AD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5C14A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147DD9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2CD8FA" w:rsidR="009D5862" w:rsidRPr="00314BCA" w:rsidRDefault="009D5862" w:rsidP="005C14A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C14A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5C14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5C14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5C14A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5C14A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368715B5" w14:textId="797C3A45" w:rsidR="009D5862" w:rsidRPr="00D32AF4" w:rsidRDefault="00D32AF4" w:rsidP="005C14A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77588649" w14:textId="3EE12229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5C14AD" w:rsidRDefault="009D5862" w:rsidP="005C14AD">
            <w:pPr>
              <w:rPr>
                <w:iCs/>
              </w:rPr>
            </w:pPr>
            <w:r w:rsidRPr="005C14AD">
              <w:rPr>
                <w:iCs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9D5862" w:rsidRPr="00314BCA" w14:paraId="085F5501" w14:textId="77777777" w:rsidTr="005C14AD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5C14A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53991AA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(член рабочей группы), правильно</w:t>
            </w:r>
            <w:r w:rsidR="00B73243" w:rsidRPr="005C14AD">
              <w:rPr>
                <w:iCs/>
                <w:lang w:val="ru-RU"/>
              </w:rPr>
              <w:t xml:space="preserve"> </w:t>
            </w:r>
            <w:r w:rsidRPr="005C14AD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9D5862" w:rsidRPr="00314BCA" w14:paraId="73F3DD92" w14:textId="77777777" w:rsidTr="005C14AD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5C14A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329BD401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(член рабочей группы), слабо ориентируется в материале,</w:t>
            </w:r>
            <w:r w:rsidR="00B73243" w:rsidRPr="005C14AD">
              <w:rPr>
                <w:iCs/>
                <w:lang w:val="ru-RU"/>
              </w:rPr>
              <w:t xml:space="preserve"> </w:t>
            </w:r>
            <w:r w:rsidRPr="005C14AD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11967880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41C3A861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9D5862" w:rsidRPr="00314BCA" w14:paraId="4B2E4BB4" w14:textId="77777777" w:rsidTr="005C14AD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5C14A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549982AB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Обучающийся (член рабочей группы), не принимал участие в работе группы.</w:t>
            </w:r>
          </w:p>
          <w:p w14:paraId="01CA1C60" w14:textId="2036AE7E" w:rsidR="009D5862" w:rsidRPr="005C14AD" w:rsidRDefault="009D5862" w:rsidP="005C14A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5C14AD" w:rsidRDefault="009D5862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  <w:tr w:rsidR="005C14AD" w:rsidRPr="00314BCA" w14:paraId="3299F55A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4A1B05F1" w14:textId="623F2292" w:rsidR="005C14AD" w:rsidRPr="005C14AD" w:rsidRDefault="00C810FB" w:rsidP="005C14A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Эссе</w:t>
            </w:r>
          </w:p>
        </w:tc>
        <w:tc>
          <w:tcPr>
            <w:tcW w:w="8080" w:type="dxa"/>
          </w:tcPr>
          <w:p w14:paraId="09BFC852" w14:textId="3CC136C4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E7921">
              <w:rPr>
                <w:spacing w:val="-4"/>
                <w:lang w:val="ru-RU"/>
              </w:rPr>
              <w:t xml:space="preserve">Обучающийся </w:t>
            </w:r>
            <w:r w:rsidRPr="000E7921">
              <w:rPr>
                <w:lang w:val="ru-RU"/>
              </w:rPr>
              <w:t>показал полный объем знаний, умений</w:t>
            </w:r>
            <w:r w:rsidRPr="000E7921">
              <w:rPr>
                <w:spacing w:val="-25"/>
                <w:lang w:val="ru-RU"/>
              </w:rPr>
              <w:t xml:space="preserve"> </w:t>
            </w:r>
            <w:r w:rsidRPr="000E7921">
              <w:rPr>
                <w:lang w:val="ru-RU"/>
              </w:rPr>
              <w:t>в освоении пройденных тем и применение их на</w:t>
            </w:r>
            <w:r w:rsidRPr="000E7921">
              <w:rPr>
                <w:spacing w:val="-4"/>
                <w:lang w:val="ru-RU"/>
              </w:rPr>
              <w:t xml:space="preserve"> </w:t>
            </w:r>
            <w:r w:rsidRPr="000E792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5C14AD" w:rsidRPr="00314BCA" w14:paraId="0F234585" w14:textId="77777777" w:rsidTr="005C14AD">
        <w:trPr>
          <w:trHeight w:val="283"/>
        </w:trPr>
        <w:tc>
          <w:tcPr>
            <w:tcW w:w="2410" w:type="dxa"/>
            <w:vMerge/>
          </w:tcPr>
          <w:p w14:paraId="57664CF8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0F9F37F4" w:rsidR="005C14AD" w:rsidRPr="00217628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Работа выполнена полностью,</w:t>
            </w:r>
            <w:r w:rsidRPr="000E7921">
              <w:rPr>
                <w:spacing w:val="-15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E7921">
              <w:rPr>
                <w:spacing w:val="-8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5C14AD" w:rsidRPr="00314BCA" w14:paraId="49A3CBB0" w14:textId="77777777" w:rsidTr="005C14AD">
        <w:trPr>
          <w:trHeight w:val="283"/>
        </w:trPr>
        <w:tc>
          <w:tcPr>
            <w:tcW w:w="2410" w:type="dxa"/>
            <w:vMerge/>
          </w:tcPr>
          <w:p w14:paraId="572EC107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AB47C5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Допущены более одной</w:t>
            </w:r>
            <w:r w:rsidRPr="000E7921">
              <w:rPr>
                <w:spacing w:val="-22"/>
                <w:lang w:val="ru-RU"/>
              </w:rPr>
              <w:t xml:space="preserve"> </w:t>
            </w:r>
            <w:r w:rsidRPr="000E7921">
              <w:rPr>
                <w:lang w:val="ru-RU"/>
              </w:rPr>
              <w:t>ошибки или более двух-трех</w:t>
            </w:r>
            <w:r w:rsidRPr="000E7921">
              <w:rPr>
                <w:spacing w:val="-20"/>
                <w:lang w:val="ru-RU"/>
              </w:rPr>
              <w:t xml:space="preserve"> </w:t>
            </w:r>
            <w:r w:rsidRPr="000E792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5C14AD" w:rsidRPr="00314BCA" w14:paraId="21FB71F1" w14:textId="77777777" w:rsidTr="005C14AD">
        <w:trPr>
          <w:trHeight w:val="283"/>
        </w:trPr>
        <w:tc>
          <w:tcPr>
            <w:tcW w:w="2410" w:type="dxa"/>
            <w:vMerge/>
          </w:tcPr>
          <w:p w14:paraId="2BC9F6E8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50389DE9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E7921">
              <w:rPr>
                <w:lang w:val="ru-RU"/>
              </w:rPr>
              <w:t>Работа выполнена не</w:t>
            </w:r>
            <w:r w:rsidRPr="000E7921">
              <w:rPr>
                <w:spacing w:val="-17"/>
                <w:lang w:val="ru-RU"/>
              </w:rPr>
              <w:t xml:space="preserve"> </w:t>
            </w:r>
            <w:r w:rsidRPr="000E7921">
              <w:rPr>
                <w:lang w:val="ru-RU"/>
              </w:rPr>
              <w:t xml:space="preserve">полностью. Допущены </w:t>
            </w:r>
            <w:r w:rsidRPr="000E7921">
              <w:rPr>
                <w:spacing w:val="-2"/>
                <w:lang w:val="ru-RU"/>
              </w:rPr>
              <w:t xml:space="preserve">грубые </w:t>
            </w:r>
            <w:r w:rsidRPr="000E7921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  <w:tr w:rsidR="005C14AD" w:rsidRPr="00314BCA" w14:paraId="0FC8FDF6" w14:textId="77777777" w:rsidTr="005C14AD">
        <w:trPr>
          <w:trHeight w:val="283"/>
        </w:trPr>
        <w:tc>
          <w:tcPr>
            <w:tcW w:w="2410" w:type="dxa"/>
            <w:vMerge/>
          </w:tcPr>
          <w:p w14:paraId="464EE093" w14:textId="77777777" w:rsidR="005C14AD" w:rsidRPr="0082635B" w:rsidRDefault="005C14AD" w:rsidP="005C14A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1D694B1B" w:rsidR="005C14AD" w:rsidRPr="0082635B" w:rsidRDefault="005C14AD" w:rsidP="005C14AD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0E7921">
              <w:t>Работа не</w:t>
            </w:r>
            <w:r w:rsidRPr="000E7921">
              <w:rPr>
                <w:lang w:val="ru-RU"/>
              </w:rPr>
              <w:t xml:space="preserve"> </w:t>
            </w:r>
            <w:r w:rsidRPr="000E7921">
              <w:rPr>
                <w:spacing w:val="-1"/>
              </w:rPr>
              <w:t>выполнена</w:t>
            </w:r>
            <w:r w:rsidRPr="000E7921">
              <w:t>.</w:t>
            </w:r>
          </w:p>
        </w:tc>
        <w:tc>
          <w:tcPr>
            <w:tcW w:w="2055" w:type="dxa"/>
          </w:tcPr>
          <w:p w14:paraId="333F1BA7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5C14AD" w:rsidRPr="008F6748" w:rsidRDefault="005C14AD" w:rsidP="005C14AD">
            <w:pPr>
              <w:rPr>
                <w:i/>
              </w:rPr>
            </w:pPr>
          </w:p>
        </w:tc>
      </w:tr>
      <w:tr w:rsidR="005C14AD" w:rsidRPr="00314BCA" w14:paraId="2173414E" w14:textId="77777777" w:rsidTr="005C14AD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6CD0DF7A" w:rsidR="005C14AD" w:rsidRPr="005C14AD" w:rsidRDefault="005C14AD" w:rsidP="005C14AD">
            <w:pPr>
              <w:rPr>
                <w:b/>
                <w:iCs/>
              </w:rPr>
            </w:pPr>
            <w:r w:rsidRPr="005C14AD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Правила оценки всего теста:</w:t>
            </w:r>
          </w:p>
          <w:p w14:paraId="348C18DF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5C14AD" w:rsidRPr="005C14AD" w:rsidRDefault="005C14AD" w:rsidP="005C14AD">
            <w:pPr>
              <w:rPr>
                <w:iCs/>
              </w:rPr>
            </w:pPr>
            <w:r w:rsidRPr="005C14AD">
              <w:rPr>
                <w:iCs/>
              </w:rPr>
              <w:t>Рекомендуемое процентное соотношение баллов и оценок по пятибалльной системе. Например:</w:t>
            </w:r>
          </w:p>
          <w:p w14:paraId="06E028F3" w14:textId="174DE306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 xml:space="preserve">«2» - равно или менее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608F9DF5" w14:textId="0E3E6D4B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«3»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%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74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00ABBC3D" w14:textId="26A893AF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«4»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75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- 8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576129C7" w14:textId="5E09ED44" w:rsidR="005C14AD" w:rsidRPr="005C14AD" w:rsidRDefault="005C14AD" w:rsidP="005C14A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«5» -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90</w:t>
            </w:r>
            <w:r w:rsidRPr="005C14A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 - 100%</w:t>
            </w:r>
          </w:p>
        </w:tc>
        <w:tc>
          <w:tcPr>
            <w:tcW w:w="2055" w:type="dxa"/>
          </w:tcPr>
          <w:p w14:paraId="458CAB48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592BEA36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90</w:t>
            </w:r>
            <w:r w:rsidRPr="005C14AD">
              <w:rPr>
                <w:iCs/>
                <w:color w:val="000000"/>
              </w:rPr>
              <w:t>% - 100%</w:t>
            </w:r>
          </w:p>
        </w:tc>
      </w:tr>
      <w:tr w:rsidR="005C14AD" w:rsidRPr="00314BCA" w14:paraId="037D9555" w14:textId="77777777" w:rsidTr="005C14AD">
        <w:trPr>
          <w:trHeight w:val="283"/>
        </w:trPr>
        <w:tc>
          <w:tcPr>
            <w:tcW w:w="2410" w:type="dxa"/>
            <w:vMerge/>
          </w:tcPr>
          <w:p w14:paraId="5D9D0442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03B48DF0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</w:rPr>
              <w:t>89</w:t>
            </w:r>
            <w:r w:rsidRPr="005C14AD">
              <w:rPr>
                <w:iCs/>
              </w:rPr>
              <w:t xml:space="preserve">% - </w:t>
            </w:r>
            <w:r>
              <w:rPr>
                <w:iCs/>
              </w:rPr>
              <w:t>75</w:t>
            </w:r>
            <w:r w:rsidRPr="005C14AD">
              <w:rPr>
                <w:iCs/>
              </w:rPr>
              <w:t>%</w:t>
            </w:r>
          </w:p>
        </w:tc>
      </w:tr>
      <w:tr w:rsidR="005C14AD" w:rsidRPr="00314BCA" w14:paraId="31EC067D" w14:textId="77777777" w:rsidTr="005C14AD">
        <w:trPr>
          <w:trHeight w:val="283"/>
        </w:trPr>
        <w:tc>
          <w:tcPr>
            <w:tcW w:w="2410" w:type="dxa"/>
            <w:vMerge/>
          </w:tcPr>
          <w:p w14:paraId="03D6805A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4A3FCB04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5C14AD">
              <w:rPr>
                <w:iCs/>
                <w:color w:val="000000"/>
              </w:rPr>
              <w:t xml:space="preserve">% - </w:t>
            </w:r>
            <w:r>
              <w:rPr>
                <w:iCs/>
                <w:color w:val="000000"/>
              </w:rPr>
              <w:t>74</w:t>
            </w:r>
            <w:r w:rsidRPr="005C14AD">
              <w:rPr>
                <w:iCs/>
                <w:color w:val="000000"/>
              </w:rPr>
              <w:t>%</w:t>
            </w:r>
          </w:p>
        </w:tc>
      </w:tr>
      <w:tr w:rsidR="005C14AD" w:rsidRPr="00314BCA" w14:paraId="0C000B7D" w14:textId="77777777" w:rsidTr="005C14AD">
        <w:trPr>
          <w:trHeight w:val="1052"/>
        </w:trPr>
        <w:tc>
          <w:tcPr>
            <w:tcW w:w="2410" w:type="dxa"/>
            <w:vMerge/>
          </w:tcPr>
          <w:p w14:paraId="46C1C712" w14:textId="77777777" w:rsidR="005C14AD" w:rsidRPr="0082635B" w:rsidRDefault="005C14AD" w:rsidP="005C14A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5C14AD" w:rsidRPr="005C14AD" w:rsidRDefault="005C14AD" w:rsidP="005C14AD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5C14AD" w:rsidRPr="005C14AD" w:rsidRDefault="005C14AD" w:rsidP="005C14AD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1602A77B" w:rsidR="005C14AD" w:rsidRPr="005C14AD" w:rsidRDefault="005C14AD" w:rsidP="005C14AD">
            <w:pPr>
              <w:jc w:val="center"/>
              <w:rPr>
                <w:iCs/>
              </w:rPr>
            </w:pPr>
            <w:r>
              <w:rPr>
                <w:iCs/>
              </w:rPr>
              <w:t>54</w:t>
            </w:r>
            <w:r w:rsidRPr="005C14AD">
              <w:rPr>
                <w:iCs/>
              </w:rPr>
              <w:t xml:space="preserve">% и менее </w:t>
            </w:r>
            <w:r>
              <w:rPr>
                <w:iCs/>
              </w:rPr>
              <w:t>54</w:t>
            </w:r>
            <w:r w:rsidRPr="005C14AD">
              <w:rPr>
                <w:iCs/>
              </w:rPr>
              <w:t>%</w:t>
            </w:r>
          </w:p>
        </w:tc>
      </w:tr>
    </w:tbl>
    <w:p w14:paraId="76901B2A" w14:textId="1E76B854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A81DFF7" w:rsidR="002C4687" w:rsidRPr="005C14AD" w:rsidRDefault="002C4687" w:rsidP="0009260A">
            <w:pPr>
              <w:jc w:val="both"/>
              <w:rPr>
                <w:iCs/>
              </w:rPr>
            </w:pPr>
            <w:r w:rsidRPr="005C14AD">
              <w:rPr>
                <w:iCs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5C14AD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07F466D2" w14:textId="77777777" w:rsidR="002C4687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№1</w:t>
            </w:r>
          </w:p>
          <w:p w14:paraId="163530CD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Понятие и формы социального партнерства</w:t>
            </w:r>
          </w:p>
          <w:p w14:paraId="06EC7202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Особенности правового регулирования труда женщин и лиц с семейными обязанностями</w:t>
            </w:r>
          </w:p>
          <w:p w14:paraId="2A8A2759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№2</w:t>
            </w:r>
          </w:p>
          <w:p w14:paraId="3B5A2CCB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Представители работников и работодателей</w:t>
            </w:r>
          </w:p>
          <w:p w14:paraId="2AC7EF07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Понятие, виды и порядок предоставления ежегодного оплачиваемого отпуска</w:t>
            </w:r>
          </w:p>
          <w:p w14:paraId="0CC48FBD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№3</w:t>
            </w:r>
          </w:p>
          <w:p w14:paraId="329166CC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Прекращение трудового договора по обстоятельствам, независящим от воли сторон</w:t>
            </w:r>
          </w:p>
          <w:p w14:paraId="4BA82B6D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Понятие и виды гарантий. Гарантийные выплаты и доплаты</w:t>
            </w:r>
          </w:p>
          <w:p w14:paraId="690CA6BD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№4</w:t>
            </w:r>
          </w:p>
          <w:p w14:paraId="471C0F7B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Понятие, предмет и метод трудового права</w:t>
            </w:r>
          </w:p>
          <w:p w14:paraId="6D06CCB1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Понятие и способы защиты трудовых прав и свобод</w:t>
            </w:r>
          </w:p>
          <w:p w14:paraId="0CDB7443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№4</w:t>
            </w:r>
          </w:p>
          <w:p w14:paraId="37ACA8C7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Основания и порядок прекращения трудового договора</w:t>
            </w:r>
          </w:p>
          <w:p w14:paraId="60EA82E1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Установление минимального размера оплаты труда</w:t>
            </w:r>
          </w:p>
          <w:p w14:paraId="3BF523CE" w14:textId="77777777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Билет №5</w:t>
            </w:r>
          </w:p>
          <w:p w14:paraId="4AD8D9A3" w14:textId="2A649C9F" w:rsid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1. Система трудового права. Отграничение трудового права от смежных дисциплин</w:t>
            </w:r>
          </w:p>
          <w:p w14:paraId="5081210C" w14:textId="5D108194" w:rsidR="005C14AD" w:rsidRPr="005C14AD" w:rsidRDefault="005C14AD" w:rsidP="0009260A">
            <w:pPr>
              <w:jc w:val="both"/>
              <w:rPr>
                <w:iCs/>
              </w:rPr>
            </w:pPr>
            <w:r>
              <w:rPr>
                <w:iCs/>
              </w:rPr>
              <w:t>2. Индивидуальные трудовые споры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BA7497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3CF9893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62944C1" w:rsidR="009D5862" w:rsidRPr="005C14AD" w:rsidRDefault="00DD3A3C" w:rsidP="00FC1ACA">
            <w:pPr>
              <w:rPr>
                <w:iCs/>
              </w:rPr>
            </w:pPr>
            <w:r>
              <w:rPr>
                <w:iCs/>
              </w:rPr>
              <w:t xml:space="preserve">Зачет / </w:t>
            </w:r>
            <w:r w:rsidR="005C14AD" w:rsidRPr="005C14AD">
              <w:rPr>
                <w:iCs/>
              </w:rPr>
              <w:t>Э</w:t>
            </w:r>
            <w:r w:rsidR="009D5862" w:rsidRPr="005C14AD">
              <w:rPr>
                <w:iCs/>
              </w:rPr>
              <w:t>кзамен:</w:t>
            </w:r>
          </w:p>
          <w:p w14:paraId="6B7CCA2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в устной форме по билетам</w:t>
            </w:r>
          </w:p>
          <w:p w14:paraId="465F4E83" w14:textId="779DDAFD" w:rsidR="009D5862" w:rsidRPr="008B35E4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C14A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lastRenderedPageBreak/>
              <w:t>Обучающийся:</w:t>
            </w:r>
          </w:p>
          <w:p w14:paraId="1588324D" w14:textId="77777777" w:rsidR="009D5862" w:rsidRPr="005C14AD" w:rsidRDefault="009D5862" w:rsidP="005634C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 xml:space="preserve">демонстрирует знания отличающиеся глубиной и </w:t>
            </w:r>
            <w:r w:rsidRPr="005C14AD">
              <w:rPr>
                <w:iCs/>
                <w:lang w:val="ru-RU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5C14AD" w:rsidRDefault="009D5862" w:rsidP="005634C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5C14AD">
              <w:rPr>
                <w:iCs/>
                <w:lang w:val="ru-RU"/>
              </w:rPr>
              <w:t xml:space="preserve"> </w:t>
            </w:r>
            <w:r w:rsidRPr="005C14A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5C14AD" w:rsidRDefault="009D5862" w:rsidP="005634C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5C14AD" w:rsidRDefault="009D5862" w:rsidP="005634C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C14A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C14A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36715A" w:rsidR="009D5862" w:rsidRPr="005C14AD" w:rsidRDefault="005C14AD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24-30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594C6F55" w14:textId="77777777" w:rsidR="009D5862" w:rsidRPr="005C14AD" w:rsidRDefault="009D5862" w:rsidP="005634C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5C14AD" w:rsidRDefault="009D5862" w:rsidP="005634C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5C14AD" w:rsidRDefault="009D5862" w:rsidP="005634C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5C14AD">
              <w:rPr>
                <w:iCs/>
              </w:rPr>
              <w:t>недостаточно логично построено изложение вопроса;</w:t>
            </w:r>
          </w:p>
          <w:p w14:paraId="16820EBA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558A4B3" w14:textId="186D3F81" w:rsidR="001D7152" w:rsidRPr="005C14AD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167BA501" w14:textId="1B1776E0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12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23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Обучающийся:</w:t>
            </w:r>
          </w:p>
          <w:p w14:paraId="2A92282B" w14:textId="77777777" w:rsidR="009D5862" w:rsidRPr="005C14AD" w:rsidRDefault="009D5862" w:rsidP="005634C6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iCs/>
              </w:rPr>
              <w:t xml:space="preserve">показывает </w:t>
            </w:r>
            <w:r w:rsidRPr="005C14A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5C14AD" w:rsidRDefault="009D5862" w:rsidP="005634C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5C14A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E05BBE3" w14:textId="0F163986" w:rsidR="009D5862" w:rsidRPr="005C14AD" w:rsidRDefault="009D5862" w:rsidP="00FC1ACA">
            <w:pPr>
              <w:rPr>
                <w:iCs/>
              </w:rPr>
            </w:pPr>
            <w:r w:rsidRPr="005C14AD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5C14AD">
              <w:rPr>
                <w:rFonts w:eastAsia="Times New Roman"/>
                <w:iCs/>
                <w:color w:val="000000"/>
              </w:rPr>
              <w:lastRenderedPageBreak/>
              <w:t>репродуктивный характер</w:t>
            </w:r>
            <w:r w:rsidRPr="005C14AD">
              <w:rPr>
                <w:iCs/>
              </w:rPr>
              <w:t>. Неуверенно, с большими затруднениями решает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lastRenderedPageBreak/>
              <w:t xml:space="preserve">6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11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5C14AD">
              <w:rPr>
                <w:iCs/>
              </w:rPr>
              <w:t xml:space="preserve"> </w:t>
            </w:r>
            <w:r w:rsidRPr="005C14A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5C14AD" w:rsidRDefault="009D5862" w:rsidP="00FC1ACA">
            <w:pPr>
              <w:rPr>
                <w:iCs/>
              </w:rPr>
            </w:pPr>
            <w:r w:rsidRPr="005C14A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 xml:space="preserve">0 </w:t>
            </w:r>
            <w:r w:rsidR="001D45D6" w:rsidRPr="005C14AD">
              <w:rPr>
                <w:iCs/>
              </w:rPr>
              <w:t>–</w:t>
            </w:r>
            <w:r w:rsidRPr="005C14AD">
              <w:rPr>
                <w:iCs/>
              </w:rPr>
              <w:t xml:space="preserve"> 5</w:t>
            </w:r>
            <w:r w:rsidR="001D45D6" w:rsidRPr="005C14A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5C14AD" w:rsidRDefault="009D5862" w:rsidP="00FC1ACA">
            <w:pPr>
              <w:jc w:val="center"/>
              <w:rPr>
                <w:iCs/>
              </w:rPr>
            </w:pPr>
            <w:r w:rsidRPr="005C14AD">
              <w:rPr>
                <w:iCs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29E618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F171F0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5C14AD" w:rsidRDefault="00154655" w:rsidP="005459AF">
            <w:pPr>
              <w:rPr>
                <w:bCs/>
                <w:i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8E18367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DD3A3C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64F1F798" w14:textId="6C6CC8F6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D3A3C">
              <w:rPr>
                <w:bCs/>
                <w:iCs/>
              </w:rPr>
              <w:t>1</w:t>
            </w:r>
            <w:r w:rsidR="006C6DF4" w:rsidRPr="005C14AD">
              <w:rPr>
                <w:bCs/>
                <w:iCs/>
              </w:rPr>
              <w:t>5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9D280AA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741A3A0" w:rsidR="006C6DF4" w:rsidRPr="005C14AD" w:rsidRDefault="006C6DF4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- </w:t>
            </w:r>
            <w:r w:rsidR="00DD3A3C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49AFE9E6" w14:textId="405A89FF" w:rsidR="006C6DF4" w:rsidRPr="005C14AD" w:rsidRDefault="006C6DF4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D3A3C">
              <w:rPr>
                <w:bCs/>
                <w:iCs/>
              </w:rPr>
              <w:t>2</w:t>
            </w:r>
            <w:r w:rsidRPr="005C14AD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5B1C3F3A" w:rsidR="006C6DF4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A2FB3F3" w:rsidR="00154655" w:rsidRPr="005C14AD" w:rsidRDefault="00154655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 - </w:t>
            </w:r>
            <w:r w:rsidR="005C14AD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79070DDF" w14:textId="0828961D" w:rsidR="00154655" w:rsidRPr="005C14AD" w:rsidRDefault="00154655" w:rsidP="006C6DF4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DD3A3C">
              <w:rPr>
                <w:bCs/>
                <w:iCs/>
              </w:rPr>
              <w:t>3</w:t>
            </w:r>
            <w:r w:rsidR="006C6DF4" w:rsidRPr="005C14AD">
              <w:rPr>
                <w:bCs/>
                <w:iCs/>
              </w:rPr>
              <w:t>0</w:t>
            </w:r>
            <w:r w:rsidRPr="005C14A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5C14AD" w:rsidRDefault="00E35C0D" w:rsidP="00E35C0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ACDF3A" w:rsidR="0043086E" w:rsidRPr="005C14AD" w:rsidRDefault="0043086E" w:rsidP="005459AF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(указать форму)</w:t>
            </w:r>
          </w:p>
        </w:tc>
        <w:tc>
          <w:tcPr>
            <w:tcW w:w="2835" w:type="dxa"/>
          </w:tcPr>
          <w:p w14:paraId="328ACC9F" w14:textId="2A7E74F6" w:rsidR="0043086E" w:rsidRPr="005C14AD" w:rsidRDefault="005D388C" w:rsidP="00E84E6D">
            <w:pPr>
              <w:jc w:val="center"/>
              <w:rPr>
                <w:bCs/>
                <w:iCs/>
              </w:rPr>
            </w:pPr>
            <w:r w:rsidRPr="005C14AD">
              <w:rPr>
                <w:bCs/>
                <w:iCs/>
              </w:rPr>
              <w:t xml:space="preserve">0 - </w:t>
            </w:r>
            <w:r w:rsidR="00E84E6D" w:rsidRPr="005C14AD">
              <w:rPr>
                <w:bCs/>
                <w:iCs/>
              </w:rPr>
              <w:t>3</w:t>
            </w:r>
            <w:r w:rsidR="0043086E" w:rsidRPr="005C14AD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отлично</w:t>
            </w:r>
          </w:p>
          <w:p w14:paraId="1095063D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хорошо</w:t>
            </w:r>
          </w:p>
          <w:p w14:paraId="401CF946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удовлетворительно</w:t>
            </w:r>
          </w:p>
          <w:p w14:paraId="7C600C37" w14:textId="77777777" w:rsidR="0043086E" w:rsidRPr="005C14AD" w:rsidRDefault="0043086E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неудовлетворительно</w:t>
            </w:r>
          </w:p>
          <w:p w14:paraId="2F9E204B" w14:textId="77777777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зачтено</w:t>
            </w:r>
          </w:p>
          <w:p w14:paraId="11D8ABB5" w14:textId="3386C99E" w:rsidR="005C14AD" w:rsidRPr="005C14AD" w:rsidRDefault="005C14AD" w:rsidP="00DD5543">
            <w:pPr>
              <w:rPr>
                <w:bCs/>
                <w:iCs/>
              </w:rPr>
            </w:pPr>
            <w:r w:rsidRPr="005C14AD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37A899C" w:rsidR="005C14AD" w:rsidRPr="005C14AD" w:rsidRDefault="0043086E" w:rsidP="005C14AD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="005C14AD">
              <w:rPr>
                <w:b/>
                <w:iCs/>
              </w:rPr>
              <w:t>экзамен</w:t>
            </w:r>
          </w:p>
          <w:p w14:paraId="06FE2F46" w14:textId="0C6D0355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5634C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824CB" w:rsidRPr="008448CC" w14:paraId="7DAD0BF1" w14:textId="77777777" w:rsidTr="00D824C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D824CB" w:rsidRPr="000E023F" w:rsidRDefault="00D824CB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53AD93E" w14:textId="5109D1BD" w:rsidR="00D824CB" w:rsidRDefault="00D824CB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824CB" w:rsidRPr="008448CC" w14:paraId="2A3AD5CC" w14:textId="77777777" w:rsidTr="00D824CB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D824CB" w:rsidRPr="001D45D6" w:rsidRDefault="00D824CB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2ED2160" w14:textId="3624B75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D824CB" w:rsidRPr="008448CC" w14:paraId="415086D8" w14:textId="77777777" w:rsidTr="00D824C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D824CB" w:rsidRPr="001D45D6" w:rsidRDefault="00D824CB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752C5C59" w14:textId="3F307954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D824CB" w:rsidRPr="008448CC" w14:paraId="0C4129AC" w14:textId="77777777" w:rsidTr="00D824C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D824CB" w:rsidRPr="001D45D6" w:rsidRDefault="00D824CB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9C601E8" w14:textId="3BA3721F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D824CB" w:rsidRPr="008448CC" w14:paraId="5CEDFF2E" w14:textId="77777777" w:rsidTr="00D824CB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D824CB" w:rsidRPr="001D45D6" w:rsidRDefault="00D824CB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7F2859B1" w14:textId="77777777" w:rsidR="00D824CB" w:rsidRPr="008448CC" w:rsidRDefault="00D824CB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5634C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37870" w:rsidRDefault="00FF102D" w:rsidP="005634C6">
      <w:pPr>
        <w:pStyle w:val="af0"/>
        <w:numPr>
          <w:ilvl w:val="2"/>
          <w:numId w:val="11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проблемная лекция;</w:t>
      </w:r>
    </w:p>
    <w:p w14:paraId="47B8990F" w14:textId="47EEC74C" w:rsidR="00FD4A53" w:rsidRPr="00037870" w:rsidRDefault="00FD4A53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037870" w:rsidRDefault="00FD4A53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ролевых игр</w:t>
      </w:r>
      <w:r w:rsidR="00B32CA7" w:rsidRPr="00037870">
        <w:rPr>
          <w:iCs/>
          <w:sz w:val="24"/>
          <w:szCs w:val="24"/>
        </w:rPr>
        <w:t>;</w:t>
      </w:r>
    </w:p>
    <w:p w14:paraId="21E7FA26" w14:textId="6E13C144" w:rsidR="00B32CA7" w:rsidRPr="00037870" w:rsidRDefault="00FD4A53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 xml:space="preserve">анализ </w:t>
      </w:r>
      <w:r w:rsidR="00B32CA7" w:rsidRPr="00037870">
        <w:rPr>
          <w:iCs/>
          <w:sz w:val="24"/>
          <w:szCs w:val="24"/>
        </w:rPr>
        <w:t>ситуаций и имитационных моделей;</w:t>
      </w:r>
    </w:p>
    <w:p w14:paraId="65A53B3D" w14:textId="3E3F0E54" w:rsidR="00FD4A53" w:rsidRPr="00037870" w:rsidRDefault="00FD4A53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37870">
        <w:rPr>
          <w:iCs/>
          <w:sz w:val="24"/>
          <w:szCs w:val="24"/>
        </w:rPr>
        <w:t>;</w:t>
      </w:r>
    </w:p>
    <w:p w14:paraId="6E1833DA" w14:textId="77777777" w:rsidR="00FF102D" w:rsidRPr="00037870" w:rsidRDefault="00FF102D" w:rsidP="005634C6">
      <w:pPr>
        <w:pStyle w:val="af0"/>
        <w:numPr>
          <w:ilvl w:val="2"/>
          <w:numId w:val="11"/>
        </w:numPr>
        <w:jc w:val="both"/>
        <w:rPr>
          <w:iCs/>
        </w:rPr>
      </w:pPr>
      <w:r w:rsidRPr="0003787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37870" w:rsidRDefault="00453DD7" w:rsidP="005634C6">
      <w:pPr>
        <w:pStyle w:val="af0"/>
        <w:numPr>
          <w:ilvl w:val="2"/>
          <w:numId w:val="11"/>
        </w:numPr>
        <w:jc w:val="both"/>
        <w:rPr>
          <w:iCs/>
        </w:rPr>
      </w:pPr>
      <w:r w:rsidRPr="00037870">
        <w:rPr>
          <w:iCs/>
          <w:sz w:val="24"/>
          <w:szCs w:val="24"/>
        </w:rPr>
        <w:t>дистанционные</w:t>
      </w:r>
      <w:r w:rsidR="002811EB" w:rsidRPr="00037870">
        <w:rPr>
          <w:iCs/>
          <w:sz w:val="24"/>
          <w:szCs w:val="24"/>
        </w:rPr>
        <w:t xml:space="preserve"> образовательные технологии</w:t>
      </w:r>
      <w:r w:rsidR="000C6AAE" w:rsidRPr="00037870">
        <w:rPr>
          <w:iCs/>
          <w:sz w:val="24"/>
          <w:szCs w:val="24"/>
        </w:rPr>
        <w:t>;</w:t>
      </w:r>
    </w:p>
    <w:p w14:paraId="2B6B910A" w14:textId="1CA77139" w:rsidR="00FF102D" w:rsidRPr="00037870" w:rsidRDefault="00A479F3" w:rsidP="005634C6">
      <w:pPr>
        <w:pStyle w:val="af0"/>
        <w:numPr>
          <w:ilvl w:val="2"/>
          <w:numId w:val="11"/>
        </w:numPr>
        <w:jc w:val="both"/>
        <w:rPr>
          <w:iCs/>
        </w:rPr>
      </w:pPr>
      <w:r w:rsidRPr="00037870">
        <w:rPr>
          <w:iCs/>
          <w:sz w:val="24"/>
          <w:szCs w:val="24"/>
        </w:rPr>
        <w:t>применение</w:t>
      </w:r>
      <w:r w:rsidR="000C6AAE" w:rsidRPr="00037870">
        <w:rPr>
          <w:iCs/>
          <w:sz w:val="24"/>
          <w:szCs w:val="24"/>
        </w:rPr>
        <w:t xml:space="preserve"> электронного обучения;</w:t>
      </w:r>
    </w:p>
    <w:p w14:paraId="4393DDFB" w14:textId="3600B547" w:rsidR="00EF1D7C" w:rsidRPr="00037870" w:rsidRDefault="00EF1D7C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A75E2E8" w:rsidR="00EF1D7C" w:rsidRPr="00037870" w:rsidRDefault="00EF1D7C" w:rsidP="005634C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37870">
        <w:rPr>
          <w:iCs/>
          <w:sz w:val="24"/>
          <w:szCs w:val="24"/>
        </w:rPr>
        <w:t>обучение в сотрудничестве (командная, групповая работа)</w:t>
      </w:r>
      <w:r w:rsidR="005C14AD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1FDB40" w:rsidR="00E96774" w:rsidRPr="00037870" w:rsidRDefault="00633506" w:rsidP="005634C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t>Практическая подготовка</w:t>
      </w:r>
      <w:r w:rsidR="00494E1D" w:rsidRPr="00037870">
        <w:rPr>
          <w:sz w:val="24"/>
          <w:szCs w:val="24"/>
        </w:rPr>
        <w:t xml:space="preserve"> в рамках </w:t>
      </w:r>
      <w:r w:rsidR="009B4BCD" w:rsidRPr="00037870">
        <w:rPr>
          <w:sz w:val="24"/>
          <w:szCs w:val="24"/>
        </w:rPr>
        <w:t>учебной дисциплины</w:t>
      </w:r>
      <w:r w:rsidR="000F330B" w:rsidRPr="00037870">
        <w:rPr>
          <w:sz w:val="24"/>
          <w:szCs w:val="24"/>
        </w:rPr>
        <w:t xml:space="preserve"> реализуется </w:t>
      </w:r>
      <w:r w:rsidR="0063447C" w:rsidRPr="00037870">
        <w:rPr>
          <w:sz w:val="24"/>
          <w:szCs w:val="24"/>
        </w:rPr>
        <w:t xml:space="preserve">при проведении </w:t>
      </w:r>
      <w:r w:rsidR="000F330B" w:rsidRPr="00037870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42AE99C" w:rsidR="008B3178" w:rsidRPr="00037870" w:rsidRDefault="00E96774" w:rsidP="005634C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37870">
        <w:rPr>
          <w:sz w:val="24"/>
          <w:szCs w:val="24"/>
        </w:rPr>
        <w:lastRenderedPageBreak/>
        <w:t>Проводятся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отдельны</w:t>
      </w:r>
      <w:r w:rsidRPr="00037870">
        <w:rPr>
          <w:rFonts w:eastAsiaTheme="minorHAnsi"/>
          <w:w w:val="105"/>
          <w:sz w:val="24"/>
          <w:szCs w:val="24"/>
        </w:rPr>
        <w:t>е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заняти</w:t>
      </w:r>
      <w:r w:rsidRPr="00037870">
        <w:rPr>
          <w:rFonts w:eastAsiaTheme="minorHAnsi"/>
          <w:w w:val="105"/>
          <w:sz w:val="24"/>
          <w:szCs w:val="24"/>
        </w:rPr>
        <w:t>я</w:t>
      </w:r>
      <w:r w:rsidR="0063447C" w:rsidRPr="0003787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3787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D50EAD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634C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FB2291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C14AD">
        <w:rPr>
          <w:iCs/>
        </w:rPr>
        <w:t>ДИСЦИПЛИНЫ</w:t>
      </w:r>
    </w:p>
    <w:p w14:paraId="5824282B" w14:textId="6625C9A8" w:rsidR="00E7127C" w:rsidRPr="005C14AD" w:rsidRDefault="007F3D0E" w:rsidP="005634C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5C14AD">
        <w:rPr>
          <w:iCs/>
          <w:color w:val="000000"/>
          <w:sz w:val="24"/>
          <w:szCs w:val="24"/>
        </w:rPr>
        <w:t xml:space="preserve"> </w:t>
      </w:r>
      <w:r w:rsidRPr="005C14A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5C14AD">
        <w:rPr>
          <w:iCs/>
          <w:color w:val="000000"/>
          <w:sz w:val="24"/>
          <w:szCs w:val="24"/>
        </w:rPr>
        <w:t>требованиями ФГОС ВО.</w:t>
      </w:r>
    </w:p>
    <w:p w14:paraId="48408678" w14:textId="3B73A0F3" w:rsidR="00D01F0C" w:rsidRPr="005C14AD" w:rsidRDefault="00D01F0C" w:rsidP="005634C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5C14AD">
        <w:rPr>
          <w:iCs/>
          <w:sz w:val="24"/>
          <w:szCs w:val="24"/>
        </w:rPr>
        <w:t>Материально-техничес</w:t>
      </w:r>
      <w:r w:rsidR="00E7127C" w:rsidRPr="005C14A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C14A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7870" w:rsidRDefault="00FF2838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</w:t>
            </w:r>
            <w:r w:rsidR="00574A34" w:rsidRPr="00037870">
              <w:rPr>
                <w:iCs/>
              </w:rPr>
              <w:t xml:space="preserve">для проведения занятий </w:t>
            </w:r>
            <w:r w:rsidR="00D01F0C" w:rsidRPr="00037870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37870" w:rsidRDefault="0067232E" w:rsidP="0067232E">
            <w:pPr>
              <w:rPr>
                <w:iCs/>
              </w:rPr>
            </w:pPr>
            <w:r w:rsidRPr="00037870">
              <w:rPr>
                <w:iCs/>
              </w:rPr>
              <w:t>к</w:t>
            </w:r>
            <w:r w:rsidR="00574A34" w:rsidRPr="00037870">
              <w:rPr>
                <w:iCs/>
              </w:rPr>
              <w:t xml:space="preserve">омплект учебной мебели, </w:t>
            </w:r>
          </w:p>
          <w:p w14:paraId="7309251E" w14:textId="144D82E3" w:rsidR="00C509F7" w:rsidRPr="00037870" w:rsidRDefault="00C509F7" w:rsidP="00037870">
            <w:pPr>
              <w:pStyle w:val="af0"/>
              <w:ind w:left="317"/>
              <w:rPr>
                <w:iCs/>
              </w:rPr>
            </w:pP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37870" w:rsidRDefault="00D82E07" w:rsidP="00C509F7">
            <w:pPr>
              <w:rPr>
                <w:iCs/>
              </w:rPr>
            </w:pPr>
            <w:r w:rsidRPr="00037870">
              <w:rPr>
                <w:iCs/>
              </w:rPr>
              <w:t>аудитори</w:t>
            </w:r>
            <w:r w:rsidR="00C509F7" w:rsidRPr="00037870">
              <w:rPr>
                <w:iCs/>
              </w:rPr>
              <w:t>и</w:t>
            </w:r>
            <w:r w:rsidRPr="00037870">
              <w:rPr>
                <w:iCs/>
              </w:rPr>
              <w:t xml:space="preserve"> для проведения занятий </w:t>
            </w:r>
            <w:r w:rsidRPr="00037870">
              <w:rPr>
                <w:iCs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комплект учебной мебели, </w:t>
            </w:r>
          </w:p>
          <w:p w14:paraId="432D2170" w14:textId="77777777" w:rsidR="00D82E07" w:rsidRPr="00037870" w:rsidRDefault="00D82E07" w:rsidP="008F506D">
            <w:pPr>
              <w:rPr>
                <w:iCs/>
              </w:rPr>
            </w:pPr>
            <w:r w:rsidRPr="00037870">
              <w:rPr>
                <w:iCs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37870" w:rsidRDefault="00C509F7" w:rsidP="005634C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05E06F0C" w14:textId="77777777" w:rsidR="00D82E07" w:rsidRPr="00037870" w:rsidRDefault="00D82E07" w:rsidP="005634C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C509F7" w:rsidRPr="00037870">
              <w:rPr>
                <w:iCs/>
              </w:rPr>
              <w:t>,</w:t>
            </w:r>
          </w:p>
          <w:p w14:paraId="28172B33" w14:textId="0655D115" w:rsidR="00C509F7" w:rsidRPr="00037870" w:rsidRDefault="00C509F7" w:rsidP="005634C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…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lastRenderedPageBreak/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4FF1AC4" w:rsidR="0031558F" w:rsidRPr="00037870" w:rsidRDefault="006F41A5" w:rsidP="00314897">
            <w:pPr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</w:t>
            </w:r>
          </w:p>
          <w:p w14:paraId="595C3C7E" w14:textId="4289982C" w:rsidR="00A83B4A" w:rsidRPr="00037870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037870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12A026D9" w14:textId="77777777" w:rsidR="00037870" w:rsidRPr="00037870" w:rsidRDefault="00A83B4A" w:rsidP="005634C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5B075CF9" w14:textId="12E91390" w:rsidR="0031558F" w:rsidRPr="00037870" w:rsidRDefault="00A83B4A" w:rsidP="005634C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7870" w:rsidRDefault="006B2CE0" w:rsidP="00314897">
            <w:pPr>
              <w:rPr>
                <w:iCs/>
              </w:rPr>
            </w:pPr>
            <w:r w:rsidRPr="00037870">
              <w:rPr>
                <w:iCs/>
              </w:rPr>
              <w:t>учебные аудитории</w:t>
            </w:r>
            <w:r w:rsidR="00574A34" w:rsidRPr="00037870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037870" w:rsidRDefault="007F1DE0" w:rsidP="007F1DE0">
            <w:pPr>
              <w:rPr>
                <w:iCs/>
              </w:rPr>
            </w:pPr>
            <w:r w:rsidRPr="0003787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037870" w:rsidRDefault="007F1DE0" w:rsidP="005634C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ноутбук,</w:t>
            </w:r>
          </w:p>
          <w:p w14:paraId="52D08588" w14:textId="6098EF14" w:rsidR="00574A34" w:rsidRPr="00037870" w:rsidRDefault="007F1DE0" w:rsidP="005634C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037870">
              <w:rPr>
                <w:iCs/>
              </w:rPr>
              <w:t>проектор</w:t>
            </w:r>
            <w:r w:rsidR="00037870" w:rsidRPr="00037870">
              <w:rPr>
                <w:iCs/>
              </w:rPr>
              <w:t>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37870" w:rsidRDefault="003E4F7E" w:rsidP="003E4F7E">
            <w:pPr>
              <w:rPr>
                <w:bCs/>
                <w:iCs/>
                <w:color w:val="000000"/>
                <w:highlight w:val="yellow"/>
              </w:rPr>
            </w:pPr>
            <w:r w:rsidRPr="00037870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56D1537" w14:textId="77777777" w:rsidR="00037870" w:rsidRDefault="00037870" w:rsidP="005634C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компьютерная техника;</w:t>
            </w:r>
          </w:p>
          <w:p w14:paraId="7D76B2D5" w14:textId="588084A2" w:rsidR="003E4F7E" w:rsidRPr="00037870" w:rsidRDefault="00037870" w:rsidP="005634C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37870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7E25E7E9" w14:textId="39F08622" w:rsidR="00E7127C" w:rsidRPr="00E7127C" w:rsidRDefault="00E7127C" w:rsidP="005634C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37870">
        <w:rPr>
          <w:sz w:val="24"/>
          <w:szCs w:val="24"/>
        </w:rPr>
        <w:t xml:space="preserve">учебной </w:t>
      </w:r>
      <w:r w:rsidRPr="0003787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5634C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97A06F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5634C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1CA8430" w:rsidR="00145166" w:rsidRPr="008B35E4" w:rsidRDefault="007F3D0E" w:rsidP="008B35E4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6740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76C543" w14:textId="0B2EBDD9" w:rsidR="00145166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Рубаник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7A7B53" w14:textId="643C2564" w:rsidR="00145166" w:rsidRPr="005C14AD" w:rsidRDefault="00DD3A3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государства и права России</w:t>
            </w:r>
            <w:r w:rsidR="00674002">
              <w:rPr>
                <w:lang w:eastAsia="ar-SA"/>
              </w:rPr>
              <w:t xml:space="preserve"> в 3 ч.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D9ECC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5D6F07" w14:textId="0F61E32C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 xml:space="preserve">М.: </w:t>
            </w:r>
            <w:r w:rsidR="00674002">
              <w:rPr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792620" w14:textId="1E3EC9C0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674002">
              <w:rPr>
                <w:lang w:eastAsia="ar-SA"/>
              </w:rPr>
              <w:t>21</w:t>
            </w:r>
          </w:p>
          <w:p w14:paraId="2FB87783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CDA6EB" w14:textId="298D8B87" w:rsidR="00145166" w:rsidRPr="005C14AD" w:rsidRDefault="00D33597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674002">
                <w:rPr>
                  <w:rStyle w:val="af3"/>
                  <w:lang w:eastAsia="ar-SA"/>
                </w:rPr>
                <w:t>https://urait.ru/book/istoriya-gosudarstva-i-prava-rossii-v-3-ch-chast-1-490641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74002" w:rsidRPr="0021251B" w14:paraId="557D5CB0" w14:textId="77777777" w:rsidTr="00674002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75E5B1E" w14:textId="77777777" w:rsidR="00674002" w:rsidRPr="005C14AD" w:rsidRDefault="00674002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A8734" w14:textId="0C705C22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Рубаник В.Е.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1D917" w14:textId="6A99304A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государства и права России в 3 ч. Часть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2234B" w14:textId="59BF5E67" w:rsidR="00674002" w:rsidRPr="005C14AD" w:rsidRDefault="0067400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0C938" w14:textId="02DBA885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 xml:space="preserve">М.: </w:t>
            </w:r>
            <w:r>
              <w:rPr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414DA" w14:textId="5A191B5A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5FA64" w14:textId="31B1673C" w:rsidR="00674002" w:rsidRPr="005C14AD" w:rsidRDefault="00D33597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674002" w:rsidRPr="00674002">
                <w:rPr>
                  <w:rStyle w:val="af3"/>
                  <w:lang w:eastAsia="ar-SA"/>
                </w:rPr>
                <w:t>https://urait.ru/book/istoriya-gosudarstva-i-prava-rossii-v-3-ch-chast-2-490642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491D" w14:textId="181DB726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74002" w:rsidRPr="0021251B" w14:paraId="7C5371DE" w14:textId="77777777" w:rsidTr="00674002">
        <w:trPr>
          <w:trHeight w:val="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FE848" w14:textId="77777777" w:rsidR="00674002" w:rsidRPr="005C14AD" w:rsidRDefault="0067400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FE21" w14:textId="4D8B34E8" w:rsidR="00674002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Рубаник В.Е.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0816" w14:textId="7F51D691" w:rsidR="00674002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государства и права России в 3 ч. Часть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147F" w14:textId="1FB0FBB1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4A8B" w14:textId="404C1F73" w:rsidR="00674002" w:rsidRPr="005C14AD" w:rsidRDefault="0067400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</w:t>
            </w:r>
            <w:r w:rsidRPr="005C14AD">
              <w:rPr>
                <w:color w:val="000000"/>
                <w:lang w:eastAsia="ar-SA"/>
              </w:rPr>
              <w:t xml:space="preserve">.: </w:t>
            </w:r>
            <w:r>
              <w:rPr>
                <w:color w:val="000000"/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7A61" w14:textId="2D6A5F72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9CACE" w14:textId="02501C5C" w:rsidR="00674002" w:rsidRDefault="00D33597" w:rsidP="00314897">
            <w:pPr>
              <w:suppressAutoHyphens/>
              <w:spacing w:line="100" w:lineRule="atLeast"/>
            </w:pPr>
            <w:hyperlink r:id="rId18" w:history="1">
              <w:r w:rsidR="00674002" w:rsidRPr="00674002">
                <w:rPr>
                  <w:rStyle w:val="af3"/>
                </w:rPr>
                <w:t>https://urait.ru/book/istoriya-gosudarstva-i-prava-rossii-v-3-ch-chast-3-490648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2C6F" w14:textId="77777777" w:rsidR="00674002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C14A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C14A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C14A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C14A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17C4EF58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Гейхман В.Л.,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F434DE4" w:rsidR="00145166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государства и права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525F5B7" w:rsidR="00145166" w:rsidRPr="005C14AD" w:rsidRDefault="0067400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78CE83" w:rsidR="00145166" w:rsidRPr="005C14AD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М</w:t>
            </w:r>
            <w:r w:rsidR="00145166" w:rsidRPr="005C14AD">
              <w:rPr>
                <w:lang w:eastAsia="ar-SA"/>
              </w:rPr>
              <w:t>:</w:t>
            </w:r>
            <w:r w:rsidR="005C14AD">
              <w:rPr>
                <w:lang w:eastAsia="ar-SA"/>
              </w:rPr>
              <w:t xml:space="preserve">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ADF43BF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20</w:t>
            </w:r>
            <w:r w:rsidR="005C14A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183E50C" w:rsidR="00145166" w:rsidRPr="005C14AD" w:rsidRDefault="00D33597" w:rsidP="00314897">
            <w:pPr>
              <w:suppressAutoHyphens/>
              <w:spacing w:line="100" w:lineRule="atLeast"/>
            </w:pPr>
            <w:hyperlink r:id="rId19" w:history="1">
              <w:r w:rsidR="00674002">
                <w:rPr>
                  <w:rStyle w:val="af3"/>
                </w:rPr>
                <w:t>https://urait.ru/book/istoriya-gosudarstva-i-prava-rossii-488519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E0A3D8D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4BD71ED" w:rsidR="00145166" w:rsidRPr="005C14AD" w:rsidRDefault="005C14A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5BB01ED" w:rsidR="00145166" w:rsidRPr="005C14AD" w:rsidRDefault="00F836F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Калина В.Ф, Курскова Г.Ю.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9E8244A" w:rsidR="00145166" w:rsidRPr="005C14AD" w:rsidRDefault="00F836F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История государства и права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5CE909D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>Учеб</w:t>
            </w:r>
            <w:r w:rsidR="005C14AD">
              <w:rPr>
                <w:color w:val="000000"/>
                <w:lang w:eastAsia="ar-SA"/>
              </w:rPr>
              <w:t>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5DF4B99" w:rsidR="00145166" w:rsidRPr="005C14AD" w:rsidRDefault="005C14A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1E63F379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4AD">
              <w:rPr>
                <w:color w:val="000000"/>
                <w:lang w:eastAsia="ar-SA"/>
              </w:rPr>
              <w:t>20</w:t>
            </w:r>
            <w:r w:rsidR="005C14AD">
              <w:rPr>
                <w:color w:val="000000"/>
                <w:lang w:eastAsia="ar-SA"/>
              </w:rPr>
              <w:t>21</w:t>
            </w:r>
          </w:p>
          <w:p w14:paraId="21A2BF8D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C14AD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50507CD" w:rsidR="00145166" w:rsidRPr="005C14AD" w:rsidRDefault="00D33597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F836F6">
                <w:rPr>
                  <w:rStyle w:val="af3"/>
                  <w:lang w:eastAsia="ar-SA"/>
                </w:rPr>
                <w:t>https://urait.ru/book/istoriya-gosudarstva-i-prava-rossii-488519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145166" w:rsidRPr="005C14AD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C14AD"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5634C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5634C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013E08CC" w:rsidR="007F3D0E" w:rsidRPr="005338F1" w:rsidRDefault="007F3D0E" w:rsidP="005634C6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B35E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8B35E4">
              <w:rPr>
                <w:rFonts w:cs="Times New Roman"/>
                <w:b w:val="0"/>
                <w:iCs/>
              </w:rPr>
              <w:t xml:space="preserve">ЭБС «Лань» </w:t>
            </w:r>
            <w:hyperlink r:id="rId21" w:history="1">
              <w:r w:rsidRPr="008B35E4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«</w:t>
            </w:r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B35E4" w:rsidRDefault="00D33597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2" w:history="1"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8B35E4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8B35E4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37870">
        <w:trPr>
          <w:trHeight w:val="672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B35E4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B35E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8B35E4">
              <w:rPr>
                <w:iCs/>
                <w:sz w:val="24"/>
                <w:szCs w:val="24"/>
                <w:lang w:val="en-US"/>
              </w:rPr>
              <w:t>Znanium</w:t>
            </w:r>
            <w:r w:rsidRPr="008B35E4">
              <w:rPr>
                <w:iCs/>
                <w:sz w:val="24"/>
                <w:szCs w:val="24"/>
              </w:rPr>
              <w:t>.</w:t>
            </w:r>
            <w:r w:rsidRPr="008B35E4">
              <w:rPr>
                <w:iCs/>
                <w:sz w:val="24"/>
                <w:szCs w:val="24"/>
                <w:lang w:val="en-US"/>
              </w:rPr>
              <w:t>com</w:t>
            </w:r>
            <w:r w:rsidRPr="008B35E4"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.</w:t>
              </w:r>
              <w:r w:rsidRPr="008B35E4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8B35E4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5634C6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A19BA7A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Гарант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5634C6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E831A34" w:rsidR="00610F94" w:rsidRDefault="00037870" w:rsidP="00037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 КонсультантПлюс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36A91B0A" w:rsidR="007F3D0E" w:rsidRPr="005338F1" w:rsidRDefault="007F3D0E" w:rsidP="0003787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5634C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5634C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B35E4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B35E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B35E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5634C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B35E4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B35E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B35E4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8B35E4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9CF9" w14:textId="77777777" w:rsidR="00E61B11" w:rsidRDefault="00E61B11" w:rsidP="005E3840">
      <w:r>
        <w:separator/>
      </w:r>
    </w:p>
  </w:endnote>
  <w:endnote w:type="continuationSeparator" w:id="0">
    <w:p w14:paraId="555B6770" w14:textId="77777777" w:rsidR="00E61B11" w:rsidRDefault="00E61B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867F" w14:textId="77777777" w:rsidR="00E61B11" w:rsidRDefault="00E61B11" w:rsidP="005E3840">
      <w:r>
        <w:separator/>
      </w:r>
    </w:p>
  </w:footnote>
  <w:footnote w:type="continuationSeparator" w:id="0">
    <w:p w14:paraId="0458A1FB" w14:textId="77777777" w:rsidR="00E61B11" w:rsidRDefault="00E61B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02289D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4E67"/>
    <w:multiLevelType w:val="hybridMultilevel"/>
    <w:tmpl w:val="2B888AFC"/>
    <w:lvl w:ilvl="0" w:tplc="8B9C8B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2"/>
  </w:num>
  <w:num w:numId="7">
    <w:abstractNumId w:val="25"/>
  </w:num>
  <w:num w:numId="8">
    <w:abstractNumId w:val="21"/>
  </w:num>
  <w:num w:numId="9">
    <w:abstractNumId w:val="13"/>
  </w:num>
  <w:num w:numId="10">
    <w:abstractNumId w:val="5"/>
  </w:num>
  <w:num w:numId="11">
    <w:abstractNumId w:val="20"/>
  </w:num>
  <w:num w:numId="12">
    <w:abstractNumId w:val="24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  <w:num w:numId="17">
    <w:abstractNumId w:val="19"/>
  </w:num>
  <w:num w:numId="18">
    <w:abstractNumId w:val="6"/>
  </w:num>
  <w:num w:numId="19">
    <w:abstractNumId w:val="8"/>
  </w:num>
  <w:num w:numId="20">
    <w:abstractNumId w:val="16"/>
  </w:num>
  <w:num w:numId="21">
    <w:abstractNumId w:val="11"/>
  </w:num>
  <w:num w:numId="22">
    <w:abstractNumId w:val="12"/>
  </w:num>
  <w:num w:numId="23">
    <w:abstractNumId w:val="18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97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870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E1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9B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BA7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B4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BD1"/>
    <w:rsid w:val="00153223"/>
    <w:rsid w:val="001540AD"/>
    <w:rsid w:val="00154655"/>
    <w:rsid w:val="00155233"/>
    <w:rsid w:val="001556D0"/>
    <w:rsid w:val="0015677D"/>
    <w:rsid w:val="0015779F"/>
    <w:rsid w:val="00160ECB"/>
    <w:rsid w:val="001612F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B6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5D2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EF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216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282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E7A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14A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55C"/>
    <w:rsid w:val="0046779E"/>
    <w:rsid w:val="00467AFA"/>
    <w:rsid w:val="0047081A"/>
    <w:rsid w:val="00472575"/>
    <w:rsid w:val="00472EF9"/>
    <w:rsid w:val="00473465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C6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155"/>
    <w:rsid w:val="004C3286"/>
    <w:rsid w:val="004C4C4C"/>
    <w:rsid w:val="004C4FEF"/>
    <w:rsid w:val="004C5EB4"/>
    <w:rsid w:val="004D03D2"/>
    <w:rsid w:val="004D0CC7"/>
    <w:rsid w:val="004D23E3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94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5ED"/>
    <w:rsid w:val="0056180C"/>
    <w:rsid w:val="0056260E"/>
    <w:rsid w:val="005634C6"/>
    <w:rsid w:val="00563BAD"/>
    <w:rsid w:val="0056439B"/>
    <w:rsid w:val="005651E1"/>
    <w:rsid w:val="00565D23"/>
    <w:rsid w:val="00566BD8"/>
    <w:rsid w:val="00566E12"/>
    <w:rsid w:val="0057060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B60"/>
    <w:rsid w:val="00587E26"/>
    <w:rsid w:val="00590E81"/>
    <w:rsid w:val="00590F4D"/>
    <w:rsid w:val="00590FE2"/>
    <w:rsid w:val="00591461"/>
    <w:rsid w:val="005925C4"/>
    <w:rsid w:val="005933F3"/>
    <w:rsid w:val="00594C42"/>
    <w:rsid w:val="00595248"/>
    <w:rsid w:val="005956A5"/>
    <w:rsid w:val="005A00E8"/>
    <w:rsid w:val="005A03BA"/>
    <w:rsid w:val="005A24DB"/>
    <w:rsid w:val="005A55E1"/>
    <w:rsid w:val="005A6A9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4AD"/>
    <w:rsid w:val="005C16A0"/>
    <w:rsid w:val="005C17FD"/>
    <w:rsid w:val="005C2175"/>
    <w:rsid w:val="005C2245"/>
    <w:rsid w:val="005C3938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8B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F1B"/>
    <w:rsid w:val="0064201A"/>
    <w:rsid w:val="00642081"/>
    <w:rsid w:val="006425B2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002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787"/>
    <w:rsid w:val="00695B52"/>
    <w:rsid w:val="0069656D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9A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11C"/>
    <w:rsid w:val="00732E2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A3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A87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0F0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5B6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B70"/>
    <w:rsid w:val="0089347F"/>
    <w:rsid w:val="00893AD4"/>
    <w:rsid w:val="00894420"/>
    <w:rsid w:val="00894E83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5E4"/>
    <w:rsid w:val="008B3D5B"/>
    <w:rsid w:val="008B3F7B"/>
    <w:rsid w:val="008B5954"/>
    <w:rsid w:val="008B5BAE"/>
    <w:rsid w:val="008B76B2"/>
    <w:rsid w:val="008C01B4"/>
    <w:rsid w:val="008C52CF"/>
    <w:rsid w:val="008C76E0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2C2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92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A7C"/>
    <w:rsid w:val="009E7700"/>
    <w:rsid w:val="009E7F57"/>
    <w:rsid w:val="009F007D"/>
    <w:rsid w:val="009F02B2"/>
    <w:rsid w:val="009F1042"/>
    <w:rsid w:val="009F282F"/>
    <w:rsid w:val="009F2B41"/>
    <w:rsid w:val="009F300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A02"/>
    <w:rsid w:val="00A16A9B"/>
    <w:rsid w:val="00A17708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CBC"/>
    <w:rsid w:val="00A553FA"/>
    <w:rsid w:val="00A55483"/>
    <w:rsid w:val="00A55E81"/>
    <w:rsid w:val="00A567FD"/>
    <w:rsid w:val="00A57354"/>
    <w:rsid w:val="00A5761E"/>
    <w:rsid w:val="00A6192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001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585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19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B9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3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EB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EE4"/>
    <w:rsid w:val="00C46B3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0FB"/>
    <w:rsid w:val="00C8423D"/>
    <w:rsid w:val="00C8573E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FFC"/>
    <w:rsid w:val="00C97E75"/>
    <w:rsid w:val="00CA0C53"/>
    <w:rsid w:val="00CA0E20"/>
    <w:rsid w:val="00CA2EF0"/>
    <w:rsid w:val="00CA318A"/>
    <w:rsid w:val="00CA3F83"/>
    <w:rsid w:val="00CA63DD"/>
    <w:rsid w:val="00CA6855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A7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A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AF4"/>
    <w:rsid w:val="00D335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76"/>
    <w:rsid w:val="00D754C3"/>
    <w:rsid w:val="00D75A2A"/>
    <w:rsid w:val="00D801DB"/>
    <w:rsid w:val="00D803F5"/>
    <w:rsid w:val="00D8132C"/>
    <w:rsid w:val="00D824CB"/>
    <w:rsid w:val="00D82E07"/>
    <w:rsid w:val="00D83107"/>
    <w:rsid w:val="00D83311"/>
    <w:rsid w:val="00D83956"/>
    <w:rsid w:val="00D844EA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6AF"/>
    <w:rsid w:val="00DA7287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AF7"/>
    <w:rsid w:val="00DD0F8F"/>
    <w:rsid w:val="00DD17B5"/>
    <w:rsid w:val="00DD3A3C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6DD8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1E7"/>
    <w:rsid w:val="00E206C8"/>
    <w:rsid w:val="00E21301"/>
    <w:rsid w:val="00E23F2E"/>
    <w:rsid w:val="00E2401A"/>
    <w:rsid w:val="00E26C5B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11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99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7C8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C3"/>
    <w:rsid w:val="00F74710"/>
    <w:rsid w:val="00F74ABC"/>
    <w:rsid w:val="00F74E72"/>
    <w:rsid w:val="00F75D1E"/>
    <w:rsid w:val="00F77093"/>
    <w:rsid w:val="00F77E81"/>
    <w:rsid w:val="00F80886"/>
    <w:rsid w:val="00F80C21"/>
    <w:rsid w:val="00F81F44"/>
    <w:rsid w:val="00F8235F"/>
    <w:rsid w:val="00F824F1"/>
    <w:rsid w:val="00F82D4C"/>
    <w:rsid w:val="00F836F6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C14AD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5C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istoriya-gosudarstva-i-prava-rossii-v-3-ch-chast-3-49064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ook/istoriya-gosudarstva-i-prava-rossii-v-3-ch-chast-2-49064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ook/istoriya-gosudarstva-i-prava-rossii-v-3-ch-chast-1-490641" TargetMode="External"/><Relationship Id="rId20" Type="http://schemas.openxmlformats.org/officeDocument/2006/relationships/hyperlink" Target="https://urait.ru/book/istoriya-gosudarstva-i-prava-rossii-4885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book/istoriya-gosudarstva-i-prava-rossii-4885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3</cp:revision>
  <cp:lastPrinted>2021-06-03T09:32:00Z</cp:lastPrinted>
  <dcterms:created xsi:type="dcterms:W3CDTF">2022-01-17T13:47:00Z</dcterms:created>
  <dcterms:modified xsi:type="dcterms:W3CDTF">2022-01-19T07:03:00Z</dcterms:modified>
</cp:coreProperties>
</file>