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8E4132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Инновации в 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8E413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8E4132">
              <w:rPr>
                <w:rFonts w:eastAsia="Times New Roman"/>
                <w:sz w:val="24"/>
                <w:szCs w:val="24"/>
              </w:rPr>
              <w:t>Инновации в рекламе</w:t>
            </w:r>
            <w:r w:rsidR="00610D0A">
              <w:rPr>
                <w:sz w:val="24"/>
                <w:szCs w:val="24"/>
              </w:rPr>
              <w:t xml:space="preserve"> и</w:t>
            </w:r>
            <w:r w:rsidR="00610D0A" w:rsidRPr="004F6E7D">
              <w:rPr>
                <w:sz w:val="24"/>
                <w:szCs w:val="24"/>
              </w:rPr>
              <w:t xml:space="preserve"> PR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E4132" w:rsidRPr="00D676EE" w:rsidTr="00B12D04">
        <w:trPr>
          <w:trHeight w:val="283"/>
        </w:trPr>
        <w:tc>
          <w:tcPr>
            <w:tcW w:w="381" w:type="dxa"/>
            <w:vAlign w:val="center"/>
          </w:tcPr>
          <w:p w:rsidR="008E4132" w:rsidRPr="00D676EE" w:rsidRDefault="008E4132" w:rsidP="00B12D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E4132" w:rsidRPr="00D676EE" w:rsidRDefault="008E4132" w:rsidP="00B12D0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E4132" w:rsidRPr="00D676EE" w:rsidRDefault="008E4132" w:rsidP="00B12D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132" w:rsidRPr="007C3227" w:rsidTr="00B12D0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E4132" w:rsidRPr="00EC2986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E4132" w:rsidRPr="00D676EE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8E4132" w:rsidRPr="00F3025C" w:rsidRDefault="008E4132" w:rsidP="008E4132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8E4132" w:rsidRPr="004F6E7D" w:rsidRDefault="008E4132" w:rsidP="008E413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Инновации в рекламе </w:t>
      </w:r>
      <w:r w:rsidRPr="00610D0A">
        <w:rPr>
          <w:sz w:val="24"/>
          <w:szCs w:val="24"/>
        </w:rPr>
        <w:t>и PR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Pr="00163BEE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Pr="00163BEE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шестом семестре.</w:t>
      </w:r>
    </w:p>
    <w:p w:rsidR="008E4132" w:rsidRPr="00610D0A" w:rsidRDefault="008E4132" w:rsidP="008E4132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610D0A">
        <w:rPr>
          <w:sz w:val="24"/>
          <w:szCs w:val="24"/>
        </w:rPr>
        <w:t>предусмотрена.</w:t>
      </w:r>
    </w:p>
    <w:p w:rsidR="008E4132" w:rsidRPr="00671D3E" w:rsidRDefault="008E4132" w:rsidP="008E413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8E4132" w:rsidRPr="00797466" w:rsidRDefault="008E4132" w:rsidP="008E4132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:rsidR="008E4132" w:rsidRPr="00614ED1" w:rsidRDefault="008E4132" w:rsidP="008E4132">
      <w:pPr>
        <w:ind w:firstLine="709"/>
        <w:rPr>
          <w:sz w:val="24"/>
          <w:szCs w:val="24"/>
        </w:rPr>
      </w:pPr>
    </w:p>
    <w:p w:rsidR="008E4132" w:rsidRPr="009849EF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>
        <w:rPr>
          <w:sz w:val="24"/>
          <w:szCs w:val="24"/>
        </w:rPr>
        <w:t>факультативным дисциплинам.</w:t>
      </w:r>
    </w:p>
    <w:p w:rsidR="008E4132" w:rsidRPr="00EB4434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правоведения и антикоррупционная политика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8E4132" w:rsidRPr="007B449A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B4434">
        <w:rPr>
          <w:sz w:val="24"/>
          <w:szCs w:val="24"/>
        </w:rPr>
        <w:t>учебной дисциплине используются при изучении следующих дисциплин и прохождения практик: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Брендинг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Современные массмедиа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8E4132" w:rsidRPr="00E36791" w:rsidRDefault="008E4132" w:rsidP="008E4132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8E4132" w:rsidRPr="001D126D" w:rsidRDefault="008E4132" w:rsidP="008E4132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Инновации в рекламе </w:t>
      </w:r>
      <w:r w:rsidRPr="00610D0A">
        <w:rPr>
          <w:sz w:val="24"/>
          <w:szCs w:val="24"/>
        </w:rPr>
        <w:t>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является </w:t>
      </w:r>
      <w:r w:rsidRPr="0072559C">
        <w:rPr>
          <w:sz w:val="24"/>
          <w:szCs w:val="24"/>
        </w:rPr>
        <w:t>изуч</w:t>
      </w:r>
      <w:r>
        <w:rPr>
          <w:sz w:val="24"/>
          <w:szCs w:val="24"/>
        </w:rPr>
        <w:t>ение</w:t>
      </w:r>
      <w:r w:rsidRPr="0072559C">
        <w:rPr>
          <w:sz w:val="24"/>
          <w:szCs w:val="24"/>
        </w:rPr>
        <w:t xml:space="preserve"> инновационны</w:t>
      </w:r>
      <w:r>
        <w:rPr>
          <w:sz w:val="24"/>
          <w:szCs w:val="24"/>
        </w:rPr>
        <w:t>х</w:t>
      </w:r>
      <w:r w:rsidRPr="0072559C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72559C">
        <w:rPr>
          <w:sz w:val="24"/>
          <w:szCs w:val="24"/>
        </w:rPr>
        <w:t xml:space="preserve"> и технологи</w:t>
      </w:r>
      <w:r>
        <w:rPr>
          <w:sz w:val="24"/>
          <w:szCs w:val="24"/>
        </w:rPr>
        <w:t>й</w:t>
      </w:r>
      <w:r w:rsidRPr="0072559C">
        <w:rPr>
          <w:sz w:val="24"/>
          <w:szCs w:val="24"/>
        </w:rPr>
        <w:t xml:space="preserve"> выстраиван</w:t>
      </w:r>
      <w:r>
        <w:rPr>
          <w:sz w:val="24"/>
          <w:szCs w:val="24"/>
        </w:rPr>
        <w:t xml:space="preserve">ия коммерческих коммуникаций и </w:t>
      </w:r>
      <w:r w:rsidRPr="0072559C">
        <w:rPr>
          <w:sz w:val="24"/>
          <w:szCs w:val="24"/>
        </w:rPr>
        <w:t>формирова</w:t>
      </w:r>
      <w:r>
        <w:rPr>
          <w:sz w:val="24"/>
          <w:szCs w:val="24"/>
        </w:rPr>
        <w:t>ние</w:t>
      </w:r>
      <w:r w:rsidRPr="0072559C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й,</w:t>
      </w:r>
      <w:r w:rsidRPr="0072559C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х</w:t>
      </w:r>
      <w:r w:rsidRPr="0072559C">
        <w:rPr>
          <w:sz w:val="24"/>
          <w:szCs w:val="24"/>
        </w:rPr>
        <w:t xml:space="preserve"> для практической деятельности с использованием всего многообразия коммуни</w:t>
      </w:r>
      <w:r>
        <w:rPr>
          <w:sz w:val="24"/>
          <w:szCs w:val="24"/>
        </w:rPr>
        <w:t>кативных инструментов и тактик.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инновационной деятельности; 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рассмотреть инновационные технологии в рекламной и PR -практиках.</w:t>
      </w:r>
    </w:p>
    <w:p w:rsidR="008E4132" w:rsidRPr="00671D3E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030F8B">
        <w:rPr>
          <w:color w:val="333333"/>
          <w:sz w:val="24"/>
          <w:szCs w:val="24"/>
        </w:rPr>
        <w:t xml:space="preserve"> </w:t>
      </w:r>
      <w:r w:rsidRPr="00030F8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pPr w:leftFromText="180" w:rightFromText="180" w:vertAnchor="text" w:horzAnchor="margin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E4132" w:rsidRPr="00F31E81" w:rsidTr="00B12D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E4132" w:rsidRPr="002E16C0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8E4132" w:rsidRPr="00F31E81" w:rsidTr="00B12D0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132" w:rsidRPr="00F40B59" w:rsidRDefault="008E4132" w:rsidP="00B12D04">
            <w:pPr>
              <w:rPr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ПК-2</w:t>
            </w:r>
          </w:p>
          <w:p w:rsidR="008E4132" w:rsidRPr="00F40B59" w:rsidRDefault="008E4132" w:rsidP="00B12D04">
            <w:pPr>
              <w:rPr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  <w:p w:rsidR="008E4132" w:rsidRPr="00F40B59" w:rsidRDefault="008E4132" w:rsidP="00B12D0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2" w:rsidRPr="00F40B59" w:rsidRDefault="008E4132" w:rsidP="00B12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40B59">
              <w:rPr>
                <w:rStyle w:val="fontstyle01"/>
                <w:rFonts w:ascii="Times New Roman" w:hAnsi="Times New Roman"/>
              </w:rPr>
              <w:t>ИД-ПК-2.1</w:t>
            </w:r>
          </w:p>
          <w:p w:rsidR="008E4132" w:rsidRPr="00F40B59" w:rsidRDefault="008E4132" w:rsidP="00B12D04">
            <w:pPr>
              <w:rPr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132" w:rsidRPr="00F40B59" w:rsidRDefault="008E4132" w:rsidP="00B12D04">
            <w:pPr>
              <w:rPr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Применяет основные технологии маркетинговых коммуникаций при разработке и реализации коммуникационного продукта</w:t>
            </w:r>
          </w:p>
          <w:p w:rsidR="008E4132" w:rsidRPr="00F40B59" w:rsidRDefault="008E4132" w:rsidP="00B12D04">
            <w:pPr>
              <w:rPr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Использует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8E4132" w:rsidRPr="002D52BC" w:rsidRDefault="008E4132" w:rsidP="00B12D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0B59">
              <w:rPr>
                <w:color w:val="000000"/>
                <w:sz w:val="24"/>
                <w:szCs w:val="24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E4132" w:rsidRPr="00F31E81" w:rsidTr="00B12D0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132" w:rsidRPr="00F40B59" w:rsidRDefault="008E4132" w:rsidP="00B12D0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32" w:rsidRPr="00F40B59" w:rsidRDefault="008E4132" w:rsidP="00B12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40B59">
              <w:rPr>
                <w:rStyle w:val="fontstyle01"/>
                <w:rFonts w:ascii="Times New Roman" w:hAnsi="Times New Roman"/>
              </w:rPr>
              <w:t>ИД-ПК-2.2</w:t>
            </w:r>
          </w:p>
          <w:p w:rsidR="008E4132" w:rsidRPr="00F40B59" w:rsidRDefault="008E4132" w:rsidP="00B12D04">
            <w:pPr>
              <w:rPr>
                <w:rStyle w:val="fontstyle01"/>
                <w:rFonts w:ascii="Times New Roman" w:hAnsi="Times New Roman"/>
              </w:rPr>
            </w:pPr>
            <w:r w:rsidRPr="00F40B59">
              <w:rPr>
                <w:color w:val="000000"/>
                <w:sz w:val="24"/>
                <w:szCs w:val="24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132" w:rsidRPr="00021C27" w:rsidRDefault="008E4132" w:rsidP="00B12D0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E4132" w:rsidRDefault="008E4132" w:rsidP="008E4132"/>
    <w:p w:rsidR="008E4132" w:rsidRDefault="008E4132" w:rsidP="008E4132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8E4132" w:rsidTr="00B6294E">
        <w:trPr>
          <w:trHeight w:val="340"/>
        </w:trPr>
        <w:tc>
          <w:tcPr>
            <w:tcW w:w="3969" w:type="dxa"/>
            <w:vAlign w:val="center"/>
          </w:tcPr>
          <w:p w:rsidR="008E4132" w:rsidRPr="002D52BC" w:rsidRDefault="008E4132" w:rsidP="00B12D04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E4132" w:rsidRPr="002D52BC" w:rsidRDefault="008E4132" w:rsidP="00B12D0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E4132" w:rsidRPr="002D52BC" w:rsidRDefault="008E4132" w:rsidP="00B12D04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E4132" w:rsidRPr="002D52BC" w:rsidRDefault="008E4132" w:rsidP="00B12D0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8E4132" w:rsidRPr="0004140F" w:rsidRDefault="008E4132" w:rsidP="00B12D0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E4132" w:rsidTr="00B6294E">
        <w:trPr>
          <w:trHeight w:val="340"/>
        </w:trPr>
        <w:tc>
          <w:tcPr>
            <w:tcW w:w="3969" w:type="dxa"/>
            <w:vAlign w:val="center"/>
          </w:tcPr>
          <w:p w:rsidR="008E4132" w:rsidRPr="002D52BC" w:rsidRDefault="008E4132" w:rsidP="00B12D04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E4132" w:rsidRPr="002D52BC" w:rsidRDefault="008E4132" w:rsidP="00B12D0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E4132" w:rsidRPr="002D52BC" w:rsidRDefault="008E4132" w:rsidP="00B12D04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E4132" w:rsidRPr="002D52BC" w:rsidRDefault="008E4132" w:rsidP="00B12D0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8E4132" w:rsidRPr="0004140F" w:rsidRDefault="008E4132" w:rsidP="00B12D0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p w:rsidR="008E4132" w:rsidRDefault="008E4132" w:rsidP="008E413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4132" w:rsidRPr="00B02E88" w:rsidTr="00B12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E4132" w:rsidRPr="00B02E88" w:rsidTr="00B12D0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E4132" w:rsidRPr="00B02E88" w:rsidRDefault="008E4132" w:rsidP="00B1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697F1C" w:rsidRDefault="008E4132" w:rsidP="00B12D04">
            <w:r>
              <w:t>6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:rsidR="008E4132" w:rsidRPr="00697F1C" w:rsidRDefault="008E4132" w:rsidP="00B12D0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E4132" w:rsidRDefault="008E4132" w:rsidP="00B12D0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8E4132" w:rsidRDefault="008E4132" w:rsidP="00B12D0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Default="008E4132" w:rsidP="00B12D0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8E4132" w:rsidRDefault="008E4132" w:rsidP="00B12D04">
            <w:pPr>
              <w:ind w:left="28"/>
              <w:jc w:val="center"/>
            </w:pP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B02E88" w:rsidRDefault="008E4132" w:rsidP="00B12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3" w:type="dxa"/>
          </w:tcPr>
          <w:p w:rsidR="008E4132" w:rsidRDefault="008E4132" w:rsidP="00B12D0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8E4132" w:rsidRDefault="008E4132" w:rsidP="00B12D0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Default="008E4132" w:rsidP="00B12D0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8E4132" w:rsidRDefault="008E4132" w:rsidP="00B12D04">
            <w:pPr>
              <w:ind w:left="28"/>
              <w:jc w:val="center"/>
            </w:pPr>
          </w:p>
        </w:tc>
      </w:tr>
    </w:tbl>
    <w:p w:rsidR="008E4132" w:rsidRDefault="008E4132" w:rsidP="008E4132"/>
    <w:p w:rsidR="008E4132" w:rsidRDefault="008E4132" w:rsidP="008E4132"/>
    <w:p w:rsidR="008E4132" w:rsidRDefault="008E4132" w:rsidP="008E4132"/>
    <w:p w:rsidR="00E4004D" w:rsidRDefault="00E4004D" w:rsidP="008340EB"/>
    <w:p w:rsidR="00E4004D" w:rsidRDefault="00E4004D" w:rsidP="008340EB"/>
    <w:p w:rsidR="00AE3FB0" w:rsidRDefault="00721AD5" w:rsidP="00AE3FB0">
      <w:pPr>
        <w:pStyle w:val="2"/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p w:rsidR="008E4132" w:rsidRDefault="008E4132" w:rsidP="008E413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4132" w:rsidRPr="00B02E88" w:rsidTr="00B12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E4132" w:rsidRPr="00B02E88" w:rsidTr="00B12D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E4132" w:rsidRPr="00B02E88" w:rsidTr="00B12D0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E4132" w:rsidRPr="00B02E88" w:rsidRDefault="008E4132" w:rsidP="00B1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340EB" w:rsidRDefault="008E4132" w:rsidP="00B12D04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8E4132" w:rsidP="00B12D04">
            <w:r>
              <w:t>3 курс</w:t>
            </w:r>
          </w:p>
        </w:tc>
        <w:tc>
          <w:tcPr>
            <w:tcW w:w="1130" w:type="dxa"/>
          </w:tcPr>
          <w:p w:rsidR="008E4132" w:rsidRPr="00B02E88" w:rsidRDefault="008E4132" w:rsidP="00B12D04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7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8E4132" w:rsidP="00B12D04">
            <w:r>
              <w:t>установочная сессия</w:t>
            </w:r>
          </w:p>
        </w:tc>
        <w:tc>
          <w:tcPr>
            <w:tcW w:w="1130" w:type="dxa"/>
          </w:tcPr>
          <w:p w:rsidR="008E4132" w:rsidRPr="00436917" w:rsidRDefault="008E4132" w:rsidP="00B12D04">
            <w:pPr>
              <w:jc w:val="center"/>
            </w:pPr>
          </w:p>
        </w:tc>
        <w:tc>
          <w:tcPr>
            <w:tcW w:w="833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8E4132" w:rsidRPr="00D65D91" w:rsidRDefault="008E4132" w:rsidP="00B12D04">
            <w:pPr>
              <w:ind w:left="28"/>
              <w:jc w:val="center"/>
              <w:rPr>
                <w:i/>
              </w:rPr>
            </w:pP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8E4132" w:rsidP="00B12D04">
            <w:r>
              <w:t>зимняя</w:t>
            </w:r>
            <w:r w:rsidRPr="00AE3027">
              <w:t xml:space="preserve"> сессия</w:t>
            </w:r>
          </w:p>
        </w:tc>
        <w:tc>
          <w:tcPr>
            <w:tcW w:w="1130" w:type="dxa"/>
          </w:tcPr>
          <w:p w:rsidR="008E4132" w:rsidRPr="00436917" w:rsidRDefault="008E4132" w:rsidP="00B12D04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4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B02E88" w:rsidRDefault="008E4132" w:rsidP="00B12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E4132" w:rsidRPr="00B02E88" w:rsidRDefault="008E4132" w:rsidP="00B12D04">
            <w:pPr>
              <w:jc w:val="center"/>
            </w:pPr>
          </w:p>
        </w:tc>
        <w:tc>
          <w:tcPr>
            <w:tcW w:w="833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4</w:t>
            </w:r>
          </w:p>
        </w:tc>
      </w:tr>
    </w:tbl>
    <w:p w:rsidR="008E4132" w:rsidRDefault="008E4132" w:rsidP="008E4132"/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8E4132" w:rsidRDefault="008E4132" w:rsidP="008E413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4132" w:rsidRPr="006168DD" w:rsidTr="00B12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E4132" w:rsidRPr="0047081A" w:rsidRDefault="008E4132" w:rsidP="00B12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4132" w:rsidRPr="006168DD" w:rsidTr="00B12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6A6AB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E4132" w:rsidRPr="007F67C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E4132" w:rsidRPr="008340EB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8340EB">
              <w:rPr>
                <w:b/>
              </w:rPr>
              <w:t>семестр</w:t>
            </w: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vMerge w:val="restart"/>
          </w:tcPr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3D6C0E">
              <w:t xml:space="preserve">: </w:t>
            </w:r>
          </w:p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ПК-2</w:t>
            </w:r>
            <w:r w:rsidRPr="003D6C0E">
              <w:t>.1</w:t>
            </w:r>
          </w:p>
          <w:p w:rsidR="008E4132" w:rsidRDefault="008E4132" w:rsidP="00B12D04">
            <w:r w:rsidRPr="003D6C0E">
              <w:t>ИД-</w:t>
            </w:r>
            <w:r>
              <w:t>ПК-2</w:t>
            </w:r>
            <w:r w:rsidRPr="003D6C0E">
              <w:t>.2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Собеседование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Самостоятельная работа</w:t>
            </w:r>
          </w:p>
          <w:p w:rsidR="008E4132" w:rsidRPr="00DF3C1E" w:rsidRDefault="008E4132" w:rsidP="00B12D04">
            <w:pPr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496F88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A301F" w:rsidRDefault="008E4132" w:rsidP="00B12D04">
            <w:pPr>
              <w:jc w:val="both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1.4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1.4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 w:val="restart"/>
          </w:tcPr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3D6C0E">
              <w:t xml:space="preserve">: </w:t>
            </w:r>
          </w:p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ПК-2</w:t>
            </w:r>
            <w:r w:rsidRPr="003D6C0E">
              <w:t>.1</w:t>
            </w:r>
          </w:p>
          <w:p w:rsidR="008E4132" w:rsidRDefault="008E4132" w:rsidP="00B12D04">
            <w:r w:rsidRPr="003D6C0E">
              <w:t>ИД-</w:t>
            </w:r>
            <w:r>
              <w:t>ПК-2</w:t>
            </w:r>
            <w:r w:rsidRPr="003D6C0E">
              <w:t>.2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Планирование инновационного коммуникационного продукта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Pr="003A3CAB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Тестирование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Доклад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Творческое задание</w:t>
            </w:r>
          </w:p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2.1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Брендинг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2.4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2.1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Брендинг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2.4 </w:t>
            </w:r>
          </w:p>
          <w:p w:rsidR="008E4132" w:rsidRPr="004F5D2C" w:rsidRDefault="008E4132" w:rsidP="00B12D04">
            <w:pPr>
              <w:rPr>
                <w:bCs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8E4132" w:rsidRPr="006168DD" w:rsidTr="00B12D04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A358B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E4132" w:rsidRPr="006168DD" w:rsidTr="00B12D04">
        <w:tc>
          <w:tcPr>
            <w:tcW w:w="1701" w:type="dxa"/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8E4132" w:rsidRDefault="008E4132" w:rsidP="008E413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4132" w:rsidRPr="006168DD" w:rsidTr="00B12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E4132" w:rsidRPr="0047081A" w:rsidRDefault="008E4132" w:rsidP="00B12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4132" w:rsidRPr="006168DD" w:rsidTr="00B12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6A6AB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E4132" w:rsidRPr="007F67C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E4132" w:rsidRPr="008340EB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курс</w:t>
            </w: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vMerge w:val="restart"/>
          </w:tcPr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3D6C0E">
              <w:t xml:space="preserve">: </w:t>
            </w:r>
          </w:p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ПК-2</w:t>
            </w:r>
            <w:r w:rsidRPr="003D6C0E">
              <w:t>.1</w:t>
            </w:r>
          </w:p>
          <w:p w:rsidR="008E4132" w:rsidRDefault="008E4132" w:rsidP="00B12D04">
            <w:r w:rsidRPr="003D6C0E">
              <w:t>ИД-</w:t>
            </w:r>
            <w:r>
              <w:t>ПК-2</w:t>
            </w:r>
            <w:r w:rsidRPr="003D6C0E">
              <w:t>.2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Собеседование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Самостоятельная работа</w:t>
            </w:r>
          </w:p>
          <w:p w:rsidR="008E4132" w:rsidRPr="00DF3C1E" w:rsidRDefault="008E4132" w:rsidP="00B12D04">
            <w:pPr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496F88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A301F" w:rsidRDefault="008E4132" w:rsidP="00B12D04">
            <w:pPr>
              <w:jc w:val="both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1.4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1.4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 w:val="restart"/>
          </w:tcPr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3D6C0E">
              <w:t xml:space="preserve">: </w:t>
            </w:r>
          </w:p>
          <w:p w:rsidR="008E4132" w:rsidRPr="003D6C0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ПК-2</w:t>
            </w:r>
            <w:r w:rsidRPr="003D6C0E">
              <w:t>.1</w:t>
            </w:r>
          </w:p>
          <w:p w:rsidR="008E4132" w:rsidRDefault="008E4132" w:rsidP="00B12D04">
            <w:r w:rsidRPr="003D6C0E">
              <w:t>ИД-</w:t>
            </w:r>
            <w:r>
              <w:t>ПК-2</w:t>
            </w:r>
            <w:r w:rsidRPr="003D6C0E">
              <w:t>.2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Планирование инновационного коммуникационного продукта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Pr="003A3CAB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Тестирование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Доклад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Творческое задание</w:t>
            </w:r>
          </w:p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2.1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Брендинг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2.4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2.1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Брендинг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413F35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2.4 </w:t>
            </w:r>
          </w:p>
          <w:p w:rsidR="008E4132" w:rsidRPr="004F5D2C" w:rsidRDefault="008E4132" w:rsidP="00B12D04">
            <w:pPr>
              <w:rPr>
                <w:bCs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8E4132" w:rsidRPr="006168DD" w:rsidTr="00B12D04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третий курс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A358B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E4132" w:rsidRPr="006168DD" w:rsidTr="00B12D04">
        <w:tc>
          <w:tcPr>
            <w:tcW w:w="1701" w:type="dxa"/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002" w:type="dxa"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E4132" w:rsidRDefault="008E4132" w:rsidP="008E4132"/>
    <w:p w:rsidR="001D337F" w:rsidRDefault="001D337F" w:rsidP="001D337F"/>
    <w:p w:rsidR="001D337F" w:rsidRDefault="001D337F" w:rsidP="001D337F"/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p w:rsidR="008E4132" w:rsidRDefault="008E4132" w:rsidP="008E413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Default="008E4132" w:rsidP="00B12D04">
            <w:pPr>
              <w:rPr>
                <w:b/>
                <w:i/>
              </w:rPr>
            </w:pP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</w:tr>
      <w:tr w:rsidR="008E4132" w:rsidRPr="008448CC" w:rsidTr="00B12D04">
        <w:trPr>
          <w:trHeight w:val="131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Сущность и виды инновационных коммуникаций.</w:t>
            </w:r>
          </w:p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Категориальное пространство инновационных коммуникаций.</w:t>
            </w:r>
          </w:p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Логистика инноваций.</w:t>
            </w:r>
          </w:p>
          <w:p w:rsidR="008E4132" w:rsidRPr="00B12D04" w:rsidRDefault="00B12D04" w:rsidP="00B12D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2D04">
              <w:rPr>
                <w:color w:val="000000"/>
              </w:rPr>
              <w:t>Инновационные отношения.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Default="00B12D04" w:rsidP="00B12D04">
            <w:pPr>
              <w:jc w:val="both"/>
            </w:pPr>
            <w:r>
              <w:t>Деятельность торгового предприятия в области системы инновационных маркетинговых коммуникаций.</w:t>
            </w:r>
          </w:p>
          <w:p w:rsidR="00B12D04" w:rsidRDefault="00B12D04" w:rsidP="00B12D04">
            <w:pPr>
              <w:jc w:val="both"/>
            </w:pPr>
            <w:r>
              <w:t>Эффективное применение инструментов инновационных маркетинговых коммуникаций.</w:t>
            </w:r>
          </w:p>
          <w:p w:rsidR="008E4132" w:rsidRPr="007D07D3" w:rsidRDefault="00B12D04" w:rsidP="00B12D04">
            <w:pPr>
              <w:jc w:val="both"/>
              <w:rPr>
                <w:rFonts w:eastAsia="Times New Roman"/>
                <w:color w:val="000000"/>
                <w:sz w:val="27"/>
                <w:szCs w:val="27"/>
                <w:highlight w:val="yellow"/>
              </w:rPr>
            </w:pPr>
            <w:r>
              <w:t>Применение интеграции различных техник и приемов продвижения в единую маркетинговую коммуникативную стратегию торгового предприятия.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Default="008E4132" w:rsidP="00B12D0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Default="00B12D04" w:rsidP="00B12D04">
            <w:pPr>
              <w:jc w:val="both"/>
            </w:pPr>
            <w:r>
              <w:t xml:space="preserve">Основы и практические подходы к проведению маркетинговых исследований. </w:t>
            </w:r>
          </w:p>
          <w:p w:rsidR="00B12D04" w:rsidRDefault="00B12D04" w:rsidP="00B12D04">
            <w:pPr>
              <w:jc w:val="both"/>
            </w:pPr>
            <w:r>
              <w:t xml:space="preserve">Процессы предварительной и окончательной сегментации рынка. </w:t>
            </w:r>
          </w:p>
          <w:p w:rsidR="00B12D04" w:rsidRDefault="00B12D04" w:rsidP="00B12D04">
            <w:pPr>
              <w:jc w:val="both"/>
            </w:pPr>
            <w:r>
              <w:t>Сущность, подходы и проблемы позиционирования бизнеса и товаров.</w:t>
            </w:r>
          </w:p>
          <w:p w:rsidR="008E4132" w:rsidRPr="003A6E29" w:rsidRDefault="00B12D04" w:rsidP="00B12D04">
            <w:pPr>
              <w:jc w:val="both"/>
            </w:pPr>
            <w:r>
              <w:t>Аналитическое позиционирование как основа выбора варианта стратегического развития и принятия управленческих решений.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Default="008E4132" w:rsidP="00B12D0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Default="00B12D04" w:rsidP="00B12D04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B12D04">
              <w:rPr>
                <w:iCs/>
              </w:rPr>
              <w:t>истемные изменения связей с общественностью, в частности новую предметную и объектную сферы, модели коммуникации, изменение субъект-объектных отношений, кардинальную смену коммуникационной парадигмы: от управления к коллаборации, – и предлагает методологические принципы анализа (многомерности, проективности, проактивности) и методологические основания исследования общественных с</w:t>
            </w:r>
            <w:r w:rsidR="00E4749E">
              <w:rPr>
                <w:iCs/>
              </w:rPr>
              <w:t>вязей в инновационном дискурсе.</w:t>
            </w:r>
          </w:p>
          <w:p w:rsidR="008E4132" w:rsidRPr="00B12D04" w:rsidRDefault="00E4749E" w:rsidP="00E4749E">
            <w:pPr>
              <w:jc w:val="both"/>
              <w:rPr>
                <w:rFonts w:asciiTheme="minorHAnsi" w:hAnsiTheme="minorHAnsi"/>
                <w:color w:val="555555"/>
              </w:rPr>
            </w:pPr>
            <w:r>
              <w:rPr>
                <w:iCs/>
              </w:rPr>
              <w:t>П</w:t>
            </w:r>
            <w:r w:rsidR="00B12D04" w:rsidRPr="00B12D04">
              <w:rPr>
                <w:iCs/>
              </w:rPr>
              <w:t>редпосылки изменения онтологического статуса общественных связей.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5C2175" w:rsidRDefault="008E4132" w:rsidP="00B12D04">
            <w:pPr>
              <w:rPr>
                <w:b/>
                <w:i/>
              </w:rPr>
            </w:pPr>
            <w:r>
              <w:rPr>
                <w:b/>
              </w:rPr>
              <w:t>Планирование инновационного коммуникационного продукта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Исследование рынка и целевой аудитории.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каналы воздействия на целевую аудиторию.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этапы рекламной кампании.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Происходит распределение бюджета по этапам рекламной кампании.</w:t>
            </w:r>
          </w:p>
          <w:p w:rsidR="008E4132" w:rsidRPr="00E4749E" w:rsidRDefault="00E4749E" w:rsidP="00E4749E">
            <w:pPr>
              <w:jc w:val="both"/>
              <w:rPr>
                <w:rFonts w:ascii="Arial" w:hAnsi="Arial" w:cs="Arial"/>
                <w:color w:val="202124"/>
              </w:rPr>
            </w:pPr>
            <w:r w:rsidRPr="00E4749E">
              <w:rPr>
                <w:iCs/>
              </w:rPr>
              <w:t>Определяются порядок и продолжительность размещения кампаний.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7A73F7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="00E4749E" w:rsidRPr="00E4749E">
              <w:rPr>
                <w:bCs/>
              </w:rPr>
              <w:t>орм подачи информации</w:t>
            </w:r>
            <w:r>
              <w:rPr>
                <w:bCs/>
              </w:rPr>
              <w:t xml:space="preserve"> для привлечения внимания</w:t>
            </w:r>
            <w:r w:rsidR="00E4749E" w:rsidRPr="00E4749E">
              <w:rPr>
                <w:bCs/>
              </w:rPr>
              <w:t>:</w:t>
            </w:r>
          </w:p>
          <w:p w:rsidR="007A73F7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Эксклюзив Сенсация Интрига Провокация 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Информационная война</w:t>
            </w:r>
            <w:r w:rsidR="007A73F7">
              <w:rPr>
                <w:bCs/>
              </w:rPr>
              <w:t>.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>Взаимовлияние традиционных сми и Интернета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>Организация специальных событий</w:t>
            </w:r>
          </w:p>
          <w:p w:rsidR="008E4132" w:rsidRPr="007A73F7" w:rsidRDefault="007A73F7" w:rsidP="007A73F7">
            <w:pPr>
              <w:jc w:val="both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7A73F7">
              <w:rPr>
                <w:iCs/>
              </w:rPr>
              <w:t>Информационно-пропагандистские кампании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Брендинг как элемент системы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>Выстраивание эффективной бренд-коммуникации с клиентами как одного из ключевых ресурсов формирования нематериального актива компании.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Установление взаимосвязи комплекса интегрированных бренд-коммуникаций и потребительской ценности продуктового предложения компании. 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Факторы и тенденции развития современных бренд-коммуникаций. </w:t>
            </w:r>
          </w:p>
          <w:p w:rsidR="008E4132" w:rsidRPr="00D90C58" w:rsidRDefault="007A73F7" w:rsidP="007A73F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>Технологии разработки и реализации программы продвижения бренда, ориентированной на формирование устойчивой конкурентной позиции компании.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B12D04">
            <w:pPr>
              <w:jc w:val="both"/>
            </w:pPr>
            <w:r>
              <w:t>Интегрированный подход к формированию коммуникационной политики предприятия</w:t>
            </w:r>
          </w:p>
          <w:p w:rsidR="007A73F7" w:rsidRDefault="007A73F7" w:rsidP="00B12D04">
            <w:pPr>
              <w:jc w:val="both"/>
            </w:pPr>
            <w:r>
              <w:t>Рекламная и ПР-деятельность в системе ИМК</w:t>
            </w:r>
          </w:p>
          <w:p w:rsidR="007A73F7" w:rsidRDefault="007A73F7" w:rsidP="007A73F7">
            <w:pPr>
              <w:jc w:val="both"/>
            </w:pPr>
            <w:r>
              <w:t>АТL и ВТL-технологии в коммуникационной политике предприятия</w:t>
            </w:r>
          </w:p>
          <w:p w:rsidR="007A73F7" w:rsidRDefault="007A73F7" w:rsidP="007A73F7">
            <w:pPr>
              <w:jc w:val="both"/>
            </w:pPr>
            <w:r>
              <w:t>Системность использования средств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Оценка эффективности системы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Разработка программы.</w:t>
            </w:r>
          </w:p>
          <w:p w:rsidR="007A73F7" w:rsidRDefault="007A73F7" w:rsidP="007A73F7">
            <w:pPr>
              <w:jc w:val="both"/>
            </w:pPr>
            <w:r>
              <w:t>Медиа–планирование как основа достижения максимальной эффективности системы ИМК.</w:t>
            </w:r>
          </w:p>
          <w:p w:rsidR="008E4132" w:rsidRPr="00F93900" w:rsidRDefault="007A73F7" w:rsidP="007A73F7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>
              <w:t xml:space="preserve"> Методы определения эффективности рекламной кампании</w:t>
            </w:r>
          </w:p>
        </w:tc>
      </w:tr>
    </w:tbl>
    <w:p w:rsidR="008E4132" w:rsidRDefault="008E4132" w:rsidP="008E4132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p w:rsidR="008E4132" w:rsidRDefault="008E4132" w:rsidP="008E4132"/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8E4132" w:rsidRPr="0004716C" w:rsidTr="00B12D04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8E4132" w:rsidRPr="0004716C" w:rsidRDefault="008E4132" w:rsidP="00B12D0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8E4132" w:rsidRPr="0004716C" w:rsidRDefault="008E4132" w:rsidP="00B12D0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E4132" w:rsidRPr="0004716C" w:rsidRDefault="008E4132" w:rsidP="00B12D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8E4132" w:rsidRPr="009C78F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E4132" w:rsidRPr="003D6C0E" w:rsidRDefault="008E4132" w:rsidP="00B12D04">
            <w:r>
              <w:t>ПК-2</w:t>
            </w:r>
            <w:r w:rsidRPr="003D6C0E">
              <w:t>:</w:t>
            </w:r>
          </w:p>
          <w:p w:rsidR="008E4132" w:rsidRPr="003D6C0E" w:rsidRDefault="008E4132" w:rsidP="00B12D04">
            <w:r>
              <w:t>ИД-ПК-2</w:t>
            </w:r>
            <w:r w:rsidRPr="003D6C0E">
              <w:t>.1</w:t>
            </w:r>
          </w:p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  <w:r>
              <w:t>ИД-ПК-2</w:t>
            </w:r>
            <w:r w:rsidRPr="003D6C0E">
              <w:t>.</w:t>
            </w:r>
            <w:r>
              <w:t>2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высокий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8E4132" w:rsidRPr="0004716C" w:rsidRDefault="008E4132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E4132" w:rsidRDefault="008E4132" w:rsidP="00B12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Применяет основные технологии маркетинговых коммуникаций при разработке и реализации коммуникационного продукта</w:t>
            </w:r>
          </w:p>
          <w:p w:rsidR="008E4132" w:rsidRDefault="008E4132" w:rsidP="00B12D04">
            <w:pPr>
              <w:rPr>
                <w:color w:val="000000"/>
              </w:rPr>
            </w:pPr>
            <w:r>
              <w:rPr>
                <w:color w:val="000000"/>
              </w:rPr>
              <w:t>Использует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8E4132" w:rsidRPr="00590FE2" w:rsidRDefault="008E4132" w:rsidP="00B12D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повышенный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8E4132" w:rsidRPr="0004716C" w:rsidRDefault="008E4132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E4132" w:rsidRDefault="008E4132" w:rsidP="00B12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применяет основные технологии маркетинговых коммуникаций при разработке и реализации коммуникационного продукта</w:t>
            </w:r>
          </w:p>
          <w:p w:rsidR="008E4132" w:rsidRDefault="008E4132" w:rsidP="00B12D04">
            <w:pPr>
              <w:rPr>
                <w:color w:val="000000"/>
              </w:rPr>
            </w:pPr>
            <w:r>
              <w:rPr>
                <w:color w:val="000000"/>
              </w:rPr>
              <w:t>Использует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8E4132" w:rsidRPr="00590FE2" w:rsidRDefault="008E4132" w:rsidP="00B12D0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базовый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8E4132" w:rsidRPr="0004716C" w:rsidRDefault="008E4132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8E4132" w:rsidRPr="00590FE2" w:rsidRDefault="008E4132" w:rsidP="00B12D0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8E4132" w:rsidRDefault="008E4132" w:rsidP="00B12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применяет основные технологии маркетинговых коммуникаций при разработке и реализации коммуникационного продукта</w:t>
            </w:r>
          </w:p>
          <w:p w:rsidR="008E4132" w:rsidRDefault="008E4132" w:rsidP="00B12D04">
            <w:pPr>
              <w:rPr>
                <w:color w:val="000000"/>
              </w:rPr>
            </w:pPr>
            <w:r>
              <w:rPr>
                <w:color w:val="000000"/>
              </w:rPr>
              <w:t>Ограниченно использует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8E4132" w:rsidRPr="00590FE2" w:rsidRDefault="008E4132" w:rsidP="00B12D0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низкий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8E4132" w:rsidRPr="00D10531" w:rsidRDefault="008E4132" w:rsidP="00B12D04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>и ПР-</w:t>
            </w:r>
            <w:r w:rsidRPr="00D10531">
              <w:rPr>
                <w:iCs/>
                <w:sz w:val="21"/>
                <w:szCs w:val="21"/>
              </w:rPr>
              <w:t xml:space="preserve">деятельности, </w:t>
            </w:r>
            <w:r>
              <w:rPr>
                <w:iCs/>
                <w:sz w:val="21"/>
                <w:szCs w:val="21"/>
              </w:rPr>
              <w:t>затрудняется назвать основные рекламные и ПР-средства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8E4132" w:rsidRPr="00590FE2" w:rsidRDefault="008E4132" w:rsidP="00B12D0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8E4132" w:rsidRDefault="008E4132" w:rsidP="008E4132"/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8E4132">
        <w:rPr>
          <w:rFonts w:eastAsia="Times New Roman"/>
          <w:bCs/>
          <w:sz w:val="24"/>
          <w:szCs w:val="24"/>
        </w:rPr>
        <w:t>Инновации в рекламе</w:t>
      </w:r>
      <w:r w:rsidR="008E4132" w:rsidRPr="00610D0A">
        <w:rPr>
          <w:sz w:val="24"/>
          <w:szCs w:val="24"/>
        </w:rPr>
        <w:t xml:space="preserve"> и PR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8E4132" w:rsidRDefault="008E4132" w:rsidP="008E4132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8E4132" w:rsidTr="00B12D0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Собеседование по разделу/теме «Методологические основы инноваций в рекламе и связях с общественностью»</w:t>
            </w:r>
          </w:p>
        </w:tc>
        <w:tc>
          <w:tcPr>
            <w:tcW w:w="9723" w:type="dxa"/>
          </w:tcPr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1. Этапы развития инновационной рекламы. Исторические закономерности развития инноваций в рекламе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2. Виды инновационной рекламы, их особенности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3. Функции инновационной рекламы, ее проявления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4. Формы инновационной рекламы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5. Сущность понятия «инновация», «инновационная реклама»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6. Преимущества и недостатки инновационных рекламоносителей с точки зрения рекламодателя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7. Преимущества и недостатки инновационной рекламы с точки зрения потребителей рекламной информации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8. Функции инновационной рекламы. Роль инновационной рекламы в жизнедеятельности человека и общества в целом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9. Функции инновационных рекламоносителей </w:t>
            </w:r>
          </w:p>
          <w:p w:rsidR="008E4132" w:rsidRPr="00B535F3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10. Современная концепция инновационной рекламы. Исторические этапы развития концепции 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Самостоятельная работа</w:t>
            </w:r>
          </w:p>
          <w:p w:rsidR="008E4132" w:rsidRPr="007D07D3" w:rsidRDefault="008E4132" w:rsidP="00B12D04">
            <w:pPr>
              <w:ind w:left="42"/>
            </w:pPr>
            <w:r w:rsidRPr="007D07D3">
              <w:t>по разделу/теме «Методологические основы инноваций в рекламе и связях с общественностью»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Проведите контент-анализ отечественных и зарубежных источников по вопросам инноваций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рекламе. Проанализируйте и выделите основные тенденции в развитии современной рекламы.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Результаты представьте в форме выступления на 5-7 минут.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Из истории рекламы и PR выделите изобретения, и новшества разных периодов времени, 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когда-то можно было назвать «инновациями». Результаты самостоятельной работы представьте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виде обобщенного рассказа в форме выступления на 7-10 минут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№3</w:t>
            </w:r>
          </w:p>
          <w:p w:rsidR="008E4132" w:rsidRPr="00D0770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Изучите доступные источники по вопросу о программатик рекламе. Выделите особенности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инновационные составляющие в указанном феномене. Объясните принцип работы данной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платформы. Результаты самостоятельной работы представьте в виде доклада.</w:t>
            </w:r>
          </w:p>
        </w:tc>
      </w:tr>
      <w:tr w:rsidR="008E4132" w:rsidTr="00B12D04">
        <w:trPr>
          <w:trHeight w:val="775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Тестирование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Для научно-технического прогресса в настоящее время характерно: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Отсутствие стратегии развития инновационного менеджмента.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Увеличение  численности молодых ученых.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Внедрение новых технологий.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Однотипность.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Рост объема затрат на науку.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К какой классификации относятся технопарки: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Классификация,  основанная на  структуре управления.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Классификация  производственных площадей.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Равномерная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Типовая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Технологическая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Международными организациями, непосредственно  занимающимися инновационным  менеджментом, являются: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Руководство Фраскатии.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Руководства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Международная организация по стандартизации.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Киотская конференция.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Инновационный фонд.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Международный документ, в котором содержатся основные понятия, относящиеся    к научным исследованиям и разработкам, их состав и границы методика измерения численности персонала занятого исследованиями и разработками и др: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Документы Международной патентной классификации (МПК).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Документы Международной организации по стандартизации (ИСО).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Руководство Фраскатии.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Международный документ, в котором содержится методика сбора данных технологических инновациях: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Руководство Фраскатии.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D</w:t>
            </w:r>
            <w:r w:rsidRPr="00F72D07">
              <w:rPr>
                <w:sz w:val="24"/>
                <w:szCs w:val="24"/>
              </w:rPr>
              <w:t>) Патентные организации.</w:t>
            </w:r>
          </w:p>
          <w:p w:rsidR="008E4132" w:rsidRPr="00C74323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E</w:t>
            </w:r>
            <w:r w:rsidRPr="00F72D07">
              <w:rPr>
                <w:sz w:val="24"/>
                <w:szCs w:val="24"/>
              </w:rPr>
              <w:t>) Киотская конференция.</w:t>
            </w:r>
          </w:p>
        </w:tc>
      </w:tr>
      <w:tr w:rsidR="008E4132" w:rsidTr="00B12D04">
        <w:trPr>
          <w:trHeight w:val="63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>Доклад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Древней Греции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Древнего Рима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Изобретения и технологические прорывы в Древнем Китае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развитого Средневековья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Значимые изобретения на Руси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«Смена курса» в рекламе и PR в период Первой и Второй Мировой войны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Инновации в рекламе в начале 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Этапы развития рекламы в России и в мире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технологической сфере за 19-20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10 Развитие технологий в 21 веке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11 Реклама в 21 веке: инновации и тенденции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12 Креативное мышление как способ изобретения нового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13 Новейшие подходы к пониманию рекламы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14 Метод 6-шляп для творческого решения проблем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15 Метод фокальных объектов для создания креативных идей и проектов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>Творческое задание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Разработайте инновационное решение для размещения рекламы одного из следующих товаров: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1 туалетная бумага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2 подушка анти-стресс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3 постельное бельё-раскраска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4 галстук - подушка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5 подсветка для унитаза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6 чашка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7 мыло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8 копилка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 помощью одного из методов креативного мышления продумайте не стандартные сценарии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рекламы какого-либо объекта (на усмотрение студента)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№3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В рамках повседневной жизни и бытовых дел, выявите то, чего лично Вам не хватает, что доставляет неудобства и что нуждается в совершенствовании. Продумайте как именно можно исправить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выделенные недостатки повседневной жизни. Приведите пример товаров или услуг, которые могли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бы исправить сложившуюся ситуацию. Составьте сценарий рекламного ролика для нового товара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и/или услуги.</w:t>
            </w:r>
          </w:p>
        </w:tc>
      </w:tr>
    </w:tbl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8E4132" w:rsidRDefault="008E4132" w:rsidP="008E4132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8E4132" w:rsidRPr="00FE0227" w:rsidTr="00B12D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8E4132" w:rsidRPr="00FE0227" w:rsidTr="00B12D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792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jc w:val="center"/>
            </w:pPr>
            <w:r w:rsidRPr="00D07705">
              <w:t>Тест</w:t>
            </w:r>
          </w:p>
        </w:tc>
        <w:tc>
          <w:tcPr>
            <w:tcW w:w="8080" w:type="dxa"/>
            <w:vMerge w:val="restart"/>
          </w:tcPr>
          <w:p w:rsidR="008E4132" w:rsidRPr="00FE0227" w:rsidRDefault="008E4132" w:rsidP="00B12D04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8E4132" w:rsidRPr="00FE0227" w:rsidRDefault="008E4132" w:rsidP="00B12D04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8E4132" w:rsidRPr="00FE0227" w:rsidRDefault="008E4132" w:rsidP="00B12D04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8E4132" w:rsidRPr="00FE0227" w:rsidRDefault="008E4132" w:rsidP="00B12D04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8E4132" w:rsidRPr="00FE0227" w:rsidRDefault="008E4132" w:rsidP="00B12D04">
            <w:r w:rsidRPr="00FE0227">
              <w:t>Правила оценки всего теста:</w:t>
            </w:r>
          </w:p>
          <w:p w:rsidR="008E4132" w:rsidRPr="00FE0227" w:rsidRDefault="008E4132" w:rsidP="00B12D04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8E4132" w:rsidRPr="00FE0227" w:rsidRDefault="008E4132" w:rsidP="00B12D04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E4132" w:rsidRPr="00FE0227" w:rsidRDefault="008E4132" w:rsidP="00B12D04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65% - 84%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8E4132" w:rsidRPr="00FE0227" w:rsidTr="00B12D04">
        <w:trPr>
          <w:trHeight w:val="1052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40% и менее 40%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</w:t>
            </w:r>
            <w:r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r w:rsidRPr="00B449C1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82735F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E4132" w:rsidRPr="00FE0227" w:rsidRDefault="008E4132" w:rsidP="00B12D04">
            <w:pPr>
              <w:jc w:val="center"/>
            </w:pP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</w:tbl>
    <w:p w:rsidR="008E4132" w:rsidRDefault="008E4132" w:rsidP="008E4132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E4132" w:rsidTr="00135152">
        <w:trPr>
          <w:trHeight w:val="2839"/>
        </w:trPr>
        <w:tc>
          <w:tcPr>
            <w:tcW w:w="3261" w:type="dxa"/>
          </w:tcPr>
          <w:p w:rsidR="008E4132" w:rsidRPr="00D868A9" w:rsidRDefault="008E4132" w:rsidP="00B12D04">
            <w:pPr>
              <w:jc w:val="both"/>
            </w:pPr>
            <w:r>
              <w:t xml:space="preserve">Зачет – </w:t>
            </w:r>
          </w:p>
          <w:p w:rsidR="008E4132" w:rsidRPr="00D868A9" w:rsidRDefault="008E4132" w:rsidP="00B12D04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Определение и сущность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з каких блоков состоит модель инновационных маркетинговых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 цели и задачи можно решать предприятию посредством системы инновационных маркетинговых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На какие целевые аудитории могут быть направлены коммуникационные средства?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 этапы включает технология разработки системы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Какие, на Ваш взгляд, проблемы относительно коммуникаций следует решать на предприятиях? Приведите примеры.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Информационное обеспечение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Направления исследования потребителей относительно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Методы получения информации.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Требования, предъявляемые к рекламе.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Функции, выполняемые рекламой. Привести конкретные примеры из практической деятельности известного Вам предприятия.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Из каких компонентов должно состоять рекламное обращение?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Указать подходы по размещению рекламы в прессе.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Из каких маркетинговых решений состоит процесс размещения рекламы на телевидении? </w:t>
            </w:r>
          </w:p>
          <w:p w:rsidR="008E4132" w:rsidRPr="00D07705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Дать определения понятия «паблик рилейшнз». </w:t>
            </w:r>
          </w:p>
        </w:tc>
      </w:tr>
    </w:tbl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D868A9" w:rsidRDefault="00DD0B45" w:rsidP="00DD0B45">
            <w:pPr>
              <w:jc w:val="both"/>
            </w:pPr>
            <w:r>
              <w:t>Зачет:</w:t>
            </w:r>
          </w:p>
          <w:p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:rsidR="00DD0B45" w:rsidRPr="00DD0B45" w:rsidRDefault="00DD0B45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B12D04">
            <w:pPr>
              <w:jc w:val="center"/>
            </w:pPr>
            <w:r w:rsidRPr="00DD0B45">
              <w:t>зачтено</w:t>
            </w:r>
          </w:p>
        </w:tc>
      </w:tr>
      <w:tr w:rsidR="008E4132" w:rsidRPr="00260DAA" w:rsidTr="00B12D04">
        <w:trPr>
          <w:trHeight w:val="1162"/>
        </w:trPr>
        <w:tc>
          <w:tcPr>
            <w:tcW w:w="3828" w:type="dxa"/>
            <w:vMerge/>
          </w:tcPr>
          <w:p w:rsidR="008E4132" w:rsidRPr="00260DAA" w:rsidRDefault="008E4132" w:rsidP="00FC1ACA"/>
        </w:tc>
        <w:tc>
          <w:tcPr>
            <w:tcW w:w="6945" w:type="dxa"/>
          </w:tcPr>
          <w:p w:rsidR="008E4132" w:rsidRPr="00DD0B45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E4132" w:rsidRPr="00260DAA" w:rsidRDefault="008E4132" w:rsidP="00FC1ACA">
            <w:pPr>
              <w:jc w:val="center"/>
            </w:pPr>
          </w:p>
        </w:tc>
        <w:tc>
          <w:tcPr>
            <w:tcW w:w="2056" w:type="dxa"/>
          </w:tcPr>
          <w:p w:rsidR="008E4132" w:rsidRPr="00DD0B45" w:rsidRDefault="008E4132" w:rsidP="00B12D04">
            <w:pPr>
              <w:jc w:val="center"/>
            </w:pPr>
            <w:r w:rsidRPr="00DD0B45">
              <w:t>не зачтено</w:t>
            </w:r>
          </w:p>
        </w:tc>
      </w:tr>
    </w:tbl>
    <w:p w:rsidR="00D868A9" w:rsidRDefault="00D868A9" w:rsidP="00D868A9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E4132" w:rsidRPr="00D034E0" w:rsidTr="00B12D0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14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творческое</w:t>
            </w:r>
            <w:r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:rsidR="008E4132" w:rsidRDefault="008E4132" w:rsidP="008E4132"/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8E4132" w:rsidRPr="001E5106" w:rsidTr="00B12D0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Год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Адрес сайта ЭБС 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90913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8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0913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>Эйнштейн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>Реклама под прикрытием. Нативная реклама, контент-маркетинг и тайный мир продвижения в интернете.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>М.:АльпинаПаблишер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Баранчеев, В.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Управление инновациями в 2 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учебник для академического бакалавриата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www.biblio-online.ru/book/C2CCA91E-18BD-4B91-8159-9023C9531E7E.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 Карпова С.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Инновационный маркетинг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учебник для бакалавриата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www.biblio-online.ru/book/B5398DC6-3EE7-4E4D-934A-7C4617A36D0A.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 xml:space="preserve">Перекалина Н.С., Казаков С.П., Рожков И.В.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Продуктовые и процессные инновации в маркетинге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http://znanium.com/catalog/product/408880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90913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90913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 xml:space="preserve">Макарова Т.В., Ткаченко О.Н., Капустина О.Г.; Под ред.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 xml:space="preserve">Овчинникова Р.Ю.; Под ред.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Дизайн в рекламе. Основы графического проектирования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1058DF" w:rsidP="00B12D04">
            <w:pPr>
              <w:shd w:val="clear" w:color="auto" w:fill="FFFFFF"/>
              <w:spacing w:line="300" w:lineRule="atLeast"/>
            </w:pPr>
            <w:hyperlink r:id="rId18" w:history="1">
              <w:r w:rsidR="008E4132" w:rsidRPr="00890913">
                <w:rPr>
                  <w:rStyle w:val="af3"/>
                  <w:shd w:val="clear" w:color="auto" w:fill="FFFFFF"/>
                </w:rPr>
                <w:t>http://znanium.com/catalog/product/872607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Дизайн новых медиа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r w:rsidRPr="00890913">
              <w:t>www.biblio-online.ru/book/2CA11E48-ABD3-48CD-8040-BF0142B1C76F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Мясникова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Практика профессионального медиаобразования</w:t>
            </w:r>
          </w:p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www.biblio-online.ru/book/DA614B86-FA8C-4A21-9924-6A5AA9D4E89F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276" w:lineRule="auto"/>
              <w:rPr>
                <w:lang w:eastAsia="en-US"/>
              </w:rPr>
            </w:pPr>
            <w:r w:rsidRPr="00890913">
              <w:rPr>
                <w:b/>
                <w:bCs/>
                <w:lang w:eastAsia="en-US"/>
              </w:rPr>
              <w:t>9.3 Методические материалы</w:t>
            </w:r>
            <w:r w:rsidRPr="00890913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8E4132" w:rsidRDefault="008E4132" w:rsidP="008E4132"/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D0B45" w:rsidRPr="00217136" w:rsidTr="00B12D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r w:rsidRPr="00217136">
              <w:rPr>
                <w:sz w:val="24"/>
                <w:szCs w:val="24"/>
                <w:lang w:val="en-US"/>
              </w:rPr>
              <w:t>Znanium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D0B45" w:rsidRPr="00217136" w:rsidRDefault="001058DF" w:rsidP="00B12D04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0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17136">
              <w:rPr>
                <w:sz w:val="24"/>
                <w:szCs w:val="24"/>
                <w:lang w:val="en-US"/>
              </w:rPr>
              <w:t>Znanium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1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2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B12D04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3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B12D04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B12D04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«SpringerNature»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Платформа Springer Link: https://rd.springer.com/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Платформа Nature: https://www.nature.com/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База данных Springer Materials: http://materials.springer.com/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База данных Springer Protocols: http://www.springerprotocols.com/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r w:rsidRPr="00217136">
              <w:rPr>
                <w:sz w:val="24"/>
                <w:szCs w:val="24"/>
                <w:lang w:val="en-US"/>
              </w:rPr>
              <w:t>zbMath</w:t>
            </w:r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r w:rsidRPr="00217136">
              <w:rPr>
                <w:sz w:val="24"/>
                <w:szCs w:val="24"/>
                <w:lang w:val="en-US"/>
              </w:rPr>
              <w:t>zbmath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r w:rsidRPr="00217136">
              <w:rPr>
                <w:sz w:val="24"/>
                <w:szCs w:val="24"/>
                <w:lang w:val="en-US"/>
              </w:rPr>
              <w:t>Nano</w:t>
            </w:r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r w:rsidRPr="00217136">
              <w:rPr>
                <w:sz w:val="24"/>
                <w:szCs w:val="24"/>
                <w:lang w:val="en-US"/>
              </w:rPr>
              <w:t>nano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D0B45" w:rsidRPr="00F26710" w:rsidTr="00B12D04">
        <w:tc>
          <w:tcPr>
            <w:tcW w:w="817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D0B45" w:rsidRPr="005713AB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5713AB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04" w:rsidRDefault="00B12D04" w:rsidP="005E3840">
      <w:r>
        <w:separator/>
      </w:r>
    </w:p>
  </w:endnote>
  <w:endnote w:type="continuationSeparator" w:id="0">
    <w:p w:rsidR="00B12D04" w:rsidRDefault="00B12D0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1058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12D0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12D04" w:rsidRDefault="00B12D0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04" w:rsidRDefault="00B12D04" w:rsidP="005E3840">
      <w:r>
        <w:separator/>
      </w:r>
    </w:p>
  </w:footnote>
  <w:footnote w:type="continuationSeparator" w:id="0">
    <w:p w:rsidR="00B12D04" w:rsidRDefault="00B12D0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12D04" w:rsidRDefault="001058DF">
        <w:pPr>
          <w:pStyle w:val="ac"/>
          <w:jc w:val="center"/>
        </w:pPr>
        <w:fldSimple w:instr="PAGE   \* MERGEFORMAT">
          <w:r w:rsidR="00B67FE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12D04" w:rsidRDefault="001058DF">
        <w:pPr>
          <w:pStyle w:val="ac"/>
          <w:jc w:val="center"/>
        </w:pPr>
        <w:fldSimple w:instr="PAGE   \* MERGEFORMAT">
          <w:r w:rsidR="00B67FED">
            <w:rPr>
              <w:noProof/>
            </w:rPr>
            <w:t>28</w:t>
          </w:r>
        </w:fldSimple>
      </w:p>
    </w:sdtContent>
  </w:sdt>
  <w:p w:rsidR="00B12D04" w:rsidRDefault="00B12D0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12D04" w:rsidRDefault="001058DF">
        <w:pPr>
          <w:pStyle w:val="ac"/>
          <w:jc w:val="center"/>
        </w:pPr>
        <w:fldSimple w:instr="PAGE   \* MERGEFORMAT">
          <w:r w:rsidR="00B67FED">
            <w:rPr>
              <w:noProof/>
            </w:rPr>
            <w:t>30</w:t>
          </w:r>
        </w:fldSimple>
      </w:p>
    </w:sdtContent>
  </w:sdt>
  <w:p w:rsidR="00B12D04" w:rsidRDefault="00B12D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785"/>
    <w:multiLevelType w:val="multilevel"/>
    <w:tmpl w:val="DED8B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B7140"/>
    <w:multiLevelType w:val="multilevel"/>
    <w:tmpl w:val="D6D2B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E808F4"/>
    <w:multiLevelType w:val="multilevel"/>
    <w:tmpl w:val="408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C4545"/>
    <w:multiLevelType w:val="multilevel"/>
    <w:tmpl w:val="6CC2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421D9"/>
    <w:multiLevelType w:val="hybridMultilevel"/>
    <w:tmpl w:val="678C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6"/>
  </w:num>
  <w:num w:numId="7">
    <w:abstractNumId w:val="40"/>
  </w:num>
  <w:num w:numId="8">
    <w:abstractNumId w:val="15"/>
  </w:num>
  <w:num w:numId="9">
    <w:abstractNumId w:val="14"/>
  </w:num>
  <w:num w:numId="10">
    <w:abstractNumId w:val="6"/>
  </w:num>
  <w:num w:numId="11">
    <w:abstractNumId w:val="29"/>
  </w:num>
  <w:num w:numId="12">
    <w:abstractNumId w:val="39"/>
  </w:num>
  <w:num w:numId="13">
    <w:abstractNumId w:val="3"/>
  </w:num>
  <w:num w:numId="14">
    <w:abstractNumId w:val="16"/>
  </w:num>
  <w:num w:numId="15">
    <w:abstractNumId w:val="26"/>
  </w:num>
  <w:num w:numId="16">
    <w:abstractNumId w:val="24"/>
  </w:num>
  <w:num w:numId="17">
    <w:abstractNumId w:val="11"/>
  </w:num>
  <w:num w:numId="18">
    <w:abstractNumId w:val="25"/>
  </w:num>
  <w:num w:numId="19">
    <w:abstractNumId w:val="28"/>
  </w:num>
  <w:num w:numId="20">
    <w:abstractNumId w:val="7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27"/>
  </w:num>
  <w:num w:numId="26">
    <w:abstractNumId w:val="38"/>
  </w:num>
  <w:num w:numId="27">
    <w:abstractNumId w:val="31"/>
  </w:num>
  <w:num w:numId="28">
    <w:abstractNumId w:val="1"/>
  </w:num>
  <w:num w:numId="29">
    <w:abstractNumId w:val="10"/>
  </w:num>
  <w:num w:numId="30">
    <w:abstractNumId w:val="17"/>
  </w:num>
  <w:num w:numId="31">
    <w:abstractNumId w:val="32"/>
  </w:num>
  <w:num w:numId="32">
    <w:abstractNumId w:val="19"/>
  </w:num>
  <w:num w:numId="33">
    <w:abstractNumId w:val="33"/>
  </w:num>
  <w:num w:numId="34">
    <w:abstractNumId w:val="18"/>
  </w:num>
  <w:num w:numId="35">
    <w:abstractNumId w:val="21"/>
  </w:num>
  <w:num w:numId="36">
    <w:abstractNumId w:val="35"/>
  </w:num>
  <w:num w:numId="37">
    <w:abstractNumId w:val="34"/>
  </w:num>
  <w:num w:numId="38">
    <w:abstractNumId w:val="30"/>
  </w:num>
  <w:num w:numId="39">
    <w:abstractNumId w:val="4"/>
  </w:num>
  <w:num w:numId="40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58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47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0E7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3F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132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4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FED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4749E"/>
    <w:rsid w:val="00E51D0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872607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1821-E0E3-4504-9B3A-1F73B54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2022-03-19T11:45:00Z</cp:lastPrinted>
  <dcterms:created xsi:type="dcterms:W3CDTF">2022-04-07T23:27:00Z</dcterms:created>
  <dcterms:modified xsi:type="dcterms:W3CDTF">2022-04-07T23:27:00Z</dcterms:modified>
</cp:coreProperties>
</file>