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34232EBA" w:rsidR="00E05948" w:rsidRPr="0016296F" w:rsidRDefault="0088557F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Спецрепортаж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582FA5EC" w:rsidR="00A13428" w:rsidRPr="00AC3042" w:rsidRDefault="00A13428" w:rsidP="0088557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88557F">
              <w:rPr>
                <w:rFonts w:eastAsia="Times New Roman"/>
                <w:sz w:val="24"/>
                <w:szCs w:val="24"/>
              </w:rPr>
              <w:t>Спецрепортаж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19550C0B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88557F">
        <w:rPr>
          <w:rFonts w:eastAsia="Times New Roman"/>
          <w:sz w:val="24"/>
          <w:szCs w:val="24"/>
        </w:rPr>
        <w:t>Спецрепортаж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>изучается в</w:t>
      </w:r>
      <w:r w:rsidR="007B67DA" w:rsidRPr="00465CE5">
        <w:rPr>
          <w:sz w:val="24"/>
          <w:szCs w:val="24"/>
        </w:rPr>
        <w:t xml:space="preserve"> </w:t>
      </w:r>
      <w:r w:rsidR="0088557F">
        <w:rPr>
          <w:sz w:val="24"/>
          <w:szCs w:val="24"/>
        </w:rPr>
        <w:t>шестом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5702E9">
        <w:rPr>
          <w:sz w:val="24"/>
          <w:szCs w:val="24"/>
        </w:rPr>
        <w:t xml:space="preserve"> на очной форме обучения, в </w:t>
      </w:r>
      <w:r w:rsidR="0088557F">
        <w:rPr>
          <w:sz w:val="24"/>
          <w:szCs w:val="24"/>
        </w:rPr>
        <w:t>седьмом</w:t>
      </w:r>
      <w:r w:rsidR="005702E9">
        <w:rPr>
          <w:sz w:val="24"/>
          <w:szCs w:val="24"/>
        </w:rPr>
        <w:t xml:space="preserve">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224B7D83" w:rsidR="00AD6435" w:rsidRPr="0016296F" w:rsidRDefault="0001372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0" w:name="_Hlk98711706"/>
      <w:r w:rsidRPr="006550BE">
        <w:t>Место учебной дисциплины в структуре ОПОП</w:t>
      </w:r>
    </w:p>
    <w:bookmarkEnd w:id="10"/>
    <w:p w14:paraId="4448336F" w14:textId="718CDD5D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88557F">
        <w:rPr>
          <w:rFonts w:eastAsia="Times New Roman"/>
          <w:sz w:val="24"/>
          <w:szCs w:val="24"/>
        </w:rPr>
        <w:t>Спецрепортаж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B67DA" w:rsidRPr="003E0E48">
        <w:rPr>
          <w:sz w:val="24"/>
          <w:szCs w:val="24"/>
        </w:rPr>
        <w:t>части</w:t>
      </w:r>
      <w:r w:rsidR="00BE3B4B">
        <w:rPr>
          <w:sz w:val="24"/>
          <w:szCs w:val="24"/>
        </w:rPr>
        <w:t>, формируемой участниками образовательных отношений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1FC7B151" w14:textId="590DDC5A" w:rsidR="00103017" w:rsidRDefault="00C57983" w:rsidP="00483EC9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="00103017" w:rsidRPr="001D137B">
        <w:rPr>
          <w:sz w:val="24"/>
          <w:szCs w:val="24"/>
        </w:rPr>
        <w:t>.</w:t>
      </w:r>
    </w:p>
    <w:p w14:paraId="4025A891" w14:textId="1471D360" w:rsidR="00483EC9" w:rsidRDefault="00C57983" w:rsidP="00483EC9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Основы теории журналистики</w:t>
      </w:r>
      <w:r w:rsidR="00483EC9">
        <w:rPr>
          <w:sz w:val="24"/>
          <w:szCs w:val="24"/>
        </w:rPr>
        <w:t>.</w:t>
      </w:r>
    </w:p>
    <w:p w14:paraId="2B1E3A06" w14:textId="317D768E" w:rsidR="00483EC9" w:rsidRDefault="00483EC9" w:rsidP="00483EC9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83EC9">
        <w:rPr>
          <w:sz w:val="24"/>
          <w:szCs w:val="24"/>
        </w:rPr>
        <w:t>Основы деятельности журналиста</w:t>
      </w:r>
      <w:r>
        <w:rPr>
          <w:sz w:val="24"/>
          <w:szCs w:val="24"/>
        </w:rPr>
        <w:t>.</w:t>
      </w:r>
    </w:p>
    <w:p w14:paraId="3539FCE1" w14:textId="3A1036EC" w:rsidR="00483EC9" w:rsidRPr="00C57983" w:rsidRDefault="00C57983" w:rsidP="00C57983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C57983">
        <w:rPr>
          <w:rFonts w:eastAsiaTheme="minorHAnsi"/>
          <w:sz w:val="24"/>
          <w:szCs w:val="24"/>
          <w:lang w:eastAsia="en-US"/>
        </w:rPr>
        <w:t>Теле-радиожурналистика</w:t>
      </w:r>
      <w:r w:rsidR="00483EC9">
        <w:rPr>
          <w:rFonts w:eastAsiaTheme="minorHAnsi"/>
          <w:sz w:val="24"/>
          <w:szCs w:val="24"/>
          <w:lang w:eastAsia="en-US"/>
        </w:rPr>
        <w:t>.</w:t>
      </w:r>
    </w:p>
    <w:p w14:paraId="1B17CF82" w14:textId="779975E6" w:rsidR="00C57983" w:rsidRPr="001D137B" w:rsidRDefault="00C57983" w:rsidP="00C57983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483EC9">
        <w:rPr>
          <w:rFonts w:eastAsiaTheme="minorHAnsi"/>
          <w:sz w:val="24"/>
          <w:szCs w:val="24"/>
          <w:lang w:eastAsia="en-US"/>
        </w:rPr>
        <w:t>Производственная практика. Профессионально-творческая практика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2FD2BC4" w14:textId="4B637E29" w:rsidR="00EF0870" w:rsidRDefault="00C57983" w:rsidP="00C5798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C57983">
        <w:rPr>
          <w:rFonts w:eastAsiaTheme="minorHAnsi"/>
          <w:sz w:val="24"/>
          <w:szCs w:val="24"/>
          <w:lang w:eastAsia="en-US"/>
        </w:rPr>
        <w:t>Основы визуальной коммуникации</w:t>
      </w:r>
      <w:r w:rsidR="00EF0870" w:rsidRPr="00EF0870">
        <w:rPr>
          <w:rFonts w:eastAsiaTheme="minorHAnsi"/>
          <w:sz w:val="24"/>
          <w:szCs w:val="24"/>
          <w:lang w:eastAsia="en-US"/>
        </w:rPr>
        <w:t>.</w:t>
      </w:r>
    </w:p>
    <w:p w14:paraId="1B46F8BD" w14:textId="626F2726" w:rsidR="00720432" w:rsidRDefault="00C57983" w:rsidP="00C5798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C57983">
        <w:rPr>
          <w:rFonts w:eastAsiaTheme="minorHAnsi"/>
          <w:sz w:val="24"/>
          <w:szCs w:val="24"/>
          <w:lang w:eastAsia="en-US"/>
        </w:rPr>
        <w:t>Видео в СМИ</w:t>
      </w:r>
      <w:r w:rsidR="00720432">
        <w:rPr>
          <w:rFonts w:eastAsiaTheme="minorHAnsi"/>
          <w:sz w:val="24"/>
          <w:szCs w:val="24"/>
          <w:lang w:eastAsia="en-US"/>
        </w:rPr>
        <w:t>.</w:t>
      </w:r>
    </w:p>
    <w:p w14:paraId="10E2A305" w14:textId="08891844" w:rsidR="00720432" w:rsidRDefault="00C57983" w:rsidP="00C5798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C57983">
        <w:rPr>
          <w:rFonts w:eastAsiaTheme="minorHAnsi"/>
          <w:sz w:val="24"/>
          <w:szCs w:val="24"/>
          <w:lang w:eastAsia="en-US"/>
        </w:rPr>
        <w:t>Социокультурные особенности мирового информационного пространства</w:t>
      </w:r>
      <w:r w:rsidR="00720432">
        <w:rPr>
          <w:rFonts w:eastAsiaTheme="minorHAnsi"/>
          <w:sz w:val="24"/>
          <w:szCs w:val="24"/>
          <w:lang w:eastAsia="en-US"/>
        </w:rPr>
        <w:t>.</w:t>
      </w:r>
    </w:p>
    <w:p w14:paraId="2A5F328D" w14:textId="25F966A6" w:rsidR="00720432" w:rsidRDefault="00C57983" w:rsidP="00C5798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C57983">
        <w:rPr>
          <w:rFonts w:eastAsiaTheme="minorHAnsi"/>
          <w:sz w:val="24"/>
          <w:szCs w:val="24"/>
          <w:lang w:eastAsia="en-US"/>
        </w:rPr>
        <w:t>Профессионально-творческий практикум</w:t>
      </w:r>
      <w:r w:rsidR="00720432">
        <w:rPr>
          <w:rFonts w:eastAsiaTheme="minorHAnsi"/>
          <w:sz w:val="24"/>
          <w:szCs w:val="24"/>
          <w:lang w:eastAsia="en-US"/>
        </w:rPr>
        <w:t>.</w:t>
      </w:r>
    </w:p>
    <w:p w14:paraId="2537B183" w14:textId="13D17295" w:rsidR="00720432" w:rsidRPr="00C57983" w:rsidRDefault="00C57983" w:rsidP="00C5798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42" w:firstLine="567"/>
        <w:rPr>
          <w:rFonts w:eastAsiaTheme="minorHAnsi"/>
          <w:sz w:val="24"/>
          <w:szCs w:val="24"/>
          <w:lang w:eastAsia="en-US"/>
        </w:rPr>
      </w:pPr>
      <w:r w:rsidRPr="00C57983">
        <w:rPr>
          <w:rFonts w:eastAsiaTheme="minorHAnsi"/>
          <w:sz w:val="24"/>
          <w:szCs w:val="24"/>
          <w:lang w:eastAsia="en-US"/>
        </w:rPr>
        <w:t>Производственная практика. Преддипломная практика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2044DF01" w14:textId="593B0431" w:rsidR="00FF5532" w:rsidRPr="00013722" w:rsidRDefault="00FF5532" w:rsidP="00013722">
      <w:pPr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26B05BD0" w14:textId="692657BE" w:rsidR="00AF3959" w:rsidRPr="00BF2A2D" w:rsidRDefault="00AF3959" w:rsidP="00056B4B">
      <w:pPr>
        <w:pStyle w:val="aff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6580" w:rsidRPr="00013722">
        <w:rPr>
          <w:rFonts w:ascii="Times New Roman" w:hAnsi="Times New Roman"/>
          <w:sz w:val="24"/>
          <w:szCs w:val="24"/>
        </w:rPr>
        <w:t>Дисциплина «</w:t>
      </w:r>
      <w:r w:rsidR="00B206FA">
        <w:rPr>
          <w:rFonts w:ascii="Times New Roman" w:eastAsia="Times New Roman" w:hAnsi="Times New Roman"/>
          <w:sz w:val="24"/>
          <w:szCs w:val="24"/>
        </w:rPr>
        <w:t>Спецрепортаж</w:t>
      </w:r>
      <w:r w:rsidR="00FC6580" w:rsidRPr="00013722">
        <w:rPr>
          <w:rFonts w:ascii="Times New Roman" w:hAnsi="Times New Roman"/>
          <w:sz w:val="24"/>
          <w:szCs w:val="24"/>
        </w:rPr>
        <w:t xml:space="preserve">» </w:t>
      </w:r>
      <w:r w:rsidR="00013722" w:rsidRPr="00013722">
        <w:rPr>
          <w:rFonts w:ascii="Times New Roman" w:hAnsi="Times New Roman"/>
          <w:sz w:val="24"/>
          <w:szCs w:val="24"/>
        </w:rPr>
        <w:t xml:space="preserve">направлена </w:t>
      </w:r>
      <w:r>
        <w:rPr>
          <w:rFonts w:ascii="Times New Roman" w:hAnsi="Times New Roman"/>
          <w:sz w:val="24"/>
          <w:szCs w:val="24"/>
        </w:rPr>
        <w:t>на</w:t>
      </w:r>
      <w:r w:rsidRPr="00AF3959">
        <w:rPr>
          <w:rFonts w:ascii="Times New Roman" w:hAnsi="Times New Roman"/>
          <w:sz w:val="24"/>
          <w:szCs w:val="24"/>
        </w:rPr>
        <w:t xml:space="preserve"> подготовку</w:t>
      </w:r>
      <w:r w:rsidRPr="00BF2A2D">
        <w:rPr>
          <w:rFonts w:ascii="Times New Roman" w:hAnsi="Times New Roman"/>
          <w:sz w:val="24"/>
          <w:szCs w:val="24"/>
        </w:rPr>
        <w:t xml:space="preserve"> выпускника, умеющего создавать </w:t>
      </w:r>
      <w:r>
        <w:rPr>
          <w:rFonts w:ascii="Times New Roman" w:hAnsi="Times New Roman"/>
          <w:sz w:val="24"/>
          <w:szCs w:val="24"/>
        </w:rPr>
        <w:t xml:space="preserve">специальный репортаж </w:t>
      </w:r>
      <w:r w:rsidRPr="00BF2A2D">
        <w:rPr>
          <w:rFonts w:ascii="Times New Roman" w:hAnsi="Times New Roman"/>
          <w:sz w:val="24"/>
          <w:szCs w:val="24"/>
        </w:rPr>
        <w:t xml:space="preserve">для различных видов СМИ. </w:t>
      </w:r>
      <w:r w:rsidR="00056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AB9B54" w14:textId="77777777" w:rsidR="00056B4B" w:rsidRDefault="00AF3959" w:rsidP="00056B4B">
      <w:pPr>
        <w:pStyle w:val="aff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6BF1261" w14:textId="2E907612" w:rsidR="00AF3959" w:rsidRDefault="00056B4B" w:rsidP="00056B4B">
      <w:pPr>
        <w:pStyle w:val="aff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3959" w:rsidRPr="00BF2A2D">
        <w:rPr>
          <w:rFonts w:ascii="Times New Roman" w:hAnsi="Times New Roman"/>
          <w:sz w:val="24"/>
          <w:szCs w:val="24"/>
        </w:rPr>
        <w:t>Из цели курса вытекают следующие</w:t>
      </w:r>
      <w:r w:rsidR="00AF3959" w:rsidRPr="00BF2A2D">
        <w:rPr>
          <w:rFonts w:ascii="Times New Roman" w:hAnsi="Times New Roman"/>
          <w:i/>
          <w:sz w:val="24"/>
          <w:szCs w:val="24"/>
        </w:rPr>
        <w:t xml:space="preserve"> задачи</w:t>
      </w:r>
      <w:r w:rsidR="00AF3959" w:rsidRPr="00BF2A2D">
        <w:rPr>
          <w:rFonts w:ascii="Times New Roman" w:hAnsi="Times New Roman"/>
          <w:sz w:val="24"/>
          <w:szCs w:val="24"/>
        </w:rPr>
        <w:t>:</w:t>
      </w:r>
    </w:p>
    <w:p w14:paraId="7B30E894" w14:textId="26A0958D" w:rsidR="00AF3959" w:rsidRPr="00056B4B" w:rsidRDefault="00AF3959" w:rsidP="00056B4B">
      <w:pPr>
        <w:pStyle w:val="af0"/>
        <w:numPr>
          <w:ilvl w:val="0"/>
          <w:numId w:val="35"/>
        </w:numPr>
        <w:ind w:left="426"/>
        <w:jc w:val="both"/>
        <w:rPr>
          <w:rFonts w:eastAsia="Times New Roman"/>
          <w:sz w:val="24"/>
          <w:szCs w:val="24"/>
        </w:rPr>
      </w:pPr>
      <w:r w:rsidRPr="00056B4B">
        <w:rPr>
          <w:rFonts w:eastAsia="Times New Roman"/>
          <w:sz w:val="24"/>
          <w:szCs w:val="24"/>
        </w:rPr>
        <w:t xml:space="preserve">рассмотреть современные концепции </w:t>
      </w:r>
      <w:r w:rsidR="00056B4B" w:rsidRPr="00056B4B">
        <w:rPr>
          <w:rFonts w:eastAsia="Times New Roman"/>
          <w:sz w:val="24"/>
          <w:szCs w:val="24"/>
        </w:rPr>
        <w:t>создания информационной картины</w:t>
      </w:r>
      <w:r w:rsidRPr="00056B4B">
        <w:rPr>
          <w:rFonts w:eastAsia="Times New Roman"/>
          <w:sz w:val="24"/>
          <w:szCs w:val="24"/>
        </w:rPr>
        <w:t xml:space="preserve"> мира</w:t>
      </w:r>
      <w:r w:rsidR="00056B4B">
        <w:rPr>
          <w:rFonts w:eastAsia="Times New Roman"/>
          <w:sz w:val="24"/>
          <w:szCs w:val="24"/>
        </w:rPr>
        <w:t>;</w:t>
      </w:r>
      <w:r w:rsidRPr="00056B4B">
        <w:rPr>
          <w:rFonts w:eastAsia="Times New Roman"/>
          <w:sz w:val="24"/>
          <w:szCs w:val="24"/>
        </w:rPr>
        <w:t xml:space="preserve"> </w:t>
      </w:r>
    </w:p>
    <w:p w14:paraId="1E5771B3" w14:textId="06602CAC" w:rsidR="00AF3959" w:rsidRPr="00056B4B" w:rsidRDefault="00AF3959" w:rsidP="00056B4B">
      <w:pPr>
        <w:pStyle w:val="af0"/>
        <w:numPr>
          <w:ilvl w:val="0"/>
          <w:numId w:val="35"/>
        </w:numPr>
        <w:ind w:left="426"/>
        <w:jc w:val="both"/>
        <w:rPr>
          <w:rFonts w:eastAsia="Times New Roman"/>
          <w:sz w:val="24"/>
          <w:szCs w:val="24"/>
        </w:rPr>
      </w:pPr>
      <w:r w:rsidRPr="00056B4B">
        <w:rPr>
          <w:rFonts w:eastAsia="Times New Roman"/>
          <w:sz w:val="24"/>
          <w:szCs w:val="24"/>
        </w:rPr>
        <w:t xml:space="preserve">изучить </w:t>
      </w:r>
      <w:r w:rsidR="00056B4B" w:rsidRPr="00056B4B">
        <w:rPr>
          <w:rFonts w:eastAsia="Times New Roman"/>
          <w:sz w:val="24"/>
          <w:szCs w:val="24"/>
        </w:rPr>
        <w:t>современные методы</w:t>
      </w:r>
      <w:r w:rsidRPr="00056B4B">
        <w:rPr>
          <w:rFonts w:eastAsia="Times New Roman"/>
          <w:sz w:val="24"/>
          <w:szCs w:val="24"/>
        </w:rPr>
        <w:t xml:space="preserve"> сбора и </w:t>
      </w:r>
      <w:r w:rsidR="00056B4B" w:rsidRPr="00056B4B">
        <w:rPr>
          <w:rFonts w:eastAsia="Times New Roman"/>
          <w:sz w:val="24"/>
          <w:szCs w:val="24"/>
        </w:rPr>
        <w:t>осмысления информации в процессе</w:t>
      </w:r>
      <w:r w:rsidR="00056B4B">
        <w:rPr>
          <w:rFonts w:eastAsia="Times New Roman"/>
          <w:sz w:val="24"/>
          <w:szCs w:val="24"/>
        </w:rPr>
        <w:t xml:space="preserve"> журналистской деятельности;</w:t>
      </w:r>
    </w:p>
    <w:p w14:paraId="1BB1A44A" w14:textId="0457A2EF" w:rsidR="00AF3959" w:rsidRPr="00056B4B" w:rsidRDefault="00056B4B" w:rsidP="00056B4B">
      <w:pPr>
        <w:pStyle w:val="af0"/>
        <w:numPr>
          <w:ilvl w:val="0"/>
          <w:numId w:val="35"/>
        </w:numPr>
        <w:ind w:left="426"/>
        <w:jc w:val="both"/>
        <w:rPr>
          <w:rFonts w:eastAsia="Times New Roman"/>
          <w:sz w:val="24"/>
          <w:szCs w:val="24"/>
        </w:rPr>
      </w:pPr>
      <w:r w:rsidRPr="00056B4B">
        <w:rPr>
          <w:rFonts w:eastAsia="Times New Roman"/>
          <w:sz w:val="24"/>
          <w:szCs w:val="24"/>
        </w:rPr>
        <w:t>освоить аналитический</w:t>
      </w:r>
      <w:r w:rsidR="00AF3959" w:rsidRPr="00056B4B">
        <w:rPr>
          <w:rFonts w:eastAsia="Times New Roman"/>
          <w:sz w:val="24"/>
          <w:szCs w:val="24"/>
        </w:rPr>
        <w:t xml:space="preserve"> способ </w:t>
      </w:r>
      <w:r w:rsidRPr="00056B4B">
        <w:rPr>
          <w:rFonts w:eastAsia="Times New Roman"/>
          <w:sz w:val="24"/>
          <w:szCs w:val="24"/>
        </w:rPr>
        <w:t>отображения действительности с</w:t>
      </w:r>
      <w:r w:rsidR="00AF3959" w:rsidRPr="00056B4B">
        <w:rPr>
          <w:rFonts w:eastAsia="Times New Roman"/>
          <w:sz w:val="24"/>
          <w:szCs w:val="24"/>
        </w:rPr>
        <w:t xml:space="preserve"> пониманием целей, предмета и методов анализа в журналистике; алгоритм анализа со</w:t>
      </w:r>
      <w:r>
        <w:rPr>
          <w:rFonts w:eastAsia="Times New Roman"/>
          <w:sz w:val="24"/>
          <w:szCs w:val="24"/>
        </w:rPr>
        <w:t>бытия, процесса, ситуации, идей</w:t>
      </w:r>
      <w:r w:rsidR="00AF3959" w:rsidRPr="00056B4B">
        <w:rPr>
          <w:rFonts w:eastAsia="Times New Roman"/>
          <w:sz w:val="24"/>
          <w:szCs w:val="24"/>
        </w:rPr>
        <w:t xml:space="preserve">, </w:t>
      </w:r>
      <w:r w:rsidRPr="00056B4B">
        <w:rPr>
          <w:rFonts w:eastAsia="Times New Roman"/>
          <w:sz w:val="24"/>
          <w:szCs w:val="24"/>
        </w:rPr>
        <w:t>а также</w:t>
      </w:r>
      <w:r w:rsidR="00AF3959" w:rsidRPr="00056B4B">
        <w:rPr>
          <w:rFonts w:eastAsia="Times New Roman"/>
          <w:sz w:val="24"/>
          <w:szCs w:val="24"/>
        </w:rPr>
        <w:t xml:space="preserve"> </w:t>
      </w:r>
      <w:r w:rsidRPr="00056B4B">
        <w:rPr>
          <w:rFonts w:eastAsia="Times New Roman"/>
          <w:sz w:val="24"/>
          <w:szCs w:val="24"/>
        </w:rPr>
        <w:t>тематические виды</w:t>
      </w:r>
      <w:r w:rsidR="00AF3959" w:rsidRPr="00056B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анализа в журналистских текстах;</w:t>
      </w:r>
    </w:p>
    <w:p w14:paraId="3E0341AB" w14:textId="1EABA863" w:rsidR="00AF3959" w:rsidRPr="00056B4B" w:rsidRDefault="00056B4B" w:rsidP="00056B4B">
      <w:pPr>
        <w:pStyle w:val="afff3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6B4B">
        <w:rPr>
          <w:rFonts w:ascii="Times New Roman" w:hAnsi="Times New Roman" w:cs="Times New Roman"/>
          <w:sz w:val="24"/>
          <w:szCs w:val="24"/>
        </w:rPr>
        <w:t>научить использовать социологические данные</w:t>
      </w:r>
      <w:r w:rsidR="00AF3959" w:rsidRPr="00056B4B">
        <w:rPr>
          <w:rFonts w:ascii="Times New Roman" w:hAnsi="Times New Roman" w:cs="Times New Roman"/>
          <w:sz w:val="24"/>
          <w:szCs w:val="24"/>
        </w:rPr>
        <w:t xml:space="preserve">, а также    другие    </w:t>
      </w:r>
      <w:r w:rsidRPr="00056B4B">
        <w:rPr>
          <w:rFonts w:ascii="Times New Roman" w:hAnsi="Times New Roman" w:cs="Times New Roman"/>
          <w:sz w:val="24"/>
          <w:szCs w:val="24"/>
        </w:rPr>
        <w:t>научные исследования с целью повышения уровня объективности спецрепортажа</w:t>
      </w:r>
      <w:r w:rsidR="00AF3959" w:rsidRPr="00056B4B">
        <w:rPr>
          <w:rFonts w:ascii="Times New Roman" w:hAnsi="Times New Roman" w:cs="Times New Roman"/>
          <w:sz w:val="24"/>
          <w:szCs w:val="24"/>
        </w:rPr>
        <w:t xml:space="preserve">;       </w:t>
      </w:r>
    </w:p>
    <w:p w14:paraId="1DFB128B" w14:textId="6B0ABB71" w:rsidR="00AF3959" w:rsidRPr="00056B4B" w:rsidRDefault="00AF3959" w:rsidP="00056B4B">
      <w:pPr>
        <w:pStyle w:val="afff3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6B4B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056B4B" w:rsidRPr="00056B4B">
        <w:rPr>
          <w:rFonts w:ascii="Times New Roman" w:hAnsi="Times New Roman" w:cs="Times New Roman"/>
          <w:sz w:val="24"/>
          <w:szCs w:val="24"/>
        </w:rPr>
        <w:t>приемы и методы</w:t>
      </w:r>
      <w:r w:rsidRPr="00056B4B">
        <w:rPr>
          <w:rFonts w:ascii="Times New Roman" w:hAnsi="Times New Roman" w:cs="Times New Roman"/>
          <w:sz w:val="24"/>
          <w:szCs w:val="24"/>
        </w:rPr>
        <w:t xml:space="preserve">   журналистских расследований;</w:t>
      </w:r>
    </w:p>
    <w:p w14:paraId="440314AB" w14:textId="6FB341CA" w:rsidR="00AF3959" w:rsidRPr="00056B4B" w:rsidRDefault="00AF3959" w:rsidP="00056B4B">
      <w:pPr>
        <w:pStyle w:val="afff3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6B4B">
        <w:rPr>
          <w:rFonts w:ascii="Times New Roman" w:hAnsi="Times New Roman" w:cs="Times New Roman"/>
          <w:sz w:val="24"/>
          <w:szCs w:val="24"/>
        </w:rPr>
        <w:t>заложить фундамент политической культуры журналиста;</w:t>
      </w:r>
    </w:p>
    <w:p w14:paraId="453CCA79" w14:textId="0F6825AC" w:rsidR="00AF3959" w:rsidRPr="00056B4B" w:rsidRDefault="00056B4B" w:rsidP="00056B4B">
      <w:pPr>
        <w:pStyle w:val="afff3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6B4B">
        <w:rPr>
          <w:rFonts w:ascii="Times New Roman" w:hAnsi="Times New Roman" w:cs="Times New Roman"/>
          <w:sz w:val="24"/>
          <w:szCs w:val="24"/>
        </w:rPr>
        <w:t>освоить практику создания спецрепортажа для печатных и электронных СМИ</w:t>
      </w:r>
      <w:r w:rsidR="00AF3959" w:rsidRPr="00056B4B">
        <w:rPr>
          <w:rFonts w:ascii="Times New Roman" w:hAnsi="Times New Roman" w:cs="Times New Roman"/>
          <w:sz w:val="24"/>
          <w:szCs w:val="24"/>
        </w:rPr>
        <w:t xml:space="preserve"> </w:t>
      </w:r>
      <w:r w:rsidRPr="00056B4B">
        <w:rPr>
          <w:rFonts w:ascii="Times New Roman" w:hAnsi="Times New Roman" w:cs="Times New Roman"/>
          <w:sz w:val="24"/>
          <w:szCs w:val="24"/>
        </w:rPr>
        <w:t>с учетом специфики</w:t>
      </w:r>
      <w:r w:rsidR="00AF3959" w:rsidRPr="00056B4B">
        <w:rPr>
          <w:rFonts w:ascii="Times New Roman" w:hAnsi="Times New Roman" w:cs="Times New Roman"/>
          <w:sz w:val="24"/>
          <w:szCs w:val="24"/>
        </w:rPr>
        <w:t xml:space="preserve"> </w:t>
      </w:r>
      <w:r w:rsidRPr="00056B4B">
        <w:rPr>
          <w:rFonts w:ascii="Times New Roman" w:hAnsi="Times New Roman" w:cs="Times New Roman"/>
          <w:sz w:val="24"/>
          <w:szCs w:val="24"/>
        </w:rPr>
        <w:t>и формата издания</w:t>
      </w:r>
      <w:r w:rsidR="00AF3959" w:rsidRPr="00056B4B">
        <w:rPr>
          <w:rFonts w:ascii="Times New Roman" w:hAnsi="Times New Roman" w:cs="Times New Roman"/>
          <w:sz w:val="24"/>
          <w:szCs w:val="24"/>
        </w:rPr>
        <w:t>;</w:t>
      </w:r>
    </w:p>
    <w:p w14:paraId="21B0415B" w14:textId="50FC0F2E" w:rsidR="00E701B3" w:rsidRPr="00056B4B" w:rsidRDefault="00AF3959" w:rsidP="00056B4B">
      <w:pPr>
        <w:pStyle w:val="afff3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6B4B">
        <w:rPr>
          <w:rFonts w:ascii="Times New Roman" w:hAnsi="Times New Roman" w:cs="Times New Roman"/>
          <w:sz w:val="24"/>
          <w:szCs w:val="24"/>
        </w:rPr>
        <w:t xml:space="preserve">сформировать навыки использования различных средств и стратегий аргументации в </w:t>
      </w:r>
      <w:r w:rsidR="00B206FA" w:rsidRPr="00056B4B">
        <w:rPr>
          <w:rFonts w:ascii="Times New Roman" w:hAnsi="Times New Roman" w:cs="Times New Roman"/>
          <w:sz w:val="24"/>
          <w:szCs w:val="24"/>
        </w:rPr>
        <w:t>спецрепортаже</w:t>
      </w:r>
      <w:r w:rsidR="00E701B3" w:rsidRPr="00056B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74772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7F45DB70" w:rsidR="00774772" w:rsidRDefault="00774772" w:rsidP="00013722">
            <w:pPr>
              <w:widowControl w:val="0"/>
              <w:autoSpaceDE w:val="0"/>
              <w:autoSpaceDN w:val="0"/>
              <w:adjustRightInd w:val="0"/>
            </w:pPr>
            <w:r>
              <w:t xml:space="preserve">УК-1. </w:t>
            </w:r>
            <w:r w:rsidRPr="0001372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6F365879" w:rsidR="00774772" w:rsidRDefault="00774772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ИД-УК-1.1. </w:t>
            </w:r>
            <w:r w:rsidRPr="00013722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774772" w:rsidRPr="00013722" w:rsidRDefault="00774772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013722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774772" w:rsidRPr="00013722" w:rsidRDefault="00774772" w:rsidP="00EE541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013722">
              <w:rPr>
                <w:rFonts w:cstheme="minorBidi"/>
                <w:i/>
              </w:rPr>
              <w:t>Знать:</w:t>
            </w:r>
          </w:p>
          <w:p w14:paraId="36B416EE" w14:textId="770BD208" w:rsidR="00774772" w:rsidRPr="0077362B" w:rsidRDefault="0077362B" w:rsidP="0077362B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836F6">
              <w:t>политическ</w:t>
            </w:r>
            <w:r>
              <w:t>ую</w:t>
            </w:r>
            <w:r w:rsidRPr="00C836F6">
              <w:t xml:space="preserve"> систему</w:t>
            </w:r>
            <w:r w:rsidR="00C836F6" w:rsidRPr="00C836F6">
              <w:t xml:space="preserve"> России, функци</w:t>
            </w:r>
            <w:r>
              <w:t>и</w:t>
            </w:r>
            <w:r w:rsidR="00C836F6" w:rsidRPr="00C836F6">
              <w:t xml:space="preserve"> политических </w:t>
            </w:r>
            <w:r w:rsidRPr="00C836F6">
              <w:t>институтов, роль</w:t>
            </w:r>
            <w:r w:rsidR="00C836F6" w:rsidRPr="00C836F6">
              <w:t xml:space="preserve"> политики и институтов    гражданского   общества   в   функционировании   СМИ</w:t>
            </w:r>
            <w:r>
              <w:t>;</w:t>
            </w:r>
          </w:p>
          <w:p w14:paraId="77697F0A" w14:textId="77777777" w:rsidR="0077362B" w:rsidRPr="0077362B" w:rsidRDefault="00C836F6" w:rsidP="0077362B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77362B">
              <w:rPr>
                <w:rFonts w:eastAsia="Times New Roman"/>
              </w:rPr>
              <w:t xml:space="preserve">принципы создания </w:t>
            </w:r>
            <w:r w:rsidR="0077362B">
              <w:rPr>
                <w:rFonts w:eastAsia="Times New Roman"/>
              </w:rPr>
              <w:t>спецрепортажа</w:t>
            </w:r>
            <w:r w:rsidRPr="0077362B">
              <w:rPr>
                <w:rFonts w:eastAsia="Times New Roman"/>
              </w:rPr>
              <w:t xml:space="preserve">; </w:t>
            </w:r>
          </w:p>
          <w:p w14:paraId="63D7DA8B" w14:textId="44E6DAD8" w:rsidR="008E6FF0" w:rsidRPr="0077362B" w:rsidRDefault="0077362B" w:rsidP="0077362B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836F6">
              <w:t>основные требования, предъявляемые к информации СМИ</w:t>
            </w:r>
            <w:r w:rsidR="00C836F6" w:rsidRPr="00C836F6">
              <w:t xml:space="preserve"> (</w:t>
            </w:r>
            <w:r w:rsidRPr="00C836F6">
              <w:t>точность, достоверность, наличие</w:t>
            </w:r>
            <w:r w:rsidR="00C836F6" w:rsidRPr="00C836F6">
              <w:t xml:space="preserve"> ссылок на источники, разграничение фактов и мнений, плюрализм в представлении точек зрения)</w:t>
            </w:r>
            <w:r>
              <w:t>;</w:t>
            </w:r>
          </w:p>
          <w:p w14:paraId="0C13D744" w14:textId="0EA8DFDF" w:rsidR="00C836F6" w:rsidRPr="00C836F6" w:rsidRDefault="00C836F6" w:rsidP="0077362B">
            <w:pPr>
              <w:pStyle w:val="af0"/>
              <w:numPr>
                <w:ilvl w:val="0"/>
                <w:numId w:val="36"/>
              </w:numPr>
              <w:jc w:val="both"/>
            </w:pPr>
            <w:r w:rsidRPr="00C836F6">
              <w:t xml:space="preserve">понятие основных компонентов </w:t>
            </w:r>
            <w:r w:rsidR="0077362B">
              <w:t>спец</w:t>
            </w:r>
            <w:r w:rsidRPr="00C836F6">
              <w:t>репортажа;</w:t>
            </w:r>
          </w:p>
          <w:p w14:paraId="46ABF5FD" w14:textId="21571FBD" w:rsidR="00C836F6" w:rsidRPr="0077362B" w:rsidRDefault="00C836F6" w:rsidP="00B12D75">
            <w:pPr>
              <w:pStyle w:val="af0"/>
              <w:numPr>
                <w:ilvl w:val="0"/>
                <w:numId w:val="36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836F6">
              <w:t xml:space="preserve">организовывать и непосредственно осуществлять творческий процесс </w:t>
            </w:r>
            <w:r w:rsidR="0077362B">
              <w:t xml:space="preserve">создания спецрепортажа. </w:t>
            </w:r>
          </w:p>
          <w:p w14:paraId="633F34D4" w14:textId="77777777" w:rsidR="0077362B" w:rsidRDefault="0077362B" w:rsidP="00B12D7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</w:p>
          <w:p w14:paraId="5E847A94" w14:textId="47F6D466" w:rsidR="00774772" w:rsidRPr="00C836F6" w:rsidRDefault="00774772" w:rsidP="00B12D7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836F6">
              <w:rPr>
                <w:rFonts w:cstheme="minorBidi"/>
                <w:i/>
              </w:rPr>
              <w:t>Уметь:</w:t>
            </w:r>
          </w:p>
          <w:p w14:paraId="7DE237A5" w14:textId="2334100D" w:rsidR="00023DCB" w:rsidRPr="0077362B" w:rsidRDefault="00C836F6" w:rsidP="0077362B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836F6">
              <w:t>участвовать     в    организации    социально    значимых информаци</w:t>
            </w:r>
            <w:r w:rsidR="007B6503">
              <w:t>онно-коммуникативных    акций</w:t>
            </w:r>
            <w:r w:rsidRPr="00C836F6">
              <w:t xml:space="preserve"> (общественных    обсуждений, дискуссий, дебатов)</w:t>
            </w:r>
            <w:r w:rsidR="007B6503">
              <w:t>;</w:t>
            </w:r>
          </w:p>
          <w:p w14:paraId="6BC40278" w14:textId="08B87FA5" w:rsidR="007B6503" w:rsidRPr="007B6503" w:rsidRDefault="00C836F6" w:rsidP="0077362B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77362B">
              <w:rPr>
                <w:rFonts w:eastAsia="Times New Roman"/>
              </w:rPr>
              <w:t xml:space="preserve">готовить </w:t>
            </w:r>
            <w:r w:rsidR="007B6503">
              <w:rPr>
                <w:rFonts w:eastAsia="Times New Roman"/>
              </w:rPr>
              <w:t>спецрепортаж с учетом специфики</w:t>
            </w:r>
            <w:r w:rsidRPr="0077362B">
              <w:rPr>
                <w:rFonts w:eastAsia="Times New Roman"/>
              </w:rPr>
              <w:t xml:space="preserve"> </w:t>
            </w:r>
            <w:r w:rsidR="007B6503">
              <w:rPr>
                <w:rFonts w:eastAsia="Times New Roman"/>
              </w:rPr>
              <w:t>вида</w:t>
            </w:r>
            <w:r w:rsidRPr="0077362B">
              <w:rPr>
                <w:rFonts w:eastAsia="Times New Roman"/>
              </w:rPr>
              <w:t xml:space="preserve"> СМИ; </w:t>
            </w:r>
          </w:p>
          <w:p w14:paraId="76563DD0" w14:textId="4D16E891" w:rsidR="008E6FF0" w:rsidRPr="0077362B" w:rsidRDefault="00C836F6" w:rsidP="0077362B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77362B">
              <w:rPr>
                <w:rFonts w:eastAsia="Times New Roman"/>
              </w:rPr>
              <w:t xml:space="preserve">использовать принцип адресности </w:t>
            </w:r>
            <w:r w:rsidR="007B6503" w:rsidRPr="0077362B">
              <w:rPr>
                <w:rFonts w:eastAsia="Times New Roman"/>
              </w:rPr>
              <w:t>в процессе создания</w:t>
            </w:r>
            <w:r w:rsidRPr="0077362B">
              <w:rPr>
                <w:rFonts w:eastAsia="Times New Roman"/>
              </w:rPr>
              <w:t xml:space="preserve"> материала </w:t>
            </w:r>
            <w:r w:rsidR="007B6503" w:rsidRPr="0077362B">
              <w:rPr>
                <w:rFonts w:eastAsia="Times New Roman"/>
              </w:rPr>
              <w:t>для привлечения</w:t>
            </w:r>
            <w:r w:rsidRPr="0077362B">
              <w:rPr>
                <w:rFonts w:eastAsia="Times New Roman"/>
              </w:rPr>
              <w:t xml:space="preserve"> аудитории</w:t>
            </w:r>
            <w:r w:rsidR="007B6503">
              <w:rPr>
                <w:rFonts w:eastAsia="Times New Roman"/>
              </w:rPr>
              <w:t>;</w:t>
            </w:r>
          </w:p>
          <w:p w14:paraId="0CA66531" w14:textId="77777777" w:rsidR="007B6503" w:rsidRPr="007B6503" w:rsidRDefault="00C836F6" w:rsidP="0077362B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836F6">
              <w:t xml:space="preserve">обобщать и систематизировать информацию; </w:t>
            </w:r>
          </w:p>
          <w:p w14:paraId="5E50E56B" w14:textId="77777777" w:rsidR="007B6503" w:rsidRPr="007B6503" w:rsidRDefault="00C836F6" w:rsidP="0077362B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836F6">
              <w:t xml:space="preserve">создавать сценарные заявки; </w:t>
            </w:r>
          </w:p>
          <w:p w14:paraId="2CBD84EC" w14:textId="77777777" w:rsidR="007B6503" w:rsidRPr="007B6503" w:rsidRDefault="00C836F6" w:rsidP="0077362B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836F6">
              <w:t xml:space="preserve">записывать интервью и стендап; </w:t>
            </w:r>
          </w:p>
          <w:p w14:paraId="2022F748" w14:textId="1EF2B52A" w:rsidR="008E6FF0" w:rsidRPr="0077362B" w:rsidRDefault="00C836F6" w:rsidP="0077362B">
            <w:pPr>
              <w:pStyle w:val="af0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C836F6">
              <w:t>ана</w:t>
            </w:r>
            <w:r w:rsidR="007B6503">
              <w:t xml:space="preserve">лизировать и оценивать материал. </w:t>
            </w:r>
          </w:p>
          <w:p w14:paraId="44A2C9AB" w14:textId="77777777" w:rsidR="008E6FF0" w:rsidRPr="00C836F6" w:rsidRDefault="008E6FF0" w:rsidP="00B12D75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6A3931F7" w14:textId="77777777" w:rsidR="00774772" w:rsidRPr="00C836F6" w:rsidRDefault="00774772" w:rsidP="00B12D7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836F6">
              <w:rPr>
                <w:rFonts w:cstheme="minorBidi"/>
                <w:i/>
              </w:rPr>
              <w:t xml:space="preserve">Владеть: </w:t>
            </w:r>
          </w:p>
          <w:p w14:paraId="654BC788" w14:textId="542292E4" w:rsidR="00774772" w:rsidRPr="007B6503" w:rsidRDefault="007B6503" w:rsidP="007B650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836F6">
              <w:t>методами воздействия на аудиторию</w:t>
            </w:r>
            <w:r w:rsidR="00C836F6" w:rsidRPr="00C836F6">
              <w:t xml:space="preserve"> </w:t>
            </w:r>
            <w:r w:rsidRPr="00C836F6">
              <w:t>в представлении спецрепортажа</w:t>
            </w:r>
            <w:r>
              <w:t>;</w:t>
            </w:r>
          </w:p>
          <w:p w14:paraId="5DA49363" w14:textId="6CAAED42" w:rsidR="008E6FF0" w:rsidRPr="007B6503" w:rsidRDefault="00C836F6" w:rsidP="007B650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836F6">
              <w:t xml:space="preserve">практическими </w:t>
            </w:r>
            <w:r w:rsidR="007B6503" w:rsidRPr="00C836F6">
              <w:t>навыками использования</w:t>
            </w:r>
            <w:r w:rsidRPr="00C836F6">
              <w:t xml:space="preserve"> различных средств и стратегий аргументации </w:t>
            </w:r>
            <w:r w:rsidR="007B6503" w:rsidRPr="00C836F6">
              <w:t>в спецрепортаже</w:t>
            </w:r>
            <w:r w:rsidR="007B6503">
              <w:t>;</w:t>
            </w:r>
          </w:p>
          <w:p w14:paraId="44F842BD" w14:textId="450B1056" w:rsidR="008E6FF0" w:rsidRPr="007B6503" w:rsidRDefault="00C836F6" w:rsidP="007B650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836F6">
              <w:t xml:space="preserve">различными редакторами, программами и специализированными </w:t>
            </w:r>
            <w:r w:rsidRPr="007B6503">
              <w:rPr>
                <w:lang w:val="en-US"/>
              </w:rPr>
              <w:t>web</w:t>
            </w:r>
            <w:r w:rsidRPr="00C836F6">
              <w:t>-средами</w:t>
            </w:r>
            <w:r w:rsidR="007B6503">
              <w:t>;</w:t>
            </w:r>
          </w:p>
          <w:p w14:paraId="447C2013" w14:textId="66DF516C" w:rsidR="008E6FF0" w:rsidRPr="007B6503" w:rsidRDefault="00C836F6" w:rsidP="007B650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836F6">
              <w:t xml:space="preserve">навыками самостоятельной подготовки и создания </w:t>
            </w:r>
            <w:r w:rsidR="007B6503">
              <w:t>спец</w:t>
            </w:r>
            <w:r w:rsidRPr="00C836F6">
              <w:t>репортажа</w:t>
            </w:r>
            <w:r w:rsidR="007B6503">
              <w:t>;</w:t>
            </w:r>
          </w:p>
          <w:p w14:paraId="0EF93935" w14:textId="3CD4AA09" w:rsidR="008E6FF0" w:rsidRPr="007B6503" w:rsidRDefault="00C836F6" w:rsidP="007B650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C836F6">
              <w:t>четким представлением о диапазоне технических возможностей в работе журналиста.</w:t>
            </w:r>
          </w:p>
          <w:p w14:paraId="2575CEE6" w14:textId="68E75D75" w:rsidR="008E6FF0" w:rsidRPr="008E6FF0" w:rsidRDefault="008E6FF0" w:rsidP="008E6FF0">
            <w:p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</w:p>
        </w:tc>
      </w:tr>
      <w:tr w:rsidR="00774772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774772" w:rsidRDefault="00774772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42968422" w:rsidR="00774772" w:rsidRDefault="00774772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ИД-УК-1.2. </w:t>
            </w:r>
            <w:r w:rsidRPr="00013722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774772" w:rsidRPr="00D056A0" w:rsidRDefault="00774772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72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774772" w:rsidRDefault="00774772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431FE21E" w:rsidR="00774772" w:rsidRDefault="00774772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ИД-УК-1.3. </w:t>
            </w:r>
            <w:r w:rsidRPr="00013722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774772" w:rsidRPr="00D056A0" w:rsidRDefault="00774772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72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774772" w:rsidRDefault="00774772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16B2A0EA" w:rsidR="00774772" w:rsidRDefault="00774772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ИД-УК-1.4. </w:t>
            </w:r>
            <w:r w:rsidRPr="00013722"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774772" w:rsidRPr="00D056A0" w:rsidRDefault="00774772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6C" w:rsidRPr="0016296F" w14:paraId="287AC6BA" w14:textId="77777777" w:rsidTr="00774772">
        <w:trPr>
          <w:trHeight w:val="20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464C" w14:textId="4817C56E" w:rsidR="00AF466C" w:rsidRDefault="00AF466C" w:rsidP="00AF466C">
            <w:pPr>
              <w:widowControl w:val="0"/>
              <w:autoSpaceDE w:val="0"/>
              <w:autoSpaceDN w:val="0"/>
              <w:adjustRightInd w:val="0"/>
            </w:pPr>
            <w:r>
              <w:t xml:space="preserve">УК-5. </w:t>
            </w:r>
            <w:r w:rsidRPr="005B3058">
              <w:t>Способен воспринимать межкультурно</w:t>
            </w:r>
            <w:r w:rsidRPr="005B3058">
              <w:lastRenderedPageBreak/>
              <w:t>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A0AA228" w14:textId="52FDE53A" w:rsidR="00AF466C" w:rsidRDefault="00AF466C" w:rsidP="00AF4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ИД-УК-5.1.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современного состояния общества в социально-историческом,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этическом и философском контекстах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BC7C" w14:textId="77777777" w:rsidR="00AF466C" w:rsidRPr="00D056A0" w:rsidRDefault="00AF466C" w:rsidP="00AF466C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6C" w:rsidRPr="0016296F" w14:paraId="02F3CEA5" w14:textId="77777777" w:rsidTr="00B206FA">
        <w:trPr>
          <w:trHeight w:val="2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55446" w14:textId="77777777" w:rsidR="00AF466C" w:rsidRDefault="00AF466C" w:rsidP="00AF46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74ED353" w14:textId="714FBADC" w:rsidR="00AF466C" w:rsidRDefault="00AF466C" w:rsidP="00AF4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ИД-УК-5.2.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E0573" w14:textId="77777777" w:rsidR="00AF466C" w:rsidRPr="00D056A0" w:rsidRDefault="00AF466C" w:rsidP="00AF466C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6C" w:rsidRPr="0016296F" w14:paraId="214CD1D9" w14:textId="77777777" w:rsidTr="00B206FA">
        <w:trPr>
          <w:trHeight w:val="20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8E5EF" w14:textId="77777777" w:rsidR="00AF466C" w:rsidRDefault="00AF466C" w:rsidP="00AF46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829D479" w14:textId="1AC06D21" w:rsidR="00AF466C" w:rsidRDefault="00AF466C" w:rsidP="00AF4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ИД-УК-5.3.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8E6D8" w14:textId="77777777" w:rsidR="00AF466C" w:rsidRPr="00D056A0" w:rsidRDefault="00AF466C" w:rsidP="00AF466C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6C" w:rsidRPr="0016296F" w14:paraId="586269E8" w14:textId="77777777" w:rsidTr="00AF466C">
        <w:trPr>
          <w:trHeight w:val="253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B3674" w14:textId="77777777" w:rsidR="00AF466C" w:rsidRDefault="00AF466C" w:rsidP="00AF46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674E7EC" w14:textId="63275158" w:rsidR="00AF466C" w:rsidRDefault="00AF466C" w:rsidP="00AF4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ИД-УК-5.4. </w:t>
            </w:r>
            <w:r w:rsidRPr="005B305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202CE" w14:textId="77777777" w:rsidR="00AF466C" w:rsidRPr="00D056A0" w:rsidRDefault="00AF466C" w:rsidP="00AF466C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6C" w:rsidRPr="0016296F" w14:paraId="75C0446A" w14:textId="77777777" w:rsidTr="00774772">
        <w:trPr>
          <w:trHeight w:val="124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5EEFB9" w14:textId="3FEBC074" w:rsidR="00AF466C" w:rsidRDefault="00AF466C" w:rsidP="00AF466C">
            <w:pPr>
              <w:widowControl w:val="0"/>
              <w:autoSpaceDE w:val="0"/>
              <w:autoSpaceDN w:val="0"/>
              <w:adjustRightInd w:val="0"/>
            </w:pPr>
            <w:r>
              <w:t xml:space="preserve">ПК-1. </w:t>
            </w:r>
            <w:r w:rsidRPr="00C50CEF">
              <w:t>Способен подготовить и отредактировать публикацию для СМИ с учетом требования к художественно-техническому оформлению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F1F8D89" w14:textId="5242EB32" w:rsidR="00AF466C" w:rsidRDefault="00AF466C" w:rsidP="00AF4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ИД-ПК-1.1. </w:t>
            </w:r>
            <w:r w:rsidRPr="00C50CEF">
              <w:rPr>
                <w:rStyle w:val="fontstyle01"/>
                <w:rFonts w:ascii="Times New Roman" w:hAnsi="Times New Roman"/>
                <w:sz w:val="22"/>
                <w:szCs w:val="22"/>
              </w:rPr>
              <w:t>Выбор темы публикации и разработка макета издания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58807" w14:textId="77777777" w:rsidR="00AF466C" w:rsidRPr="00D056A0" w:rsidRDefault="00AF466C" w:rsidP="00AF466C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6C" w:rsidRPr="0016296F" w14:paraId="753135EE" w14:textId="77777777" w:rsidTr="00BD0E08">
        <w:trPr>
          <w:trHeight w:val="1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895BA" w14:textId="77777777" w:rsidR="00AF466C" w:rsidRDefault="00AF466C" w:rsidP="00AF46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D64CA3A" w14:textId="6C45C649" w:rsidR="00AF466C" w:rsidRDefault="00AF466C" w:rsidP="00AF4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ИД-ПК-1.2. </w:t>
            </w:r>
            <w:r w:rsidRPr="00C50CEF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к публикации  собственных и/или авторских и иллюстративных материалов с учетом технологических требований различных СМИ и других 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EDBC0" w14:textId="77777777" w:rsidR="00AF466C" w:rsidRPr="00D056A0" w:rsidRDefault="00AF466C" w:rsidP="00AF466C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6C" w:rsidRPr="0016296F" w14:paraId="672F6B01" w14:textId="77777777" w:rsidTr="00BD0E08">
        <w:trPr>
          <w:trHeight w:val="1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EDBDA" w14:textId="77777777" w:rsidR="00AF466C" w:rsidRDefault="00AF466C" w:rsidP="00AF46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57525B8" w14:textId="4BD4D8A7" w:rsidR="00AF466C" w:rsidRDefault="00AF466C" w:rsidP="00AF466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ИД-ПК-1.3. </w:t>
            </w:r>
            <w:r w:rsidRPr="00C50C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Редактирование материалов с учетом  требований разных типов СМИ и других </w:t>
            </w:r>
            <w:r w:rsidRPr="00C50C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медиа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4D07F" w14:textId="77777777" w:rsidR="00AF466C" w:rsidRPr="00D056A0" w:rsidRDefault="00AF466C" w:rsidP="00AF466C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0A461F18" w:rsidR="00560461" w:rsidRPr="0016296F" w:rsidRDefault="002E29B9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6A0C280F" w:rsidR="00560461" w:rsidRPr="0016296F" w:rsidRDefault="002E29B9" w:rsidP="002D37A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36829582" w:rsidR="001C1697" w:rsidRPr="0016296F" w:rsidRDefault="002E29B9" w:rsidP="001C169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5C9E15F2" w:rsidR="001C1697" w:rsidRPr="0016296F" w:rsidRDefault="002E29B9" w:rsidP="002D37A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30C27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2C1B752F" w:rsidR="00030C27" w:rsidRPr="00465CE5" w:rsidRDefault="002E29B9" w:rsidP="00030C27">
            <w:r>
              <w:t>6</w:t>
            </w:r>
            <w:r w:rsidR="00030C27">
              <w:t xml:space="preserve"> </w:t>
            </w:r>
            <w:r w:rsidR="00030C27" w:rsidRPr="00465CE5">
              <w:t>семестр</w:t>
            </w:r>
          </w:p>
        </w:tc>
        <w:tc>
          <w:tcPr>
            <w:tcW w:w="1130" w:type="dxa"/>
          </w:tcPr>
          <w:p w14:paraId="1BEB7EB4" w14:textId="344ADBDB" w:rsidR="00030C27" w:rsidRPr="00465CE5" w:rsidRDefault="00030C27" w:rsidP="00030C2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4C21500B" w:rsidR="00030C27" w:rsidRPr="00465CE5" w:rsidRDefault="002E29B9" w:rsidP="00030C2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1DDDD0F4" w:rsidR="00030C27" w:rsidRPr="00465CE5" w:rsidRDefault="002E29B9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45819C8" w14:textId="6BEAE187" w:rsidR="00030C27" w:rsidRPr="00465CE5" w:rsidRDefault="002E29B9" w:rsidP="00030C27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67F7D0C6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19CDCDC6" w:rsidR="00030C27" w:rsidRPr="00465CE5" w:rsidRDefault="002E29B9" w:rsidP="00030C27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1AC4299E" w14:textId="34EF4A67" w:rsidR="00030C27" w:rsidRPr="00465CE5" w:rsidRDefault="00030C27" w:rsidP="00030C27">
            <w:pPr>
              <w:ind w:left="28"/>
              <w:jc w:val="center"/>
            </w:pPr>
            <w:r>
              <w:t>36</w:t>
            </w:r>
          </w:p>
        </w:tc>
      </w:tr>
      <w:tr w:rsidR="00030C27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030C27" w:rsidRPr="00465CE5" w:rsidRDefault="00030C27" w:rsidP="00030C27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42FDD8FC" w:rsidR="00030C27" w:rsidRPr="00465CE5" w:rsidRDefault="002E29B9" w:rsidP="00030C2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5D6A80A8" w:rsidR="00030C27" w:rsidRPr="00465CE5" w:rsidRDefault="002E29B9" w:rsidP="00030C27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59533823" w14:textId="49441E8E" w:rsidR="00030C27" w:rsidRPr="00465CE5" w:rsidRDefault="002E29B9" w:rsidP="00030C27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29112761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030C27" w:rsidRPr="00465CE5" w:rsidRDefault="00030C27" w:rsidP="00030C27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40B5F47E" w:rsidR="00030C27" w:rsidRPr="00465CE5" w:rsidRDefault="002E29B9" w:rsidP="00030C27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4E659732" w14:textId="5B061514" w:rsidR="00030C27" w:rsidRPr="00465CE5" w:rsidRDefault="00030C27" w:rsidP="00030C27">
            <w:pPr>
              <w:ind w:left="28"/>
              <w:jc w:val="center"/>
            </w:pPr>
            <w:r>
              <w:t>36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B206FA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B206F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B206F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B206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B206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B206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B206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B206F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B206FA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B2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B206F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B206F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B206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B206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B206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B206F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B206F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B206F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B206F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B206F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E29B9" w:rsidRPr="0016296F" w14:paraId="2EAED1F5" w14:textId="77777777" w:rsidTr="00B206FA">
        <w:trPr>
          <w:cantSplit/>
          <w:trHeight w:val="227"/>
        </w:trPr>
        <w:tc>
          <w:tcPr>
            <w:tcW w:w="1943" w:type="dxa"/>
          </w:tcPr>
          <w:p w14:paraId="56C1D36D" w14:textId="7FE40281" w:rsidR="002E29B9" w:rsidRPr="00465CE5" w:rsidRDefault="002E29B9" w:rsidP="002E29B9">
            <w:r>
              <w:t xml:space="preserve">7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64D8E9FE" w14:textId="77777777" w:rsidR="002E29B9" w:rsidRPr="00465CE5" w:rsidRDefault="002E29B9" w:rsidP="002E29B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095969A" w14:textId="621C0EDC" w:rsidR="002E29B9" w:rsidRPr="00465CE5" w:rsidRDefault="002E29B9" w:rsidP="002E29B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5BF9046" w14:textId="624EC486" w:rsidR="002E29B9" w:rsidRPr="00465CE5" w:rsidRDefault="002E29B9" w:rsidP="002E29B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10EB0DD" w14:textId="05D2E604" w:rsidR="002E29B9" w:rsidRPr="00465CE5" w:rsidRDefault="002E29B9" w:rsidP="002E29B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BA3C32E" w14:textId="77777777" w:rsidR="002E29B9" w:rsidRPr="00465CE5" w:rsidRDefault="002E29B9" w:rsidP="002E29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83C50E" w14:textId="3201F8C0" w:rsidR="002E29B9" w:rsidRPr="00465CE5" w:rsidRDefault="002E29B9" w:rsidP="002E29B9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2E29B9" w:rsidRPr="00465CE5" w:rsidRDefault="002E29B9" w:rsidP="002E29B9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48C8A51B" w:rsidR="002E29B9" w:rsidRPr="00465CE5" w:rsidRDefault="002E29B9" w:rsidP="002E29B9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421159CC" w14:textId="495980A4" w:rsidR="002E29B9" w:rsidRPr="00465CE5" w:rsidRDefault="002E29B9" w:rsidP="002E29B9">
            <w:pPr>
              <w:ind w:left="28"/>
              <w:jc w:val="center"/>
            </w:pPr>
            <w:r>
              <w:t>36</w:t>
            </w:r>
          </w:p>
        </w:tc>
      </w:tr>
      <w:tr w:rsidR="002E29B9" w:rsidRPr="0016296F" w14:paraId="701DEEC8" w14:textId="77777777" w:rsidTr="00B206FA">
        <w:trPr>
          <w:cantSplit/>
          <w:trHeight w:val="227"/>
        </w:trPr>
        <w:tc>
          <w:tcPr>
            <w:tcW w:w="1943" w:type="dxa"/>
          </w:tcPr>
          <w:p w14:paraId="03B97E99" w14:textId="77777777" w:rsidR="002E29B9" w:rsidRPr="00465CE5" w:rsidRDefault="002E29B9" w:rsidP="002E29B9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2E29B9" w:rsidRPr="00465CE5" w:rsidRDefault="002E29B9" w:rsidP="002E29B9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09A8EF72" w:rsidR="002E29B9" w:rsidRPr="00465CE5" w:rsidRDefault="002E29B9" w:rsidP="002E29B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2092EC" w14:textId="10647B91" w:rsidR="002E29B9" w:rsidRPr="00465CE5" w:rsidRDefault="002E29B9" w:rsidP="002E29B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5B13D99" w14:textId="47FA7B49" w:rsidR="002E29B9" w:rsidRPr="00465CE5" w:rsidRDefault="002E29B9" w:rsidP="002E29B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B951CEE" w14:textId="77777777" w:rsidR="002E29B9" w:rsidRPr="00465CE5" w:rsidRDefault="002E29B9" w:rsidP="002E29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3A42A" w14:textId="10B098CC" w:rsidR="002E29B9" w:rsidRPr="00465CE5" w:rsidRDefault="002E29B9" w:rsidP="002E29B9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2E29B9" w:rsidRPr="00465CE5" w:rsidRDefault="002E29B9" w:rsidP="002E29B9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65FCE241" w:rsidR="002E29B9" w:rsidRPr="00465CE5" w:rsidRDefault="002E29B9" w:rsidP="002E29B9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9A81441" w14:textId="189AE718" w:rsidR="002E29B9" w:rsidRPr="00465CE5" w:rsidRDefault="002E29B9" w:rsidP="002E29B9">
            <w:pPr>
              <w:ind w:left="28"/>
              <w:jc w:val="center"/>
            </w:pPr>
            <w:r>
              <w:t>36</w:t>
            </w: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79047A5A" w:rsidR="00386236" w:rsidRPr="0016296F" w:rsidRDefault="002E29B9" w:rsidP="00B12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2D5854" w:rsidRPr="0016296F" w14:paraId="2E20EFB9" w14:textId="77777777" w:rsidTr="00FA2451">
        <w:tc>
          <w:tcPr>
            <w:tcW w:w="1701" w:type="dxa"/>
            <w:vMerge w:val="restart"/>
          </w:tcPr>
          <w:p w14:paraId="46981A97" w14:textId="4A45ED70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4AFE3A32" w14:textId="671D77BE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12B3C636" w14:textId="4A0443C2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2518A459" w14:textId="30C2698B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2E0A732F" w14:textId="33E4F48B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7B83EFAF" w14:textId="77777777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41BAA56" w14:textId="22E5138F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2F68F422" w14:textId="7F14258F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267D3BB6" w14:textId="416993E3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22FDBD8F" w14:textId="0F084A79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EB93CC8" w14:textId="48B9472B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39163201" w14:textId="77777777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EAE3022" w14:textId="78BD89C4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6A7FFFEE" w14:textId="4FEB2508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09673BDC" w14:textId="6871CA5F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1657901B" w14:textId="63224D90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ИД-ПК-1.3.</w:t>
            </w:r>
          </w:p>
        </w:tc>
        <w:tc>
          <w:tcPr>
            <w:tcW w:w="5953" w:type="dxa"/>
          </w:tcPr>
          <w:p w14:paraId="5B337091" w14:textId="77777777" w:rsidR="002D5854" w:rsidRPr="000E5B5F" w:rsidRDefault="002D5854" w:rsidP="002D5854">
            <w:r w:rsidRPr="000E5B5F">
              <w:t xml:space="preserve">Тема 1. </w:t>
            </w:r>
          </w:p>
          <w:p w14:paraId="38400F6F" w14:textId="3DF0F62C" w:rsidR="002D5854" w:rsidRPr="000E5B5F" w:rsidRDefault="002D5854" w:rsidP="002D5854">
            <w:r>
              <w:t>Понятие «спецрепортаж»</w:t>
            </w:r>
            <w:r w:rsidRPr="000E5B5F">
              <w:t xml:space="preserve"> и социальная ответственность журналиста</w:t>
            </w:r>
          </w:p>
        </w:tc>
        <w:tc>
          <w:tcPr>
            <w:tcW w:w="815" w:type="dxa"/>
          </w:tcPr>
          <w:p w14:paraId="0C9CF4F0" w14:textId="5D7EFEFF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6D45F8" w14:textId="6D7CB034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22306F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2D5854" w:rsidRPr="0016296F" w:rsidRDefault="002D5854" w:rsidP="002D58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1E8A8023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26232A77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5854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7D5D7" w14:textId="77777777" w:rsidR="002D5854" w:rsidRPr="000E5B5F" w:rsidRDefault="002D5854" w:rsidP="002D5854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0E5B5F">
              <w:rPr>
                <w:rFonts w:ascii="Times New Roman" w:hAnsi="Times New Roman"/>
              </w:rPr>
              <w:t xml:space="preserve">Тема 2. </w:t>
            </w:r>
          </w:p>
          <w:p w14:paraId="5526ABF9" w14:textId="3A271B6B" w:rsidR="002D5854" w:rsidRPr="000E5B5F" w:rsidRDefault="002D5854" w:rsidP="002D5854">
            <w:r w:rsidRPr="000E5B5F">
              <w:t xml:space="preserve">Приемы и методы создания  </w:t>
            </w:r>
            <w:r>
              <w:t>спецрепортажа</w:t>
            </w:r>
          </w:p>
        </w:tc>
        <w:tc>
          <w:tcPr>
            <w:tcW w:w="815" w:type="dxa"/>
          </w:tcPr>
          <w:p w14:paraId="47A05D4D" w14:textId="65EA8872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2837C0" w14:textId="7B1013DA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EFA65B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2D5854" w:rsidRPr="0016296F" w:rsidRDefault="002D5854" w:rsidP="002D58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4CCA78D6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2E36863" w14:textId="175CB626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2D5854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C33F90" w14:textId="77777777" w:rsidR="002D5854" w:rsidRPr="000E5B5F" w:rsidRDefault="002D5854" w:rsidP="002D5854">
            <w:r w:rsidRPr="000E5B5F">
              <w:t xml:space="preserve">Тема 3. </w:t>
            </w:r>
          </w:p>
          <w:p w14:paraId="3E472A23" w14:textId="11D44B7E" w:rsidR="002D5854" w:rsidRPr="000E5B5F" w:rsidRDefault="008E6EA9" w:rsidP="002D5854">
            <w:r>
              <w:t>Технология работы над спецрепортажем</w:t>
            </w:r>
          </w:p>
        </w:tc>
        <w:tc>
          <w:tcPr>
            <w:tcW w:w="815" w:type="dxa"/>
          </w:tcPr>
          <w:p w14:paraId="4B284A38" w14:textId="03B637A0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B42773" w14:textId="3B6C6B10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15A5034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2D5854" w:rsidRPr="0016296F" w:rsidRDefault="002D5854" w:rsidP="002D58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0E8A9A4A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7A718DE" w14:textId="02447582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5854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8CC12F" w14:textId="77777777" w:rsidR="002D5854" w:rsidRPr="000E5B5F" w:rsidRDefault="002D5854" w:rsidP="002D5854">
            <w:r w:rsidRPr="000E5B5F">
              <w:t xml:space="preserve">Тема 4. </w:t>
            </w:r>
          </w:p>
          <w:p w14:paraId="2D15D7CE" w14:textId="5BBD9117" w:rsidR="002D5854" w:rsidRPr="000E5B5F" w:rsidRDefault="002D5854" w:rsidP="002D5854">
            <w:r w:rsidRPr="000E5B5F">
              <w:t xml:space="preserve">Авторский поход  к  созданию  </w:t>
            </w:r>
            <w:r>
              <w:t>спецрепортажа</w:t>
            </w:r>
          </w:p>
        </w:tc>
        <w:tc>
          <w:tcPr>
            <w:tcW w:w="815" w:type="dxa"/>
          </w:tcPr>
          <w:p w14:paraId="3A04BC5F" w14:textId="51035C1D" w:rsidR="002D5854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2BB6DBD" w14:textId="4C20D119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B6DD4B6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2D5854" w:rsidRPr="0016296F" w:rsidRDefault="002D5854" w:rsidP="002D58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764DB59D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7A1B042" w14:textId="159C629E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2D5854" w:rsidRPr="0016296F" w14:paraId="15ED98BF" w14:textId="77777777" w:rsidTr="00BA3AEA">
        <w:trPr>
          <w:trHeight w:val="288"/>
        </w:trPr>
        <w:tc>
          <w:tcPr>
            <w:tcW w:w="1701" w:type="dxa"/>
            <w:vMerge/>
          </w:tcPr>
          <w:p w14:paraId="2D185940" w14:textId="66001CB9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937AC" w14:textId="77777777" w:rsidR="002D5854" w:rsidRPr="000E5B5F" w:rsidRDefault="002D5854" w:rsidP="002D5854">
            <w:r w:rsidRPr="000E5B5F">
              <w:t xml:space="preserve">Тема 5. </w:t>
            </w:r>
          </w:p>
          <w:p w14:paraId="1A24AA5E" w14:textId="47A4901C" w:rsidR="002D5854" w:rsidRPr="000E5B5F" w:rsidRDefault="002D5854" w:rsidP="002D5854">
            <w:pPr>
              <w:pStyle w:val="afc"/>
              <w:spacing w:before="0" w:before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5B5F">
              <w:rPr>
                <w:rFonts w:ascii="Times New Roman" w:hAnsi="Times New Roman" w:cs="Times New Roman"/>
                <w:sz w:val="22"/>
                <w:szCs w:val="22"/>
              </w:rPr>
              <w:t xml:space="preserve">Место героя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</w:t>
            </w:r>
            <w:r w:rsidRPr="000E5B5F">
              <w:rPr>
                <w:rFonts w:ascii="Times New Roman" w:hAnsi="Times New Roman" w:cs="Times New Roman"/>
                <w:sz w:val="22"/>
                <w:szCs w:val="22"/>
              </w:rPr>
              <w:t>репортаже</w:t>
            </w:r>
          </w:p>
        </w:tc>
        <w:tc>
          <w:tcPr>
            <w:tcW w:w="815" w:type="dxa"/>
          </w:tcPr>
          <w:p w14:paraId="0BA8A1E2" w14:textId="38CB7DEB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570463" w14:textId="6874756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8502707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601F3" w14:textId="77777777" w:rsidR="002D5854" w:rsidRPr="0016296F" w:rsidRDefault="002D5854" w:rsidP="002D58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588EA" w14:textId="00994F9D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4525757" w14:textId="586ED424" w:rsidR="002D5854" w:rsidRPr="0016296F" w:rsidRDefault="002D5854" w:rsidP="002D5854"/>
        </w:tc>
      </w:tr>
      <w:tr w:rsidR="002D5854" w:rsidRPr="0016296F" w14:paraId="67A5E8CD" w14:textId="77777777" w:rsidTr="00FA2451">
        <w:tc>
          <w:tcPr>
            <w:tcW w:w="1701" w:type="dxa"/>
            <w:vMerge/>
          </w:tcPr>
          <w:p w14:paraId="57099FD7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BA5B" w14:textId="77777777" w:rsidR="002D5854" w:rsidRPr="000E5B5F" w:rsidRDefault="002D5854" w:rsidP="002D5854">
            <w:r w:rsidRPr="000E5B5F">
              <w:t xml:space="preserve">Тема 6. </w:t>
            </w:r>
          </w:p>
          <w:p w14:paraId="2745EDBF" w14:textId="629D06FD" w:rsidR="002D5854" w:rsidRPr="000E5B5F" w:rsidRDefault="002D5854" w:rsidP="002D5854">
            <w:r w:rsidRPr="000E5B5F">
              <w:t xml:space="preserve">Продюсирование </w:t>
            </w:r>
            <w:r>
              <w:t>спец</w:t>
            </w:r>
            <w:r w:rsidRPr="000E5B5F">
              <w:t>репортажа</w:t>
            </w:r>
          </w:p>
        </w:tc>
        <w:tc>
          <w:tcPr>
            <w:tcW w:w="815" w:type="dxa"/>
          </w:tcPr>
          <w:p w14:paraId="40BE8EC8" w14:textId="52FCE08F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7852B0" w14:textId="7ED1C748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092771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3AFD68" w14:textId="77777777" w:rsidR="002D5854" w:rsidRPr="0016296F" w:rsidRDefault="002D5854" w:rsidP="002D58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85313" w14:textId="2CD022F3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5C37E701" w14:textId="5A4B4B80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5854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6CD9634B" w:rsidR="002D5854" w:rsidRPr="0016296F" w:rsidRDefault="002D5854" w:rsidP="002D5854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396C368C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3089534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16F0E676" w:rsidR="002D5854" w:rsidRPr="00AC31EA" w:rsidRDefault="002D5854" w:rsidP="002D5854">
            <w:pPr>
              <w:tabs>
                <w:tab w:val="left" w:pos="708"/>
                <w:tab w:val="right" w:leader="underscore" w:pos="9639"/>
              </w:tabs>
            </w:pPr>
            <w:r>
              <w:t>Защита творческого проекта</w:t>
            </w:r>
          </w:p>
        </w:tc>
      </w:tr>
      <w:tr w:rsidR="002D5854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47C9337E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762F1227" w:rsidR="002D5854" w:rsidRPr="00E612AB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F7DB163" w14:textId="3A82ADB4" w:rsidR="002D5854" w:rsidRPr="00E612AB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40B0A84" w14:textId="77777777" w:rsidR="002D5854" w:rsidRPr="00E612AB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0775734D" w:rsidR="002D5854" w:rsidRPr="00E612AB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61A1DA02" w:rsidR="002D5854" w:rsidRPr="00E612AB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2" w:type="dxa"/>
          </w:tcPr>
          <w:p w14:paraId="713C70BA" w14:textId="77777777" w:rsidR="002D5854" w:rsidRPr="0016296F" w:rsidRDefault="002D5854" w:rsidP="002D58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04D1BBF" w14:textId="1C0C9A6A" w:rsidR="00D96A6A" w:rsidRDefault="00D96A6A" w:rsidP="005B7D56">
      <w:pPr>
        <w:pStyle w:val="af0"/>
        <w:ind w:left="0"/>
        <w:jc w:val="both"/>
      </w:pPr>
    </w:p>
    <w:p w14:paraId="2A8C8C1B" w14:textId="50756AA0" w:rsidR="00375B30" w:rsidRDefault="00375B30" w:rsidP="005B7D56">
      <w:pPr>
        <w:pStyle w:val="af0"/>
        <w:ind w:left="0"/>
        <w:jc w:val="both"/>
      </w:pPr>
    </w:p>
    <w:p w14:paraId="43884CE6" w14:textId="274D17D2" w:rsidR="00375B30" w:rsidRDefault="00375B30" w:rsidP="005B7D56">
      <w:pPr>
        <w:pStyle w:val="af0"/>
        <w:ind w:left="0"/>
        <w:jc w:val="both"/>
      </w:pPr>
    </w:p>
    <w:p w14:paraId="53979899" w14:textId="2DD2F6B3" w:rsidR="005D5F8E" w:rsidRDefault="005D5F8E" w:rsidP="005B7D56">
      <w:pPr>
        <w:pStyle w:val="af0"/>
        <w:ind w:left="0"/>
        <w:jc w:val="both"/>
      </w:pPr>
    </w:p>
    <w:p w14:paraId="114F015B" w14:textId="2E131FA9" w:rsidR="005D5F8E" w:rsidRDefault="005D5F8E" w:rsidP="005B7D56">
      <w:pPr>
        <w:pStyle w:val="af0"/>
        <w:ind w:left="0"/>
        <w:jc w:val="both"/>
      </w:pPr>
    </w:p>
    <w:p w14:paraId="2EB255DC" w14:textId="77777777" w:rsidR="005D5F8E" w:rsidRDefault="005D5F8E" w:rsidP="005B7D56">
      <w:pPr>
        <w:pStyle w:val="af0"/>
        <w:ind w:left="0"/>
        <w:jc w:val="both"/>
      </w:pPr>
    </w:p>
    <w:p w14:paraId="0BCE6CC8" w14:textId="77777777" w:rsidR="002E29B9" w:rsidRDefault="002E29B9" w:rsidP="005B7D56">
      <w:pPr>
        <w:pStyle w:val="af0"/>
        <w:ind w:left="0"/>
        <w:jc w:val="both"/>
      </w:pPr>
    </w:p>
    <w:p w14:paraId="251DF721" w14:textId="330E3B75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lastRenderedPageBreak/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p w14:paraId="3E69A507" w14:textId="75ECE457" w:rsidR="00D96A6A" w:rsidRDefault="00D96A6A" w:rsidP="00D96A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47C81" w:rsidRPr="0016296F" w14:paraId="7CFB41E9" w14:textId="77777777" w:rsidTr="00CF254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A210020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F0E9C79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E95A76B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E44AF6D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C0AD6AB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6DA3172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BA79549" w14:textId="77777777" w:rsidR="00E47C81" w:rsidRPr="0016296F" w:rsidRDefault="00E47C81" w:rsidP="00CF254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7171E88" w14:textId="77777777" w:rsidR="00E47C81" w:rsidRPr="0016296F" w:rsidRDefault="00E47C81" w:rsidP="00CF254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47C81" w:rsidRPr="0016296F" w14:paraId="11B3495A" w14:textId="77777777" w:rsidTr="00CF254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E1C872C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77A82D2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F971FA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9966CCC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AD89404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47C81" w:rsidRPr="0016296F" w14:paraId="474A5761" w14:textId="77777777" w:rsidTr="00CF254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611CAC1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9C056A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38868EE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32E5FDC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52035E4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FC043CB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F5BD07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761A02B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47C81" w:rsidRPr="0016296F" w14:paraId="04F38E91" w14:textId="77777777" w:rsidTr="00CF254C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A070234" w14:textId="77777777" w:rsidR="00E47C81" w:rsidRPr="0016296F" w:rsidRDefault="00E47C81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9EC2FD3" w14:textId="07674B77" w:rsidR="00E47C81" w:rsidRPr="0016296F" w:rsidRDefault="00BF0C3A" w:rsidP="00CF2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E47C81" w:rsidRPr="0016296F">
              <w:rPr>
                <w:b/>
              </w:rPr>
              <w:t xml:space="preserve"> семестр</w:t>
            </w:r>
          </w:p>
        </w:tc>
      </w:tr>
      <w:tr w:rsidR="00BF0C3A" w:rsidRPr="0016296F" w14:paraId="262D188B" w14:textId="77777777" w:rsidTr="00CF254C">
        <w:tc>
          <w:tcPr>
            <w:tcW w:w="1701" w:type="dxa"/>
            <w:vMerge w:val="restart"/>
          </w:tcPr>
          <w:p w14:paraId="0EB10D25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39520E52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1BFC3D61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36CB60B2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334957D1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1FBACDE3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C793296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30969C61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1CFA00B2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3DF95CC5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2268BC92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27170010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86A232E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5AD46C7B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2252A38C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5758E4CF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ИД-ПК-1.3.</w:t>
            </w:r>
          </w:p>
        </w:tc>
        <w:tc>
          <w:tcPr>
            <w:tcW w:w="5953" w:type="dxa"/>
          </w:tcPr>
          <w:p w14:paraId="084EC6D3" w14:textId="77777777" w:rsidR="00BF0C3A" w:rsidRPr="000E5B5F" w:rsidRDefault="00BF0C3A" w:rsidP="00BF0C3A">
            <w:r w:rsidRPr="000E5B5F">
              <w:t xml:space="preserve">Тема 1. </w:t>
            </w:r>
          </w:p>
          <w:p w14:paraId="512E3629" w14:textId="77777777" w:rsidR="00BF0C3A" w:rsidRPr="000E5B5F" w:rsidRDefault="00BF0C3A" w:rsidP="00BF0C3A">
            <w:r>
              <w:t>Понятие «спецрепортаж»</w:t>
            </w:r>
            <w:r w:rsidRPr="000E5B5F">
              <w:t xml:space="preserve"> и социальная ответственность журналиста</w:t>
            </w:r>
          </w:p>
        </w:tc>
        <w:tc>
          <w:tcPr>
            <w:tcW w:w="815" w:type="dxa"/>
          </w:tcPr>
          <w:p w14:paraId="74E0B4DC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874053" w14:textId="0AB15C23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BB9947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F40CA3" w14:textId="77777777" w:rsidR="00BF0C3A" w:rsidRPr="0016296F" w:rsidRDefault="00BF0C3A" w:rsidP="00BF0C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95ACDE" w14:textId="246B0C2A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4715B0D1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0C3A" w:rsidRPr="0016296F" w14:paraId="478530DB" w14:textId="77777777" w:rsidTr="00CF254C">
        <w:tc>
          <w:tcPr>
            <w:tcW w:w="1701" w:type="dxa"/>
            <w:vMerge/>
          </w:tcPr>
          <w:p w14:paraId="2B136570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274478" w14:textId="77777777" w:rsidR="00BF0C3A" w:rsidRPr="000E5B5F" w:rsidRDefault="00BF0C3A" w:rsidP="00BF0C3A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0E5B5F">
              <w:rPr>
                <w:rFonts w:ascii="Times New Roman" w:hAnsi="Times New Roman"/>
              </w:rPr>
              <w:t xml:space="preserve">Тема 2. </w:t>
            </w:r>
          </w:p>
          <w:p w14:paraId="577A6DB5" w14:textId="77777777" w:rsidR="00BF0C3A" w:rsidRPr="000E5B5F" w:rsidRDefault="00BF0C3A" w:rsidP="00BF0C3A">
            <w:r w:rsidRPr="000E5B5F">
              <w:t xml:space="preserve">Приемы и методы создания  </w:t>
            </w:r>
            <w:r>
              <w:t>спецрепортажа</w:t>
            </w:r>
          </w:p>
        </w:tc>
        <w:tc>
          <w:tcPr>
            <w:tcW w:w="815" w:type="dxa"/>
          </w:tcPr>
          <w:p w14:paraId="0ECFA8DA" w14:textId="2A9A53F1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8D5C7B" w14:textId="51286981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21B7BE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92E4CB" w14:textId="77777777" w:rsidR="00BF0C3A" w:rsidRPr="0016296F" w:rsidRDefault="00BF0C3A" w:rsidP="00BF0C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600175" w14:textId="30002769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14:paraId="3D24CACF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BF0C3A" w:rsidRPr="0016296F" w14:paraId="5FA45C9C" w14:textId="77777777" w:rsidTr="00CF254C">
        <w:tc>
          <w:tcPr>
            <w:tcW w:w="1701" w:type="dxa"/>
            <w:vMerge/>
          </w:tcPr>
          <w:p w14:paraId="5BB00A3D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85A758" w14:textId="77777777" w:rsidR="00BF0C3A" w:rsidRPr="000E5B5F" w:rsidRDefault="00BF0C3A" w:rsidP="00BF0C3A">
            <w:r w:rsidRPr="000E5B5F">
              <w:t xml:space="preserve">Тема 3. </w:t>
            </w:r>
          </w:p>
          <w:p w14:paraId="2171A500" w14:textId="3A28C13C" w:rsidR="00BF0C3A" w:rsidRPr="000E5B5F" w:rsidRDefault="008E6EA9" w:rsidP="00BF0C3A">
            <w:r>
              <w:t>Технология работы над спецрепортажем</w:t>
            </w:r>
          </w:p>
        </w:tc>
        <w:tc>
          <w:tcPr>
            <w:tcW w:w="815" w:type="dxa"/>
          </w:tcPr>
          <w:p w14:paraId="1FD3B629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000F79" w14:textId="16645BF3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5E60DC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B6B1D7" w14:textId="77777777" w:rsidR="00BF0C3A" w:rsidRPr="0016296F" w:rsidRDefault="00BF0C3A" w:rsidP="00BF0C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13763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4467FDF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0C3A" w:rsidRPr="0016296F" w14:paraId="269BA2F0" w14:textId="77777777" w:rsidTr="00CF254C">
        <w:trPr>
          <w:trHeight w:val="126"/>
        </w:trPr>
        <w:tc>
          <w:tcPr>
            <w:tcW w:w="1701" w:type="dxa"/>
            <w:vMerge/>
          </w:tcPr>
          <w:p w14:paraId="3F81BB44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F9FD70" w14:textId="77777777" w:rsidR="00BF0C3A" w:rsidRPr="000E5B5F" w:rsidRDefault="00BF0C3A" w:rsidP="00BF0C3A">
            <w:r w:rsidRPr="000E5B5F">
              <w:t xml:space="preserve">Тема 4. </w:t>
            </w:r>
          </w:p>
          <w:p w14:paraId="077C9472" w14:textId="77777777" w:rsidR="00BF0C3A" w:rsidRPr="000E5B5F" w:rsidRDefault="00BF0C3A" w:rsidP="00BF0C3A">
            <w:r w:rsidRPr="000E5B5F">
              <w:t xml:space="preserve">Авторский поход  к  созданию  </w:t>
            </w:r>
            <w:r>
              <w:t>спецрепортажа</w:t>
            </w:r>
          </w:p>
        </w:tc>
        <w:tc>
          <w:tcPr>
            <w:tcW w:w="815" w:type="dxa"/>
          </w:tcPr>
          <w:p w14:paraId="51579C79" w14:textId="77777777" w:rsidR="00BF0C3A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91ABD9A" w14:textId="232823D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1E88927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E2463A" w14:textId="77777777" w:rsidR="00BF0C3A" w:rsidRPr="0016296F" w:rsidRDefault="00BF0C3A" w:rsidP="00BF0C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AD0D98" w14:textId="131CB085" w:rsidR="00BF0C3A" w:rsidRPr="0016296F" w:rsidRDefault="00BF0C3A" w:rsidP="007B0C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B0CF6">
              <w:t>2</w:t>
            </w:r>
          </w:p>
        </w:tc>
        <w:tc>
          <w:tcPr>
            <w:tcW w:w="4002" w:type="dxa"/>
          </w:tcPr>
          <w:p w14:paraId="70EF479F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</w:p>
        </w:tc>
      </w:tr>
      <w:tr w:rsidR="00BF0C3A" w:rsidRPr="0016296F" w14:paraId="7BA56078" w14:textId="77777777" w:rsidTr="00CF254C">
        <w:trPr>
          <w:trHeight w:val="288"/>
        </w:trPr>
        <w:tc>
          <w:tcPr>
            <w:tcW w:w="1701" w:type="dxa"/>
            <w:vMerge/>
          </w:tcPr>
          <w:p w14:paraId="3BC6948C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3DA403" w14:textId="77777777" w:rsidR="00BF0C3A" w:rsidRPr="000E5B5F" w:rsidRDefault="00BF0C3A" w:rsidP="00BF0C3A">
            <w:r w:rsidRPr="000E5B5F">
              <w:t xml:space="preserve">Тема 5. </w:t>
            </w:r>
          </w:p>
          <w:p w14:paraId="73C9E92B" w14:textId="77777777" w:rsidR="00BF0C3A" w:rsidRPr="000E5B5F" w:rsidRDefault="00BF0C3A" w:rsidP="00BF0C3A">
            <w:pPr>
              <w:pStyle w:val="afc"/>
              <w:spacing w:before="0" w:before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5B5F">
              <w:rPr>
                <w:rFonts w:ascii="Times New Roman" w:hAnsi="Times New Roman" w:cs="Times New Roman"/>
                <w:sz w:val="22"/>
                <w:szCs w:val="22"/>
              </w:rPr>
              <w:t xml:space="preserve">Место героя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</w:t>
            </w:r>
            <w:r w:rsidRPr="000E5B5F">
              <w:rPr>
                <w:rFonts w:ascii="Times New Roman" w:hAnsi="Times New Roman" w:cs="Times New Roman"/>
                <w:sz w:val="22"/>
                <w:szCs w:val="22"/>
              </w:rPr>
              <w:t>репортаже</w:t>
            </w:r>
          </w:p>
        </w:tc>
        <w:tc>
          <w:tcPr>
            <w:tcW w:w="815" w:type="dxa"/>
          </w:tcPr>
          <w:p w14:paraId="24030DE9" w14:textId="6DB497DA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4395DB7" w14:textId="55F3A92D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7CD068D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813D98" w14:textId="77777777" w:rsidR="00BF0C3A" w:rsidRPr="0016296F" w:rsidRDefault="00BF0C3A" w:rsidP="00BF0C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24B90D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7DBF07A" w14:textId="77777777" w:rsidR="00BF0C3A" w:rsidRPr="0016296F" w:rsidRDefault="00BF0C3A" w:rsidP="00BF0C3A"/>
        </w:tc>
      </w:tr>
      <w:tr w:rsidR="00BF0C3A" w:rsidRPr="0016296F" w14:paraId="625B3CA5" w14:textId="77777777" w:rsidTr="00CF254C">
        <w:tc>
          <w:tcPr>
            <w:tcW w:w="1701" w:type="dxa"/>
            <w:vMerge/>
          </w:tcPr>
          <w:p w14:paraId="1272C7DE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A5541" w14:textId="77777777" w:rsidR="00BF0C3A" w:rsidRPr="000E5B5F" w:rsidRDefault="00BF0C3A" w:rsidP="00BF0C3A">
            <w:r w:rsidRPr="000E5B5F">
              <w:t xml:space="preserve">Тема 6. </w:t>
            </w:r>
          </w:p>
          <w:p w14:paraId="02559501" w14:textId="77777777" w:rsidR="00BF0C3A" w:rsidRPr="000E5B5F" w:rsidRDefault="00BF0C3A" w:rsidP="00BF0C3A">
            <w:r w:rsidRPr="000E5B5F">
              <w:t xml:space="preserve">Продюсирование </w:t>
            </w:r>
            <w:r>
              <w:t>спец</w:t>
            </w:r>
            <w:r w:rsidRPr="000E5B5F">
              <w:t>репортажа</w:t>
            </w:r>
          </w:p>
        </w:tc>
        <w:tc>
          <w:tcPr>
            <w:tcW w:w="815" w:type="dxa"/>
          </w:tcPr>
          <w:p w14:paraId="2841FA8B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6355C4D" w14:textId="7FADF46B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22AA1F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E55148" w14:textId="77777777" w:rsidR="00BF0C3A" w:rsidRPr="0016296F" w:rsidRDefault="00BF0C3A" w:rsidP="00BF0C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6C382F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7EB434D1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F0C3A" w:rsidRPr="0016296F" w14:paraId="0262A3C0" w14:textId="77777777" w:rsidTr="00CF254C">
        <w:tc>
          <w:tcPr>
            <w:tcW w:w="1701" w:type="dxa"/>
            <w:vMerge/>
          </w:tcPr>
          <w:p w14:paraId="6132768F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FB2603" w14:textId="77777777" w:rsidR="00BF0C3A" w:rsidRPr="0016296F" w:rsidRDefault="00BF0C3A" w:rsidP="00BF0C3A">
            <w:r>
              <w:t>Экзамен</w:t>
            </w:r>
          </w:p>
        </w:tc>
        <w:tc>
          <w:tcPr>
            <w:tcW w:w="815" w:type="dxa"/>
          </w:tcPr>
          <w:p w14:paraId="28EE27AB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749826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FDB928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B4F4B8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1D11BB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D3E196F" w14:textId="77777777" w:rsidR="00BF0C3A" w:rsidRPr="00AC31EA" w:rsidRDefault="00BF0C3A" w:rsidP="00BF0C3A">
            <w:pPr>
              <w:tabs>
                <w:tab w:val="left" w:pos="708"/>
                <w:tab w:val="right" w:leader="underscore" w:pos="9639"/>
              </w:tabs>
            </w:pPr>
            <w:r>
              <w:t>Защита творческого проекта</w:t>
            </w:r>
          </w:p>
        </w:tc>
      </w:tr>
      <w:tr w:rsidR="00BF0C3A" w:rsidRPr="0016296F" w14:paraId="43EB9160" w14:textId="77777777" w:rsidTr="00CF254C">
        <w:trPr>
          <w:trHeight w:val="242"/>
        </w:trPr>
        <w:tc>
          <w:tcPr>
            <w:tcW w:w="1701" w:type="dxa"/>
          </w:tcPr>
          <w:p w14:paraId="1D30A9EF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EF3FD9B" w14:textId="63E2E458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седьмой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155149A" w14:textId="2478F9D9" w:rsidR="00BF0C3A" w:rsidRPr="00E612AB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0423FF" w14:textId="5CF89243" w:rsidR="00BF0C3A" w:rsidRPr="00E612AB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E5D57D" w14:textId="77777777" w:rsidR="00BF0C3A" w:rsidRPr="00E612AB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3BECCF" w14:textId="77777777" w:rsidR="00BF0C3A" w:rsidRPr="00E612AB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F89737" w14:textId="62BB483B" w:rsidR="00BF0C3A" w:rsidRPr="00E612AB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5DCE06E6" w14:textId="77777777" w:rsidR="00BF0C3A" w:rsidRPr="0016296F" w:rsidRDefault="00BF0C3A" w:rsidP="00BF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E6EA9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EC3B6" w14:textId="77777777" w:rsidR="008E6EA9" w:rsidRPr="008E6EA9" w:rsidRDefault="008E6EA9" w:rsidP="008E6EA9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 xml:space="preserve">Тема 1. </w:t>
            </w:r>
          </w:p>
          <w:p w14:paraId="56CBFF8A" w14:textId="7B16396A" w:rsidR="008E6EA9" w:rsidRPr="008E6EA9" w:rsidRDefault="008E6EA9" w:rsidP="008E6E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174079" w14:textId="470B2D1D" w:rsidR="008E6EA9" w:rsidRPr="008E6EA9" w:rsidRDefault="008E6EA9" w:rsidP="008E6EA9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Понятие «спецрепортаж» и социальная ответственность журналиста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57EA2E80" w:rsidR="008E6EA9" w:rsidRPr="008E6EA9" w:rsidRDefault="00332F8E" w:rsidP="008E6EA9">
            <w:pPr>
              <w:pStyle w:val="aff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спецрепортажа и его особенности как журналистского проекта. </w:t>
            </w:r>
            <w:r w:rsidR="008E6EA9" w:rsidRPr="008E6EA9">
              <w:rPr>
                <w:rFonts w:ascii="Times New Roman" w:hAnsi="Times New Roman" w:cs="Times New Roman"/>
                <w:sz w:val="24"/>
                <w:szCs w:val="24"/>
              </w:rPr>
              <w:t>Журналистика как общественная миссия и как бизнес. Особенности политического конструирования реальности. Способы взаимодействия с аудиторией и другими СМИ. Аналитика и пропаганда, контрпропаганда, агитация. 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виды  анализа</w:t>
            </w:r>
            <w:proofErr w:type="gramEnd"/>
            <w:r w:rsidR="008E6EA9" w:rsidRPr="008E6EA9">
              <w:rPr>
                <w:rFonts w:ascii="Times New Roman" w:hAnsi="Times New Roman" w:cs="Times New Roman"/>
                <w:sz w:val="24"/>
                <w:szCs w:val="24"/>
              </w:rPr>
              <w:t>: политический, экономический,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нный, юридический, исторический</w:t>
            </w:r>
            <w:r w:rsidR="008E6EA9" w:rsidRPr="008E6EA9">
              <w:rPr>
                <w:rFonts w:ascii="Times New Roman" w:hAnsi="Times New Roman" w:cs="Times New Roman"/>
                <w:sz w:val="24"/>
                <w:szCs w:val="24"/>
              </w:rPr>
              <w:t xml:space="preserve">, социологический и др. виды  анализы  в  журналистских текстах. Запрос аудитории как условие успешной деятельности редакции и как ограничитель информационного потока. Анализ и взгляды аналитика. Столкновение задачи объективного анализа с проблемой ангажированности и стереотипами общественного мнения. </w:t>
            </w:r>
          </w:p>
        </w:tc>
      </w:tr>
      <w:tr w:rsidR="008E6EA9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072D5" w14:textId="77777777" w:rsidR="008E6EA9" w:rsidRPr="008E6EA9" w:rsidRDefault="008E6EA9" w:rsidP="008E6EA9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EA9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  <w:p w14:paraId="50FF649A" w14:textId="02E8F43F" w:rsidR="008E6EA9" w:rsidRPr="008E6EA9" w:rsidRDefault="008E6EA9" w:rsidP="008E6E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34FA5" w14:textId="16A0AC40" w:rsidR="008E6EA9" w:rsidRPr="008E6EA9" w:rsidRDefault="008E6EA9" w:rsidP="008E6EA9">
            <w:pPr>
              <w:pStyle w:val="afe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8E6EA9">
              <w:rPr>
                <w:rFonts w:ascii="Times New Roman" w:hAnsi="Times New Roman"/>
                <w:sz w:val="24"/>
                <w:szCs w:val="24"/>
              </w:rPr>
              <w:t>Приемы и методы создания  спецрепортажа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7B03CC84" w:rsidR="008E6EA9" w:rsidRPr="008E6EA9" w:rsidRDefault="00332F8E" w:rsidP="008E6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сбора данных: наблюдение</w:t>
            </w:r>
            <w:r w:rsidR="008E6EA9" w:rsidRPr="008E6EA9">
              <w:rPr>
                <w:sz w:val="24"/>
                <w:szCs w:val="24"/>
              </w:rPr>
              <w:t xml:space="preserve">, интервью, </w:t>
            </w:r>
            <w:r w:rsidRPr="008E6EA9">
              <w:rPr>
                <w:sz w:val="24"/>
                <w:szCs w:val="24"/>
              </w:rPr>
              <w:t>проработка документов</w:t>
            </w:r>
            <w:r w:rsidR="008E6EA9" w:rsidRPr="008E6EA9">
              <w:rPr>
                <w:sz w:val="24"/>
                <w:szCs w:val="24"/>
              </w:rPr>
              <w:t xml:space="preserve">, эксперимент, анкетирование и </w:t>
            </w:r>
            <w:r w:rsidRPr="008E6EA9">
              <w:rPr>
                <w:sz w:val="24"/>
                <w:szCs w:val="24"/>
              </w:rPr>
              <w:t>их применение в практической</w:t>
            </w:r>
            <w:r w:rsidR="008E6EA9" w:rsidRPr="008E6EA9">
              <w:rPr>
                <w:sz w:val="24"/>
                <w:szCs w:val="24"/>
              </w:rPr>
              <w:t xml:space="preserve"> журналистской деятельности. Проблема разграничения факта и его интерпретации в журналистике. Понятие факта и процедуры </w:t>
            </w:r>
            <w:proofErr w:type="spellStart"/>
            <w:r w:rsidR="008E6EA9" w:rsidRPr="008E6EA9">
              <w:rPr>
                <w:sz w:val="24"/>
                <w:szCs w:val="24"/>
              </w:rPr>
              <w:t>фактчек</w:t>
            </w:r>
            <w:r>
              <w:rPr>
                <w:sz w:val="24"/>
                <w:szCs w:val="24"/>
              </w:rPr>
              <w:t>инга</w:t>
            </w:r>
            <w:proofErr w:type="spellEnd"/>
            <w:r>
              <w:rPr>
                <w:sz w:val="24"/>
                <w:szCs w:val="24"/>
              </w:rPr>
              <w:t>. Характеристика информации: требования точности</w:t>
            </w:r>
            <w:r w:rsidR="008E6EA9" w:rsidRPr="008E6EA9">
              <w:rPr>
                <w:sz w:val="24"/>
                <w:szCs w:val="24"/>
              </w:rPr>
              <w:t xml:space="preserve">, объективности  и  достоверности в журналистике  как </w:t>
            </w:r>
            <w:proofErr w:type="spellStart"/>
            <w:r w:rsidR="008E6EA9" w:rsidRPr="008E6EA9">
              <w:rPr>
                <w:sz w:val="24"/>
                <w:szCs w:val="24"/>
              </w:rPr>
              <w:t>деонтологическая</w:t>
            </w:r>
            <w:proofErr w:type="spellEnd"/>
            <w:r w:rsidR="008E6EA9" w:rsidRPr="008E6EA9">
              <w:rPr>
                <w:sz w:val="24"/>
                <w:szCs w:val="24"/>
              </w:rPr>
              <w:t xml:space="preserve">  проблема современных СМИ.</w:t>
            </w:r>
          </w:p>
        </w:tc>
      </w:tr>
      <w:tr w:rsidR="008E6EA9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F91C" w14:textId="77777777" w:rsidR="008E6EA9" w:rsidRPr="008E6EA9" w:rsidRDefault="008E6EA9" w:rsidP="008E6EA9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 xml:space="preserve">Тема 3. </w:t>
            </w:r>
          </w:p>
          <w:p w14:paraId="1C3661E9" w14:textId="1E5332D6" w:rsidR="008E6EA9" w:rsidRPr="008E6EA9" w:rsidRDefault="008E6EA9" w:rsidP="008E6E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4E10029E" w:rsidR="008E6EA9" w:rsidRPr="008E6EA9" w:rsidRDefault="008E6EA9" w:rsidP="008E6EA9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Технология работы над спецрепортажем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021FB" w14:textId="10CB1020" w:rsidR="008E6EA9" w:rsidRPr="008E6EA9" w:rsidRDefault="008E6EA9" w:rsidP="00332F8E">
            <w:pPr>
              <w:jc w:val="both"/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 xml:space="preserve">Использование эмпирических и теоретических методов </w:t>
            </w:r>
            <w:r w:rsidR="00332F8E" w:rsidRPr="008E6EA9">
              <w:rPr>
                <w:sz w:val="24"/>
                <w:szCs w:val="24"/>
              </w:rPr>
              <w:t>в процессе</w:t>
            </w:r>
            <w:r w:rsidRPr="008E6EA9">
              <w:rPr>
                <w:sz w:val="24"/>
                <w:szCs w:val="24"/>
              </w:rPr>
              <w:t xml:space="preserve"> </w:t>
            </w:r>
            <w:r w:rsidR="00332F8E" w:rsidRPr="008E6EA9">
              <w:rPr>
                <w:sz w:val="24"/>
                <w:szCs w:val="24"/>
              </w:rPr>
              <w:t>создания спецрепортажа</w:t>
            </w:r>
            <w:r w:rsidRPr="008E6EA9">
              <w:rPr>
                <w:sz w:val="24"/>
                <w:szCs w:val="24"/>
              </w:rPr>
              <w:t xml:space="preserve">. Формулировка темы, проблемы, цели и сверхзадачи </w:t>
            </w:r>
            <w:r w:rsidR="00332F8E">
              <w:rPr>
                <w:sz w:val="24"/>
                <w:szCs w:val="24"/>
              </w:rPr>
              <w:t>п</w:t>
            </w:r>
            <w:r w:rsidRPr="008E6EA9">
              <w:rPr>
                <w:sz w:val="24"/>
                <w:szCs w:val="24"/>
              </w:rPr>
              <w:t xml:space="preserve">убликации. Принципы и подходы к сбору информации. Особенности работы с источниками и экспертами.  Работа с документами и статистикой. Языковые особенности   </w:t>
            </w:r>
            <w:r w:rsidR="00332F8E">
              <w:rPr>
                <w:sz w:val="24"/>
                <w:szCs w:val="24"/>
              </w:rPr>
              <w:t>спецрепортажа</w:t>
            </w:r>
            <w:r w:rsidRPr="008E6EA9">
              <w:rPr>
                <w:sz w:val="24"/>
                <w:szCs w:val="24"/>
              </w:rPr>
              <w:t xml:space="preserve">. Релевантность используемой информации поставленной проблеме. </w:t>
            </w:r>
            <w:r w:rsidR="00332F8E" w:rsidRPr="008E6EA9">
              <w:rPr>
                <w:sz w:val="24"/>
                <w:szCs w:val="24"/>
              </w:rPr>
              <w:t>Анализ проблемы</w:t>
            </w:r>
            <w:r w:rsidRPr="008E6EA9">
              <w:rPr>
                <w:sz w:val="24"/>
                <w:szCs w:val="24"/>
              </w:rPr>
              <w:t xml:space="preserve">, ее причин и возможных последствий; взаимосвязанность </w:t>
            </w:r>
            <w:r w:rsidR="00332F8E" w:rsidRPr="008E6EA9">
              <w:rPr>
                <w:sz w:val="24"/>
                <w:szCs w:val="24"/>
              </w:rPr>
              <w:t>ее с</w:t>
            </w:r>
            <w:r w:rsidRPr="008E6EA9">
              <w:rPr>
                <w:sz w:val="24"/>
                <w:szCs w:val="24"/>
              </w:rPr>
              <w:t xml:space="preserve"> другими проблемами. Основные  методы  изучения общественного  мнения  и взаимодействия с ним, правила использования  результатов опросов общественного мнения в редакционной работе и журналистских публикациях.</w:t>
            </w:r>
          </w:p>
        </w:tc>
      </w:tr>
      <w:tr w:rsidR="008E6EA9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0987" w14:textId="77777777" w:rsidR="008E6EA9" w:rsidRPr="008E6EA9" w:rsidRDefault="008E6EA9" w:rsidP="008E6EA9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 xml:space="preserve">Тема 4. </w:t>
            </w:r>
          </w:p>
          <w:p w14:paraId="777BD392" w14:textId="3A793EE2" w:rsidR="008E6EA9" w:rsidRPr="008E6EA9" w:rsidRDefault="008E6EA9" w:rsidP="008E6E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0BE191C1" w:rsidR="008E6EA9" w:rsidRPr="008E6EA9" w:rsidRDefault="008E6EA9" w:rsidP="008E6EA9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Авторский поход  к  созданию  спецрепортажа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E3CC5" w14:textId="5BC6FABA" w:rsidR="008E6EA9" w:rsidRPr="008E6EA9" w:rsidRDefault="008E6EA9" w:rsidP="008E6EA9">
            <w:pPr>
              <w:jc w:val="both"/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Политические, этические, религиозные взгляды журналиста и проблема объективности. Объективный анализ и общественно-политические интересы. Задачи аналитика и задачи публициста в современных российских медиа.</w:t>
            </w:r>
          </w:p>
        </w:tc>
      </w:tr>
      <w:tr w:rsidR="008E6EA9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74DA" w14:textId="77777777" w:rsidR="008E6EA9" w:rsidRPr="008E6EA9" w:rsidRDefault="008E6EA9" w:rsidP="008E6EA9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 xml:space="preserve">Тема 5. </w:t>
            </w:r>
          </w:p>
          <w:p w14:paraId="43879E59" w14:textId="103E7114" w:rsidR="008E6EA9" w:rsidRPr="008E6EA9" w:rsidRDefault="008E6EA9" w:rsidP="008E6E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313237F8" w:rsidR="008E6EA9" w:rsidRPr="008E6EA9" w:rsidRDefault="008E6EA9" w:rsidP="008E6EA9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Место героя в спецрепортаже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86A2F" w14:textId="5CD67691" w:rsidR="008E6EA9" w:rsidRPr="008E6EA9" w:rsidRDefault="008E6EA9" w:rsidP="00332F8E">
            <w:pPr>
              <w:jc w:val="both"/>
              <w:rPr>
                <w:sz w:val="24"/>
                <w:szCs w:val="24"/>
              </w:rPr>
            </w:pPr>
            <w:r w:rsidRPr="008E6EA9">
              <w:rPr>
                <w:bCs/>
                <w:sz w:val="24"/>
                <w:szCs w:val="24"/>
              </w:rPr>
              <w:t xml:space="preserve">Композиционная драматургия </w:t>
            </w:r>
            <w:r w:rsidR="00332F8E">
              <w:rPr>
                <w:bCs/>
                <w:sz w:val="24"/>
                <w:szCs w:val="24"/>
              </w:rPr>
              <w:t>спецрепортажа</w:t>
            </w:r>
            <w:r w:rsidRPr="008E6EA9">
              <w:rPr>
                <w:bCs/>
                <w:sz w:val="24"/>
                <w:szCs w:val="24"/>
              </w:rPr>
              <w:t xml:space="preserve">. Опасность спецификаций интервью в репортаже. Документальный образ и метафора. Расшифровка техник и символов. Исследование наблюдателя и </w:t>
            </w:r>
            <w:r w:rsidRPr="008E6EA9">
              <w:rPr>
                <w:bCs/>
                <w:sz w:val="24"/>
                <w:szCs w:val="24"/>
              </w:rPr>
              <w:lastRenderedPageBreak/>
              <w:t xml:space="preserve">очевидца в среде происходящих событий; зеркальное отражение в </w:t>
            </w:r>
            <w:proofErr w:type="spellStart"/>
            <w:r w:rsidRPr="008E6EA9">
              <w:rPr>
                <w:bCs/>
                <w:sz w:val="24"/>
                <w:szCs w:val="24"/>
              </w:rPr>
              <w:t>медиатексте</w:t>
            </w:r>
            <w:proofErr w:type="spellEnd"/>
            <w:r w:rsidRPr="008E6EA9">
              <w:rPr>
                <w:bCs/>
                <w:sz w:val="24"/>
                <w:szCs w:val="24"/>
              </w:rPr>
              <w:t xml:space="preserve"> поведени</w:t>
            </w:r>
            <w:r w:rsidR="00332F8E">
              <w:rPr>
                <w:bCs/>
                <w:sz w:val="24"/>
                <w:szCs w:val="24"/>
              </w:rPr>
              <w:t>я и реакций журналиста – автора</w:t>
            </w:r>
            <w:r w:rsidRPr="008E6EA9">
              <w:rPr>
                <w:bCs/>
                <w:sz w:val="24"/>
                <w:szCs w:val="24"/>
              </w:rPr>
              <w:t>.</w:t>
            </w:r>
          </w:p>
        </w:tc>
      </w:tr>
      <w:tr w:rsidR="008E6EA9" w:rsidRPr="0016296F" w14:paraId="349F094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13E27" w14:textId="77777777" w:rsidR="008E6EA9" w:rsidRPr="008E6EA9" w:rsidRDefault="008E6EA9" w:rsidP="008E6EA9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lastRenderedPageBreak/>
              <w:t xml:space="preserve">Тема 6. </w:t>
            </w:r>
          </w:p>
          <w:p w14:paraId="1948E453" w14:textId="3CFC7AF0" w:rsidR="008E6EA9" w:rsidRPr="008E6EA9" w:rsidRDefault="008E6EA9" w:rsidP="008E6E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BFD1A" w14:textId="23DBD3C0" w:rsidR="008E6EA9" w:rsidRPr="008E6EA9" w:rsidRDefault="008E6EA9" w:rsidP="008E6EA9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Продюсирование спецрепортажа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983B7" w14:textId="46F8FB45" w:rsidR="008E6EA9" w:rsidRPr="008E6EA9" w:rsidRDefault="008E6EA9" w:rsidP="00332F8E">
            <w:pPr>
              <w:jc w:val="both"/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 xml:space="preserve">Начальный, подготовительный процесс работы над самим </w:t>
            </w:r>
            <w:r w:rsidR="00332F8E">
              <w:rPr>
                <w:sz w:val="24"/>
                <w:szCs w:val="24"/>
              </w:rPr>
              <w:t>спец</w:t>
            </w:r>
            <w:r w:rsidRPr="008E6EA9">
              <w:rPr>
                <w:sz w:val="24"/>
                <w:szCs w:val="24"/>
              </w:rPr>
              <w:t xml:space="preserve">репортажем. Рождение и обработка продюсерского плана. Анализ и поиск возможных героев, лидеров мнений. Правовая, и не только, систематика соприкосновений с государственными и частными организациями. 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BA473CD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37C41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220BB663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A87CF9">
        <w:rPr>
          <w:sz w:val="24"/>
          <w:szCs w:val="24"/>
        </w:rPr>
        <w:t xml:space="preserve">индивидуальным заданиям. 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55A6A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99E2A07" w14:textId="77777777" w:rsidR="00355A6A" w:rsidRPr="00625B50" w:rsidRDefault="00355A6A" w:rsidP="00355A6A">
            <w:pPr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lastRenderedPageBreak/>
              <w:t xml:space="preserve">Тема 1. </w:t>
            </w:r>
          </w:p>
          <w:p w14:paraId="6B9323C1" w14:textId="7981F4ED" w:rsidR="00355A6A" w:rsidRPr="00512911" w:rsidRDefault="00355A6A" w:rsidP="00355A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6CF923C" w14:textId="47745870" w:rsidR="00355A6A" w:rsidRPr="00512911" w:rsidRDefault="00355A6A" w:rsidP="00355A6A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Понятие «спецрепортаж» и социальная ответственность журналиста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355A6A" w:rsidRPr="00512911" w:rsidRDefault="00355A6A" w:rsidP="00355A6A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355A6A" w:rsidRPr="00512911" w:rsidRDefault="00355A6A" w:rsidP="00355A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4496BE84" w:rsidR="00355A6A" w:rsidRPr="00512911" w:rsidRDefault="00355A6A" w:rsidP="0035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55A6A" w:rsidRPr="0016296F" w14:paraId="51A7A028" w14:textId="77777777" w:rsidTr="00C20BD2">
        <w:trPr>
          <w:trHeight w:val="7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D62A75" w14:textId="77777777" w:rsidR="00355A6A" w:rsidRPr="00625B50" w:rsidRDefault="00355A6A" w:rsidP="00355A6A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5B50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  <w:p w14:paraId="4520E3B2" w14:textId="119F358D" w:rsidR="00355A6A" w:rsidRPr="00512911" w:rsidRDefault="00355A6A" w:rsidP="00355A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9CBEADA" w14:textId="55718F49" w:rsidR="00355A6A" w:rsidRPr="00512911" w:rsidRDefault="00355A6A" w:rsidP="00355A6A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Приемы и методы создания  спецрепортажа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5DA1197A" w:rsidR="00355A6A" w:rsidRPr="00512911" w:rsidRDefault="00355A6A" w:rsidP="0035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085B3969" w:rsidR="00355A6A" w:rsidRPr="00512911" w:rsidRDefault="00355A6A" w:rsidP="00355A6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2FF5A281" w:rsidR="00355A6A" w:rsidRPr="00512911" w:rsidRDefault="00355A6A" w:rsidP="0035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55A6A" w:rsidRPr="0016296F" w14:paraId="1BF359F5" w14:textId="77777777" w:rsidTr="00355A6A">
        <w:trPr>
          <w:trHeight w:val="63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8C0140D" w14:textId="77777777" w:rsidR="00355A6A" w:rsidRPr="00625B50" w:rsidRDefault="00355A6A" w:rsidP="00355A6A">
            <w:pPr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 xml:space="preserve">Тема 3. </w:t>
            </w:r>
          </w:p>
          <w:p w14:paraId="26B8052F" w14:textId="226B4844" w:rsidR="00355A6A" w:rsidRPr="00512911" w:rsidRDefault="00355A6A" w:rsidP="00355A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0092D21E" w:rsidR="00355A6A" w:rsidRPr="00512911" w:rsidRDefault="00355A6A" w:rsidP="00355A6A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Технология работы над спецрепортажем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55A87136" w:rsidR="00355A6A" w:rsidRPr="00512911" w:rsidRDefault="00355A6A" w:rsidP="00355A6A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060958C9" w:rsidR="00355A6A" w:rsidRPr="00512911" w:rsidRDefault="00355A6A" w:rsidP="00355A6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7E9C6E9F" w:rsidR="00355A6A" w:rsidRPr="00512911" w:rsidRDefault="00355A6A" w:rsidP="0035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55A6A" w:rsidRPr="0016296F" w14:paraId="749F957F" w14:textId="77777777" w:rsidTr="00355A6A">
        <w:trPr>
          <w:trHeight w:val="82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EBD1800" w14:textId="77777777" w:rsidR="00355A6A" w:rsidRPr="00625B50" w:rsidRDefault="00355A6A" w:rsidP="00355A6A">
            <w:pPr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 xml:space="preserve">Тема 4. </w:t>
            </w:r>
          </w:p>
          <w:p w14:paraId="61CED3EF" w14:textId="17A84DCB" w:rsidR="00355A6A" w:rsidRPr="00512911" w:rsidRDefault="00355A6A" w:rsidP="00355A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1B938046" w:rsidR="00355A6A" w:rsidRPr="00512911" w:rsidRDefault="00355A6A" w:rsidP="00355A6A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Авторский поход  к  созданию  спецрепортажа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2AA38786" w:rsidR="00355A6A" w:rsidRPr="00512911" w:rsidRDefault="00355A6A" w:rsidP="00355A6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индивидуального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5E92D6C0" w:rsidR="00355A6A" w:rsidRPr="00512911" w:rsidRDefault="00355A6A" w:rsidP="00355A6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индивидуального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7935DBE9" w:rsidR="00355A6A" w:rsidRPr="00512911" w:rsidRDefault="00355A6A" w:rsidP="0035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55A6A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17E20" w14:textId="77777777" w:rsidR="00355A6A" w:rsidRPr="00625B50" w:rsidRDefault="00355A6A" w:rsidP="00355A6A">
            <w:pPr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 xml:space="preserve">Тема 5. </w:t>
            </w:r>
          </w:p>
          <w:p w14:paraId="2C02F978" w14:textId="13E14C1C" w:rsidR="00355A6A" w:rsidRPr="00512911" w:rsidRDefault="00355A6A" w:rsidP="00355A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04ACB9D4" w:rsidR="00355A6A" w:rsidRPr="00512911" w:rsidRDefault="00355A6A" w:rsidP="00355A6A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Место героя в спецрепортаже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6C62BDC8" w:rsidR="00355A6A" w:rsidRPr="00512911" w:rsidRDefault="00355A6A" w:rsidP="00355A6A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4AD2D683" w:rsidR="00355A6A" w:rsidRPr="00512911" w:rsidRDefault="00355A6A" w:rsidP="00355A6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30E49388" w:rsidR="00355A6A" w:rsidRPr="00512911" w:rsidRDefault="00355A6A" w:rsidP="0035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55A6A" w:rsidRPr="0016296F" w14:paraId="21B11DB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66F4" w14:textId="77777777" w:rsidR="00355A6A" w:rsidRPr="00625B50" w:rsidRDefault="00355A6A" w:rsidP="00355A6A">
            <w:pPr>
              <w:rPr>
                <w:sz w:val="24"/>
                <w:szCs w:val="24"/>
              </w:rPr>
            </w:pPr>
            <w:r w:rsidRPr="00625B50">
              <w:rPr>
                <w:sz w:val="24"/>
                <w:szCs w:val="24"/>
              </w:rPr>
              <w:t xml:space="preserve">Тема 6. </w:t>
            </w:r>
          </w:p>
          <w:p w14:paraId="3AB822F3" w14:textId="663DBA4F" w:rsidR="00355A6A" w:rsidRPr="00512911" w:rsidRDefault="00355A6A" w:rsidP="00355A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9C65" w14:textId="7161A210" w:rsidR="00355A6A" w:rsidRPr="00512911" w:rsidRDefault="00355A6A" w:rsidP="00355A6A">
            <w:pPr>
              <w:rPr>
                <w:sz w:val="24"/>
                <w:szCs w:val="24"/>
              </w:rPr>
            </w:pPr>
            <w:r w:rsidRPr="008E6EA9">
              <w:rPr>
                <w:sz w:val="24"/>
                <w:szCs w:val="24"/>
              </w:rPr>
              <w:t>Продюсирование спецрепортажа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998C" w14:textId="4F87524C" w:rsidR="00355A6A" w:rsidRPr="00512911" w:rsidRDefault="00355A6A" w:rsidP="00355A6A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454F2" w14:textId="652715C8" w:rsidR="00355A6A" w:rsidRPr="00512911" w:rsidRDefault="00355A6A" w:rsidP="00355A6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B8D85" w14:textId="7F6099F3" w:rsidR="00355A6A" w:rsidRPr="00512911" w:rsidRDefault="00355A6A" w:rsidP="0035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603BEB0F" w14:textId="1458278D" w:rsidR="00337C41" w:rsidRPr="00337C41" w:rsidRDefault="00337C41" w:rsidP="00337C41"/>
    <w:p w14:paraId="32B00DD7" w14:textId="77777777" w:rsidR="00337C41" w:rsidRDefault="00337C41" w:rsidP="00337C41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1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E1F07" w14:paraId="3E7BFB57" w14:textId="77777777" w:rsidTr="00E773FC">
        <w:trPr>
          <w:trHeight w:val="283"/>
        </w:trPr>
        <w:tc>
          <w:tcPr>
            <w:tcW w:w="2019" w:type="dxa"/>
            <w:vMerge w:val="restart"/>
          </w:tcPr>
          <w:p w14:paraId="76F02173" w14:textId="77777777" w:rsidR="007E1F07" w:rsidRPr="00FA7425" w:rsidRDefault="007E1F0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77777777" w:rsidR="007E1F07" w:rsidRPr="007F7CA3" w:rsidRDefault="007E1F07" w:rsidP="00E773FC">
            <w:r w:rsidRPr="007F7CA3">
              <w:t>лекции</w:t>
            </w:r>
          </w:p>
        </w:tc>
        <w:tc>
          <w:tcPr>
            <w:tcW w:w="962" w:type="dxa"/>
          </w:tcPr>
          <w:p w14:paraId="3D5515A8" w14:textId="63C70D6A" w:rsidR="007E1F07" w:rsidRPr="007F7CA3" w:rsidRDefault="00BD0E08" w:rsidP="004E75A0">
            <w:pPr>
              <w:jc w:val="center"/>
            </w:pPr>
            <w:r>
              <w:t>1</w:t>
            </w:r>
            <w:r w:rsidR="004E75A0">
              <w:t>5</w:t>
            </w:r>
          </w:p>
        </w:tc>
        <w:tc>
          <w:tcPr>
            <w:tcW w:w="2615" w:type="dxa"/>
            <w:vMerge w:val="restart"/>
          </w:tcPr>
          <w:p w14:paraId="042C9C7C" w14:textId="77777777" w:rsidR="007E1F07" w:rsidRPr="007F7CA3" w:rsidRDefault="007E1F0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7E1F07" w14:paraId="331D858C" w14:textId="77777777" w:rsidTr="00E773FC">
        <w:trPr>
          <w:trHeight w:val="283"/>
        </w:trPr>
        <w:tc>
          <w:tcPr>
            <w:tcW w:w="2019" w:type="dxa"/>
            <w:vMerge/>
          </w:tcPr>
          <w:p w14:paraId="35661E95" w14:textId="77777777" w:rsidR="007E1F07" w:rsidRPr="00FA7425" w:rsidRDefault="007E1F07" w:rsidP="00E773FC"/>
        </w:tc>
        <w:tc>
          <w:tcPr>
            <w:tcW w:w="4032" w:type="dxa"/>
          </w:tcPr>
          <w:p w14:paraId="29B01C23" w14:textId="77777777" w:rsidR="007E1F07" w:rsidRPr="007F7CA3" w:rsidRDefault="00DD5640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643434AB" w14:textId="6F2562B1" w:rsidR="007E1F07" w:rsidRDefault="00DF10E4" w:rsidP="004E75A0">
            <w:pPr>
              <w:jc w:val="center"/>
            </w:pPr>
            <w:r>
              <w:t>3</w:t>
            </w:r>
            <w:r w:rsidR="004E75A0">
              <w:t>0</w:t>
            </w:r>
          </w:p>
        </w:tc>
        <w:tc>
          <w:tcPr>
            <w:tcW w:w="2615" w:type="dxa"/>
            <w:vMerge/>
          </w:tcPr>
          <w:p w14:paraId="41D568AD" w14:textId="77777777" w:rsidR="007E1F07" w:rsidRPr="007F7CA3" w:rsidRDefault="007E1F07" w:rsidP="00E773FC"/>
        </w:tc>
      </w:tr>
      <w:bookmarkEnd w:id="11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769D42E9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0A1CD723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0F76222C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4209BE43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0AD4E6BC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24A47E55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58F5A05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777D552B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1E394D48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175683F9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108A087C" w14:textId="5B4C2B90" w:rsidR="007C68EB" w:rsidRPr="00BD0E08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23329822" w:rsidR="00590FE2" w:rsidRPr="0016296F" w:rsidRDefault="00590FE2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3C8AD045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3464B01F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15C572ED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12F62B8D" w14:textId="52D6A385" w:rsidR="00FE3D66" w:rsidRPr="0016296F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ИД-ПК-1.3.</w:t>
            </w: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795278" w14:textId="59F92C13" w:rsidR="00901F05" w:rsidRDefault="00901F05" w:rsidP="00901F05"/>
    <w:p w14:paraId="471CBCFA" w14:textId="1F0D82CE" w:rsid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1DD26FE9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913992">
        <w:rPr>
          <w:rFonts w:eastAsia="Times New Roman"/>
          <w:bCs/>
          <w:sz w:val="24"/>
          <w:szCs w:val="24"/>
        </w:rPr>
        <w:t>Спецрепортаж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3F8E63D6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5498DA7D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0702CDC6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119CC8AC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46CB3A9D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7D94617D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6CEB0D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2D822844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754F8AAC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0787DDC0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0252CC92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3D7EAAE5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6EF354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1E79A9B8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3C70C745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5CA051D6" w14:textId="4D996A39" w:rsidR="00F1034B" w:rsidRPr="00BB09A5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ИД-ПК-1.3.</w:t>
            </w:r>
          </w:p>
        </w:tc>
        <w:tc>
          <w:tcPr>
            <w:tcW w:w="3969" w:type="dxa"/>
          </w:tcPr>
          <w:p w14:paraId="0D707342" w14:textId="50A4BB30" w:rsidR="00F1034B" w:rsidRPr="0016296F" w:rsidRDefault="00746FF1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Индивидуальное задание 1</w:t>
            </w:r>
          </w:p>
        </w:tc>
        <w:tc>
          <w:tcPr>
            <w:tcW w:w="8164" w:type="dxa"/>
          </w:tcPr>
          <w:p w14:paraId="2AA56586" w14:textId="0CEEDAD3" w:rsidR="009B3E43" w:rsidRPr="009B3E43" w:rsidRDefault="00913992" w:rsidP="009B3E43">
            <w:pPr>
              <w:pStyle w:val="afe"/>
              <w:ind w:left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</w:t>
            </w:r>
            <w:r w:rsidR="009B3E43" w:rsidRPr="009B3E43">
              <w:rPr>
                <w:rFonts w:ascii="Times New Roman" w:hAnsi="Times New Roman"/>
                <w:bCs/>
              </w:rPr>
              <w:t>:</w:t>
            </w:r>
          </w:p>
          <w:p w14:paraId="59A50E7C" w14:textId="77777777" w:rsidR="009B3E43" w:rsidRDefault="00913992" w:rsidP="00913992">
            <w:pPr>
              <w:pStyle w:val="afe"/>
              <w:numPr>
                <w:ilvl w:val="4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Выбрать тему специального репортажа, обосновать его актуальность и своевременность;</w:t>
            </w:r>
          </w:p>
          <w:p w14:paraId="387961A3" w14:textId="77777777" w:rsidR="00913992" w:rsidRDefault="00913992" w:rsidP="00913992">
            <w:pPr>
              <w:pStyle w:val="afe"/>
              <w:numPr>
                <w:ilvl w:val="4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Выбрать формат спецрепортажа (печатный, мультимедиа, теле- или </w:t>
            </w:r>
            <w:proofErr w:type="spellStart"/>
            <w:r>
              <w:rPr>
                <w:rFonts w:ascii="Times New Roman" w:hAnsi="Times New Roman"/>
              </w:rPr>
              <w:t>радиоформат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14:paraId="347F7CD8" w14:textId="77777777" w:rsidR="00913992" w:rsidRDefault="00913992" w:rsidP="00913992">
            <w:pPr>
              <w:pStyle w:val="afe"/>
              <w:numPr>
                <w:ilvl w:val="4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Сформировать заявку на создание специального репортажа с четким планом его создания. </w:t>
            </w:r>
          </w:p>
          <w:p w14:paraId="5D6135AD" w14:textId="77777777" w:rsidR="00913992" w:rsidRDefault="00913992" w:rsidP="00913992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документа – 3 стр. </w:t>
            </w:r>
          </w:p>
          <w:p w14:paraId="42023E0C" w14:textId="45B90FF2" w:rsidR="00913992" w:rsidRPr="00913992" w:rsidRDefault="00913992" w:rsidP="00913992">
            <w:pPr>
              <w:pStyle w:val="a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Выполняется в виде файла </w:t>
            </w:r>
            <w:r w:rsidRPr="00913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docx</w:t>
            </w:r>
            <w:r>
              <w:rPr>
                <w:rFonts w:ascii="Times New Roman" w:hAnsi="Times New Roman"/>
              </w:rPr>
              <w:t xml:space="preserve"> и сдается с правильно оформленным титульным листом. </w:t>
            </w:r>
          </w:p>
        </w:tc>
      </w:tr>
      <w:tr w:rsidR="008604FF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2531DD4D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0503919E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74F6082D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1DA4A5E1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507C6235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4ED0714E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D97A650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УК-5:</w:t>
            </w:r>
          </w:p>
          <w:p w14:paraId="2DD410E6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ИД-УК-5.1.</w:t>
            </w:r>
          </w:p>
          <w:p w14:paraId="3B99061F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ИД-УК-5.2.</w:t>
            </w:r>
          </w:p>
          <w:p w14:paraId="788CA06F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ИД-УК-5.3.</w:t>
            </w:r>
          </w:p>
          <w:p w14:paraId="45F3C5F9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ИД-УК-5.4.</w:t>
            </w:r>
          </w:p>
          <w:p w14:paraId="33FEC0D8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F38DAB6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ПК-1:</w:t>
            </w:r>
          </w:p>
          <w:p w14:paraId="532B5374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ИД-ПК-1.1.</w:t>
            </w:r>
          </w:p>
          <w:p w14:paraId="402D7317" w14:textId="77777777" w:rsidR="00913992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ИД-ПК-1.2.</w:t>
            </w:r>
          </w:p>
          <w:p w14:paraId="3A94192F" w14:textId="2AA50D0D" w:rsidR="008604FF" w:rsidRDefault="00913992" w:rsidP="00913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ИД-ПК-1.3.</w:t>
            </w:r>
          </w:p>
        </w:tc>
        <w:tc>
          <w:tcPr>
            <w:tcW w:w="3969" w:type="dxa"/>
          </w:tcPr>
          <w:p w14:paraId="5E96EEB1" w14:textId="613A6B6F" w:rsidR="008604FF" w:rsidRDefault="00746FF1" w:rsidP="00746F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Индивидуальное задание 2</w:t>
            </w:r>
          </w:p>
        </w:tc>
        <w:tc>
          <w:tcPr>
            <w:tcW w:w="8164" w:type="dxa"/>
          </w:tcPr>
          <w:p w14:paraId="05C5D844" w14:textId="62D76FAE" w:rsidR="00746FF1" w:rsidRPr="0097383F" w:rsidRDefault="008604FF" w:rsidP="00746FF1">
            <w:pPr>
              <w:tabs>
                <w:tab w:val="left" w:pos="346"/>
              </w:tabs>
              <w:jc w:val="both"/>
            </w:pPr>
            <w:r>
              <w:rPr>
                <w:iCs/>
              </w:rPr>
              <w:t xml:space="preserve"> </w:t>
            </w:r>
            <w:r w:rsidR="009B3E43">
              <w:rPr>
                <w:iCs/>
              </w:rPr>
              <w:t xml:space="preserve">Задание: </w:t>
            </w:r>
          </w:p>
          <w:p w14:paraId="4741FD10" w14:textId="1B3A4784" w:rsidR="008604FF" w:rsidRDefault="00913992" w:rsidP="0097383F">
            <w:r>
              <w:t>Представить сценарий своего спецрепортажа.</w:t>
            </w:r>
            <w:r w:rsidR="001E0177">
              <w:t xml:space="preserve"> Сдать в печатном виде. </w:t>
            </w:r>
            <w:r>
              <w:t xml:space="preserve"> </w:t>
            </w:r>
          </w:p>
          <w:p w14:paraId="18E3A866" w14:textId="77777777" w:rsidR="00913992" w:rsidRDefault="00913992" w:rsidP="0097383F">
            <w:r>
              <w:t>Обязательные условия:</w:t>
            </w:r>
          </w:p>
          <w:p w14:paraId="754D64AC" w14:textId="77777777" w:rsidR="00913992" w:rsidRDefault="00913992" w:rsidP="00913992">
            <w:pPr>
              <w:pStyle w:val="af0"/>
              <w:numPr>
                <w:ilvl w:val="5"/>
                <w:numId w:val="8"/>
              </w:numPr>
              <w:tabs>
                <w:tab w:val="clear" w:pos="1797"/>
                <w:tab w:val="num" w:pos="709"/>
              </w:tabs>
              <w:ind w:left="63" w:firstLine="0"/>
            </w:pPr>
            <w:r>
              <w:t>Наличие титульного листа;</w:t>
            </w:r>
          </w:p>
          <w:p w14:paraId="278C5BB2" w14:textId="77777777" w:rsidR="00913992" w:rsidRDefault="00913992" w:rsidP="00913992">
            <w:pPr>
              <w:pStyle w:val="af0"/>
              <w:numPr>
                <w:ilvl w:val="5"/>
                <w:numId w:val="8"/>
              </w:numPr>
              <w:tabs>
                <w:tab w:val="clear" w:pos="1797"/>
                <w:tab w:val="num" w:pos="709"/>
              </w:tabs>
              <w:ind w:left="63" w:firstLine="0"/>
            </w:pPr>
            <w:r>
              <w:t>Объем – от 5 стр.;</w:t>
            </w:r>
          </w:p>
          <w:p w14:paraId="73315F01" w14:textId="77777777" w:rsidR="00913992" w:rsidRDefault="00913992" w:rsidP="00913992">
            <w:pPr>
              <w:pStyle w:val="af0"/>
              <w:numPr>
                <w:ilvl w:val="5"/>
                <w:numId w:val="8"/>
              </w:numPr>
              <w:tabs>
                <w:tab w:val="clear" w:pos="1797"/>
                <w:tab w:val="num" w:pos="709"/>
              </w:tabs>
              <w:ind w:left="63" w:firstLine="0"/>
            </w:pPr>
            <w:r>
              <w:t>Четко прописаны: актуальность, общественная значимость, план создания, все герои репортажа;</w:t>
            </w:r>
          </w:p>
          <w:p w14:paraId="7DCC60CE" w14:textId="77777777" w:rsidR="00913992" w:rsidRDefault="00913992" w:rsidP="00913992">
            <w:pPr>
              <w:pStyle w:val="af0"/>
              <w:numPr>
                <w:ilvl w:val="5"/>
                <w:numId w:val="8"/>
              </w:numPr>
              <w:tabs>
                <w:tab w:val="clear" w:pos="1797"/>
                <w:tab w:val="num" w:pos="709"/>
              </w:tabs>
              <w:ind w:left="63" w:firstLine="0"/>
            </w:pPr>
            <w:r>
              <w:t>Описание методов сбора информации;</w:t>
            </w:r>
          </w:p>
          <w:p w14:paraId="549C632E" w14:textId="77777777" w:rsidR="00913992" w:rsidRDefault="00913992" w:rsidP="00913992">
            <w:pPr>
              <w:pStyle w:val="af0"/>
              <w:numPr>
                <w:ilvl w:val="5"/>
                <w:numId w:val="8"/>
              </w:numPr>
              <w:tabs>
                <w:tab w:val="clear" w:pos="1797"/>
                <w:tab w:val="num" w:pos="709"/>
              </w:tabs>
              <w:ind w:left="63" w:firstLine="0"/>
            </w:pPr>
            <w:r>
              <w:t>Описание необходимого технического оборудования;</w:t>
            </w:r>
          </w:p>
          <w:p w14:paraId="4B969B8E" w14:textId="6E37DB6B" w:rsidR="00913992" w:rsidRPr="0097383F" w:rsidRDefault="00913992" w:rsidP="00913992">
            <w:pPr>
              <w:pStyle w:val="af0"/>
              <w:numPr>
                <w:ilvl w:val="5"/>
                <w:numId w:val="8"/>
              </w:numPr>
              <w:tabs>
                <w:tab w:val="clear" w:pos="1797"/>
                <w:tab w:val="num" w:pos="709"/>
              </w:tabs>
              <w:ind w:left="63" w:firstLine="0"/>
            </w:pPr>
            <w:r>
              <w:t xml:space="preserve">Срок исполнения. 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537FB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7C3A27AD" w:rsidR="00B537FB" w:rsidRPr="00256EB5" w:rsidRDefault="00E3466D" w:rsidP="00D056A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задание</w:t>
            </w:r>
          </w:p>
        </w:tc>
        <w:tc>
          <w:tcPr>
            <w:tcW w:w="8080" w:type="dxa"/>
          </w:tcPr>
          <w:p w14:paraId="35A2F51C" w14:textId="1AA40F57" w:rsidR="00B537FB" w:rsidRPr="00256EB5" w:rsidRDefault="00B537FB" w:rsidP="00E3466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E3466D">
              <w:rPr>
                <w:lang w:val="ru-RU"/>
              </w:rPr>
              <w:t>выполнения индивидуального задания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</w:t>
            </w:r>
            <w:r w:rsidR="00E3466D">
              <w:rPr>
                <w:lang w:val="ru-RU"/>
              </w:rPr>
              <w:t xml:space="preserve"> поддерживали текстовый контент</w:t>
            </w:r>
            <w:r w:rsidRPr="00256EB5">
              <w:rPr>
                <w:lang w:val="ru-RU"/>
              </w:rPr>
              <w:t>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B537FB" w:rsidRDefault="00B537FB" w:rsidP="00BD0E08">
            <w:pPr>
              <w:jc w:val="center"/>
            </w:pPr>
          </w:p>
          <w:p w14:paraId="2CC355D1" w14:textId="77777777" w:rsidR="00B537FB" w:rsidRPr="0016296F" w:rsidRDefault="00B537FB" w:rsidP="00BD0E0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B537FB" w:rsidRPr="00967916" w:rsidRDefault="00B537FB" w:rsidP="00D056A0">
            <w:pPr>
              <w:jc w:val="center"/>
            </w:pPr>
            <w:r w:rsidRPr="00967916">
              <w:t>5</w:t>
            </w:r>
          </w:p>
        </w:tc>
      </w:tr>
      <w:tr w:rsidR="00B537FB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1ECB0502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 w:rsidR="00E3466D">
              <w:rPr>
                <w:lang w:val="ru-RU"/>
              </w:rPr>
              <w:t>выполнения индивидуального задания</w:t>
            </w:r>
            <w:r w:rsidR="009B5416" w:rsidRPr="00256EB5">
              <w:rPr>
                <w:lang w:val="ru-RU"/>
              </w:rPr>
              <w:t xml:space="preserve"> </w:t>
            </w:r>
            <w:r w:rsidRPr="00256EB5">
              <w:rPr>
                <w:lang w:val="ru-RU"/>
              </w:rPr>
              <w:t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0EB420D0" w14:textId="77777777" w:rsidR="00B537FB" w:rsidRDefault="00B537FB" w:rsidP="00BD0E08">
            <w:pPr>
              <w:jc w:val="center"/>
            </w:pPr>
          </w:p>
          <w:p w14:paraId="2F5B87F5" w14:textId="77777777" w:rsidR="00B537FB" w:rsidRDefault="00B537FB" w:rsidP="00BD0E0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B537FB" w:rsidRPr="0016296F" w:rsidRDefault="00B537FB" w:rsidP="00BD0E08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B537FB" w:rsidRPr="00967916" w:rsidRDefault="00B537FB" w:rsidP="00D056A0">
            <w:pPr>
              <w:jc w:val="center"/>
            </w:pPr>
            <w:r w:rsidRPr="00967916">
              <w:t>4</w:t>
            </w:r>
          </w:p>
        </w:tc>
      </w:tr>
      <w:tr w:rsidR="00B537FB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77233EC1" w:rsidR="00B537FB" w:rsidRPr="00256EB5" w:rsidRDefault="00B537FB" w:rsidP="0097383F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 w:rsidR="0097383F"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 w:rsidR="009B5416"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</w:t>
            </w:r>
            <w:r w:rsidRPr="00256EB5">
              <w:rPr>
                <w:lang w:val="ru-RU"/>
              </w:rPr>
              <w:lastRenderedPageBreak/>
              <w:t>отражали текстовый контент слайдов.</w:t>
            </w:r>
          </w:p>
        </w:tc>
        <w:tc>
          <w:tcPr>
            <w:tcW w:w="1984" w:type="dxa"/>
          </w:tcPr>
          <w:p w14:paraId="51D7A258" w14:textId="77777777" w:rsidR="00B537FB" w:rsidRDefault="00B537FB" w:rsidP="00BD0E08">
            <w:pPr>
              <w:jc w:val="center"/>
            </w:pPr>
          </w:p>
          <w:p w14:paraId="587BE501" w14:textId="77777777" w:rsidR="00B537FB" w:rsidRPr="0016296F" w:rsidRDefault="00B537FB" w:rsidP="00BD0E0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B537FB" w:rsidRPr="00967916" w:rsidRDefault="00B537FB" w:rsidP="00D056A0">
            <w:pPr>
              <w:jc w:val="center"/>
            </w:pPr>
            <w:r w:rsidRPr="00967916">
              <w:t>3</w:t>
            </w:r>
          </w:p>
        </w:tc>
      </w:tr>
      <w:tr w:rsidR="00B537FB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B537FB" w:rsidRPr="00256EB5" w:rsidRDefault="00B537FB" w:rsidP="00D056A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777777" w:rsidR="00B537FB" w:rsidRPr="00256EB5" w:rsidRDefault="00B537FB" w:rsidP="00D056A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2F700E25" w14:textId="77777777" w:rsidR="00B537FB" w:rsidRDefault="00B537FB" w:rsidP="00BD0E08">
            <w:pPr>
              <w:jc w:val="center"/>
            </w:pPr>
          </w:p>
          <w:p w14:paraId="78DB79EE" w14:textId="77777777" w:rsidR="00B537FB" w:rsidRPr="0016296F" w:rsidRDefault="00B537FB" w:rsidP="00BD0E08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B537FB" w:rsidRPr="00967916" w:rsidRDefault="00B537FB" w:rsidP="00D056A0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39C792F6" w:rsidR="002628EB" w:rsidRPr="00CA4548" w:rsidRDefault="0097383F" w:rsidP="00D056A0">
            <w:pPr>
              <w:jc w:val="both"/>
            </w:pPr>
            <w:r>
              <w:t>Экзамен</w:t>
            </w:r>
          </w:p>
          <w:p w14:paraId="1ECDA91B" w14:textId="6CD42D81" w:rsidR="002628EB" w:rsidRPr="00CA4548" w:rsidRDefault="00913992" w:rsidP="00D056A0">
            <w:pPr>
              <w:jc w:val="both"/>
            </w:pPr>
            <w:r>
              <w:t>Защита творческого проекта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45B04358" w14:textId="77777777" w:rsidR="009B5416" w:rsidRDefault="001E0177" w:rsidP="001E0177">
            <w:r>
              <w:t>Творческое задание:</w:t>
            </w:r>
            <w:r w:rsidR="00E23963" w:rsidRPr="003F6738">
              <w:t xml:space="preserve"> </w:t>
            </w:r>
          </w:p>
          <w:p w14:paraId="51D6F757" w14:textId="77777777" w:rsidR="001E0177" w:rsidRDefault="001E0177" w:rsidP="001E0177">
            <w:r>
              <w:t xml:space="preserve">Обучающиеся сдают свой специальный репортаж в выбранном им заранее формате. </w:t>
            </w:r>
          </w:p>
          <w:p w14:paraId="58ED4FD4" w14:textId="77777777" w:rsidR="001E0177" w:rsidRDefault="001E0177" w:rsidP="001E0177">
            <w:r>
              <w:t>Требования:</w:t>
            </w:r>
          </w:p>
          <w:p w14:paraId="69EFAB46" w14:textId="77777777" w:rsidR="001E0177" w:rsidRDefault="001E0177" w:rsidP="001E0177">
            <w:pPr>
              <w:pStyle w:val="af0"/>
              <w:numPr>
                <w:ilvl w:val="0"/>
                <w:numId w:val="39"/>
              </w:numPr>
            </w:pPr>
            <w:r>
              <w:t>Наличие общественно значимой темы;</w:t>
            </w:r>
          </w:p>
          <w:p w14:paraId="6CDC1EB8" w14:textId="5474C35F" w:rsidR="001E0177" w:rsidRDefault="001E0177" w:rsidP="001E0177">
            <w:pPr>
              <w:pStyle w:val="af0"/>
              <w:numPr>
                <w:ilvl w:val="0"/>
                <w:numId w:val="39"/>
              </w:numPr>
            </w:pPr>
            <w:r>
              <w:t xml:space="preserve">В теле- и </w:t>
            </w:r>
            <w:proofErr w:type="spellStart"/>
            <w:r>
              <w:t>аудиоформате</w:t>
            </w:r>
            <w:proofErr w:type="spellEnd"/>
            <w:r>
              <w:t xml:space="preserve"> хронометраж – 15 минут, в мультимедиа и текстовом формате – объем не менее 5 стр.</w:t>
            </w:r>
          </w:p>
          <w:p w14:paraId="0455E051" w14:textId="77777777" w:rsidR="001E0177" w:rsidRDefault="001E0177" w:rsidP="001E0177">
            <w:pPr>
              <w:pStyle w:val="af0"/>
              <w:numPr>
                <w:ilvl w:val="0"/>
                <w:numId w:val="39"/>
              </w:numPr>
            </w:pPr>
            <w:r>
              <w:t>Наличие всех компонентов спецрепортажа;</w:t>
            </w:r>
          </w:p>
          <w:p w14:paraId="15E8B3F8" w14:textId="77777777" w:rsidR="001E0177" w:rsidRDefault="001E0177" w:rsidP="001E0177">
            <w:pPr>
              <w:pStyle w:val="af0"/>
              <w:numPr>
                <w:ilvl w:val="0"/>
                <w:numId w:val="39"/>
              </w:numPr>
            </w:pPr>
            <w:r>
              <w:t>Соблюдение всех требований к аналитическому журналистскому проекту;</w:t>
            </w:r>
          </w:p>
          <w:p w14:paraId="72FBCBAF" w14:textId="4DBB987B" w:rsidR="001E0177" w:rsidRPr="00E23963" w:rsidRDefault="001E0177" w:rsidP="001E0177">
            <w:pPr>
              <w:pStyle w:val="af0"/>
              <w:numPr>
                <w:ilvl w:val="0"/>
                <w:numId w:val="39"/>
              </w:numPr>
            </w:pPr>
            <w:r>
              <w:t xml:space="preserve">Наличие выводов или предложений решения проблемы. 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04ACEAEE" w:rsidR="007B55A8" w:rsidRPr="0016296F" w:rsidRDefault="0097383F" w:rsidP="007B55A8">
            <w:r>
              <w:t>Экзамен</w:t>
            </w:r>
            <w:r w:rsidR="007B55A8" w:rsidRPr="0016296F">
              <w:t>:</w:t>
            </w:r>
          </w:p>
          <w:p w14:paraId="09555D17" w14:textId="4D958501" w:rsidR="007B55A8" w:rsidRPr="0016296F" w:rsidRDefault="00714020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Защита творческого проекта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lastRenderedPageBreak/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lastRenderedPageBreak/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lastRenderedPageBreak/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5B1F370A" w:rsidR="002628EB" w:rsidRPr="0097383F" w:rsidRDefault="00476310" w:rsidP="00D056A0">
            <w:pPr>
              <w:rPr>
                <w:bCs/>
              </w:rPr>
            </w:pPr>
            <w:r>
              <w:rPr>
                <w:bCs/>
              </w:rPr>
              <w:t>Индивидуальное задание 1</w:t>
            </w:r>
          </w:p>
        </w:tc>
        <w:tc>
          <w:tcPr>
            <w:tcW w:w="2835" w:type="dxa"/>
          </w:tcPr>
          <w:p w14:paraId="4AC0243E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3D9AFA3F" w:rsidR="002628EB" w:rsidRPr="0097383F" w:rsidRDefault="00476310" w:rsidP="00476310">
            <w:pPr>
              <w:rPr>
                <w:bCs/>
              </w:rPr>
            </w:pPr>
            <w:r>
              <w:rPr>
                <w:bCs/>
              </w:rPr>
              <w:t>Индивидуальное задание 2</w:t>
            </w:r>
          </w:p>
        </w:tc>
        <w:tc>
          <w:tcPr>
            <w:tcW w:w="2835" w:type="dxa"/>
          </w:tcPr>
          <w:p w14:paraId="7F8547F5" w14:textId="2405CE29" w:rsidR="002628EB" w:rsidRPr="008448CC" w:rsidRDefault="00714020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7061ED34" w:rsidR="002628EB" w:rsidRPr="00CE04F9" w:rsidRDefault="002628EB" w:rsidP="0097383F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97383F"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  <w:r w:rsidR="0047631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3CF2534B" w:rsidR="002628EB" w:rsidRPr="00A22B45" w:rsidRDefault="0097383F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2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5"/>
        <w:gridCol w:w="2730"/>
        <w:gridCol w:w="1505"/>
        <w:gridCol w:w="54"/>
        <w:gridCol w:w="2553"/>
        <w:gridCol w:w="152"/>
        <w:gridCol w:w="821"/>
        <w:gridCol w:w="157"/>
        <w:gridCol w:w="3248"/>
        <w:gridCol w:w="157"/>
        <w:gridCol w:w="1690"/>
        <w:gridCol w:w="12"/>
      </w:tblGrid>
      <w:tr w:rsidR="00B537FB" w:rsidRPr="0016296F" w14:paraId="7E11369C" w14:textId="77777777" w:rsidTr="00D60105">
        <w:trPr>
          <w:gridAfter w:val="1"/>
          <w:wAfter w:w="12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D60105">
        <w:trPr>
          <w:gridAfter w:val="1"/>
          <w:wAfter w:w="12" w:type="dxa"/>
          <w:trHeight w:val="340"/>
        </w:trPr>
        <w:tc>
          <w:tcPr>
            <w:tcW w:w="15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0105" w:rsidRPr="0016296F" w14:paraId="3CB45B80" w14:textId="77777777" w:rsidTr="00D6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D60105" w:rsidRDefault="00D60105" w:rsidP="00D6010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CD0C5" w14:textId="489BEAE3" w:rsidR="00D60105" w:rsidRPr="00D60105" w:rsidRDefault="00D60105" w:rsidP="00D60105">
            <w:pPr>
              <w:suppressAutoHyphens/>
              <w:spacing w:line="100" w:lineRule="atLeast"/>
              <w:rPr>
                <w:lang w:eastAsia="ar-SA"/>
              </w:rPr>
            </w:pPr>
            <w:r w:rsidRPr="00D60105">
              <w:rPr>
                <w:iCs/>
                <w:shd w:val="clear" w:color="auto" w:fill="FFFFFF"/>
              </w:rPr>
              <w:t>Колесниченко А. В. </w:t>
            </w:r>
            <w:r w:rsidRPr="00D60105">
              <w:rPr>
                <w:shd w:val="clear" w:color="auto" w:fill="FFFFFF"/>
              </w:rPr>
              <w:t> 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4C3D403F" w:rsidR="00D60105" w:rsidRPr="00D60105" w:rsidRDefault="00D60105" w:rsidP="00D60105">
            <w:pPr>
              <w:suppressAutoHyphens/>
              <w:spacing w:line="100" w:lineRule="atLeast"/>
              <w:rPr>
                <w:lang w:eastAsia="ar-SA"/>
              </w:rPr>
            </w:pPr>
            <w:r w:rsidRPr="00D60105">
              <w:rPr>
                <w:shd w:val="clear" w:color="auto" w:fill="FFFFFF"/>
              </w:rPr>
              <w:t>Техника и технология СМИ. Подготовка текстов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189450B7" w:rsidR="00D60105" w:rsidRPr="00D60105" w:rsidRDefault="00D60105" w:rsidP="00D60105">
            <w:pPr>
              <w:suppressAutoHyphens/>
              <w:spacing w:line="100" w:lineRule="atLeast"/>
              <w:rPr>
                <w:lang w:eastAsia="ar-SA"/>
              </w:rPr>
            </w:pPr>
            <w:r w:rsidRPr="00D60105">
              <w:rPr>
                <w:rFonts w:eastAsia="Times New Roman"/>
              </w:rPr>
              <w:t>учебник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706D6A1D" w:rsidR="00D60105" w:rsidRPr="00D60105" w:rsidRDefault="00032871" w:rsidP="00D6010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 xml:space="preserve">Москва </w:t>
            </w:r>
            <w:r w:rsidR="00D60105" w:rsidRPr="00D60105">
              <w:rPr>
                <w:shd w:val="clear" w:color="auto" w:fill="FFFFFF"/>
              </w:rPr>
              <w:t xml:space="preserve">: Издательство </w:t>
            </w:r>
            <w:proofErr w:type="spellStart"/>
            <w:r w:rsidR="00D60105" w:rsidRPr="00D60105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3A266C14" w:rsidR="00D60105" w:rsidRPr="00D60105" w:rsidRDefault="00D60105" w:rsidP="00032871">
            <w:pPr>
              <w:suppressAutoHyphens/>
              <w:spacing w:line="100" w:lineRule="atLeast"/>
              <w:rPr>
                <w:lang w:eastAsia="ar-SA"/>
              </w:rPr>
            </w:pPr>
            <w:r w:rsidRPr="00D60105">
              <w:rPr>
                <w:rFonts w:eastAsia="Times New Roman"/>
              </w:rPr>
              <w:t>202</w:t>
            </w:r>
            <w:r w:rsidR="00032871">
              <w:rPr>
                <w:rFonts w:eastAsia="Times New Roman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44B24F22" w:rsidR="00D60105" w:rsidRPr="00D60105" w:rsidRDefault="00D60105" w:rsidP="00D60105">
            <w:pPr>
              <w:suppressAutoHyphens/>
              <w:spacing w:line="100" w:lineRule="atLeast"/>
              <w:rPr>
                <w:lang w:eastAsia="ar-SA"/>
              </w:rPr>
            </w:pPr>
            <w:r w:rsidRPr="00D60105">
              <w:rPr>
                <w:shd w:val="clear" w:color="auto" w:fill="FFFFFF"/>
              </w:rPr>
              <w:t>https://urait.ru/bcode/451212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D60105" w:rsidRPr="0016296F" w:rsidRDefault="00D60105" w:rsidP="00D60105">
            <w:pPr>
              <w:suppressAutoHyphens/>
              <w:spacing w:line="100" w:lineRule="atLeast"/>
              <w:ind w:left="3"/>
              <w:rPr>
                <w:sz w:val="24"/>
                <w:szCs w:val="24"/>
                <w:lang w:eastAsia="ar-SA"/>
              </w:rPr>
            </w:pPr>
          </w:p>
        </w:tc>
      </w:tr>
      <w:tr w:rsidR="00D60105" w:rsidRPr="0016296F" w14:paraId="7BA83BF7" w14:textId="77777777" w:rsidTr="00D6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D60105" w:rsidRPr="0016296F" w:rsidRDefault="00D60105" w:rsidP="00D6010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2B4E2D77" w:rsidR="00D60105" w:rsidRPr="00D60105" w:rsidRDefault="00D60105" w:rsidP="00D60105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t>Лозовский Б.</w:t>
            </w:r>
            <w:r w:rsidR="00032871">
              <w:t xml:space="preserve"> </w:t>
            </w:r>
            <w:r w:rsidRPr="00D60105">
              <w:t xml:space="preserve">Н.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1FC6BEF7" w:rsidR="00D60105" w:rsidRPr="00D60105" w:rsidRDefault="00D60105" w:rsidP="00D60105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t>Журналистика: профессиональные стандарты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4CE748B1" w:rsidR="00D60105" w:rsidRPr="00D60105" w:rsidRDefault="00D60105" w:rsidP="00D60105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rPr>
                <w:rFonts w:eastAsia="Times New Roman"/>
              </w:rPr>
              <w:t>Учебное пособие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2C1D2AB5" w:rsidR="00D60105" w:rsidRPr="00D60105" w:rsidRDefault="00D60105" w:rsidP="00D60105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t>Екатеринбург: [Б. и.]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64B893BB" w:rsidR="00D60105" w:rsidRPr="00D60105" w:rsidRDefault="00D60105" w:rsidP="00D60105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rPr>
                <w:lang w:eastAsia="ar-SA"/>
              </w:rPr>
              <w:t>2007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12E5D0B4" w:rsidR="00D60105" w:rsidRPr="00D60105" w:rsidRDefault="00D60105" w:rsidP="00D60105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t>http://znanium.com/bookread2.php?book=370913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D60105" w:rsidRPr="0016296F" w:rsidRDefault="00D60105" w:rsidP="00D60105">
            <w:pPr>
              <w:suppressAutoHyphens/>
              <w:spacing w:line="100" w:lineRule="atLeast"/>
              <w:ind w:left="3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8D7DC7" w14:textId="77777777" w:rsidTr="00D6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78E9ADE1" w:rsidR="00924608" w:rsidRPr="00D60105" w:rsidRDefault="004603D1" w:rsidP="004603D1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D60105">
              <w:rPr>
                <w:color w:val="202023"/>
                <w:shd w:val="clear" w:color="auto" w:fill="FFFFFF"/>
              </w:rPr>
              <w:t>Вартанова</w:t>
            </w:r>
            <w:proofErr w:type="spellEnd"/>
            <w:r w:rsidRPr="00D60105">
              <w:rPr>
                <w:color w:val="202023"/>
                <w:shd w:val="clear" w:color="auto" w:fill="FFFFFF"/>
              </w:rPr>
              <w:t xml:space="preserve"> Е. Л., </w:t>
            </w:r>
            <w:proofErr w:type="spellStart"/>
            <w:r w:rsidRPr="00D60105">
              <w:rPr>
                <w:color w:val="202023"/>
                <w:shd w:val="clear" w:color="auto" w:fill="FFFFFF"/>
              </w:rPr>
              <w:t>Вырковский</w:t>
            </w:r>
            <w:proofErr w:type="spellEnd"/>
            <w:r w:rsidRPr="00D60105">
              <w:rPr>
                <w:color w:val="202023"/>
                <w:shd w:val="clear" w:color="auto" w:fill="FFFFFF"/>
              </w:rPr>
              <w:t xml:space="preserve"> А. В., Гладкова А. А. [и др.]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2EE4F274" w:rsidR="00924608" w:rsidRPr="00D60105" w:rsidRDefault="004603D1" w:rsidP="004603D1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rPr>
                <w:color w:val="202023"/>
                <w:shd w:val="clear" w:color="auto" w:fill="FFFFFF"/>
              </w:rPr>
              <w:t xml:space="preserve">Энциклопедия мировой индустрии СМИ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39A9623C" w:rsidR="00924608" w:rsidRPr="00D60105" w:rsidRDefault="004603D1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rPr>
                <w:rFonts w:eastAsia="Times New Roman"/>
              </w:rPr>
              <w:t>Учебное пособие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315C524D" w:rsidR="00924608" w:rsidRPr="00D60105" w:rsidRDefault="004603D1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rPr>
                <w:color w:val="202023"/>
                <w:shd w:val="clear" w:color="auto" w:fill="FFFFFF"/>
              </w:rPr>
              <w:t>Москва : Издательство «Аспект Пресс»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25A8472C" w:rsidR="00924608" w:rsidRPr="00D60105" w:rsidRDefault="004603D1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rPr>
                <w:rFonts w:eastAsia="Times New Roman"/>
              </w:rPr>
              <w:t>2019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37ED908B" w:rsidR="00924608" w:rsidRPr="00D60105" w:rsidRDefault="004603D1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rPr>
                <w:color w:val="202023"/>
                <w:shd w:val="clear" w:color="auto" w:fill="FFFFFF"/>
              </w:rPr>
              <w:t>https://znanium.com/catalog/product/1241355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924608" w:rsidRPr="0016296F" w:rsidRDefault="00924608" w:rsidP="00E126E4">
            <w:pPr>
              <w:suppressAutoHyphens/>
              <w:spacing w:line="100" w:lineRule="atLeast"/>
              <w:ind w:left="3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60A9ED08" w14:textId="77777777" w:rsidTr="00D601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924608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6F3BA212" w:rsidR="00924608" w:rsidRPr="00D60105" w:rsidRDefault="004603D1" w:rsidP="004603D1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rPr>
                <w:color w:val="202023"/>
                <w:shd w:val="clear" w:color="auto" w:fill="FFFFFF"/>
              </w:rPr>
              <w:t xml:space="preserve">Ильясова С. В.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24FABDC5" w:rsidR="00924608" w:rsidRPr="00D60105" w:rsidRDefault="004603D1" w:rsidP="00924608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D60105">
              <w:rPr>
                <w:color w:val="202023"/>
                <w:shd w:val="clear" w:color="auto" w:fill="FFFFFF"/>
              </w:rPr>
              <w:t>Язык и стиль современных российских СМИ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187C5E6D" w:rsidR="00924608" w:rsidRPr="00D60105" w:rsidRDefault="004603D1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rPr>
                <w:rFonts w:eastAsia="Times New Roman"/>
              </w:rPr>
              <w:t>Учебное пособие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7631A24F" w:rsidR="00924608" w:rsidRPr="00D60105" w:rsidRDefault="004603D1" w:rsidP="00BE3F4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D60105">
              <w:rPr>
                <w:color w:val="202023"/>
                <w:shd w:val="clear" w:color="auto" w:fill="FFFFFF"/>
              </w:rPr>
              <w:t>Ростов-на-Дону - Таганрог ; Издательство Южного федерального университета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5D50EFCA" w:rsidR="00924608" w:rsidRPr="00D60105" w:rsidRDefault="004603D1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rPr>
                <w:rFonts w:eastAsia="Times New Roman"/>
              </w:rPr>
              <w:t>2019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6B8A8A1A" w:rsidR="00924608" w:rsidRPr="00D60105" w:rsidRDefault="004603D1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D60105">
              <w:rPr>
                <w:color w:val="202023"/>
                <w:shd w:val="clear" w:color="auto" w:fill="FFFFFF"/>
              </w:rPr>
              <w:t>https://znanium.com/catalog/product/1088147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924608" w:rsidRPr="0016296F" w:rsidRDefault="00924608" w:rsidP="00E126E4">
            <w:pPr>
              <w:suppressAutoHyphens/>
              <w:spacing w:line="100" w:lineRule="atLeast"/>
              <w:ind w:left="3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24D210F1" w14:textId="77777777" w:rsidTr="00D60105">
        <w:trPr>
          <w:gridAfter w:val="1"/>
          <w:wAfter w:w="12" w:type="dxa"/>
          <w:trHeight w:val="340"/>
        </w:trPr>
        <w:tc>
          <w:tcPr>
            <w:tcW w:w="15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924608" w:rsidRPr="00D84D6C" w:rsidRDefault="00924608" w:rsidP="0092460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24608" w:rsidRPr="0016296F" w14:paraId="1A2967A7" w14:textId="77777777" w:rsidTr="00D60105">
        <w:trPr>
          <w:gridAfter w:val="1"/>
          <w:wAfter w:w="1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53180387" w:rsidR="00924608" w:rsidRPr="004603D1" w:rsidRDefault="00BE3F4D" w:rsidP="00BE3F4D">
            <w:pPr>
              <w:suppressAutoHyphens/>
              <w:spacing w:line="100" w:lineRule="atLeast"/>
              <w:rPr>
                <w:lang w:eastAsia="ar-SA"/>
              </w:rPr>
            </w:pPr>
            <w:r w:rsidRPr="004603D1">
              <w:rPr>
                <w:iCs/>
                <w:color w:val="000000"/>
                <w:shd w:val="clear" w:color="auto" w:fill="FFFFFF"/>
              </w:rPr>
              <w:t>Страшнов С. Л. </w:t>
            </w:r>
            <w:r w:rsidRPr="004603D1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1F52E0F4" w:rsidR="00924608" w:rsidRPr="004603D1" w:rsidRDefault="00BE3F4D" w:rsidP="00BE3F4D">
            <w:pPr>
              <w:suppressAutoHyphens/>
              <w:spacing w:line="100" w:lineRule="atLeast"/>
              <w:rPr>
                <w:lang w:eastAsia="ar-SA"/>
              </w:rPr>
            </w:pPr>
            <w:r w:rsidRPr="004603D1">
              <w:rPr>
                <w:color w:val="000000"/>
                <w:shd w:val="clear" w:color="auto" w:fill="FFFFFF"/>
              </w:rPr>
              <w:t>Система СМИ: просветительство и журналистика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0077B534" w:rsidR="00924608" w:rsidRPr="004603D1" w:rsidRDefault="00BE3F4D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603D1">
              <w:rPr>
                <w:rFonts w:eastAsia="Times New Roman"/>
              </w:rPr>
              <w:t>Учебное пособие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18A1B1BA" w:rsidR="00924608" w:rsidRPr="004603D1" w:rsidRDefault="00BE3F4D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603D1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4603D1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075E80FA" w:rsidR="00924608" w:rsidRPr="004603D1" w:rsidRDefault="00BE3F4D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603D1">
              <w:rPr>
                <w:lang w:eastAsia="ar-SA"/>
              </w:rPr>
              <w:t>2022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76CD8DA9" w:rsidR="00924608" w:rsidRPr="004603D1" w:rsidRDefault="00BE3F4D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603D1">
              <w:rPr>
                <w:shd w:val="clear" w:color="auto" w:fill="FFFFFF"/>
              </w:rPr>
              <w:t>https://urait.ru/bcode/518744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431020E9" w14:textId="77777777" w:rsidTr="00D60105">
        <w:trPr>
          <w:gridAfter w:val="1"/>
          <w:wAfter w:w="1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5987ED11" w:rsidR="00924608" w:rsidRPr="004603D1" w:rsidRDefault="00924608" w:rsidP="00924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03D1">
              <w:rPr>
                <w:color w:val="202023"/>
                <w:shd w:val="clear" w:color="auto" w:fill="FFFFFF"/>
              </w:rPr>
              <w:t xml:space="preserve">Лобанов Ю. С.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4E9E7B6B" w:rsidR="00924608" w:rsidRPr="004603D1" w:rsidRDefault="00924608" w:rsidP="00924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03D1">
              <w:rPr>
                <w:color w:val="202023"/>
                <w:shd w:val="clear" w:color="auto" w:fill="FFFFFF"/>
              </w:rPr>
              <w:t>Основы журналистики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30F19455" w:rsidR="00924608" w:rsidRPr="004603D1" w:rsidRDefault="00924608" w:rsidP="00924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03D1">
              <w:rPr>
                <w:rFonts w:eastAsia="Times New Roman"/>
              </w:rPr>
              <w:t>Учебное пособие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3ED46043" w:rsidR="00924608" w:rsidRPr="004603D1" w:rsidRDefault="00924608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603D1">
              <w:rPr>
                <w:color w:val="202023"/>
                <w:shd w:val="clear" w:color="auto" w:fill="FFFFFF"/>
              </w:rPr>
              <w:t>Москва : ФЛИНТА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747DCCF1" w:rsidR="00924608" w:rsidRPr="004603D1" w:rsidRDefault="00924608" w:rsidP="009246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603D1">
              <w:rPr>
                <w:rFonts w:eastAsia="Times New Roman"/>
              </w:rPr>
              <w:t>2017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192C3B41" w:rsidR="00924608" w:rsidRPr="004603D1" w:rsidRDefault="00924608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4603D1">
              <w:rPr>
                <w:color w:val="202023"/>
                <w:shd w:val="clear" w:color="auto" w:fill="FFFFFF"/>
              </w:rPr>
              <w:t>https://znanium.com/catalog/product/1089852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31B63240" w14:textId="77777777" w:rsidTr="00D60105">
        <w:trPr>
          <w:gridAfter w:val="1"/>
          <w:wAfter w:w="12" w:type="dxa"/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924608" w:rsidRPr="00C35353" w:rsidRDefault="00924608" w:rsidP="009246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6251C4B1" w:rsidR="00924608" w:rsidRPr="004603D1" w:rsidRDefault="004603D1" w:rsidP="004603D1">
            <w:pPr>
              <w:suppressAutoHyphens/>
              <w:spacing w:line="100" w:lineRule="atLeast"/>
              <w:rPr>
                <w:rFonts w:eastAsia="Times New Roman"/>
              </w:rPr>
            </w:pPr>
            <w:r w:rsidRPr="004603D1">
              <w:rPr>
                <w:color w:val="202023"/>
                <w:shd w:val="clear" w:color="auto" w:fill="FFFFFF"/>
              </w:rPr>
              <w:t xml:space="preserve">Киселев А. Г.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172E3B8A" w:rsidR="00924608" w:rsidRPr="004603D1" w:rsidRDefault="004603D1" w:rsidP="004603D1">
            <w:pPr>
              <w:suppressAutoHyphens/>
              <w:spacing w:line="100" w:lineRule="atLeast"/>
              <w:rPr>
                <w:rFonts w:eastAsia="Times New Roman"/>
              </w:rPr>
            </w:pPr>
            <w:r w:rsidRPr="004603D1">
              <w:rPr>
                <w:color w:val="202023"/>
                <w:shd w:val="clear" w:color="auto" w:fill="FFFFFF"/>
              </w:rPr>
              <w:t>Теория и практика массовой информации: общество - СМИ - власть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494B5E29" w:rsidR="00924608" w:rsidRPr="004603D1" w:rsidRDefault="004603D1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603D1">
              <w:rPr>
                <w:rFonts w:eastAsia="Times New Roman"/>
              </w:rPr>
              <w:t>Учебник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0A911BCF" w:rsidR="00924608" w:rsidRPr="004603D1" w:rsidRDefault="004603D1" w:rsidP="00876B92">
            <w:pPr>
              <w:suppressAutoHyphens/>
              <w:spacing w:line="100" w:lineRule="atLeast"/>
              <w:rPr>
                <w:rFonts w:eastAsia="Times New Roman"/>
              </w:rPr>
            </w:pPr>
            <w:r w:rsidRPr="004603D1">
              <w:rPr>
                <w:color w:val="202023"/>
                <w:shd w:val="clear" w:color="auto" w:fill="FFFFFF"/>
              </w:rPr>
              <w:t>Москва : ЮНИТИ-ДАНА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60AE679A" w:rsidR="00924608" w:rsidRPr="004603D1" w:rsidRDefault="004603D1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603D1">
              <w:rPr>
                <w:rFonts w:eastAsia="Times New Roman"/>
              </w:rPr>
              <w:t>2017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275100FB" w:rsidR="00924608" w:rsidRPr="004603D1" w:rsidRDefault="004603D1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4603D1">
              <w:rPr>
                <w:color w:val="202023"/>
                <w:shd w:val="clear" w:color="auto" w:fill="FFFFFF"/>
              </w:rPr>
              <w:t>https://znanium.com/catalog/product/1028771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1F145D1E" w14:textId="77777777" w:rsidTr="00D60105">
        <w:trPr>
          <w:gridAfter w:val="1"/>
          <w:wAfter w:w="12" w:type="dxa"/>
          <w:trHeight w:val="340"/>
        </w:trPr>
        <w:tc>
          <w:tcPr>
            <w:tcW w:w="15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924608" w:rsidRPr="0016296F" w:rsidRDefault="00924608" w:rsidP="0092460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924608" w:rsidRPr="0016296F" w14:paraId="7A946E4D" w14:textId="77777777" w:rsidTr="00D60105">
        <w:trPr>
          <w:gridAfter w:val="1"/>
          <w:wAfter w:w="1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5D27C1CF" w14:textId="2136E06D" w:rsidR="00ED34EA" w:rsidRDefault="00ED34EA" w:rsidP="00ED34EA">
            <w:pPr>
              <w:pStyle w:val="Default"/>
              <w:numPr>
                <w:ilvl w:val="0"/>
                <w:numId w:val="33"/>
              </w:numPr>
              <w:jc w:val="both"/>
            </w:pPr>
            <w:r>
              <w:t xml:space="preserve">Медиалогия. </w:t>
            </w:r>
            <w:r w:rsidR="00616270">
              <w:t xml:space="preserve">Режим доступа: </w:t>
            </w:r>
            <w:hyperlink r:id="rId21" w:history="1">
              <w:r>
                <w:rPr>
                  <w:rStyle w:val="af3"/>
                </w:rPr>
                <w:t>https://www.mlg.ru</w:t>
              </w:r>
            </w:hyperlink>
          </w:p>
          <w:p w14:paraId="59430901" w14:textId="7DDE00B6" w:rsidR="00ED34EA" w:rsidRPr="00616270" w:rsidRDefault="00ED34EA" w:rsidP="00ED34EA">
            <w:pPr>
              <w:pStyle w:val="Default"/>
              <w:numPr>
                <w:ilvl w:val="0"/>
                <w:numId w:val="33"/>
              </w:numPr>
              <w:jc w:val="both"/>
            </w:pPr>
            <w:proofErr w:type="spellStart"/>
            <w:r>
              <w:rPr>
                <w:lang w:val="en-US"/>
              </w:rPr>
              <w:t>Pressfeed</w:t>
            </w:r>
            <w:proofErr w:type="spellEnd"/>
            <w:r w:rsidR="00616270">
              <w:t>. Режим доступа:</w:t>
            </w:r>
            <w:r w:rsidRPr="00616270">
              <w:t xml:space="preserve">  </w:t>
            </w:r>
            <w:hyperlink r:id="rId22" w:history="1">
              <w:r>
                <w:rPr>
                  <w:rStyle w:val="af3"/>
                  <w:lang w:val="en-US"/>
                </w:rPr>
                <w:t>https</w:t>
              </w:r>
              <w:r w:rsidRPr="00616270"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  <w:lang w:val="en-US"/>
                </w:rPr>
                <w:t>pressfeed</w:t>
              </w:r>
              <w:proofErr w:type="spellEnd"/>
              <w:r w:rsidRPr="00616270">
                <w:rPr>
                  <w:rStyle w:val="af3"/>
                </w:rPr>
                <w:t>.</w:t>
              </w:r>
              <w:proofErr w:type="spellStart"/>
              <w:r>
                <w:rPr>
                  <w:rStyle w:val="af3"/>
                  <w:lang w:val="en-US"/>
                </w:rPr>
                <w:t>ru</w:t>
              </w:r>
              <w:proofErr w:type="spellEnd"/>
            </w:hyperlink>
          </w:p>
          <w:p w14:paraId="108DC5F1" w14:textId="5EC4EE21" w:rsidR="00B537FB" w:rsidRPr="00ED34EA" w:rsidRDefault="00ED34EA" w:rsidP="00ED34EA">
            <w:pPr>
              <w:pStyle w:val="Default"/>
              <w:numPr>
                <w:ilvl w:val="0"/>
                <w:numId w:val="33"/>
              </w:numPr>
              <w:jc w:val="both"/>
            </w:pPr>
            <w:r>
              <w:rPr>
                <w:color w:val="auto"/>
              </w:rPr>
              <w:t>Public.ru: мониторинг СМИ, обзор прессы, медиа-анализ.</w:t>
            </w:r>
            <w:r>
              <w:t xml:space="preserve"> </w:t>
            </w:r>
            <w:r w:rsidR="00616270">
              <w:t xml:space="preserve">Режим доступа: </w:t>
            </w:r>
            <w:hyperlink r:id="rId23" w:history="1">
              <w:r>
                <w:rPr>
                  <w:rStyle w:val="af3"/>
                </w:rPr>
                <w:t>https://www.public.ru/</w:t>
              </w:r>
            </w:hyperlink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3" w:name="_Toc62039712"/>
      <w:r w:rsidRPr="0016296F">
        <w:lastRenderedPageBreak/>
        <w:t>ЛИСТ УЧЕТА ОБНОВЛЕНИЙ РАБОЧЕЙ ПРОГРАММЫ</w:t>
      </w:r>
      <w:bookmarkEnd w:id="13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0249" w14:textId="77777777" w:rsidR="000407F2" w:rsidRDefault="000407F2" w:rsidP="005E3840">
      <w:r>
        <w:separator/>
      </w:r>
    </w:p>
  </w:endnote>
  <w:endnote w:type="continuationSeparator" w:id="0">
    <w:p w14:paraId="2AA47A67" w14:textId="77777777" w:rsidR="000407F2" w:rsidRDefault="000407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B206FA" w:rsidRDefault="00B206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B206FA" w:rsidRDefault="00B206F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B206FA" w:rsidRDefault="00B206F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B206FA" w:rsidRDefault="00B206FA">
    <w:pPr>
      <w:pStyle w:val="ae"/>
      <w:jc w:val="right"/>
    </w:pPr>
  </w:p>
  <w:p w14:paraId="686CF8C5" w14:textId="77777777" w:rsidR="00B206FA" w:rsidRDefault="00B206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0476" w14:textId="77777777" w:rsidR="000407F2" w:rsidRDefault="000407F2" w:rsidP="005E3840">
      <w:r>
        <w:separator/>
      </w:r>
    </w:p>
  </w:footnote>
  <w:footnote w:type="continuationSeparator" w:id="0">
    <w:p w14:paraId="3BF25B1D" w14:textId="77777777" w:rsidR="000407F2" w:rsidRDefault="000407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6B9E0640" w:rsidR="00B206FA" w:rsidRDefault="00B206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7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B206FA" w:rsidRDefault="00B206F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6F57B2E1" w:rsidR="00B206FA" w:rsidRDefault="00B206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71">
          <w:rPr>
            <w:noProof/>
          </w:rPr>
          <w:t>18</w:t>
        </w:r>
        <w:r>
          <w:fldChar w:fldCharType="end"/>
        </w:r>
      </w:p>
    </w:sdtContent>
  </w:sdt>
  <w:p w14:paraId="73182D4F" w14:textId="77777777" w:rsidR="00B206FA" w:rsidRDefault="00B206F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370B29BE" w:rsidR="00B206FA" w:rsidRDefault="00B206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71">
          <w:rPr>
            <w:noProof/>
          </w:rPr>
          <w:t>19</w:t>
        </w:r>
        <w:r>
          <w:fldChar w:fldCharType="end"/>
        </w:r>
      </w:p>
    </w:sdtContent>
  </w:sdt>
  <w:p w14:paraId="110753CD" w14:textId="77777777" w:rsidR="00B206FA" w:rsidRDefault="00B206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D957B4"/>
    <w:multiLevelType w:val="hybridMultilevel"/>
    <w:tmpl w:val="6A88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5B37FC"/>
    <w:multiLevelType w:val="hybridMultilevel"/>
    <w:tmpl w:val="DC5AFAA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83D58"/>
    <w:multiLevelType w:val="hybridMultilevel"/>
    <w:tmpl w:val="47C4BFDC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76A2C"/>
    <w:multiLevelType w:val="hybridMultilevel"/>
    <w:tmpl w:val="C2FA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E120E"/>
    <w:multiLevelType w:val="hybridMultilevel"/>
    <w:tmpl w:val="BCB4CF38"/>
    <w:lvl w:ilvl="0" w:tplc="DE620F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424FE"/>
    <w:multiLevelType w:val="hybridMultilevel"/>
    <w:tmpl w:val="BDE80BA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3696F"/>
    <w:multiLevelType w:val="hybridMultilevel"/>
    <w:tmpl w:val="9602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646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B7349"/>
    <w:multiLevelType w:val="hybridMultilevel"/>
    <w:tmpl w:val="1EFE3760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C92709"/>
    <w:multiLevelType w:val="hybridMultilevel"/>
    <w:tmpl w:val="4F5C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0B4E"/>
    <w:multiLevelType w:val="hybridMultilevel"/>
    <w:tmpl w:val="A6F809D0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440A4"/>
    <w:multiLevelType w:val="hybridMultilevel"/>
    <w:tmpl w:val="65F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4A4342"/>
    <w:multiLevelType w:val="hybridMultilevel"/>
    <w:tmpl w:val="E8B04E9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A693A"/>
    <w:multiLevelType w:val="hybridMultilevel"/>
    <w:tmpl w:val="386AC74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9788">
    <w:abstractNumId w:val="5"/>
  </w:num>
  <w:num w:numId="2" w16cid:durableId="159543750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5395285">
    <w:abstractNumId w:val="24"/>
  </w:num>
  <w:num w:numId="4" w16cid:durableId="698705790">
    <w:abstractNumId w:val="2"/>
  </w:num>
  <w:num w:numId="5" w16cid:durableId="290406300">
    <w:abstractNumId w:val="33"/>
  </w:num>
  <w:num w:numId="6" w16cid:durableId="1281842835">
    <w:abstractNumId w:val="38"/>
  </w:num>
  <w:num w:numId="7" w16cid:durableId="1728718554">
    <w:abstractNumId w:val="16"/>
  </w:num>
  <w:num w:numId="8" w16cid:durableId="1705396967">
    <w:abstractNumId w:val="6"/>
  </w:num>
  <w:num w:numId="9" w16cid:durableId="1972902043">
    <w:abstractNumId w:val="14"/>
  </w:num>
  <w:num w:numId="10" w16cid:durableId="1154876940">
    <w:abstractNumId w:val="29"/>
  </w:num>
  <w:num w:numId="11" w16cid:durableId="92676383">
    <w:abstractNumId w:val="36"/>
  </w:num>
  <w:num w:numId="12" w16cid:durableId="1316494109">
    <w:abstractNumId w:val="4"/>
  </w:num>
  <w:num w:numId="13" w16cid:durableId="488526082">
    <w:abstractNumId w:val="19"/>
  </w:num>
  <w:num w:numId="14" w16cid:durableId="2515251">
    <w:abstractNumId w:val="27"/>
  </w:num>
  <w:num w:numId="15" w16cid:durableId="1039865594">
    <w:abstractNumId w:val="8"/>
  </w:num>
  <w:num w:numId="16" w16cid:durableId="1726297029">
    <w:abstractNumId w:val="9"/>
  </w:num>
  <w:num w:numId="17" w16cid:durableId="1748310026">
    <w:abstractNumId w:val="15"/>
  </w:num>
  <w:num w:numId="18" w16cid:durableId="1493136905">
    <w:abstractNumId w:val="35"/>
  </w:num>
  <w:num w:numId="19" w16cid:durableId="902060878">
    <w:abstractNumId w:val="31"/>
  </w:num>
  <w:num w:numId="20" w16cid:durableId="1461995008">
    <w:abstractNumId w:val="10"/>
  </w:num>
  <w:num w:numId="21" w16cid:durableId="1433278805">
    <w:abstractNumId w:val="7"/>
  </w:num>
  <w:num w:numId="22" w16cid:durableId="958099457">
    <w:abstractNumId w:val="18"/>
  </w:num>
  <w:num w:numId="23" w16cid:durableId="165899349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6996558">
    <w:abstractNumId w:val="26"/>
  </w:num>
  <w:num w:numId="25" w16cid:durableId="649092965">
    <w:abstractNumId w:val="22"/>
  </w:num>
  <w:num w:numId="26" w16cid:durableId="14592971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52451">
    <w:abstractNumId w:val="3"/>
  </w:num>
  <w:num w:numId="28" w16cid:durableId="1326085915">
    <w:abstractNumId w:val="25"/>
  </w:num>
  <w:num w:numId="29" w16cid:durableId="1678993072">
    <w:abstractNumId w:val="21"/>
  </w:num>
  <w:num w:numId="30" w16cid:durableId="282734449">
    <w:abstractNumId w:val="37"/>
  </w:num>
  <w:num w:numId="31" w16cid:durableId="2000495352">
    <w:abstractNumId w:val="39"/>
  </w:num>
  <w:num w:numId="32" w16cid:durableId="2006936869">
    <w:abstractNumId w:val="32"/>
  </w:num>
  <w:num w:numId="33" w16cid:durableId="8983237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4299596">
    <w:abstractNumId w:val="20"/>
  </w:num>
  <w:num w:numId="35" w16cid:durableId="303317803">
    <w:abstractNumId w:val="23"/>
  </w:num>
  <w:num w:numId="36" w16cid:durableId="724841983">
    <w:abstractNumId w:val="13"/>
  </w:num>
  <w:num w:numId="37" w16cid:durableId="811367608">
    <w:abstractNumId w:val="28"/>
  </w:num>
  <w:num w:numId="38" w16cid:durableId="2058968597">
    <w:abstractNumId w:val="12"/>
  </w:num>
  <w:num w:numId="39" w16cid:durableId="1114517471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3722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3DCB"/>
    <w:rsid w:val="00023E7C"/>
    <w:rsid w:val="00024672"/>
    <w:rsid w:val="000270DB"/>
    <w:rsid w:val="000303BC"/>
    <w:rsid w:val="00030C27"/>
    <w:rsid w:val="00031E62"/>
    <w:rsid w:val="00032871"/>
    <w:rsid w:val="00034904"/>
    <w:rsid w:val="000350F8"/>
    <w:rsid w:val="0003559F"/>
    <w:rsid w:val="000364EF"/>
    <w:rsid w:val="00036B4A"/>
    <w:rsid w:val="00036DDC"/>
    <w:rsid w:val="000407F2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5930"/>
    <w:rsid w:val="00056B4B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B9B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33D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2C48"/>
    <w:rsid w:val="000D434A"/>
    <w:rsid w:val="000D6FD5"/>
    <w:rsid w:val="000D78E7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B5F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041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77"/>
    <w:rsid w:val="001E0184"/>
    <w:rsid w:val="001E0FA2"/>
    <w:rsid w:val="001E19F4"/>
    <w:rsid w:val="001E3875"/>
    <w:rsid w:val="001E3AA1"/>
    <w:rsid w:val="001E3D8D"/>
    <w:rsid w:val="001E44B1"/>
    <w:rsid w:val="001F086F"/>
    <w:rsid w:val="001F41C5"/>
    <w:rsid w:val="001F4E81"/>
    <w:rsid w:val="001F5596"/>
    <w:rsid w:val="001F7024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E70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0CA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854"/>
    <w:rsid w:val="002D5E8D"/>
    <w:rsid w:val="002D644C"/>
    <w:rsid w:val="002D7295"/>
    <w:rsid w:val="002E0B9A"/>
    <w:rsid w:val="002E0C1F"/>
    <w:rsid w:val="002E122C"/>
    <w:rsid w:val="002E16C0"/>
    <w:rsid w:val="002E29B1"/>
    <w:rsid w:val="002E29B9"/>
    <w:rsid w:val="002E59BB"/>
    <w:rsid w:val="002E5DF5"/>
    <w:rsid w:val="002E60A4"/>
    <w:rsid w:val="002E630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839"/>
    <w:rsid w:val="002F6E44"/>
    <w:rsid w:val="00302A7B"/>
    <w:rsid w:val="00302D5A"/>
    <w:rsid w:val="0030358A"/>
    <w:rsid w:val="0030381C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2F8E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A6A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B30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3D1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310"/>
    <w:rsid w:val="00476AB6"/>
    <w:rsid w:val="00482000"/>
    <w:rsid w:val="00482483"/>
    <w:rsid w:val="00483338"/>
    <w:rsid w:val="00483EC9"/>
    <w:rsid w:val="004856A7"/>
    <w:rsid w:val="004904C5"/>
    <w:rsid w:val="004925D7"/>
    <w:rsid w:val="0049268F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5A0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702E9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65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5F8E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270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5B50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65AE"/>
    <w:rsid w:val="006470FB"/>
    <w:rsid w:val="00655A44"/>
    <w:rsid w:val="00655AD3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33D"/>
    <w:rsid w:val="00686C4A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A7EC9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020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6CA7"/>
    <w:rsid w:val="00746FF1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62B"/>
    <w:rsid w:val="007737EB"/>
    <w:rsid w:val="00773D66"/>
    <w:rsid w:val="00774772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C2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0CF6"/>
    <w:rsid w:val="007B10F7"/>
    <w:rsid w:val="007B17AA"/>
    <w:rsid w:val="007B1E0B"/>
    <w:rsid w:val="007B2EAC"/>
    <w:rsid w:val="007B37B3"/>
    <w:rsid w:val="007B449A"/>
    <w:rsid w:val="007B4D26"/>
    <w:rsid w:val="007B55A8"/>
    <w:rsid w:val="007B6503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5FC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54CAD"/>
    <w:rsid w:val="008604FF"/>
    <w:rsid w:val="008606A6"/>
    <w:rsid w:val="008608B3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76B92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557F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E6EA9"/>
    <w:rsid w:val="008E6FF0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1F05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3992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4608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4DD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26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E43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72B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16E82"/>
    <w:rsid w:val="00A20C63"/>
    <w:rsid w:val="00A20F54"/>
    <w:rsid w:val="00A2221F"/>
    <w:rsid w:val="00A22A30"/>
    <w:rsid w:val="00A22B38"/>
    <w:rsid w:val="00A23AF1"/>
    <w:rsid w:val="00A24CDF"/>
    <w:rsid w:val="00A264D7"/>
    <w:rsid w:val="00A27133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87CF9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D83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3959"/>
    <w:rsid w:val="00AF4200"/>
    <w:rsid w:val="00AF466C"/>
    <w:rsid w:val="00AF515F"/>
    <w:rsid w:val="00AF6522"/>
    <w:rsid w:val="00AF6563"/>
    <w:rsid w:val="00AF6BCA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34"/>
    <w:rsid w:val="00B1206A"/>
    <w:rsid w:val="00B12D75"/>
    <w:rsid w:val="00B13B24"/>
    <w:rsid w:val="00B15DEA"/>
    <w:rsid w:val="00B16CF8"/>
    <w:rsid w:val="00B17428"/>
    <w:rsid w:val="00B206FA"/>
    <w:rsid w:val="00B21D66"/>
    <w:rsid w:val="00B233A6"/>
    <w:rsid w:val="00B2527E"/>
    <w:rsid w:val="00B258B7"/>
    <w:rsid w:val="00B30E57"/>
    <w:rsid w:val="00B30EE8"/>
    <w:rsid w:val="00B3136B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682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B4B"/>
    <w:rsid w:val="00BE3C73"/>
    <w:rsid w:val="00BE3F4D"/>
    <w:rsid w:val="00BE43DE"/>
    <w:rsid w:val="00BE458B"/>
    <w:rsid w:val="00BE6E85"/>
    <w:rsid w:val="00BE7862"/>
    <w:rsid w:val="00BE7AC1"/>
    <w:rsid w:val="00BF00A8"/>
    <w:rsid w:val="00BF0275"/>
    <w:rsid w:val="00BF0C3A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01F"/>
    <w:rsid w:val="00C154B6"/>
    <w:rsid w:val="00C15B4C"/>
    <w:rsid w:val="00C171F5"/>
    <w:rsid w:val="00C20BD2"/>
    <w:rsid w:val="00C22957"/>
    <w:rsid w:val="00C22A26"/>
    <w:rsid w:val="00C22BB8"/>
    <w:rsid w:val="00C23187"/>
    <w:rsid w:val="00C23B07"/>
    <w:rsid w:val="00C24B50"/>
    <w:rsid w:val="00C24D7B"/>
    <w:rsid w:val="00C258B0"/>
    <w:rsid w:val="00C270D4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A49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4472"/>
    <w:rsid w:val="00C55701"/>
    <w:rsid w:val="00C56EEB"/>
    <w:rsid w:val="00C57983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36F6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105"/>
    <w:rsid w:val="00D60D34"/>
    <w:rsid w:val="00D611E9"/>
    <w:rsid w:val="00D61A49"/>
    <w:rsid w:val="00D62C75"/>
    <w:rsid w:val="00D631CE"/>
    <w:rsid w:val="00D63B98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0E4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6E4"/>
    <w:rsid w:val="00E12ECE"/>
    <w:rsid w:val="00E14343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963"/>
    <w:rsid w:val="00E23F2E"/>
    <w:rsid w:val="00E2401A"/>
    <w:rsid w:val="00E26F6E"/>
    <w:rsid w:val="00E31742"/>
    <w:rsid w:val="00E3248C"/>
    <w:rsid w:val="00E33D60"/>
    <w:rsid w:val="00E3466D"/>
    <w:rsid w:val="00E34F0A"/>
    <w:rsid w:val="00E35C0D"/>
    <w:rsid w:val="00E36D9B"/>
    <w:rsid w:val="00E36EF2"/>
    <w:rsid w:val="00E37619"/>
    <w:rsid w:val="00E40A5B"/>
    <w:rsid w:val="00E40C0A"/>
    <w:rsid w:val="00E4146D"/>
    <w:rsid w:val="00E42267"/>
    <w:rsid w:val="00E435EE"/>
    <w:rsid w:val="00E44DC2"/>
    <w:rsid w:val="00E45306"/>
    <w:rsid w:val="00E47658"/>
    <w:rsid w:val="00E47C81"/>
    <w:rsid w:val="00E5268F"/>
    <w:rsid w:val="00E52B35"/>
    <w:rsid w:val="00E52EE8"/>
    <w:rsid w:val="00E53D7A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1B3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4EA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45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5604"/>
    <w:rsid w:val="00FB7A24"/>
    <w:rsid w:val="00FC1030"/>
    <w:rsid w:val="00FC1ACA"/>
    <w:rsid w:val="00FC24EA"/>
    <w:rsid w:val="00FC27E4"/>
    <w:rsid w:val="00FC2DF5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uiPriority w:val="99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lg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public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hyperlink" Target="https://pressfe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CF40-437A-4BBA-93A7-0FE5BA03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5376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2022-03-21T20:55:00Z</cp:lastPrinted>
  <dcterms:created xsi:type="dcterms:W3CDTF">2023-02-01T15:06:00Z</dcterms:created>
  <dcterms:modified xsi:type="dcterms:W3CDTF">2023-02-01T15:06:00Z</dcterms:modified>
</cp:coreProperties>
</file>