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5A094FEA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05CE242" w:rsidR="00E84E10" w:rsidRPr="0016296F" w:rsidRDefault="00D7032E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</w:t>
                  </w:r>
                  <w:r w:rsidR="00273A2B">
                    <w:rPr>
                      <w:rFonts w:eastAsia="Times New Roman"/>
                      <w:sz w:val="26"/>
                      <w:szCs w:val="26"/>
                    </w:rPr>
                    <w:t>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B10DDC" w:rsidR="00E05948" w:rsidRPr="0016296F" w:rsidRDefault="00F20DB4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Медиаграмотность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FDE4D5" w:rsidR="00E36D9B" w:rsidRPr="0016296F" w:rsidRDefault="00E36D9B" w:rsidP="00C626CA">
            <w:pPr>
              <w:rPr>
                <w:sz w:val="26"/>
                <w:szCs w:val="26"/>
              </w:rPr>
            </w:pPr>
            <w:r w:rsidRPr="001B3C8E">
              <w:t>42.03.0</w:t>
            </w:r>
            <w:r w:rsidR="00C626CA"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4A732B1" w:rsidR="00E36D9B" w:rsidRPr="0016296F" w:rsidRDefault="00C626CA" w:rsidP="00C626CA">
            <w:pPr>
              <w:rPr>
                <w:sz w:val="26"/>
                <w:szCs w:val="26"/>
              </w:rPr>
            </w:pPr>
            <w:r>
              <w:t>Телевидение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CD12F" w:rsidR="00D1678A" w:rsidRPr="0016296F" w:rsidRDefault="00F20DB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дело. Режиссура монтажа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16296F" w:rsidRDefault="00575E20" w:rsidP="006470F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4 года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28349C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</w:p>
        </w:tc>
      </w:tr>
    </w:tbl>
    <w:p w14:paraId="73BEBFDF" w14:textId="31C84C8A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545"/>
        <w:gridCol w:w="5978"/>
        <w:gridCol w:w="256"/>
      </w:tblGrid>
      <w:tr w:rsidR="00A13428" w:rsidRPr="00AC3042" w14:paraId="68C541CC" w14:textId="77777777" w:rsidTr="002D1D21">
        <w:trPr>
          <w:trHeight w:val="964"/>
        </w:trPr>
        <w:tc>
          <w:tcPr>
            <w:tcW w:w="9889" w:type="dxa"/>
            <w:gridSpan w:val="4"/>
          </w:tcPr>
          <w:p w14:paraId="4ADBAE94" w14:textId="2DDCB378" w:rsidR="00A13428" w:rsidRPr="00AC3042" w:rsidRDefault="00A13428" w:rsidP="00F20DB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73A2B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F20DB4">
              <w:rPr>
                <w:rFonts w:eastAsia="Times New Roman"/>
                <w:sz w:val="24"/>
                <w:szCs w:val="24"/>
              </w:rPr>
              <w:t>Медиаграмотность</w:t>
            </w:r>
            <w:proofErr w:type="spellEnd"/>
            <w:r w:rsidR="00273A2B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2D1D21">
              <w:rPr>
                <w:rFonts w:eastAsia="Times New Roman"/>
                <w:sz w:val="24"/>
                <w:szCs w:val="24"/>
              </w:rPr>
              <w:t xml:space="preserve">№ </w:t>
            </w:r>
            <w:r w:rsidR="002D1D21" w:rsidRPr="000A6258">
              <w:rPr>
                <w:rFonts w:eastAsia="Times New Roman"/>
                <w:sz w:val="24"/>
                <w:szCs w:val="24"/>
              </w:rPr>
              <w:t>11 от 30.06.2021 г.</w:t>
            </w:r>
          </w:p>
        </w:tc>
      </w:tr>
      <w:tr w:rsidR="00A13428" w:rsidRPr="00AC3042" w14:paraId="54398473" w14:textId="77777777" w:rsidTr="002D1D21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2D1D21" w:rsidRPr="007C3227" w14:paraId="1E81553D" w14:textId="77777777" w:rsidTr="002D1D21">
        <w:trPr>
          <w:trHeight w:val="283"/>
        </w:trPr>
        <w:tc>
          <w:tcPr>
            <w:tcW w:w="381" w:type="dxa"/>
            <w:vAlign w:val="center"/>
          </w:tcPr>
          <w:p w14:paraId="3D9B130F" w14:textId="05926FBC" w:rsidR="002D1D21" w:rsidRPr="00273A2B" w:rsidRDefault="002D1D21" w:rsidP="002D1D21">
            <w:pPr>
              <w:ind w:left="142"/>
              <w:rPr>
                <w:rFonts w:eastAsia="Times New Roman"/>
                <w:sz w:val="24"/>
                <w:szCs w:val="24"/>
                <w:highlight w:val="yellow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EAC9AFB" w14:textId="77777777" w:rsidR="002D1D21" w:rsidRDefault="002D1D21" w:rsidP="002D1D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</w:p>
          <w:p w14:paraId="59906A81" w14:textId="45C3AE83" w:rsidR="002D1D21" w:rsidRDefault="002D1D21" w:rsidP="002D1D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0136F3C8" w14:textId="5DD543A1" w:rsidR="002D1D21" w:rsidRPr="00273A2B" w:rsidRDefault="002D1D21" w:rsidP="002D1D21">
            <w:pPr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432DE27" w14:textId="7F0AB014" w:rsidR="002D1D21" w:rsidRPr="00273A2B" w:rsidRDefault="002D1D21" w:rsidP="002D1D21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11DCF6" wp14:editId="76A57A0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-1270</wp:posOffset>
                  </wp:positionV>
                  <wp:extent cx="558800" cy="3816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1D21" w:rsidRPr="007E1F07" w14:paraId="424C6A51" w14:textId="77777777" w:rsidTr="00273A2B">
        <w:trPr>
          <w:gridAfter w:val="1"/>
          <w:wAfter w:w="284" w:type="dxa"/>
          <w:trHeight w:val="161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42466717" w:rsidR="002D1D21" w:rsidRPr="00273A2B" w:rsidRDefault="002D1D21" w:rsidP="002D1D21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5038236D" w:rsidR="002D1D21" w:rsidRPr="00273A2B" w:rsidRDefault="002D1D21" w:rsidP="002D1D21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903110" wp14:editId="54B7A76D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-152400</wp:posOffset>
                  </wp:positionV>
                  <wp:extent cx="558800" cy="381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473F4BAF" w:rsidR="004E4C46" w:rsidRPr="00465CE5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proofErr w:type="spellStart"/>
      <w:r w:rsidR="00F20DB4">
        <w:rPr>
          <w:rFonts w:eastAsia="Times New Roman"/>
          <w:sz w:val="24"/>
          <w:szCs w:val="24"/>
        </w:rPr>
        <w:t>Медиаграмотность</w:t>
      </w:r>
      <w:proofErr w:type="spellEnd"/>
      <w:r w:rsidR="005E642D" w:rsidRPr="00465CE5">
        <w:rPr>
          <w:sz w:val="24"/>
          <w:szCs w:val="24"/>
        </w:rPr>
        <w:t xml:space="preserve">» </w:t>
      </w:r>
      <w:r w:rsidR="007B67DA" w:rsidRPr="008D7DB2">
        <w:rPr>
          <w:sz w:val="24"/>
          <w:szCs w:val="24"/>
        </w:rPr>
        <w:t xml:space="preserve">изучается </w:t>
      </w:r>
      <w:r w:rsidR="008D7DB2" w:rsidRPr="008D7DB2">
        <w:rPr>
          <w:sz w:val="24"/>
          <w:szCs w:val="24"/>
        </w:rPr>
        <w:t>в</w:t>
      </w:r>
      <w:r w:rsidR="007B67DA" w:rsidRPr="008D7DB2">
        <w:rPr>
          <w:sz w:val="24"/>
          <w:szCs w:val="24"/>
        </w:rPr>
        <w:t xml:space="preserve"> </w:t>
      </w:r>
      <w:r w:rsidR="00F20DB4">
        <w:rPr>
          <w:sz w:val="24"/>
          <w:szCs w:val="24"/>
        </w:rPr>
        <w:t>шестом</w:t>
      </w:r>
      <w:r w:rsidR="007B67DA" w:rsidRPr="008D7DB2">
        <w:rPr>
          <w:sz w:val="24"/>
          <w:szCs w:val="24"/>
        </w:rPr>
        <w:t xml:space="preserve"> </w:t>
      </w:r>
      <w:r w:rsidR="004E4C46" w:rsidRPr="008D7DB2">
        <w:rPr>
          <w:sz w:val="24"/>
          <w:szCs w:val="24"/>
        </w:rPr>
        <w:t>семестре</w:t>
      </w:r>
      <w:r w:rsidRPr="008D7DB2">
        <w:rPr>
          <w:sz w:val="24"/>
          <w:szCs w:val="24"/>
        </w:rPr>
        <w:t>.</w:t>
      </w:r>
    </w:p>
    <w:p w14:paraId="342C4F0E" w14:textId="48E45C2C" w:rsidR="00B3255D" w:rsidRPr="00465CE5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16296F">
      <w:pPr>
        <w:pStyle w:val="2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703FB492" w:rsidR="00AD6435" w:rsidRPr="0016296F" w:rsidRDefault="00F20DB4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AD6435" w:rsidRPr="008D7DB2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7E1F07">
      <w:pPr>
        <w:pStyle w:val="2"/>
        <w:ind w:left="0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355C839A" w:rsidR="007E18CB" w:rsidRPr="0016296F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</w:t>
      </w:r>
      <w:r w:rsidR="00AD6435" w:rsidRPr="0016296F">
        <w:rPr>
          <w:sz w:val="24"/>
          <w:szCs w:val="24"/>
        </w:rPr>
        <w:t>чебная дисциплина</w:t>
      </w:r>
      <w:r w:rsidRPr="0016296F">
        <w:rPr>
          <w:sz w:val="24"/>
          <w:szCs w:val="24"/>
        </w:rPr>
        <w:t xml:space="preserve"> </w:t>
      </w:r>
      <w:r w:rsidR="00422D74" w:rsidRPr="0016296F">
        <w:rPr>
          <w:sz w:val="24"/>
          <w:szCs w:val="24"/>
        </w:rPr>
        <w:t>«</w:t>
      </w:r>
      <w:proofErr w:type="spellStart"/>
      <w:r w:rsidR="00F20DB4">
        <w:rPr>
          <w:rFonts w:eastAsia="Times New Roman"/>
          <w:sz w:val="24"/>
          <w:szCs w:val="24"/>
        </w:rPr>
        <w:t>Медиаграмотность</w:t>
      </w:r>
      <w:proofErr w:type="spellEnd"/>
      <w:r w:rsidR="00422D74" w:rsidRPr="0016296F">
        <w:rPr>
          <w:sz w:val="24"/>
          <w:szCs w:val="24"/>
        </w:rPr>
        <w:t>»</w:t>
      </w:r>
      <w:r w:rsidR="00AD6435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 xml:space="preserve">относится к </w:t>
      </w:r>
      <w:r w:rsidR="00F20DB4">
        <w:rPr>
          <w:sz w:val="24"/>
          <w:szCs w:val="24"/>
        </w:rPr>
        <w:t>факультативным дисциплинам</w:t>
      </w:r>
      <w:r w:rsidR="007E18CB" w:rsidRPr="0016296F">
        <w:rPr>
          <w:sz w:val="24"/>
          <w:szCs w:val="24"/>
        </w:rPr>
        <w:t>.</w:t>
      </w:r>
      <w:r w:rsidR="00826F70">
        <w:rPr>
          <w:sz w:val="24"/>
          <w:szCs w:val="24"/>
        </w:rPr>
        <w:t xml:space="preserve"> </w:t>
      </w: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4BB24A75" w:rsidR="007E18CB" w:rsidRPr="0016296F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16296F">
        <w:rPr>
          <w:sz w:val="24"/>
          <w:szCs w:val="24"/>
        </w:rPr>
        <w:t>;</w:t>
      </w:r>
    </w:p>
    <w:p w14:paraId="1FBD5FB9" w14:textId="12596BD8" w:rsidR="007E18CB" w:rsidRPr="0016296F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Автоматизация телевизионных процессов</w:t>
      </w:r>
      <w:r w:rsidR="007B67DA">
        <w:rPr>
          <w:sz w:val="24"/>
          <w:szCs w:val="24"/>
        </w:rPr>
        <w:t>.</w:t>
      </w:r>
    </w:p>
    <w:p w14:paraId="3F0DF993" w14:textId="60EF2ED9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  <w:r w:rsidR="003234E6">
        <w:rPr>
          <w:sz w:val="24"/>
          <w:szCs w:val="24"/>
        </w:rPr>
        <w:t xml:space="preserve"> </w:t>
      </w:r>
    </w:p>
    <w:p w14:paraId="68EA5768" w14:textId="1FF78129" w:rsidR="00E5268F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3234E6">
        <w:rPr>
          <w:sz w:val="24"/>
          <w:szCs w:val="24"/>
        </w:rPr>
        <w:t>Медиапланирование</w:t>
      </w:r>
      <w:proofErr w:type="spellEnd"/>
      <w:r w:rsidR="00E36D9B">
        <w:rPr>
          <w:sz w:val="24"/>
          <w:szCs w:val="24"/>
        </w:rPr>
        <w:t>;</w:t>
      </w:r>
    </w:p>
    <w:p w14:paraId="665F721C" w14:textId="4FF220F1" w:rsidR="00E36D9B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Техника и технологии масс-медиа</w:t>
      </w:r>
      <w:r w:rsidR="007538DD">
        <w:rPr>
          <w:sz w:val="24"/>
          <w:szCs w:val="24"/>
        </w:rPr>
        <w:t>;</w:t>
      </w:r>
    </w:p>
    <w:p w14:paraId="1126AEF1" w14:textId="1C33BADE" w:rsidR="007538DD" w:rsidRPr="00E36D9B" w:rsidRDefault="003234E6" w:rsidP="003234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234E6">
        <w:rPr>
          <w:sz w:val="24"/>
          <w:szCs w:val="24"/>
        </w:rPr>
        <w:t>Основы работы в прямом эфир</w:t>
      </w:r>
      <w:r>
        <w:rPr>
          <w:sz w:val="24"/>
          <w:szCs w:val="24"/>
        </w:rPr>
        <w:t>е</w:t>
      </w:r>
      <w:r w:rsidR="007538DD">
        <w:rPr>
          <w:sz w:val="24"/>
          <w:szCs w:val="24"/>
        </w:rPr>
        <w:t>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574C4A1E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C42545">
        <w:rPr>
          <w:rFonts w:eastAsia="Times New Roman"/>
          <w:sz w:val="24"/>
          <w:szCs w:val="24"/>
        </w:rPr>
        <w:t>«</w:t>
      </w:r>
      <w:proofErr w:type="spellStart"/>
      <w:r w:rsidR="00DC3BE8">
        <w:rPr>
          <w:rFonts w:eastAsia="Times New Roman"/>
          <w:sz w:val="24"/>
          <w:szCs w:val="24"/>
        </w:rPr>
        <w:t>Медиаграмотность</w:t>
      </w:r>
      <w:proofErr w:type="spellEnd"/>
      <w:r w:rsidR="00C42545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Pr="0016296F">
        <w:rPr>
          <w:rFonts w:eastAsia="Times New Roman"/>
          <w:sz w:val="24"/>
          <w:szCs w:val="24"/>
        </w:rPr>
        <w:t>являются:</w:t>
      </w:r>
      <w:r w:rsidR="00DC3BE8">
        <w:rPr>
          <w:rFonts w:eastAsia="Times New Roman"/>
          <w:sz w:val="24"/>
          <w:szCs w:val="24"/>
        </w:rPr>
        <w:t xml:space="preserve"> </w:t>
      </w:r>
    </w:p>
    <w:p w14:paraId="14B4D7F1" w14:textId="77777777" w:rsidR="00DC3BE8" w:rsidRPr="00DC3BE8" w:rsidRDefault="00DC3BE8" w:rsidP="00DC3BE8">
      <w:pPr>
        <w:jc w:val="both"/>
        <w:rPr>
          <w:sz w:val="24"/>
        </w:rPr>
      </w:pPr>
      <w:r w:rsidRPr="00DC3BE8">
        <w:rPr>
          <w:sz w:val="24"/>
        </w:rPr>
        <w:t>- ознакомить студентов с основами методологии медиаобразования;</w:t>
      </w:r>
    </w:p>
    <w:p w14:paraId="78CCEAD3" w14:textId="77777777" w:rsidR="00DC3BE8" w:rsidRPr="00DC3BE8" w:rsidRDefault="00DC3BE8" w:rsidP="00DC3BE8">
      <w:pPr>
        <w:jc w:val="both"/>
        <w:rPr>
          <w:sz w:val="24"/>
        </w:rPr>
      </w:pPr>
    </w:p>
    <w:p w14:paraId="68599C48" w14:textId="77777777" w:rsidR="00DC3BE8" w:rsidRPr="00DC3BE8" w:rsidRDefault="00DC3BE8" w:rsidP="00DC3BE8">
      <w:pPr>
        <w:jc w:val="both"/>
        <w:rPr>
          <w:sz w:val="24"/>
        </w:rPr>
      </w:pPr>
      <w:r w:rsidRPr="00DC3BE8">
        <w:rPr>
          <w:sz w:val="24"/>
        </w:rPr>
        <w:t>- сформировать у студентов представление об особенностях различных медиа;</w:t>
      </w:r>
    </w:p>
    <w:p w14:paraId="50CD6B45" w14:textId="77777777" w:rsidR="00DC3BE8" w:rsidRPr="00DC3BE8" w:rsidRDefault="00DC3BE8" w:rsidP="00DC3BE8">
      <w:pPr>
        <w:jc w:val="both"/>
        <w:rPr>
          <w:sz w:val="24"/>
        </w:rPr>
      </w:pPr>
    </w:p>
    <w:p w14:paraId="73990C3B" w14:textId="77777777" w:rsidR="00DC3BE8" w:rsidRPr="00DC3BE8" w:rsidRDefault="00DC3BE8" w:rsidP="00DC3BE8">
      <w:pPr>
        <w:jc w:val="both"/>
        <w:rPr>
          <w:sz w:val="24"/>
        </w:rPr>
      </w:pPr>
      <w:r w:rsidRPr="00DC3BE8">
        <w:rPr>
          <w:sz w:val="24"/>
        </w:rPr>
        <w:t xml:space="preserve">- сформировать у студентов навыки использования </w:t>
      </w:r>
      <w:proofErr w:type="spellStart"/>
      <w:r w:rsidRPr="00DC3BE8">
        <w:rPr>
          <w:sz w:val="24"/>
        </w:rPr>
        <w:t>здоровьеформирующей</w:t>
      </w:r>
      <w:proofErr w:type="spellEnd"/>
      <w:r w:rsidRPr="00DC3BE8">
        <w:rPr>
          <w:sz w:val="24"/>
        </w:rPr>
        <w:t xml:space="preserve"> педагогической технологии «</w:t>
      </w:r>
      <w:proofErr w:type="spellStart"/>
      <w:r w:rsidRPr="00DC3BE8">
        <w:rPr>
          <w:sz w:val="24"/>
        </w:rPr>
        <w:t>Медиаграмотность</w:t>
      </w:r>
      <w:proofErr w:type="spellEnd"/>
      <w:r w:rsidRPr="00DC3BE8">
        <w:rPr>
          <w:sz w:val="24"/>
        </w:rPr>
        <w:t xml:space="preserve"> и здоровье» для формирования информационной культуры и культуры здорового образа жизни у обучающихся и воспитанников;</w:t>
      </w:r>
    </w:p>
    <w:p w14:paraId="51772F4A" w14:textId="77777777" w:rsidR="00DC3BE8" w:rsidRPr="00DC3BE8" w:rsidRDefault="00DC3BE8" w:rsidP="00DC3BE8">
      <w:pPr>
        <w:jc w:val="both"/>
        <w:rPr>
          <w:sz w:val="24"/>
        </w:rPr>
      </w:pPr>
    </w:p>
    <w:p w14:paraId="645E0D76" w14:textId="77777777" w:rsidR="00DC3BE8" w:rsidRPr="00DC3BE8" w:rsidRDefault="00DC3BE8" w:rsidP="00DC3BE8">
      <w:pPr>
        <w:jc w:val="both"/>
        <w:rPr>
          <w:sz w:val="24"/>
        </w:rPr>
      </w:pPr>
      <w:r w:rsidRPr="00DC3BE8">
        <w:rPr>
          <w:sz w:val="24"/>
        </w:rPr>
        <w:t>Изучение курса ориентирует выпускников на следующие виды профессиональной деятельности: в первую очередь - преподавательскую и организационно-воспитательную, а также в различной мере на культурно-просветительскую и научно-исследовательскую.</w:t>
      </w:r>
    </w:p>
    <w:p w14:paraId="07375112" w14:textId="77777777" w:rsidR="00DC3BE8" w:rsidRPr="00DC3BE8" w:rsidRDefault="00DC3BE8" w:rsidP="00DC3BE8">
      <w:pPr>
        <w:jc w:val="both"/>
        <w:rPr>
          <w:sz w:val="24"/>
        </w:rPr>
      </w:pPr>
    </w:p>
    <w:p w14:paraId="702DD3E9" w14:textId="77777777" w:rsidR="00DC3BE8" w:rsidRPr="00DC3BE8" w:rsidRDefault="00DC3BE8" w:rsidP="00DC3BE8">
      <w:pPr>
        <w:jc w:val="both"/>
        <w:rPr>
          <w:sz w:val="24"/>
        </w:rPr>
      </w:pPr>
      <w:r w:rsidRPr="00DC3BE8">
        <w:rPr>
          <w:sz w:val="24"/>
        </w:rPr>
        <w:t xml:space="preserve">Освоение курса способствует решению таких типовых задач профессиональной деятельности, как понимание индивидуальных и возрастных особенностей ребенка в образовательном процессе, умение строить образовательный процесс, ориентированный на достижение целей конкретной ступени образования, с использованием современных </w:t>
      </w:r>
      <w:proofErr w:type="spellStart"/>
      <w:r w:rsidRPr="00DC3BE8">
        <w:rPr>
          <w:sz w:val="24"/>
        </w:rPr>
        <w:t>здоровьесберегающих</w:t>
      </w:r>
      <w:proofErr w:type="spellEnd"/>
      <w:r w:rsidRPr="00DC3BE8">
        <w:rPr>
          <w:sz w:val="24"/>
        </w:rPr>
        <w:t xml:space="preserve"> технологии.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B05E2" w14:textId="2FE9DC88" w:rsidR="00E36D9B" w:rsidRDefault="00273A2B" w:rsidP="006A605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ПК-</w:t>
            </w:r>
            <w:r w:rsidR="006A605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. </w:t>
            </w:r>
            <w:r w:rsidR="00675F84" w:rsidRPr="00675F84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53F4795E" w:rsidR="00E36D9B" w:rsidRDefault="00E36D9B" w:rsidP="00675F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675F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675F84"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C9B23" w14:textId="77777777" w:rsidR="00E36D9B" w:rsidRDefault="00675F84" w:rsidP="00C57B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результате освоения дисциплины студент должен:</w:t>
            </w:r>
          </w:p>
          <w:p w14:paraId="10388B41" w14:textId="7E6E804B" w:rsidR="00675F84" w:rsidRPr="00675F84" w:rsidRDefault="00675F84" w:rsidP="00675F84">
            <w:pPr>
              <w:rPr>
                <w:i/>
              </w:rPr>
            </w:pPr>
            <w:r w:rsidRPr="00675F84">
              <w:rPr>
                <w:i/>
              </w:rPr>
              <w:t>Знать:</w:t>
            </w:r>
          </w:p>
          <w:p w14:paraId="75A2C3CD" w14:textId="77777777" w:rsidR="00675F84" w:rsidRDefault="00675F84" w:rsidP="00675F84">
            <w:r>
              <w:t>-  цели и задачи медиаобразования;</w:t>
            </w:r>
          </w:p>
          <w:p w14:paraId="7BA4AB62" w14:textId="77777777" w:rsidR="00675F84" w:rsidRDefault="00675F84" w:rsidP="00675F84">
            <w:r>
              <w:t>-  основные концепции, принципы выбора стратегии и тактики медиаобразования;</w:t>
            </w:r>
          </w:p>
          <w:p w14:paraId="4BD1B3FD" w14:textId="77777777" w:rsidR="00675F84" w:rsidRDefault="00675F84" w:rsidP="00675F84">
            <w:r>
              <w:t>-  основные этапы развития медиаобразования в России и за рубежом;</w:t>
            </w:r>
          </w:p>
          <w:p w14:paraId="6BFFB1EB" w14:textId="77777777" w:rsidR="00675F84" w:rsidRDefault="00675F84" w:rsidP="00675F84">
            <w:r>
              <w:t>-  основные методы и приемы работы в области медиаобразования;</w:t>
            </w:r>
          </w:p>
          <w:p w14:paraId="42DB5D30" w14:textId="77777777" w:rsidR="00675F84" w:rsidRDefault="00675F84" w:rsidP="00675F84">
            <w:r>
              <w:t>-  место технологии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 в системе </w:t>
            </w:r>
            <w:proofErr w:type="spellStart"/>
            <w:r>
              <w:t>здоровьесберегающих</w:t>
            </w:r>
            <w:proofErr w:type="spellEnd"/>
            <w:r>
              <w:t xml:space="preserve"> педагогических технологий;</w:t>
            </w:r>
          </w:p>
          <w:p w14:paraId="3CF83B38" w14:textId="1672C603" w:rsidR="00675F84" w:rsidRDefault="00675F84" w:rsidP="00675F84">
            <w:r>
              <w:t>-  содержание медиаобразования на материале рекламы, теле - и мультфильмов, детской периодики, Интернет-ресурсов.</w:t>
            </w:r>
          </w:p>
          <w:p w14:paraId="6047043E" w14:textId="4F10FA07" w:rsidR="00675F84" w:rsidRPr="00675F84" w:rsidRDefault="00675F84" w:rsidP="00675F84">
            <w:pPr>
              <w:rPr>
                <w:i/>
              </w:rPr>
            </w:pPr>
            <w:r w:rsidRPr="00675F84">
              <w:rPr>
                <w:i/>
              </w:rPr>
              <w:t>Уметь</w:t>
            </w:r>
            <w:r>
              <w:rPr>
                <w:i/>
              </w:rPr>
              <w:t>:</w:t>
            </w:r>
          </w:p>
          <w:p w14:paraId="41FF623C" w14:textId="77777777" w:rsidR="00675F84" w:rsidRDefault="00675F84" w:rsidP="00675F84">
            <w:r>
              <w:t xml:space="preserve">-  опираться на знания из других курсов </w:t>
            </w:r>
            <w:proofErr w:type="spellStart"/>
            <w:r>
              <w:t>здоровьесберегающей</w:t>
            </w:r>
            <w:proofErr w:type="spellEnd"/>
            <w:r>
              <w:t xml:space="preserve"> направленности (таких как «Безопасность жизнедеятельности и здоровье», «Анатомия и физиология человека», «Психофизиология школьных трудностей», «Здоровьесберегающие технологии в школе» и т. п.) при изучении данной дисциплины и при организации медиаобразования в образовательном учреждении;</w:t>
            </w:r>
          </w:p>
          <w:p w14:paraId="7D687634" w14:textId="77777777" w:rsidR="00675F84" w:rsidRDefault="00675F84" w:rsidP="00675F84">
            <w:r>
              <w:t xml:space="preserve">-  включать </w:t>
            </w:r>
            <w:proofErr w:type="spellStart"/>
            <w:r>
              <w:t>медиатекст</w:t>
            </w:r>
            <w:proofErr w:type="spellEnd"/>
            <w:r>
              <w:t xml:space="preserve"> как альтернативный источник информации в образовательный процесс;</w:t>
            </w:r>
          </w:p>
          <w:p w14:paraId="271F5843" w14:textId="77777777" w:rsidR="00675F84" w:rsidRDefault="00675F84" w:rsidP="00675F84">
            <w:r>
              <w:t>-  анализировать различные медиа;</w:t>
            </w:r>
          </w:p>
          <w:p w14:paraId="58CB652C" w14:textId="77777777" w:rsidR="00675F84" w:rsidRDefault="00675F84" w:rsidP="00675F84">
            <w:r>
              <w:t xml:space="preserve">-  сравнивать </w:t>
            </w:r>
            <w:proofErr w:type="spellStart"/>
            <w:r>
              <w:t>медиасообщения</w:t>
            </w:r>
            <w:proofErr w:type="spellEnd"/>
            <w:r>
              <w:t xml:space="preserve"> из разных источников между собой;</w:t>
            </w:r>
          </w:p>
          <w:p w14:paraId="0F9F11D4" w14:textId="77777777" w:rsidR="00675F84" w:rsidRDefault="00675F84" w:rsidP="00675F84">
            <w:r>
              <w:t xml:space="preserve">-  сравнивать информацию из </w:t>
            </w:r>
            <w:proofErr w:type="spellStart"/>
            <w:r>
              <w:t>медиасообщения</w:t>
            </w:r>
            <w:proofErr w:type="spellEnd"/>
            <w:r>
              <w:t xml:space="preserve"> с информацией, полученной из учебной, научной и справочной литературы;</w:t>
            </w:r>
          </w:p>
          <w:p w14:paraId="77CA95F5" w14:textId="2723FF33" w:rsidR="00675F84" w:rsidRDefault="00675F84" w:rsidP="00675F84">
            <w:r>
              <w:t xml:space="preserve">-  составлять </w:t>
            </w:r>
            <w:proofErr w:type="spellStart"/>
            <w:r>
              <w:t>медиасообщения</w:t>
            </w:r>
            <w:proofErr w:type="spellEnd"/>
            <w:r>
              <w:t xml:space="preserve"> в рамках школьной тематики, а также антирекламу и социальную рекламу на любую тему, связанную со здоровьем.</w:t>
            </w:r>
          </w:p>
          <w:p w14:paraId="261EFDD9" w14:textId="00E1312E" w:rsidR="00675F84" w:rsidRPr="00675F84" w:rsidRDefault="00675F84" w:rsidP="00675F84">
            <w:pPr>
              <w:rPr>
                <w:i/>
              </w:rPr>
            </w:pPr>
            <w:r>
              <w:rPr>
                <w:i/>
              </w:rPr>
              <w:t>В</w:t>
            </w:r>
            <w:r w:rsidRPr="00675F84">
              <w:rPr>
                <w:i/>
              </w:rPr>
              <w:t>ладеть навыками:</w:t>
            </w:r>
          </w:p>
          <w:p w14:paraId="46046211" w14:textId="77777777" w:rsidR="00675F84" w:rsidRDefault="00675F84" w:rsidP="00675F84">
            <w:r>
              <w:t xml:space="preserve">-  создания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информационной среды в образовательном учреждении;</w:t>
            </w:r>
          </w:p>
          <w:p w14:paraId="4A676E0A" w14:textId="2FD1B9F5" w:rsidR="00675F84" w:rsidRPr="00675F84" w:rsidRDefault="00675F84" w:rsidP="00675F84">
            <w:r>
              <w:t xml:space="preserve">-  использования </w:t>
            </w:r>
            <w:proofErr w:type="spellStart"/>
            <w:r>
              <w:t>здоровьеформирующей</w:t>
            </w:r>
            <w:proofErr w:type="spellEnd"/>
            <w:r>
              <w:t xml:space="preserve"> педагогической технологии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 в образовательном процессе.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52DAB40B" w:rsidR="00E36D9B" w:rsidRDefault="00E36D9B" w:rsidP="00675F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73A2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675F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675F84"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6B1F" w:rsidRPr="0016296F" w14:paraId="02B687BF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7A0AE" w14:textId="77777777" w:rsidR="00DE6B1F" w:rsidRDefault="00DE6B1F" w:rsidP="00DE6B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A70" w14:textId="334AFA88" w:rsidR="00DE6B1F" w:rsidRDefault="00DE6B1F" w:rsidP="00675F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75F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.3. </w:t>
            </w:r>
            <w:r w:rsidR="00675F84"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D84A5" w14:textId="77777777" w:rsidR="00DE6B1F" w:rsidRPr="0016296F" w:rsidRDefault="00DE6B1F" w:rsidP="00DE6B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6B1F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DE6B1F" w:rsidRPr="0016296F" w:rsidRDefault="00DE6B1F" w:rsidP="00DE6B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16A6C4B" w:rsidR="00DE6B1F" w:rsidRPr="00DE6B1F" w:rsidRDefault="00DE6B1F" w:rsidP="00675F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675F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.4. </w:t>
            </w:r>
            <w:r w:rsidR="00675F84"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DE6B1F" w:rsidRPr="0016296F" w:rsidRDefault="00DE6B1F" w:rsidP="00DE6B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16296F" w:rsidRDefault="00560461" w:rsidP="00C13D26">
            <w:r w:rsidRPr="0016296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8CCD90" w:rsidR="00560461" w:rsidRPr="0016296F" w:rsidRDefault="003C6530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A6FA6BC" w:rsidR="00560461" w:rsidRPr="0016296F" w:rsidRDefault="003C6530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3631C8" w:rsidRPr="0016296F">
        <w:rPr>
          <w:iCs w:val="0"/>
        </w:rPr>
        <w:t>по видам занятий: (очная форма обучения)</w:t>
      </w:r>
    </w:p>
    <w:p w14:paraId="0812E503" w14:textId="464C50D2" w:rsidR="006113AA" w:rsidRPr="0016296F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65CE5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5169DD" w:rsidR="00465CE5" w:rsidRPr="00465CE5" w:rsidRDefault="003C6530" w:rsidP="00465CE5">
            <w:r>
              <w:t>6</w:t>
            </w:r>
            <w:r w:rsidR="00465CE5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65304F84" w:rsidR="00465CE5" w:rsidRPr="00465CE5" w:rsidRDefault="003C6530" w:rsidP="00465CE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91F6C03" w:rsidR="00465CE5" w:rsidRPr="00465CE5" w:rsidRDefault="003C6530" w:rsidP="00465CE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2E8BF4C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AB37DAB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DDADB5A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4219C3E" w:rsidR="00465CE5" w:rsidRPr="00465CE5" w:rsidRDefault="003C6530" w:rsidP="00465CE5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7B9C8632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DCD6FE3" w:rsidR="00465CE5" w:rsidRPr="00465CE5" w:rsidRDefault="003C6530" w:rsidP="00465CE5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75863289" w:rsidR="00465CE5" w:rsidRPr="00465CE5" w:rsidRDefault="00465CE5" w:rsidP="00465CE5">
            <w:pPr>
              <w:ind w:left="28"/>
              <w:jc w:val="center"/>
            </w:pPr>
          </w:p>
        </w:tc>
      </w:tr>
      <w:tr w:rsidR="00465CE5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65CE5" w:rsidRPr="00465CE5" w:rsidRDefault="00465CE5" w:rsidP="00465CE5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FD448B" w:rsidR="00465CE5" w:rsidRPr="00465CE5" w:rsidRDefault="003C6530" w:rsidP="00465CE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CE6B9E3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6DB7A11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16D1F2D" w:rsidR="00465CE5" w:rsidRPr="00465CE5" w:rsidRDefault="003C6530" w:rsidP="00465CE5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</w:tcPr>
          <w:p w14:paraId="3741E720" w14:textId="77777777" w:rsidR="00465CE5" w:rsidRPr="00465CE5" w:rsidRDefault="00465CE5" w:rsidP="00465CE5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F843A7C" w:rsidR="00465CE5" w:rsidRPr="00465CE5" w:rsidRDefault="003C6530" w:rsidP="00465CE5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6021C7C2" w:rsidR="00465CE5" w:rsidRPr="00465CE5" w:rsidRDefault="00465CE5" w:rsidP="00465CE5">
            <w:pPr>
              <w:ind w:left="28"/>
              <w:jc w:val="center"/>
            </w:pPr>
          </w:p>
        </w:tc>
      </w:tr>
    </w:tbl>
    <w:p w14:paraId="03A97BE7" w14:textId="77777777" w:rsidR="005776C0" w:rsidRPr="0016296F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6296F" w:rsidRDefault="00B00330" w:rsidP="001368C6">
      <w:pPr>
        <w:pStyle w:val="af0"/>
        <w:numPr>
          <w:ilvl w:val="1"/>
          <w:numId w:val="10"/>
        </w:numPr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801744C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FCFFF4" w:rsidR="00386236" w:rsidRPr="0016296F" w:rsidRDefault="00575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465CE5" w:rsidRPr="0016296F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3B5A0D8B" w:rsidR="00465CE5" w:rsidRPr="0016296F" w:rsidRDefault="00C57B0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="00465CE5">
              <w:t>-</w:t>
            </w:r>
            <w:r w:rsidR="005757FB">
              <w:t>2</w:t>
            </w:r>
            <w:r w:rsidR="00465CE5" w:rsidRPr="0016296F">
              <w:t>:</w:t>
            </w:r>
          </w:p>
          <w:p w14:paraId="5B3BADD5" w14:textId="25166123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757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B88AB1C" w14:textId="574D5ED4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5757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4E3BD68A" w14:textId="737D48D6" w:rsidR="005757FB" w:rsidRDefault="005757FB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0BFF440A" w14:textId="2E315F98" w:rsidR="00465CE5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57B0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5757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5B4EF8F5" w14:textId="0439DCD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5EACFF20" w:rsidR="00465CE5" w:rsidRPr="00E92C04" w:rsidRDefault="00465CE5" w:rsidP="00942532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 w:rsidR="00942532">
              <w:rPr>
                <w:b/>
              </w:rPr>
              <w:t>Понятие «</w:t>
            </w:r>
            <w:proofErr w:type="spellStart"/>
            <w:r w:rsidR="00942532">
              <w:rPr>
                <w:b/>
              </w:rPr>
              <w:t>медиаграмотности</w:t>
            </w:r>
            <w:proofErr w:type="spellEnd"/>
            <w:r w:rsidR="00942532">
              <w:rPr>
                <w:b/>
              </w:rPr>
              <w:t>» и ее роль в современном обществе</w:t>
            </w:r>
          </w:p>
        </w:tc>
        <w:tc>
          <w:tcPr>
            <w:tcW w:w="815" w:type="dxa"/>
            <w:shd w:val="clear" w:color="auto" w:fill="auto"/>
          </w:tcPr>
          <w:p w14:paraId="60DA7348" w14:textId="46FBB73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857962" w14:textId="5692560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1B1D855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0C93BF46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6332A78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521A01" w14:textId="6EE7C15A" w:rsidR="00465CE5" w:rsidRPr="0016296F" w:rsidRDefault="002D2F4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  <w:p w14:paraId="0377751F" w14:textId="267944C0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E51A7" w14:textId="77777777" w:rsidTr="00FA2451">
        <w:tc>
          <w:tcPr>
            <w:tcW w:w="1701" w:type="dxa"/>
            <w:vMerge/>
          </w:tcPr>
          <w:p w14:paraId="3628569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465CE5" w:rsidRPr="00E92C04" w:rsidRDefault="00465CE5" w:rsidP="00465CE5">
            <w:r w:rsidRPr="00E92C04">
              <w:t xml:space="preserve">Тема 1.1 </w:t>
            </w:r>
          </w:p>
          <w:p w14:paraId="3B7F441F" w14:textId="466640D3" w:rsidR="00465CE5" w:rsidRPr="00E92C04" w:rsidRDefault="00942532" w:rsidP="00465CE5">
            <w:r>
              <w:t>Технология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 в системе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образовательном учреждении</w:t>
            </w:r>
          </w:p>
        </w:tc>
        <w:tc>
          <w:tcPr>
            <w:tcW w:w="815" w:type="dxa"/>
          </w:tcPr>
          <w:p w14:paraId="1C6538CC" w14:textId="53EBC5A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AFF83B1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4EAF1DF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2FD1496" w:rsidR="00465CE5" w:rsidRPr="0016296F" w:rsidRDefault="002D2F4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7CEE893A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465CE5" w:rsidRPr="00E92C04" w:rsidRDefault="00465CE5" w:rsidP="00465CE5">
            <w:r w:rsidRPr="00E92C04">
              <w:t xml:space="preserve">Тема 1.2 </w:t>
            </w:r>
          </w:p>
          <w:p w14:paraId="6171F09F" w14:textId="100C1CE4" w:rsidR="00465CE5" w:rsidRPr="00E92C04" w:rsidRDefault="00942532" w:rsidP="00465CE5">
            <w:r>
              <w:t>Основы медиаобразования в образовательном учреждении</w:t>
            </w:r>
          </w:p>
        </w:tc>
        <w:tc>
          <w:tcPr>
            <w:tcW w:w="815" w:type="dxa"/>
          </w:tcPr>
          <w:p w14:paraId="6B28EBD6" w14:textId="3624F75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EC560C" w14:textId="4772C178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ADD403" w14:textId="2F1D3AB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6DB46D8" w:rsidR="00465CE5" w:rsidRPr="0016296F" w:rsidRDefault="002D2F47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097FDCC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4066EC27" w14:textId="77777777" w:rsidTr="00FA2451">
        <w:tc>
          <w:tcPr>
            <w:tcW w:w="1701" w:type="dxa"/>
            <w:vMerge w:val="restart"/>
          </w:tcPr>
          <w:p w14:paraId="1860975B" w14:textId="77777777" w:rsidR="005757FB" w:rsidRPr="0016296F" w:rsidRDefault="005757FB" w:rsidP="00575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4C9B3DD2" w14:textId="77777777" w:rsidR="005757FB" w:rsidRDefault="005757FB" w:rsidP="00575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7A9F913B" w14:textId="77777777" w:rsidR="005757FB" w:rsidRDefault="005757FB" w:rsidP="00575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56936C82" w14:textId="77777777" w:rsidR="005757FB" w:rsidRDefault="005757FB" w:rsidP="00575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70B69C9A" w14:textId="77777777" w:rsidR="005757FB" w:rsidRDefault="005757FB" w:rsidP="005757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6598E2C4" w14:textId="22F8C255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0D2FFE7" w:rsidR="00465CE5" w:rsidRPr="00E92C04" w:rsidRDefault="00465CE5" w:rsidP="00942532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 w:rsidR="00942532">
              <w:rPr>
                <w:b/>
              </w:rPr>
              <w:t xml:space="preserve">Основы </w:t>
            </w:r>
            <w:proofErr w:type="spellStart"/>
            <w:r w:rsidR="00942532">
              <w:rPr>
                <w:b/>
              </w:rPr>
              <w:t>медиаграмотности</w:t>
            </w:r>
            <w:proofErr w:type="spellEnd"/>
          </w:p>
        </w:tc>
        <w:tc>
          <w:tcPr>
            <w:tcW w:w="815" w:type="dxa"/>
          </w:tcPr>
          <w:p w14:paraId="0336D6B6" w14:textId="64F4B33B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A1B50B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3C59BFA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D4E9FEB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A7D8B1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E9878" w14:textId="4FC533B7" w:rsidR="00465CE5" w:rsidRDefault="002D2F47" w:rsidP="00465CE5">
            <w:r>
              <w:t>Реферат</w:t>
            </w:r>
          </w:p>
          <w:p w14:paraId="68C749CB" w14:textId="494525F4" w:rsidR="00465CE5" w:rsidRPr="0016296F" w:rsidRDefault="00465CE5" w:rsidP="00465CE5"/>
        </w:tc>
      </w:tr>
      <w:tr w:rsidR="00465CE5" w:rsidRPr="0016296F" w14:paraId="28F5B9D8" w14:textId="77777777" w:rsidTr="00FA2451">
        <w:tc>
          <w:tcPr>
            <w:tcW w:w="1701" w:type="dxa"/>
            <w:vMerge/>
          </w:tcPr>
          <w:p w14:paraId="477E743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96C2E" w14:textId="77777777" w:rsidR="00465CE5" w:rsidRPr="00E92C04" w:rsidRDefault="00465CE5" w:rsidP="00465CE5">
            <w:r w:rsidRPr="00E92C04">
              <w:t xml:space="preserve">Тема 2.1 </w:t>
            </w:r>
          </w:p>
          <w:p w14:paraId="7434BFF4" w14:textId="2E29569D" w:rsidR="00465CE5" w:rsidRPr="00E92C04" w:rsidRDefault="00942532" w:rsidP="00465CE5">
            <w:r>
              <w:t>Реклама и культура здоровья</w:t>
            </w:r>
          </w:p>
        </w:tc>
        <w:tc>
          <w:tcPr>
            <w:tcW w:w="815" w:type="dxa"/>
          </w:tcPr>
          <w:p w14:paraId="26B4F618" w14:textId="23A5C5AE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F342C06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459C20E" w14:textId="12D505D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5D62632" w:rsidR="00465CE5" w:rsidRPr="0016296F" w:rsidRDefault="002D2F4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3A9F13DA" w14:textId="77777777" w:rsidTr="00FA2451">
        <w:tc>
          <w:tcPr>
            <w:tcW w:w="1701" w:type="dxa"/>
            <w:vMerge/>
          </w:tcPr>
          <w:p w14:paraId="6CE6771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465CE5" w:rsidRPr="00E92C04" w:rsidRDefault="00465CE5" w:rsidP="00465CE5">
            <w:r w:rsidRPr="00E92C04">
              <w:t xml:space="preserve">Тема 2.2 </w:t>
            </w:r>
          </w:p>
          <w:p w14:paraId="6074814E" w14:textId="546DBAD4" w:rsidR="00465CE5" w:rsidRPr="00E92C04" w:rsidRDefault="00942532" w:rsidP="00465CE5">
            <w:r>
              <w:t>Телевидение и культура здоровья</w:t>
            </w:r>
          </w:p>
        </w:tc>
        <w:tc>
          <w:tcPr>
            <w:tcW w:w="815" w:type="dxa"/>
          </w:tcPr>
          <w:p w14:paraId="70916B38" w14:textId="18DCF73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CB340A" w14:textId="3D86F3C1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F981E4E" w14:textId="114DA309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6E8238EC" w:rsidR="00465CE5" w:rsidRPr="0016296F" w:rsidRDefault="002D2F47" w:rsidP="00064C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E5A2B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6BEEFC86" w14:textId="77777777" w:rsidTr="00FA2451">
        <w:tc>
          <w:tcPr>
            <w:tcW w:w="1701" w:type="dxa"/>
            <w:vMerge/>
          </w:tcPr>
          <w:p w14:paraId="6F402C4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A8D03" w14:textId="224BEE2E" w:rsidR="0085017B" w:rsidRPr="00E92C04" w:rsidRDefault="0085017B" w:rsidP="0085017B">
            <w:r w:rsidRPr="00E92C04">
              <w:t xml:space="preserve">Тема 2.3 </w:t>
            </w:r>
          </w:p>
          <w:p w14:paraId="0BEE861E" w14:textId="19D01221" w:rsidR="00465CE5" w:rsidRPr="00E92C04" w:rsidRDefault="00942532" w:rsidP="00465CE5">
            <w:r>
              <w:t>Детская и молодежная периодика и здоровье</w:t>
            </w:r>
          </w:p>
        </w:tc>
        <w:tc>
          <w:tcPr>
            <w:tcW w:w="815" w:type="dxa"/>
          </w:tcPr>
          <w:p w14:paraId="589BF1E8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0483AC6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0DB62AB" w14:textId="6A743DE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CBD614C" w:rsidR="00465CE5" w:rsidRPr="0016296F" w:rsidRDefault="002D2F47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75E9AEFC" w14:textId="77777777" w:rsidTr="001A796D">
        <w:trPr>
          <w:trHeight w:val="655"/>
        </w:trPr>
        <w:tc>
          <w:tcPr>
            <w:tcW w:w="1701" w:type="dxa"/>
            <w:vMerge/>
          </w:tcPr>
          <w:p w14:paraId="4A5A9A4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D25" w14:textId="22FF3EBD" w:rsidR="0085017B" w:rsidRPr="0016296F" w:rsidRDefault="0085017B" w:rsidP="0085017B">
            <w:r w:rsidRPr="0016296F">
              <w:t>Тема 2.</w:t>
            </w:r>
            <w:r>
              <w:t>4</w:t>
            </w:r>
            <w:r w:rsidRPr="0016296F">
              <w:t xml:space="preserve"> </w:t>
            </w:r>
          </w:p>
          <w:p w14:paraId="10DDDB3B" w14:textId="11BFB7B4" w:rsidR="00465CE5" w:rsidRPr="0016296F" w:rsidRDefault="00942532" w:rsidP="00465CE5">
            <w:r>
              <w:t>Компьютер, виртуальная реальность и здоровье</w:t>
            </w:r>
          </w:p>
        </w:tc>
        <w:tc>
          <w:tcPr>
            <w:tcW w:w="815" w:type="dxa"/>
          </w:tcPr>
          <w:p w14:paraId="2A3031D0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C432E80" w:rsidR="00465CE5" w:rsidRPr="0016296F" w:rsidRDefault="00581729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4EDCF0" w14:textId="08779226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465CE5" w:rsidRPr="0016296F" w:rsidRDefault="00465CE5" w:rsidP="00465C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4E971FA" w:rsidR="00465CE5" w:rsidRPr="0016296F" w:rsidRDefault="002D2F47" w:rsidP="002D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607B5145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5CE5" w:rsidRPr="0016296F" w14:paraId="5BA2B56C" w14:textId="77777777" w:rsidTr="00FA2451">
        <w:tc>
          <w:tcPr>
            <w:tcW w:w="1701" w:type="dxa"/>
          </w:tcPr>
          <w:p w14:paraId="6D5DE85A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CCF4819" w:rsidR="00465CE5" w:rsidRPr="0016296F" w:rsidRDefault="004311D5" w:rsidP="00465CE5">
            <w:r>
              <w:t>Зачет</w:t>
            </w:r>
          </w:p>
        </w:tc>
        <w:tc>
          <w:tcPr>
            <w:tcW w:w="815" w:type="dxa"/>
          </w:tcPr>
          <w:p w14:paraId="28C73084" w14:textId="2A39ECB3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D32A03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FF74C2F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3C4622D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0A2E1FC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7FF24192" w:rsidR="00465CE5" w:rsidRPr="0016296F" w:rsidRDefault="004311D5" w:rsidP="00465CE5">
            <w:pPr>
              <w:tabs>
                <w:tab w:val="left" w:pos="708"/>
                <w:tab w:val="right" w:leader="underscore" w:pos="9639"/>
              </w:tabs>
            </w:pPr>
            <w:r>
              <w:t>зачет</w:t>
            </w:r>
            <w:r w:rsidR="00465CE5" w:rsidRPr="0016296F">
              <w:t xml:space="preserve"> по билетам</w:t>
            </w:r>
          </w:p>
        </w:tc>
      </w:tr>
      <w:tr w:rsidR="00465CE5" w:rsidRPr="0016296F" w14:paraId="35B0B16D" w14:textId="77777777" w:rsidTr="00FA2451">
        <w:tc>
          <w:tcPr>
            <w:tcW w:w="1701" w:type="dxa"/>
          </w:tcPr>
          <w:p w14:paraId="0C16E56D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8762F94" w:rsidR="00465CE5" w:rsidRPr="0016296F" w:rsidRDefault="00465CE5" w:rsidP="004311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4311D5"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099AC2E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14:paraId="05F55FFC" w14:textId="488F3189" w:rsidR="00465CE5" w:rsidRPr="004D14C8" w:rsidRDefault="004311D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311D5"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7AD7B4FC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465CE5" w:rsidRPr="004D14C8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760CDE59" w:rsidR="00465CE5" w:rsidRPr="004D14C8" w:rsidRDefault="004311D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CEE86A9" w14:textId="77777777" w:rsidR="00465CE5" w:rsidRPr="0016296F" w:rsidRDefault="00465CE5" w:rsidP="00465C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16296F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D2F47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D2F47" w:rsidRPr="0016296F" w:rsidRDefault="002D2F47" w:rsidP="002D2F4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08CF588" w:rsidR="002D2F47" w:rsidRPr="00E92C04" w:rsidRDefault="002D2F47" w:rsidP="002D2F47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>Понятие «</w:t>
            </w:r>
            <w:proofErr w:type="spellStart"/>
            <w:r>
              <w:rPr>
                <w:b/>
              </w:rPr>
              <w:t>медиаграмотности</w:t>
            </w:r>
            <w:proofErr w:type="spellEnd"/>
            <w:r>
              <w:rPr>
                <w:b/>
              </w:rPr>
              <w:t>» и ее роль в современном обществе</w:t>
            </w:r>
          </w:p>
        </w:tc>
      </w:tr>
      <w:tr w:rsidR="002D2F47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7FAC4D2" w:rsidR="002D2F47" w:rsidRPr="00E92C04" w:rsidRDefault="002D2F47" w:rsidP="002D2F47">
            <w:r>
              <w:t>Технология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 в системе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образовательном учреждении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BA8DE" w14:textId="77777777" w:rsidR="002D2F47" w:rsidRDefault="002D2F47" w:rsidP="002D2F47">
            <w:r>
              <w:t>Понятие здоровья в современной науке и нормативно-правовой базе. Основные законодательные акты, определяющие формы и содержание деятельности ОУ по охране здоровья обучающихся и воспитанников.</w:t>
            </w:r>
          </w:p>
          <w:p w14:paraId="781A128E" w14:textId="77777777" w:rsidR="002D2F47" w:rsidRDefault="002D2F47" w:rsidP="002D2F47"/>
          <w:p w14:paraId="1B46BD7C" w14:textId="77777777" w:rsidR="002D2F47" w:rsidRDefault="002D2F47" w:rsidP="002D2F47">
            <w:r>
              <w:t xml:space="preserve">Терминосистема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образовании: понятия «культура здоровья», «</w:t>
            </w:r>
            <w:proofErr w:type="spellStart"/>
            <w:r>
              <w:t>здоровьесбережение</w:t>
            </w:r>
            <w:proofErr w:type="spellEnd"/>
            <w:r>
              <w:t>», «</w:t>
            </w:r>
            <w:proofErr w:type="spellStart"/>
            <w:r>
              <w:t>здоровьесберегающая</w:t>
            </w:r>
            <w:proofErr w:type="spellEnd"/>
            <w:r>
              <w:t xml:space="preserve"> технология», «</w:t>
            </w:r>
            <w:proofErr w:type="spellStart"/>
            <w:r>
              <w:t>здоровьеформирующая</w:t>
            </w:r>
            <w:proofErr w:type="spellEnd"/>
            <w:r>
              <w:t xml:space="preserve"> технология», «школьные факторы риска».</w:t>
            </w:r>
          </w:p>
          <w:p w14:paraId="03E0071B" w14:textId="77777777" w:rsidR="002D2F47" w:rsidRDefault="002D2F47" w:rsidP="002D2F47"/>
          <w:p w14:paraId="447D4E1B" w14:textId="77777777" w:rsidR="002D2F47" w:rsidRDefault="002D2F47" w:rsidP="002D2F47">
            <w:r>
              <w:t xml:space="preserve">Принципы </w:t>
            </w:r>
            <w:proofErr w:type="spellStart"/>
            <w:r>
              <w:t>здоровьесберегающей</w:t>
            </w:r>
            <w:proofErr w:type="spellEnd"/>
            <w:r>
              <w:t xml:space="preserve"> педагогики как основа противодействия школьным факторам риска.</w:t>
            </w:r>
          </w:p>
          <w:p w14:paraId="162A3D99" w14:textId="77777777" w:rsidR="002D2F47" w:rsidRDefault="002D2F47" w:rsidP="002D2F47"/>
          <w:p w14:paraId="6D89DD9D" w14:textId="77777777" w:rsidR="002D2F47" w:rsidRDefault="002D2F47" w:rsidP="002D2F47">
            <w:r>
              <w:t>Направления деятельности ОУ по охране и укреплению здоровья субъектов образовательного процесса. Санитарно-гигиенические требования к условиям обучения, в том числе к организации урока и использованию ИКТ в образовательном процессе.</w:t>
            </w:r>
          </w:p>
          <w:p w14:paraId="5D07B15E" w14:textId="77777777" w:rsidR="002D2F47" w:rsidRDefault="002D2F47" w:rsidP="002D2F47"/>
          <w:p w14:paraId="0B2C3B31" w14:textId="77777777" w:rsidR="002D2F47" w:rsidRDefault="002D2F47" w:rsidP="002D2F47">
            <w:r>
              <w:t xml:space="preserve">Здоровьесберегающие и </w:t>
            </w:r>
            <w:proofErr w:type="spellStart"/>
            <w:r>
              <w:t>здоровьеформирующие</w:t>
            </w:r>
            <w:proofErr w:type="spellEnd"/>
            <w:r>
              <w:t xml:space="preserve"> технологии: критерии и методика оценки, классификация. Суть технологии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здоровье».</w:t>
            </w:r>
          </w:p>
          <w:p w14:paraId="47F99334" w14:textId="4DC1E3B7" w:rsidR="002D2F47" w:rsidRPr="0094122B" w:rsidRDefault="002D2F47" w:rsidP="002D2F47"/>
        </w:tc>
      </w:tr>
      <w:tr w:rsidR="002D2F47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509375CC" w:rsidR="002D2F47" w:rsidRPr="00E92C04" w:rsidRDefault="002D2F47" w:rsidP="002D2F47">
            <w:r>
              <w:t>Основы медиаобразования в образовательном учреждении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8348B" w14:textId="77777777" w:rsidR="002D2F47" w:rsidRDefault="002D2F47" w:rsidP="002D2F47">
            <w:r>
              <w:t>Понятие «медиа» и его различные толкования. Особенности процесса массовой коммуникации. Медиа как часть информационного пространства современного ребенка (дошкольника, школьника).</w:t>
            </w:r>
          </w:p>
          <w:p w14:paraId="03E4939D" w14:textId="77777777" w:rsidR="002D2F47" w:rsidRDefault="002D2F47" w:rsidP="002D2F47"/>
          <w:p w14:paraId="72FF9CB6" w14:textId="77777777" w:rsidR="002D2F47" w:rsidRDefault="002D2F47" w:rsidP="002D2F47">
            <w:r>
              <w:t>Краткая история медиаобразования в России и за рубежом. Развитие идей медиаобразования на международном уровне (деятельность ЮНЕСКО и других международных организаций). Основные современные тенденции развития медиаобразования.</w:t>
            </w:r>
          </w:p>
          <w:p w14:paraId="532BF88A" w14:textId="77777777" w:rsidR="002D2F47" w:rsidRDefault="002D2F47" w:rsidP="002D2F47"/>
          <w:p w14:paraId="58EA9AE0" w14:textId="77777777" w:rsidR="002D2F47" w:rsidRDefault="002D2F47" w:rsidP="002D2F47">
            <w:r>
              <w:t>Методология медиаобразования: основные понятия, цели и задачи, основные концепции, различные подходы к организации медиаобразования в системе дошкольного, общего, дополнительного образования.</w:t>
            </w:r>
          </w:p>
          <w:p w14:paraId="775E31F7" w14:textId="66BDBED4" w:rsidR="002D2F47" w:rsidRPr="0094122B" w:rsidRDefault="002D2F47" w:rsidP="002D2F47"/>
        </w:tc>
      </w:tr>
      <w:tr w:rsidR="002D2F47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D2F47" w:rsidRPr="0016296F" w:rsidRDefault="002D2F47" w:rsidP="002D2F47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41AFD48" w:rsidR="002D2F47" w:rsidRPr="00E92C04" w:rsidRDefault="002D2F47" w:rsidP="002D2F47">
            <w:pPr>
              <w:rPr>
                <w:b/>
              </w:rPr>
            </w:pPr>
            <w:r w:rsidRPr="00E92C04">
              <w:rPr>
                <w:b/>
              </w:rPr>
              <w:t xml:space="preserve">Раздел </w:t>
            </w:r>
            <w:r w:rsidRPr="00E92C04">
              <w:rPr>
                <w:b/>
                <w:lang w:val="en-US"/>
              </w:rPr>
              <w:t>II</w:t>
            </w:r>
            <w:r w:rsidRPr="00E92C04">
              <w:rPr>
                <w:b/>
              </w:rPr>
              <w:t xml:space="preserve">. </w:t>
            </w: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медиаграмотности</w:t>
            </w:r>
            <w:proofErr w:type="spellEnd"/>
          </w:p>
        </w:tc>
      </w:tr>
      <w:tr w:rsidR="002D2F47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2B2AD5" w:rsidR="002D2F47" w:rsidRPr="00E92C04" w:rsidRDefault="002D2F47" w:rsidP="002D2F47">
            <w:pPr>
              <w:rPr>
                <w:bCs/>
              </w:rPr>
            </w:pPr>
            <w:r>
              <w:t>Реклама и культура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6EDB" w14:textId="77777777" w:rsidR="002D2F47" w:rsidRDefault="002D2F47" w:rsidP="002D2F47">
            <w:r>
              <w:t xml:space="preserve">Реклама и культура здорового и безопасного образа жизни. Принципы создания рекламы, особенности рекламы товаров, вредных для здоровья. Мотивы и потребности, которые эксплуатируются в рекламе подобных товаров. Основные стереотипы, возникающие в сознании детей и молодежи под воздействием рекламы товаров, использование которых может привести к опасным для здоровья ситуациям. Пропаганда нездорового стиля поведения и сомнительных ценностей в рекламе. Правила взаимодействия с рекламой без ущерба для здоровья </w:t>
            </w:r>
            <w:r>
              <w:lastRenderedPageBreak/>
              <w:t>(анализ рекламы). Понятие антирекламы. Социальная реклама и антиреклама. Принципы создания антирекламы. Технология работы с антирекламой и социальной рекламой в детской и подростковой среде.</w:t>
            </w:r>
          </w:p>
          <w:p w14:paraId="2D8938AF" w14:textId="5B14A498" w:rsidR="002D2F47" w:rsidRPr="00E92C04" w:rsidRDefault="002D2F47" w:rsidP="002D2F47"/>
        </w:tc>
      </w:tr>
      <w:tr w:rsidR="002D2F47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147CEC87" w:rsidR="002D2F47" w:rsidRPr="00E92C04" w:rsidRDefault="002D2F47" w:rsidP="002D2F47">
            <w:r>
              <w:t>Телевидение и культура здоровья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A8C65" w14:textId="77777777" w:rsidR="002D2F47" w:rsidRDefault="002D2F47" w:rsidP="002D2F47">
            <w:r>
              <w:t xml:space="preserve">Телевидение как одно из сильнейших по воздействию медиасредств. Роль телевидения в жизни человека. Телевидение как мощная индустрия формирования общественного мнения и вкусов. Разнообразие жанров </w:t>
            </w:r>
            <w:proofErr w:type="spellStart"/>
            <w:r>
              <w:t>медиатекстов</w:t>
            </w:r>
            <w:proofErr w:type="spellEnd"/>
            <w:r>
              <w:t>, представленных в телеэфире, приоритеты интересов детей и подростков в области медиа (художественные фильмы, мультипликационные фильмы, сериалы, детские и молодежные передачи). Принципы воздействия телевидения на аудиторию. Правила взаимодействия человека с телевидением без ущерба для здоровья (анализ художественного фильма и мультфильма).</w:t>
            </w:r>
          </w:p>
          <w:p w14:paraId="65AC9E3D" w14:textId="5F79B7BD" w:rsidR="002D2F47" w:rsidRPr="00E92C04" w:rsidRDefault="002D2F47" w:rsidP="002D2F47"/>
        </w:tc>
      </w:tr>
      <w:tr w:rsidR="002D2F47" w:rsidRPr="0016296F" w14:paraId="2E75354F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C1B" w14:textId="02FCA3AF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0A7D" w14:textId="40E43DA6" w:rsidR="002D2F47" w:rsidRPr="00E92C04" w:rsidRDefault="002D2F47" w:rsidP="002D2F47">
            <w:r>
              <w:t>Детская и молодежная периодика и здоровье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DF107" w14:textId="77777777" w:rsidR="002D2F47" w:rsidRDefault="002D2F47" w:rsidP="002D2F47">
            <w:r>
              <w:t>Оценка наиболее популярной современной детской и молодежной прессы. Разновидности, основные функции, характерные особенности. Пресса как источник знаний о мире и средство самопознания. Пресса как инструмент формирования общественного мнения, стиля жизни и мировоззрения человека. Правила взаимодействия с прессой без ущерба для здоровья (анализ подросткового журнала).</w:t>
            </w:r>
          </w:p>
          <w:p w14:paraId="5B8C3FB7" w14:textId="71B5E641" w:rsidR="002D2F47" w:rsidRPr="00E92C04" w:rsidRDefault="002D2F47" w:rsidP="002D2F47"/>
        </w:tc>
      </w:tr>
      <w:tr w:rsidR="002D2F47" w:rsidRPr="0016296F" w14:paraId="756BE10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ED55" w14:textId="5653D87E" w:rsidR="002D2F47" w:rsidRPr="0016296F" w:rsidRDefault="002D2F47" w:rsidP="002D2F47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9EC9" w14:textId="077D812E" w:rsidR="002D2F47" w:rsidRPr="00E92C04" w:rsidRDefault="002D2F47" w:rsidP="002D2F47">
            <w:r>
              <w:t>Компьютер, виртуальная реальность и здоровье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1DAC5" w14:textId="77777777" w:rsidR="002D2F47" w:rsidRDefault="002D2F47" w:rsidP="002D2F47">
            <w:r>
              <w:t>Компьютер как средство обучения и развлечения. Интернет как источник информации о мире. Оценка достоверности, объективности, этичности информации из веб-ресурсов. Интернет – друг и враг здоровью человека. Компьютерные игры – их разновидности и назначение. Агрессивность виртуального мира: разные точки зрения. Рекомендации по взаимодействию с виртуальным пространством без ущерба для здоровья (анализ веб-ресурса).</w:t>
            </w:r>
          </w:p>
          <w:p w14:paraId="519C54BE" w14:textId="7E9268E0" w:rsidR="002D2F47" w:rsidRPr="00E92C04" w:rsidRDefault="002D2F47" w:rsidP="002D2F47"/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83DAE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F038BEE" w:rsidR="00C83DAE" w:rsidRPr="0016296F" w:rsidRDefault="00C83DAE" w:rsidP="00C83DAE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7389DB63" w:rsidR="00C83DAE" w:rsidRPr="0016296F" w:rsidRDefault="00C83DAE" w:rsidP="00C83DAE">
            <w:pPr>
              <w:rPr>
                <w:b/>
              </w:rPr>
            </w:pPr>
            <w:r>
              <w:rPr>
                <w:b/>
              </w:rPr>
              <w:t>Понятие «</w:t>
            </w:r>
            <w:proofErr w:type="spellStart"/>
            <w:r>
              <w:rPr>
                <w:b/>
              </w:rPr>
              <w:t>медиаграмотности</w:t>
            </w:r>
            <w:proofErr w:type="spellEnd"/>
            <w:r>
              <w:rPr>
                <w:b/>
              </w:rPr>
              <w:t>» и ее роль в современном обществе</w:t>
            </w:r>
          </w:p>
        </w:tc>
      </w:tr>
      <w:tr w:rsidR="00C83DAE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EB17256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48298DA2" w:rsidR="00C83DAE" w:rsidRPr="0016296F" w:rsidRDefault="00C83DAE" w:rsidP="00C83DAE">
            <w:r>
              <w:t>Технология «</w:t>
            </w:r>
            <w:proofErr w:type="spellStart"/>
            <w:r>
              <w:t>Медиаграмотность</w:t>
            </w:r>
            <w:proofErr w:type="spellEnd"/>
            <w:r>
              <w:t xml:space="preserve"> и здоровье» в системе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образовательном учреждении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317FE92E" w:rsidR="00C83DAE" w:rsidRPr="0016296F" w:rsidRDefault="00C83DAE" w:rsidP="00C83DAE">
            <w:r>
              <w:t>Изучени</w:t>
            </w:r>
            <w:r w:rsidR="00AC2033">
              <w:t>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75717DA8" w:rsidR="00C83DAE" w:rsidRPr="0016296F" w:rsidRDefault="00C83DAE" w:rsidP="00C83D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5897CCCF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3DA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2E4B9B5F" w:rsidR="00C83DAE" w:rsidRPr="0016296F" w:rsidRDefault="00C83DAE" w:rsidP="00C83DA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04F137E5" w:rsidR="00C83DAE" w:rsidRPr="00456ADB" w:rsidRDefault="00C83DAE" w:rsidP="00C83DAE">
            <w:r>
              <w:t>Основы медиаобразования в образовательном учреждении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271FD952" w:rsidR="00C83DAE" w:rsidRDefault="00D03A81" w:rsidP="00C83DAE">
            <w:r>
              <w:t>Подготовка и защита реферата по теме из списка, предложенного преподавателем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25408D89" w:rsidR="00C83DAE" w:rsidRDefault="00D03A81" w:rsidP="00C83DAE">
            <w:pPr>
              <w:rPr>
                <w:bCs/>
              </w:rPr>
            </w:pPr>
            <w:r>
              <w:rPr>
                <w:bCs/>
              </w:rP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1435D020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83DAE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200DE222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56872BE7" w:rsidR="00C83DAE" w:rsidRPr="0016296F" w:rsidRDefault="00C83DAE" w:rsidP="00C83DAE"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медиаграмотности</w:t>
            </w:r>
            <w:proofErr w:type="spellEnd"/>
          </w:p>
        </w:tc>
      </w:tr>
      <w:tr w:rsidR="00C83DAE" w:rsidRPr="0016296F" w14:paraId="5915C950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40EF10" w14:textId="4AA2711C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0F1E4A3E" w:rsidR="00C83DAE" w:rsidRPr="0016296F" w:rsidRDefault="00C83DAE" w:rsidP="00C83DAE">
            <w:pPr>
              <w:rPr>
                <w:bCs/>
              </w:rPr>
            </w:pPr>
            <w:r>
              <w:t>Реклама и культура здоровья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31E3D57C" w:rsidR="00C83DAE" w:rsidRPr="0016296F" w:rsidRDefault="00C83DAE" w:rsidP="00C83DAE">
            <w:pPr>
              <w:rPr>
                <w:bCs/>
              </w:rPr>
            </w:pPr>
            <w:r>
              <w:t>Изучен</w:t>
            </w:r>
            <w:r w:rsidR="00AC2033">
              <w:t>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67F89B1A" w:rsidR="00C83DAE" w:rsidRPr="0016296F" w:rsidRDefault="00C83DAE" w:rsidP="00C83D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09C8FA16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3DAE" w:rsidRPr="0016296F" w14:paraId="56EBCA75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E9D7" w14:textId="6955DCD3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A68A" w14:textId="27BDAAF3" w:rsidR="00C83DAE" w:rsidRPr="0016296F" w:rsidRDefault="00C83DAE" w:rsidP="00C83DAE">
            <w:pPr>
              <w:rPr>
                <w:bCs/>
              </w:rPr>
            </w:pPr>
            <w:r>
              <w:t>Телевидение и культура здоровья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4AFE8" w14:textId="23260C87" w:rsidR="00C83DAE" w:rsidRPr="0016296F" w:rsidRDefault="00C83DAE" w:rsidP="00C83DAE">
            <w:r>
              <w:t>Изучен</w:t>
            </w:r>
            <w:r w:rsidR="00AC2033">
              <w:t>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D44D4" w14:textId="6468F632" w:rsidR="00C83DAE" w:rsidRPr="0016296F" w:rsidRDefault="00C83DAE" w:rsidP="00C83D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641EC" w14:textId="79F9F612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3DAE" w:rsidRPr="0016296F" w14:paraId="6E8D43BD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1E0B" w14:textId="64DDF2CE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738C" w14:textId="590BE625" w:rsidR="00C83DAE" w:rsidRDefault="00C83DAE" w:rsidP="00C83DAE">
            <w:r>
              <w:t>Детская и молодежная периодика и здоровье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FA836" w14:textId="415E6908" w:rsidR="00C83DAE" w:rsidRDefault="00D03A81" w:rsidP="00C83DAE">
            <w:pPr>
              <w:rPr>
                <w:bCs/>
              </w:rPr>
            </w:pPr>
            <w:r>
              <w:t>Изучен</w:t>
            </w:r>
            <w:r w:rsidR="00AC2033">
              <w:t>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FE40" w14:textId="2696F837" w:rsidR="00C83DAE" w:rsidRPr="0016296F" w:rsidRDefault="00C83DAE" w:rsidP="00C83DA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AC6E7" w14:textId="16670A73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3DAE" w:rsidRPr="0016296F" w14:paraId="5B7BF6E6" w14:textId="77777777" w:rsidTr="002D3C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3E5DBB" w14:textId="151FE32F" w:rsidR="00C83DAE" w:rsidRPr="0016296F" w:rsidRDefault="00C83DAE" w:rsidP="00C83DAE">
            <w:pPr>
              <w:rPr>
                <w:bCs/>
              </w:rPr>
            </w:pPr>
            <w:r w:rsidRPr="0016296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9E9EF4" w14:textId="781AEC23" w:rsidR="00C83DAE" w:rsidRDefault="00C83DAE" w:rsidP="00C83DAE">
            <w:r>
              <w:t>Компьютер, виртуальная реальность и здоровье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44F68B" w14:textId="3AEDA964" w:rsidR="00C83DAE" w:rsidRDefault="00D03A81" w:rsidP="00C83DAE">
            <w:pPr>
              <w:rPr>
                <w:bCs/>
              </w:rPr>
            </w:pPr>
            <w:r>
              <w:t>Подготовка и защита реферата по теме из списка, предложенного преподавателем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B30EBC" w14:textId="08D893AF" w:rsidR="00C83DAE" w:rsidRPr="0016296F" w:rsidRDefault="00D03A81" w:rsidP="00C83DAE">
            <w:pPr>
              <w:rPr>
                <w:bCs/>
              </w:rPr>
            </w:pPr>
            <w:r>
              <w:rPr>
                <w:bCs/>
              </w:rPr>
              <w:t>Проверка реферата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490CC7" w14:textId="38F235FE" w:rsidR="00C83DAE" w:rsidRPr="0016296F" w:rsidRDefault="00D03A81" w:rsidP="00C83D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0953A39F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8E6C5B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77777777" w:rsidR="007E1F07" w:rsidRPr="00B233A6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0A39F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0A39F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0A39F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E6C5B" w14:paraId="2A5A6B6C" w14:textId="77777777" w:rsidTr="002D3CFF">
        <w:trPr>
          <w:trHeight w:val="759"/>
        </w:trPr>
        <w:tc>
          <w:tcPr>
            <w:tcW w:w="2019" w:type="dxa"/>
          </w:tcPr>
          <w:p w14:paraId="707DD7DE" w14:textId="77777777" w:rsidR="008E6C5B" w:rsidRPr="00FA7425" w:rsidRDefault="008E6C5B" w:rsidP="000A39F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6CCCFE1F" w:rsidR="008E6C5B" w:rsidRPr="007F7CA3" w:rsidRDefault="00CB4EA0" w:rsidP="000A39F0">
            <w:r>
              <w:t>Практические занятия</w:t>
            </w:r>
          </w:p>
        </w:tc>
        <w:tc>
          <w:tcPr>
            <w:tcW w:w="962" w:type="dxa"/>
          </w:tcPr>
          <w:p w14:paraId="7C18C5E3" w14:textId="491C39CF" w:rsidR="008E6C5B" w:rsidRPr="007F7CA3" w:rsidRDefault="008E6C5B" w:rsidP="00CB4EA0">
            <w:pPr>
              <w:jc w:val="center"/>
            </w:pPr>
            <w:r>
              <w:t>3</w:t>
            </w:r>
            <w:r w:rsidR="00CB4EA0">
              <w:t>2</w:t>
            </w:r>
          </w:p>
        </w:tc>
        <w:tc>
          <w:tcPr>
            <w:tcW w:w="2615" w:type="dxa"/>
          </w:tcPr>
          <w:p w14:paraId="5D6C99F0" w14:textId="77777777" w:rsidR="008E6C5B" w:rsidRPr="007F7CA3" w:rsidRDefault="008E6C5B" w:rsidP="000A39F0">
            <w:r w:rsidRPr="007F7CA3">
              <w:t xml:space="preserve">в соответствии с расписанием учебных занятий </w:t>
            </w:r>
          </w:p>
        </w:tc>
      </w:tr>
      <w:bookmarkEnd w:id="11"/>
    </w:tbl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01D85D0C" w:rsidR="00590FE2" w:rsidRPr="0016296F" w:rsidRDefault="00590FE2" w:rsidP="007E1F07">
            <w:pPr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04B45E" w14:textId="5F3E66DB" w:rsidR="008E6C5B" w:rsidRPr="0016296F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FA4FD4">
              <w:t>2</w:t>
            </w:r>
            <w:r w:rsidRPr="0016296F">
              <w:t>:</w:t>
            </w:r>
          </w:p>
          <w:p w14:paraId="6A885209" w14:textId="13D0CBB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FA4FD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0AC025F3" w14:textId="6D2A0C11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FA4FD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142B267E" w14:textId="0D4577D7" w:rsidR="00FA4FD4" w:rsidRDefault="00FA4FD4" w:rsidP="00FA4F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087C865D" w14:textId="3CBB3126" w:rsidR="008E6C5B" w:rsidRDefault="008E6C5B" w:rsidP="008E6C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FA4FD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.4 </w:t>
            </w:r>
          </w:p>
          <w:p w14:paraId="4C2A80B4" w14:textId="3284D16D" w:rsidR="00EE01CA" w:rsidRPr="0016296F" w:rsidRDefault="00EE01CA" w:rsidP="00EE01CA">
            <w:pPr>
              <w:rPr>
                <w:b/>
                <w:sz w:val="20"/>
                <w:szCs w:val="20"/>
              </w:rPr>
            </w:pPr>
          </w:p>
        </w:tc>
      </w:tr>
      <w:tr w:rsidR="008E6C5B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E6C5B" w:rsidRPr="0016296F" w:rsidRDefault="008E6C5B" w:rsidP="008E6C5B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E6C5B" w:rsidRPr="0016296F" w:rsidRDefault="008E6C5B" w:rsidP="008E6C5B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68F1D67F" w:rsidR="008E6C5B" w:rsidRPr="0016296F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316A88A8" w:rsidR="008E6C5B" w:rsidRPr="0016296F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073A2588" w14:textId="77777777" w:rsidR="008E6C5B" w:rsidRPr="00B72394" w:rsidRDefault="008E6C5B" w:rsidP="008E6C5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CBE8F79" w14:textId="77777777" w:rsidR="008E6C5B" w:rsidRPr="00B72394" w:rsidRDefault="008E6C5B" w:rsidP="008E6C5B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592F039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41167753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15EC82F9" w14:textId="77777777" w:rsidR="008E6C5B" w:rsidRDefault="008E6C5B" w:rsidP="008E6C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 подбирает психологические технологии для самообразования;</w:t>
            </w:r>
          </w:p>
          <w:p w14:paraId="2D693970" w14:textId="77777777" w:rsidR="008E6C5B" w:rsidRPr="00B72394" w:rsidRDefault="008E6C5B" w:rsidP="008E6C5B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8CD5342" w:rsidR="008E6C5B" w:rsidRPr="0016296F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E6C5B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E6C5B" w:rsidRPr="0016296F" w:rsidRDefault="008E6C5B" w:rsidP="008E6C5B">
            <w:r w:rsidRPr="0016296F">
              <w:lastRenderedPageBreak/>
              <w:t>повышенный</w:t>
            </w:r>
          </w:p>
        </w:tc>
        <w:tc>
          <w:tcPr>
            <w:tcW w:w="1822" w:type="dxa"/>
          </w:tcPr>
          <w:p w14:paraId="3591ED79" w14:textId="2F7E8DD8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E6C5B" w:rsidRPr="0016296F" w:rsidRDefault="008E6C5B" w:rsidP="008E6C5B">
            <w:r w:rsidRPr="0016296F">
              <w:t>хорошо/</w:t>
            </w:r>
          </w:p>
          <w:p w14:paraId="2A830714" w14:textId="77777777" w:rsidR="008E6C5B" w:rsidRPr="0016296F" w:rsidRDefault="008E6C5B" w:rsidP="008E6C5B">
            <w:r w:rsidRPr="0016296F">
              <w:t>зачтено (хорошо)/</w:t>
            </w:r>
          </w:p>
          <w:p w14:paraId="7FB36380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20BEA9CB" w:rsidR="008E6C5B" w:rsidRPr="0016296F" w:rsidRDefault="008E6C5B" w:rsidP="008E6C5B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0194D5DF" w:rsidR="008E6C5B" w:rsidRPr="0016296F" w:rsidRDefault="008E6C5B" w:rsidP="008E6C5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37FFCF16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BB85D1A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AD88DAF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0C020F6" w14:textId="77777777" w:rsidR="008E6C5B" w:rsidRPr="00B72394" w:rsidRDefault="008E6C5B" w:rsidP="008E6C5B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5BD1B30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2C8E585" w14:textId="77777777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достаточно хорошо ориентируется в учебной и </w:t>
            </w:r>
            <w:r w:rsidRPr="0016296F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1019DF89" w:rsidR="008E6C5B" w:rsidRPr="0016296F" w:rsidRDefault="008E6C5B" w:rsidP="008E6C5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E6C5B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E6C5B" w:rsidRPr="0016296F" w:rsidRDefault="008E6C5B" w:rsidP="008E6C5B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58B696A2" w14:textId="2514574F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E6C5B" w:rsidRPr="0016296F" w:rsidRDefault="008E6C5B" w:rsidP="008E6C5B">
            <w:r w:rsidRPr="0016296F">
              <w:t>удовлетворительно/</w:t>
            </w:r>
          </w:p>
          <w:p w14:paraId="59AB9064" w14:textId="77777777" w:rsidR="008E6C5B" w:rsidRPr="0016296F" w:rsidRDefault="008E6C5B" w:rsidP="008E6C5B">
            <w:r w:rsidRPr="0016296F">
              <w:t>зачтено (удовлетворительно)/</w:t>
            </w:r>
          </w:p>
          <w:p w14:paraId="25CF4171" w14:textId="77777777" w:rsidR="008E6C5B" w:rsidRPr="0016296F" w:rsidRDefault="008E6C5B" w:rsidP="008E6C5B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4D849A8D" w:rsidR="008E6C5B" w:rsidRPr="0016296F" w:rsidRDefault="008E6C5B" w:rsidP="008E6C5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087C0C5A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4BA1316F" w14:textId="77777777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1F23EAD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55B340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56E81829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20F3B40A" w14:textId="77777777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404EA0A0" w:rsidR="008E6C5B" w:rsidRPr="0016296F" w:rsidRDefault="008E6C5B" w:rsidP="008E6C5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8E6C5B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E6C5B" w:rsidRPr="0016296F" w:rsidRDefault="008E6C5B" w:rsidP="008E6C5B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E6C5B" w:rsidRPr="0016296F" w:rsidRDefault="008E6C5B" w:rsidP="008E6C5B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E6C5B" w:rsidRPr="0016296F" w:rsidRDefault="008E6C5B" w:rsidP="008E6C5B">
            <w:r w:rsidRPr="0016296F">
              <w:t>неудовлетворительно/</w:t>
            </w:r>
          </w:p>
          <w:p w14:paraId="057F4720" w14:textId="77777777" w:rsidR="008E6C5B" w:rsidRPr="0016296F" w:rsidRDefault="008E6C5B" w:rsidP="008E6C5B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E6C5B" w:rsidRPr="0016296F" w:rsidRDefault="008E6C5B" w:rsidP="008E6C5B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E6C5B" w:rsidRPr="0016296F" w:rsidRDefault="008E6C5B" w:rsidP="008E6C5B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E6C5B" w:rsidRPr="0016296F" w:rsidRDefault="008E6C5B" w:rsidP="008E6C5B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C29BD37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0F0788">
        <w:rPr>
          <w:rFonts w:eastAsia="Times New Roman"/>
          <w:bCs/>
          <w:sz w:val="24"/>
          <w:szCs w:val="24"/>
        </w:rPr>
        <w:t>«Репортаж в прямом эфире»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C02F3EA" w14:textId="77777777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4854362C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61AF240D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17070069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02A76F06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321AF006" w14:textId="65DFE28B" w:rsidR="00EE01CA" w:rsidRPr="0016296F" w:rsidRDefault="00EE01CA" w:rsidP="00EE01CA"/>
        </w:tc>
        <w:tc>
          <w:tcPr>
            <w:tcW w:w="3969" w:type="dxa"/>
          </w:tcPr>
          <w:p w14:paraId="4E76DEA3" w14:textId="3014653B" w:rsidR="00EE01CA" w:rsidRPr="0016296F" w:rsidRDefault="008704A0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  <w:r w:rsidR="00EE01CA" w:rsidRPr="0016296F">
              <w:t xml:space="preserve"> по разделу «</w:t>
            </w:r>
            <w:r w:rsidRPr="008704A0">
              <w:t>Понятие «</w:t>
            </w:r>
            <w:proofErr w:type="spellStart"/>
            <w:r w:rsidRPr="008704A0">
              <w:t>медиаграмотности</w:t>
            </w:r>
            <w:proofErr w:type="spellEnd"/>
            <w:r w:rsidRPr="008704A0">
              <w:t>» и ее роль в современном обществе</w:t>
            </w:r>
            <w:r w:rsidR="00EE01CA" w:rsidRPr="0016296F">
              <w:t>»</w:t>
            </w:r>
          </w:p>
        </w:tc>
        <w:tc>
          <w:tcPr>
            <w:tcW w:w="8164" w:type="dxa"/>
          </w:tcPr>
          <w:p w14:paraId="0A3A7423" w14:textId="77777777" w:rsidR="004236CB" w:rsidRDefault="008704A0" w:rsidP="008704A0">
            <w:pPr>
              <w:pStyle w:val="af0"/>
              <w:ind w:left="34"/>
              <w:jc w:val="both"/>
            </w:pPr>
            <w:r>
              <w:t>Примерная тематика для подготовки реферата</w:t>
            </w:r>
          </w:p>
          <w:p w14:paraId="4ADECC90" w14:textId="7932DFC2" w:rsidR="007C57E9" w:rsidRDefault="007C57E9" w:rsidP="007C57E9">
            <w:r>
              <w:t>1.  Развитие нормативно-правовой базы по охране здоровья и соблюдению прав граждан в области информации</w:t>
            </w:r>
          </w:p>
          <w:p w14:paraId="0CCEC7B4" w14:textId="30208D9C" w:rsidR="007C57E9" w:rsidRDefault="007C57E9" w:rsidP="007C57E9">
            <w:r>
              <w:t>2.  Сохранение и укрепление здоровья в образовании: история вопроса</w:t>
            </w:r>
          </w:p>
          <w:p w14:paraId="0F8F6CDB" w14:textId="27FF5557" w:rsidR="007C57E9" w:rsidRDefault="007C57E9" w:rsidP="007C57E9">
            <w:r>
              <w:t xml:space="preserve">3.  Роль информационной составляющей в развитии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образовательном учреждении.</w:t>
            </w:r>
          </w:p>
          <w:p w14:paraId="68ECDC1D" w14:textId="4428F7C0" w:rsidR="007C57E9" w:rsidRDefault="007C57E9" w:rsidP="007C57E9">
            <w:r>
              <w:t>4.  Интеграция вопросов медиаобразования в учебные предметы в условиях перехода школы на новые Федеральные государственные образовательные стандарты.</w:t>
            </w:r>
          </w:p>
          <w:p w14:paraId="4147DF7E" w14:textId="606BD54A" w:rsidR="007C57E9" w:rsidRPr="0016296F" w:rsidRDefault="007C57E9" w:rsidP="007C57E9">
            <w:r>
              <w:t xml:space="preserve">5.  Сохранение здоровья и развитие </w:t>
            </w:r>
            <w:proofErr w:type="spellStart"/>
            <w:r>
              <w:t>медиаграмотности</w:t>
            </w:r>
            <w:proofErr w:type="spellEnd"/>
            <w:r>
              <w:t xml:space="preserve"> педагога.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00CD2BD0" w14:textId="77777777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  <w:r w:rsidRPr="0016296F">
              <w:t>:</w:t>
            </w:r>
          </w:p>
          <w:p w14:paraId="5A168528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2CFF2B05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54223BCD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405D1146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F05C275" w:rsidR="00EE01CA" w:rsidRPr="0016296F" w:rsidRDefault="008704A0" w:rsidP="00EE01CA">
            <w:pPr>
              <w:ind w:left="42"/>
            </w:pPr>
            <w:r>
              <w:t>Реферат</w:t>
            </w:r>
          </w:p>
          <w:p w14:paraId="67521B90" w14:textId="12D665E3" w:rsidR="00EE01CA" w:rsidRPr="0016296F" w:rsidRDefault="00EE01CA" w:rsidP="008704A0">
            <w:pPr>
              <w:ind w:left="42"/>
            </w:pPr>
            <w:r w:rsidRPr="0016296F">
              <w:t>по разделу «</w:t>
            </w:r>
            <w:r w:rsidR="008704A0">
              <w:t xml:space="preserve">Основы </w:t>
            </w:r>
            <w:proofErr w:type="spellStart"/>
            <w:r w:rsidR="008704A0">
              <w:t>медиаграмотности</w:t>
            </w:r>
            <w:proofErr w:type="spellEnd"/>
            <w:r w:rsidRPr="00B72394">
              <w:t>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21AB49C4" w14:textId="77777777" w:rsidR="00EE01CA" w:rsidRDefault="008704A0" w:rsidP="008704A0">
            <w:pPr>
              <w:pStyle w:val="af0"/>
              <w:ind w:left="34"/>
              <w:jc w:val="both"/>
            </w:pPr>
            <w:r>
              <w:t>Примерная тематика для подготовки реферата</w:t>
            </w:r>
          </w:p>
          <w:p w14:paraId="57CAB9E1" w14:textId="570E8D26" w:rsidR="007C57E9" w:rsidRDefault="007C57E9" w:rsidP="007C57E9">
            <w:r>
              <w:t xml:space="preserve">1.  </w:t>
            </w:r>
            <w:r w:rsidR="00C26DE8">
              <w:t>О</w:t>
            </w:r>
            <w:r>
              <w:t>собенности современног</w:t>
            </w:r>
            <w:r w:rsidR="00C26DE8">
              <w:t>о информационного пространства.</w:t>
            </w:r>
          </w:p>
          <w:p w14:paraId="08533F67" w14:textId="0228F045" w:rsidR="007C57E9" w:rsidRDefault="007C57E9" w:rsidP="007C57E9">
            <w:r>
              <w:t xml:space="preserve">2.  </w:t>
            </w:r>
            <w:r w:rsidR="00C26DE8">
              <w:t>О</w:t>
            </w:r>
            <w:r>
              <w:t>сновные подходы к медиаобразованию.</w:t>
            </w:r>
          </w:p>
          <w:p w14:paraId="1FDD44AE" w14:textId="43ED1DE1" w:rsidR="007C57E9" w:rsidRDefault="007C57E9" w:rsidP="007C57E9">
            <w:r>
              <w:t xml:space="preserve">3. </w:t>
            </w:r>
            <w:r w:rsidR="00C26DE8">
              <w:t>П</w:t>
            </w:r>
            <w:r>
              <w:t>риемы и средства, с помощью которых медиа (реклама, пресса, телевидение, виртуальное пространство) воздействует на детей и подростков.</w:t>
            </w:r>
          </w:p>
          <w:p w14:paraId="554A86B6" w14:textId="5C7D531D" w:rsidR="007C57E9" w:rsidRDefault="007C57E9" w:rsidP="007C57E9">
            <w:r>
              <w:t xml:space="preserve">4.  </w:t>
            </w:r>
            <w:r w:rsidR="00C26DE8">
              <w:t>П</w:t>
            </w:r>
            <w:r>
              <w:t>ринципы организации внеурочной деят</w:t>
            </w:r>
            <w:r w:rsidR="00C26DE8">
              <w:t>ельности с использованием медиа.</w:t>
            </w:r>
          </w:p>
          <w:p w14:paraId="53F863D0" w14:textId="50741366" w:rsidR="007C57E9" w:rsidRPr="0016296F" w:rsidRDefault="007C57E9" w:rsidP="00C26DE8">
            <w:r>
              <w:t xml:space="preserve">5.  </w:t>
            </w:r>
            <w:r w:rsidR="00C26DE8">
              <w:t>Анализ</w:t>
            </w:r>
            <w:r>
              <w:t xml:space="preserve"> медиа-сообщений различных типов и жанров</w:t>
            </w:r>
            <w:r w:rsidR="00C26DE8">
              <w:t xml:space="preserve"> (на выбор студента)</w:t>
            </w:r>
            <w:r>
              <w:t xml:space="preserve">, которые способствуют формированию деструктивного (или, наоборот, ответственного) отношения </w:t>
            </w:r>
            <w:proofErr w:type="spellStart"/>
            <w:r w:rsidR="00C26DE8">
              <w:t>медиапотребителя</w:t>
            </w:r>
            <w:proofErr w:type="spellEnd"/>
            <w:r>
              <w:t xml:space="preserve"> к здоровью.</w:t>
            </w: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91E9649" w:rsidR="00862C9D" w:rsidRPr="0016296F" w:rsidRDefault="008704A0" w:rsidP="00FC1ACA">
            <w:r>
              <w:t>Реферат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078F389" w:rsidR="00862C9D" w:rsidRPr="0016296F" w:rsidRDefault="00D7032E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201E0393" w14:textId="22B434C7" w:rsidR="00862C9D" w:rsidRPr="0016296F" w:rsidRDefault="00862C9D" w:rsidP="00FC1ACA">
            <w:pPr>
              <w:jc w:val="center"/>
            </w:pP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64AB5909" w:rsidR="00862C9D" w:rsidRPr="0016296F" w:rsidRDefault="00D7032E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520CFE87" w14:textId="765985D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660AFDA5" w:rsidR="00862C9D" w:rsidRPr="0016296F" w:rsidRDefault="00D7032E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BD12761" w14:textId="63716BBD" w:rsidR="00862C9D" w:rsidRPr="0016296F" w:rsidRDefault="00862C9D" w:rsidP="00FC1ACA">
            <w:pPr>
              <w:jc w:val="center"/>
            </w:pP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11DFA246" w:rsidR="00862C9D" w:rsidRPr="0016296F" w:rsidRDefault="00D7032E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7401B67" w14:textId="113F26A0" w:rsidR="00862C9D" w:rsidRPr="0016296F" w:rsidRDefault="00862C9D" w:rsidP="00FC1ACA">
            <w:pPr>
              <w:jc w:val="center"/>
            </w:pPr>
          </w:p>
        </w:tc>
      </w:tr>
    </w:tbl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16296F" w:rsidRDefault="00AC719B" w:rsidP="00EC7863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>вопросов к экзамену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EDBB6D1" w:rsidR="00E705FF" w:rsidRPr="0016296F" w:rsidRDefault="00CA019E" w:rsidP="0009260A">
            <w:pPr>
              <w:tabs>
                <w:tab w:val="left" w:pos="301"/>
              </w:tabs>
              <w:ind w:left="141"/>
              <w:jc w:val="both"/>
            </w:pPr>
            <w:r>
              <w:t>Третий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24DF567C" w14:textId="77777777" w:rsidR="008704A0" w:rsidRPr="0016296F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16296F">
              <w:t>:</w:t>
            </w:r>
          </w:p>
          <w:p w14:paraId="2705AA6A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1F677668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2.2 </w:t>
            </w:r>
          </w:p>
          <w:p w14:paraId="5F363BB6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 </w:t>
            </w:r>
          </w:p>
          <w:p w14:paraId="3E9D9D58" w14:textId="77777777" w:rsidR="008704A0" w:rsidRDefault="008704A0" w:rsidP="008704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 </w:t>
            </w:r>
          </w:p>
          <w:p w14:paraId="77E95C76" w14:textId="103917B9" w:rsidR="00E705FF" w:rsidRPr="0016296F" w:rsidRDefault="00E705FF" w:rsidP="00BB3D8C"/>
        </w:tc>
        <w:tc>
          <w:tcPr>
            <w:tcW w:w="2268" w:type="dxa"/>
          </w:tcPr>
          <w:p w14:paraId="4E8D0F88" w14:textId="1911933A" w:rsidR="00E705FF" w:rsidRPr="0016296F" w:rsidRDefault="008704A0" w:rsidP="0009260A">
            <w:pPr>
              <w:jc w:val="both"/>
            </w:pPr>
            <w:r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BB69E32" w14:textId="5AC7F62C" w:rsidR="00570A61" w:rsidRDefault="00570A61" w:rsidP="00570A61">
            <w:r>
              <w:t>1.  Определите суть понятия «здоровье» с позиции культурологического холистического подхода.</w:t>
            </w:r>
          </w:p>
          <w:p w14:paraId="57DFD6CE" w14:textId="77777777" w:rsidR="00570A61" w:rsidRDefault="00570A61" w:rsidP="00570A61">
            <w:r>
              <w:t>2.  Каковы факторы, влияющие на состояние здоровья человека?</w:t>
            </w:r>
          </w:p>
          <w:p w14:paraId="6C65A5F9" w14:textId="77777777" w:rsidR="00D732A6" w:rsidRPr="0016296F" w:rsidRDefault="00D732A6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637F60E2" w14:textId="225C785C" w:rsidR="00570A61" w:rsidRDefault="00570A61" w:rsidP="00570A61">
            <w:r>
              <w:t>1.  Раскройте понятие «здоровый образ жизни» и обозначьте его компоненты</w:t>
            </w:r>
          </w:p>
          <w:p w14:paraId="28B4ABA6" w14:textId="2E432FE2" w:rsidR="00570A61" w:rsidRDefault="00570A61" w:rsidP="00570A61">
            <w:r>
              <w:t>2.  Раскройте суть понятия «</w:t>
            </w:r>
            <w:proofErr w:type="spellStart"/>
            <w:r>
              <w:t>здоровьесбережение</w:t>
            </w:r>
            <w:proofErr w:type="spellEnd"/>
            <w:r>
              <w:t>» в образовании?</w:t>
            </w:r>
          </w:p>
          <w:p w14:paraId="71546701" w14:textId="77777777" w:rsidR="00876DD6" w:rsidRDefault="00876DD6" w:rsidP="000C70AC"/>
          <w:p w14:paraId="1BB3BE8E" w14:textId="0DFBA84E" w:rsidR="00876DD6" w:rsidRDefault="00876DD6" w:rsidP="000C70AC">
            <w:r>
              <w:t>Билет 3</w:t>
            </w:r>
          </w:p>
          <w:p w14:paraId="4B0C08A1" w14:textId="3BBD3C19" w:rsidR="00570A61" w:rsidRDefault="00570A61" w:rsidP="00570A61">
            <w:r>
              <w:t>1.  Каково научное понимание культуры здоровья? Какие компетенции содержательно наполняют это понятие?</w:t>
            </w:r>
          </w:p>
          <w:p w14:paraId="27B3EF4B" w14:textId="165F8ED4" w:rsidR="00570A61" w:rsidRDefault="00570A61" w:rsidP="00570A61">
            <w:r>
              <w:t>2.  Раскройте понятие «школьные факторы риска» и приведите примеры в доказательство всех позиций Вашего ответа.</w:t>
            </w:r>
          </w:p>
          <w:p w14:paraId="0A745DE1" w14:textId="06683920" w:rsidR="008704A0" w:rsidRDefault="008704A0" w:rsidP="000C70AC"/>
          <w:p w14:paraId="67643F7D" w14:textId="0A0EE23B" w:rsidR="008704A0" w:rsidRDefault="008704A0" w:rsidP="000C70AC">
            <w:r>
              <w:t>Билет 4</w:t>
            </w:r>
          </w:p>
          <w:p w14:paraId="4C9F38D7" w14:textId="7E49E5EF" w:rsidR="00570A61" w:rsidRDefault="00570A61" w:rsidP="00570A61">
            <w:r>
              <w:t>1.  Раскройте понятия «</w:t>
            </w:r>
            <w:proofErr w:type="spellStart"/>
            <w:r>
              <w:t>здоровьесберегающая</w:t>
            </w:r>
            <w:proofErr w:type="spellEnd"/>
            <w:r>
              <w:t xml:space="preserve"> среда» и «</w:t>
            </w:r>
            <w:proofErr w:type="spellStart"/>
            <w:r>
              <w:t>здоровьесберегающая</w:t>
            </w:r>
            <w:proofErr w:type="spellEnd"/>
            <w:r>
              <w:t xml:space="preserve"> информационная среда» в образовательном учреждении.</w:t>
            </w:r>
          </w:p>
          <w:p w14:paraId="135462E7" w14:textId="77777777" w:rsidR="00570A61" w:rsidRDefault="00570A61" w:rsidP="00570A61"/>
          <w:p w14:paraId="276306BF" w14:textId="1E5029AC" w:rsidR="00570A61" w:rsidRDefault="00570A61" w:rsidP="00570A61">
            <w:r>
              <w:lastRenderedPageBreak/>
              <w:t>2.  Каковы санитарно-гигиенические условия обучения, закрепленные в нормативных документах (организация урока, гигиенические требования к помещению, в котором проводится урок, требования к использованию ИКТ в образовательном процессе).</w:t>
            </w:r>
          </w:p>
          <w:p w14:paraId="7809B671" w14:textId="1411907A" w:rsidR="008704A0" w:rsidRDefault="008704A0" w:rsidP="000C70AC"/>
          <w:p w14:paraId="00E046B5" w14:textId="01991696" w:rsidR="008704A0" w:rsidRDefault="008704A0" w:rsidP="000C70AC">
            <w:r>
              <w:t>Билет 5</w:t>
            </w:r>
          </w:p>
          <w:p w14:paraId="3E2DDB68" w14:textId="0F7A4DF0" w:rsidR="00570A61" w:rsidRDefault="00570A61" w:rsidP="00570A61">
            <w:r>
              <w:t>1.  Раскройте понятие «</w:t>
            </w:r>
            <w:proofErr w:type="spellStart"/>
            <w:r>
              <w:t>здоровьесберегающая</w:t>
            </w:r>
            <w:proofErr w:type="spellEnd"/>
            <w:r>
              <w:t xml:space="preserve"> технология» в образовании.</w:t>
            </w:r>
          </w:p>
          <w:p w14:paraId="5081210C" w14:textId="145F4CA5" w:rsidR="00D732A6" w:rsidRPr="0016296F" w:rsidRDefault="00570A61" w:rsidP="000C70AC">
            <w:r>
              <w:t xml:space="preserve">2.  Перечислите группы, на которые условно делятся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образовании, и кратко охарактеризуйте каждую из групп.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732A6">
              <w:rPr>
                <w:b/>
                <w:lang w:val="ru-RU"/>
              </w:rPr>
              <w:t>Кри</w:t>
            </w:r>
            <w:r w:rsidRPr="0016296F">
              <w:rPr>
                <w:b/>
              </w:rPr>
              <w:t>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37FF9DA" w:rsidR="009D5862" w:rsidRPr="0016296F" w:rsidRDefault="008704A0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A6123" w14:textId="77777777" w:rsidR="00076410" w:rsidRDefault="00076410" w:rsidP="00FC1ACA">
            <w:pPr>
              <w:jc w:val="center"/>
            </w:pPr>
          </w:p>
          <w:p w14:paraId="4054B933" w14:textId="77777777" w:rsidR="00076410" w:rsidRDefault="00076410" w:rsidP="00FC1ACA">
            <w:pPr>
              <w:jc w:val="center"/>
            </w:pPr>
          </w:p>
          <w:p w14:paraId="60FF1C33" w14:textId="77777777" w:rsidR="00076410" w:rsidRDefault="00076410" w:rsidP="00FC1ACA">
            <w:pPr>
              <w:jc w:val="center"/>
            </w:pPr>
          </w:p>
          <w:p w14:paraId="103CB081" w14:textId="2F54BDB9" w:rsidR="009D5862" w:rsidRPr="0016296F" w:rsidRDefault="00076410" w:rsidP="00FC1ACA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34C059B" w14:textId="36A5845D" w:rsidR="009D5862" w:rsidRPr="0016296F" w:rsidRDefault="009D5862" w:rsidP="00FC1ACA">
            <w:pPr>
              <w:jc w:val="center"/>
            </w:pP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808A5D4" w:rsidR="009D5862" w:rsidRPr="0016296F" w:rsidRDefault="00076410" w:rsidP="00FC1ACA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075CA04" w14:textId="4BB14F84" w:rsidR="009D5862" w:rsidRPr="0016296F" w:rsidRDefault="009D5862" w:rsidP="00FC1ACA">
            <w:pPr>
              <w:jc w:val="center"/>
            </w:pP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16296F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2BC3D0F" w14:textId="77777777" w:rsidR="00076410" w:rsidRDefault="00076410" w:rsidP="00FC1ACA">
            <w:pPr>
              <w:jc w:val="center"/>
            </w:pPr>
          </w:p>
          <w:p w14:paraId="35DBB833" w14:textId="77777777" w:rsidR="00076410" w:rsidRDefault="00076410" w:rsidP="00FC1ACA">
            <w:pPr>
              <w:jc w:val="center"/>
            </w:pPr>
          </w:p>
          <w:p w14:paraId="3DF744D2" w14:textId="77777777" w:rsidR="00076410" w:rsidRDefault="00076410" w:rsidP="00FC1ACA">
            <w:pPr>
              <w:jc w:val="center"/>
            </w:pPr>
          </w:p>
          <w:p w14:paraId="3D05DDF0" w14:textId="65E93085" w:rsidR="009D5862" w:rsidRPr="0016296F" w:rsidRDefault="00076410" w:rsidP="00FC1ACA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5201E60" w14:textId="6CD7994B" w:rsidR="009D5862" w:rsidRPr="0016296F" w:rsidRDefault="009D5862" w:rsidP="00FC1ACA">
            <w:pPr>
              <w:jc w:val="center"/>
            </w:pP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6296F" w:rsidRDefault="009D5862" w:rsidP="00FC1ACA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1BD16063" w:rsidR="009D5862" w:rsidRPr="0016296F" w:rsidRDefault="00076410" w:rsidP="00FC1ACA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D71CBE3" w14:textId="137BDCCA" w:rsidR="009D5862" w:rsidRPr="0016296F" w:rsidRDefault="009D5862" w:rsidP="00FC1ACA">
            <w:pPr>
              <w:jc w:val="center"/>
            </w:pP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7A3064" w:rsidR="00154655" w:rsidRPr="0016296F" w:rsidRDefault="00154655" w:rsidP="00570A61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570A61">
              <w:rPr>
                <w:bCs/>
              </w:rPr>
              <w:t>реферат</w:t>
            </w:r>
            <w:r w:rsidR="00076410">
              <w:rPr>
                <w:bCs/>
              </w:rPr>
              <w:t xml:space="preserve"> (</w:t>
            </w:r>
            <w:r w:rsidR="00570A61">
              <w:rPr>
                <w:bCs/>
              </w:rPr>
              <w:t>2</w:t>
            </w:r>
            <w:r w:rsidR="00076410">
              <w:rPr>
                <w:bCs/>
              </w:rPr>
              <w:t xml:space="preserve"> задания)</w:t>
            </w:r>
          </w:p>
        </w:tc>
        <w:tc>
          <w:tcPr>
            <w:tcW w:w="2835" w:type="dxa"/>
          </w:tcPr>
          <w:p w14:paraId="79070DDF" w14:textId="2CAB2C02" w:rsidR="00154655" w:rsidRPr="0016296F" w:rsidRDefault="00076410" w:rsidP="00570A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 (по </w:t>
            </w:r>
            <w:r w:rsidR="00570A61">
              <w:rPr>
                <w:bCs/>
              </w:rPr>
              <w:t>3</w:t>
            </w:r>
            <w:r>
              <w:rPr>
                <w:bCs/>
              </w:rPr>
              <w:t>0 баллов за каждое)</w:t>
            </w:r>
          </w:p>
        </w:tc>
        <w:tc>
          <w:tcPr>
            <w:tcW w:w="3118" w:type="dxa"/>
          </w:tcPr>
          <w:p w14:paraId="1EAC28F0" w14:textId="7AE85B13" w:rsidR="00154655" w:rsidRPr="0016296F" w:rsidRDefault="00154655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16C774F1" w:rsidR="0043086E" w:rsidRPr="0016296F" w:rsidRDefault="0043086E" w:rsidP="00570A61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570A61">
              <w:rPr>
                <w:bCs/>
              </w:rPr>
              <w:t>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D5E74F6" w:rsidR="0043086E" w:rsidRPr="0016296F" w:rsidRDefault="00076410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49C6CC8A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0FF0C92E" w:rsidR="0043086E" w:rsidRPr="0016296F" w:rsidRDefault="00570A61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7886B086" w:rsidR="0043086E" w:rsidRPr="00076410" w:rsidRDefault="00076410" w:rsidP="005459AF">
            <w:pPr>
              <w:jc w:val="center"/>
              <w:rPr>
                <w:b/>
                <w:bCs/>
              </w:rPr>
            </w:pPr>
            <w:r w:rsidRPr="00076410">
              <w:rPr>
                <w:b/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53570919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104F187F" w:rsidR="00936AAE" w:rsidRPr="0016296F" w:rsidRDefault="00936AAE" w:rsidP="005459AF"/>
          <w:p w14:paraId="6F3047AE" w14:textId="490D105F" w:rsidR="00936AAE" w:rsidRPr="0016296F" w:rsidRDefault="00826F70" w:rsidP="005459AF">
            <w:r>
              <w:t>Зачтено</w:t>
            </w:r>
          </w:p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D04D4EE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EF4D269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0138BF9E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BE7A523" w:rsidR="00936AAE" w:rsidRPr="0016296F" w:rsidRDefault="00826F70" w:rsidP="005459AF">
            <w:r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0A39F0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0A39F0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0A39F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0A39F0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0A39F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0A39F0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0A39F0">
        <w:tc>
          <w:tcPr>
            <w:tcW w:w="4676" w:type="dxa"/>
          </w:tcPr>
          <w:p w14:paraId="3F007824" w14:textId="77777777" w:rsidR="007E1F07" w:rsidRPr="00503B9B" w:rsidRDefault="007E1F07" w:rsidP="000A39F0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0A39F0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0A39F0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0A39F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0A39F0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0A39F0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0A39F0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E1F07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0A39F0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0A39F0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0A39F0">
        <w:tc>
          <w:tcPr>
            <w:tcW w:w="4676" w:type="dxa"/>
          </w:tcPr>
          <w:p w14:paraId="139715DC" w14:textId="77777777" w:rsidR="007E1F07" w:rsidRPr="00503B9B" w:rsidRDefault="007E1F07" w:rsidP="000A39F0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0A39F0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E1F07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3656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539D3379" w:rsidR="001650F7" w:rsidRPr="00AC3656" w:rsidRDefault="006200D9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21A13F1A" w:rsidR="001650F7" w:rsidRPr="000F5461" w:rsidRDefault="000F5461" w:rsidP="000F546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iCs/>
                <w:sz w:val="24"/>
                <w:szCs w:val="24"/>
                <w:shd w:val="clear" w:color="auto" w:fill="FFFFFF"/>
              </w:rPr>
              <w:t>Ефанов, А. А. </w:t>
            </w:r>
            <w:r w:rsidRPr="000F5461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1FE8ECE" w:rsidR="001650F7" w:rsidRPr="000F5461" w:rsidRDefault="000F5461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Социология медиакультуры и медиаобразования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0C915F7" w:rsidR="001650F7" w:rsidRPr="000F5461" w:rsidRDefault="000F5461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2E8C92B8" w:rsidR="001650F7" w:rsidRPr="000F5461" w:rsidRDefault="002D3CFF" w:rsidP="002D3CF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0F5461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FF889E7" w:rsidR="001650F7" w:rsidRPr="000F5461" w:rsidRDefault="002D3CFF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25C91697" w:rsidR="001650F7" w:rsidRPr="000F5461" w:rsidRDefault="002C0B44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hyperlink r:id="rId19" w:tgtFrame="_blank" w:history="1">
              <w:r w:rsidR="000F5461" w:rsidRPr="000F5461">
                <w:rPr>
                  <w:rStyle w:val="af3"/>
                  <w:color w:val="auto"/>
                  <w:sz w:val="24"/>
                  <w:szCs w:val="24"/>
                  <w:shd w:val="clear" w:color="auto" w:fill="FFFFFF"/>
                </w:rPr>
                <w:t>https://urait.ru/bcode/496166</w:t>
              </w:r>
            </w:hyperlink>
            <w:r w:rsidR="000F5461" w:rsidRPr="000F5461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49931CED" w:rsidR="009B765A" w:rsidRPr="00AC3656" w:rsidRDefault="000F5461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FC25A17" w:rsidR="009B765A" w:rsidRPr="000F5461" w:rsidRDefault="000F5461" w:rsidP="000F546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 xml:space="preserve">Аймалетдинов, Т.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3E071652" w:rsidR="009B765A" w:rsidRPr="000F5461" w:rsidRDefault="000F5461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Дети и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53C109C6" w:rsidR="009B765A" w:rsidRPr="000F5461" w:rsidRDefault="000F5461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2BFCDDAD" w:rsidR="009B765A" w:rsidRPr="000F5461" w:rsidRDefault="00B43017" w:rsidP="000F5461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</w:rPr>
              <w:t xml:space="preserve">М.: </w:t>
            </w:r>
            <w:r w:rsidR="000F5461" w:rsidRPr="000F5461">
              <w:rPr>
                <w:sz w:val="24"/>
                <w:szCs w:val="24"/>
                <w:shd w:val="clear" w:color="auto" w:fill="FFFFFF"/>
              </w:rPr>
              <w:t>НАФИ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3EC0FAC" w:rsidR="009B765A" w:rsidRPr="000F5461" w:rsidRDefault="000F5461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075BB12E" w:rsidR="009B765A" w:rsidRPr="000F5461" w:rsidRDefault="000F5461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https://znanium.com/catalog/product/1031314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C2D2BD0" w:rsidR="009B765A" w:rsidRPr="00AC3656" w:rsidRDefault="000F5461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DCCF83D" w:rsidR="009B765A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F5461">
              <w:rPr>
                <w:sz w:val="24"/>
                <w:szCs w:val="24"/>
                <w:shd w:val="clear" w:color="auto" w:fill="FFFFFF"/>
              </w:rPr>
              <w:t>Жилавская</w:t>
            </w:r>
            <w:proofErr w:type="spellEnd"/>
            <w:r w:rsidRPr="000F5461">
              <w:rPr>
                <w:sz w:val="24"/>
                <w:szCs w:val="24"/>
                <w:shd w:val="clear" w:color="auto" w:fill="FFFFFF"/>
              </w:rPr>
              <w:t xml:space="preserve">, И.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B5BFF13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История развития медиаобразования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A25986" w:rsidR="009B765A" w:rsidRPr="000F5461" w:rsidRDefault="00B4301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A92964C" w:rsidR="009B765A" w:rsidRPr="000F5461" w:rsidRDefault="00B43017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</w:rPr>
              <w:t xml:space="preserve">М.: </w:t>
            </w:r>
            <w:r w:rsidR="000F5461" w:rsidRPr="000F5461">
              <w:rPr>
                <w:sz w:val="24"/>
                <w:szCs w:val="24"/>
              </w:rPr>
              <w:t>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6C2FB26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857D3A6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https://znanium.com/catalog/product/1316694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30CF686D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A7C00" w14:textId="4D0D546E" w:rsidR="002D3CFF" w:rsidRPr="00AC3656" w:rsidRDefault="000F5461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3DAC0" w14:textId="63D1922B" w:rsidR="002D3CFF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0F5461">
              <w:rPr>
                <w:sz w:val="24"/>
                <w:szCs w:val="24"/>
                <w:shd w:val="clear" w:color="auto" w:fill="FFFFFF"/>
              </w:rPr>
              <w:t>Жилавская</w:t>
            </w:r>
            <w:proofErr w:type="spellEnd"/>
            <w:r w:rsidRPr="000F5461">
              <w:rPr>
                <w:sz w:val="24"/>
                <w:szCs w:val="24"/>
                <w:shd w:val="clear" w:color="auto" w:fill="FFFFFF"/>
              </w:rPr>
              <w:t xml:space="preserve">, И.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CDEB" w14:textId="79E16FAF" w:rsidR="002D3CFF" w:rsidRPr="000F5461" w:rsidRDefault="000F5461" w:rsidP="002D3CFF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0F5461">
              <w:rPr>
                <w:sz w:val="24"/>
                <w:szCs w:val="24"/>
                <w:shd w:val="clear" w:color="auto" w:fill="FFFFFF"/>
              </w:rPr>
              <w:t>Медиаобразовательные</w:t>
            </w:r>
            <w:proofErr w:type="spellEnd"/>
            <w:r w:rsidRPr="000F5461">
              <w:rPr>
                <w:sz w:val="24"/>
                <w:szCs w:val="24"/>
                <w:shd w:val="clear" w:color="auto" w:fill="FFFFFF"/>
              </w:rPr>
              <w:t xml:space="preserve"> технологии российских СМИ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3785DE" w14:textId="4C1325DA" w:rsidR="002D3CFF" w:rsidRPr="000F5461" w:rsidRDefault="002D3CFF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52CA" w14:textId="3C4C48F5" w:rsidR="002D3CFF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F5461">
              <w:rPr>
                <w:sz w:val="24"/>
                <w:szCs w:val="24"/>
              </w:rPr>
              <w:t>М.: МПГУ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FF19E" w14:textId="04BDA3E4" w:rsidR="002D3CFF" w:rsidRPr="000F5461" w:rsidRDefault="000F5461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74F2E5" w14:textId="70875A52" w:rsidR="002D3CFF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https://znanium.com/catalog/product/1316713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71362" w14:textId="77777777" w:rsidR="002D3CFF" w:rsidRPr="0016296F" w:rsidRDefault="002D3CFF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0F5461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AC365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E3C78B8" w:rsidR="009B765A" w:rsidRPr="000F5461" w:rsidRDefault="000F5461" w:rsidP="002A32B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Киселев, Г.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9110F10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Информационные технологии в педагогическом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44DA7EB" w:rsidR="009B765A" w:rsidRPr="000F5461" w:rsidRDefault="002A32BC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Учебн</w:t>
            </w:r>
            <w:r w:rsidR="000F5461" w:rsidRPr="000F5461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07A1B72" w:rsidR="009B765A" w:rsidRPr="000F5461" w:rsidRDefault="002A32BC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</w:rPr>
              <w:t xml:space="preserve">М.: </w:t>
            </w:r>
            <w:r w:rsidR="000F5461" w:rsidRPr="000F5461">
              <w:rPr>
                <w:sz w:val="24"/>
                <w:szCs w:val="24"/>
                <w:shd w:val="clear" w:color="auto" w:fill="FFFFFF"/>
              </w:rPr>
              <w:t>Издательско-торговая корпорация «Дашков и К°»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BD27414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BF427AD" w:rsidR="009B765A" w:rsidRPr="000F5461" w:rsidRDefault="000F546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https://znanium.com/catalog/product/1093196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F5461" w:rsidRPr="0016296F" w14:paraId="70D82873" w14:textId="77777777" w:rsidTr="00E233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0F5461" w:rsidRPr="00AC3656" w:rsidRDefault="000F5461" w:rsidP="000F546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5FC7B89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 xml:space="preserve">Ле-ван, Т. 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21C00BA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Здоровье ребенка в современной информационной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4351289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3A47D5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М.: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E27D43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41EC46BC" w:rsidR="000F5461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https://znanium.com/catalog/product/1838393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0F5461" w:rsidRPr="0016296F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40249D71" w14:textId="77777777" w:rsidTr="000F5461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2D3CFF" w:rsidRPr="00AC3656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365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6A53ABF1" w:rsidR="002D3CFF" w:rsidRPr="000F5461" w:rsidRDefault="000F5461" w:rsidP="000F54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 xml:space="preserve">Кириллова, Н. 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6F82A8C" w:rsidR="002D3CFF" w:rsidRPr="000F5461" w:rsidRDefault="000F5461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Медиакультура и основы медиаменеджмента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7E0B570" w:rsidR="002D3CFF" w:rsidRPr="000F5461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42020A5E" w:rsidR="002D3CFF" w:rsidRPr="000F5461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 xml:space="preserve">М.: </w:t>
            </w:r>
            <w:r w:rsidR="000F5461" w:rsidRPr="000F5461">
              <w:rPr>
                <w:sz w:val="24"/>
                <w:szCs w:val="24"/>
                <w:shd w:val="clear" w:color="auto" w:fill="FFFFFF"/>
              </w:rPr>
              <w:t>ФЛИНТА : Изд-во Урал. ун-та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B80829F" w:rsidR="002D3CFF" w:rsidRPr="000F5461" w:rsidRDefault="000F5461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3D956A2" w:rsidR="002D3CFF" w:rsidRPr="000F5461" w:rsidRDefault="000F5461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F5461">
              <w:rPr>
                <w:sz w:val="24"/>
                <w:szCs w:val="24"/>
                <w:shd w:val="clear" w:color="auto" w:fill="FFFFFF"/>
              </w:rPr>
              <w:t>https://znanium.com/catalog/product/1643183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D3CFF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2D3CFF" w:rsidRPr="0016296F" w:rsidRDefault="002D3CFF" w:rsidP="002D3C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2D3CFF" w:rsidRPr="0016296F" w14:paraId="68618753" w14:textId="77777777" w:rsidTr="006200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18D31028" w:rsidR="002D3CFF" w:rsidRPr="0016296F" w:rsidRDefault="002D3CFF" w:rsidP="002D3CF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01E6345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F06BA1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5A3FBFB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21849063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5B5262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22DE4F4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2D3CFF" w:rsidRPr="0016296F" w:rsidRDefault="002D3CFF" w:rsidP="002D3CF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2C0B44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0125E927" w14:textId="119979E4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«Журналист»: </w:t>
            </w:r>
            <w:r w:rsidRPr="00604FDF">
              <w:rPr>
                <w:sz w:val="24"/>
                <w:szCs w:val="24"/>
              </w:rPr>
              <w:t>https://jrnlst.ru/</w:t>
            </w:r>
          </w:p>
          <w:p w14:paraId="266E2ACD" w14:textId="00A75D27" w:rsidR="00956C92" w:rsidRPr="00A9039A" w:rsidRDefault="00604FDF" w:rsidP="00604FD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 и информационная грамотность: </w:t>
            </w:r>
            <w:r w:rsidRPr="00604FDF">
              <w:rPr>
                <w:sz w:val="24"/>
                <w:szCs w:val="24"/>
              </w:rPr>
              <w:t>https://factcheck.academy/wp-content/uploads/2019/11/Medialiteracy_web.pdf</w:t>
            </w:r>
          </w:p>
          <w:p w14:paraId="6098C076" w14:textId="2BB6068C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E999862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6C92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A5CB" w14:textId="77777777" w:rsidR="002C0B44" w:rsidRDefault="002C0B44" w:rsidP="005E3840">
      <w:r>
        <w:separator/>
      </w:r>
    </w:p>
  </w:endnote>
  <w:endnote w:type="continuationSeparator" w:id="0">
    <w:p w14:paraId="28AA01E8" w14:textId="77777777" w:rsidR="002C0B44" w:rsidRDefault="002C0B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A605C" w:rsidRDefault="006A605C">
    <w:pPr>
      <w:pStyle w:val="ae"/>
      <w:jc w:val="right"/>
    </w:pPr>
  </w:p>
  <w:p w14:paraId="3A88830B" w14:textId="77777777" w:rsidR="006A605C" w:rsidRDefault="006A60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6A605C" w:rsidRDefault="006A605C">
    <w:pPr>
      <w:pStyle w:val="ae"/>
      <w:jc w:val="right"/>
    </w:pPr>
  </w:p>
  <w:p w14:paraId="6BCC62C2" w14:textId="77777777" w:rsidR="006A605C" w:rsidRPr="000D3988" w:rsidRDefault="006A605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A605C" w:rsidRDefault="006A60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A605C" w:rsidRDefault="006A605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6A605C" w:rsidRDefault="006A605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A605C" w:rsidRDefault="006A605C">
    <w:pPr>
      <w:pStyle w:val="ae"/>
      <w:jc w:val="right"/>
    </w:pPr>
  </w:p>
  <w:p w14:paraId="1B400B45" w14:textId="77777777" w:rsidR="006A605C" w:rsidRDefault="006A60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C9B7" w14:textId="77777777" w:rsidR="002C0B44" w:rsidRDefault="002C0B44" w:rsidP="005E3840">
      <w:r>
        <w:separator/>
      </w:r>
    </w:p>
  </w:footnote>
  <w:footnote w:type="continuationSeparator" w:id="0">
    <w:p w14:paraId="3A5EE79A" w14:textId="77777777" w:rsidR="002C0B44" w:rsidRDefault="002C0B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016C7C4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A605C" w:rsidRDefault="006A60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EBCDC15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A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6A605C" w:rsidRDefault="006A60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35239B8" w:rsidR="006A605C" w:rsidRDefault="006A6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A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6A605C" w:rsidRDefault="006A60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27298">
    <w:abstractNumId w:val="4"/>
  </w:num>
  <w:num w:numId="2" w16cid:durableId="82289136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3997219">
    <w:abstractNumId w:val="21"/>
  </w:num>
  <w:num w:numId="4" w16cid:durableId="2102333362">
    <w:abstractNumId w:val="2"/>
  </w:num>
  <w:num w:numId="5" w16cid:durableId="1516462379">
    <w:abstractNumId w:val="10"/>
  </w:num>
  <w:num w:numId="6" w16cid:durableId="2083327346">
    <w:abstractNumId w:val="39"/>
  </w:num>
  <w:num w:numId="7" w16cid:durableId="1681277913">
    <w:abstractNumId w:val="46"/>
  </w:num>
  <w:num w:numId="8" w16cid:durableId="391004630">
    <w:abstractNumId w:val="38"/>
  </w:num>
  <w:num w:numId="9" w16cid:durableId="1444226652">
    <w:abstractNumId w:val="17"/>
  </w:num>
  <w:num w:numId="10" w16cid:durableId="1531920165">
    <w:abstractNumId w:val="16"/>
  </w:num>
  <w:num w:numId="11" w16cid:durableId="1930501798">
    <w:abstractNumId w:val="5"/>
  </w:num>
  <w:num w:numId="12" w16cid:durableId="1498379589">
    <w:abstractNumId w:val="13"/>
  </w:num>
  <w:num w:numId="13" w16cid:durableId="412052989">
    <w:abstractNumId w:val="34"/>
  </w:num>
  <w:num w:numId="14" w16cid:durableId="1368140901">
    <w:abstractNumId w:val="37"/>
  </w:num>
  <w:num w:numId="15" w16cid:durableId="1555501873">
    <w:abstractNumId w:val="31"/>
  </w:num>
  <w:num w:numId="16" w16cid:durableId="1841848361">
    <w:abstractNumId w:val="33"/>
  </w:num>
  <w:num w:numId="17" w16cid:durableId="1498113486">
    <w:abstractNumId w:val="43"/>
  </w:num>
  <w:num w:numId="18" w16cid:durableId="1799567025">
    <w:abstractNumId w:val="14"/>
  </w:num>
  <w:num w:numId="19" w16cid:durableId="1168252702">
    <w:abstractNumId w:val="22"/>
  </w:num>
  <w:num w:numId="20" w16cid:durableId="1035888386">
    <w:abstractNumId w:val="25"/>
  </w:num>
  <w:num w:numId="21" w16cid:durableId="1628580862">
    <w:abstractNumId w:val="6"/>
  </w:num>
  <w:num w:numId="22" w16cid:durableId="1177311734">
    <w:abstractNumId w:val="30"/>
  </w:num>
  <w:num w:numId="23" w16cid:durableId="996222894">
    <w:abstractNumId w:val="42"/>
  </w:num>
  <w:num w:numId="24" w16cid:durableId="738867835">
    <w:abstractNumId w:val="8"/>
  </w:num>
  <w:num w:numId="25" w16cid:durableId="1277911907">
    <w:abstractNumId w:val="19"/>
  </w:num>
  <w:num w:numId="26" w16cid:durableId="1561356575">
    <w:abstractNumId w:val="3"/>
  </w:num>
  <w:num w:numId="27" w16cid:durableId="525796730">
    <w:abstractNumId w:val="18"/>
  </w:num>
  <w:num w:numId="28" w16cid:durableId="1123767355">
    <w:abstractNumId w:val="28"/>
  </w:num>
  <w:num w:numId="29" w16cid:durableId="469179235">
    <w:abstractNumId w:val="24"/>
  </w:num>
  <w:num w:numId="30" w16cid:durableId="844705789">
    <w:abstractNumId w:val="12"/>
  </w:num>
  <w:num w:numId="31" w16cid:durableId="301035347">
    <w:abstractNumId w:val="27"/>
  </w:num>
  <w:num w:numId="32" w16cid:durableId="1387340683">
    <w:abstractNumId w:val="32"/>
  </w:num>
  <w:num w:numId="33" w16cid:durableId="1758597697">
    <w:abstractNumId w:val="7"/>
  </w:num>
  <w:num w:numId="34" w16cid:durableId="1392313309">
    <w:abstractNumId w:val="26"/>
  </w:num>
  <w:num w:numId="35" w16cid:durableId="1421220795">
    <w:abstractNumId w:val="11"/>
  </w:num>
  <w:num w:numId="36" w16cid:durableId="565652834">
    <w:abstractNumId w:val="45"/>
  </w:num>
  <w:num w:numId="37" w16cid:durableId="1176533661">
    <w:abstractNumId w:val="41"/>
  </w:num>
  <w:num w:numId="38" w16cid:durableId="333656597">
    <w:abstractNumId w:val="36"/>
  </w:num>
  <w:num w:numId="39" w16cid:durableId="2108034478">
    <w:abstractNumId w:val="9"/>
  </w:num>
  <w:num w:numId="40" w16cid:durableId="479543879">
    <w:abstractNumId w:val="23"/>
  </w:num>
  <w:num w:numId="41" w16cid:durableId="543568712">
    <w:abstractNumId w:val="29"/>
  </w:num>
  <w:num w:numId="42" w16cid:durableId="1858273851">
    <w:abstractNumId w:val="44"/>
  </w:num>
  <w:num w:numId="43" w16cid:durableId="752632186">
    <w:abstractNumId w:val="35"/>
  </w:num>
  <w:num w:numId="44" w16cid:durableId="260068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205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9313986">
    <w:abstractNumId w:val="15"/>
  </w:num>
  <w:num w:numId="47" w16cid:durableId="124965259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4C57"/>
    <w:rsid w:val="000672C2"/>
    <w:rsid w:val="00070E0F"/>
    <w:rsid w:val="00073075"/>
    <w:rsid w:val="0007360D"/>
    <w:rsid w:val="000745DA"/>
    <w:rsid w:val="00074F49"/>
    <w:rsid w:val="000761FC"/>
    <w:rsid w:val="00076410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9F0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0788"/>
    <w:rsid w:val="000F1F02"/>
    <w:rsid w:val="000F288F"/>
    <w:rsid w:val="000F330B"/>
    <w:rsid w:val="000F35A1"/>
    <w:rsid w:val="000F4B7B"/>
    <w:rsid w:val="000F513B"/>
    <w:rsid w:val="000F51CB"/>
    <w:rsid w:val="000F5461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3CF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04D0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13"/>
    <w:rsid w:val="00273A2B"/>
    <w:rsid w:val="00273CA3"/>
    <w:rsid w:val="002740F7"/>
    <w:rsid w:val="00276389"/>
    <w:rsid w:val="00276670"/>
    <w:rsid w:val="00280AD1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32B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0B44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1D21"/>
    <w:rsid w:val="002D2B92"/>
    <w:rsid w:val="002D2F1B"/>
    <w:rsid w:val="002D2F47"/>
    <w:rsid w:val="002D3728"/>
    <w:rsid w:val="002D3AEC"/>
    <w:rsid w:val="002D3B6B"/>
    <w:rsid w:val="002D3CFF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4E6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53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6CB"/>
    <w:rsid w:val="004239DF"/>
    <w:rsid w:val="004274DC"/>
    <w:rsid w:val="0043086E"/>
    <w:rsid w:val="004311D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5CE5"/>
    <w:rsid w:val="0046779E"/>
    <w:rsid w:val="0047081A"/>
    <w:rsid w:val="00472575"/>
    <w:rsid w:val="00472DBA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2AD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875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6BF4"/>
    <w:rsid w:val="00521B0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0A61"/>
    <w:rsid w:val="00574A34"/>
    <w:rsid w:val="005757FB"/>
    <w:rsid w:val="00575E20"/>
    <w:rsid w:val="00576E78"/>
    <w:rsid w:val="005776C0"/>
    <w:rsid w:val="00580243"/>
    <w:rsid w:val="00580E26"/>
    <w:rsid w:val="00580E46"/>
    <w:rsid w:val="005814C4"/>
    <w:rsid w:val="00581729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1D1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4FDF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0D9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5F84"/>
    <w:rsid w:val="0067655E"/>
    <w:rsid w:val="00677D7D"/>
    <w:rsid w:val="00681A4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05C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4EBF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DD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6D8D"/>
    <w:rsid w:val="007A7E97"/>
    <w:rsid w:val="007B04FD"/>
    <w:rsid w:val="007B10F7"/>
    <w:rsid w:val="007B17AA"/>
    <w:rsid w:val="007B1A47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C57E9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70"/>
    <w:rsid w:val="00827597"/>
    <w:rsid w:val="008277DF"/>
    <w:rsid w:val="00827F79"/>
    <w:rsid w:val="008309E9"/>
    <w:rsid w:val="00834670"/>
    <w:rsid w:val="00834D96"/>
    <w:rsid w:val="00835934"/>
    <w:rsid w:val="0083777A"/>
    <w:rsid w:val="00837EA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7B"/>
    <w:rsid w:val="00852190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4A0"/>
    <w:rsid w:val="008706A5"/>
    <w:rsid w:val="008720D5"/>
    <w:rsid w:val="008721DF"/>
    <w:rsid w:val="00875471"/>
    <w:rsid w:val="008765A3"/>
    <w:rsid w:val="00876DD6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76A"/>
    <w:rsid w:val="008C7BA1"/>
    <w:rsid w:val="008D0628"/>
    <w:rsid w:val="008D1FEE"/>
    <w:rsid w:val="008D25AB"/>
    <w:rsid w:val="008D3C36"/>
    <w:rsid w:val="008D5401"/>
    <w:rsid w:val="008D75A2"/>
    <w:rsid w:val="008D7DB2"/>
    <w:rsid w:val="008D7F54"/>
    <w:rsid w:val="008E0752"/>
    <w:rsid w:val="008E0F9E"/>
    <w:rsid w:val="008E16C7"/>
    <w:rsid w:val="008E3833"/>
    <w:rsid w:val="008E454D"/>
    <w:rsid w:val="008E4CE4"/>
    <w:rsid w:val="008E6C5B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122B"/>
    <w:rsid w:val="0094253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92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6D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0C9C"/>
    <w:rsid w:val="009C1833"/>
    <w:rsid w:val="009C27B9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2033"/>
    <w:rsid w:val="00AC3042"/>
    <w:rsid w:val="00AC3656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1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DE8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45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57B07"/>
    <w:rsid w:val="00C619D9"/>
    <w:rsid w:val="00C626CA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3DA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4EA0"/>
    <w:rsid w:val="00CB5168"/>
    <w:rsid w:val="00CB6782"/>
    <w:rsid w:val="00CB6A20"/>
    <w:rsid w:val="00CB7FE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A8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32E"/>
    <w:rsid w:val="00D707F5"/>
    <w:rsid w:val="00D732A6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59D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3BE8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B1F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2D7E"/>
    <w:rsid w:val="00E435EE"/>
    <w:rsid w:val="00E4364F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04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EF339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0DB4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4FD4"/>
    <w:rsid w:val="00FA54A9"/>
    <w:rsid w:val="00FA5D7D"/>
    <w:rsid w:val="00FA6247"/>
    <w:rsid w:val="00FA6927"/>
    <w:rsid w:val="00FA7425"/>
    <w:rsid w:val="00FB04A0"/>
    <w:rsid w:val="00FB1048"/>
    <w:rsid w:val="00FB170E"/>
    <w:rsid w:val="00FB1B4D"/>
    <w:rsid w:val="00FB2D2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13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urai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496166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D99E-4540-4DEB-9E22-EDA17765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2022-05-31T17:27:00Z</dcterms:created>
  <dcterms:modified xsi:type="dcterms:W3CDTF">2022-05-31T17:27:00Z</dcterms:modified>
</cp:coreProperties>
</file>