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:rsidRPr="0016296F" w14:paraId="069EA9ED" w14:textId="77777777" w:rsidTr="0009260A">
        <w:tc>
          <w:tcPr>
            <w:tcW w:w="10085" w:type="dxa"/>
            <w:gridSpan w:val="5"/>
          </w:tcPr>
          <w:p w14:paraId="276FC9D5" w14:textId="77777777" w:rsidR="00D1678A" w:rsidRPr="0016296F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16296F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16296F" w14:paraId="130863F8" w14:textId="77777777" w:rsidTr="0009260A">
        <w:tc>
          <w:tcPr>
            <w:tcW w:w="10085" w:type="dxa"/>
            <w:gridSpan w:val="5"/>
          </w:tcPr>
          <w:p w14:paraId="0FE9AFC2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16296F" w14:paraId="65895661" w14:textId="77777777" w:rsidTr="0009260A">
        <w:tc>
          <w:tcPr>
            <w:tcW w:w="10085" w:type="dxa"/>
            <w:gridSpan w:val="5"/>
          </w:tcPr>
          <w:p w14:paraId="43EFE74D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16296F" w14:paraId="4CCAC525" w14:textId="77777777" w:rsidTr="0009260A">
        <w:tc>
          <w:tcPr>
            <w:tcW w:w="10085" w:type="dxa"/>
            <w:gridSpan w:val="5"/>
          </w:tcPr>
          <w:p w14:paraId="60C3A62C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16296F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16296F" w14:paraId="23984EC8" w14:textId="77777777" w:rsidTr="0009260A">
        <w:tc>
          <w:tcPr>
            <w:tcW w:w="10085" w:type="dxa"/>
            <w:gridSpan w:val="5"/>
          </w:tcPr>
          <w:p w14:paraId="19F9EA25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16296F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16296F" w14:paraId="67848A2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2513111F" w14:textId="77777777" w:rsidR="00D1678A" w:rsidRPr="0016296F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84E10" w:rsidRPr="0016296F" w14:paraId="58584E5C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8470"/>
            </w:tblGrid>
            <w:tr w:rsidR="00E84E10" w:rsidRPr="0016296F" w14:paraId="3D9CFC41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62B50DB3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Институт </w:t>
                  </w:r>
                </w:p>
              </w:tc>
              <w:tc>
                <w:tcPr>
                  <w:tcW w:w="847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6DB7ED1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>социальной инженерии</w:t>
                  </w:r>
                </w:p>
              </w:tc>
            </w:tr>
            <w:tr w:rsidR="00E84E10" w:rsidRPr="0016296F" w14:paraId="6966F0D0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4A862BC5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Кафедра </w:t>
                  </w:r>
                </w:p>
              </w:tc>
              <w:tc>
                <w:tcPr>
                  <w:tcW w:w="84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849FC76" w14:textId="77777777" w:rsidR="00E84E10" w:rsidRPr="0016296F" w:rsidRDefault="00BF7933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журналистики и телевизионных технологий</w:t>
                  </w:r>
                </w:p>
              </w:tc>
            </w:tr>
          </w:tbl>
          <w:p w14:paraId="2D315360" w14:textId="77777777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84E10" w:rsidRPr="0016296F" w14:paraId="28FE0FB8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p w14:paraId="4EC2FA02" w14:textId="77777777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33F42D17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5ADDC63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69EC93EF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RPr="0016296F" w14:paraId="45F70E22" w14:textId="77777777" w:rsidTr="007A3C5A">
        <w:trPr>
          <w:trHeight w:val="340"/>
        </w:trPr>
        <w:tc>
          <w:tcPr>
            <w:tcW w:w="4203" w:type="dxa"/>
            <w:vMerge/>
          </w:tcPr>
          <w:p w14:paraId="39728919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7A025154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546AF09D" w14:textId="77777777" w:rsidTr="007A3C5A">
        <w:trPr>
          <w:trHeight w:val="680"/>
        </w:trPr>
        <w:tc>
          <w:tcPr>
            <w:tcW w:w="4203" w:type="dxa"/>
            <w:vMerge/>
          </w:tcPr>
          <w:p w14:paraId="31E609B1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610E8EE2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068C6E2A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5554661C" w14:textId="77777777" w:rsidTr="007A3C5A">
        <w:trPr>
          <w:trHeight w:val="340"/>
        </w:trPr>
        <w:tc>
          <w:tcPr>
            <w:tcW w:w="4203" w:type="dxa"/>
            <w:vMerge/>
          </w:tcPr>
          <w:p w14:paraId="259D8915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27A0C080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5D05A81E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D0F7AE3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15EA3733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21DE1E0F" w14:textId="77777777" w:rsidR="007A3C5A" w:rsidRPr="0016296F" w:rsidRDefault="007A3C5A"/>
    <w:p w14:paraId="6133EFC7" w14:textId="77777777" w:rsidR="007A3C5A" w:rsidRPr="0016296F" w:rsidRDefault="007A3C5A"/>
    <w:p w14:paraId="20828654" w14:textId="77777777" w:rsidR="007A3C5A" w:rsidRPr="0016296F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6296F" w14:paraId="09B05ABC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4A68009C" w14:textId="77777777" w:rsidR="005558F8" w:rsidRPr="0016296F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РАБОЧАЯ ПРОГРАММА</w:t>
            </w:r>
          </w:p>
          <w:p w14:paraId="12EC2E13" w14:textId="77777777" w:rsidR="005558F8" w:rsidRPr="0016296F" w:rsidRDefault="00575E20" w:rsidP="00575E20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16296F" w14:paraId="7CFDB67F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D958AE1" w14:textId="537BF4D2" w:rsidR="00E05948" w:rsidRPr="0016296F" w:rsidRDefault="001C2F61" w:rsidP="00AB4B75">
            <w:pPr>
              <w:jc w:val="center"/>
              <w:rPr>
                <w:b/>
                <w:sz w:val="26"/>
                <w:szCs w:val="26"/>
              </w:rPr>
            </w:pPr>
            <w:r w:rsidRPr="001C2F61">
              <w:rPr>
                <w:b/>
                <w:sz w:val="26"/>
                <w:szCs w:val="26"/>
              </w:rPr>
              <w:t>Режиссура постановки актуальных ток-шоу</w:t>
            </w:r>
          </w:p>
        </w:tc>
      </w:tr>
      <w:tr w:rsidR="00D1678A" w:rsidRPr="0016296F" w14:paraId="6F0C7544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F2165" w14:textId="77777777" w:rsidR="00D1678A" w:rsidRPr="0016296F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6296F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629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C0F1E3" w14:textId="77777777" w:rsidR="00D1678A" w:rsidRPr="0016296F" w:rsidRDefault="00D1678A" w:rsidP="00575E2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629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36D9B" w:rsidRPr="0016296F" w14:paraId="093A995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BFBAFCF" w14:textId="77777777" w:rsidR="00E36D9B" w:rsidRPr="0016296F" w:rsidRDefault="00E36D9B" w:rsidP="00E36D9B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19466A7" w14:textId="77777777" w:rsidR="00E36D9B" w:rsidRPr="0016296F" w:rsidRDefault="00E36D9B" w:rsidP="00CB054A">
            <w:pPr>
              <w:rPr>
                <w:sz w:val="26"/>
                <w:szCs w:val="26"/>
              </w:rPr>
            </w:pPr>
            <w:r w:rsidRPr="001B3C8E">
              <w:t>42.03.0</w:t>
            </w:r>
            <w:r w:rsidR="00CB054A">
              <w:t>4</w:t>
            </w:r>
          </w:p>
        </w:tc>
        <w:tc>
          <w:tcPr>
            <w:tcW w:w="5209" w:type="dxa"/>
            <w:shd w:val="clear" w:color="auto" w:fill="auto"/>
          </w:tcPr>
          <w:p w14:paraId="0532CEF7" w14:textId="77777777" w:rsidR="00E36D9B" w:rsidRPr="0016296F" w:rsidRDefault="00CB054A" w:rsidP="00E36D9B">
            <w:pPr>
              <w:rPr>
                <w:sz w:val="26"/>
                <w:szCs w:val="26"/>
              </w:rPr>
            </w:pPr>
            <w:r>
              <w:t>Телевидение</w:t>
            </w:r>
          </w:p>
        </w:tc>
      </w:tr>
      <w:tr w:rsidR="00D1678A" w:rsidRPr="0016296F" w14:paraId="379D267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819A6FA" w14:textId="77777777" w:rsidR="00D1678A" w:rsidRPr="0016296F" w:rsidRDefault="007E1F07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B278EC5" w14:textId="77777777" w:rsidR="00D1678A" w:rsidRPr="0016296F" w:rsidRDefault="008C58B5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Режиссура телевизионных и мультимедийных проектов</w:t>
            </w:r>
          </w:p>
        </w:tc>
      </w:tr>
      <w:tr w:rsidR="00D1678A" w:rsidRPr="0016296F" w14:paraId="7D7D4F3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2DA33E6" w14:textId="77777777" w:rsidR="00D1678A" w:rsidRPr="0016296F" w:rsidRDefault="00BC564D" w:rsidP="008C58B5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С</w:t>
            </w:r>
            <w:r w:rsidR="00C34E79" w:rsidRPr="0016296F">
              <w:rPr>
                <w:sz w:val="26"/>
                <w:szCs w:val="26"/>
              </w:rPr>
              <w:t>рок освоения образовательной программы по очно</w:t>
            </w:r>
            <w:r w:rsidR="008D3BD4">
              <w:rPr>
                <w:sz w:val="26"/>
                <w:szCs w:val="26"/>
              </w:rPr>
              <w:t>й</w:t>
            </w:r>
            <w:r w:rsidR="00C34E79" w:rsidRPr="0016296F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805B1A8" w14:textId="77777777" w:rsidR="00D1678A" w:rsidRPr="0016296F" w:rsidRDefault="008C58B5" w:rsidP="008C5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75E20" w:rsidRPr="001629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</w:tr>
      <w:tr w:rsidR="00D1678A" w:rsidRPr="0016296F" w14:paraId="7B77AA61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B552BB4" w14:textId="77777777" w:rsidR="00D1678A" w:rsidRPr="0016296F" w:rsidRDefault="00D1678A" w:rsidP="008E0752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D7A64BF" w14:textId="77777777" w:rsidR="00D1678A" w:rsidRPr="0016296F" w:rsidRDefault="00F746BB" w:rsidP="008C58B5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</w:t>
            </w:r>
            <w:r w:rsidR="00575E20" w:rsidRPr="0016296F">
              <w:rPr>
                <w:sz w:val="26"/>
                <w:szCs w:val="26"/>
              </w:rPr>
              <w:t>чн</w:t>
            </w:r>
            <w:r w:rsidR="00014919">
              <w:rPr>
                <w:sz w:val="26"/>
                <w:szCs w:val="26"/>
              </w:rPr>
              <w:t>ая</w:t>
            </w:r>
          </w:p>
        </w:tc>
      </w:tr>
    </w:tbl>
    <w:p w14:paraId="38D057E1" w14:textId="77777777" w:rsidR="00D1678A" w:rsidRPr="0016296F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  <w:gridCol w:w="67"/>
      </w:tblGrid>
      <w:tr w:rsidR="00A13428" w:rsidRPr="00AC3042" w14:paraId="390CBF51" w14:textId="77777777" w:rsidTr="00895C20">
        <w:trPr>
          <w:trHeight w:val="964"/>
        </w:trPr>
        <w:tc>
          <w:tcPr>
            <w:tcW w:w="9889" w:type="dxa"/>
            <w:gridSpan w:val="5"/>
          </w:tcPr>
          <w:p w14:paraId="2BC82A55" w14:textId="26EF2326" w:rsidR="00A13428" w:rsidRPr="00AC3042" w:rsidRDefault="00A13428" w:rsidP="008C58B5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1869E2">
              <w:rPr>
                <w:rFonts w:eastAsia="Times New Roman"/>
                <w:iCs/>
                <w:sz w:val="24"/>
                <w:szCs w:val="24"/>
              </w:rPr>
              <w:t xml:space="preserve">учебной дисциплины </w:t>
            </w:r>
            <w:r w:rsidR="00BF7933">
              <w:rPr>
                <w:rFonts w:eastAsia="Times New Roman"/>
                <w:sz w:val="24"/>
                <w:szCs w:val="24"/>
              </w:rPr>
              <w:t>«</w:t>
            </w:r>
            <w:r w:rsidR="001C2F61" w:rsidRPr="001C2F61">
              <w:rPr>
                <w:rFonts w:eastAsia="Times New Roman"/>
                <w:sz w:val="24"/>
                <w:szCs w:val="24"/>
              </w:rPr>
              <w:t>Режиссура постановки актуальных ток-шоу</w:t>
            </w:r>
            <w:r w:rsidR="00BF7933">
              <w:rPr>
                <w:rFonts w:eastAsia="Times New Roman"/>
                <w:sz w:val="24"/>
                <w:szCs w:val="24"/>
              </w:rPr>
              <w:t>»</w:t>
            </w:r>
            <w:r w:rsidRPr="004F1134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</w:t>
            </w:r>
            <w:r w:rsidR="007E1F07">
              <w:rPr>
                <w:rFonts w:eastAsia="Times New Roman"/>
                <w:sz w:val="24"/>
                <w:szCs w:val="24"/>
              </w:rPr>
              <w:t xml:space="preserve"> </w:t>
            </w:r>
            <w:r w:rsidR="00895C20" w:rsidRPr="00BE6522">
              <w:rPr>
                <w:rFonts w:eastAsia="Times New Roman"/>
                <w:sz w:val="24"/>
                <w:szCs w:val="24"/>
              </w:rPr>
              <w:t>№ 11 от 30.06.2021 г.</w:t>
            </w:r>
          </w:p>
        </w:tc>
      </w:tr>
      <w:tr w:rsidR="00A13428" w:rsidRPr="00AC3042" w14:paraId="5EF45468" w14:textId="77777777" w:rsidTr="00895C20">
        <w:trPr>
          <w:trHeight w:val="567"/>
        </w:trPr>
        <w:tc>
          <w:tcPr>
            <w:tcW w:w="9889" w:type="dxa"/>
            <w:gridSpan w:val="5"/>
            <w:vAlign w:val="center"/>
          </w:tcPr>
          <w:p w14:paraId="2A4CD0E7" w14:textId="77777777" w:rsidR="00A13428" w:rsidRDefault="00A13428" w:rsidP="00E36D9B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Pr="001869E2">
              <w:rPr>
                <w:rFonts w:eastAsia="Times New Roman"/>
                <w:sz w:val="24"/>
                <w:szCs w:val="24"/>
              </w:rPr>
              <w:t>программы учебной дисциплины:</w:t>
            </w:r>
          </w:p>
          <w:p w14:paraId="20005109" w14:textId="77777777" w:rsidR="00895C20" w:rsidRDefault="00895C20" w:rsidP="00E36D9B">
            <w:pPr>
              <w:rPr>
                <w:rFonts w:eastAsia="Times New Roman"/>
                <w:sz w:val="24"/>
                <w:szCs w:val="24"/>
              </w:rPr>
            </w:pPr>
          </w:p>
          <w:p w14:paraId="3914685C" w14:textId="5FF6F420" w:rsidR="00895C20" w:rsidRPr="00AC3042" w:rsidRDefault="00895C20" w:rsidP="00E36D9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5C20" w:rsidRPr="00BE6522" w14:paraId="32FD7C89" w14:textId="77777777" w:rsidTr="00895C20">
        <w:trPr>
          <w:gridAfter w:val="1"/>
          <w:wAfter w:w="67" w:type="dxa"/>
          <w:trHeight w:val="283"/>
        </w:trPr>
        <w:tc>
          <w:tcPr>
            <w:tcW w:w="381" w:type="dxa"/>
            <w:vAlign w:val="center"/>
          </w:tcPr>
          <w:p w14:paraId="72127126" w14:textId="77777777" w:rsidR="00895C20" w:rsidRPr="00BE6522" w:rsidRDefault="00895C20" w:rsidP="00895C20">
            <w:pPr>
              <w:pStyle w:val="af0"/>
              <w:numPr>
                <w:ilvl w:val="0"/>
                <w:numId w:val="36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88BA0BC" w14:textId="5B44ED6D" w:rsidR="00895C20" w:rsidRPr="00BE6522" w:rsidRDefault="00895C20" w:rsidP="00895C2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   О.В. Мурзина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E9F5E9D" w14:textId="304DBA2E" w:rsidR="00895C20" w:rsidRPr="00BE6522" w:rsidRDefault="00895C20" w:rsidP="00D6204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0EC3474" wp14:editId="70A51364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-1905</wp:posOffset>
                  </wp:positionV>
                  <wp:extent cx="668655" cy="4572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66865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5C20" w:rsidRPr="00BE6522" w14:paraId="7BDF72A6" w14:textId="77777777" w:rsidTr="00895C20">
        <w:trPr>
          <w:gridAfter w:val="1"/>
          <w:wAfter w:w="67" w:type="dxa"/>
          <w:trHeight w:val="283"/>
        </w:trPr>
        <w:tc>
          <w:tcPr>
            <w:tcW w:w="381" w:type="dxa"/>
            <w:vAlign w:val="center"/>
          </w:tcPr>
          <w:p w14:paraId="419F62E5" w14:textId="77777777" w:rsidR="00895C20" w:rsidRPr="00BE6522" w:rsidRDefault="00895C20" w:rsidP="00D6204F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AA1BDD7" w14:textId="77777777" w:rsidR="00895C20" w:rsidRPr="0035150C" w:rsidRDefault="00895C20" w:rsidP="00D6204F">
            <w:pPr>
              <w:pStyle w:val="af0"/>
              <w:ind w:left="502"/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9FCA1FE" w14:textId="77777777" w:rsidR="00895C20" w:rsidRPr="00BE6522" w:rsidRDefault="00895C20" w:rsidP="00D620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95C20" w:rsidRPr="00BE6522" w14:paraId="4B15B733" w14:textId="77777777" w:rsidTr="00895C20">
        <w:trPr>
          <w:gridAfter w:val="2"/>
          <w:wAfter w:w="284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63E414A" w14:textId="77777777" w:rsidR="00895C20" w:rsidRPr="00BE6522" w:rsidRDefault="00895C20" w:rsidP="00D6204F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BE6522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5D5B9ECE" w14:textId="77777777" w:rsidR="00895C20" w:rsidRDefault="00895C20" w:rsidP="00D6204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1EE82665" w14:textId="77777777" w:rsidR="00895C20" w:rsidRPr="00BE6522" w:rsidRDefault="00895C20" w:rsidP="00D6204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F039BF1" wp14:editId="58825287">
                  <wp:simplePos x="0" y="0"/>
                  <wp:positionH relativeFrom="column">
                    <wp:posOffset>1098550</wp:posOffset>
                  </wp:positionH>
                  <wp:positionV relativeFrom="paragraph">
                    <wp:posOffset>-73025</wp:posOffset>
                  </wp:positionV>
                  <wp:extent cx="668655" cy="457200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66865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sz w:val="24"/>
                <w:szCs w:val="24"/>
              </w:rPr>
              <w:t>О.В</w:t>
            </w:r>
            <w:r w:rsidRPr="00BE6522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 xml:space="preserve">Мурзина   </w:t>
            </w:r>
          </w:p>
        </w:tc>
      </w:tr>
    </w:tbl>
    <w:p w14:paraId="40DFF93A" w14:textId="77777777" w:rsidR="00A13428" w:rsidRPr="004F1134" w:rsidRDefault="00A13428" w:rsidP="00A13428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B68F677" w14:textId="77777777" w:rsidR="00E804AE" w:rsidRPr="0016296F" w:rsidRDefault="00E804AE" w:rsidP="00E804AE">
      <w:pPr>
        <w:jc w:val="both"/>
        <w:rPr>
          <w:sz w:val="24"/>
          <w:szCs w:val="24"/>
        </w:rPr>
        <w:sectPr w:rsidR="00E804AE" w:rsidRPr="0016296F" w:rsidSect="00B30E57">
          <w:footerReference w:type="default" r:id="rId10"/>
          <w:foot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4C42F9D" w14:textId="77777777" w:rsidR="004E4C46" w:rsidRPr="0016296F" w:rsidRDefault="002F226E" w:rsidP="00D801DB">
      <w:pPr>
        <w:pStyle w:val="1"/>
      </w:pPr>
      <w:r w:rsidRPr="0016296F">
        <w:lastRenderedPageBreak/>
        <w:t xml:space="preserve">ОБЩИЕ </w:t>
      </w:r>
      <w:r w:rsidR="004E4C46" w:rsidRPr="0016296F">
        <w:t xml:space="preserve">СВЕДЕНИЯ </w:t>
      </w:r>
    </w:p>
    <w:p w14:paraId="65636197" w14:textId="42E4C6A8" w:rsidR="004E4C46" w:rsidRPr="00465CE5" w:rsidRDefault="00AD6435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</w:t>
      </w:r>
      <w:r w:rsidR="009B4BCD" w:rsidRPr="00465CE5">
        <w:rPr>
          <w:sz w:val="24"/>
          <w:szCs w:val="24"/>
        </w:rPr>
        <w:t xml:space="preserve"> </w:t>
      </w:r>
      <w:r w:rsidR="005E642D" w:rsidRPr="00465CE5">
        <w:rPr>
          <w:sz w:val="24"/>
          <w:szCs w:val="24"/>
        </w:rPr>
        <w:t>«</w:t>
      </w:r>
      <w:r w:rsidR="001C2F61" w:rsidRPr="001C2F61">
        <w:rPr>
          <w:rFonts w:eastAsia="Times New Roman"/>
          <w:sz w:val="24"/>
          <w:szCs w:val="24"/>
        </w:rPr>
        <w:t>Режиссура постановки актуальных ток-шоу</w:t>
      </w:r>
      <w:r w:rsidR="005E642D" w:rsidRPr="00465CE5">
        <w:rPr>
          <w:sz w:val="24"/>
          <w:szCs w:val="24"/>
        </w:rPr>
        <w:t xml:space="preserve">» </w:t>
      </w:r>
      <w:r w:rsidR="00AC271F">
        <w:rPr>
          <w:sz w:val="24"/>
          <w:szCs w:val="24"/>
        </w:rPr>
        <w:t>изучается в</w:t>
      </w:r>
      <w:r w:rsidR="007B67DA" w:rsidRPr="00465CE5">
        <w:rPr>
          <w:sz w:val="24"/>
          <w:szCs w:val="24"/>
        </w:rPr>
        <w:t xml:space="preserve"> </w:t>
      </w:r>
      <w:r w:rsidR="008C58B5">
        <w:rPr>
          <w:sz w:val="24"/>
          <w:szCs w:val="24"/>
        </w:rPr>
        <w:t>восьмом</w:t>
      </w:r>
      <w:r w:rsidR="007B67DA" w:rsidRPr="00465CE5">
        <w:rPr>
          <w:sz w:val="24"/>
          <w:szCs w:val="24"/>
        </w:rPr>
        <w:t xml:space="preserve"> </w:t>
      </w:r>
      <w:r w:rsidR="004E4C46" w:rsidRPr="00465CE5">
        <w:rPr>
          <w:sz w:val="24"/>
          <w:szCs w:val="24"/>
        </w:rPr>
        <w:t>семестре</w:t>
      </w:r>
      <w:r w:rsidRPr="00465CE5">
        <w:rPr>
          <w:sz w:val="24"/>
          <w:szCs w:val="24"/>
        </w:rPr>
        <w:t>.</w:t>
      </w:r>
    </w:p>
    <w:p w14:paraId="30A3C99B" w14:textId="77777777" w:rsidR="00B3255D" w:rsidRPr="00465CE5" w:rsidRDefault="00AD6435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Курсовая работа</w:t>
      </w:r>
      <w:r w:rsidR="00B3255D" w:rsidRPr="00465CE5">
        <w:rPr>
          <w:sz w:val="24"/>
          <w:szCs w:val="24"/>
        </w:rPr>
        <w:t xml:space="preserve"> –не предусмотрена</w:t>
      </w:r>
      <w:r w:rsidRPr="00465CE5">
        <w:rPr>
          <w:sz w:val="24"/>
          <w:szCs w:val="24"/>
        </w:rPr>
        <w:t>.</w:t>
      </w:r>
    </w:p>
    <w:p w14:paraId="1679FA6E" w14:textId="77777777" w:rsidR="00B3255D" w:rsidRPr="00465CE5" w:rsidRDefault="00797466" w:rsidP="00092756">
      <w:pPr>
        <w:pStyle w:val="2"/>
        <w:spacing w:after="0"/>
        <w:ind w:left="567"/>
        <w:rPr>
          <w:iCs w:val="0"/>
        </w:rPr>
      </w:pPr>
      <w:r w:rsidRPr="00465CE5">
        <w:rPr>
          <w:iCs w:val="0"/>
        </w:rPr>
        <w:t xml:space="preserve">Форма промежуточной аттестации: </w:t>
      </w:r>
    </w:p>
    <w:p w14:paraId="60890D80" w14:textId="77777777" w:rsidR="00AD6435" w:rsidRPr="0016296F" w:rsidRDefault="00422D74" w:rsidP="00AD6435">
      <w:pPr>
        <w:ind w:firstLine="709"/>
        <w:rPr>
          <w:sz w:val="24"/>
          <w:szCs w:val="24"/>
        </w:rPr>
      </w:pPr>
      <w:r w:rsidRPr="00465CE5">
        <w:rPr>
          <w:sz w:val="24"/>
          <w:szCs w:val="24"/>
        </w:rPr>
        <w:t>зачет</w:t>
      </w:r>
      <w:r w:rsidR="00AD6435" w:rsidRPr="00465CE5">
        <w:rPr>
          <w:sz w:val="24"/>
          <w:szCs w:val="24"/>
        </w:rPr>
        <w:t>.</w:t>
      </w:r>
    </w:p>
    <w:p w14:paraId="04D7C28B" w14:textId="77777777" w:rsidR="00AD6435" w:rsidRPr="0016296F" w:rsidRDefault="00AD6435" w:rsidP="00AD6435">
      <w:pPr>
        <w:ind w:firstLine="709"/>
        <w:rPr>
          <w:sz w:val="24"/>
          <w:szCs w:val="24"/>
        </w:rPr>
      </w:pPr>
    </w:p>
    <w:p w14:paraId="644EF635" w14:textId="77777777" w:rsidR="007E1F07" w:rsidRPr="006550BE" w:rsidRDefault="007E1F07" w:rsidP="00942055">
      <w:pPr>
        <w:pStyle w:val="2"/>
        <w:ind w:left="567"/>
      </w:pPr>
      <w:bookmarkStart w:id="10" w:name="_Hlk98711706"/>
      <w:r w:rsidRPr="006550BE">
        <w:t>Место учебной дисциплины в структуре ОПОП</w:t>
      </w:r>
    </w:p>
    <w:bookmarkEnd w:id="10"/>
    <w:p w14:paraId="4448336F" w14:textId="4BF37D4D" w:rsidR="007E18CB" w:rsidRPr="003E0E48" w:rsidRDefault="009B4BCD" w:rsidP="003E0E48">
      <w:pPr>
        <w:ind w:left="567"/>
        <w:jc w:val="both"/>
        <w:rPr>
          <w:sz w:val="24"/>
          <w:szCs w:val="24"/>
        </w:rPr>
      </w:pPr>
      <w:r w:rsidRPr="003E0E48">
        <w:rPr>
          <w:sz w:val="24"/>
          <w:szCs w:val="24"/>
        </w:rPr>
        <w:t>У</w:t>
      </w:r>
      <w:r w:rsidR="00AD6435" w:rsidRPr="003E0E48">
        <w:rPr>
          <w:sz w:val="24"/>
          <w:szCs w:val="24"/>
        </w:rPr>
        <w:t>чебная дисциплина</w:t>
      </w:r>
      <w:r w:rsidRPr="003E0E48">
        <w:rPr>
          <w:sz w:val="24"/>
          <w:szCs w:val="24"/>
        </w:rPr>
        <w:t xml:space="preserve"> </w:t>
      </w:r>
      <w:r w:rsidR="00422D74" w:rsidRPr="003E0E48">
        <w:rPr>
          <w:sz w:val="24"/>
          <w:szCs w:val="24"/>
        </w:rPr>
        <w:t>«</w:t>
      </w:r>
      <w:r w:rsidR="001C2F61" w:rsidRPr="001C2F61">
        <w:rPr>
          <w:rFonts w:eastAsia="Times New Roman"/>
          <w:sz w:val="24"/>
          <w:szCs w:val="24"/>
        </w:rPr>
        <w:t>Режиссура постановки актуальных ток-шоу</w:t>
      </w:r>
      <w:r w:rsidR="00422D74" w:rsidRPr="003E0E48">
        <w:rPr>
          <w:sz w:val="24"/>
          <w:szCs w:val="24"/>
        </w:rPr>
        <w:t>»</w:t>
      </w:r>
      <w:r w:rsidR="00AD6435" w:rsidRPr="003E0E48">
        <w:rPr>
          <w:sz w:val="24"/>
          <w:szCs w:val="24"/>
        </w:rPr>
        <w:t xml:space="preserve"> </w:t>
      </w:r>
      <w:r w:rsidR="007E18CB" w:rsidRPr="003E0E48">
        <w:rPr>
          <w:sz w:val="24"/>
          <w:szCs w:val="24"/>
        </w:rPr>
        <w:t xml:space="preserve">относится к </w:t>
      </w:r>
      <w:r w:rsidR="007B67DA" w:rsidRPr="003E0E48">
        <w:rPr>
          <w:sz w:val="24"/>
          <w:szCs w:val="24"/>
        </w:rPr>
        <w:t>части</w:t>
      </w:r>
      <w:r w:rsidR="00FD34AD" w:rsidRPr="003E0E48">
        <w:rPr>
          <w:sz w:val="24"/>
          <w:szCs w:val="24"/>
        </w:rPr>
        <w:t>, формируемой участниками образовательных отношений</w:t>
      </w:r>
      <w:r w:rsidR="007E18CB" w:rsidRPr="003E0E48">
        <w:rPr>
          <w:sz w:val="24"/>
          <w:szCs w:val="24"/>
        </w:rPr>
        <w:t>.</w:t>
      </w:r>
    </w:p>
    <w:p w14:paraId="20E9FD8C" w14:textId="77777777" w:rsidR="007E18CB" w:rsidRPr="00EF0870" w:rsidRDefault="00E14A23" w:rsidP="00942055">
      <w:pPr>
        <w:pStyle w:val="af0"/>
        <w:numPr>
          <w:ilvl w:val="3"/>
          <w:numId w:val="5"/>
        </w:numPr>
        <w:ind w:left="567"/>
        <w:jc w:val="both"/>
        <w:rPr>
          <w:sz w:val="24"/>
          <w:szCs w:val="24"/>
        </w:rPr>
      </w:pPr>
      <w:r w:rsidRPr="00EF0870">
        <w:rPr>
          <w:sz w:val="24"/>
          <w:szCs w:val="24"/>
        </w:rPr>
        <w:t>Основой д</w:t>
      </w:r>
      <w:r w:rsidR="00D0509F" w:rsidRPr="00EF0870">
        <w:rPr>
          <w:sz w:val="24"/>
          <w:szCs w:val="24"/>
        </w:rPr>
        <w:t>ля</w:t>
      </w:r>
      <w:r w:rsidR="007E18CB" w:rsidRPr="00EF0870">
        <w:rPr>
          <w:sz w:val="24"/>
          <w:szCs w:val="24"/>
        </w:rPr>
        <w:t xml:space="preserve"> освоени</w:t>
      </w:r>
      <w:r w:rsidR="00D0509F" w:rsidRPr="00EF0870">
        <w:rPr>
          <w:sz w:val="24"/>
          <w:szCs w:val="24"/>
        </w:rPr>
        <w:t>я</w:t>
      </w:r>
      <w:r w:rsidRPr="00EF0870">
        <w:rPr>
          <w:sz w:val="24"/>
          <w:szCs w:val="24"/>
        </w:rPr>
        <w:t xml:space="preserve"> </w:t>
      </w:r>
      <w:r w:rsidR="00AA5329" w:rsidRPr="00EF0870">
        <w:rPr>
          <w:sz w:val="24"/>
          <w:szCs w:val="24"/>
        </w:rPr>
        <w:t>дисциплины</w:t>
      </w:r>
      <w:r w:rsidR="007E18CB" w:rsidRPr="00EF0870">
        <w:rPr>
          <w:sz w:val="24"/>
          <w:szCs w:val="24"/>
        </w:rPr>
        <w:t xml:space="preserve"> </w:t>
      </w:r>
      <w:r w:rsidRPr="00EF0870">
        <w:rPr>
          <w:sz w:val="24"/>
          <w:szCs w:val="24"/>
        </w:rPr>
        <w:t>являются</w:t>
      </w:r>
      <w:r w:rsidR="002F4102" w:rsidRPr="00EF0870">
        <w:rPr>
          <w:sz w:val="24"/>
          <w:szCs w:val="24"/>
        </w:rPr>
        <w:t xml:space="preserve"> результаты обучения</w:t>
      </w:r>
      <w:r w:rsidRPr="00EF0870">
        <w:rPr>
          <w:sz w:val="24"/>
          <w:szCs w:val="24"/>
        </w:rPr>
        <w:t xml:space="preserve"> по</w:t>
      </w:r>
      <w:r w:rsidR="00CC32F0" w:rsidRPr="00EF0870">
        <w:rPr>
          <w:sz w:val="24"/>
          <w:szCs w:val="24"/>
        </w:rPr>
        <w:t xml:space="preserve"> </w:t>
      </w:r>
      <w:r w:rsidR="002C2B69" w:rsidRPr="00EF0870">
        <w:rPr>
          <w:sz w:val="24"/>
          <w:szCs w:val="24"/>
        </w:rPr>
        <w:t>предшествующи</w:t>
      </w:r>
      <w:r w:rsidRPr="00EF0870">
        <w:rPr>
          <w:sz w:val="24"/>
          <w:szCs w:val="24"/>
        </w:rPr>
        <w:t>м</w:t>
      </w:r>
      <w:r w:rsidR="007E18CB" w:rsidRPr="00EF0870">
        <w:rPr>
          <w:sz w:val="24"/>
          <w:szCs w:val="24"/>
        </w:rPr>
        <w:t xml:space="preserve"> дисциплин</w:t>
      </w:r>
      <w:r w:rsidRPr="00EF0870">
        <w:rPr>
          <w:sz w:val="24"/>
          <w:szCs w:val="24"/>
        </w:rPr>
        <w:t>ам</w:t>
      </w:r>
      <w:r w:rsidR="00CC32F0" w:rsidRPr="00EF0870">
        <w:rPr>
          <w:sz w:val="24"/>
          <w:szCs w:val="24"/>
        </w:rPr>
        <w:t xml:space="preserve"> </w:t>
      </w:r>
      <w:r w:rsidR="007E18CB" w:rsidRPr="00EF0870">
        <w:rPr>
          <w:sz w:val="24"/>
          <w:szCs w:val="24"/>
        </w:rPr>
        <w:t>и практик</w:t>
      </w:r>
      <w:r w:rsidRPr="00EF0870">
        <w:rPr>
          <w:sz w:val="24"/>
          <w:szCs w:val="24"/>
        </w:rPr>
        <w:t>ам</w:t>
      </w:r>
      <w:r w:rsidR="007E18CB" w:rsidRPr="00EF0870">
        <w:rPr>
          <w:sz w:val="24"/>
          <w:szCs w:val="24"/>
        </w:rPr>
        <w:t>:</w:t>
      </w:r>
    </w:p>
    <w:p w14:paraId="4BB09DA1" w14:textId="77777777" w:rsidR="007E18CB" w:rsidRPr="00EF0870" w:rsidRDefault="003E0E48" w:rsidP="003E0E48">
      <w:pPr>
        <w:pStyle w:val="af0"/>
        <w:numPr>
          <w:ilvl w:val="0"/>
          <w:numId w:val="20"/>
        </w:numPr>
        <w:rPr>
          <w:sz w:val="24"/>
          <w:szCs w:val="24"/>
        </w:rPr>
      </w:pPr>
      <w:r w:rsidRPr="003E0E48">
        <w:rPr>
          <w:rFonts w:eastAsiaTheme="minorHAnsi"/>
          <w:sz w:val="24"/>
          <w:szCs w:val="24"/>
          <w:lang w:eastAsia="en-US"/>
        </w:rPr>
        <w:t>Техника и технология аудиовизуальных средств массовой информации</w:t>
      </w:r>
      <w:r w:rsidR="007E18CB" w:rsidRPr="00EF0870">
        <w:rPr>
          <w:sz w:val="24"/>
          <w:szCs w:val="24"/>
        </w:rPr>
        <w:t>;</w:t>
      </w:r>
      <w:r w:rsidR="00FB39F5" w:rsidRPr="00EF0870">
        <w:rPr>
          <w:sz w:val="24"/>
          <w:szCs w:val="24"/>
        </w:rPr>
        <w:t xml:space="preserve"> </w:t>
      </w:r>
    </w:p>
    <w:p w14:paraId="519C050D" w14:textId="77777777" w:rsidR="001D137B" w:rsidRDefault="003E0E48" w:rsidP="003E0E48">
      <w:pPr>
        <w:pStyle w:val="af0"/>
        <w:numPr>
          <w:ilvl w:val="0"/>
          <w:numId w:val="20"/>
        </w:numPr>
        <w:rPr>
          <w:sz w:val="24"/>
          <w:szCs w:val="24"/>
        </w:rPr>
      </w:pPr>
      <w:r w:rsidRPr="003E0E48">
        <w:rPr>
          <w:rFonts w:eastAsiaTheme="minorHAnsi"/>
          <w:sz w:val="24"/>
          <w:szCs w:val="24"/>
          <w:lang w:eastAsia="en-US"/>
        </w:rPr>
        <w:t>Основы операторского дела</w:t>
      </w:r>
      <w:r w:rsidR="00186166" w:rsidRPr="00EF0870">
        <w:rPr>
          <w:sz w:val="24"/>
          <w:szCs w:val="24"/>
        </w:rPr>
        <w:t>;</w:t>
      </w:r>
    </w:p>
    <w:p w14:paraId="697A9C36" w14:textId="77777777" w:rsidR="00AB4E5D" w:rsidRDefault="003E0E48" w:rsidP="003E0E48">
      <w:pPr>
        <w:pStyle w:val="af0"/>
        <w:numPr>
          <w:ilvl w:val="0"/>
          <w:numId w:val="20"/>
        </w:numPr>
        <w:rPr>
          <w:sz w:val="24"/>
          <w:szCs w:val="24"/>
        </w:rPr>
      </w:pPr>
      <w:r w:rsidRPr="003E0E48">
        <w:rPr>
          <w:sz w:val="24"/>
          <w:szCs w:val="24"/>
        </w:rPr>
        <w:t>Современные интернет-технологии и телевидение</w:t>
      </w:r>
      <w:r>
        <w:rPr>
          <w:sz w:val="24"/>
          <w:szCs w:val="24"/>
        </w:rPr>
        <w:t>;</w:t>
      </w:r>
    </w:p>
    <w:p w14:paraId="1FC7B151" w14:textId="77777777" w:rsidR="00103017" w:rsidRPr="001D137B" w:rsidRDefault="003E0E48" w:rsidP="003E0E48">
      <w:pPr>
        <w:pStyle w:val="af0"/>
        <w:numPr>
          <w:ilvl w:val="0"/>
          <w:numId w:val="20"/>
        </w:numPr>
        <w:rPr>
          <w:sz w:val="24"/>
          <w:szCs w:val="24"/>
        </w:rPr>
      </w:pPr>
      <w:r w:rsidRPr="003E0E48">
        <w:rPr>
          <w:rFonts w:eastAsiaTheme="minorHAnsi"/>
          <w:sz w:val="24"/>
          <w:szCs w:val="24"/>
          <w:lang w:eastAsia="en-US"/>
        </w:rPr>
        <w:t>Современные технологии создания медиапродукта</w:t>
      </w:r>
      <w:r w:rsidR="00103017" w:rsidRPr="001D137B">
        <w:rPr>
          <w:sz w:val="24"/>
          <w:szCs w:val="24"/>
        </w:rPr>
        <w:t>.</w:t>
      </w:r>
    </w:p>
    <w:p w14:paraId="4AEA20E7" w14:textId="77777777" w:rsidR="007E18CB" w:rsidRPr="00EF0870" w:rsidRDefault="00E83238" w:rsidP="004B71D3">
      <w:pPr>
        <w:ind w:left="567" w:firstLine="142"/>
        <w:jc w:val="both"/>
        <w:rPr>
          <w:sz w:val="24"/>
          <w:szCs w:val="24"/>
        </w:rPr>
      </w:pPr>
      <w:r w:rsidRPr="00EF0870">
        <w:rPr>
          <w:sz w:val="24"/>
          <w:szCs w:val="24"/>
        </w:rPr>
        <w:t xml:space="preserve">Результаты обучения по </w:t>
      </w:r>
      <w:r w:rsidR="002C2B69" w:rsidRPr="00EF0870">
        <w:rPr>
          <w:sz w:val="24"/>
          <w:szCs w:val="24"/>
        </w:rPr>
        <w:t>учебной</w:t>
      </w:r>
      <w:r w:rsidR="007E18CB" w:rsidRPr="00EF0870">
        <w:rPr>
          <w:sz w:val="24"/>
          <w:szCs w:val="24"/>
        </w:rPr>
        <w:t xml:space="preserve"> дисциплин</w:t>
      </w:r>
      <w:r w:rsidR="00A85C64" w:rsidRPr="00EF0870">
        <w:rPr>
          <w:sz w:val="24"/>
          <w:szCs w:val="24"/>
        </w:rPr>
        <w:t>е</w:t>
      </w:r>
      <w:r w:rsidRPr="00EF0870">
        <w:rPr>
          <w:sz w:val="24"/>
          <w:szCs w:val="24"/>
        </w:rPr>
        <w:t>, используются при</w:t>
      </w:r>
      <w:r w:rsidR="007E18CB" w:rsidRPr="00EF0870">
        <w:rPr>
          <w:sz w:val="24"/>
          <w:szCs w:val="24"/>
        </w:rPr>
        <w:t xml:space="preserve"> изучени</w:t>
      </w:r>
      <w:r w:rsidRPr="00EF0870">
        <w:rPr>
          <w:sz w:val="24"/>
          <w:szCs w:val="24"/>
        </w:rPr>
        <w:t>и</w:t>
      </w:r>
      <w:r w:rsidR="007E18CB" w:rsidRPr="00EF0870">
        <w:rPr>
          <w:sz w:val="24"/>
          <w:szCs w:val="24"/>
        </w:rPr>
        <w:t xml:space="preserve"> следующих дисциплин и прохождения практик:</w:t>
      </w:r>
      <w:r w:rsidR="007B7E82" w:rsidRPr="00EF0870">
        <w:rPr>
          <w:sz w:val="24"/>
          <w:szCs w:val="24"/>
        </w:rPr>
        <w:t xml:space="preserve"> </w:t>
      </w:r>
      <w:r w:rsidR="004B71D3" w:rsidRPr="00EF0870">
        <w:rPr>
          <w:sz w:val="24"/>
          <w:szCs w:val="24"/>
        </w:rPr>
        <w:t xml:space="preserve"> </w:t>
      </w:r>
    </w:p>
    <w:p w14:paraId="12FD2BC4" w14:textId="77777777" w:rsidR="00EF0870" w:rsidRPr="00EF0870" w:rsidRDefault="003E0E48" w:rsidP="003E0E48">
      <w:pPr>
        <w:pStyle w:val="af0"/>
        <w:numPr>
          <w:ilvl w:val="0"/>
          <w:numId w:val="20"/>
        </w:numPr>
        <w:autoSpaceDE w:val="0"/>
        <w:autoSpaceDN w:val="0"/>
        <w:adjustRightInd w:val="0"/>
        <w:ind w:left="567" w:firstLine="567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="001D137B">
        <w:rPr>
          <w:rFonts w:eastAsiaTheme="minorHAnsi"/>
          <w:sz w:val="24"/>
          <w:szCs w:val="24"/>
          <w:lang w:eastAsia="en-US"/>
        </w:rPr>
        <w:t>Преддипломная практика</w:t>
      </w:r>
      <w:r w:rsidR="00EF0870" w:rsidRPr="00EF0870">
        <w:rPr>
          <w:rFonts w:eastAsiaTheme="minorHAnsi"/>
          <w:sz w:val="24"/>
          <w:szCs w:val="24"/>
          <w:lang w:eastAsia="en-US"/>
        </w:rPr>
        <w:t>.</w:t>
      </w:r>
    </w:p>
    <w:p w14:paraId="1584BC9F" w14:textId="77777777" w:rsidR="00FF5532" w:rsidRPr="007E1F07" w:rsidRDefault="00FF5532" w:rsidP="007E1F07">
      <w:pPr>
        <w:rPr>
          <w:sz w:val="24"/>
          <w:szCs w:val="24"/>
        </w:rPr>
      </w:pPr>
    </w:p>
    <w:p w14:paraId="2044DF01" w14:textId="77777777" w:rsidR="00FF5532" w:rsidRPr="0016296F" w:rsidRDefault="00FF5532" w:rsidP="00FF5532">
      <w:pPr>
        <w:pStyle w:val="af0"/>
        <w:ind w:left="709"/>
        <w:rPr>
          <w:sz w:val="24"/>
          <w:szCs w:val="24"/>
        </w:rPr>
      </w:pPr>
    </w:p>
    <w:p w14:paraId="0D2BE888" w14:textId="77777777" w:rsidR="00BF7A20" w:rsidRPr="0016296F" w:rsidRDefault="00B431BF" w:rsidP="00AA5329">
      <w:pPr>
        <w:pStyle w:val="1"/>
      </w:pPr>
      <w:r w:rsidRPr="0016296F">
        <w:t xml:space="preserve">ЦЕЛИ И </w:t>
      </w:r>
      <w:r w:rsidR="001D126D" w:rsidRPr="0016296F">
        <w:t>П</w:t>
      </w:r>
      <w:r w:rsidR="00B528A8" w:rsidRPr="0016296F">
        <w:t>ЛАНИРУЕМЫ</w:t>
      </w:r>
      <w:r w:rsidR="001D126D" w:rsidRPr="0016296F">
        <w:t>Е</w:t>
      </w:r>
      <w:r w:rsidR="00B528A8" w:rsidRPr="0016296F">
        <w:t xml:space="preserve"> РЕЗУЛЬТАТ</w:t>
      </w:r>
      <w:r w:rsidR="001D126D" w:rsidRPr="0016296F">
        <w:t>Ы</w:t>
      </w:r>
      <w:r w:rsidR="00B528A8" w:rsidRPr="0016296F">
        <w:t xml:space="preserve"> ОБУЧЕНИЯ ПО ДИСЦИПЛИНЕ</w:t>
      </w:r>
    </w:p>
    <w:p w14:paraId="6884619A" w14:textId="70354750" w:rsidR="00FC6580" w:rsidRPr="00FC6580" w:rsidRDefault="00FC6580" w:rsidP="00FC6580">
      <w:pPr>
        <w:pStyle w:val="af0"/>
        <w:numPr>
          <w:ilvl w:val="3"/>
          <w:numId w:val="5"/>
        </w:numPr>
        <w:ind w:firstLine="426"/>
        <w:jc w:val="both"/>
        <w:rPr>
          <w:sz w:val="24"/>
          <w:szCs w:val="24"/>
        </w:rPr>
      </w:pPr>
      <w:r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Дисциплина «</w:t>
      </w:r>
      <w:r w:rsidR="001C2F61" w:rsidRPr="001C2F61">
        <w:rPr>
          <w:rFonts w:eastAsia="Times New Roman"/>
          <w:sz w:val="24"/>
          <w:szCs w:val="24"/>
        </w:rPr>
        <w:t>Режиссура постановки актуальных ток-шоу</w:t>
      </w:r>
      <w:r w:rsidRPr="003E0E48">
        <w:rPr>
          <w:sz w:val="24"/>
          <w:szCs w:val="24"/>
        </w:rPr>
        <w:t xml:space="preserve">» </w:t>
      </w:r>
      <w:r w:rsidR="000B7F52" w:rsidRPr="000B7F52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призван</w:t>
      </w:r>
      <w:r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а</w:t>
      </w:r>
      <w:r w:rsidR="000B7F52" w:rsidRPr="000B7F52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 дать </w:t>
      </w:r>
      <w:r w:rsidR="00A24CDF" w:rsidRPr="000B7F52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студентам представления</w:t>
      </w:r>
      <w:r w:rsidR="000B7F52" w:rsidRPr="000B7F52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 об организации работы студии </w:t>
      </w:r>
      <w:proofErr w:type="spellStart"/>
      <w:r w:rsidR="000B7F52" w:rsidRPr="000B7F52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production</w:t>
      </w:r>
      <w:proofErr w:type="spellEnd"/>
      <w:r w:rsidR="000B7F52" w:rsidRPr="000B7F52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, освоение творческих и технологических основ создания аудиовизуальных проектов, разработки стратегий их продвижения и дистрибуции. </w:t>
      </w:r>
    </w:p>
    <w:p w14:paraId="39A133A0" w14:textId="77777777" w:rsidR="00FC6580" w:rsidRPr="00FC6580" w:rsidRDefault="000B7F52" w:rsidP="00FC6580">
      <w:pPr>
        <w:pStyle w:val="af0"/>
        <w:numPr>
          <w:ilvl w:val="3"/>
          <w:numId w:val="5"/>
        </w:numPr>
        <w:ind w:firstLine="426"/>
        <w:jc w:val="both"/>
        <w:rPr>
          <w:sz w:val="24"/>
          <w:szCs w:val="24"/>
        </w:rPr>
      </w:pPr>
      <w:r w:rsidRPr="000B7F52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Задачи </w:t>
      </w:r>
      <w:r w:rsidR="00FC6580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дисциплины</w:t>
      </w:r>
      <w:r w:rsidRPr="000B7F52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: </w:t>
      </w:r>
    </w:p>
    <w:p w14:paraId="7846636E" w14:textId="77777777" w:rsidR="00FC6580" w:rsidRPr="00FC6580" w:rsidRDefault="000B7F52" w:rsidP="00FC6580">
      <w:pPr>
        <w:pStyle w:val="af0"/>
        <w:numPr>
          <w:ilvl w:val="3"/>
          <w:numId w:val="5"/>
        </w:numPr>
        <w:ind w:firstLine="426"/>
        <w:jc w:val="both"/>
        <w:rPr>
          <w:sz w:val="24"/>
          <w:szCs w:val="24"/>
        </w:rPr>
      </w:pPr>
      <w:r w:rsidRPr="000B7F52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1. Изучить практику продюсерской деятельности на основе опыта отечественного и зарубежного продюсирования в кино и на телевидении. </w:t>
      </w:r>
    </w:p>
    <w:p w14:paraId="3F6158CA" w14:textId="77777777" w:rsidR="00FC6580" w:rsidRPr="00FC6580" w:rsidRDefault="000B7F52" w:rsidP="009D1C08">
      <w:pPr>
        <w:pStyle w:val="af0"/>
        <w:numPr>
          <w:ilvl w:val="3"/>
          <w:numId w:val="5"/>
        </w:numPr>
        <w:ind w:firstLine="426"/>
        <w:jc w:val="both"/>
        <w:rPr>
          <w:sz w:val="24"/>
          <w:szCs w:val="24"/>
        </w:rPr>
      </w:pPr>
      <w:r w:rsidRPr="00FC6580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2. Научить создавать/ организовывать повествование в соответствии с законами режиссуры.  </w:t>
      </w:r>
    </w:p>
    <w:p w14:paraId="14981188" w14:textId="77777777" w:rsidR="00FC6580" w:rsidRPr="00FC6580" w:rsidRDefault="00FC6580" w:rsidP="009D1C08">
      <w:pPr>
        <w:pStyle w:val="af0"/>
        <w:numPr>
          <w:ilvl w:val="3"/>
          <w:numId w:val="5"/>
        </w:numPr>
        <w:ind w:firstLine="426"/>
        <w:jc w:val="both"/>
        <w:rPr>
          <w:sz w:val="24"/>
          <w:szCs w:val="24"/>
        </w:rPr>
      </w:pPr>
      <w:r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3</w:t>
      </w:r>
      <w:r w:rsidR="000B7F52" w:rsidRPr="00FC6580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. Развивать способности и качества журналиста как координатора творческого коллектива. </w:t>
      </w:r>
    </w:p>
    <w:p w14:paraId="28E54136" w14:textId="77777777" w:rsidR="00DD54B8" w:rsidRPr="00FC6580" w:rsidRDefault="00FC6580" w:rsidP="009D1C08">
      <w:pPr>
        <w:pStyle w:val="af0"/>
        <w:numPr>
          <w:ilvl w:val="3"/>
          <w:numId w:val="5"/>
        </w:numPr>
        <w:ind w:firstLine="426"/>
        <w:jc w:val="both"/>
        <w:rPr>
          <w:sz w:val="24"/>
          <w:szCs w:val="24"/>
        </w:rPr>
      </w:pPr>
      <w:r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4</w:t>
      </w:r>
      <w:r w:rsidR="000B7F52" w:rsidRPr="00FC6580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. Совершенствовать профессионально значимые личностные качества журналиста как продюсера телевизионной сферы. </w:t>
      </w:r>
    </w:p>
    <w:p w14:paraId="7E036DEF" w14:textId="77777777" w:rsidR="0016296F" w:rsidRDefault="0016296F" w:rsidP="0016296F">
      <w:pPr>
        <w:jc w:val="both"/>
        <w:rPr>
          <w:sz w:val="24"/>
          <w:szCs w:val="24"/>
        </w:rPr>
      </w:pPr>
    </w:p>
    <w:p w14:paraId="649D684D" w14:textId="77777777" w:rsidR="00FC6580" w:rsidRDefault="00FC6580" w:rsidP="0016296F">
      <w:pPr>
        <w:jc w:val="both"/>
        <w:rPr>
          <w:sz w:val="24"/>
          <w:szCs w:val="24"/>
        </w:rPr>
      </w:pPr>
    </w:p>
    <w:p w14:paraId="05B74331" w14:textId="77777777" w:rsidR="0016296F" w:rsidRDefault="0016296F" w:rsidP="0016296F">
      <w:pPr>
        <w:jc w:val="both"/>
        <w:rPr>
          <w:sz w:val="24"/>
          <w:szCs w:val="24"/>
        </w:rPr>
      </w:pPr>
    </w:p>
    <w:p w14:paraId="629973E2" w14:textId="77777777" w:rsidR="0016296F" w:rsidRDefault="0016296F" w:rsidP="0016296F">
      <w:pPr>
        <w:jc w:val="both"/>
        <w:rPr>
          <w:sz w:val="24"/>
          <w:szCs w:val="24"/>
        </w:rPr>
      </w:pPr>
    </w:p>
    <w:p w14:paraId="33FF9113" w14:textId="77777777" w:rsidR="0016296F" w:rsidRDefault="0016296F" w:rsidP="0016296F">
      <w:pPr>
        <w:jc w:val="both"/>
        <w:rPr>
          <w:sz w:val="24"/>
          <w:szCs w:val="24"/>
        </w:rPr>
      </w:pPr>
    </w:p>
    <w:p w14:paraId="6E6D55EC" w14:textId="77777777" w:rsidR="00495850" w:rsidRPr="0016296F" w:rsidRDefault="009105BD" w:rsidP="0016296F">
      <w:pPr>
        <w:pStyle w:val="2"/>
        <w:ind w:left="284"/>
        <w:rPr>
          <w:iCs w:val="0"/>
        </w:rPr>
      </w:pPr>
      <w:r w:rsidRPr="0016296F">
        <w:rPr>
          <w:iCs w:val="0"/>
        </w:rPr>
        <w:lastRenderedPageBreak/>
        <w:t>Формируемые компетенции,</w:t>
      </w:r>
      <w:r w:rsidR="00E55739" w:rsidRPr="0016296F">
        <w:rPr>
          <w:iCs w:val="0"/>
        </w:rPr>
        <w:t xml:space="preserve"> и</w:t>
      </w:r>
      <w:r w:rsidR="00BB07B6" w:rsidRPr="0016296F">
        <w:rPr>
          <w:iCs w:val="0"/>
        </w:rPr>
        <w:t>ндикаторы достижения</w:t>
      </w:r>
      <w:r w:rsidR="00495850" w:rsidRPr="0016296F">
        <w:rPr>
          <w:iCs w:val="0"/>
        </w:rPr>
        <w:t xml:space="preserve"> компетенци</w:t>
      </w:r>
      <w:r w:rsidR="00E55739" w:rsidRPr="0016296F">
        <w:rPr>
          <w:iCs w:val="0"/>
        </w:rPr>
        <w:t>й</w:t>
      </w:r>
      <w:r w:rsidR="00495850" w:rsidRPr="0016296F">
        <w:rPr>
          <w:iCs w:val="0"/>
        </w:rPr>
        <w:t>, соотнесённые с планируемыми резу</w:t>
      </w:r>
      <w:r w:rsidR="00E55739" w:rsidRPr="0016296F">
        <w:rPr>
          <w:iCs w:val="0"/>
        </w:rPr>
        <w:t xml:space="preserve">льтатами обучения по </w:t>
      </w:r>
      <w:r w:rsidR="00AA5329" w:rsidRPr="0016296F">
        <w:rPr>
          <w:iCs w:val="0"/>
        </w:rPr>
        <w:t>дисциплине</w:t>
      </w:r>
      <w:r w:rsidR="00495850" w:rsidRPr="0016296F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16296F" w14:paraId="0877C45D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3863EA2" w14:textId="77777777" w:rsidR="008266E4" w:rsidRPr="0016296F" w:rsidRDefault="006161BB" w:rsidP="006161B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01DCF75" w14:textId="77777777" w:rsidR="008266E4" w:rsidRPr="0016296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12AC5FB3" w14:textId="77777777" w:rsidR="008266E4" w:rsidRPr="0016296F" w:rsidRDefault="008266E4" w:rsidP="006161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9DFFF3C" w14:textId="77777777" w:rsidR="00D97D6F" w:rsidRPr="001629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14FAB9F" w14:textId="77777777" w:rsidR="008266E4" w:rsidRPr="0016296F" w:rsidRDefault="008266E4" w:rsidP="00BB5DE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D056A0" w:rsidRPr="0016296F" w14:paraId="338F08E6" w14:textId="77777777" w:rsidTr="00C67F0D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4CFD7" w14:textId="77777777" w:rsidR="00D056A0" w:rsidRDefault="00D056A0" w:rsidP="008D1F68">
            <w:pPr>
              <w:widowControl w:val="0"/>
              <w:autoSpaceDE w:val="0"/>
              <w:autoSpaceDN w:val="0"/>
              <w:adjustRightInd w:val="0"/>
            </w:pPr>
            <w:r>
              <w:t>ПК-</w:t>
            </w:r>
            <w:r w:rsidR="008D1F68">
              <w:t xml:space="preserve">2 </w:t>
            </w:r>
            <w:r w:rsidR="008D1F68" w:rsidRPr="008D1F68">
              <w:t xml:space="preserve">Способен организовать и проконтролировать </w:t>
            </w:r>
            <w:proofErr w:type="gramStart"/>
            <w:r w:rsidR="008D1F68" w:rsidRPr="008D1F68">
              <w:t>производство  телевизионного</w:t>
            </w:r>
            <w:proofErr w:type="gramEnd"/>
            <w:r w:rsidR="008D1F68" w:rsidRPr="008D1F68">
              <w:t xml:space="preserve"> и мультимедийного продукта, в том числе авторского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63D1" w14:textId="77777777" w:rsidR="00D056A0" w:rsidRDefault="00D056A0" w:rsidP="008D1F6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</w:t>
            </w:r>
            <w:r w:rsidR="008D1F68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.1 </w:t>
            </w:r>
            <w:proofErr w:type="gramStart"/>
            <w:r w:rsidR="008D1F68" w:rsidRPr="008D1F68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 поиска</w:t>
            </w:r>
            <w:proofErr w:type="gramEnd"/>
            <w:r w:rsidR="008D1F68" w:rsidRPr="008D1F6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темы и выявление  существующей проблемы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801462" w14:textId="77777777" w:rsidR="00D056A0" w:rsidRPr="00D056A0" w:rsidRDefault="00D056A0" w:rsidP="00D056A0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A0">
              <w:rPr>
                <w:rFonts w:ascii="Times New Roman" w:hAnsi="Times New Roman" w:cs="Times New Roman"/>
                <w:sz w:val="24"/>
                <w:szCs w:val="24"/>
              </w:rPr>
              <w:t>По результатам освоения дисциплины студент должен:</w:t>
            </w:r>
          </w:p>
          <w:p w14:paraId="349AA3B5" w14:textId="77777777" w:rsidR="008D1F68" w:rsidRDefault="000B7F52" w:rsidP="000B7F52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14:paraId="2B8721C2" w14:textId="77777777" w:rsidR="008D1F68" w:rsidRDefault="008D1F68" w:rsidP="000B7F52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F52"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актуальное состояние отечественной медиаиндустрии, экономические модели ее функционирования, системы финансирования аудиовизуальной продукции,  </w:t>
            </w:r>
          </w:p>
          <w:p w14:paraId="7A26E27E" w14:textId="77777777" w:rsidR="008D1F68" w:rsidRDefault="008D1F68" w:rsidP="000B7F52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7F52"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 базовые принципы формирования организационной структуры редакционного комплекса, функции сотрудников различного должностного статуса и углубленно круга обязанностей </w:t>
            </w:r>
            <w:proofErr w:type="spellStart"/>
            <w:r w:rsidR="000B7F52" w:rsidRPr="000B7F52">
              <w:rPr>
                <w:rFonts w:ascii="Times New Roman" w:hAnsi="Times New Roman" w:cs="Times New Roman"/>
                <w:sz w:val="24"/>
                <w:szCs w:val="24"/>
              </w:rPr>
              <w:t>корреспондентскопродюсерского</w:t>
            </w:r>
            <w:proofErr w:type="spellEnd"/>
            <w:r w:rsidR="000B7F52"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 корпуса, основы медиаменеджмента; </w:t>
            </w:r>
          </w:p>
          <w:p w14:paraId="40CC05DE" w14:textId="77777777" w:rsidR="008D1F68" w:rsidRDefault="008D1F68" w:rsidP="000B7F52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7F52"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распространенные формы теле-, радиопрограмм, интернет-СМИ,  </w:t>
            </w:r>
          </w:p>
          <w:p w14:paraId="6E09E67E" w14:textId="77777777" w:rsidR="008D1F68" w:rsidRDefault="008D1F68" w:rsidP="000B7F52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7F52"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и технологические основы проектирования и создания аудиовизуальных проектов, управления их продвижением на рынке соответствующем рынке; </w:t>
            </w:r>
          </w:p>
          <w:p w14:paraId="0CDC6F9B" w14:textId="77777777" w:rsidR="000B7F52" w:rsidRPr="000B7F52" w:rsidRDefault="008D1F68" w:rsidP="000B7F52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7F52"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 новейшие цифровые технологии, применяемые в медиасфере, для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ешения профессиональных задач</w:t>
            </w:r>
            <w:r w:rsidR="000B7F52"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FB23C49" w14:textId="77777777" w:rsidR="000B7F52" w:rsidRPr="000B7F52" w:rsidRDefault="000B7F52" w:rsidP="000B7F52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BFB873" w14:textId="77777777" w:rsidR="008D1F68" w:rsidRDefault="000B7F52" w:rsidP="000B7F52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14:paraId="1D13FE67" w14:textId="77777777" w:rsidR="008D1F68" w:rsidRDefault="008D1F68" w:rsidP="000B7F52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F52"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основных мировых тенденциях развития </w:t>
            </w:r>
            <w:proofErr w:type="spellStart"/>
            <w:r w:rsidR="000B7F52" w:rsidRPr="000B7F52">
              <w:rPr>
                <w:rFonts w:ascii="Times New Roman" w:hAnsi="Times New Roman" w:cs="Times New Roman"/>
                <w:sz w:val="24"/>
                <w:szCs w:val="24"/>
              </w:rPr>
              <w:t>медиаотрасли</w:t>
            </w:r>
            <w:proofErr w:type="spellEnd"/>
            <w:r w:rsidR="000B7F52"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 (содержательных и технологических), понимать процессы конвергенции, быть осведомленным в области важнейших инновационных практик в сфере массмедиа;  </w:t>
            </w:r>
          </w:p>
          <w:p w14:paraId="23137B2E" w14:textId="77777777" w:rsidR="008D1F68" w:rsidRDefault="008D1F68" w:rsidP="000B7F52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7F52"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существующие в России модели продюсирования аудиовизуальной продукции с целью их системного изучения и эффективного использования;   </w:t>
            </w:r>
          </w:p>
          <w:p w14:paraId="3D694B4F" w14:textId="77777777" w:rsidR="008D1F68" w:rsidRDefault="008D1F68" w:rsidP="000B7F52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7F52"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организационную структуру производственного коллектива по проектированию продюсерского проекта; </w:t>
            </w:r>
          </w:p>
          <w:p w14:paraId="0B7AE700" w14:textId="77777777" w:rsidR="000B7F52" w:rsidRPr="000B7F52" w:rsidRDefault="008D1F68" w:rsidP="000B7F52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7F52"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использовать теоретические знания по </w:t>
            </w:r>
            <w:proofErr w:type="gramStart"/>
            <w:r w:rsidR="000B7F52" w:rsidRPr="000B7F52">
              <w:rPr>
                <w:rFonts w:ascii="Times New Roman" w:hAnsi="Times New Roman" w:cs="Times New Roman"/>
                <w:sz w:val="24"/>
                <w:szCs w:val="24"/>
              </w:rPr>
              <w:t>бизнес проектированию</w:t>
            </w:r>
            <w:proofErr w:type="gramEnd"/>
            <w:r w:rsidR="000B7F52" w:rsidRPr="000B7F52">
              <w:rPr>
                <w:rFonts w:ascii="Times New Roman" w:hAnsi="Times New Roman" w:cs="Times New Roman"/>
                <w:sz w:val="24"/>
                <w:szCs w:val="24"/>
              </w:rPr>
              <w:t>, менеджменту и маркетингу практической деятельности, в том числе организовывать творческо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7F52" w:rsidRPr="000B7F52">
              <w:rPr>
                <w:rFonts w:ascii="Times New Roman" w:hAnsi="Times New Roman" w:cs="Times New Roman"/>
                <w:sz w:val="24"/>
                <w:szCs w:val="24"/>
              </w:rPr>
              <w:t>производственную подготовку к проектированию и созданию программы, направлять совместную творческую деятельность представителей различных творческих профессий, анализировать и совершенствовать управляемый процесс создания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продукта</w:t>
            </w:r>
            <w:r w:rsidR="000B7F52"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4FCA18D" w14:textId="77777777" w:rsidR="000B7F52" w:rsidRPr="000B7F52" w:rsidRDefault="000B7F52" w:rsidP="000B7F52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6ACE5AB0" w14:textId="77777777" w:rsidR="008D1F68" w:rsidRPr="008D1F68" w:rsidRDefault="000B7F52" w:rsidP="008D1F68">
            <w:pPr>
              <w:pStyle w:val="af0"/>
              <w:numPr>
                <w:ilvl w:val="0"/>
                <w:numId w:val="29"/>
              </w:numPr>
              <w:tabs>
                <w:tab w:val="left" w:pos="317"/>
              </w:tabs>
              <w:ind w:left="34"/>
              <w:jc w:val="both"/>
              <w:rPr>
                <w:rFonts w:cstheme="minorBidi"/>
                <w:sz w:val="24"/>
              </w:rPr>
            </w:pPr>
            <w:r w:rsidRPr="000B7F52">
              <w:rPr>
                <w:sz w:val="24"/>
                <w:szCs w:val="24"/>
              </w:rPr>
              <w:t xml:space="preserve">Владеть (демонстрировать) навыки и опыт деятельности: </w:t>
            </w:r>
          </w:p>
          <w:p w14:paraId="097A022F" w14:textId="77777777" w:rsidR="008D1F68" w:rsidRPr="008D1F68" w:rsidRDefault="008D1F68" w:rsidP="008D1F68">
            <w:pPr>
              <w:pStyle w:val="af0"/>
              <w:numPr>
                <w:ilvl w:val="0"/>
                <w:numId w:val="29"/>
              </w:numPr>
              <w:tabs>
                <w:tab w:val="left" w:pos="317"/>
              </w:tabs>
              <w:ind w:left="34"/>
              <w:jc w:val="both"/>
              <w:rPr>
                <w:rFonts w:cstheme="minorBidi"/>
                <w:sz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B7F52" w:rsidRPr="000B7F52">
              <w:rPr>
                <w:sz w:val="24"/>
                <w:szCs w:val="24"/>
              </w:rPr>
              <w:t xml:space="preserve">понимание роли и миссии продюсера в отечественной и мировой медиаиндустрии; </w:t>
            </w:r>
          </w:p>
          <w:p w14:paraId="28B27C73" w14:textId="77777777" w:rsidR="008D1F68" w:rsidRPr="008D1F68" w:rsidRDefault="008D1F68" w:rsidP="008D1F68">
            <w:pPr>
              <w:pStyle w:val="af0"/>
              <w:numPr>
                <w:ilvl w:val="0"/>
                <w:numId w:val="29"/>
              </w:numPr>
              <w:tabs>
                <w:tab w:val="left" w:pos="317"/>
              </w:tabs>
              <w:ind w:left="34"/>
              <w:jc w:val="both"/>
              <w:rPr>
                <w:rFonts w:cstheme="minorBidi"/>
                <w:sz w:val="24"/>
              </w:rPr>
            </w:pPr>
            <w:r>
              <w:rPr>
                <w:sz w:val="24"/>
                <w:szCs w:val="24"/>
              </w:rPr>
              <w:t>-</w:t>
            </w:r>
            <w:r w:rsidR="000B7F52" w:rsidRPr="000B7F52">
              <w:rPr>
                <w:sz w:val="24"/>
                <w:szCs w:val="24"/>
              </w:rPr>
              <w:t xml:space="preserve"> способности к маркетинговой аналитической деятельности в процессе проектирования и разработки концепции аудиовизуального проекта; </w:t>
            </w:r>
            <w:r>
              <w:rPr>
                <w:sz w:val="24"/>
                <w:szCs w:val="24"/>
              </w:rPr>
              <w:t>-</w:t>
            </w:r>
            <w:r w:rsidR="000B7F52" w:rsidRPr="000B7F52">
              <w:rPr>
                <w:sz w:val="24"/>
                <w:szCs w:val="24"/>
              </w:rPr>
              <w:t xml:space="preserve"> приемы проектирования мультимедийных проектов с учетом специфики платформ; </w:t>
            </w:r>
          </w:p>
          <w:p w14:paraId="625D042B" w14:textId="77777777" w:rsidR="008D1F68" w:rsidRPr="008D1F68" w:rsidRDefault="008D1F68" w:rsidP="008D1F68">
            <w:pPr>
              <w:pStyle w:val="af0"/>
              <w:numPr>
                <w:ilvl w:val="0"/>
                <w:numId w:val="29"/>
              </w:numPr>
              <w:tabs>
                <w:tab w:val="left" w:pos="317"/>
              </w:tabs>
              <w:ind w:left="34"/>
              <w:jc w:val="both"/>
              <w:rPr>
                <w:rFonts w:cstheme="minorBidi"/>
                <w:sz w:val="24"/>
              </w:rPr>
            </w:pPr>
            <w:r>
              <w:rPr>
                <w:sz w:val="24"/>
                <w:szCs w:val="24"/>
              </w:rPr>
              <w:t>-</w:t>
            </w:r>
            <w:r w:rsidR="000B7F52" w:rsidRPr="000B7F52">
              <w:rPr>
                <w:sz w:val="24"/>
                <w:szCs w:val="24"/>
              </w:rPr>
              <w:t xml:space="preserve"> навыки бюджетирования, формирования организационной структуры и технологий производства теле-, радиопроектов; </w:t>
            </w:r>
          </w:p>
          <w:p w14:paraId="2575CEE6" w14:textId="77777777" w:rsidR="00D056A0" w:rsidRPr="00D056A0" w:rsidRDefault="008D1F68" w:rsidP="008D1F68">
            <w:pPr>
              <w:pStyle w:val="af0"/>
              <w:numPr>
                <w:ilvl w:val="0"/>
                <w:numId w:val="29"/>
              </w:numPr>
              <w:tabs>
                <w:tab w:val="left" w:pos="317"/>
              </w:tabs>
              <w:ind w:left="34"/>
              <w:jc w:val="both"/>
              <w:rPr>
                <w:rFonts w:cstheme="minorBidi"/>
                <w:sz w:val="24"/>
              </w:rPr>
            </w:pPr>
            <w:r>
              <w:rPr>
                <w:sz w:val="24"/>
                <w:szCs w:val="24"/>
              </w:rPr>
              <w:t>-</w:t>
            </w:r>
            <w:r w:rsidR="000B7F52" w:rsidRPr="000B7F52">
              <w:rPr>
                <w:sz w:val="24"/>
                <w:szCs w:val="24"/>
              </w:rPr>
              <w:t xml:space="preserve"> понимание роли аудитории в процессе потребления и производства массовой информации, представление об основных характеристиках аудитории современных российских СМИ, знание основных методов её изучения.</w:t>
            </w:r>
          </w:p>
        </w:tc>
      </w:tr>
      <w:tr w:rsidR="00D056A0" w:rsidRPr="0016296F" w14:paraId="5E76B3F9" w14:textId="77777777" w:rsidTr="00D056A0">
        <w:trPr>
          <w:trHeight w:val="55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553401" w14:textId="77777777" w:rsidR="00D056A0" w:rsidRDefault="00D056A0" w:rsidP="00D056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B2AE" w14:textId="77777777" w:rsidR="00D056A0" w:rsidRDefault="00D056A0" w:rsidP="008D1F6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</w:t>
            </w:r>
            <w:r w:rsidR="008D1F68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.2 </w:t>
            </w:r>
            <w:r w:rsidR="008D1F68" w:rsidRPr="008D1F6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Отбор и </w:t>
            </w:r>
            <w:proofErr w:type="gramStart"/>
            <w:r w:rsidR="008D1F68" w:rsidRPr="008D1F68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 релевантной</w:t>
            </w:r>
            <w:proofErr w:type="gramEnd"/>
            <w:r w:rsidR="008D1F68" w:rsidRPr="008D1F6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 информации по теме, взятой из различных источников:  профессионального общения с героями, свидетелями, экспертами, документальных источников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AB660D" w14:textId="77777777" w:rsidR="00D056A0" w:rsidRPr="0016296F" w:rsidRDefault="00D056A0" w:rsidP="00D056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56A0" w:rsidRPr="0016296F" w14:paraId="55BB6B3A" w14:textId="77777777" w:rsidTr="00E36D9B">
        <w:trPr>
          <w:trHeight w:val="55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E33A97" w14:textId="77777777" w:rsidR="00D056A0" w:rsidRDefault="00D056A0" w:rsidP="00D056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723F" w14:textId="77777777" w:rsidR="00D056A0" w:rsidRDefault="00D056A0" w:rsidP="008D1F6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</w:t>
            </w:r>
            <w:r w:rsidR="008D1F68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.3 </w:t>
            </w:r>
            <w:r w:rsidR="008D1F68" w:rsidRPr="008D1F68">
              <w:rPr>
                <w:rStyle w:val="fontstyle01"/>
                <w:rFonts w:ascii="Times New Roman" w:hAnsi="Times New Roman"/>
                <w:sz w:val="22"/>
                <w:szCs w:val="22"/>
              </w:rPr>
              <w:t>Организация подготовки телевизионного и мультимедийного продукта к выпуску в эфир с учетом требований конкретного СМИ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6AA7FD" w14:textId="77777777" w:rsidR="00D056A0" w:rsidRPr="0016296F" w:rsidRDefault="00D056A0" w:rsidP="00D056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56A0" w:rsidRPr="0016296F" w14:paraId="08616F1C" w14:textId="77777777" w:rsidTr="00E36D9B">
        <w:trPr>
          <w:trHeight w:val="55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0D7381" w14:textId="77777777" w:rsidR="00D056A0" w:rsidRDefault="00D056A0" w:rsidP="00D056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D0C4" w14:textId="77777777" w:rsidR="00D056A0" w:rsidRDefault="00D056A0" w:rsidP="008D1F6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</w:t>
            </w:r>
            <w:r w:rsidR="008D1F68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.4 </w:t>
            </w:r>
            <w:r w:rsidR="008D1F68" w:rsidRPr="008D1F68">
              <w:rPr>
                <w:rStyle w:val="fontstyle01"/>
                <w:rFonts w:ascii="Times New Roman" w:hAnsi="Times New Roman"/>
                <w:sz w:val="22"/>
                <w:szCs w:val="22"/>
              </w:rPr>
              <w:t>Создание сценарной основы телевизионного и мультимедийного продукта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99ABD3" w14:textId="77777777" w:rsidR="00D056A0" w:rsidRPr="0016296F" w:rsidRDefault="00D056A0" w:rsidP="00D056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56A0" w:rsidRPr="0016296F" w14:paraId="460F3AAD" w14:textId="77777777" w:rsidTr="00E36D9B">
        <w:trPr>
          <w:trHeight w:val="55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F03428" w14:textId="77777777" w:rsidR="00D056A0" w:rsidRDefault="00D056A0" w:rsidP="00D056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91BC" w14:textId="77777777" w:rsidR="00D056A0" w:rsidRDefault="00D056A0" w:rsidP="008D1F6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</w:t>
            </w:r>
            <w:r w:rsidR="008D1F68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.5 </w:t>
            </w:r>
            <w:r w:rsidR="008D1F68" w:rsidRPr="008D1F68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творческой концепции с учетом практики российского и зарубежного телевещания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9CC3C6" w14:textId="77777777" w:rsidR="00D056A0" w:rsidRPr="0016296F" w:rsidRDefault="00D056A0" w:rsidP="00D056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56A0" w:rsidRPr="0016296F" w14:paraId="2C7385A3" w14:textId="77777777" w:rsidTr="00E36D9B">
        <w:trPr>
          <w:trHeight w:val="55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4ADE15" w14:textId="77777777" w:rsidR="00D056A0" w:rsidRDefault="00D056A0" w:rsidP="00D056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A04C" w14:textId="77777777" w:rsidR="00D056A0" w:rsidRDefault="00D056A0" w:rsidP="008D1F6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</w:t>
            </w:r>
            <w:r w:rsidR="008D1F68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.6 </w:t>
            </w:r>
            <w:r w:rsidR="008D1F68" w:rsidRPr="008D1F6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Организация творческого процесса </w:t>
            </w:r>
            <w:proofErr w:type="spellStart"/>
            <w:r w:rsidR="008D1F68" w:rsidRPr="008D1F68">
              <w:rPr>
                <w:rStyle w:val="fontstyle01"/>
                <w:rFonts w:ascii="Times New Roman" w:hAnsi="Times New Roman"/>
                <w:sz w:val="22"/>
                <w:szCs w:val="22"/>
              </w:rPr>
              <w:t>аудиомонтажа</w:t>
            </w:r>
            <w:proofErr w:type="spellEnd"/>
            <w:r w:rsidR="008D1F68" w:rsidRPr="008D1F6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8D1F68" w:rsidRPr="008D1F68">
              <w:rPr>
                <w:rStyle w:val="fontstyle01"/>
                <w:rFonts w:ascii="Times New Roman" w:hAnsi="Times New Roman"/>
                <w:sz w:val="22"/>
                <w:szCs w:val="22"/>
              </w:rPr>
              <w:t>и  видеомо</w:t>
            </w:r>
            <w:r w:rsidR="008D1F68">
              <w:rPr>
                <w:rStyle w:val="fontstyle01"/>
                <w:rFonts w:ascii="Times New Roman" w:hAnsi="Times New Roman"/>
                <w:sz w:val="22"/>
                <w:szCs w:val="22"/>
              </w:rPr>
              <w:t>нтажа</w:t>
            </w:r>
            <w:proofErr w:type="gramEnd"/>
            <w:r w:rsidR="008D1F6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8D1F68" w:rsidRPr="008D1F68">
              <w:rPr>
                <w:rStyle w:val="fontstyle01"/>
                <w:rFonts w:ascii="Times New Roman" w:hAnsi="Times New Roman"/>
                <w:sz w:val="22"/>
                <w:szCs w:val="22"/>
              </w:rPr>
              <w:t>телевизионного и  мультимедийного продукта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B06731" w14:textId="77777777" w:rsidR="00D056A0" w:rsidRPr="0016296F" w:rsidRDefault="00D056A0" w:rsidP="00D056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66DA98F3" w14:textId="77777777" w:rsidR="00C13D26" w:rsidRPr="0016296F" w:rsidRDefault="00C13D26" w:rsidP="00C13D26"/>
    <w:p w14:paraId="6B2AA134" w14:textId="77777777" w:rsidR="001314F2" w:rsidRPr="0016296F" w:rsidRDefault="001314F2" w:rsidP="00C13D26">
      <w:pPr>
        <w:sectPr w:rsidR="001314F2" w:rsidRPr="0016296F" w:rsidSect="006113AA">
          <w:head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D773C8D" w14:textId="77777777" w:rsidR="007F3D0E" w:rsidRPr="0016296F" w:rsidRDefault="007F3D0E" w:rsidP="00B3400A">
      <w:pPr>
        <w:pStyle w:val="1"/>
      </w:pPr>
      <w:r w:rsidRPr="0016296F">
        <w:lastRenderedPageBreak/>
        <w:t xml:space="preserve">СТРУКТУРА </w:t>
      </w:r>
      <w:r w:rsidR="00522B22" w:rsidRPr="0016296F">
        <w:t xml:space="preserve">И СОДЕРЖАНИЕ </w:t>
      </w:r>
      <w:r w:rsidR="00852190">
        <w:t>УЧЕБНОЙ ДИСЦИПЛИНЫ</w:t>
      </w:r>
    </w:p>
    <w:p w14:paraId="425AE662" w14:textId="77777777" w:rsidR="00342AAE" w:rsidRPr="0016296F" w:rsidRDefault="00342AAE" w:rsidP="00704467">
      <w:pPr>
        <w:pStyle w:val="af0"/>
        <w:numPr>
          <w:ilvl w:val="3"/>
          <w:numId w:val="5"/>
        </w:numPr>
        <w:jc w:val="both"/>
      </w:pPr>
      <w:r w:rsidRPr="0016296F">
        <w:rPr>
          <w:sz w:val="24"/>
          <w:szCs w:val="24"/>
        </w:rPr>
        <w:t xml:space="preserve">Общая трудоёмкость </w:t>
      </w:r>
      <w:r w:rsidR="00852190">
        <w:rPr>
          <w:sz w:val="24"/>
          <w:szCs w:val="24"/>
        </w:rPr>
        <w:t>учебной дисциплины</w:t>
      </w:r>
      <w:r w:rsidRPr="0016296F">
        <w:rPr>
          <w:sz w:val="24"/>
          <w:szCs w:val="24"/>
        </w:rPr>
        <w:t xml:space="preserve"> </w:t>
      </w:r>
      <w:r w:rsidR="00BF3112" w:rsidRPr="0016296F">
        <w:rPr>
          <w:sz w:val="24"/>
          <w:szCs w:val="24"/>
        </w:rPr>
        <w:t xml:space="preserve">по учебному плану </w:t>
      </w:r>
      <w:r w:rsidRPr="0016296F">
        <w:rPr>
          <w:sz w:val="24"/>
          <w:szCs w:val="24"/>
        </w:rPr>
        <w:t>составляет:</w:t>
      </w:r>
    </w:p>
    <w:p w14:paraId="34450C6D" w14:textId="77777777" w:rsidR="00560461" w:rsidRPr="0016296F" w:rsidRDefault="00560461" w:rsidP="00704467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6296F" w14:paraId="7668CB93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57FA8EBB" w14:textId="77777777" w:rsidR="00560461" w:rsidRPr="0016296F" w:rsidRDefault="00E03224" w:rsidP="00E03224">
            <w:r>
              <w:rPr>
                <w:sz w:val="24"/>
                <w:szCs w:val="24"/>
              </w:rPr>
              <w:t>по очн</w:t>
            </w:r>
            <w:r w:rsidR="000A2861">
              <w:rPr>
                <w:sz w:val="24"/>
                <w:szCs w:val="24"/>
              </w:rPr>
              <w:t>ой</w:t>
            </w:r>
            <w:r w:rsidR="00560461" w:rsidRPr="0016296F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424293AB" w14:textId="77777777" w:rsidR="00560461" w:rsidRPr="0016296F" w:rsidRDefault="00A64F2D" w:rsidP="00B6294E">
            <w:pPr>
              <w:jc w:val="center"/>
            </w:pPr>
            <w:r w:rsidRPr="0016296F">
              <w:t>3</w:t>
            </w:r>
          </w:p>
        </w:tc>
        <w:tc>
          <w:tcPr>
            <w:tcW w:w="567" w:type="dxa"/>
            <w:vAlign w:val="center"/>
          </w:tcPr>
          <w:p w14:paraId="0F27EB01" w14:textId="77777777" w:rsidR="00560461" w:rsidRPr="0016296F" w:rsidRDefault="00560461" w:rsidP="00B6294E">
            <w:pPr>
              <w:jc w:val="center"/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96F3DB7" w14:textId="77777777" w:rsidR="00560461" w:rsidRPr="0016296F" w:rsidRDefault="00A64F2D" w:rsidP="00B6294E">
            <w:pPr>
              <w:jc w:val="center"/>
            </w:pPr>
            <w:r w:rsidRPr="0016296F">
              <w:t>108</w:t>
            </w:r>
          </w:p>
        </w:tc>
        <w:tc>
          <w:tcPr>
            <w:tcW w:w="937" w:type="dxa"/>
            <w:vAlign w:val="center"/>
          </w:tcPr>
          <w:p w14:paraId="0B9F3960" w14:textId="77777777" w:rsidR="00560461" w:rsidRPr="0016296F" w:rsidRDefault="00560461" w:rsidP="00B6294E"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</w:tbl>
    <w:p w14:paraId="2D56ACFB" w14:textId="77777777" w:rsidR="007F3D0E" w:rsidRPr="0016296F" w:rsidRDefault="007F3D0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 xml:space="preserve">Структура </w:t>
      </w:r>
      <w:r w:rsidR="00C13D26" w:rsidRPr="0016296F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</w:t>
      </w:r>
      <w:r w:rsidR="000A2861">
        <w:rPr>
          <w:iCs w:val="0"/>
        </w:rPr>
        <w:t xml:space="preserve">по видам занятий: </w:t>
      </w:r>
      <w:r w:rsidR="00E03224">
        <w:rPr>
          <w:iCs w:val="0"/>
        </w:rPr>
        <w:t>(очн</w:t>
      </w:r>
      <w:r w:rsidR="000A2861">
        <w:rPr>
          <w:iCs w:val="0"/>
        </w:rPr>
        <w:t>ая</w:t>
      </w:r>
      <w:r w:rsidR="003631C8" w:rsidRPr="0016296F">
        <w:rPr>
          <w:iCs w:val="0"/>
        </w:rPr>
        <w:t xml:space="preserve"> форма обучения)</w:t>
      </w:r>
    </w:p>
    <w:p w14:paraId="7136E648" w14:textId="77777777" w:rsidR="006113AA" w:rsidRPr="0016296F" w:rsidRDefault="006113AA" w:rsidP="00704467">
      <w:pPr>
        <w:pStyle w:val="af0"/>
        <w:numPr>
          <w:ilvl w:val="3"/>
          <w:numId w:val="7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16296F" w14:paraId="001C792D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22D54D6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16296F" w14:paraId="01483881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F61683F" w14:textId="77777777" w:rsidR="00262427" w:rsidRPr="0016296F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6E91BDF" w14:textId="77777777" w:rsidR="00262427" w:rsidRPr="0016296F" w:rsidRDefault="00262427" w:rsidP="00C13D2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7DEF9DA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023F0BF" w14:textId="77777777" w:rsidR="00262427" w:rsidRPr="0016296F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</w:t>
            </w:r>
            <w:r w:rsidR="00262427" w:rsidRPr="0016296F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DD78CFA" w14:textId="77777777" w:rsidR="00262427" w:rsidRPr="0016296F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</w:t>
            </w:r>
            <w:r w:rsidR="00262427" w:rsidRPr="0016296F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16296F" w14:paraId="357A7346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4AAC4CB5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F079D29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225184A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421CC64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FAAD564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7C95EF5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34C99C5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CB40052" w14:textId="77777777" w:rsidR="002D1A4A" w:rsidRPr="0016296F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</w:t>
            </w:r>
            <w:r w:rsidR="00262427" w:rsidRPr="0016296F">
              <w:rPr>
                <w:b/>
                <w:sz w:val="20"/>
                <w:szCs w:val="20"/>
              </w:rPr>
              <w:t>урсовая работа/</w:t>
            </w:r>
          </w:p>
          <w:p w14:paraId="607D16E3" w14:textId="77777777" w:rsidR="00262427" w:rsidRPr="0016296F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9E3FF25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AC011DE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176164" w:rsidRPr="0016296F" w14:paraId="727D4FD6" w14:textId="77777777" w:rsidTr="0012098B">
        <w:trPr>
          <w:cantSplit/>
          <w:trHeight w:val="227"/>
        </w:trPr>
        <w:tc>
          <w:tcPr>
            <w:tcW w:w="1943" w:type="dxa"/>
          </w:tcPr>
          <w:p w14:paraId="35A52790" w14:textId="77777777" w:rsidR="00176164" w:rsidRPr="00465CE5" w:rsidRDefault="00E03224" w:rsidP="00176164">
            <w:r>
              <w:t>8</w:t>
            </w:r>
            <w:r w:rsidR="00522720">
              <w:t xml:space="preserve"> </w:t>
            </w:r>
            <w:r w:rsidR="00176164" w:rsidRPr="00465CE5">
              <w:t>семестр</w:t>
            </w:r>
          </w:p>
        </w:tc>
        <w:tc>
          <w:tcPr>
            <w:tcW w:w="1130" w:type="dxa"/>
          </w:tcPr>
          <w:p w14:paraId="1BEB7EB4" w14:textId="77777777" w:rsidR="00176164" w:rsidRPr="00465CE5" w:rsidRDefault="00176164" w:rsidP="00176164">
            <w:pPr>
              <w:ind w:left="28"/>
              <w:jc w:val="center"/>
            </w:pPr>
            <w:r w:rsidRPr="00465CE5">
              <w:t>зачет</w:t>
            </w:r>
          </w:p>
        </w:tc>
        <w:tc>
          <w:tcPr>
            <w:tcW w:w="833" w:type="dxa"/>
          </w:tcPr>
          <w:p w14:paraId="34688C7E" w14:textId="77777777" w:rsidR="00176164" w:rsidRPr="00465CE5" w:rsidRDefault="00176164" w:rsidP="00176164">
            <w:pPr>
              <w:ind w:left="28"/>
              <w:jc w:val="center"/>
            </w:pPr>
            <w:r w:rsidRPr="00465CE5">
              <w:t>108</w:t>
            </w:r>
          </w:p>
        </w:tc>
        <w:tc>
          <w:tcPr>
            <w:tcW w:w="834" w:type="dxa"/>
            <w:shd w:val="clear" w:color="auto" w:fill="auto"/>
          </w:tcPr>
          <w:p w14:paraId="29E29418" w14:textId="77777777" w:rsidR="00176164" w:rsidRPr="00465CE5" w:rsidRDefault="00E03224" w:rsidP="00176164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14:paraId="745819C8" w14:textId="77777777" w:rsidR="00176164" w:rsidRPr="00465CE5" w:rsidRDefault="00E03224" w:rsidP="00176164">
            <w:pPr>
              <w:ind w:left="28"/>
              <w:jc w:val="center"/>
            </w:pPr>
            <w:r>
              <w:t>48</w:t>
            </w:r>
          </w:p>
        </w:tc>
        <w:tc>
          <w:tcPr>
            <w:tcW w:w="834" w:type="dxa"/>
            <w:shd w:val="clear" w:color="auto" w:fill="auto"/>
          </w:tcPr>
          <w:p w14:paraId="72E20F48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5712049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3FF07659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06F90868" w14:textId="77777777" w:rsidR="00176164" w:rsidRPr="00465CE5" w:rsidRDefault="00E03224" w:rsidP="00522720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14:paraId="1AC4299E" w14:textId="77777777" w:rsidR="00176164" w:rsidRPr="00465CE5" w:rsidRDefault="00176164" w:rsidP="00176164">
            <w:pPr>
              <w:ind w:left="28"/>
              <w:jc w:val="center"/>
            </w:pPr>
          </w:p>
        </w:tc>
      </w:tr>
      <w:tr w:rsidR="00176164" w:rsidRPr="0016296F" w14:paraId="2A66424A" w14:textId="77777777" w:rsidTr="0012098B">
        <w:trPr>
          <w:cantSplit/>
          <w:trHeight w:val="227"/>
        </w:trPr>
        <w:tc>
          <w:tcPr>
            <w:tcW w:w="1943" w:type="dxa"/>
          </w:tcPr>
          <w:p w14:paraId="4C6CC2D9" w14:textId="77777777" w:rsidR="00176164" w:rsidRPr="00465CE5" w:rsidRDefault="00176164" w:rsidP="00176164">
            <w:pPr>
              <w:jc w:val="right"/>
            </w:pPr>
            <w:r w:rsidRPr="00465CE5">
              <w:t>Всего:</w:t>
            </w:r>
          </w:p>
        </w:tc>
        <w:tc>
          <w:tcPr>
            <w:tcW w:w="1130" w:type="dxa"/>
          </w:tcPr>
          <w:p w14:paraId="037BCD49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3" w:type="dxa"/>
          </w:tcPr>
          <w:p w14:paraId="3F7F23D0" w14:textId="77777777" w:rsidR="00176164" w:rsidRPr="00465CE5" w:rsidRDefault="00176164" w:rsidP="00176164">
            <w:pPr>
              <w:ind w:left="28"/>
              <w:jc w:val="center"/>
            </w:pPr>
            <w:r w:rsidRPr="00465CE5">
              <w:t>108</w:t>
            </w:r>
          </w:p>
        </w:tc>
        <w:tc>
          <w:tcPr>
            <w:tcW w:w="834" w:type="dxa"/>
            <w:shd w:val="clear" w:color="auto" w:fill="auto"/>
          </w:tcPr>
          <w:p w14:paraId="0B8DC88B" w14:textId="77777777" w:rsidR="00176164" w:rsidRPr="00465CE5" w:rsidRDefault="00E03224" w:rsidP="00176164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14:paraId="59533823" w14:textId="77777777" w:rsidR="00176164" w:rsidRPr="00465CE5" w:rsidRDefault="00E03224" w:rsidP="00176164">
            <w:pPr>
              <w:ind w:left="28"/>
              <w:jc w:val="center"/>
            </w:pPr>
            <w:r>
              <w:t>48</w:t>
            </w:r>
          </w:p>
        </w:tc>
        <w:tc>
          <w:tcPr>
            <w:tcW w:w="834" w:type="dxa"/>
            <w:shd w:val="clear" w:color="auto" w:fill="auto"/>
          </w:tcPr>
          <w:p w14:paraId="689D8708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E522275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3000D991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2BA75B48" w14:textId="77777777" w:rsidR="00176164" w:rsidRPr="00465CE5" w:rsidRDefault="00E03224" w:rsidP="00522720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14:paraId="4E659732" w14:textId="77777777" w:rsidR="00176164" w:rsidRPr="00465CE5" w:rsidRDefault="00176164" w:rsidP="00176164">
            <w:pPr>
              <w:ind w:left="28"/>
              <w:jc w:val="center"/>
            </w:pPr>
          </w:p>
        </w:tc>
      </w:tr>
    </w:tbl>
    <w:p w14:paraId="3009E4A7" w14:textId="77777777" w:rsidR="005776C0" w:rsidRPr="0016296F" w:rsidRDefault="005776C0" w:rsidP="00704467">
      <w:pPr>
        <w:pStyle w:val="af0"/>
        <w:numPr>
          <w:ilvl w:val="3"/>
          <w:numId w:val="7"/>
        </w:numPr>
        <w:jc w:val="both"/>
      </w:pPr>
    </w:p>
    <w:p w14:paraId="0695B75C" w14:textId="77777777" w:rsidR="00B00330" w:rsidRPr="0016296F" w:rsidRDefault="00B00330" w:rsidP="00704467">
      <w:pPr>
        <w:pStyle w:val="af0"/>
        <w:numPr>
          <w:ilvl w:val="1"/>
          <w:numId w:val="7"/>
        </w:numPr>
        <w:jc w:val="both"/>
        <w:sectPr w:rsidR="00B00330" w:rsidRPr="0016296F" w:rsidSect="006113AA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8A7EBFC" w14:textId="77777777" w:rsidR="00DD6033" w:rsidRPr="0016296F" w:rsidRDefault="004D2D12" w:rsidP="00CC4F12">
      <w:pPr>
        <w:pStyle w:val="2"/>
        <w:ind w:left="0"/>
        <w:rPr>
          <w:iCs w:val="0"/>
        </w:rPr>
      </w:pPr>
      <w:r w:rsidRPr="0016296F">
        <w:rPr>
          <w:iCs w:val="0"/>
        </w:rPr>
        <w:lastRenderedPageBreak/>
        <w:t xml:space="preserve">Структура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по разделам и темам дисциплины: (очн</w:t>
      </w:r>
      <w:r w:rsidR="00950535">
        <w:rPr>
          <w:iCs w:val="0"/>
        </w:rPr>
        <w:t>ая</w:t>
      </w:r>
      <w:r w:rsidRPr="0016296F">
        <w:rPr>
          <w:iCs w:val="0"/>
        </w:rPr>
        <w:t xml:space="preserve">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16296F" w14:paraId="1730F065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1D14F8CB" w14:textId="77777777" w:rsidR="00117B28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489939D8" w14:textId="77777777" w:rsidR="00386236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394CF2DA" w14:textId="77777777" w:rsidR="00CA318A" w:rsidRPr="0016296F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6296F">
              <w:rPr>
                <w:b/>
                <w:sz w:val="18"/>
                <w:szCs w:val="18"/>
              </w:rPr>
              <w:t>;</w:t>
            </w:r>
          </w:p>
          <w:p w14:paraId="580D77CD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</w:t>
            </w:r>
            <w:r w:rsidR="00127577" w:rsidRPr="0016296F">
              <w:rPr>
                <w:b/>
                <w:sz w:val="18"/>
                <w:szCs w:val="18"/>
              </w:rPr>
              <w:t>(ы)</w:t>
            </w:r>
            <w:r w:rsidRPr="0016296F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7B9CED0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4E3FC526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F7B167F" w14:textId="77777777" w:rsidR="00A567FD" w:rsidRPr="0016296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301B0238" w14:textId="77777777" w:rsidR="00CA318A" w:rsidRPr="0016296F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</w:t>
            </w:r>
            <w:r w:rsidR="00B73243" w:rsidRPr="0016296F">
              <w:rPr>
                <w:b/>
                <w:sz w:val="20"/>
                <w:szCs w:val="20"/>
              </w:rPr>
              <w:t xml:space="preserve"> </w:t>
            </w:r>
            <w:r w:rsidRPr="0016296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6296F" w14:paraId="1D4144A5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B830232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7BF81825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77C3376D" w14:textId="77777777" w:rsidR="00386236" w:rsidRPr="0016296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</w:t>
            </w:r>
            <w:r w:rsidR="00386236" w:rsidRPr="0016296F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173257B2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15B0E53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6296F" w14:paraId="1BE74CDB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BF33426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C2482B6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FB76DBD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AF9BB9C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99F223E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18F184CF" w14:textId="77777777" w:rsidR="00A57354" w:rsidRPr="0016296F" w:rsidRDefault="00A57354" w:rsidP="00BB5D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480BC57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59C5FF7D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6296F" w14:paraId="6D5D7C9C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137C3D5C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204AB70F" w14:textId="77777777" w:rsidR="00386236" w:rsidRPr="0016296F" w:rsidRDefault="00E0322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Восьмой</w:t>
            </w:r>
            <w:r w:rsidR="00386236" w:rsidRPr="0016296F">
              <w:rPr>
                <w:b/>
              </w:rPr>
              <w:t xml:space="preserve"> семестр</w:t>
            </w:r>
          </w:p>
        </w:tc>
      </w:tr>
      <w:tr w:rsidR="004C2D36" w:rsidRPr="0016296F" w14:paraId="26EABCBE" w14:textId="77777777" w:rsidTr="00515D54">
        <w:trPr>
          <w:trHeight w:val="227"/>
        </w:trPr>
        <w:tc>
          <w:tcPr>
            <w:tcW w:w="1701" w:type="dxa"/>
            <w:vMerge w:val="restart"/>
          </w:tcPr>
          <w:p w14:paraId="3682556C" w14:textId="77777777" w:rsidR="004C2D36" w:rsidRDefault="00522720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</w:t>
            </w:r>
            <w:r w:rsidR="00E03224">
              <w:t>2</w:t>
            </w:r>
            <w:r>
              <w:t>:</w:t>
            </w:r>
          </w:p>
          <w:p w14:paraId="4113E7AD" w14:textId="77777777" w:rsidR="00522720" w:rsidRDefault="00522720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ИД-ПК </w:t>
            </w:r>
            <w:r w:rsidR="00E03224">
              <w:t>2</w:t>
            </w:r>
            <w:r>
              <w:t>.1</w:t>
            </w:r>
          </w:p>
          <w:p w14:paraId="33ABB0B7" w14:textId="77777777" w:rsidR="00522720" w:rsidRDefault="00522720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ИД-ПК </w:t>
            </w:r>
            <w:r w:rsidR="00E03224">
              <w:t>2</w:t>
            </w:r>
            <w:r>
              <w:t>.2</w:t>
            </w:r>
          </w:p>
          <w:p w14:paraId="5CA7204A" w14:textId="77777777" w:rsidR="00522720" w:rsidRDefault="00522720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ИД-ПК </w:t>
            </w:r>
            <w:r w:rsidR="00E03224">
              <w:t>2</w:t>
            </w:r>
            <w:r>
              <w:t>.3</w:t>
            </w:r>
          </w:p>
          <w:p w14:paraId="128E9F7C" w14:textId="77777777" w:rsidR="00522720" w:rsidRDefault="00522720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ИД-ПК </w:t>
            </w:r>
            <w:r w:rsidR="00E03224">
              <w:t>2</w:t>
            </w:r>
            <w:r>
              <w:t>.4</w:t>
            </w:r>
          </w:p>
          <w:p w14:paraId="04892168" w14:textId="77777777" w:rsidR="00522720" w:rsidRDefault="00522720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ИД-ПК </w:t>
            </w:r>
            <w:r w:rsidR="00E03224">
              <w:t>2</w:t>
            </w:r>
            <w:r>
              <w:t>.5</w:t>
            </w:r>
          </w:p>
          <w:p w14:paraId="1BD33F97" w14:textId="77777777" w:rsidR="00522720" w:rsidRPr="0016296F" w:rsidRDefault="00522720" w:rsidP="00E032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ИД-ПК </w:t>
            </w:r>
            <w:r w:rsidR="00E03224">
              <w:t>2</w:t>
            </w:r>
            <w:r>
              <w:t>.6</w:t>
            </w:r>
          </w:p>
        </w:tc>
        <w:tc>
          <w:tcPr>
            <w:tcW w:w="5953" w:type="dxa"/>
          </w:tcPr>
          <w:p w14:paraId="123B4F29" w14:textId="77777777" w:rsidR="004C2D36" w:rsidRPr="00BA3AEA" w:rsidRDefault="00BA3AEA" w:rsidP="00BA3AEA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BA3AEA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041838" w:rsidRPr="00041838">
              <w:rPr>
                <w:b/>
              </w:rPr>
              <w:t>ПРОЕКТИРОВАНИЕ КАК ОСОБЫЙ ВИД ПРЕДПРИНИМАТЕЛЬСКОЙ ДЕЯТЕЛЬНОСТИ ПРОДЮСЕРА</w:t>
            </w:r>
          </w:p>
        </w:tc>
        <w:tc>
          <w:tcPr>
            <w:tcW w:w="815" w:type="dxa"/>
            <w:shd w:val="clear" w:color="auto" w:fill="auto"/>
          </w:tcPr>
          <w:p w14:paraId="0858A06E" w14:textId="77777777" w:rsidR="004C2D36" w:rsidRPr="0016296F" w:rsidRDefault="004C2D36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4B0F48D8" w14:textId="77777777" w:rsidR="004C2D36" w:rsidRPr="0016296F" w:rsidRDefault="004C2D36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246A58BE" w14:textId="77777777" w:rsidR="004C2D36" w:rsidRPr="0016296F" w:rsidRDefault="004C2D36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1EDB356F" w14:textId="77777777" w:rsidR="004C2D36" w:rsidRPr="0016296F" w:rsidRDefault="004C2D36" w:rsidP="004C2D3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5A9DB6F1" w14:textId="77777777" w:rsidR="004C2D36" w:rsidRPr="0016296F" w:rsidRDefault="004C2D36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6F8030A9" w14:textId="77777777" w:rsidR="004C2D36" w:rsidRDefault="009C3452" w:rsidP="005227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Реферат</w:t>
            </w:r>
          </w:p>
          <w:p w14:paraId="23D7BFED" w14:textId="77777777" w:rsidR="008604FF" w:rsidRPr="0016296F" w:rsidRDefault="008604FF" w:rsidP="005227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Индивидуальное задание</w:t>
            </w:r>
          </w:p>
        </w:tc>
      </w:tr>
      <w:tr w:rsidR="004C2D36" w:rsidRPr="0016296F" w14:paraId="2E20EFB9" w14:textId="77777777" w:rsidTr="00FA2451">
        <w:tc>
          <w:tcPr>
            <w:tcW w:w="1701" w:type="dxa"/>
            <w:vMerge/>
          </w:tcPr>
          <w:p w14:paraId="1657901B" w14:textId="77777777" w:rsidR="004C2D36" w:rsidRPr="0016296F" w:rsidRDefault="004C2D36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400F6F" w14:textId="77777777" w:rsidR="004C2D36" w:rsidRPr="00C73EED" w:rsidRDefault="00BA3AEA" w:rsidP="004C2D36">
            <w:r>
              <w:t xml:space="preserve">Тема 1.1. </w:t>
            </w:r>
            <w:r w:rsidR="00041838" w:rsidRPr="00041838">
              <w:t>О проектировании в практике отечественного продюсера</w:t>
            </w:r>
          </w:p>
        </w:tc>
        <w:tc>
          <w:tcPr>
            <w:tcW w:w="815" w:type="dxa"/>
          </w:tcPr>
          <w:p w14:paraId="0C9CF4F0" w14:textId="77777777" w:rsidR="004C2D36" w:rsidRPr="0016296F" w:rsidRDefault="00826BBC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C6D45F8" w14:textId="77777777" w:rsidR="004C2D36" w:rsidRPr="0016296F" w:rsidRDefault="00826BBC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0722306F" w14:textId="77777777" w:rsidR="004C2D36" w:rsidRPr="0016296F" w:rsidRDefault="004C2D36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A8D72F" w14:textId="77777777" w:rsidR="004C2D36" w:rsidRPr="0016296F" w:rsidRDefault="004C2D36" w:rsidP="004C2D3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53FD23" w14:textId="77777777" w:rsidR="004C2D36" w:rsidRPr="0016296F" w:rsidRDefault="00826BBC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26232A77" w14:textId="77777777" w:rsidR="004C2D36" w:rsidRPr="0016296F" w:rsidRDefault="004C2D36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C2D36" w:rsidRPr="0016296F" w14:paraId="692859FB" w14:textId="77777777" w:rsidTr="00FA2451">
        <w:tc>
          <w:tcPr>
            <w:tcW w:w="1701" w:type="dxa"/>
            <w:vMerge/>
          </w:tcPr>
          <w:p w14:paraId="4099538A" w14:textId="77777777" w:rsidR="004C2D36" w:rsidRPr="0016296F" w:rsidRDefault="004C2D36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526ABF9" w14:textId="77777777" w:rsidR="004C2D36" w:rsidRPr="00C73EED" w:rsidRDefault="00BA3AEA" w:rsidP="00BA3AEA">
            <w:r>
              <w:t xml:space="preserve">Тема 1.2. </w:t>
            </w:r>
            <w:r w:rsidR="00041838" w:rsidRPr="00041838">
              <w:t>Проект как основа продюсерской деятельности.  Классификация телепроектов</w:t>
            </w:r>
          </w:p>
        </w:tc>
        <w:tc>
          <w:tcPr>
            <w:tcW w:w="815" w:type="dxa"/>
          </w:tcPr>
          <w:p w14:paraId="47A05D4D" w14:textId="77777777" w:rsidR="004C2D36" w:rsidRPr="0016296F" w:rsidRDefault="00826BBC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E2837C0" w14:textId="77777777" w:rsidR="004C2D36" w:rsidRPr="0016296F" w:rsidRDefault="00826BBC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7EFA65B" w14:textId="77777777" w:rsidR="004C2D36" w:rsidRPr="0016296F" w:rsidRDefault="004C2D36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FCDB039" w14:textId="77777777" w:rsidR="004C2D36" w:rsidRPr="0016296F" w:rsidRDefault="004C2D36" w:rsidP="004C2D3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EE5944" w14:textId="77777777" w:rsidR="004C2D36" w:rsidRPr="0016296F" w:rsidRDefault="00826BBC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2E36863" w14:textId="77777777" w:rsidR="004C2D36" w:rsidRPr="0016296F" w:rsidRDefault="004C2D36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C2D36" w:rsidRPr="0016296F" w14:paraId="30719E71" w14:textId="77777777" w:rsidTr="00FA2451">
        <w:tc>
          <w:tcPr>
            <w:tcW w:w="1701" w:type="dxa"/>
            <w:vMerge/>
          </w:tcPr>
          <w:p w14:paraId="4C10DEFB" w14:textId="77777777" w:rsidR="004C2D36" w:rsidRPr="0016296F" w:rsidRDefault="004C2D36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472A23" w14:textId="77777777" w:rsidR="004C2D36" w:rsidRPr="00C73EED" w:rsidRDefault="00BA3AEA" w:rsidP="00BA3AEA">
            <w:r>
              <w:t xml:space="preserve">Тема 1.3. </w:t>
            </w:r>
            <w:r w:rsidR="00041838" w:rsidRPr="00041838">
              <w:t>Формат теле- радиопроекта и телеканала, радиостанции</w:t>
            </w:r>
          </w:p>
        </w:tc>
        <w:tc>
          <w:tcPr>
            <w:tcW w:w="815" w:type="dxa"/>
          </w:tcPr>
          <w:p w14:paraId="4B284A38" w14:textId="77777777" w:rsidR="004C2D36" w:rsidRPr="0016296F" w:rsidRDefault="00826BBC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3B42773" w14:textId="77777777" w:rsidR="004C2D36" w:rsidRPr="0016296F" w:rsidRDefault="00826BBC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15A5034" w14:textId="77777777" w:rsidR="004C2D36" w:rsidRPr="0016296F" w:rsidRDefault="004C2D36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0C3A42B" w14:textId="77777777" w:rsidR="004C2D36" w:rsidRPr="0016296F" w:rsidRDefault="004C2D36" w:rsidP="004C2D3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7DF82F" w14:textId="77777777" w:rsidR="004C2D36" w:rsidRPr="0016296F" w:rsidRDefault="00826BBC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07A718DE" w14:textId="77777777" w:rsidR="004C2D36" w:rsidRPr="0016296F" w:rsidRDefault="004C2D36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C2D36" w:rsidRPr="0016296F" w14:paraId="10F3D41B" w14:textId="77777777" w:rsidTr="004C2D36">
        <w:trPr>
          <w:trHeight w:val="126"/>
        </w:trPr>
        <w:tc>
          <w:tcPr>
            <w:tcW w:w="1701" w:type="dxa"/>
            <w:vMerge/>
          </w:tcPr>
          <w:p w14:paraId="11D82BD2" w14:textId="77777777" w:rsidR="004C2D36" w:rsidRPr="0016296F" w:rsidRDefault="004C2D36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15D7CE" w14:textId="77777777" w:rsidR="004C2D36" w:rsidRPr="00C73EED" w:rsidRDefault="00BA3AEA" w:rsidP="00BA3AEA">
            <w:r>
              <w:t xml:space="preserve">Тема 1.4. </w:t>
            </w:r>
            <w:r w:rsidR="00041838" w:rsidRPr="00041838">
              <w:t xml:space="preserve">Источники </w:t>
            </w:r>
            <w:proofErr w:type="gramStart"/>
            <w:r w:rsidR="00041838" w:rsidRPr="00041838">
              <w:t xml:space="preserve">финансирования  </w:t>
            </w:r>
            <w:proofErr w:type="spellStart"/>
            <w:r w:rsidR="00041838" w:rsidRPr="00041838">
              <w:t>аудиовизуальныхпроектов</w:t>
            </w:r>
            <w:proofErr w:type="spellEnd"/>
            <w:proofErr w:type="gramEnd"/>
          </w:p>
        </w:tc>
        <w:tc>
          <w:tcPr>
            <w:tcW w:w="815" w:type="dxa"/>
          </w:tcPr>
          <w:p w14:paraId="3A04BC5F" w14:textId="77777777" w:rsidR="004C2D36" w:rsidRDefault="00826BBC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2BB6DBD" w14:textId="77777777" w:rsidR="004C2D36" w:rsidRPr="0016296F" w:rsidRDefault="00826BBC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4B6DD4B6" w14:textId="77777777" w:rsidR="004C2D36" w:rsidRPr="0016296F" w:rsidRDefault="004C2D36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8616EB" w14:textId="77777777" w:rsidR="004C2D36" w:rsidRPr="0016296F" w:rsidRDefault="004C2D36" w:rsidP="004C2D3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2A162D" w14:textId="77777777" w:rsidR="004C2D36" w:rsidRPr="0016296F" w:rsidRDefault="00826BBC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77A1B042" w14:textId="77777777" w:rsidR="004C2D36" w:rsidRPr="0016296F" w:rsidRDefault="004C2D36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5622A" w:rsidRPr="0016296F" w14:paraId="15ED98BF" w14:textId="77777777" w:rsidTr="00BA3AEA">
        <w:trPr>
          <w:trHeight w:val="288"/>
        </w:trPr>
        <w:tc>
          <w:tcPr>
            <w:tcW w:w="1701" w:type="dxa"/>
            <w:vMerge w:val="restart"/>
          </w:tcPr>
          <w:p w14:paraId="751CDAA9" w14:textId="77777777" w:rsidR="00E03224" w:rsidRDefault="0095622A" w:rsidP="00E032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 </w:t>
            </w:r>
            <w:r w:rsidR="00E03224">
              <w:t>ПК-2:</w:t>
            </w:r>
          </w:p>
          <w:p w14:paraId="6EFD70D7" w14:textId="77777777" w:rsidR="00E03224" w:rsidRDefault="00E03224" w:rsidP="00E032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2.1</w:t>
            </w:r>
          </w:p>
          <w:p w14:paraId="0BDED43B" w14:textId="77777777" w:rsidR="00E03224" w:rsidRDefault="00E03224" w:rsidP="00E032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2.2</w:t>
            </w:r>
          </w:p>
          <w:p w14:paraId="7E80931A" w14:textId="77777777" w:rsidR="00E03224" w:rsidRDefault="00E03224" w:rsidP="00E032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2.3</w:t>
            </w:r>
          </w:p>
          <w:p w14:paraId="25984B13" w14:textId="77777777" w:rsidR="00E03224" w:rsidRDefault="00E03224" w:rsidP="00E032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2.4</w:t>
            </w:r>
          </w:p>
          <w:p w14:paraId="5E84F0D7" w14:textId="77777777" w:rsidR="00E03224" w:rsidRDefault="00E03224" w:rsidP="00E032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2.5</w:t>
            </w:r>
          </w:p>
          <w:p w14:paraId="2D185940" w14:textId="77777777" w:rsidR="0095622A" w:rsidRPr="0016296F" w:rsidRDefault="00E03224" w:rsidP="00E032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ИД-ПК 2.6</w:t>
            </w:r>
          </w:p>
        </w:tc>
        <w:tc>
          <w:tcPr>
            <w:tcW w:w="5953" w:type="dxa"/>
          </w:tcPr>
          <w:p w14:paraId="1A24AA5E" w14:textId="77777777" w:rsidR="0095622A" w:rsidRPr="00BA3AEA" w:rsidRDefault="00BA3AEA" w:rsidP="00F855DA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Pr="00BA3AEA">
              <w:rPr>
                <w:b/>
              </w:rPr>
              <w:t xml:space="preserve">. </w:t>
            </w:r>
            <w:r w:rsidR="00041838" w:rsidRPr="00041838">
              <w:rPr>
                <w:b/>
              </w:rPr>
              <w:t xml:space="preserve">МЕНЕДЖМЕНТ И МАРКЕТИНГ В </w:t>
            </w:r>
            <w:proofErr w:type="gramStart"/>
            <w:r w:rsidR="00041838" w:rsidRPr="00041838">
              <w:rPr>
                <w:b/>
              </w:rPr>
              <w:t>ПРОДЮСИРОВАНИИ  ПРОЕКТОВ</w:t>
            </w:r>
            <w:proofErr w:type="gramEnd"/>
          </w:p>
        </w:tc>
        <w:tc>
          <w:tcPr>
            <w:tcW w:w="815" w:type="dxa"/>
          </w:tcPr>
          <w:p w14:paraId="0BA8A1E2" w14:textId="77777777" w:rsidR="0095622A" w:rsidRPr="0016296F" w:rsidRDefault="0095622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570463" w14:textId="77777777" w:rsidR="0095622A" w:rsidRPr="0016296F" w:rsidRDefault="0095622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502707" w14:textId="77777777" w:rsidR="0095622A" w:rsidRPr="0016296F" w:rsidRDefault="0095622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5F601F3" w14:textId="77777777" w:rsidR="0095622A" w:rsidRPr="0016296F" w:rsidRDefault="0095622A" w:rsidP="00F855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B588EA" w14:textId="77777777" w:rsidR="0095622A" w:rsidRPr="0016296F" w:rsidRDefault="0095622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4525757" w14:textId="77777777" w:rsidR="0095622A" w:rsidRPr="0016296F" w:rsidRDefault="009C3452" w:rsidP="00F855DA">
            <w:r>
              <w:t>Индивидуальное задание</w:t>
            </w:r>
          </w:p>
        </w:tc>
      </w:tr>
      <w:tr w:rsidR="00F855DA" w:rsidRPr="0016296F" w14:paraId="67A5E8CD" w14:textId="77777777" w:rsidTr="00FA2451">
        <w:tc>
          <w:tcPr>
            <w:tcW w:w="1701" w:type="dxa"/>
            <w:vMerge/>
          </w:tcPr>
          <w:p w14:paraId="57099FD7" w14:textId="77777777" w:rsidR="00F855DA" w:rsidRPr="0016296F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45EDBF" w14:textId="77777777" w:rsidR="00F855DA" w:rsidRPr="00C73EED" w:rsidRDefault="00BA3AEA" w:rsidP="00BA3AEA">
            <w:r>
              <w:t xml:space="preserve">Тема 2.1. </w:t>
            </w:r>
            <w:r w:rsidR="00041838" w:rsidRPr="00041838">
              <w:t>Менеджмент в продюсировании аудиовизуальных проектов</w:t>
            </w:r>
          </w:p>
        </w:tc>
        <w:tc>
          <w:tcPr>
            <w:tcW w:w="815" w:type="dxa"/>
          </w:tcPr>
          <w:p w14:paraId="40BE8EC8" w14:textId="77777777" w:rsidR="00F855DA" w:rsidRPr="0016296F" w:rsidRDefault="00826BBC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97852B0" w14:textId="77777777" w:rsidR="00F855DA" w:rsidRPr="0016296F" w:rsidRDefault="00826BBC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48092771" w14:textId="77777777" w:rsidR="00F855DA" w:rsidRPr="0016296F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23AFD68" w14:textId="77777777" w:rsidR="00F855DA" w:rsidRPr="0016296F" w:rsidRDefault="00F855DA" w:rsidP="00F855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C185313" w14:textId="77777777" w:rsidR="00F855DA" w:rsidRPr="0016296F" w:rsidRDefault="00826BBC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C37E701" w14:textId="77777777" w:rsidR="00F855DA" w:rsidRPr="0016296F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855DA" w:rsidRPr="0016296F" w14:paraId="688B7DDA" w14:textId="77777777" w:rsidTr="00FA2451">
        <w:tc>
          <w:tcPr>
            <w:tcW w:w="1701" w:type="dxa"/>
            <w:vMerge/>
          </w:tcPr>
          <w:p w14:paraId="62E0FFB3" w14:textId="77777777" w:rsidR="00F855DA" w:rsidRPr="0016296F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CBE6033" w14:textId="77777777" w:rsidR="00F855DA" w:rsidRPr="00C73EED" w:rsidRDefault="00BA3AEA" w:rsidP="00BA3AEA">
            <w:r>
              <w:t xml:space="preserve">Тема 2.2. </w:t>
            </w:r>
            <w:r w:rsidR="00041838" w:rsidRPr="00041838">
              <w:t>Маркетинговая среда. Основные исследовательские инструменты продюсера</w:t>
            </w:r>
          </w:p>
        </w:tc>
        <w:tc>
          <w:tcPr>
            <w:tcW w:w="815" w:type="dxa"/>
          </w:tcPr>
          <w:p w14:paraId="5E7D6D20" w14:textId="77777777" w:rsidR="00F855DA" w:rsidRPr="0016296F" w:rsidRDefault="00826BBC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CD05459" w14:textId="77777777" w:rsidR="00F855DA" w:rsidRPr="0016296F" w:rsidRDefault="00826BBC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2F408724" w14:textId="77777777" w:rsidR="00F855DA" w:rsidRPr="0016296F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98D3B61" w14:textId="77777777" w:rsidR="00F855DA" w:rsidRPr="0016296F" w:rsidRDefault="00F855DA" w:rsidP="00F855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A2BE723" w14:textId="77777777" w:rsidR="00F855DA" w:rsidRPr="0016296F" w:rsidRDefault="00826BBC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214ED699" w14:textId="77777777" w:rsidR="00F855DA" w:rsidRPr="0016296F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855DA" w:rsidRPr="0016296F" w14:paraId="02D3EAD5" w14:textId="77777777" w:rsidTr="004C2D36">
        <w:trPr>
          <w:trHeight w:val="234"/>
        </w:trPr>
        <w:tc>
          <w:tcPr>
            <w:tcW w:w="1701" w:type="dxa"/>
            <w:vMerge/>
          </w:tcPr>
          <w:p w14:paraId="4A67FEF8" w14:textId="77777777" w:rsidR="00F855DA" w:rsidRPr="0016296F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2AD43B8" w14:textId="77777777" w:rsidR="00F855DA" w:rsidRPr="00C73EED" w:rsidRDefault="00BA3AEA" w:rsidP="00F855DA">
            <w:r>
              <w:t xml:space="preserve">Тема 2.3. </w:t>
            </w:r>
            <w:r w:rsidR="00041838" w:rsidRPr="00041838">
              <w:t>О телевизионной аудитории</w:t>
            </w:r>
          </w:p>
        </w:tc>
        <w:tc>
          <w:tcPr>
            <w:tcW w:w="815" w:type="dxa"/>
          </w:tcPr>
          <w:p w14:paraId="1C0B923C" w14:textId="77777777" w:rsidR="00F855DA" w:rsidRPr="0016296F" w:rsidRDefault="00826BBC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2F5B79B" w14:textId="77777777" w:rsidR="00F855DA" w:rsidRPr="0016296F" w:rsidRDefault="00826BBC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27916471" w14:textId="77777777" w:rsidR="00F855DA" w:rsidRPr="0016296F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FC70033" w14:textId="77777777" w:rsidR="00F855DA" w:rsidRPr="0016296F" w:rsidRDefault="00F855DA" w:rsidP="00F855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5F5108" w14:textId="77777777" w:rsidR="00F855DA" w:rsidRPr="0016296F" w:rsidRDefault="00826BBC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43B49C10" w14:textId="77777777" w:rsidR="00F855DA" w:rsidRPr="0016296F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855DA" w:rsidRPr="0016296F" w14:paraId="7F613367" w14:textId="77777777" w:rsidTr="00FA2451">
        <w:trPr>
          <w:trHeight w:val="234"/>
        </w:trPr>
        <w:tc>
          <w:tcPr>
            <w:tcW w:w="1701" w:type="dxa"/>
            <w:vMerge/>
          </w:tcPr>
          <w:p w14:paraId="16E498C4" w14:textId="77777777" w:rsidR="00F855DA" w:rsidRPr="0016296F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C55133" w14:textId="77777777" w:rsidR="00F855DA" w:rsidRPr="00C73EED" w:rsidRDefault="00BA3AEA" w:rsidP="00BA3AEA">
            <w:r>
              <w:t xml:space="preserve">Тема 2.4. </w:t>
            </w:r>
            <w:r w:rsidR="00041838" w:rsidRPr="00041838">
              <w:t xml:space="preserve">Ценообразование, позиционирование и </w:t>
            </w:r>
            <w:proofErr w:type="gramStart"/>
            <w:r w:rsidR="00041838" w:rsidRPr="00041838">
              <w:t>продвижение  телевизионных</w:t>
            </w:r>
            <w:proofErr w:type="gramEnd"/>
            <w:r w:rsidR="00041838" w:rsidRPr="00041838">
              <w:t xml:space="preserve"> проектов</w:t>
            </w:r>
          </w:p>
        </w:tc>
        <w:tc>
          <w:tcPr>
            <w:tcW w:w="815" w:type="dxa"/>
          </w:tcPr>
          <w:p w14:paraId="5EC8F2A2" w14:textId="77777777" w:rsidR="00F855DA" w:rsidRDefault="00826BBC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E111A46" w14:textId="77777777" w:rsidR="00F855DA" w:rsidRDefault="00826BBC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5129DF12" w14:textId="77777777" w:rsidR="00F855DA" w:rsidRPr="0016296F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E5FA81B" w14:textId="77777777" w:rsidR="00F855DA" w:rsidRPr="0016296F" w:rsidRDefault="00F855DA" w:rsidP="00F855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6C0E33C" w14:textId="77777777" w:rsidR="00F855DA" w:rsidRDefault="00826BBC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0DA3CF3" w14:textId="77777777" w:rsidR="00F855DA" w:rsidRPr="0016296F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855DA" w:rsidRPr="0016296F" w14:paraId="5FEFF60B" w14:textId="77777777" w:rsidTr="00FA2451">
        <w:tc>
          <w:tcPr>
            <w:tcW w:w="1701" w:type="dxa"/>
            <w:vMerge/>
          </w:tcPr>
          <w:p w14:paraId="4EFE03CF" w14:textId="77777777" w:rsidR="00F855DA" w:rsidRPr="0016296F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1E4ECC0" w14:textId="77777777" w:rsidR="00F855DA" w:rsidRPr="0016296F" w:rsidRDefault="00F855DA" w:rsidP="00F855DA">
            <w:r w:rsidRPr="003E7526">
              <w:t>Зачет</w:t>
            </w:r>
          </w:p>
        </w:tc>
        <w:tc>
          <w:tcPr>
            <w:tcW w:w="815" w:type="dxa"/>
          </w:tcPr>
          <w:p w14:paraId="465B3F57" w14:textId="77777777" w:rsidR="00F855DA" w:rsidRPr="0016296F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99D249" w14:textId="77777777" w:rsidR="00F855DA" w:rsidRPr="0016296F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2517A7" w14:textId="77777777" w:rsidR="00F855DA" w:rsidRPr="0016296F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095967" w14:textId="77777777" w:rsidR="00F855DA" w:rsidRPr="0016296F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4B7A84C" w14:textId="77777777" w:rsidR="00F855DA" w:rsidRPr="0016296F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04C04A53" w14:textId="77777777" w:rsidR="00F855DA" w:rsidRPr="00AC31EA" w:rsidRDefault="0020105C" w:rsidP="00F855DA">
            <w:pPr>
              <w:tabs>
                <w:tab w:val="left" w:pos="708"/>
                <w:tab w:val="right" w:leader="underscore" w:pos="9639"/>
              </w:tabs>
            </w:pPr>
            <w:r>
              <w:t>Защита проекта</w:t>
            </w:r>
          </w:p>
        </w:tc>
      </w:tr>
      <w:tr w:rsidR="00F855DA" w:rsidRPr="0016296F" w14:paraId="36BD8968" w14:textId="77777777" w:rsidTr="00FA2451">
        <w:tc>
          <w:tcPr>
            <w:tcW w:w="1701" w:type="dxa"/>
          </w:tcPr>
          <w:p w14:paraId="13BEDE10" w14:textId="77777777" w:rsidR="00F855DA" w:rsidRPr="0016296F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C59CC07" w14:textId="77777777" w:rsidR="00F855DA" w:rsidRPr="0016296F" w:rsidRDefault="00F855DA" w:rsidP="00E032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 w:rsidR="00E03224">
              <w:rPr>
                <w:b/>
              </w:rPr>
              <w:t>восьмой</w:t>
            </w:r>
            <w:r w:rsidRPr="0016296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3BF4F592" w14:textId="77777777" w:rsidR="00F855DA" w:rsidRPr="00E612AB" w:rsidRDefault="00826BBC" w:rsidP="005227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15" w:type="dxa"/>
          </w:tcPr>
          <w:p w14:paraId="3F7DB163" w14:textId="77777777" w:rsidR="00F855DA" w:rsidRPr="00E612AB" w:rsidRDefault="00826BBC" w:rsidP="005227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815" w:type="dxa"/>
          </w:tcPr>
          <w:p w14:paraId="540B0A84" w14:textId="77777777" w:rsidR="00F855DA" w:rsidRPr="00E612AB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69F44D7" w14:textId="77777777" w:rsidR="00F855DA" w:rsidRPr="00E612AB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720D29B" w14:textId="77777777" w:rsidR="00F855DA" w:rsidRPr="00E612AB" w:rsidRDefault="00826BBC" w:rsidP="005227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002" w:type="dxa"/>
          </w:tcPr>
          <w:p w14:paraId="713C70BA" w14:textId="77777777" w:rsidR="00F855DA" w:rsidRPr="0016296F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04D1BBF" w14:textId="77777777" w:rsidR="00D965B9" w:rsidRPr="0016296F" w:rsidRDefault="00D965B9" w:rsidP="005B7D56">
      <w:pPr>
        <w:pStyle w:val="af0"/>
        <w:ind w:left="0"/>
        <w:jc w:val="both"/>
        <w:sectPr w:rsidR="00D965B9" w:rsidRPr="0016296F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492E345F" w14:textId="77777777" w:rsidR="00F60511" w:rsidRPr="0016296F" w:rsidRDefault="00F60511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lastRenderedPageBreak/>
        <w:t xml:space="preserve">Содержание </w:t>
      </w:r>
      <w:r w:rsidR="004958D7" w:rsidRPr="0016296F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5812"/>
      </w:tblGrid>
      <w:tr w:rsidR="006E5EA3" w:rsidRPr="0016296F" w14:paraId="35EDAB44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C9BED04" w14:textId="77777777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4E07763" w14:textId="77777777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250EF00" w14:textId="77777777" w:rsidR="006E5EA3" w:rsidRPr="0016296F" w:rsidRDefault="006E5EA3" w:rsidP="008A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DB5175" w:rsidRPr="0016296F" w14:paraId="41AE4CFB" w14:textId="77777777" w:rsidTr="00F135CB">
        <w:trPr>
          <w:trHeight w:val="292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9D0287D" w14:textId="77777777" w:rsidR="00DB5175" w:rsidRPr="00BA3AEA" w:rsidRDefault="00DB5175" w:rsidP="00DB5175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BA3AEA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041838">
              <w:rPr>
                <w:b/>
              </w:rPr>
              <w:t>ПРОЕКТИРОВАНИЕ КАК ОСОБЫЙ ВИД ПРЕДПРИНИМАТЕЛЬСКОЙ ДЕЯТЕЛЬНОСТИ ПРОДЮСЕРА</w:t>
            </w:r>
          </w:p>
        </w:tc>
      </w:tr>
      <w:tr w:rsidR="00DB5175" w:rsidRPr="0016296F" w14:paraId="1376D613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BFF8A" w14:textId="77777777" w:rsidR="00DB5175" w:rsidRPr="00C73EED" w:rsidRDefault="00DB5175" w:rsidP="00DB5175">
            <w:r>
              <w:t xml:space="preserve">Тема 1.1.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174079" w14:textId="77777777" w:rsidR="00DB5175" w:rsidRPr="00C73EED" w:rsidRDefault="00DB5175" w:rsidP="00DB5175">
            <w:r w:rsidRPr="00041838">
              <w:t>О проектировании в практике отечественного продюсера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115F02" w14:textId="77777777" w:rsidR="00DB5175" w:rsidRDefault="00AE4C50" w:rsidP="00AE4C50">
            <w:r>
              <w:t xml:space="preserve">Предпринимательская проектная деятельность в отечественной медиаиндустрии. Продюсирование на телевидении и радио как результат формирования рыночных механизмов и особый вид предпринимательской деятельности. Продюсер − ключевая фигура отечественного медиабизнеса. Профессионально-важные качества продюсера. Лидерство. Функции, должностные обязанности, квалификационные требования к продюсеру телевизионной сферы. Виды и </w:t>
            </w:r>
            <w:proofErr w:type="gramStart"/>
            <w:r>
              <w:t>иерархия  продюсерской</w:t>
            </w:r>
            <w:proofErr w:type="gramEnd"/>
            <w:r>
              <w:t xml:space="preserve"> деятельности.</w:t>
            </w:r>
          </w:p>
        </w:tc>
      </w:tr>
      <w:tr w:rsidR="00DB5175" w:rsidRPr="0016296F" w14:paraId="398E1E8A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F649A" w14:textId="77777777" w:rsidR="00DB5175" w:rsidRPr="00C73EED" w:rsidRDefault="00DB5175" w:rsidP="00DB5175">
            <w:r>
              <w:t xml:space="preserve">Тема 1.2.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C34FA5" w14:textId="77777777" w:rsidR="00DB5175" w:rsidRPr="00C73EED" w:rsidRDefault="00DB5175" w:rsidP="00DB5175">
            <w:r w:rsidRPr="00041838">
              <w:t>Проект как основа продюсерской деятельности.  Классификация телепроектов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D355C5" w14:textId="77777777" w:rsidR="00DB5175" w:rsidRDefault="00AE4C50" w:rsidP="00AE4C50">
            <w:r>
              <w:t xml:space="preserve">Проект как план и как вид аудиовизуального произведения. Проект как продукт и товар. Этапы проектирования теле- и </w:t>
            </w:r>
            <w:proofErr w:type="gramStart"/>
            <w:r>
              <w:t>радио продукта</w:t>
            </w:r>
            <w:proofErr w:type="gramEnd"/>
            <w:r>
              <w:t xml:space="preserve">: предварительный, подготовительный, производственный, результирующий.  Типы проектирования продукта: креативный, </w:t>
            </w:r>
            <w:proofErr w:type="spellStart"/>
            <w:r>
              <w:t>креативнотехнический</w:t>
            </w:r>
            <w:proofErr w:type="spellEnd"/>
            <w:r>
              <w:t xml:space="preserve">, креативно-технологический, </w:t>
            </w:r>
            <w:proofErr w:type="spellStart"/>
            <w:r>
              <w:t>организационнотехнический</w:t>
            </w:r>
            <w:proofErr w:type="spellEnd"/>
            <w:r>
              <w:t>, организационный, рекламный.  Классификации аудиовизуальных продуктов по срокам реализации (событийный, сериальный, циклический, проектный), по масштабу (ординарный, средний, крупный), по типу управления (</w:t>
            </w:r>
            <w:proofErr w:type="gramStart"/>
            <w:r>
              <w:t>моно проект</w:t>
            </w:r>
            <w:proofErr w:type="gramEnd"/>
            <w:r>
              <w:t>, мульти проект, мега проект).</w:t>
            </w:r>
          </w:p>
        </w:tc>
      </w:tr>
      <w:tr w:rsidR="00DB5175" w:rsidRPr="0016296F" w14:paraId="266478D2" w14:textId="77777777" w:rsidTr="00BE2B1F">
        <w:trPr>
          <w:trHeight w:val="435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661E9" w14:textId="77777777" w:rsidR="00DB5175" w:rsidRPr="00C73EED" w:rsidRDefault="00DB5175" w:rsidP="00DB5175">
            <w:r>
              <w:t xml:space="preserve">Тема 1.3.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56EFF3" w14:textId="77777777" w:rsidR="00DB5175" w:rsidRPr="00C73EED" w:rsidRDefault="00DB5175" w:rsidP="00DB5175">
            <w:r w:rsidRPr="00041838">
              <w:t>Формат теле- радиопроекта и телеканала, радиостанции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4021FB" w14:textId="77777777" w:rsidR="00DB5175" w:rsidRDefault="00AE4C50" w:rsidP="00AE4C50">
            <w:r>
              <w:t xml:space="preserve">Понятие «формат» и его роль в создании продюсерских теле- и радиопроектов. Характеристики формата телеканала и радиостанции. Типы форматов телеканалов и радиостанций. Формат теле-, радио проекта. Качественные и количественные характеристики формата теле-, </w:t>
            </w:r>
            <w:proofErr w:type="gramStart"/>
            <w:r>
              <w:t>радио продукта</w:t>
            </w:r>
            <w:proofErr w:type="gramEnd"/>
            <w:r>
              <w:t>.</w:t>
            </w:r>
          </w:p>
        </w:tc>
      </w:tr>
      <w:tr w:rsidR="00DB5175" w:rsidRPr="0016296F" w14:paraId="1EFE2916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BD392" w14:textId="77777777" w:rsidR="00DB5175" w:rsidRPr="00C73EED" w:rsidRDefault="00DB5175" w:rsidP="00DB5175">
            <w:r>
              <w:t xml:space="preserve">Тема 1.4.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708C96" w14:textId="77777777" w:rsidR="00DB5175" w:rsidRPr="00C73EED" w:rsidRDefault="00DB5175" w:rsidP="00DB5175">
            <w:r w:rsidRPr="00041838">
              <w:t xml:space="preserve">Источники </w:t>
            </w:r>
            <w:proofErr w:type="gramStart"/>
            <w:r w:rsidRPr="00041838">
              <w:t xml:space="preserve">финансирования  </w:t>
            </w:r>
            <w:proofErr w:type="spellStart"/>
            <w:r w:rsidRPr="00041838">
              <w:t>аудиовизуальныхпроектов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CE3CC5" w14:textId="77777777" w:rsidR="00DB5175" w:rsidRDefault="00AE4C50" w:rsidP="00AE4C50">
            <w:r>
              <w:t xml:space="preserve">Финансирование аудиовизуальных проектов как важная часть деятельности продюсеров. Невозвратные источники: меценаты, спонсоры, рекламодатели, </w:t>
            </w:r>
            <w:proofErr w:type="spellStart"/>
            <w:r>
              <w:t>productplacement</w:t>
            </w:r>
            <w:proofErr w:type="spellEnd"/>
            <w:r>
              <w:t xml:space="preserve">, телеканалы, YouTube и др. Возвратные источники финансирования телепроектов: лизинг и краудфандинг. </w:t>
            </w:r>
            <w:proofErr w:type="spellStart"/>
            <w:r>
              <w:t>Productplacement</w:t>
            </w:r>
            <w:proofErr w:type="spellEnd"/>
            <w:r>
              <w:t xml:space="preserve"> и краудфандинг как актуальные технологии </w:t>
            </w:r>
            <w:proofErr w:type="spellStart"/>
            <w:proofErr w:type="gramStart"/>
            <w:r>
              <w:t>софинансирования</w:t>
            </w:r>
            <w:proofErr w:type="spellEnd"/>
            <w:r>
              <w:t xml:space="preserve">  аудиовизуальных</w:t>
            </w:r>
            <w:proofErr w:type="gramEnd"/>
            <w:r>
              <w:t xml:space="preserve"> проектов</w:t>
            </w:r>
          </w:p>
        </w:tc>
      </w:tr>
      <w:tr w:rsidR="00DB5175" w:rsidRPr="0016296F" w14:paraId="618196EB" w14:textId="77777777" w:rsidTr="00D056A0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77AEA77" w14:textId="77777777" w:rsidR="00DB5175" w:rsidRPr="00BA3AEA" w:rsidRDefault="00DB5175" w:rsidP="00DB5175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Pr="00BA3AEA">
              <w:rPr>
                <w:b/>
              </w:rPr>
              <w:t xml:space="preserve">. </w:t>
            </w:r>
            <w:r w:rsidRPr="00041838">
              <w:rPr>
                <w:b/>
              </w:rPr>
              <w:t xml:space="preserve">МЕНЕДЖМЕНТ И МАРКЕТИНГ В </w:t>
            </w:r>
            <w:proofErr w:type="gramStart"/>
            <w:r w:rsidRPr="00041838">
              <w:rPr>
                <w:b/>
              </w:rPr>
              <w:t>ПРОДЮСИРОВАНИИ  ПРОЕКТОВ</w:t>
            </w:r>
            <w:proofErr w:type="gramEnd"/>
          </w:p>
        </w:tc>
      </w:tr>
      <w:tr w:rsidR="00DB5175" w:rsidRPr="0016296F" w14:paraId="3B6E809D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79E59" w14:textId="77777777" w:rsidR="00DB5175" w:rsidRPr="00C73EED" w:rsidRDefault="00DB5175" w:rsidP="00DB5175">
            <w:r>
              <w:t xml:space="preserve">Тема 2.1.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D2822A" w14:textId="77777777" w:rsidR="00DB5175" w:rsidRPr="00C73EED" w:rsidRDefault="00DB5175" w:rsidP="00DB5175">
            <w:r w:rsidRPr="00041838">
              <w:t>Менеджмент в продюсировании аудиовизуальных проектов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D86A2F" w14:textId="77777777" w:rsidR="00DB5175" w:rsidRPr="00C505C3" w:rsidRDefault="00AE4C50" w:rsidP="00AE4C50">
            <w:r>
              <w:t xml:space="preserve">Продюсер как менеджер. Теории научного </w:t>
            </w:r>
            <w:proofErr w:type="gramStart"/>
            <w:r>
              <w:t>менеджмента  А.</w:t>
            </w:r>
            <w:proofErr w:type="gramEnd"/>
            <w:r>
              <w:t xml:space="preserve"> Файоля, Х. Эмерсона. Требования к целеполаганию. Этапы подготовки управленческого решения. Типы организационных структур телекомпаний (студий </w:t>
            </w:r>
            <w:proofErr w:type="spellStart"/>
            <w:r>
              <w:t>продакшн</w:t>
            </w:r>
            <w:proofErr w:type="spellEnd"/>
            <w:r>
              <w:t xml:space="preserve">), радиостанций. Управление персоналом как одна из функций продюсера. Мотивационные теории А. Маслоу, Д. </w:t>
            </w:r>
            <w:proofErr w:type="spellStart"/>
            <w:r>
              <w:t>Макклелланда</w:t>
            </w:r>
            <w:proofErr w:type="spellEnd"/>
            <w:r>
              <w:t xml:space="preserve">, Ф. </w:t>
            </w:r>
            <w:proofErr w:type="spellStart"/>
            <w:r>
              <w:t>Герцберга</w:t>
            </w:r>
            <w:proofErr w:type="spellEnd"/>
            <w:r>
              <w:t>. Материальная мотивация персонала компании. Виды систем оплаты труда. Компоненты оплаты труда персонала. Контрактная система взаимодействия. Психологический контракт сотрудника и работодателя.</w:t>
            </w:r>
          </w:p>
        </w:tc>
      </w:tr>
      <w:tr w:rsidR="00DB5175" w:rsidRPr="0016296F" w14:paraId="349F094E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8E453" w14:textId="77777777" w:rsidR="00DB5175" w:rsidRPr="00C73EED" w:rsidRDefault="00DB5175" w:rsidP="00DB5175">
            <w:r>
              <w:t xml:space="preserve">Тема 2.2.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6BFD1A" w14:textId="77777777" w:rsidR="00DB5175" w:rsidRPr="00C73EED" w:rsidRDefault="00DB5175" w:rsidP="00DB5175">
            <w:r w:rsidRPr="00041838">
              <w:t xml:space="preserve">Маркетинговая среда. Основные </w:t>
            </w:r>
            <w:r w:rsidRPr="00041838">
              <w:lastRenderedPageBreak/>
              <w:t>исследовательские инструменты продюсера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D983B7" w14:textId="77777777" w:rsidR="00DB5175" w:rsidRPr="00C505C3" w:rsidRDefault="00AE4C50" w:rsidP="00AE4C50">
            <w:r>
              <w:lastRenderedPageBreak/>
              <w:t xml:space="preserve">Микро и макросреда компании. Внутреннее, ближнее, дальнее окружение телекомпании/ студии </w:t>
            </w:r>
            <w:proofErr w:type="spellStart"/>
            <w:r>
              <w:t>продакшн</w:t>
            </w:r>
            <w:proofErr w:type="spellEnd"/>
            <w:r>
              <w:t xml:space="preserve">. Основные компоненты ближнего окружения </w:t>
            </w:r>
            <w:r>
              <w:lastRenderedPageBreak/>
              <w:t xml:space="preserve">телекомпании/студии </w:t>
            </w:r>
            <w:proofErr w:type="spellStart"/>
            <w:r>
              <w:t>продакшн</w:t>
            </w:r>
            <w:proofErr w:type="spellEnd"/>
            <w:r>
              <w:t xml:space="preserve"> и их ожидания. Модель пяти сил М. Портера с позиции региональной медиаиндустрии. Социальные, технологические, экономические, экологические и политические факторы дальнего окружения телекомпании. SWOT-анализ. Методы прогнозирования развития телекомпании: экстраполяция, метод экспертных оценок, моделирование, анализ сценариев и маркетинговые исследования аудитории.</w:t>
            </w:r>
          </w:p>
        </w:tc>
      </w:tr>
      <w:tr w:rsidR="00DB5175" w:rsidRPr="0016296F" w14:paraId="3DB972A6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4B8B2" w14:textId="77777777" w:rsidR="00DB5175" w:rsidRPr="00C73EED" w:rsidRDefault="00DB5175" w:rsidP="00DB5175">
            <w:r>
              <w:lastRenderedPageBreak/>
              <w:t xml:space="preserve">Тема 2.3.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9E69D2" w14:textId="77777777" w:rsidR="00DB5175" w:rsidRPr="00C73EED" w:rsidRDefault="00DB5175" w:rsidP="00DB5175">
            <w:r w:rsidRPr="00041838">
              <w:t>О телевизионной аудитории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4E5902" w14:textId="77777777" w:rsidR="00DB5175" w:rsidRPr="00C505C3" w:rsidRDefault="00AE4C50" w:rsidP="00AE4C50">
            <w:r>
              <w:t xml:space="preserve">Аудитория как социальная общность. Аудитория как потребители СМИ и агенты коммуникации. Влияние культуры на поведение потребителей. Аудиторный рынок: </w:t>
            </w:r>
            <w:proofErr w:type="spellStart"/>
            <w:r>
              <w:t>демассификация</w:t>
            </w:r>
            <w:proofErr w:type="spellEnd"/>
            <w:r>
              <w:t xml:space="preserve">, сегментация, фрагментация. Влияние этих процессов на медиаиндустрию и стратегии </w:t>
            </w:r>
            <w:proofErr w:type="spellStart"/>
            <w:r>
              <w:t>медиаигроков</w:t>
            </w:r>
            <w:proofErr w:type="spellEnd"/>
            <w:r>
              <w:t xml:space="preserve">.  Сегментация аудитории как базовый прием маркетингового анализа.  Подходы к сегментации аудитории СМИ: </w:t>
            </w:r>
            <w:proofErr w:type="spellStart"/>
            <w:r>
              <w:t>георгафический</w:t>
            </w:r>
            <w:proofErr w:type="spellEnd"/>
            <w:r>
              <w:t xml:space="preserve">, демографический, </w:t>
            </w:r>
            <w:proofErr w:type="spellStart"/>
            <w:r>
              <w:t>психографический</w:t>
            </w:r>
            <w:proofErr w:type="spellEnd"/>
            <w:r>
              <w:t>, поведенческий. Новые подходы к сегментации, продиктованные информатизацией общества. Требования к аудиторным сегментам.</w:t>
            </w:r>
          </w:p>
        </w:tc>
      </w:tr>
      <w:tr w:rsidR="00DB5175" w:rsidRPr="0016296F" w14:paraId="63556A2A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02ABE" w14:textId="77777777" w:rsidR="00DB5175" w:rsidRPr="00C73EED" w:rsidRDefault="00DB5175" w:rsidP="00DB5175">
            <w:r>
              <w:t xml:space="preserve">Тема 2.4.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2465BD" w14:textId="77777777" w:rsidR="00DB5175" w:rsidRPr="00C73EED" w:rsidRDefault="00DB5175" w:rsidP="00DB5175">
            <w:r w:rsidRPr="00041838">
              <w:t xml:space="preserve">Ценообразование, позиционирование и </w:t>
            </w:r>
            <w:proofErr w:type="gramStart"/>
            <w:r w:rsidRPr="00041838">
              <w:t>продвижение  телевизионных</w:t>
            </w:r>
            <w:proofErr w:type="gramEnd"/>
            <w:r w:rsidRPr="00041838">
              <w:t xml:space="preserve"> проектов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5FA54E" w14:textId="77777777" w:rsidR="00DB5175" w:rsidRPr="00C505C3" w:rsidRDefault="00AE4C50" w:rsidP="00AE4C50">
            <w:r>
              <w:t xml:space="preserve">Технология ценообразования. Факторы, влияющие на размер цены телепроекта. Затраты и поступления. Расчет периода и источников финансовых поступлений. Окупаемость проекта. Рентабельность проекта. Прибыль проекта.  Ключевые </w:t>
            </w:r>
            <w:proofErr w:type="gramStart"/>
            <w:r>
              <w:t>понятия  и</w:t>
            </w:r>
            <w:proofErr w:type="gramEnd"/>
            <w:r>
              <w:t xml:space="preserve"> идеи при позиционировании. Три основных концепции позиционирования. Три фазы позиционирования (</w:t>
            </w:r>
            <w:proofErr w:type="spellStart"/>
            <w:r>
              <w:t>Грэхам</w:t>
            </w:r>
            <w:proofErr w:type="spellEnd"/>
            <w:r>
              <w:t xml:space="preserve"> </w:t>
            </w:r>
            <w:proofErr w:type="spellStart"/>
            <w:r>
              <w:t>Дж.Хулей</w:t>
            </w:r>
            <w:proofErr w:type="spellEnd"/>
            <w:r>
              <w:t xml:space="preserve">) 7 шагов позиционирования (В. Е. Хруцкий). Рекламная деятельность как элемент маркетинговой деятельности продюсера. Эфирная и внеэфирная реклама телекомпании, продюсерского центра и ее (его) продукции. Разработка рекламной </w:t>
            </w:r>
            <w:proofErr w:type="gramStart"/>
            <w:r>
              <w:t>кампании  в</w:t>
            </w:r>
            <w:proofErr w:type="gramEnd"/>
            <w:r>
              <w:t xml:space="preserve"> период продвижения проекта. Анонсирование проекта. Организация специальных мероприятий: презентация проекта (программы), пресс-конференции, участие в выставках, теле- и кинофестивалях. Критерии эффективности рекламного воздействия.</w:t>
            </w:r>
          </w:p>
        </w:tc>
      </w:tr>
    </w:tbl>
    <w:p w14:paraId="5ED6CABE" w14:textId="77777777" w:rsidR="00F062CE" w:rsidRPr="0016296F" w:rsidRDefault="00F062C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>Организация самостоятельной работы обучающихся</w:t>
      </w:r>
    </w:p>
    <w:p w14:paraId="712CC63E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6296F">
        <w:rPr>
          <w:sz w:val="24"/>
          <w:szCs w:val="24"/>
        </w:rPr>
        <w:t xml:space="preserve">на </w:t>
      </w:r>
      <w:r w:rsidRPr="0016296F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5DBE35F4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6528AE2D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4AEDAB3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2308E384" w14:textId="77777777" w:rsidR="009776FA" w:rsidRDefault="009776FA" w:rsidP="009776F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270CF44E" w14:textId="77777777" w:rsidR="009776FA" w:rsidRPr="00945505" w:rsidRDefault="009776FA" w:rsidP="009776FA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945505">
        <w:rPr>
          <w:sz w:val="24"/>
          <w:szCs w:val="24"/>
        </w:rPr>
        <w:t>подготовку к лекциям и практическим занятиям, зачету;</w:t>
      </w:r>
    </w:p>
    <w:p w14:paraId="37051467" w14:textId="77777777" w:rsidR="009776FA" w:rsidRPr="007F7CA3" w:rsidRDefault="009776FA" w:rsidP="009776FA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lastRenderedPageBreak/>
        <w:t>изучение специальной литературы;</w:t>
      </w:r>
    </w:p>
    <w:p w14:paraId="58EC7282" w14:textId="77777777" w:rsidR="009776FA" w:rsidRDefault="009776FA" w:rsidP="009776FA">
      <w:pPr>
        <w:pStyle w:val="af0"/>
        <w:numPr>
          <w:ilvl w:val="5"/>
          <w:numId w:val="16"/>
        </w:numPr>
        <w:ind w:left="1418" w:hanging="709"/>
        <w:rPr>
          <w:sz w:val="24"/>
          <w:szCs w:val="24"/>
        </w:rPr>
      </w:pPr>
      <w:r w:rsidRPr="001919E4">
        <w:rPr>
          <w:sz w:val="24"/>
          <w:szCs w:val="24"/>
        </w:rPr>
        <w:t>подготовка к практическим занятиям;</w:t>
      </w:r>
    </w:p>
    <w:p w14:paraId="01F1BCD2" w14:textId="77777777" w:rsidR="009776FA" w:rsidRPr="001919E4" w:rsidRDefault="009776FA" w:rsidP="009776FA">
      <w:pPr>
        <w:pStyle w:val="af0"/>
        <w:numPr>
          <w:ilvl w:val="5"/>
          <w:numId w:val="16"/>
        </w:numPr>
        <w:ind w:left="1418" w:hanging="709"/>
        <w:rPr>
          <w:sz w:val="24"/>
          <w:szCs w:val="24"/>
        </w:rPr>
      </w:pPr>
      <w:r>
        <w:rPr>
          <w:sz w:val="24"/>
          <w:szCs w:val="24"/>
        </w:rPr>
        <w:t>подготовка к устному опросу;</w:t>
      </w:r>
    </w:p>
    <w:p w14:paraId="31E584BB" w14:textId="77777777" w:rsidR="009776FA" w:rsidRPr="006C6550" w:rsidRDefault="009776FA" w:rsidP="009776FA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6C6550">
        <w:rPr>
          <w:sz w:val="24"/>
          <w:szCs w:val="24"/>
        </w:rPr>
        <w:t>выполнение домашн</w:t>
      </w:r>
      <w:r>
        <w:rPr>
          <w:sz w:val="24"/>
          <w:szCs w:val="24"/>
        </w:rPr>
        <w:t xml:space="preserve">его </w:t>
      </w:r>
      <w:r w:rsidRPr="006C6550">
        <w:rPr>
          <w:sz w:val="24"/>
          <w:szCs w:val="24"/>
        </w:rPr>
        <w:t>задани</w:t>
      </w:r>
      <w:r>
        <w:rPr>
          <w:sz w:val="24"/>
          <w:szCs w:val="24"/>
        </w:rPr>
        <w:t>я</w:t>
      </w:r>
      <w:r w:rsidRPr="006C6550">
        <w:rPr>
          <w:sz w:val="24"/>
          <w:szCs w:val="24"/>
        </w:rPr>
        <w:t>;</w:t>
      </w:r>
    </w:p>
    <w:p w14:paraId="4D21B581" w14:textId="77777777" w:rsidR="009776FA" w:rsidRPr="006C6550" w:rsidRDefault="009776FA" w:rsidP="009776FA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6C6550">
        <w:rPr>
          <w:sz w:val="24"/>
          <w:szCs w:val="24"/>
        </w:rPr>
        <w:t xml:space="preserve">подготовка к дискуссии; </w:t>
      </w:r>
    </w:p>
    <w:p w14:paraId="213CEFDB" w14:textId="77777777" w:rsidR="009776FA" w:rsidRPr="006C6550" w:rsidRDefault="009776FA" w:rsidP="009776FA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6C6550">
        <w:rPr>
          <w:sz w:val="24"/>
          <w:szCs w:val="24"/>
        </w:rPr>
        <w:t xml:space="preserve">подготовка </w:t>
      </w:r>
      <w:r w:rsidR="00E8378C">
        <w:rPr>
          <w:sz w:val="24"/>
          <w:szCs w:val="24"/>
        </w:rPr>
        <w:t>реферата</w:t>
      </w:r>
      <w:r w:rsidRPr="006C6550">
        <w:rPr>
          <w:sz w:val="24"/>
          <w:szCs w:val="24"/>
        </w:rPr>
        <w:t>.</w:t>
      </w:r>
    </w:p>
    <w:p w14:paraId="39CA5DCE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</w:p>
    <w:p w14:paraId="237D78FC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1F972A86" w14:textId="77777777" w:rsidR="00BB5DE7" w:rsidRPr="0016296F" w:rsidRDefault="00BB5DE7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05471B65" w14:textId="77777777" w:rsidR="00BB5DE7" w:rsidRPr="0016296F" w:rsidRDefault="00BB5DE7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консультаций перед зачетом с оценкой по необходимости;</w:t>
      </w:r>
    </w:p>
    <w:p w14:paraId="13F29476" w14:textId="77777777" w:rsidR="00BB5DE7" w:rsidRPr="0016296F" w:rsidRDefault="00BB5DE7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научно-исследовательскую работу студентов (статьи, участие в студенческих научных конференциях и пр.)</w:t>
      </w:r>
      <w:r w:rsidR="00F135CB">
        <w:rPr>
          <w:sz w:val="24"/>
          <w:szCs w:val="24"/>
        </w:rPr>
        <w:t>.</w:t>
      </w:r>
      <w:r w:rsidRPr="0016296F">
        <w:rPr>
          <w:sz w:val="24"/>
          <w:szCs w:val="24"/>
        </w:rPr>
        <w:t xml:space="preserve"> </w:t>
      </w:r>
    </w:p>
    <w:p w14:paraId="5C363122" w14:textId="77777777" w:rsidR="00BB5DE7" w:rsidRPr="0016296F" w:rsidRDefault="00BB5DE7" w:rsidP="00BB5DE7">
      <w:pPr>
        <w:ind w:firstLine="709"/>
        <w:jc w:val="both"/>
        <w:rPr>
          <w:sz w:val="24"/>
          <w:szCs w:val="24"/>
          <w:highlight w:val="yellow"/>
        </w:rPr>
      </w:pPr>
    </w:p>
    <w:p w14:paraId="2607BD05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11EB303A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B5DE7" w:rsidRPr="0016296F" w14:paraId="4D4C64A8" w14:textId="77777777" w:rsidTr="00BB5DE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6A5D885" w14:textId="77777777" w:rsidR="00BB5DE7" w:rsidRPr="0016296F" w:rsidRDefault="00BB5DE7" w:rsidP="00BB5DE7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37029AE" w14:textId="77777777" w:rsidR="00BB5DE7" w:rsidRPr="0016296F" w:rsidRDefault="00BB5DE7" w:rsidP="00852190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852190">
              <w:rPr>
                <w:b/>
                <w:bCs/>
                <w:sz w:val="20"/>
                <w:szCs w:val="20"/>
              </w:rPr>
              <w:t>дисциплины</w:t>
            </w:r>
            <w:r w:rsidRPr="0016296F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0FBB701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3A85D14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1D07BF8E" w14:textId="77777777" w:rsidR="00BB5DE7" w:rsidRPr="0016296F" w:rsidRDefault="00BB5DE7" w:rsidP="00BB5DE7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826BBC" w:rsidRPr="0016296F" w14:paraId="4E609DD0" w14:textId="77777777" w:rsidTr="00D056A0">
        <w:trPr>
          <w:trHeight w:val="283"/>
        </w:trPr>
        <w:tc>
          <w:tcPr>
            <w:tcW w:w="992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06BE521C" w14:textId="77777777" w:rsidR="00826BBC" w:rsidRPr="00BA3AEA" w:rsidRDefault="00826BBC" w:rsidP="00826BBC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BA3AEA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041838">
              <w:rPr>
                <w:b/>
              </w:rPr>
              <w:t>ПРОЕКТИРОВАНИЕ КАК ОСОБЫЙ ВИД ПРЕДПРИНИМАТЕЛЬСКОЙ ДЕЯТЕЛЬНОСТИ ПРОДЮСЕРА</w:t>
            </w:r>
          </w:p>
        </w:tc>
      </w:tr>
      <w:tr w:rsidR="00826BBC" w:rsidRPr="0016296F" w14:paraId="013ABAE7" w14:textId="77777777" w:rsidTr="00BB5DE7">
        <w:trPr>
          <w:trHeight w:val="105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B9323C1" w14:textId="77777777" w:rsidR="00826BBC" w:rsidRPr="00C73EED" w:rsidRDefault="00826BBC" w:rsidP="00826BBC">
            <w:r>
              <w:t xml:space="preserve">Тема 1.1.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06CF923C" w14:textId="77777777" w:rsidR="00826BBC" w:rsidRPr="00C73EED" w:rsidRDefault="00826BBC" w:rsidP="00826BBC">
            <w:r w:rsidRPr="00041838">
              <w:t>О проектировании в практике отечественного продюсера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429C9A8" w14:textId="77777777" w:rsidR="00826BBC" w:rsidRPr="0016296F" w:rsidRDefault="00826BBC" w:rsidP="00826BBC">
            <w:pPr>
              <w:rPr>
                <w:bCs/>
              </w:rPr>
            </w:pPr>
            <w: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22A2546" w14:textId="77777777" w:rsidR="00826BBC" w:rsidRPr="0016296F" w:rsidRDefault="00826BBC" w:rsidP="00826BBC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5E4AFD8" w14:textId="77777777" w:rsidR="00826BBC" w:rsidRPr="0016296F" w:rsidRDefault="00882DC5" w:rsidP="00826BB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26BBC" w:rsidRPr="0016296F" w14:paraId="51A7A028" w14:textId="77777777" w:rsidTr="00BB5DE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520E3B2" w14:textId="77777777" w:rsidR="00826BBC" w:rsidRPr="00C73EED" w:rsidRDefault="00826BBC" w:rsidP="00826BBC">
            <w:r>
              <w:t xml:space="preserve">Тема 1.2.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9CBEADA" w14:textId="77777777" w:rsidR="00826BBC" w:rsidRPr="00C73EED" w:rsidRDefault="00826BBC" w:rsidP="00826BBC">
            <w:r w:rsidRPr="00041838">
              <w:t>Проект как основа продюсерской деятельности.  Классификация телепроектов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EFD5B34" w14:textId="77777777" w:rsidR="00826BBC" w:rsidRPr="0016296F" w:rsidRDefault="00826BBC" w:rsidP="00826BBC">
            <w: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8A0A19A" w14:textId="77777777" w:rsidR="00826BBC" w:rsidRPr="0016296F" w:rsidRDefault="00826BBC" w:rsidP="00826BBC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5643DE6" w14:textId="77777777" w:rsidR="00826BBC" w:rsidRPr="0016296F" w:rsidRDefault="00882DC5" w:rsidP="00826BB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26BBC" w:rsidRPr="0016296F" w14:paraId="1BF359F5" w14:textId="77777777" w:rsidTr="008C754F">
        <w:trPr>
          <w:trHeight w:val="118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6B8052F" w14:textId="77777777" w:rsidR="00826BBC" w:rsidRPr="00C73EED" w:rsidRDefault="00826BBC" w:rsidP="00826BBC">
            <w:r>
              <w:t xml:space="preserve">Тема 1.3.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7CABB011" w14:textId="77777777" w:rsidR="00826BBC" w:rsidRPr="00C73EED" w:rsidRDefault="00826BBC" w:rsidP="00826BBC">
            <w:r w:rsidRPr="00041838">
              <w:t>Формат теле- радиопроекта и телеканала, радиостанции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18E6DC4" w14:textId="77777777" w:rsidR="00826BBC" w:rsidRPr="008C754F" w:rsidRDefault="00882DC5" w:rsidP="00826BBC">
            <w:r>
              <w:t>Подготовка и защита реферата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015E021" w14:textId="77777777" w:rsidR="00826BBC" w:rsidRDefault="00882DC5" w:rsidP="00826BBC">
            <w:pPr>
              <w:rPr>
                <w:bCs/>
              </w:rPr>
            </w:pPr>
            <w:r>
              <w:rPr>
                <w:bCs/>
              </w:rPr>
              <w:t>Проверка реферата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244295B" w14:textId="77777777" w:rsidR="00826BBC" w:rsidRPr="0016296F" w:rsidRDefault="00882DC5" w:rsidP="00826BB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82DC5" w:rsidRPr="0016296F" w14:paraId="749F957F" w14:textId="77777777" w:rsidTr="000303BC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1CED3EF" w14:textId="77777777" w:rsidR="00882DC5" w:rsidRPr="00C73EED" w:rsidRDefault="00882DC5" w:rsidP="00882DC5">
            <w:r>
              <w:t xml:space="preserve">Тема 1.4.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A5600C" w14:textId="77777777" w:rsidR="00882DC5" w:rsidRPr="00C73EED" w:rsidRDefault="00882DC5" w:rsidP="00882DC5">
            <w:r w:rsidRPr="00041838">
              <w:t xml:space="preserve">Источники </w:t>
            </w:r>
            <w:proofErr w:type="gramStart"/>
            <w:r w:rsidRPr="00041838">
              <w:t xml:space="preserve">финансирования  </w:t>
            </w:r>
            <w:proofErr w:type="spellStart"/>
            <w:r w:rsidRPr="00041838">
              <w:t>аудиовизуальныхпроектов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1629F9A" w14:textId="77777777" w:rsidR="00882DC5" w:rsidRDefault="00882DC5" w:rsidP="00882DC5">
            <w:pPr>
              <w:rPr>
                <w:bCs/>
              </w:rPr>
            </w:pPr>
            <w:r>
              <w:rPr>
                <w:bCs/>
              </w:rPr>
              <w:t>Индивидуальное задание</w:t>
            </w:r>
          </w:p>
          <w:p w14:paraId="5F91985B" w14:textId="77777777" w:rsidR="00882DC5" w:rsidRPr="008C754F" w:rsidRDefault="00882DC5" w:rsidP="00882DC5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F8ECAD9" w14:textId="77777777" w:rsidR="00882DC5" w:rsidRPr="00A50EAD" w:rsidRDefault="00882DC5" w:rsidP="00882DC5">
            <w:r w:rsidRPr="00A50EAD">
              <w:t>Проверка индивидуального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408E755" w14:textId="77777777" w:rsidR="00882DC5" w:rsidRPr="0016296F" w:rsidRDefault="00882DC5" w:rsidP="00882DC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26BBC" w:rsidRPr="0016296F" w14:paraId="42BB71A1" w14:textId="77777777" w:rsidTr="0000426E">
        <w:trPr>
          <w:trHeight w:val="283"/>
        </w:trPr>
        <w:tc>
          <w:tcPr>
            <w:tcW w:w="992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29371F60" w14:textId="77777777" w:rsidR="00826BBC" w:rsidRPr="00BA3AEA" w:rsidRDefault="00826BBC" w:rsidP="00826BBC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Pr="00BA3AEA">
              <w:rPr>
                <w:b/>
              </w:rPr>
              <w:t xml:space="preserve">. </w:t>
            </w:r>
            <w:r w:rsidRPr="00041838">
              <w:rPr>
                <w:b/>
              </w:rPr>
              <w:t xml:space="preserve">МЕНЕДЖМЕНТ И МАРКЕТИНГ В </w:t>
            </w:r>
            <w:proofErr w:type="gramStart"/>
            <w:r w:rsidRPr="00041838">
              <w:rPr>
                <w:b/>
              </w:rPr>
              <w:t>ПРОДЮСИРОВАНИИ  ПРОЕКТОВ</w:t>
            </w:r>
            <w:proofErr w:type="gramEnd"/>
          </w:p>
        </w:tc>
      </w:tr>
      <w:tr w:rsidR="00826BBC" w:rsidRPr="0016296F" w14:paraId="52BD1414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2F978" w14:textId="77777777" w:rsidR="00826BBC" w:rsidRPr="00C73EED" w:rsidRDefault="00826BBC" w:rsidP="00826BBC">
            <w:r>
              <w:t xml:space="preserve">Тема 2.1.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92B1E" w14:textId="77777777" w:rsidR="00826BBC" w:rsidRPr="00C73EED" w:rsidRDefault="00826BBC" w:rsidP="00826BBC">
            <w:r w:rsidRPr="00041838">
              <w:t>Менеджмент в продюсировании аудиовизуальных проектов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67CC0F" w14:textId="77777777" w:rsidR="00826BBC" w:rsidRPr="008C754F" w:rsidRDefault="00826BBC" w:rsidP="00826BBC">
            <w:pPr>
              <w:rPr>
                <w:bCs/>
              </w:rPr>
            </w:pPr>
            <w: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C0ABB" w14:textId="77777777" w:rsidR="00826BBC" w:rsidRPr="008770BE" w:rsidRDefault="00826BBC" w:rsidP="00826BB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047302" w14:textId="77777777" w:rsidR="00826BBC" w:rsidRDefault="00882DC5" w:rsidP="00826BB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26BBC" w:rsidRPr="0016296F" w14:paraId="21B11DB5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822F3" w14:textId="77777777" w:rsidR="00826BBC" w:rsidRPr="00C73EED" w:rsidRDefault="00826BBC" w:rsidP="00826BBC">
            <w:r>
              <w:lastRenderedPageBreak/>
              <w:t xml:space="preserve">Тема 2.2.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19C65" w14:textId="77777777" w:rsidR="00826BBC" w:rsidRPr="00C73EED" w:rsidRDefault="00826BBC" w:rsidP="00826BBC">
            <w:r w:rsidRPr="00041838">
              <w:t>Маркетинговая среда. Основные исследовательские инструменты продюсера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79998C" w14:textId="77777777" w:rsidR="00826BBC" w:rsidRPr="008C754F" w:rsidRDefault="00826BBC" w:rsidP="00826BBC">
            <w:pPr>
              <w:rPr>
                <w:bCs/>
              </w:rPr>
            </w:pPr>
            <w: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0454F2" w14:textId="77777777" w:rsidR="00826BBC" w:rsidRPr="008770BE" w:rsidRDefault="00826BBC" w:rsidP="00826BB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3B8D85" w14:textId="77777777" w:rsidR="00826BBC" w:rsidRDefault="00882DC5" w:rsidP="00826BB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82DC5" w:rsidRPr="0016296F" w14:paraId="6F24F963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D5BEF" w14:textId="77777777" w:rsidR="00882DC5" w:rsidRPr="00C73EED" w:rsidRDefault="00882DC5" w:rsidP="00882DC5">
            <w:r>
              <w:t xml:space="preserve">Тема 2.3.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C95A0" w14:textId="77777777" w:rsidR="00882DC5" w:rsidRPr="00C73EED" w:rsidRDefault="00882DC5" w:rsidP="00882DC5">
            <w:r w:rsidRPr="00041838">
              <w:t>О телевизионной аудитории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14DEA4" w14:textId="77777777" w:rsidR="00882DC5" w:rsidRDefault="00882DC5" w:rsidP="00882DC5">
            <w:pPr>
              <w:rPr>
                <w:bCs/>
              </w:rPr>
            </w:pPr>
            <w:r>
              <w:rPr>
                <w:bCs/>
              </w:rPr>
              <w:t>Индивидуальное задание</w:t>
            </w:r>
          </w:p>
          <w:p w14:paraId="2FADDFF1" w14:textId="77777777" w:rsidR="00882DC5" w:rsidRPr="008C754F" w:rsidRDefault="00882DC5" w:rsidP="00882DC5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74FA64" w14:textId="77777777" w:rsidR="00882DC5" w:rsidRPr="00A50EAD" w:rsidRDefault="00882DC5" w:rsidP="00882DC5">
            <w:r w:rsidRPr="00A50EAD">
              <w:t>Проверка индивидуального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B69FFF" w14:textId="77777777" w:rsidR="00882DC5" w:rsidRDefault="00882DC5" w:rsidP="00882DC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82DC5" w:rsidRPr="0016296F" w14:paraId="103E71B0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03FA0" w14:textId="77777777" w:rsidR="00882DC5" w:rsidRPr="00C73EED" w:rsidRDefault="00882DC5" w:rsidP="00882DC5">
            <w:r>
              <w:t xml:space="preserve">Тема 2.4.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5D648" w14:textId="77777777" w:rsidR="00882DC5" w:rsidRPr="00C73EED" w:rsidRDefault="00882DC5" w:rsidP="00882DC5">
            <w:r w:rsidRPr="00041838">
              <w:t xml:space="preserve">Ценообразование, позиционирование и </w:t>
            </w:r>
            <w:proofErr w:type="gramStart"/>
            <w:r w:rsidRPr="00041838">
              <w:t>продвижение  телевизионных</w:t>
            </w:r>
            <w:proofErr w:type="gramEnd"/>
            <w:r w:rsidRPr="00041838">
              <w:t xml:space="preserve"> проектов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CA7D6B" w14:textId="77777777" w:rsidR="00882DC5" w:rsidRPr="008C754F" w:rsidRDefault="00882DC5" w:rsidP="00882DC5">
            <w:pPr>
              <w:rPr>
                <w:bCs/>
              </w:rPr>
            </w:pPr>
            <w: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3A560D" w14:textId="77777777" w:rsidR="00882DC5" w:rsidRPr="00A50EAD" w:rsidRDefault="00882DC5" w:rsidP="00882DC5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0404F2" w14:textId="77777777" w:rsidR="00882DC5" w:rsidRDefault="00882DC5" w:rsidP="00882D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469C2223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</w:p>
    <w:p w14:paraId="6ED67134" w14:textId="77777777" w:rsidR="00F062CE" w:rsidRPr="0016296F" w:rsidRDefault="00F062CE" w:rsidP="00F062CE">
      <w:pPr>
        <w:rPr>
          <w:highlight w:val="yellow"/>
        </w:rPr>
      </w:pPr>
    </w:p>
    <w:p w14:paraId="33C1C596" w14:textId="77777777" w:rsidR="0052609C" w:rsidRPr="0016296F" w:rsidRDefault="0052609C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Применение электронного обучения, дистанционных образовательных технологий</w:t>
      </w:r>
    </w:p>
    <w:p w14:paraId="2BC5E256" w14:textId="77777777" w:rsidR="007E1F07" w:rsidRPr="000410E4" w:rsidRDefault="007E1F07" w:rsidP="007E1F07">
      <w:pPr>
        <w:ind w:firstLine="709"/>
        <w:jc w:val="both"/>
        <w:rPr>
          <w:sz w:val="24"/>
          <w:szCs w:val="24"/>
        </w:rPr>
      </w:pPr>
      <w:bookmarkStart w:id="11" w:name="_Hlk98711878"/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6188C4B9" w14:textId="77777777" w:rsidR="007E1F07" w:rsidRDefault="007E1F07" w:rsidP="007E1F07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56EFD1FC" w14:textId="77777777" w:rsidR="007E1F07" w:rsidRPr="00F65DCD" w:rsidRDefault="007E1F07" w:rsidP="007E1F07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Применяются следующий </w:t>
      </w:r>
      <w:r w:rsidR="003803DC" w:rsidRPr="007F7CA3">
        <w:rPr>
          <w:sz w:val="24"/>
          <w:szCs w:val="24"/>
        </w:rPr>
        <w:t>вариант реализации</w:t>
      </w:r>
      <w:r w:rsidRPr="007F7CA3">
        <w:rPr>
          <w:sz w:val="24"/>
          <w:szCs w:val="24"/>
        </w:rPr>
        <w:t xml:space="preserve"> программы с использованием ЭО и ДОТ</w:t>
      </w:r>
    </w:p>
    <w:p w14:paraId="49579626" w14:textId="77777777" w:rsidR="007E1F07" w:rsidRPr="00B233A6" w:rsidRDefault="007E1F07" w:rsidP="007E1F0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1F07" w14:paraId="3AF8D42A" w14:textId="77777777" w:rsidTr="00E773FC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40281555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5CC73C70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6266775E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0FFE3375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2608CEF8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7E1F07" w14:paraId="3E7BFB57" w14:textId="77777777" w:rsidTr="00E773FC">
        <w:trPr>
          <w:trHeight w:val="283"/>
        </w:trPr>
        <w:tc>
          <w:tcPr>
            <w:tcW w:w="2019" w:type="dxa"/>
            <w:vMerge w:val="restart"/>
          </w:tcPr>
          <w:p w14:paraId="76F02173" w14:textId="77777777" w:rsidR="007E1F07" w:rsidRPr="00FA7425" w:rsidRDefault="007E1F07" w:rsidP="00E773FC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754042F1" w14:textId="77777777" w:rsidR="007E1F07" w:rsidRPr="007F7CA3" w:rsidRDefault="007E1F07" w:rsidP="00E773FC">
            <w:r w:rsidRPr="007F7CA3">
              <w:t>лекции</w:t>
            </w:r>
          </w:p>
        </w:tc>
        <w:tc>
          <w:tcPr>
            <w:tcW w:w="962" w:type="dxa"/>
          </w:tcPr>
          <w:p w14:paraId="3D5515A8" w14:textId="77777777" w:rsidR="007E1F07" w:rsidRPr="007F7CA3" w:rsidRDefault="001A68ED" w:rsidP="00FE3D66">
            <w:pPr>
              <w:jc w:val="center"/>
            </w:pPr>
            <w:r>
              <w:t>24</w:t>
            </w:r>
          </w:p>
        </w:tc>
        <w:tc>
          <w:tcPr>
            <w:tcW w:w="2615" w:type="dxa"/>
            <w:vMerge w:val="restart"/>
          </w:tcPr>
          <w:p w14:paraId="042C9C7C" w14:textId="77777777" w:rsidR="007E1F07" w:rsidRPr="007F7CA3" w:rsidRDefault="007E1F07" w:rsidP="00E773FC">
            <w:r w:rsidRPr="007F7CA3">
              <w:t xml:space="preserve">в соответствии с расписанием учебных занятий </w:t>
            </w:r>
          </w:p>
        </w:tc>
      </w:tr>
      <w:tr w:rsidR="007E1F07" w14:paraId="331D858C" w14:textId="77777777" w:rsidTr="00E773FC">
        <w:trPr>
          <w:trHeight w:val="283"/>
        </w:trPr>
        <w:tc>
          <w:tcPr>
            <w:tcW w:w="2019" w:type="dxa"/>
            <w:vMerge/>
          </w:tcPr>
          <w:p w14:paraId="35661E95" w14:textId="77777777" w:rsidR="007E1F07" w:rsidRPr="00FA7425" w:rsidRDefault="007E1F07" w:rsidP="00E773FC"/>
        </w:tc>
        <w:tc>
          <w:tcPr>
            <w:tcW w:w="4032" w:type="dxa"/>
          </w:tcPr>
          <w:p w14:paraId="29B01C23" w14:textId="77777777" w:rsidR="007E1F07" w:rsidRPr="007F7CA3" w:rsidRDefault="00DD5640" w:rsidP="00E773FC">
            <w:r>
              <w:t>практические занятия</w:t>
            </w:r>
          </w:p>
        </w:tc>
        <w:tc>
          <w:tcPr>
            <w:tcW w:w="962" w:type="dxa"/>
          </w:tcPr>
          <w:p w14:paraId="643434AB" w14:textId="77777777" w:rsidR="007E1F07" w:rsidRDefault="001A68ED" w:rsidP="00FE3D66">
            <w:pPr>
              <w:jc w:val="center"/>
            </w:pPr>
            <w:r>
              <w:t>48</w:t>
            </w:r>
          </w:p>
        </w:tc>
        <w:tc>
          <w:tcPr>
            <w:tcW w:w="2615" w:type="dxa"/>
            <w:vMerge/>
          </w:tcPr>
          <w:p w14:paraId="41D568AD" w14:textId="77777777" w:rsidR="007E1F07" w:rsidRPr="007F7CA3" w:rsidRDefault="007E1F07" w:rsidP="00E773FC"/>
        </w:tc>
      </w:tr>
      <w:bookmarkEnd w:id="11"/>
    </w:tbl>
    <w:p w14:paraId="0E991764" w14:textId="77777777" w:rsidR="00E36EF2" w:rsidRPr="0016296F" w:rsidRDefault="00E36EF2" w:rsidP="00730491">
      <w:pPr>
        <w:pStyle w:val="1"/>
        <w:numPr>
          <w:ilvl w:val="0"/>
          <w:numId w:val="0"/>
        </w:numPr>
        <w:rPr>
          <w:rFonts w:eastAsiaTheme="minorHAnsi"/>
          <w:noProof/>
          <w:szCs w:val="24"/>
          <w:lang w:eastAsia="en-US"/>
        </w:rPr>
        <w:sectPr w:rsidR="00E36EF2" w:rsidRPr="0016296F" w:rsidSect="00BF492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2230E67" w14:textId="77777777" w:rsidR="00E36EF2" w:rsidRPr="0016296F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6296F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6296F">
        <w:rPr>
          <w:rFonts w:eastAsiaTheme="minorHAnsi"/>
          <w:noProof/>
          <w:szCs w:val="24"/>
          <w:lang w:eastAsia="en-US"/>
        </w:rPr>
        <w:t>ПО</w:t>
      </w:r>
      <w:r w:rsidRPr="0016296F">
        <w:rPr>
          <w:rFonts w:eastAsiaTheme="minorHAnsi"/>
          <w:noProof/>
          <w:szCs w:val="24"/>
          <w:lang w:eastAsia="en-US"/>
        </w:rPr>
        <w:t xml:space="preserve"> ДИСЦИПЛИН</w:t>
      </w:r>
      <w:r w:rsidR="00DD316B" w:rsidRPr="0016296F">
        <w:rPr>
          <w:rFonts w:eastAsiaTheme="minorHAnsi"/>
          <w:noProof/>
          <w:szCs w:val="24"/>
          <w:lang w:eastAsia="en-US"/>
        </w:rPr>
        <w:t>Е</w:t>
      </w:r>
      <w:r w:rsidRPr="0016296F">
        <w:rPr>
          <w:rFonts w:eastAsiaTheme="minorHAnsi"/>
          <w:noProof/>
          <w:szCs w:val="24"/>
          <w:lang w:eastAsia="en-US"/>
        </w:rPr>
        <w:t xml:space="preserve">, </w:t>
      </w:r>
      <w:r w:rsidRPr="0016296F">
        <w:rPr>
          <w:color w:val="000000"/>
          <w:szCs w:val="24"/>
        </w:rPr>
        <w:t xml:space="preserve">КРИТЕРИИ </w:t>
      </w:r>
      <w:r w:rsidR="00DC09A5" w:rsidRPr="0016296F">
        <w:rPr>
          <w:szCs w:val="24"/>
        </w:rPr>
        <w:t xml:space="preserve">ОЦЕНКИ УРОВНЯ </w:t>
      </w:r>
      <w:r w:rsidRPr="0016296F">
        <w:rPr>
          <w:szCs w:val="24"/>
        </w:rPr>
        <w:t xml:space="preserve">СФОРМИРОВАННОСТИ КОМПЕТЕНЦИЙ, </w:t>
      </w:r>
      <w:r w:rsidRPr="0016296F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35EC4C4D" w14:textId="77777777" w:rsidR="00590FE2" w:rsidRPr="0016296F" w:rsidRDefault="00E36EF2" w:rsidP="00E36EF2">
      <w:pPr>
        <w:pStyle w:val="2"/>
        <w:rPr>
          <w:iCs w:val="0"/>
        </w:rPr>
      </w:pPr>
      <w:r w:rsidRPr="0016296F">
        <w:rPr>
          <w:iCs w:val="0"/>
        </w:rPr>
        <w:t xml:space="preserve">Соотнесение планируемых результатов обучения с уровнями </w:t>
      </w:r>
      <w:r w:rsidRPr="0016296F">
        <w:rPr>
          <w:iCs w:val="0"/>
          <w:color w:val="000000"/>
        </w:rPr>
        <w:t>сформированности компетенции.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20"/>
        <w:gridCol w:w="1822"/>
        <w:gridCol w:w="2306"/>
        <w:gridCol w:w="3996"/>
        <w:gridCol w:w="2517"/>
        <w:gridCol w:w="2974"/>
      </w:tblGrid>
      <w:tr w:rsidR="009C78FC" w:rsidRPr="0016296F" w14:paraId="298143D4" w14:textId="77777777" w:rsidTr="007E1F07">
        <w:trPr>
          <w:trHeight w:val="369"/>
        </w:trPr>
        <w:tc>
          <w:tcPr>
            <w:tcW w:w="2120" w:type="dxa"/>
            <w:vMerge w:val="restart"/>
            <w:shd w:val="clear" w:color="auto" w:fill="DBE5F1" w:themeFill="accent1" w:themeFillTint="33"/>
          </w:tcPr>
          <w:p w14:paraId="4537F95E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22" w:type="dxa"/>
            <w:vMerge w:val="restart"/>
            <w:shd w:val="clear" w:color="auto" w:fill="DBE5F1" w:themeFill="accent1" w:themeFillTint="33"/>
          </w:tcPr>
          <w:p w14:paraId="0F666B5C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67316496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 xml:space="preserve">в </w:t>
            </w:r>
            <w:r w:rsidRPr="0016296F">
              <w:rPr>
                <w:b/>
                <w:sz w:val="21"/>
                <w:szCs w:val="21"/>
              </w:rPr>
              <w:t>100-балльной системе</w:t>
            </w:r>
          </w:p>
          <w:p w14:paraId="6CECC939" w14:textId="77777777" w:rsidR="009C78FC" w:rsidRPr="0016296F" w:rsidRDefault="009C78FC" w:rsidP="00B36FDD">
            <w:pPr>
              <w:jc w:val="center"/>
              <w:rPr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52F07DC7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6F160EB0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3C3E5625" w14:textId="77777777" w:rsidR="009C78FC" w:rsidRPr="0016296F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87" w:type="dxa"/>
            <w:gridSpan w:val="3"/>
            <w:shd w:val="clear" w:color="auto" w:fill="DBE5F1" w:themeFill="accent1" w:themeFillTint="33"/>
            <w:vAlign w:val="center"/>
          </w:tcPr>
          <w:p w14:paraId="3E7BABF9" w14:textId="77777777" w:rsidR="009C78FC" w:rsidRPr="0016296F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16296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16296F" w14:paraId="075AF016" w14:textId="77777777" w:rsidTr="007E1F07">
        <w:trPr>
          <w:trHeight w:val="368"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5F13E3B8" w14:textId="77777777" w:rsidR="00590FE2" w:rsidRPr="0016296F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19140388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FD82B49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6" w:type="dxa"/>
            <w:shd w:val="clear" w:color="auto" w:fill="DBE5F1" w:themeFill="accent1" w:themeFillTint="33"/>
            <w:vAlign w:val="center"/>
          </w:tcPr>
          <w:p w14:paraId="13014FD0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345F8C32" w14:textId="77777777" w:rsidR="00590FE2" w:rsidRPr="0016296F" w:rsidRDefault="00590FE2" w:rsidP="008A6425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517" w:type="dxa"/>
            <w:shd w:val="clear" w:color="auto" w:fill="DBE5F1" w:themeFill="accent1" w:themeFillTint="33"/>
            <w:vAlign w:val="center"/>
          </w:tcPr>
          <w:p w14:paraId="50922564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974" w:type="dxa"/>
            <w:shd w:val="clear" w:color="auto" w:fill="DBE5F1" w:themeFill="accent1" w:themeFillTint="33"/>
            <w:vAlign w:val="center"/>
          </w:tcPr>
          <w:p w14:paraId="11B15542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профессиональной(-ых)</w:t>
            </w:r>
          </w:p>
          <w:p w14:paraId="5B2075FA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16296F" w14:paraId="08F18C94" w14:textId="77777777" w:rsidTr="007E1F07">
        <w:trPr>
          <w:trHeight w:val="283"/>
          <w:tblHeader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46B91D8F" w14:textId="77777777" w:rsidR="00590FE2" w:rsidRPr="0016296F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46AFDF2D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64118E39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3996" w:type="dxa"/>
            <w:shd w:val="clear" w:color="auto" w:fill="DBE5F1" w:themeFill="accent1" w:themeFillTint="33"/>
          </w:tcPr>
          <w:p w14:paraId="108A087C" w14:textId="77777777" w:rsidR="007C68EB" w:rsidRPr="00C77F3A" w:rsidRDefault="007C68EB" w:rsidP="007C68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17" w:type="dxa"/>
            <w:shd w:val="clear" w:color="auto" w:fill="DBE5F1" w:themeFill="accent1" w:themeFillTint="33"/>
          </w:tcPr>
          <w:p w14:paraId="1A74467B" w14:textId="77777777" w:rsidR="00590FE2" w:rsidRPr="0016296F" w:rsidRDefault="00590FE2" w:rsidP="00392350">
            <w:pPr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DBE5F1" w:themeFill="accent1" w:themeFillTint="33"/>
          </w:tcPr>
          <w:p w14:paraId="79C09075" w14:textId="77777777" w:rsidR="001A68ED" w:rsidRDefault="001A68ED" w:rsidP="001A6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ПК-2:</w:t>
            </w:r>
          </w:p>
          <w:p w14:paraId="6B72C60C" w14:textId="77777777" w:rsidR="001A68ED" w:rsidRDefault="001A68ED" w:rsidP="001A6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2.1</w:t>
            </w:r>
          </w:p>
          <w:p w14:paraId="2D24A9C7" w14:textId="77777777" w:rsidR="001A68ED" w:rsidRDefault="001A68ED" w:rsidP="001A6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2.2</w:t>
            </w:r>
          </w:p>
          <w:p w14:paraId="72921507" w14:textId="77777777" w:rsidR="001A68ED" w:rsidRDefault="001A68ED" w:rsidP="001A6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2.3</w:t>
            </w:r>
          </w:p>
          <w:p w14:paraId="693D904C" w14:textId="77777777" w:rsidR="001A68ED" w:rsidRDefault="001A68ED" w:rsidP="001A6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2.4</w:t>
            </w:r>
          </w:p>
          <w:p w14:paraId="79D59D08" w14:textId="77777777" w:rsidR="001A68ED" w:rsidRDefault="001A68ED" w:rsidP="001A6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2.5</w:t>
            </w:r>
          </w:p>
          <w:p w14:paraId="12F62B8D" w14:textId="77777777" w:rsidR="00FE3D66" w:rsidRPr="0016296F" w:rsidRDefault="001A68ED" w:rsidP="001A6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t>ИД-ПК 2.6</w:t>
            </w:r>
          </w:p>
        </w:tc>
      </w:tr>
      <w:tr w:rsidR="00FE3D66" w:rsidRPr="0016296F" w14:paraId="08F01F1B" w14:textId="77777777" w:rsidTr="007E1F07">
        <w:trPr>
          <w:trHeight w:val="283"/>
        </w:trPr>
        <w:tc>
          <w:tcPr>
            <w:tcW w:w="2120" w:type="dxa"/>
          </w:tcPr>
          <w:p w14:paraId="35AAC0C4" w14:textId="77777777" w:rsidR="00FE3D66" w:rsidRPr="0016296F" w:rsidRDefault="00FE3D66" w:rsidP="00FE3D66">
            <w:r w:rsidRPr="0016296F">
              <w:t>высокий</w:t>
            </w:r>
          </w:p>
        </w:tc>
        <w:tc>
          <w:tcPr>
            <w:tcW w:w="1822" w:type="dxa"/>
          </w:tcPr>
          <w:p w14:paraId="72B1DF1D" w14:textId="77777777" w:rsidR="00FE3D66" w:rsidRPr="0016296F" w:rsidRDefault="00FE3D66" w:rsidP="00FE3D66">
            <w:pPr>
              <w:jc w:val="center"/>
            </w:pPr>
          </w:p>
        </w:tc>
        <w:tc>
          <w:tcPr>
            <w:tcW w:w="2306" w:type="dxa"/>
          </w:tcPr>
          <w:p w14:paraId="2CC9596B" w14:textId="77777777" w:rsidR="00FE3D66" w:rsidRPr="0016296F" w:rsidRDefault="00FE3D66" w:rsidP="00FE3D66">
            <w:r w:rsidRPr="0016296F">
              <w:t>отлично</w:t>
            </w:r>
          </w:p>
        </w:tc>
        <w:tc>
          <w:tcPr>
            <w:tcW w:w="3996" w:type="dxa"/>
          </w:tcPr>
          <w:p w14:paraId="43781757" w14:textId="77777777" w:rsidR="00FE3D66" w:rsidRPr="0016296F" w:rsidRDefault="00FE3D66" w:rsidP="00FE3D66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517" w:type="dxa"/>
          </w:tcPr>
          <w:p w14:paraId="71244AA8" w14:textId="77777777" w:rsidR="00FE3D66" w:rsidRPr="0016296F" w:rsidRDefault="00FE3D66" w:rsidP="00FE3D66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974" w:type="dxa"/>
          </w:tcPr>
          <w:p w14:paraId="1850F802" w14:textId="77777777" w:rsidR="00FE3D66" w:rsidRPr="00B72394" w:rsidRDefault="00FE3D66" w:rsidP="00FE3D66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Обучающийся:</w:t>
            </w:r>
          </w:p>
          <w:p w14:paraId="75472AA2" w14:textId="77777777" w:rsidR="00FE3D66" w:rsidRPr="00B72394" w:rsidRDefault="00FE3D66" w:rsidP="00FE3D66">
            <w:pPr>
              <w:tabs>
                <w:tab w:val="left" w:pos="176"/>
                <w:tab w:val="left" w:pos="276"/>
                <w:tab w:val="left" w:pos="781"/>
              </w:tabs>
              <w:contextualSpacing/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463B74C0" w14:textId="77777777" w:rsidR="00FE3D66" w:rsidRPr="00B72394" w:rsidRDefault="00FE3D66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71FAB2CD" w14:textId="77777777" w:rsidR="00FE3D66" w:rsidRPr="00B72394" w:rsidRDefault="00FE3D66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проектирует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процесс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эффективного обмена информацией, знанием и опытом с членами команды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с помощью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ческих приемов</w:t>
            </w:r>
            <w:r w:rsidRPr="00B72394">
              <w:rPr>
                <w:sz w:val="21"/>
                <w:szCs w:val="21"/>
              </w:rPr>
              <w:t>;</w:t>
            </w:r>
          </w:p>
          <w:p w14:paraId="39AA667F" w14:textId="77777777" w:rsidR="00FE3D66" w:rsidRDefault="00FE3D66" w:rsidP="00FE3D6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- подбирает психологические технологии для самообразования;</w:t>
            </w:r>
          </w:p>
          <w:p w14:paraId="592AF213" w14:textId="77777777" w:rsidR="00FE3D66" w:rsidRPr="00B72394" w:rsidRDefault="00FE3D66" w:rsidP="00FE3D66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lang w:eastAsia="en-US"/>
              </w:rPr>
              <w:t>- выявляет трудности в профессиональном развитии и ресурсы их преодоления на основе психологических знаний</w:t>
            </w:r>
            <w:r w:rsidRPr="00B72394">
              <w:rPr>
                <w:sz w:val="21"/>
                <w:szCs w:val="21"/>
              </w:rPr>
              <w:t xml:space="preserve"> - свободно ориентируется в учебной и профессиональной литературе;</w:t>
            </w:r>
          </w:p>
          <w:p w14:paraId="5F9597DF" w14:textId="77777777" w:rsidR="00FE3D66" w:rsidRPr="0016296F" w:rsidRDefault="00FE3D66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FE3D66" w:rsidRPr="0016296F" w14:paraId="7CD5C348" w14:textId="77777777" w:rsidTr="007E1F07">
        <w:trPr>
          <w:trHeight w:val="283"/>
        </w:trPr>
        <w:tc>
          <w:tcPr>
            <w:tcW w:w="2120" w:type="dxa"/>
          </w:tcPr>
          <w:p w14:paraId="7EE60128" w14:textId="77777777" w:rsidR="00FE3D66" w:rsidRPr="0016296F" w:rsidRDefault="00FE3D66" w:rsidP="00FE3D66">
            <w:r w:rsidRPr="0016296F">
              <w:lastRenderedPageBreak/>
              <w:t>повышенный</w:t>
            </w:r>
          </w:p>
        </w:tc>
        <w:tc>
          <w:tcPr>
            <w:tcW w:w="1822" w:type="dxa"/>
          </w:tcPr>
          <w:p w14:paraId="58C75E21" w14:textId="77777777" w:rsidR="00FE3D66" w:rsidRPr="0016296F" w:rsidRDefault="00FE3D66" w:rsidP="00FE3D66">
            <w:pPr>
              <w:jc w:val="center"/>
            </w:pPr>
          </w:p>
        </w:tc>
        <w:tc>
          <w:tcPr>
            <w:tcW w:w="2306" w:type="dxa"/>
          </w:tcPr>
          <w:p w14:paraId="737308E7" w14:textId="77777777" w:rsidR="00FE3D66" w:rsidRPr="0016296F" w:rsidRDefault="00FE3D66" w:rsidP="00FE3D66">
            <w:r w:rsidRPr="0016296F">
              <w:t>хорошо/</w:t>
            </w:r>
          </w:p>
          <w:p w14:paraId="1F297BDC" w14:textId="77777777" w:rsidR="00FE3D66" w:rsidRPr="0016296F" w:rsidRDefault="00FE3D66" w:rsidP="00FE3D66">
            <w:r w:rsidRPr="0016296F">
              <w:t>зачтено (хорошо)/</w:t>
            </w:r>
          </w:p>
          <w:p w14:paraId="158156CE" w14:textId="77777777" w:rsidR="00FE3D66" w:rsidRPr="0016296F" w:rsidRDefault="00FE3D66" w:rsidP="00FE3D66">
            <w:r w:rsidRPr="0016296F">
              <w:t>зачтено</w:t>
            </w:r>
          </w:p>
        </w:tc>
        <w:tc>
          <w:tcPr>
            <w:tcW w:w="3996" w:type="dxa"/>
          </w:tcPr>
          <w:p w14:paraId="1DEBD2F0" w14:textId="77777777" w:rsidR="00FE3D66" w:rsidRPr="0016296F" w:rsidRDefault="00FE3D66" w:rsidP="00FE3D66">
            <w:p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517" w:type="dxa"/>
          </w:tcPr>
          <w:p w14:paraId="7B07FA34" w14:textId="77777777" w:rsidR="00FE3D66" w:rsidRPr="0016296F" w:rsidRDefault="00FE3D66" w:rsidP="00FE3D66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974" w:type="dxa"/>
          </w:tcPr>
          <w:p w14:paraId="7C16A5DB" w14:textId="77777777" w:rsidR="00FE3D66" w:rsidRPr="0016296F" w:rsidRDefault="00FE3D66" w:rsidP="00FE3D66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0BE5C443" w14:textId="77777777" w:rsidR="00FE3D66" w:rsidRPr="0016296F" w:rsidRDefault="00FE3D66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08A70201" w14:textId="77777777" w:rsidR="00FE3D66" w:rsidRPr="00B72394" w:rsidRDefault="00FE3D66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0A0494AB" w14:textId="77777777" w:rsidR="00FE3D66" w:rsidRPr="00B72394" w:rsidRDefault="00FE3D66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</w:p>
          <w:p w14:paraId="6CC80F5A" w14:textId="77777777" w:rsidR="00FE3D66" w:rsidRPr="0016296F" w:rsidRDefault="00FE3D66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допускает единичные негрубые ошибки;</w:t>
            </w:r>
          </w:p>
          <w:p w14:paraId="5201E87B" w14:textId="77777777" w:rsidR="00FE3D66" w:rsidRPr="0016296F" w:rsidRDefault="00FE3D66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достаточно хорошо ориентируется в учебной и </w:t>
            </w:r>
            <w:r w:rsidRPr="0016296F">
              <w:rPr>
                <w:sz w:val="21"/>
                <w:szCs w:val="21"/>
              </w:rPr>
              <w:lastRenderedPageBreak/>
              <w:t>профессиональной литературе;</w:t>
            </w:r>
          </w:p>
          <w:p w14:paraId="2E408908" w14:textId="77777777" w:rsidR="00FE3D66" w:rsidRPr="0016296F" w:rsidRDefault="00FE3D66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FE3D66" w:rsidRPr="0016296F" w14:paraId="3D4037AD" w14:textId="77777777" w:rsidTr="007E1F07">
        <w:trPr>
          <w:trHeight w:val="283"/>
        </w:trPr>
        <w:tc>
          <w:tcPr>
            <w:tcW w:w="2120" w:type="dxa"/>
          </w:tcPr>
          <w:p w14:paraId="2FB19705" w14:textId="77777777" w:rsidR="00FE3D66" w:rsidRPr="0016296F" w:rsidRDefault="00FE3D66" w:rsidP="00FE3D66">
            <w:r w:rsidRPr="0016296F">
              <w:lastRenderedPageBreak/>
              <w:t>базовый</w:t>
            </w:r>
          </w:p>
        </w:tc>
        <w:tc>
          <w:tcPr>
            <w:tcW w:w="1822" w:type="dxa"/>
          </w:tcPr>
          <w:p w14:paraId="4AFB6A04" w14:textId="77777777" w:rsidR="00FE3D66" w:rsidRPr="0016296F" w:rsidRDefault="00FE3D66" w:rsidP="00FE3D66">
            <w:pPr>
              <w:jc w:val="center"/>
            </w:pPr>
          </w:p>
        </w:tc>
        <w:tc>
          <w:tcPr>
            <w:tcW w:w="2306" w:type="dxa"/>
          </w:tcPr>
          <w:p w14:paraId="2A1EF512" w14:textId="77777777" w:rsidR="00FE3D66" w:rsidRPr="0016296F" w:rsidRDefault="00FE3D66" w:rsidP="00FE3D66">
            <w:r w:rsidRPr="0016296F">
              <w:t>удовлетворительно/</w:t>
            </w:r>
          </w:p>
          <w:p w14:paraId="00AC704F" w14:textId="77777777" w:rsidR="00FE3D66" w:rsidRPr="0016296F" w:rsidRDefault="00FE3D66" w:rsidP="00FE3D66">
            <w:r w:rsidRPr="0016296F">
              <w:t>зачтено (удовлетворительно)/</w:t>
            </w:r>
          </w:p>
          <w:p w14:paraId="725D4616" w14:textId="77777777" w:rsidR="00FE3D66" w:rsidRPr="0016296F" w:rsidRDefault="00FE3D66" w:rsidP="00FE3D66">
            <w:r w:rsidRPr="0016296F">
              <w:t>зачтено</w:t>
            </w:r>
          </w:p>
        </w:tc>
        <w:tc>
          <w:tcPr>
            <w:tcW w:w="3996" w:type="dxa"/>
          </w:tcPr>
          <w:p w14:paraId="7F56AD74" w14:textId="77777777" w:rsidR="00FE3D66" w:rsidRPr="0016296F" w:rsidRDefault="00FE3D66" w:rsidP="00FE3D66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517" w:type="dxa"/>
          </w:tcPr>
          <w:p w14:paraId="3B494370" w14:textId="77777777" w:rsidR="00FE3D66" w:rsidRPr="0016296F" w:rsidRDefault="00FE3D66" w:rsidP="00FE3D66">
            <w:pPr>
              <w:tabs>
                <w:tab w:val="left" w:pos="308"/>
              </w:tabs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974" w:type="dxa"/>
          </w:tcPr>
          <w:p w14:paraId="04ACE2C1" w14:textId="77777777" w:rsidR="00FE3D66" w:rsidRPr="0016296F" w:rsidRDefault="00FE3D66" w:rsidP="00FE3D66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7783A907" w14:textId="77777777" w:rsidR="00FE3D66" w:rsidRPr="0016296F" w:rsidRDefault="00FE3D66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0F8641D" w14:textId="77777777" w:rsidR="00FE3D66" w:rsidRPr="0016296F" w:rsidRDefault="00FE3D66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неточностями излагает </w:t>
            </w:r>
            <w:r w:rsidRPr="00B72394">
              <w:rPr>
                <w:sz w:val="21"/>
                <w:szCs w:val="21"/>
              </w:rPr>
              <w:t xml:space="preserve">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242555AC" w14:textId="77777777" w:rsidR="00FE3D66" w:rsidRPr="0016296F" w:rsidRDefault="00FE3D66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затруднениями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4754769C" w14:textId="77777777" w:rsidR="00FE3D66" w:rsidRPr="0016296F" w:rsidRDefault="00FE3D66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14:paraId="0E571152" w14:textId="77777777" w:rsidR="00FE3D66" w:rsidRPr="0016296F" w:rsidRDefault="00FE3D66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FE3D66" w:rsidRPr="0016296F" w14:paraId="1AFC5DBD" w14:textId="77777777" w:rsidTr="007E1F07">
        <w:trPr>
          <w:trHeight w:val="283"/>
        </w:trPr>
        <w:tc>
          <w:tcPr>
            <w:tcW w:w="2120" w:type="dxa"/>
          </w:tcPr>
          <w:p w14:paraId="63A4CD39" w14:textId="77777777" w:rsidR="00FE3D66" w:rsidRPr="0016296F" w:rsidRDefault="00FE3D66" w:rsidP="00FE3D66">
            <w:r w:rsidRPr="0016296F">
              <w:t>низкий</w:t>
            </w:r>
          </w:p>
        </w:tc>
        <w:tc>
          <w:tcPr>
            <w:tcW w:w="1822" w:type="dxa"/>
          </w:tcPr>
          <w:p w14:paraId="4461FAB1" w14:textId="77777777" w:rsidR="00FE3D66" w:rsidRPr="0016296F" w:rsidRDefault="00FE3D66" w:rsidP="00FE3D66">
            <w:pPr>
              <w:jc w:val="center"/>
            </w:pPr>
          </w:p>
        </w:tc>
        <w:tc>
          <w:tcPr>
            <w:tcW w:w="2306" w:type="dxa"/>
          </w:tcPr>
          <w:p w14:paraId="7DDB4338" w14:textId="77777777" w:rsidR="00FE3D66" w:rsidRPr="0016296F" w:rsidRDefault="00FE3D66" w:rsidP="00FE3D66">
            <w:r w:rsidRPr="0016296F">
              <w:t>неудовлетворительно/</w:t>
            </w:r>
          </w:p>
          <w:p w14:paraId="5FAEC343" w14:textId="77777777" w:rsidR="00FE3D66" w:rsidRPr="0016296F" w:rsidRDefault="00FE3D66" w:rsidP="00FE3D66">
            <w:r w:rsidRPr="0016296F">
              <w:t>не зачтено</w:t>
            </w:r>
          </w:p>
        </w:tc>
        <w:tc>
          <w:tcPr>
            <w:tcW w:w="9487" w:type="dxa"/>
            <w:gridSpan w:val="3"/>
          </w:tcPr>
          <w:p w14:paraId="4E85CE5C" w14:textId="77777777" w:rsidR="00FE3D66" w:rsidRPr="0016296F" w:rsidRDefault="00FE3D66" w:rsidP="00FE3D66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7E4A8446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lastRenderedPageBreak/>
              <w:t>- 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0BC15E01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440077C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способен определить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776BDF95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ориентируется в </w:t>
            </w:r>
            <w:r>
              <w:rPr>
                <w:rFonts w:eastAsiaTheme="minorHAnsi"/>
                <w:color w:val="000000"/>
                <w:lang w:eastAsia="en-US"/>
              </w:rPr>
              <w:t>психологических технологиях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006D5889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выполняет задания только по образцу и под руководством преподавателя;</w:t>
            </w:r>
          </w:p>
          <w:p w14:paraId="7DEA278E" w14:textId="77777777" w:rsidR="00FE3D66" w:rsidRPr="0016296F" w:rsidRDefault="00FE3D66" w:rsidP="00FE3D66">
            <w:pPr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5EA4D0EF" w14:textId="77777777" w:rsidR="006F1ABB" w:rsidRPr="0016296F" w:rsidRDefault="006F1ABB" w:rsidP="0067655E">
      <w:pPr>
        <w:pStyle w:val="1"/>
      </w:pPr>
      <w:r w:rsidRPr="0016296F">
        <w:lastRenderedPageBreak/>
        <w:t xml:space="preserve">ОЦЕНОЧНЫЕ </w:t>
      </w:r>
      <w:r w:rsidR="00004F92" w:rsidRPr="0016296F">
        <w:t>СРЕДСТВА</w:t>
      </w:r>
      <w:r w:rsidRPr="0016296F">
        <w:t xml:space="preserve"> ДЛЯ ТЕКУЩЕГО КОНТРОЛЯ УСПЕВАЕМОСТИ И ПРОМЕЖУТОЧНОЙ АТТЕСТАЦИИ</w:t>
      </w:r>
      <w:r w:rsidR="0067655E" w:rsidRPr="0016296F">
        <w:t>,</w:t>
      </w:r>
      <w:r w:rsidRPr="0016296F">
        <w:t xml:space="preserve"> </w:t>
      </w:r>
      <w:r w:rsidR="0067655E" w:rsidRPr="0016296F">
        <w:t>ВКЛЮЧАЯ САМОСТОЯТЕЛЬНУЮ РАБОТУ ОБУЧАЮЩИХСЯ</w:t>
      </w:r>
    </w:p>
    <w:p w14:paraId="73F04048" w14:textId="486B0BFC" w:rsidR="001F5596" w:rsidRPr="0016296F" w:rsidRDefault="001F5596" w:rsidP="00704467">
      <w:pPr>
        <w:pStyle w:val="af0"/>
        <w:numPr>
          <w:ilvl w:val="3"/>
          <w:numId w:val="7"/>
        </w:numPr>
        <w:jc w:val="both"/>
      </w:pPr>
      <w:r w:rsidRPr="0016296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6296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6296F">
        <w:rPr>
          <w:rFonts w:eastAsia="Times New Roman"/>
          <w:bCs/>
          <w:sz w:val="24"/>
          <w:szCs w:val="24"/>
        </w:rPr>
        <w:t xml:space="preserve">учающихся, </w:t>
      </w:r>
      <w:r w:rsidRPr="0016296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6296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D316B" w:rsidRPr="0016296F">
        <w:rPr>
          <w:rFonts w:eastAsia="Times New Roman"/>
          <w:bCs/>
          <w:sz w:val="24"/>
          <w:szCs w:val="24"/>
        </w:rPr>
        <w:t>дисциплине</w:t>
      </w:r>
      <w:r w:rsidR="009B3F59" w:rsidRPr="0016296F">
        <w:rPr>
          <w:rFonts w:eastAsia="Times New Roman"/>
          <w:bCs/>
          <w:sz w:val="24"/>
          <w:szCs w:val="24"/>
        </w:rPr>
        <w:t xml:space="preserve"> </w:t>
      </w:r>
      <w:r w:rsidR="00383235">
        <w:rPr>
          <w:rFonts w:eastAsia="Times New Roman"/>
          <w:bCs/>
          <w:sz w:val="24"/>
          <w:szCs w:val="24"/>
        </w:rPr>
        <w:t>«</w:t>
      </w:r>
      <w:r w:rsidR="001C2F61" w:rsidRPr="001C2F61">
        <w:rPr>
          <w:sz w:val="24"/>
          <w:szCs w:val="24"/>
        </w:rPr>
        <w:t>Режиссура постановки актуальных ток-шоу</w:t>
      </w:r>
      <w:r w:rsidR="00383235">
        <w:rPr>
          <w:rFonts w:eastAsia="Times New Roman"/>
          <w:bCs/>
          <w:sz w:val="24"/>
          <w:szCs w:val="24"/>
        </w:rPr>
        <w:t>»</w:t>
      </w:r>
      <w:r w:rsidRPr="0016296F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6296F">
        <w:rPr>
          <w:rFonts w:eastAsia="Times New Roman"/>
          <w:bCs/>
          <w:sz w:val="24"/>
          <w:szCs w:val="24"/>
        </w:rPr>
        <w:t xml:space="preserve">уровень </w:t>
      </w:r>
      <w:r w:rsidRPr="0016296F">
        <w:rPr>
          <w:rFonts w:eastAsia="Times New Roman"/>
          <w:bCs/>
          <w:sz w:val="24"/>
          <w:szCs w:val="24"/>
        </w:rPr>
        <w:t>сформированност</w:t>
      </w:r>
      <w:r w:rsidR="00382A5D" w:rsidRPr="0016296F">
        <w:rPr>
          <w:rFonts w:eastAsia="Times New Roman"/>
          <w:bCs/>
          <w:sz w:val="24"/>
          <w:szCs w:val="24"/>
        </w:rPr>
        <w:t>и</w:t>
      </w:r>
      <w:r w:rsidRPr="0016296F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6296F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DD316B" w:rsidRPr="0016296F">
        <w:rPr>
          <w:rFonts w:eastAsia="Times New Roman"/>
          <w:bCs/>
          <w:sz w:val="24"/>
          <w:szCs w:val="24"/>
        </w:rPr>
        <w:t>по дисциплине</w:t>
      </w:r>
      <w:r w:rsidRPr="0016296F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6296F">
        <w:rPr>
          <w:rFonts w:eastAsia="Times New Roman"/>
          <w:bCs/>
          <w:sz w:val="24"/>
          <w:szCs w:val="24"/>
        </w:rPr>
        <w:t>2</w:t>
      </w:r>
      <w:r w:rsidRPr="0016296F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6296F">
        <w:rPr>
          <w:rFonts w:eastAsia="Times New Roman"/>
          <w:bCs/>
          <w:sz w:val="24"/>
          <w:szCs w:val="24"/>
        </w:rPr>
        <w:t>.</w:t>
      </w:r>
      <w:r w:rsidR="00C77F3A">
        <w:rPr>
          <w:rFonts w:eastAsia="Times New Roman"/>
          <w:bCs/>
          <w:sz w:val="24"/>
          <w:szCs w:val="24"/>
        </w:rPr>
        <w:t xml:space="preserve"> </w:t>
      </w:r>
    </w:p>
    <w:p w14:paraId="62DEF3BA" w14:textId="77777777" w:rsidR="00881120" w:rsidRPr="0016296F" w:rsidRDefault="00A51375" w:rsidP="00B3400A">
      <w:pPr>
        <w:pStyle w:val="2"/>
        <w:rPr>
          <w:iCs w:val="0"/>
        </w:rPr>
      </w:pPr>
      <w:r w:rsidRPr="0016296F">
        <w:rPr>
          <w:iCs w:val="0"/>
        </w:rPr>
        <w:t>Формы текущего</w:t>
      </w:r>
      <w:r w:rsidR="006A2EAF" w:rsidRPr="0016296F">
        <w:rPr>
          <w:iCs w:val="0"/>
        </w:rPr>
        <w:t xml:space="preserve"> контрол</w:t>
      </w:r>
      <w:r w:rsidRPr="0016296F">
        <w:rPr>
          <w:iCs w:val="0"/>
        </w:rPr>
        <w:t>я</w:t>
      </w:r>
      <w:r w:rsidR="006A2EAF" w:rsidRPr="0016296F">
        <w:rPr>
          <w:iCs w:val="0"/>
        </w:rPr>
        <w:t xml:space="preserve"> успеваемости по дисциплине</w:t>
      </w:r>
      <w:r w:rsidRPr="0016296F">
        <w:rPr>
          <w:iCs w:val="0"/>
        </w:rPr>
        <w:t>, примеры типовых заданий</w:t>
      </w:r>
      <w:r w:rsidR="006A2EAF" w:rsidRPr="0016296F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:rsidRPr="0016296F" w14:paraId="60A50692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1E39243A" w14:textId="77777777" w:rsidR="003F468B" w:rsidRPr="0016296F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12F9000" w14:textId="77777777" w:rsidR="003F468B" w:rsidRPr="0016296F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68B41C0D" w14:textId="77777777" w:rsidR="003F468B" w:rsidRPr="0016296F" w:rsidRDefault="003F468B" w:rsidP="00704467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16296F">
              <w:rPr>
                <w:b/>
              </w:rPr>
              <w:t>Примеры типовых заданий</w:t>
            </w:r>
          </w:p>
        </w:tc>
      </w:tr>
      <w:tr w:rsidR="00F1034B" w:rsidRPr="0016296F" w14:paraId="6B13180A" w14:textId="77777777" w:rsidTr="00FF058C">
        <w:trPr>
          <w:trHeight w:val="283"/>
        </w:trPr>
        <w:tc>
          <w:tcPr>
            <w:tcW w:w="2410" w:type="dxa"/>
          </w:tcPr>
          <w:p w14:paraId="35FA05CD" w14:textId="77777777" w:rsidR="001A68ED" w:rsidRDefault="001A68ED" w:rsidP="001A6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ПК-2:</w:t>
            </w:r>
          </w:p>
          <w:p w14:paraId="53BD5F7D" w14:textId="77777777" w:rsidR="001A68ED" w:rsidRDefault="001A68ED" w:rsidP="001A6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2.1</w:t>
            </w:r>
          </w:p>
          <w:p w14:paraId="23052C55" w14:textId="77777777" w:rsidR="001A68ED" w:rsidRDefault="001A68ED" w:rsidP="001A6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2.2</w:t>
            </w:r>
          </w:p>
          <w:p w14:paraId="18827E44" w14:textId="77777777" w:rsidR="001A68ED" w:rsidRDefault="001A68ED" w:rsidP="001A6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2.3</w:t>
            </w:r>
          </w:p>
          <w:p w14:paraId="6132B1D2" w14:textId="77777777" w:rsidR="001A68ED" w:rsidRDefault="001A68ED" w:rsidP="001A6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2.4</w:t>
            </w:r>
          </w:p>
          <w:p w14:paraId="70DCAB30" w14:textId="77777777" w:rsidR="001A68ED" w:rsidRDefault="001A68ED" w:rsidP="001A6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2.5</w:t>
            </w:r>
          </w:p>
          <w:p w14:paraId="5CA051D6" w14:textId="77777777" w:rsidR="00F1034B" w:rsidRPr="00BB09A5" w:rsidRDefault="001A68ED" w:rsidP="001A6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t>ИД-ПК 2.6</w:t>
            </w:r>
          </w:p>
        </w:tc>
        <w:tc>
          <w:tcPr>
            <w:tcW w:w="3969" w:type="dxa"/>
          </w:tcPr>
          <w:p w14:paraId="0D707342" w14:textId="77777777" w:rsidR="00F1034B" w:rsidRPr="0016296F" w:rsidRDefault="00FE3D66" w:rsidP="00F103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iCs/>
              </w:rPr>
              <w:t>Реферат</w:t>
            </w:r>
          </w:p>
        </w:tc>
        <w:tc>
          <w:tcPr>
            <w:tcW w:w="8164" w:type="dxa"/>
          </w:tcPr>
          <w:p w14:paraId="2E026FC3" w14:textId="77777777" w:rsidR="00FE3D66" w:rsidRPr="00FE3D66" w:rsidRDefault="00FE3D66" w:rsidP="00FE3D66">
            <w:pPr>
              <w:tabs>
                <w:tab w:val="left" w:pos="346"/>
              </w:tabs>
              <w:jc w:val="both"/>
              <w:rPr>
                <w:iCs/>
              </w:rPr>
            </w:pPr>
            <w:r w:rsidRPr="00FE3D66">
              <w:rPr>
                <w:iCs/>
              </w:rPr>
              <w:t>Примерные темы реферата:</w:t>
            </w:r>
          </w:p>
          <w:p w14:paraId="2E865BF1" w14:textId="77777777" w:rsidR="003D5FDF" w:rsidRDefault="009E7C9A" w:rsidP="009E7C9A">
            <w:pPr>
              <w:rPr>
                <w:iCs/>
              </w:rPr>
            </w:pPr>
            <w:r w:rsidRPr="009E7C9A">
              <w:rPr>
                <w:iCs/>
              </w:rPr>
              <w:t xml:space="preserve">1. Творческие специалисты теле-, радиопроекта.  </w:t>
            </w:r>
          </w:p>
          <w:p w14:paraId="7381E6B1" w14:textId="77777777" w:rsidR="009E7C9A" w:rsidRDefault="009E7C9A" w:rsidP="009E7C9A">
            <w:pPr>
              <w:rPr>
                <w:iCs/>
              </w:rPr>
            </w:pPr>
            <w:r w:rsidRPr="009E7C9A">
              <w:rPr>
                <w:iCs/>
              </w:rPr>
              <w:t xml:space="preserve">2. Маркетинг в медиаиндустрии: основные инструменты. </w:t>
            </w:r>
          </w:p>
          <w:p w14:paraId="597C12B4" w14:textId="77777777" w:rsidR="003D5FDF" w:rsidRDefault="009E7C9A" w:rsidP="009E7C9A">
            <w:pPr>
              <w:rPr>
                <w:iCs/>
              </w:rPr>
            </w:pPr>
            <w:r w:rsidRPr="009E7C9A">
              <w:rPr>
                <w:iCs/>
              </w:rPr>
              <w:t xml:space="preserve">3. О телевизионной аудитории. Предложить графическую модель профиля аудитории на основе поведенческого принципа сегментации. </w:t>
            </w:r>
          </w:p>
          <w:p w14:paraId="07E66DB8" w14:textId="77777777" w:rsidR="009E7C9A" w:rsidRPr="009E7C9A" w:rsidRDefault="009E7C9A" w:rsidP="009E7C9A">
            <w:pPr>
              <w:rPr>
                <w:iCs/>
              </w:rPr>
            </w:pPr>
            <w:r w:rsidRPr="009E7C9A">
              <w:rPr>
                <w:iCs/>
              </w:rPr>
              <w:t xml:space="preserve">4. Концепция теле-, радио проекта.  Изучение и анализ концепций, тем проектов разных жанров и </w:t>
            </w:r>
            <w:proofErr w:type="gramStart"/>
            <w:r w:rsidRPr="009E7C9A">
              <w:rPr>
                <w:iCs/>
              </w:rPr>
              <w:t>форматов  медиаиндустрии</w:t>
            </w:r>
            <w:proofErr w:type="gramEnd"/>
            <w:r w:rsidRPr="009E7C9A">
              <w:rPr>
                <w:iCs/>
              </w:rPr>
              <w:t xml:space="preserve"> </w:t>
            </w:r>
            <w:r w:rsidR="003D5FDF">
              <w:rPr>
                <w:iCs/>
              </w:rPr>
              <w:t>в РФ</w:t>
            </w:r>
            <w:r w:rsidRPr="009E7C9A">
              <w:rPr>
                <w:iCs/>
              </w:rPr>
              <w:t xml:space="preserve">. На основе сравнительного </w:t>
            </w:r>
            <w:proofErr w:type="gramStart"/>
            <w:r w:rsidRPr="009E7C9A">
              <w:rPr>
                <w:iCs/>
              </w:rPr>
              <w:t>анализа  конкретизировать</w:t>
            </w:r>
            <w:proofErr w:type="gramEnd"/>
            <w:r w:rsidRPr="009E7C9A">
              <w:rPr>
                <w:iCs/>
              </w:rPr>
              <w:t xml:space="preserve"> конкурентные преимущества собственной идеи проекта. </w:t>
            </w:r>
          </w:p>
          <w:p w14:paraId="2E0BD5A8" w14:textId="77777777" w:rsidR="003D5FDF" w:rsidRDefault="003D5FDF" w:rsidP="00FE3D66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5</w:t>
            </w:r>
            <w:r w:rsidR="009E7C9A" w:rsidRPr="009E7C9A">
              <w:rPr>
                <w:iCs/>
              </w:rPr>
              <w:t xml:space="preserve">. Опыт успешных отечественных телепродюсеров. </w:t>
            </w:r>
          </w:p>
          <w:p w14:paraId="17104F26" w14:textId="77777777" w:rsidR="009E7C9A" w:rsidRDefault="003D5FDF" w:rsidP="00FE3D66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lastRenderedPageBreak/>
              <w:t>6</w:t>
            </w:r>
            <w:r w:rsidR="009E7C9A" w:rsidRPr="009E7C9A">
              <w:rPr>
                <w:iCs/>
              </w:rPr>
              <w:t xml:space="preserve">. Историографическая карта развития отечественного продюсерского кино, радио и телевидения в соответствии с основными периодами развития. Обозначить и раскрыть ключевые точки роста, конкретизируя вклад отдельных продюсеров и событий в становление отечественного медиабизнеса. </w:t>
            </w:r>
          </w:p>
          <w:p w14:paraId="67B9125C" w14:textId="77777777" w:rsidR="009E7C9A" w:rsidRDefault="003D5FDF" w:rsidP="00FE3D66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7</w:t>
            </w:r>
            <w:r w:rsidR="009E7C9A" w:rsidRPr="009E7C9A">
              <w:rPr>
                <w:iCs/>
              </w:rPr>
              <w:t xml:space="preserve">. Форматы отечественных теле- и </w:t>
            </w:r>
            <w:proofErr w:type="gramStart"/>
            <w:r w:rsidR="009E7C9A" w:rsidRPr="009E7C9A">
              <w:rPr>
                <w:iCs/>
              </w:rPr>
              <w:t>радио каналов</w:t>
            </w:r>
            <w:proofErr w:type="gramEnd"/>
            <w:r w:rsidR="009E7C9A" w:rsidRPr="009E7C9A">
              <w:rPr>
                <w:iCs/>
              </w:rPr>
              <w:t xml:space="preserve"> и соответствующих каналам теле- и радиопередач (программ, проектов). </w:t>
            </w:r>
          </w:p>
          <w:p w14:paraId="42023E0C" w14:textId="77777777" w:rsidR="00F1034B" w:rsidRPr="00FE3D66" w:rsidRDefault="00F1034B" w:rsidP="00FE3D66">
            <w:pPr>
              <w:tabs>
                <w:tab w:val="left" w:pos="346"/>
              </w:tabs>
              <w:jc w:val="both"/>
              <w:rPr>
                <w:iCs/>
              </w:rPr>
            </w:pPr>
          </w:p>
        </w:tc>
      </w:tr>
      <w:tr w:rsidR="008604FF" w:rsidRPr="0016296F" w14:paraId="6BDA8314" w14:textId="77777777" w:rsidTr="00FF058C">
        <w:trPr>
          <w:trHeight w:val="283"/>
        </w:trPr>
        <w:tc>
          <w:tcPr>
            <w:tcW w:w="2410" w:type="dxa"/>
          </w:tcPr>
          <w:p w14:paraId="568E34FD" w14:textId="77777777" w:rsidR="001A68ED" w:rsidRDefault="001A68ED" w:rsidP="001A6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ПК-2:</w:t>
            </w:r>
          </w:p>
          <w:p w14:paraId="2893A368" w14:textId="77777777" w:rsidR="001A68ED" w:rsidRDefault="001A68ED" w:rsidP="001A6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2.1</w:t>
            </w:r>
          </w:p>
          <w:p w14:paraId="42F089EC" w14:textId="77777777" w:rsidR="001A68ED" w:rsidRDefault="001A68ED" w:rsidP="001A6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2.2</w:t>
            </w:r>
          </w:p>
          <w:p w14:paraId="20E804F8" w14:textId="77777777" w:rsidR="001A68ED" w:rsidRDefault="001A68ED" w:rsidP="001A6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2.3</w:t>
            </w:r>
          </w:p>
          <w:p w14:paraId="00135698" w14:textId="77777777" w:rsidR="001A68ED" w:rsidRDefault="001A68ED" w:rsidP="001A6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2.4</w:t>
            </w:r>
          </w:p>
          <w:p w14:paraId="00EDB70D" w14:textId="77777777" w:rsidR="001A68ED" w:rsidRDefault="001A68ED" w:rsidP="001A6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2.5</w:t>
            </w:r>
          </w:p>
          <w:p w14:paraId="3A94192F" w14:textId="77777777" w:rsidR="008604FF" w:rsidRDefault="001A68ED" w:rsidP="001A6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2.6</w:t>
            </w:r>
          </w:p>
        </w:tc>
        <w:tc>
          <w:tcPr>
            <w:tcW w:w="3969" w:type="dxa"/>
          </w:tcPr>
          <w:p w14:paraId="5E96EEB1" w14:textId="77777777" w:rsidR="008604FF" w:rsidRDefault="008604FF" w:rsidP="00F103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Индивидуальное задание</w:t>
            </w:r>
          </w:p>
        </w:tc>
        <w:tc>
          <w:tcPr>
            <w:tcW w:w="8164" w:type="dxa"/>
          </w:tcPr>
          <w:p w14:paraId="5F4FD790" w14:textId="77777777" w:rsidR="008604FF" w:rsidRDefault="008604FF" w:rsidP="008604FF">
            <w:pPr>
              <w:tabs>
                <w:tab w:val="left" w:pos="346"/>
              </w:tabs>
              <w:jc w:val="both"/>
              <w:rPr>
                <w:iCs/>
              </w:rPr>
            </w:pPr>
            <w:r w:rsidRPr="008604FF">
              <w:rPr>
                <w:iCs/>
              </w:rPr>
              <w:t xml:space="preserve">Задания: </w:t>
            </w:r>
          </w:p>
          <w:p w14:paraId="150D924C" w14:textId="77777777" w:rsidR="008604FF" w:rsidRDefault="008604FF" w:rsidP="008604FF">
            <w:pPr>
              <w:tabs>
                <w:tab w:val="left" w:pos="346"/>
              </w:tabs>
              <w:jc w:val="both"/>
              <w:rPr>
                <w:iCs/>
              </w:rPr>
            </w:pPr>
            <w:r w:rsidRPr="008604FF">
              <w:rPr>
                <w:iCs/>
              </w:rPr>
              <w:t xml:space="preserve">1. Составить портрет аудитории эфирного телевидения </w:t>
            </w:r>
            <w:r w:rsidR="003D5FDF">
              <w:rPr>
                <w:iCs/>
              </w:rPr>
              <w:t>Москвы или Московской области</w:t>
            </w:r>
            <w:r w:rsidRPr="008604FF">
              <w:rPr>
                <w:iCs/>
              </w:rPr>
              <w:t xml:space="preserve"> на основе использования географического и демографического принципов. </w:t>
            </w:r>
          </w:p>
          <w:p w14:paraId="44B21F10" w14:textId="77777777" w:rsidR="008604FF" w:rsidRDefault="008604FF" w:rsidP="008604FF">
            <w:pPr>
              <w:tabs>
                <w:tab w:val="left" w:pos="346"/>
              </w:tabs>
              <w:jc w:val="both"/>
              <w:rPr>
                <w:iCs/>
              </w:rPr>
            </w:pPr>
          </w:p>
          <w:p w14:paraId="005E7E29" w14:textId="77777777" w:rsidR="008604FF" w:rsidRDefault="008604FF" w:rsidP="008604FF">
            <w:pPr>
              <w:tabs>
                <w:tab w:val="left" w:pos="346"/>
              </w:tabs>
              <w:jc w:val="both"/>
              <w:rPr>
                <w:iCs/>
              </w:rPr>
            </w:pPr>
            <w:r w:rsidRPr="008604FF">
              <w:rPr>
                <w:iCs/>
              </w:rPr>
              <w:t xml:space="preserve">2. Составить портрет интернет-каналов </w:t>
            </w:r>
            <w:r w:rsidR="003D5FDF">
              <w:rPr>
                <w:iCs/>
              </w:rPr>
              <w:t>Москвы или Московской области</w:t>
            </w:r>
            <w:r w:rsidRPr="008604FF">
              <w:rPr>
                <w:iCs/>
              </w:rPr>
              <w:t xml:space="preserve"> на основе использования географического и демографического принципов. </w:t>
            </w:r>
          </w:p>
          <w:p w14:paraId="441A9A19" w14:textId="77777777" w:rsidR="008604FF" w:rsidRDefault="008604FF" w:rsidP="008604FF">
            <w:pPr>
              <w:tabs>
                <w:tab w:val="left" w:pos="346"/>
              </w:tabs>
              <w:jc w:val="both"/>
              <w:rPr>
                <w:iCs/>
              </w:rPr>
            </w:pPr>
          </w:p>
          <w:p w14:paraId="4B969B8E" w14:textId="77777777" w:rsidR="008604FF" w:rsidRPr="00FE3D66" w:rsidRDefault="008604FF" w:rsidP="003D5FDF">
            <w:pPr>
              <w:tabs>
                <w:tab w:val="left" w:pos="346"/>
              </w:tabs>
              <w:jc w:val="both"/>
              <w:rPr>
                <w:iCs/>
              </w:rPr>
            </w:pPr>
            <w:r w:rsidRPr="008604FF">
              <w:rPr>
                <w:iCs/>
              </w:rPr>
              <w:t xml:space="preserve">3. Предложить графическую модель профиля аудитории </w:t>
            </w:r>
            <w:r w:rsidR="003D5FDF">
              <w:rPr>
                <w:iCs/>
              </w:rPr>
              <w:t xml:space="preserve">Первого канала и Домашний </w:t>
            </w:r>
            <w:r w:rsidRPr="008604FF">
              <w:rPr>
                <w:iCs/>
              </w:rPr>
              <w:t>на осно</w:t>
            </w:r>
            <w:r>
              <w:rPr>
                <w:iCs/>
              </w:rPr>
              <w:t xml:space="preserve">ве </w:t>
            </w:r>
            <w:proofErr w:type="spellStart"/>
            <w:r>
              <w:rPr>
                <w:iCs/>
              </w:rPr>
              <w:t>психографического</w:t>
            </w:r>
            <w:proofErr w:type="spellEnd"/>
            <w:r>
              <w:rPr>
                <w:iCs/>
              </w:rPr>
              <w:t xml:space="preserve"> принципа. </w:t>
            </w:r>
          </w:p>
        </w:tc>
      </w:tr>
      <w:tr w:rsidR="00F1034B" w:rsidRPr="0016296F" w14:paraId="013AE4A5" w14:textId="77777777" w:rsidTr="00FF058C">
        <w:trPr>
          <w:trHeight w:val="283"/>
        </w:trPr>
        <w:tc>
          <w:tcPr>
            <w:tcW w:w="2410" w:type="dxa"/>
          </w:tcPr>
          <w:p w14:paraId="38E39711" w14:textId="77777777" w:rsidR="001A68ED" w:rsidRDefault="001A68ED" w:rsidP="001A6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ПК-2:</w:t>
            </w:r>
          </w:p>
          <w:p w14:paraId="0E274A4F" w14:textId="77777777" w:rsidR="001A68ED" w:rsidRDefault="001A68ED" w:rsidP="001A6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2.1</w:t>
            </w:r>
          </w:p>
          <w:p w14:paraId="145A7817" w14:textId="77777777" w:rsidR="001A68ED" w:rsidRDefault="001A68ED" w:rsidP="001A6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2.2</w:t>
            </w:r>
          </w:p>
          <w:p w14:paraId="6DBDD774" w14:textId="77777777" w:rsidR="001A68ED" w:rsidRDefault="001A68ED" w:rsidP="001A6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2.3</w:t>
            </w:r>
          </w:p>
          <w:p w14:paraId="26FF79D3" w14:textId="77777777" w:rsidR="001A68ED" w:rsidRDefault="001A68ED" w:rsidP="001A6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2.4</w:t>
            </w:r>
          </w:p>
          <w:p w14:paraId="31F150B8" w14:textId="77777777" w:rsidR="001A68ED" w:rsidRDefault="001A68ED" w:rsidP="001A6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2.5</w:t>
            </w:r>
          </w:p>
          <w:p w14:paraId="11B27E1C" w14:textId="77777777" w:rsidR="00F1034B" w:rsidRPr="0016296F" w:rsidRDefault="001A68ED" w:rsidP="001A6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2.6</w:t>
            </w:r>
          </w:p>
        </w:tc>
        <w:tc>
          <w:tcPr>
            <w:tcW w:w="3969" w:type="dxa"/>
          </w:tcPr>
          <w:p w14:paraId="079CB4CB" w14:textId="77777777" w:rsidR="00F1034B" w:rsidRPr="0016296F" w:rsidRDefault="00FE3D66" w:rsidP="00F1034B">
            <w:pPr>
              <w:ind w:left="42"/>
            </w:pPr>
            <w:r>
              <w:rPr>
                <w:iCs/>
              </w:rPr>
              <w:t>Индивидуальное задание</w:t>
            </w:r>
          </w:p>
        </w:tc>
        <w:tc>
          <w:tcPr>
            <w:tcW w:w="8164" w:type="dxa"/>
          </w:tcPr>
          <w:p w14:paraId="21D08133" w14:textId="77777777" w:rsidR="008604FF" w:rsidRDefault="00D6577D" w:rsidP="00FE3D66">
            <w:pPr>
              <w:tabs>
                <w:tab w:val="left" w:pos="346"/>
              </w:tabs>
              <w:rPr>
                <w:iCs/>
                <w:lang w:bidi="he-IL"/>
              </w:rPr>
            </w:pPr>
            <w:r>
              <w:rPr>
                <w:iCs/>
                <w:lang w:bidi="he-IL"/>
              </w:rPr>
              <w:t xml:space="preserve"> </w:t>
            </w:r>
            <w:r w:rsidR="008604FF" w:rsidRPr="008604FF">
              <w:rPr>
                <w:iCs/>
                <w:lang w:bidi="he-IL"/>
              </w:rPr>
              <w:t xml:space="preserve">Задания: </w:t>
            </w:r>
          </w:p>
          <w:p w14:paraId="56F956DF" w14:textId="77777777" w:rsidR="008604FF" w:rsidRDefault="008604FF" w:rsidP="008604FF">
            <w:pPr>
              <w:tabs>
                <w:tab w:val="left" w:pos="346"/>
              </w:tabs>
              <w:rPr>
                <w:iCs/>
                <w:lang w:bidi="he-IL"/>
              </w:rPr>
            </w:pPr>
            <w:r w:rsidRPr="008604FF">
              <w:rPr>
                <w:iCs/>
                <w:lang w:bidi="he-IL"/>
              </w:rPr>
              <w:t xml:space="preserve">1. Подготовить описание форматов телеканалов широкого профиля </w:t>
            </w:r>
            <w:proofErr w:type="gramStart"/>
            <w:r w:rsidRPr="008604FF">
              <w:rPr>
                <w:iCs/>
                <w:lang w:bidi="he-IL"/>
              </w:rPr>
              <w:t>на примере</w:t>
            </w:r>
            <w:proofErr w:type="gramEnd"/>
            <w:r w:rsidRPr="008604FF">
              <w:rPr>
                <w:iCs/>
                <w:lang w:bidi="he-IL"/>
              </w:rPr>
              <w:t xml:space="preserve"> следующих: Первый, Россия 1, НТВ, Пятый, </w:t>
            </w:r>
            <w:proofErr w:type="spellStart"/>
            <w:r w:rsidRPr="008604FF">
              <w:rPr>
                <w:iCs/>
                <w:lang w:bidi="he-IL"/>
              </w:rPr>
              <w:t>Рен</w:t>
            </w:r>
            <w:proofErr w:type="spellEnd"/>
            <w:r w:rsidRPr="008604FF">
              <w:rPr>
                <w:iCs/>
                <w:lang w:bidi="he-IL"/>
              </w:rPr>
              <w:t xml:space="preserve"> ТВ, Мир</w:t>
            </w:r>
            <w:r w:rsidR="003D5FDF">
              <w:rPr>
                <w:iCs/>
                <w:lang w:bidi="he-IL"/>
              </w:rPr>
              <w:t xml:space="preserve">. </w:t>
            </w:r>
            <w:r w:rsidRPr="008604FF">
              <w:rPr>
                <w:iCs/>
                <w:lang w:bidi="he-IL"/>
              </w:rPr>
              <w:t xml:space="preserve">Определить ключевые проекты каналов на основе изучения сетки вещания и подготовить описание их форматов. Подготовить выступление с использованием мультимедийных средств. </w:t>
            </w:r>
          </w:p>
          <w:p w14:paraId="36867E95" w14:textId="77777777" w:rsidR="008604FF" w:rsidRDefault="008604FF" w:rsidP="008604FF">
            <w:pPr>
              <w:tabs>
                <w:tab w:val="left" w:pos="346"/>
              </w:tabs>
              <w:rPr>
                <w:iCs/>
                <w:lang w:bidi="he-IL"/>
              </w:rPr>
            </w:pPr>
          </w:p>
          <w:p w14:paraId="60B2DE3D" w14:textId="77777777" w:rsidR="008604FF" w:rsidRDefault="008604FF" w:rsidP="008604FF">
            <w:pPr>
              <w:tabs>
                <w:tab w:val="left" w:pos="346"/>
              </w:tabs>
              <w:rPr>
                <w:iCs/>
                <w:lang w:bidi="he-IL"/>
              </w:rPr>
            </w:pPr>
            <w:r w:rsidRPr="008604FF">
              <w:rPr>
                <w:iCs/>
                <w:lang w:bidi="he-IL"/>
              </w:rPr>
              <w:t xml:space="preserve">2. Подготовить описание форматов новостных каналов (Россия 24, РБК, </w:t>
            </w:r>
            <w:proofErr w:type="spellStart"/>
            <w:r w:rsidRPr="008604FF">
              <w:rPr>
                <w:iCs/>
                <w:lang w:bidi="he-IL"/>
              </w:rPr>
              <w:t>PROденьги</w:t>
            </w:r>
            <w:proofErr w:type="spellEnd"/>
            <w:r w:rsidRPr="008604FF">
              <w:rPr>
                <w:iCs/>
                <w:lang w:bidi="he-IL"/>
              </w:rPr>
              <w:t>), информационно-познавательного (ТВ Центр), военно-патриотического (Звезда), спортивного (Россия 2</w:t>
            </w:r>
            <w:r w:rsidR="003D5FDF">
              <w:rPr>
                <w:iCs/>
                <w:lang w:bidi="he-IL"/>
              </w:rPr>
              <w:t>), религиозного (Союз, Спас ТВ)</w:t>
            </w:r>
            <w:r w:rsidRPr="008604FF">
              <w:rPr>
                <w:iCs/>
                <w:lang w:bidi="he-IL"/>
              </w:rPr>
              <w:t xml:space="preserve">. Определить ключевые проекты каналов на основе изучения сетки вещания и подготовить описание их форматов. </w:t>
            </w:r>
          </w:p>
          <w:p w14:paraId="4904A845" w14:textId="77777777" w:rsidR="008604FF" w:rsidRDefault="008604FF" w:rsidP="008604FF">
            <w:pPr>
              <w:tabs>
                <w:tab w:val="left" w:pos="346"/>
              </w:tabs>
              <w:rPr>
                <w:iCs/>
                <w:lang w:bidi="he-IL"/>
              </w:rPr>
            </w:pPr>
          </w:p>
          <w:p w14:paraId="52B83E4D" w14:textId="77777777" w:rsidR="00D6577D" w:rsidRPr="00FE3D66" w:rsidRDefault="008604FF" w:rsidP="003D5FDF">
            <w:pPr>
              <w:tabs>
                <w:tab w:val="left" w:pos="346"/>
              </w:tabs>
              <w:rPr>
                <w:iCs/>
                <w:lang w:bidi="he-IL"/>
              </w:rPr>
            </w:pPr>
            <w:r w:rsidRPr="008604FF">
              <w:rPr>
                <w:iCs/>
                <w:lang w:bidi="he-IL"/>
              </w:rPr>
              <w:t>3. Подготовить описание форматов телеканалов: детских (например, Детский, «Disney», Карусель), исторических (н-р, «</w:t>
            </w:r>
            <w:proofErr w:type="spellStart"/>
            <w:r w:rsidRPr="008604FF">
              <w:rPr>
                <w:iCs/>
                <w:lang w:bidi="he-IL"/>
              </w:rPr>
              <w:t>ViasatExplorer</w:t>
            </w:r>
            <w:proofErr w:type="spellEnd"/>
            <w:r w:rsidRPr="008604FF">
              <w:rPr>
                <w:iCs/>
                <w:lang w:bidi="he-IL"/>
              </w:rPr>
              <w:t>»), культурно-</w:t>
            </w:r>
            <w:r w:rsidRPr="008604FF">
              <w:rPr>
                <w:iCs/>
                <w:lang w:bidi="he-IL"/>
              </w:rPr>
              <w:lastRenderedPageBreak/>
              <w:t>просветительских (н-р, Культура), научно-популярных (н-р, Моя планета, Наука 2.0, 24 Техно), об</w:t>
            </w:r>
            <w:r>
              <w:rPr>
                <w:iCs/>
                <w:lang w:bidi="he-IL"/>
              </w:rPr>
              <w:t xml:space="preserve">разовательных (н-р, Знание), о </w:t>
            </w:r>
            <w:r w:rsidRPr="008604FF">
              <w:rPr>
                <w:iCs/>
                <w:lang w:bidi="he-IL"/>
              </w:rPr>
              <w:t xml:space="preserve">здоровье (н-р, Тонус ТВ), фильмовых каналов (Дом кино, Русский Иллюзион, TV 1000 Русское кино), зарубежного кино (TV 1000, </w:t>
            </w:r>
            <w:proofErr w:type="spellStart"/>
            <w:r w:rsidRPr="008604FF">
              <w:rPr>
                <w:iCs/>
                <w:lang w:bidi="he-IL"/>
              </w:rPr>
              <w:t>Еврокино</w:t>
            </w:r>
            <w:proofErr w:type="spellEnd"/>
            <w:r w:rsidRPr="008604FF">
              <w:rPr>
                <w:iCs/>
                <w:lang w:bidi="he-IL"/>
              </w:rPr>
              <w:t>, Иллюзион +), жанрового кино (н-</w:t>
            </w:r>
            <w:proofErr w:type="spellStart"/>
            <w:r w:rsidRPr="008604FF">
              <w:rPr>
                <w:iCs/>
                <w:lang w:bidi="he-IL"/>
              </w:rPr>
              <w:t>р,TV</w:t>
            </w:r>
            <w:proofErr w:type="spellEnd"/>
            <w:r w:rsidRPr="008604FF">
              <w:rPr>
                <w:iCs/>
                <w:lang w:bidi="he-IL"/>
              </w:rPr>
              <w:t xml:space="preserve"> 1000 Action, Комедия ТВ). Подготовить описание форматов отдельных телепрограмм. </w:t>
            </w:r>
          </w:p>
        </w:tc>
      </w:tr>
    </w:tbl>
    <w:p w14:paraId="4B624B28" w14:textId="77777777" w:rsidR="0036408D" w:rsidRPr="0016296F" w:rsidRDefault="0036408D" w:rsidP="00076A91">
      <w:pPr>
        <w:jc w:val="both"/>
        <w:rPr>
          <w:vanish/>
        </w:rPr>
      </w:pPr>
    </w:p>
    <w:p w14:paraId="14EA26BC" w14:textId="77777777" w:rsidR="002628EB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2628EB" w:rsidRPr="00314BCA" w14:paraId="2DA3E1CC" w14:textId="77777777" w:rsidTr="00D056A0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75DCBA22" w14:textId="77777777" w:rsidR="002628EB" w:rsidRPr="004A2281" w:rsidRDefault="002628EB" w:rsidP="00D056A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2FDDA144" w14:textId="77777777" w:rsidR="002628EB" w:rsidRPr="00314BCA" w:rsidRDefault="002628EB" w:rsidP="00D056A0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64806B5E" w14:textId="77777777" w:rsidR="002628EB" w:rsidRPr="00314BCA" w:rsidRDefault="002628EB" w:rsidP="00D056A0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2628EB" w:rsidRPr="00314BCA" w14:paraId="56B0730A" w14:textId="77777777" w:rsidTr="00D056A0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031A1120" w14:textId="77777777" w:rsidR="002628EB" w:rsidRPr="004A2281" w:rsidRDefault="002628EB" w:rsidP="00D056A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1A0FAD14" w14:textId="77777777" w:rsidR="002628EB" w:rsidRPr="00314BCA" w:rsidRDefault="002628EB" w:rsidP="00D056A0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666F9170" w14:textId="77777777" w:rsidR="002628EB" w:rsidRDefault="002628EB" w:rsidP="00D056A0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612B56DE" w14:textId="77777777" w:rsidR="002628EB" w:rsidRDefault="002628EB" w:rsidP="00D056A0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537FB" w:rsidRPr="00314BCA" w14:paraId="4E888EF2" w14:textId="77777777" w:rsidTr="00D056A0">
        <w:trPr>
          <w:trHeight w:val="283"/>
        </w:trPr>
        <w:tc>
          <w:tcPr>
            <w:tcW w:w="2410" w:type="dxa"/>
            <w:vMerge w:val="restart"/>
          </w:tcPr>
          <w:p w14:paraId="4A3A3228" w14:textId="77777777" w:rsidR="00B537FB" w:rsidRPr="00256EB5" w:rsidRDefault="00B537FB" w:rsidP="00D056A0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  <w:r w:rsidRPr="00256EB5">
              <w:rPr>
                <w:lang w:val="ru-RU"/>
              </w:rPr>
              <w:t xml:space="preserve">  </w:t>
            </w:r>
          </w:p>
        </w:tc>
        <w:tc>
          <w:tcPr>
            <w:tcW w:w="8080" w:type="dxa"/>
          </w:tcPr>
          <w:p w14:paraId="35A2F51C" w14:textId="77777777" w:rsidR="00B537FB" w:rsidRPr="00256EB5" w:rsidRDefault="00B537FB" w:rsidP="00D056A0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>Обучающийся в процессе доклада по Презентации продемонстрировал глубокие знания поставленной в ней проблемы, раскрыл ее сущность, слайды были выстроены логически последовательно, содержательно, приведенные иллюстрационные материалы поддерживали текстовый контент, презентация имела «цитату стиля», была оформлена с учетом четких композиционных и цветовых решений.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14:paraId="47A1FF13" w14:textId="77777777" w:rsidR="00B537FB" w:rsidRDefault="00B537FB" w:rsidP="00DD048A">
            <w:pPr>
              <w:jc w:val="center"/>
            </w:pPr>
          </w:p>
          <w:p w14:paraId="2CC355D1" w14:textId="77777777" w:rsidR="00B537FB" w:rsidRPr="0016296F" w:rsidRDefault="00B537FB" w:rsidP="00DD048A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127" w:type="dxa"/>
          </w:tcPr>
          <w:p w14:paraId="5CC00B91" w14:textId="77777777" w:rsidR="00B537FB" w:rsidRPr="00967916" w:rsidRDefault="00B537FB" w:rsidP="00D056A0">
            <w:pPr>
              <w:jc w:val="center"/>
            </w:pPr>
            <w:r w:rsidRPr="00967916">
              <w:t>5</w:t>
            </w:r>
          </w:p>
        </w:tc>
      </w:tr>
      <w:tr w:rsidR="00B537FB" w:rsidRPr="00314BCA" w14:paraId="73EDCEEC" w14:textId="77777777" w:rsidTr="00D056A0">
        <w:trPr>
          <w:trHeight w:val="283"/>
        </w:trPr>
        <w:tc>
          <w:tcPr>
            <w:tcW w:w="2410" w:type="dxa"/>
            <w:vMerge/>
          </w:tcPr>
          <w:p w14:paraId="67E0A883" w14:textId="77777777" w:rsidR="00B537FB" w:rsidRPr="00256EB5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0AD982F" w14:textId="77777777" w:rsidR="00B537FB" w:rsidRPr="00256EB5" w:rsidRDefault="00B537FB" w:rsidP="00D056A0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 xml:space="preserve">Обучающийся в процессе доклада по Презентации   продемонстрировал знания поставленной в ней проблемы, слайды были выстроены логически последовательно, но не в полной мере отражали содержание заголовков, приведенные иллюстрационные материалы не во всех случаях поддерживали текстовый контент, презентация не имела ярко выраженной идентификации с точки зрения единства оформления. При изложении материала студент не всегда корректно </w:t>
            </w:r>
            <w:proofErr w:type="gramStart"/>
            <w:r w:rsidRPr="00256EB5">
              <w:rPr>
                <w:lang w:val="ru-RU"/>
              </w:rPr>
              <w:t>употреблял  терминологию</w:t>
            </w:r>
            <w:proofErr w:type="gramEnd"/>
            <w:r w:rsidRPr="00256EB5">
              <w:rPr>
                <w:lang w:val="ru-RU"/>
              </w:rPr>
              <w:t>, отвечая на все вопросы, студент не всегда четко формулировал свою мысль.</w:t>
            </w:r>
          </w:p>
        </w:tc>
        <w:tc>
          <w:tcPr>
            <w:tcW w:w="1984" w:type="dxa"/>
          </w:tcPr>
          <w:p w14:paraId="0EB420D0" w14:textId="77777777" w:rsidR="00B537FB" w:rsidRDefault="00B537FB" w:rsidP="00DD048A">
            <w:pPr>
              <w:jc w:val="center"/>
            </w:pPr>
          </w:p>
          <w:p w14:paraId="2F5B87F5" w14:textId="77777777" w:rsidR="00B537FB" w:rsidRDefault="00B537FB" w:rsidP="00DD048A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657B84EA" w14:textId="77777777" w:rsidR="00B537FB" w:rsidRPr="0016296F" w:rsidRDefault="00B537FB" w:rsidP="00DD048A">
            <w:pPr>
              <w:jc w:val="center"/>
            </w:pPr>
          </w:p>
        </w:tc>
        <w:tc>
          <w:tcPr>
            <w:tcW w:w="2127" w:type="dxa"/>
          </w:tcPr>
          <w:p w14:paraId="4EA6E6B7" w14:textId="77777777" w:rsidR="00B537FB" w:rsidRPr="00967916" w:rsidRDefault="00B537FB" w:rsidP="00D056A0">
            <w:pPr>
              <w:jc w:val="center"/>
            </w:pPr>
            <w:r w:rsidRPr="00967916">
              <w:t>4</w:t>
            </w:r>
          </w:p>
        </w:tc>
      </w:tr>
      <w:tr w:rsidR="00B537FB" w:rsidRPr="00314BCA" w14:paraId="2D21DBA7" w14:textId="77777777" w:rsidTr="00D056A0">
        <w:trPr>
          <w:trHeight w:val="283"/>
        </w:trPr>
        <w:tc>
          <w:tcPr>
            <w:tcW w:w="2410" w:type="dxa"/>
            <w:vMerge/>
          </w:tcPr>
          <w:p w14:paraId="052828C7" w14:textId="77777777" w:rsidR="00B537FB" w:rsidRPr="00256EB5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0B10347" w14:textId="77777777" w:rsidR="00B537FB" w:rsidRPr="00256EB5" w:rsidRDefault="00B537FB" w:rsidP="00D056A0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>Обучающийся слабо ориентировался в материале, в рассуждениях не демонстрировал логику ответа, плохо владел профессиональной терминологией, не раскрывал суть проблем. Презентация была оформлена небрежно, иллюстрации не отражали текстовый контент слайдов.</w:t>
            </w:r>
          </w:p>
        </w:tc>
        <w:tc>
          <w:tcPr>
            <w:tcW w:w="1984" w:type="dxa"/>
          </w:tcPr>
          <w:p w14:paraId="51D7A258" w14:textId="77777777" w:rsidR="00B537FB" w:rsidRDefault="00B537FB" w:rsidP="00DD048A">
            <w:pPr>
              <w:jc w:val="center"/>
            </w:pPr>
          </w:p>
          <w:p w14:paraId="587BE501" w14:textId="77777777" w:rsidR="00B537FB" w:rsidRPr="0016296F" w:rsidRDefault="00B537FB" w:rsidP="00DD048A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127" w:type="dxa"/>
          </w:tcPr>
          <w:p w14:paraId="240D4BCE" w14:textId="77777777" w:rsidR="00B537FB" w:rsidRPr="00967916" w:rsidRDefault="00B537FB" w:rsidP="00D056A0">
            <w:pPr>
              <w:jc w:val="center"/>
            </w:pPr>
            <w:r w:rsidRPr="00967916">
              <w:t>3</w:t>
            </w:r>
          </w:p>
        </w:tc>
      </w:tr>
      <w:tr w:rsidR="00B537FB" w:rsidRPr="00314BCA" w14:paraId="65F10E5F" w14:textId="77777777" w:rsidTr="00D056A0">
        <w:trPr>
          <w:trHeight w:val="283"/>
        </w:trPr>
        <w:tc>
          <w:tcPr>
            <w:tcW w:w="2410" w:type="dxa"/>
            <w:vMerge/>
          </w:tcPr>
          <w:p w14:paraId="06F469E4" w14:textId="77777777" w:rsidR="00B537FB" w:rsidRPr="00256EB5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98F0998" w14:textId="77777777" w:rsidR="00B537FB" w:rsidRPr="00256EB5" w:rsidRDefault="00B537FB" w:rsidP="00D056A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56EB5">
              <w:rPr>
                <w:lang w:val="ru-RU"/>
              </w:rPr>
              <w:t>Обучающийся не выполнил задание.</w:t>
            </w:r>
          </w:p>
        </w:tc>
        <w:tc>
          <w:tcPr>
            <w:tcW w:w="1984" w:type="dxa"/>
          </w:tcPr>
          <w:p w14:paraId="2F700E25" w14:textId="77777777" w:rsidR="00B537FB" w:rsidRDefault="00B537FB" w:rsidP="00DD048A">
            <w:pPr>
              <w:jc w:val="center"/>
            </w:pPr>
          </w:p>
          <w:p w14:paraId="78DB79EE" w14:textId="77777777" w:rsidR="00B537FB" w:rsidRPr="0016296F" w:rsidRDefault="00B537FB" w:rsidP="00DD048A">
            <w:pPr>
              <w:jc w:val="center"/>
            </w:pPr>
            <w:r w:rsidRPr="0016296F">
              <w:t>0 – 40 баллов</w:t>
            </w:r>
          </w:p>
        </w:tc>
        <w:tc>
          <w:tcPr>
            <w:tcW w:w="2127" w:type="dxa"/>
          </w:tcPr>
          <w:p w14:paraId="16E18D29" w14:textId="77777777" w:rsidR="00B537FB" w:rsidRPr="00967916" w:rsidRDefault="00B537FB" w:rsidP="00D056A0">
            <w:pPr>
              <w:jc w:val="center"/>
            </w:pPr>
            <w:r w:rsidRPr="00967916">
              <w:t>2</w:t>
            </w:r>
          </w:p>
        </w:tc>
      </w:tr>
      <w:tr w:rsidR="00B537FB" w:rsidRPr="00967916" w14:paraId="6F2D7E4E" w14:textId="77777777" w:rsidTr="00D056A0">
        <w:trPr>
          <w:trHeight w:val="283"/>
        </w:trPr>
        <w:tc>
          <w:tcPr>
            <w:tcW w:w="2410" w:type="dxa"/>
            <w:vMerge w:val="restart"/>
          </w:tcPr>
          <w:p w14:paraId="6BC1405B" w14:textId="77777777" w:rsidR="00B537FB" w:rsidRPr="0048272F" w:rsidRDefault="00B537FB" w:rsidP="00D056A0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Индивидуальное задание</w:t>
            </w:r>
          </w:p>
        </w:tc>
        <w:tc>
          <w:tcPr>
            <w:tcW w:w="8080" w:type="dxa"/>
          </w:tcPr>
          <w:p w14:paraId="6FCEC7D6" w14:textId="77777777" w:rsidR="00B537FB" w:rsidRPr="0048272F" w:rsidRDefault="00B537FB" w:rsidP="00DF548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в процессе </w:t>
            </w:r>
            <w:r>
              <w:rPr>
                <w:lang w:val="ru-RU"/>
              </w:rPr>
              <w:t>защиты проекта</w:t>
            </w:r>
            <w:r w:rsidRPr="0048272F">
              <w:rPr>
                <w:lang w:val="ru-RU"/>
              </w:rPr>
              <w:t xml:space="preserve"> демонстрирует глубокие знания поставленной в ней проблемы, раскрыл ее сущность, материал был выстроен логически последовательно, содержательно.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14:paraId="6AD5426B" w14:textId="77777777" w:rsidR="00B537FB" w:rsidRDefault="00B537FB" w:rsidP="00DD048A">
            <w:pPr>
              <w:jc w:val="center"/>
            </w:pPr>
          </w:p>
          <w:p w14:paraId="1261EF72" w14:textId="77777777" w:rsidR="00B537FB" w:rsidRPr="0016296F" w:rsidRDefault="00B537FB" w:rsidP="00DD048A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127" w:type="dxa"/>
          </w:tcPr>
          <w:p w14:paraId="522BA388" w14:textId="77777777" w:rsidR="00B537FB" w:rsidRPr="00967916" w:rsidRDefault="00B537FB" w:rsidP="00D056A0">
            <w:pPr>
              <w:jc w:val="center"/>
            </w:pPr>
            <w:r w:rsidRPr="00967916">
              <w:t>5</w:t>
            </w:r>
          </w:p>
        </w:tc>
      </w:tr>
      <w:tr w:rsidR="00B537FB" w:rsidRPr="00967916" w14:paraId="677D6C1B" w14:textId="77777777" w:rsidTr="00D056A0">
        <w:trPr>
          <w:trHeight w:val="283"/>
        </w:trPr>
        <w:tc>
          <w:tcPr>
            <w:tcW w:w="2410" w:type="dxa"/>
            <w:vMerge/>
          </w:tcPr>
          <w:p w14:paraId="3F5377BD" w14:textId="77777777" w:rsidR="00B537FB" w:rsidRPr="0048272F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0255BD1" w14:textId="77777777" w:rsidR="00B537FB" w:rsidRPr="0048272F" w:rsidRDefault="00B537FB" w:rsidP="00D056A0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в процессе </w:t>
            </w:r>
            <w:r>
              <w:rPr>
                <w:lang w:val="ru-RU"/>
              </w:rPr>
              <w:t>защиты проекта</w:t>
            </w:r>
            <w:r w:rsidRPr="0048272F">
              <w:rPr>
                <w:lang w:val="ru-RU"/>
              </w:rPr>
              <w:t xml:space="preserve"> демонстрирует знания поставленной проблемы. При изложении материала не всегда корректно употребляет терминологию; отвечая на все вопросы, не всегда четко формулирует свою мысль.</w:t>
            </w:r>
          </w:p>
        </w:tc>
        <w:tc>
          <w:tcPr>
            <w:tcW w:w="1984" w:type="dxa"/>
          </w:tcPr>
          <w:p w14:paraId="343FFF59" w14:textId="77777777" w:rsidR="00B537FB" w:rsidRDefault="00B537FB" w:rsidP="00DD048A">
            <w:pPr>
              <w:jc w:val="center"/>
            </w:pPr>
          </w:p>
          <w:p w14:paraId="1633C96F" w14:textId="77777777" w:rsidR="00B537FB" w:rsidRDefault="00B537FB" w:rsidP="00DD048A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5BC36FDA" w14:textId="77777777" w:rsidR="00B537FB" w:rsidRPr="0016296F" w:rsidRDefault="00B537FB" w:rsidP="00DD048A">
            <w:pPr>
              <w:jc w:val="center"/>
            </w:pPr>
          </w:p>
        </w:tc>
        <w:tc>
          <w:tcPr>
            <w:tcW w:w="2127" w:type="dxa"/>
          </w:tcPr>
          <w:p w14:paraId="73A6F7CD" w14:textId="77777777" w:rsidR="00B537FB" w:rsidRPr="00967916" w:rsidRDefault="00B537FB" w:rsidP="00D056A0">
            <w:pPr>
              <w:jc w:val="center"/>
            </w:pPr>
            <w:r w:rsidRPr="00967916">
              <w:t>4</w:t>
            </w:r>
          </w:p>
        </w:tc>
      </w:tr>
      <w:tr w:rsidR="00B537FB" w:rsidRPr="00967916" w14:paraId="2B8D9A5B" w14:textId="77777777" w:rsidTr="00D056A0">
        <w:trPr>
          <w:trHeight w:val="283"/>
        </w:trPr>
        <w:tc>
          <w:tcPr>
            <w:tcW w:w="2410" w:type="dxa"/>
            <w:vMerge/>
          </w:tcPr>
          <w:p w14:paraId="51A932BB" w14:textId="77777777" w:rsidR="00B537FB" w:rsidRPr="0048272F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30C117D" w14:textId="77777777" w:rsidR="00B537FB" w:rsidRPr="0048272F" w:rsidRDefault="00B537FB" w:rsidP="00D056A0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проблем. </w:t>
            </w:r>
          </w:p>
        </w:tc>
        <w:tc>
          <w:tcPr>
            <w:tcW w:w="1984" w:type="dxa"/>
          </w:tcPr>
          <w:p w14:paraId="6107D547" w14:textId="77777777" w:rsidR="00B537FB" w:rsidRDefault="00B537FB" w:rsidP="00DD048A">
            <w:pPr>
              <w:jc w:val="center"/>
            </w:pPr>
          </w:p>
          <w:p w14:paraId="048E0214" w14:textId="77777777" w:rsidR="00B537FB" w:rsidRPr="0016296F" w:rsidRDefault="00B537FB" w:rsidP="00DD048A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127" w:type="dxa"/>
          </w:tcPr>
          <w:p w14:paraId="56F2615A" w14:textId="77777777" w:rsidR="00B537FB" w:rsidRPr="00967916" w:rsidRDefault="00B537FB" w:rsidP="00D056A0">
            <w:pPr>
              <w:jc w:val="center"/>
            </w:pPr>
            <w:r w:rsidRPr="00967916">
              <w:t>3</w:t>
            </w:r>
          </w:p>
        </w:tc>
      </w:tr>
      <w:tr w:rsidR="00B537FB" w:rsidRPr="00967916" w14:paraId="08CDBAC5" w14:textId="77777777" w:rsidTr="00D056A0">
        <w:trPr>
          <w:trHeight w:val="283"/>
        </w:trPr>
        <w:tc>
          <w:tcPr>
            <w:tcW w:w="2410" w:type="dxa"/>
            <w:vMerge/>
          </w:tcPr>
          <w:p w14:paraId="726754AC" w14:textId="77777777" w:rsidR="00B537FB" w:rsidRPr="0048272F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282C7F" w14:textId="77777777" w:rsidR="00B537FB" w:rsidRPr="0048272F" w:rsidRDefault="00B537FB" w:rsidP="00D056A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8272F">
              <w:rPr>
                <w:lang w:val="ru-RU"/>
              </w:rPr>
              <w:t>Обучающийся не выполнил задани</w:t>
            </w:r>
            <w:r>
              <w:rPr>
                <w:lang w:val="ru-RU"/>
              </w:rPr>
              <w:t>е.</w:t>
            </w:r>
          </w:p>
        </w:tc>
        <w:tc>
          <w:tcPr>
            <w:tcW w:w="1984" w:type="dxa"/>
          </w:tcPr>
          <w:p w14:paraId="7D3FA7B9" w14:textId="77777777" w:rsidR="00B537FB" w:rsidRDefault="00B537FB" w:rsidP="00DD048A">
            <w:pPr>
              <w:jc w:val="center"/>
            </w:pPr>
          </w:p>
          <w:p w14:paraId="0E126F21" w14:textId="77777777" w:rsidR="00B537FB" w:rsidRPr="0016296F" w:rsidRDefault="00B537FB" w:rsidP="00DD048A">
            <w:pPr>
              <w:jc w:val="center"/>
            </w:pPr>
            <w:r w:rsidRPr="0016296F">
              <w:t>0 – 40 баллов</w:t>
            </w:r>
          </w:p>
        </w:tc>
        <w:tc>
          <w:tcPr>
            <w:tcW w:w="2127" w:type="dxa"/>
          </w:tcPr>
          <w:p w14:paraId="743DFADC" w14:textId="77777777" w:rsidR="00B537FB" w:rsidRPr="00967916" w:rsidRDefault="00B537FB" w:rsidP="00D056A0">
            <w:pPr>
              <w:jc w:val="center"/>
            </w:pPr>
            <w:r w:rsidRPr="00967916">
              <w:t>2</w:t>
            </w:r>
          </w:p>
        </w:tc>
      </w:tr>
    </w:tbl>
    <w:p w14:paraId="5782B9F5" w14:textId="77777777" w:rsidR="00E705FF" w:rsidRPr="0016296F" w:rsidRDefault="00E705FF" w:rsidP="00E705FF">
      <w:pPr>
        <w:pStyle w:val="2"/>
        <w:rPr>
          <w:iCs w:val="0"/>
        </w:rPr>
      </w:pPr>
      <w:r w:rsidRPr="0016296F">
        <w:rPr>
          <w:iCs w:val="0"/>
        </w:rPr>
        <w:t>Промежуточная аттеста</w:t>
      </w:r>
      <w:r w:rsidR="00852190">
        <w:rPr>
          <w:iCs w:val="0"/>
        </w:rPr>
        <w:t>ция успеваемости по дисциплине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628EB" w14:paraId="396DAF8C" w14:textId="77777777" w:rsidTr="00D056A0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4D24D427" w14:textId="77777777" w:rsidR="002628EB" w:rsidRPr="00A80E2B" w:rsidRDefault="002628EB" w:rsidP="00D056A0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18EBC871" w14:textId="77777777" w:rsidR="002628EB" w:rsidRDefault="002628EB" w:rsidP="00D056A0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8755C96" w14:textId="77777777" w:rsidR="002628EB" w:rsidRPr="002C4687" w:rsidRDefault="002628EB" w:rsidP="00D056A0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628EB" w14:paraId="40C1FB79" w14:textId="77777777" w:rsidTr="00D056A0">
        <w:tc>
          <w:tcPr>
            <w:tcW w:w="3261" w:type="dxa"/>
          </w:tcPr>
          <w:p w14:paraId="3FF46B85" w14:textId="77777777" w:rsidR="002628EB" w:rsidRPr="00CA4548" w:rsidRDefault="002628EB" w:rsidP="00D056A0">
            <w:pPr>
              <w:jc w:val="both"/>
            </w:pPr>
            <w:r>
              <w:t xml:space="preserve">Зачет </w:t>
            </w:r>
          </w:p>
          <w:p w14:paraId="1ECDA91B" w14:textId="77777777" w:rsidR="002628EB" w:rsidRPr="00CA4548" w:rsidRDefault="0020105C" w:rsidP="00D056A0">
            <w:pPr>
              <w:jc w:val="both"/>
            </w:pPr>
            <w:r>
              <w:t>Защита проекта</w:t>
            </w:r>
            <w:r w:rsidR="002628EB" w:rsidRPr="00CA4548">
              <w:t xml:space="preserve"> </w:t>
            </w:r>
          </w:p>
        </w:tc>
        <w:tc>
          <w:tcPr>
            <w:tcW w:w="11340" w:type="dxa"/>
          </w:tcPr>
          <w:p w14:paraId="52DD37D7" w14:textId="77777777" w:rsidR="009510D0" w:rsidRDefault="0020105C" w:rsidP="009510D0">
            <w:pPr>
              <w:tabs>
                <w:tab w:val="left" w:pos="301"/>
              </w:tabs>
            </w:pPr>
            <w:r w:rsidRPr="0020105C">
              <w:t xml:space="preserve">    К </w:t>
            </w:r>
            <w:r w:rsidR="009510D0">
              <w:t>зачету</w:t>
            </w:r>
            <w:r w:rsidRPr="0020105C">
              <w:t xml:space="preserve"> студенты готовят комплекс материалов, раскрывающих содержание проектируемого продюсерского проекта:     </w:t>
            </w:r>
          </w:p>
          <w:p w14:paraId="0BB41471" w14:textId="77777777" w:rsidR="009510D0" w:rsidRDefault="0020105C" w:rsidP="009510D0">
            <w:pPr>
              <w:tabs>
                <w:tab w:val="left" w:pos="301"/>
              </w:tabs>
            </w:pPr>
            <w:proofErr w:type="gramStart"/>
            <w:r w:rsidRPr="0020105C">
              <w:t>Бизнес план</w:t>
            </w:r>
            <w:proofErr w:type="gramEnd"/>
            <w:r w:rsidRPr="0020105C">
              <w:t xml:space="preserve">, который включает: </w:t>
            </w:r>
          </w:p>
          <w:p w14:paraId="1680E4A8" w14:textId="77777777" w:rsidR="009510D0" w:rsidRDefault="0020105C" w:rsidP="009510D0">
            <w:pPr>
              <w:tabs>
                <w:tab w:val="left" w:pos="301"/>
              </w:tabs>
            </w:pPr>
            <w:r w:rsidRPr="0020105C">
              <w:t xml:space="preserve">1. Общее описание проекта (тема, жанр, заявка, структура выпуска) – до 3 стр. </w:t>
            </w:r>
          </w:p>
          <w:p w14:paraId="69D0BDF2" w14:textId="77777777" w:rsidR="009510D0" w:rsidRDefault="0020105C" w:rsidP="009510D0">
            <w:pPr>
              <w:tabs>
                <w:tab w:val="left" w:pos="301"/>
              </w:tabs>
            </w:pPr>
            <w:r w:rsidRPr="0020105C">
              <w:lastRenderedPageBreak/>
              <w:t xml:space="preserve">2. Маркетинговый комплекс проекта (доказательство соответствия заявленного проекта формату, аудитории, возможностям телеканала/ радиостанции, на котором предполагается размещение; конкурентные преимущества проекта; потенциальные инвесторы и рекламодатели проекта, риски) – до 4 стр. </w:t>
            </w:r>
          </w:p>
          <w:p w14:paraId="0813E09B" w14:textId="77777777" w:rsidR="009510D0" w:rsidRDefault="0020105C" w:rsidP="009510D0">
            <w:pPr>
              <w:tabs>
                <w:tab w:val="left" w:pos="301"/>
              </w:tabs>
            </w:pPr>
            <w:r w:rsidRPr="0020105C">
              <w:t>3. Описание производства</w:t>
            </w:r>
            <w:r w:rsidR="009510D0">
              <w:t xml:space="preserve"> </w:t>
            </w:r>
            <w:r w:rsidRPr="0020105C">
              <w:t xml:space="preserve">(основные кадры, этапы и сроки (периоды) телепроекта – до 2 стр. </w:t>
            </w:r>
          </w:p>
          <w:p w14:paraId="7D9C5F2A" w14:textId="77777777" w:rsidR="009510D0" w:rsidRDefault="0020105C" w:rsidP="009510D0">
            <w:pPr>
              <w:tabs>
                <w:tab w:val="left" w:pos="301"/>
              </w:tabs>
            </w:pPr>
            <w:r w:rsidRPr="0020105C">
              <w:t xml:space="preserve">4. Описание бюджета проекта (себестоимость, прогнозируемые источники финансирования, расчет периода окупаемости) – до 3 стр. </w:t>
            </w:r>
          </w:p>
          <w:p w14:paraId="72FBCBAF" w14:textId="77777777" w:rsidR="002628EB" w:rsidRPr="00CA4548" w:rsidRDefault="0020105C" w:rsidP="009510D0">
            <w:pPr>
              <w:tabs>
                <w:tab w:val="left" w:pos="301"/>
              </w:tabs>
            </w:pPr>
            <w:r w:rsidRPr="0020105C">
              <w:t>5. Описание продвижения проекта (доказательство избранной стратегии продвижения, основные рекламные инструменты продвижения) – до 2 стр.</w:t>
            </w:r>
          </w:p>
        </w:tc>
      </w:tr>
    </w:tbl>
    <w:p w14:paraId="6CD93762" w14:textId="77777777" w:rsidR="009D5862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lastRenderedPageBreak/>
        <w:t xml:space="preserve">Критерии, шкалы оценивания промежуточной аттестации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16296F" w14:paraId="73727D04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2E900D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695940D3" w14:textId="77777777" w:rsidR="009D5862" w:rsidRPr="0016296F" w:rsidRDefault="009D5862" w:rsidP="00A52143">
            <w:pPr>
              <w:pStyle w:val="TableParagraph"/>
              <w:ind w:left="872"/>
              <w:rPr>
                <w:b/>
              </w:rPr>
            </w:pPr>
            <w:r w:rsidRPr="00CB5717">
              <w:rPr>
                <w:b/>
                <w:lang w:val="ru-RU"/>
              </w:rPr>
              <w:t>К</w:t>
            </w:r>
            <w:proofErr w:type="spellStart"/>
            <w:r w:rsidRPr="0016296F">
              <w:rPr>
                <w:b/>
              </w:rPr>
              <w:t>ритерии</w:t>
            </w:r>
            <w:proofErr w:type="spellEnd"/>
            <w:r w:rsidRPr="0016296F">
              <w:rPr>
                <w:b/>
              </w:rPr>
              <w:t xml:space="preserve"> </w:t>
            </w:r>
            <w:proofErr w:type="spellStart"/>
            <w:r w:rsidRPr="0016296F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2018D365" w14:textId="77777777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9D5862" w:rsidRPr="0016296F" w14:paraId="3FB2E400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0A32EC8E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5EA9BEDA" w14:textId="77777777" w:rsidR="009D5862" w:rsidRPr="0016296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310BA509" w14:textId="77777777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26C71D11" w14:textId="77777777" w:rsidR="009D5862" w:rsidRPr="0016296F" w:rsidRDefault="009D5862" w:rsidP="0018060A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7B55A8" w:rsidRPr="0016296F" w14:paraId="545848E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CE1B123" w14:textId="77777777" w:rsidR="007B55A8" w:rsidRPr="0016296F" w:rsidRDefault="007B55A8" w:rsidP="007B55A8">
            <w:r w:rsidRPr="0016296F">
              <w:t>Зачет:</w:t>
            </w:r>
          </w:p>
          <w:p w14:paraId="09555D17" w14:textId="77777777" w:rsidR="007B55A8" w:rsidRPr="0016296F" w:rsidRDefault="009510D0" w:rsidP="007B55A8">
            <w:pPr>
              <w:pStyle w:val="TableParagraph"/>
              <w:rPr>
                <w:lang w:val="ru-RU"/>
              </w:rPr>
            </w:pPr>
            <w:proofErr w:type="spellStart"/>
            <w:r>
              <w:t>Защита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  <w:r w:rsidRPr="00CA4548">
              <w:t xml:space="preserve"> </w:t>
            </w:r>
          </w:p>
        </w:tc>
        <w:tc>
          <w:tcPr>
            <w:tcW w:w="6945" w:type="dxa"/>
          </w:tcPr>
          <w:p w14:paraId="2AE0F8E0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Обучающийся:</w:t>
            </w:r>
          </w:p>
          <w:p w14:paraId="13B861B9" w14:textId="77777777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 xml:space="preserve">демонстрирует </w:t>
            </w:r>
            <w:proofErr w:type="gramStart"/>
            <w:r w:rsidRPr="0016296F">
              <w:rPr>
                <w:lang w:val="ru-RU"/>
              </w:rPr>
              <w:t>знания</w:t>
            </w:r>
            <w:proofErr w:type="gramEnd"/>
            <w:r w:rsidRPr="0016296F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</w:t>
            </w:r>
            <w:r w:rsidR="00CB5717">
              <w:rPr>
                <w:lang w:val="ru-RU"/>
              </w:rPr>
              <w:t xml:space="preserve"> в билете</w:t>
            </w:r>
            <w:r w:rsidRPr="0016296F">
              <w:rPr>
                <w:lang w:val="ru-RU"/>
              </w:rPr>
              <w:t>, так и на дополнительные;</w:t>
            </w:r>
          </w:p>
          <w:p w14:paraId="2389C077" w14:textId="77777777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76A948EE" w14:textId="77777777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575FB909" w14:textId="77777777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0E4A81BD" w14:textId="77777777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5B5FDF9D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08126D78" w14:textId="77777777" w:rsidR="007B55A8" w:rsidRDefault="007B55A8" w:rsidP="007B55A8">
            <w:pPr>
              <w:jc w:val="center"/>
            </w:pPr>
          </w:p>
          <w:p w14:paraId="45FE497E" w14:textId="77777777" w:rsidR="007B55A8" w:rsidRPr="0016296F" w:rsidRDefault="007B55A8" w:rsidP="007B55A8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475649C1" w14:textId="77777777" w:rsidR="007B55A8" w:rsidRPr="0016296F" w:rsidRDefault="007B55A8" w:rsidP="007B55A8">
            <w:pPr>
              <w:jc w:val="center"/>
            </w:pPr>
          </w:p>
        </w:tc>
      </w:tr>
      <w:tr w:rsidR="007B55A8" w:rsidRPr="0016296F" w14:paraId="4725E3B4" w14:textId="77777777" w:rsidTr="00073075">
        <w:trPr>
          <w:trHeight w:val="283"/>
        </w:trPr>
        <w:tc>
          <w:tcPr>
            <w:tcW w:w="3828" w:type="dxa"/>
            <w:vMerge/>
          </w:tcPr>
          <w:p w14:paraId="59F2A7CE" w14:textId="77777777" w:rsidR="007B55A8" w:rsidRPr="0016296F" w:rsidRDefault="007B55A8" w:rsidP="007B55A8"/>
        </w:tc>
        <w:tc>
          <w:tcPr>
            <w:tcW w:w="6945" w:type="dxa"/>
          </w:tcPr>
          <w:p w14:paraId="4D1C5F67" w14:textId="77777777" w:rsidR="007B55A8" w:rsidRPr="0016296F" w:rsidRDefault="007B55A8" w:rsidP="007B55A8">
            <w:r w:rsidRPr="0016296F">
              <w:t>Обучающийся:</w:t>
            </w:r>
          </w:p>
          <w:p w14:paraId="5484DCE4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lastRenderedPageBreak/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81AF4F1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раскрыта проблема по одному из вопросов билета;</w:t>
            </w:r>
          </w:p>
          <w:p w14:paraId="0D337A6D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логично построено изложение вопроса;</w:t>
            </w:r>
          </w:p>
          <w:p w14:paraId="0AEC55E8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7A86280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01D78B57" w14:textId="77777777" w:rsidR="007B55A8" w:rsidRPr="0016296F" w:rsidRDefault="007B55A8" w:rsidP="007B55A8">
            <w:r w:rsidRPr="0016296F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45093CFB" w14:textId="77777777" w:rsidR="007B55A8" w:rsidRDefault="007B55A8" w:rsidP="007B55A8">
            <w:pPr>
              <w:jc w:val="center"/>
            </w:pPr>
          </w:p>
          <w:p w14:paraId="0E7541C1" w14:textId="77777777" w:rsidR="007B55A8" w:rsidRDefault="007B55A8" w:rsidP="007B55A8">
            <w:pPr>
              <w:jc w:val="center"/>
            </w:pPr>
            <w:r w:rsidRPr="0016296F">
              <w:lastRenderedPageBreak/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4368480E" w14:textId="77777777" w:rsidR="007B55A8" w:rsidRPr="0016296F" w:rsidRDefault="007B55A8" w:rsidP="007B55A8">
            <w:pPr>
              <w:jc w:val="center"/>
            </w:pPr>
          </w:p>
        </w:tc>
        <w:tc>
          <w:tcPr>
            <w:tcW w:w="2056" w:type="dxa"/>
          </w:tcPr>
          <w:p w14:paraId="12A10ABE" w14:textId="77777777" w:rsidR="007B55A8" w:rsidRPr="0016296F" w:rsidRDefault="007B55A8" w:rsidP="007B55A8">
            <w:pPr>
              <w:jc w:val="center"/>
            </w:pPr>
          </w:p>
        </w:tc>
      </w:tr>
      <w:tr w:rsidR="007B55A8" w:rsidRPr="0016296F" w14:paraId="5FEBE213" w14:textId="77777777" w:rsidTr="00073075">
        <w:trPr>
          <w:trHeight w:val="283"/>
        </w:trPr>
        <w:tc>
          <w:tcPr>
            <w:tcW w:w="3828" w:type="dxa"/>
            <w:vMerge/>
          </w:tcPr>
          <w:p w14:paraId="139D5193" w14:textId="77777777" w:rsidR="007B55A8" w:rsidRPr="0016296F" w:rsidRDefault="007B55A8" w:rsidP="007B55A8"/>
        </w:tc>
        <w:tc>
          <w:tcPr>
            <w:tcW w:w="6945" w:type="dxa"/>
          </w:tcPr>
          <w:p w14:paraId="154F3E6F" w14:textId="77777777" w:rsidR="007B55A8" w:rsidRPr="0016296F" w:rsidRDefault="007B55A8" w:rsidP="007B55A8">
            <w:r w:rsidRPr="0016296F">
              <w:t>Обучающийся:</w:t>
            </w:r>
          </w:p>
          <w:p w14:paraId="1C1AED7C" w14:textId="77777777" w:rsidR="007B55A8" w:rsidRPr="0016296F" w:rsidRDefault="007B55A8" w:rsidP="00704467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 xml:space="preserve">показывает </w:t>
            </w:r>
            <w:r w:rsidRPr="0016296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50157A9F" w14:textId="77777777" w:rsidR="007B55A8" w:rsidRPr="0016296F" w:rsidRDefault="007B55A8" w:rsidP="00704467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630E1807" w14:textId="77777777" w:rsidR="007B55A8" w:rsidRPr="0016296F" w:rsidRDefault="007B55A8" w:rsidP="00704467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2EBC9E75" w14:textId="77777777" w:rsidR="007B55A8" w:rsidRPr="0016296F" w:rsidRDefault="007B55A8" w:rsidP="007B55A8">
            <w:r w:rsidRPr="0016296F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6296F">
              <w:t xml:space="preserve">. Неуверенно, с большими затруднениями </w:t>
            </w:r>
            <w:r w:rsidRPr="0016296F">
              <w:lastRenderedPageBreak/>
              <w:t>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1517C726" w14:textId="77777777" w:rsidR="007B55A8" w:rsidRDefault="007B55A8" w:rsidP="007B55A8">
            <w:pPr>
              <w:jc w:val="center"/>
            </w:pPr>
          </w:p>
          <w:p w14:paraId="4C3FABB6" w14:textId="77777777" w:rsidR="007B55A8" w:rsidRPr="0016296F" w:rsidRDefault="007B55A8" w:rsidP="007B55A8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41AB33B8" w14:textId="77777777" w:rsidR="007B55A8" w:rsidRPr="0016296F" w:rsidRDefault="007B55A8" w:rsidP="007B55A8">
            <w:pPr>
              <w:jc w:val="center"/>
            </w:pPr>
          </w:p>
        </w:tc>
      </w:tr>
      <w:tr w:rsidR="007B55A8" w:rsidRPr="0016296F" w14:paraId="0CDEFD72" w14:textId="77777777" w:rsidTr="00073075">
        <w:trPr>
          <w:trHeight w:val="283"/>
        </w:trPr>
        <w:tc>
          <w:tcPr>
            <w:tcW w:w="3828" w:type="dxa"/>
            <w:vMerge/>
          </w:tcPr>
          <w:p w14:paraId="774CD0A2" w14:textId="77777777" w:rsidR="007B55A8" w:rsidRPr="0016296F" w:rsidRDefault="007B55A8" w:rsidP="007B55A8"/>
        </w:tc>
        <w:tc>
          <w:tcPr>
            <w:tcW w:w="6945" w:type="dxa"/>
          </w:tcPr>
          <w:p w14:paraId="58ECDFF8" w14:textId="77777777" w:rsidR="007B55A8" w:rsidRPr="0016296F" w:rsidRDefault="007B55A8" w:rsidP="007B55A8">
            <w:r w:rsidRPr="0016296F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12591685" w14:textId="77777777" w:rsidR="007B55A8" w:rsidRPr="0016296F" w:rsidRDefault="007B55A8" w:rsidP="007B55A8">
            <w:r w:rsidRPr="0016296F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7EC1B598" w14:textId="77777777" w:rsidR="007B55A8" w:rsidRDefault="007B55A8" w:rsidP="007B55A8">
            <w:pPr>
              <w:jc w:val="center"/>
            </w:pPr>
          </w:p>
          <w:p w14:paraId="68607AC8" w14:textId="77777777" w:rsidR="007B55A8" w:rsidRPr="0016296F" w:rsidRDefault="007B55A8" w:rsidP="007B55A8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58534084" w14:textId="77777777" w:rsidR="007B55A8" w:rsidRPr="0016296F" w:rsidRDefault="007B55A8" w:rsidP="007B55A8">
            <w:pPr>
              <w:jc w:val="center"/>
            </w:pPr>
          </w:p>
        </w:tc>
      </w:tr>
    </w:tbl>
    <w:p w14:paraId="61ADAAB2" w14:textId="77777777" w:rsidR="003C57C1" w:rsidRPr="0016296F" w:rsidRDefault="003C57C1" w:rsidP="007B55A8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RPr="0016296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5E7A55EA" w14:textId="77777777" w:rsidR="00936AAE" w:rsidRPr="0016296F" w:rsidRDefault="00721E06" w:rsidP="0016296F">
      <w:pPr>
        <w:pStyle w:val="2"/>
        <w:ind w:left="709"/>
        <w:rPr>
          <w:iCs w:val="0"/>
        </w:rPr>
      </w:pPr>
      <w:r w:rsidRPr="0016296F">
        <w:rPr>
          <w:iCs w:val="0"/>
        </w:rPr>
        <w:lastRenderedPageBreak/>
        <w:t>Систем</w:t>
      </w:r>
      <w:r w:rsidR="00763B96" w:rsidRPr="0016296F">
        <w:rPr>
          <w:iCs w:val="0"/>
        </w:rPr>
        <w:t>а</w:t>
      </w:r>
      <w:r w:rsidRPr="0016296F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163ED763" w14:textId="77777777" w:rsidR="005D388C" w:rsidRPr="0016296F" w:rsidRDefault="005D388C" w:rsidP="005D388C">
      <w:pPr>
        <w:ind w:firstLine="709"/>
        <w:rPr>
          <w:rFonts w:eastAsia="MS Mincho"/>
          <w:sz w:val="24"/>
          <w:szCs w:val="24"/>
        </w:rPr>
      </w:pPr>
      <w:r w:rsidRPr="0016296F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2628EB" w:rsidRPr="008448CC" w14:paraId="49FE98AF" w14:textId="77777777" w:rsidTr="00D056A0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3D9C197" w14:textId="77777777" w:rsidR="002628EB" w:rsidRPr="008448CC" w:rsidRDefault="002628EB" w:rsidP="00D056A0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3E4826A" w14:textId="77777777" w:rsidR="002628EB" w:rsidRPr="008448CC" w:rsidRDefault="002628EB" w:rsidP="00D056A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06BFE12" w14:textId="77777777" w:rsidR="002628EB" w:rsidRPr="008448CC" w:rsidRDefault="002628EB" w:rsidP="00D056A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2628EB" w:rsidRPr="008448CC" w14:paraId="1CF09609" w14:textId="77777777" w:rsidTr="00D056A0">
        <w:trPr>
          <w:trHeight w:val="286"/>
        </w:trPr>
        <w:tc>
          <w:tcPr>
            <w:tcW w:w="3686" w:type="dxa"/>
          </w:tcPr>
          <w:p w14:paraId="4734487E" w14:textId="77777777" w:rsidR="002628EB" w:rsidRPr="008448CC" w:rsidRDefault="002628EB" w:rsidP="00D056A0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3BCDE3B0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64A4AF93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</w:tr>
      <w:tr w:rsidR="002628EB" w:rsidRPr="008448CC" w14:paraId="238392BC" w14:textId="77777777" w:rsidTr="00D056A0">
        <w:trPr>
          <w:trHeight w:val="214"/>
        </w:trPr>
        <w:tc>
          <w:tcPr>
            <w:tcW w:w="3686" w:type="dxa"/>
          </w:tcPr>
          <w:p w14:paraId="54B8A5DE" w14:textId="77777777" w:rsidR="002628EB" w:rsidRPr="00CE04F9" w:rsidRDefault="00966A90" w:rsidP="00D056A0">
            <w:pPr>
              <w:rPr>
                <w:bCs/>
                <w:highlight w:val="yellow"/>
              </w:rPr>
            </w:pPr>
            <w:r>
              <w:t>Реферат</w:t>
            </w:r>
          </w:p>
        </w:tc>
        <w:tc>
          <w:tcPr>
            <w:tcW w:w="2835" w:type="dxa"/>
          </w:tcPr>
          <w:p w14:paraId="4AC0243E" w14:textId="77777777" w:rsidR="002628EB" w:rsidRPr="008448CC" w:rsidRDefault="00966A90" w:rsidP="00D056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</w:t>
            </w:r>
          </w:p>
        </w:tc>
        <w:tc>
          <w:tcPr>
            <w:tcW w:w="3118" w:type="dxa"/>
          </w:tcPr>
          <w:p w14:paraId="483B3C42" w14:textId="77777777" w:rsidR="002628EB" w:rsidRPr="0073117D" w:rsidRDefault="002628EB" w:rsidP="00D056A0">
            <w:pPr>
              <w:jc w:val="center"/>
              <w:rPr>
                <w:bCs/>
              </w:rPr>
            </w:pPr>
            <w:r w:rsidRPr="0073117D">
              <w:rPr>
                <w:bCs/>
              </w:rPr>
              <w:t xml:space="preserve">2 – 5 </w:t>
            </w:r>
          </w:p>
        </w:tc>
      </w:tr>
      <w:tr w:rsidR="002628EB" w:rsidRPr="008448CC" w14:paraId="5A8F0650" w14:textId="77777777" w:rsidTr="00D056A0">
        <w:trPr>
          <w:trHeight w:val="286"/>
        </w:trPr>
        <w:tc>
          <w:tcPr>
            <w:tcW w:w="3686" w:type="dxa"/>
          </w:tcPr>
          <w:p w14:paraId="09A0F936" w14:textId="77777777" w:rsidR="002628EB" w:rsidRPr="00CE04F9" w:rsidRDefault="00966A90" w:rsidP="00D86A88">
            <w:pPr>
              <w:rPr>
                <w:bCs/>
                <w:highlight w:val="yellow"/>
              </w:rPr>
            </w:pPr>
            <w:r>
              <w:t>Индивидуальное задание</w:t>
            </w:r>
            <w:r w:rsidR="00D86A88">
              <w:t xml:space="preserve"> </w:t>
            </w:r>
          </w:p>
        </w:tc>
        <w:tc>
          <w:tcPr>
            <w:tcW w:w="2835" w:type="dxa"/>
          </w:tcPr>
          <w:p w14:paraId="7F8547F5" w14:textId="77777777" w:rsidR="002628EB" w:rsidRPr="008448CC" w:rsidRDefault="00966A90" w:rsidP="00D056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</w:t>
            </w:r>
            <w:r w:rsidR="00D86A88">
              <w:rPr>
                <w:bCs/>
                <w:i/>
              </w:rPr>
              <w:t xml:space="preserve"> (по 20 баллов за каждое)</w:t>
            </w:r>
          </w:p>
        </w:tc>
        <w:tc>
          <w:tcPr>
            <w:tcW w:w="3118" w:type="dxa"/>
          </w:tcPr>
          <w:p w14:paraId="37267CD0" w14:textId="77777777" w:rsidR="002628EB" w:rsidRPr="0073117D" w:rsidRDefault="002628EB" w:rsidP="00D056A0">
            <w:pPr>
              <w:jc w:val="center"/>
              <w:rPr>
                <w:bCs/>
              </w:rPr>
            </w:pPr>
            <w:r w:rsidRPr="0073117D">
              <w:rPr>
                <w:bCs/>
              </w:rPr>
              <w:t xml:space="preserve">2 – 5 </w:t>
            </w:r>
          </w:p>
        </w:tc>
      </w:tr>
      <w:tr w:rsidR="002628EB" w:rsidRPr="008448CC" w14:paraId="38735472" w14:textId="77777777" w:rsidTr="00D056A0">
        <w:tc>
          <w:tcPr>
            <w:tcW w:w="3686" w:type="dxa"/>
          </w:tcPr>
          <w:p w14:paraId="3BF2013B" w14:textId="77777777" w:rsidR="002628EB" w:rsidRPr="00CF48F1" w:rsidRDefault="002628EB" w:rsidP="00D056A0">
            <w:pPr>
              <w:rPr>
                <w:bCs/>
                <w:iCs/>
              </w:rPr>
            </w:pPr>
            <w:r w:rsidRPr="00CF48F1">
              <w:rPr>
                <w:bCs/>
                <w:iCs/>
              </w:rPr>
              <w:t xml:space="preserve">Промежуточная аттестация </w:t>
            </w:r>
          </w:p>
          <w:p w14:paraId="4E2609ED" w14:textId="77777777" w:rsidR="002628EB" w:rsidRPr="00CE04F9" w:rsidRDefault="002628EB" w:rsidP="00D056A0">
            <w:pPr>
              <w:rPr>
                <w:bCs/>
                <w:highlight w:val="yellow"/>
              </w:rPr>
            </w:pPr>
            <w:r w:rsidRPr="00CF48F1">
              <w:rPr>
                <w:bCs/>
              </w:rPr>
              <w:t>(зачет)</w:t>
            </w:r>
          </w:p>
        </w:tc>
        <w:tc>
          <w:tcPr>
            <w:tcW w:w="2835" w:type="dxa"/>
          </w:tcPr>
          <w:p w14:paraId="2457AC9B" w14:textId="77777777" w:rsidR="002628EB" w:rsidRPr="008448CC" w:rsidRDefault="00966A90" w:rsidP="00D056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</w:t>
            </w:r>
          </w:p>
        </w:tc>
        <w:tc>
          <w:tcPr>
            <w:tcW w:w="3118" w:type="dxa"/>
            <w:vMerge w:val="restart"/>
          </w:tcPr>
          <w:p w14:paraId="5285722D" w14:textId="77777777" w:rsidR="002628EB" w:rsidRPr="00A22B45" w:rsidRDefault="002628EB" w:rsidP="00D056A0">
            <w:pPr>
              <w:rPr>
                <w:bCs/>
              </w:rPr>
            </w:pPr>
            <w:r>
              <w:rPr>
                <w:bCs/>
              </w:rPr>
              <w:t>зачтено/ не зачтено</w:t>
            </w:r>
          </w:p>
          <w:p w14:paraId="647A0734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</w:tr>
      <w:tr w:rsidR="002628EB" w:rsidRPr="008448CC" w14:paraId="1B4EBE2D" w14:textId="77777777" w:rsidTr="00D056A0">
        <w:tc>
          <w:tcPr>
            <w:tcW w:w="3686" w:type="dxa"/>
          </w:tcPr>
          <w:p w14:paraId="3B7B6B3D" w14:textId="77777777" w:rsidR="002628EB" w:rsidRPr="00E87ABA" w:rsidRDefault="002628EB" w:rsidP="00D86A88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08CDC420" w14:textId="77777777" w:rsidR="002628EB" w:rsidRPr="008448CC" w:rsidRDefault="00966A90" w:rsidP="00D056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100</w:t>
            </w:r>
          </w:p>
        </w:tc>
        <w:tc>
          <w:tcPr>
            <w:tcW w:w="3118" w:type="dxa"/>
            <w:vMerge/>
          </w:tcPr>
          <w:p w14:paraId="58E9C59B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</w:tr>
    </w:tbl>
    <w:p w14:paraId="36E28948" w14:textId="77777777" w:rsidR="002A2399" w:rsidRPr="0016296F" w:rsidRDefault="002A2399" w:rsidP="002A2399"/>
    <w:p w14:paraId="2BB96D31" w14:textId="77777777" w:rsidR="00936AAE" w:rsidRPr="0016296F" w:rsidRDefault="00936AAE" w:rsidP="00704467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16296F" w14:paraId="41B20BF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039EC912" w14:textId="77777777" w:rsidR="006B31F2" w:rsidRPr="0016296F" w:rsidRDefault="006B31F2" w:rsidP="00DD5543">
            <w:pPr>
              <w:jc w:val="center"/>
              <w:rPr>
                <w:b/>
              </w:rPr>
            </w:pPr>
            <w:r w:rsidRPr="0016296F">
              <w:rPr>
                <w:b/>
              </w:rPr>
              <w:t xml:space="preserve">100-балльная </w:t>
            </w:r>
            <w:r w:rsidR="00DD5543" w:rsidRPr="0016296F">
              <w:rPr>
                <w:b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7D9469F6" w14:textId="77777777" w:rsidR="006B31F2" w:rsidRPr="0016296F" w:rsidRDefault="006B31F2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6B31F2" w:rsidRPr="0016296F" w14:paraId="697A4F17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6680BC8B" w14:textId="77777777" w:rsidR="006B31F2" w:rsidRPr="0016296F" w:rsidRDefault="006B31F2" w:rsidP="005459AF">
            <w:pPr>
              <w:jc w:val="center"/>
              <w:rPr>
                <w:b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3CE0FD6" w14:textId="77777777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34281CC" w14:textId="77777777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</w:t>
            </w:r>
          </w:p>
        </w:tc>
      </w:tr>
      <w:tr w:rsidR="00936AAE" w:rsidRPr="0016296F" w14:paraId="6FE89E7D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14391959" w14:textId="77777777" w:rsidR="00936AAE" w:rsidRPr="0016296F" w:rsidRDefault="00936AAE" w:rsidP="005459AF">
            <w:pPr>
              <w:jc w:val="center"/>
            </w:pPr>
            <w:r w:rsidRPr="0016296F">
              <w:t>85 – 100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vAlign w:val="center"/>
          </w:tcPr>
          <w:p w14:paraId="6D8E25B3" w14:textId="77777777" w:rsidR="00936AAE" w:rsidRPr="0016296F" w:rsidRDefault="00936AAE" w:rsidP="005459AF"/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014930FA" w14:textId="77777777" w:rsidR="00936AAE" w:rsidRPr="0016296F" w:rsidRDefault="00F96487" w:rsidP="005459AF">
            <w:r>
              <w:t>зачтено</w:t>
            </w:r>
          </w:p>
        </w:tc>
      </w:tr>
      <w:tr w:rsidR="00936AAE" w:rsidRPr="0016296F" w14:paraId="6C59AA91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4A15200A" w14:textId="77777777" w:rsidR="00936AAE" w:rsidRPr="0016296F" w:rsidRDefault="00936AAE" w:rsidP="00E84E6D">
            <w:pPr>
              <w:jc w:val="center"/>
            </w:pPr>
            <w:r w:rsidRPr="0016296F">
              <w:t>6</w:t>
            </w:r>
            <w:r w:rsidR="00E84E6D" w:rsidRPr="0016296F">
              <w:t>5</w:t>
            </w:r>
            <w:r w:rsidRPr="0016296F">
              <w:t xml:space="preserve"> – </w:t>
            </w:r>
            <w:r w:rsidRPr="0016296F">
              <w:rPr>
                <w:lang w:val="en-US"/>
              </w:rPr>
              <w:t>8</w:t>
            </w:r>
            <w:r w:rsidRPr="0016296F">
              <w:t>4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77B03F7" w14:textId="77777777" w:rsidR="00936AAE" w:rsidRPr="0016296F" w:rsidRDefault="00936AAE" w:rsidP="005459AF"/>
        </w:tc>
        <w:tc>
          <w:tcPr>
            <w:tcW w:w="1666" w:type="pct"/>
            <w:vMerge/>
            <w:shd w:val="clear" w:color="auto" w:fill="auto"/>
            <w:vAlign w:val="center"/>
          </w:tcPr>
          <w:p w14:paraId="3553D686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48BDCAB0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6F17F5A" w14:textId="77777777" w:rsidR="00936AAE" w:rsidRPr="0016296F" w:rsidRDefault="001D45D6" w:rsidP="00E84E6D">
            <w:pPr>
              <w:jc w:val="center"/>
            </w:pPr>
            <w:r w:rsidRPr="0016296F">
              <w:t>41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–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6</w:t>
            </w:r>
            <w:r w:rsidR="00E84E6D" w:rsidRPr="0016296F">
              <w:t>4</w:t>
            </w:r>
            <w:r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9AF7125" w14:textId="77777777" w:rsidR="00936AAE" w:rsidRPr="0016296F" w:rsidRDefault="00936AAE" w:rsidP="005459AF"/>
        </w:tc>
        <w:tc>
          <w:tcPr>
            <w:tcW w:w="1666" w:type="pct"/>
            <w:vMerge/>
            <w:shd w:val="clear" w:color="auto" w:fill="auto"/>
            <w:vAlign w:val="center"/>
          </w:tcPr>
          <w:p w14:paraId="1A945CEE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57CE2553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4158C91" w14:textId="77777777" w:rsidR="00936AAE" w:rsidRPr="0016296F" w:rsidRDefault="00936AAE" w:rsidP="001D45D6">
            <w:pPr>
              <w:jc w:val="center"/>
            </w:pPr>
            <w:r w:rsidRPr="0016296F">
              <w:t xml:space="preserve">0 – </w:t>
            </w:r>
            <w:r w:rsidR="001D45D6" w:rsidRPr="0016296F">
              <w:t>40 баллов</w:t>
            </w:r>
          </w:p>
        </w:tc>
        <w:tc>
          <w:tcPr>
            <w:tcW w:w="1667" w:type="pct"/>
            <w:vAlign w:val="center"/>
          </w:tcPr>
          <w:p w14:paraId="39BE6D38" w14:textId="77777777" w:rsidR="00936AAE" w:rsidRPr="0016296F" w:rsidRDefault="00936AAE" w:rsidP="005459AF"/>
        </w:tc>
        <w:tc>
          <w:tcPr>
            <w:tcW w:w="1666" w:type="pct"/>
            <w:shd w:val="clear" w:color="auto" w:fill="auto"/>
            <w:vAlign w:val="center"/>
          </w:tcPr>
          <w:p w14:paraId="5970CF50" w14:textId="77777777" w:rsidR="00936AAE" w:rsidRPr="0016296F" w:rsidRDefault="00F96487" w:rsidP="005459AF">
            <w:r>
              <w:t>не зачтено</w:t>
            </w:r>
          </w:p>
        </w:tc>
      </w:tr>
    </w:tbl>
    <w:p w14:paraId="1A7AC542" w14:textId="77777777" w:rsidR="00FF102D" w:rsidRPr="0016296F" w:rsidRDefault="006252E4" w:rsidP="00B3400A">
      <w:pPr>
        <w:pStyle w:val="1"/>
      </w:pPr>
      <w:r w:rsidRPr="0016296F">
        <w:t>ОБРАЗОВАТЕЛЬНЫЕ ТЕХНОЛОГИИ</w:t>
      </w:r>
    </w:p>
    <w:p w14:paraId="72EE423A" w14:textId="77777777" w:rsidR="00FF102D" w:rsidRPr="0016296F" w:rsidRDefault="00FF102D" w:rsidP="00704467">
      <w:pPr>
        <w:pStyle w:val="af0"/>
        <w:numPr>
          <w:ilvl w:val="3"/>
          <w:numId w:val="10"/>
        </w:numPr>
        <w:jc w:val="both"/>
      </w:pPr>
      <w:r w:rsidRPr="0016296F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396F8F53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</w:pPr>
      <w:r w:rsidRPr="00CF48F1">
        <w:rPr>
          <w:sz w:val="24"/>
          <w:szCs w:val="24"/>
        </w:rPr>
        <w:t>проблемная лекция;</w:t>
      </w:r>
    </w:p>
    <w:p w14:paraId="07DA3E7E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F48F1">
        <w:rPr>
          <w:sz w:val="24"/>
          <w:szCs w:val="24"/>
        </w:rPr>
        <w:t>групповые дискуссии;</w:t>
      </w:r>
    </w:p>
    <w:p w14:paraId="5A9C2B5C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F48F1">
        <w:rPr>
          <w:sz w:val="24"/>
          <w:szCs w:val="24"/>
        </w:rPr>
        <w:t>преподавание дисциплины на основе результатов научных исследований</w:t>
      </w:r>
    </w:p>
    <w:p w14:paraId="34383C1E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</w:pPr>
      <w:r w:rsidRPr="00CF48F1">
        <w:rPr>
          <w:sz w:val="24"/>
          <w:szCs w:val="24"/>
        </w:rPr>
        <w:t>поиск и обработка информации с использованием сети Интернет;</w:t>
      </w:r>
    </w:p>
    <w:p w14:paraId="6C67209D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</w:pPr>
      <w:r w:rsidRPr="00CF48F1">
        <w:rPr>
          <w:sz w:val="24"/>
          <w:szCs w:val="24"/>
        </w:rPr>
        <w:t>дистанционные образовательные технологии;</w:t>
      </w:r>
    </w:p>
    <w:p w14:paraId="4B5B1F72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  <w:rPr>
          <w:i/>
        </w:rPr>
      </w:pPr>
      <w:r w:rsidRPr="00CF48F1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CF48F1">
        <w:rPr>
          <w:sz w:val="24"/>
          <w:szCs w:val="24"/>
        </w:rPr>
        <w:t>.</w:t>
      </w:r>
    </w:p>
    <w:p w14:paraId="01D22E5C" w14:textId="77777777" w:rsidR="0052609C" w:rsidRPr="0016296F" w:rsidRDefault="0052609C" w:rsidP="0052609C">
      <w:pPr>
        <w:pStyle w:val="1"/>
      </w:pPr>
      <w:r w:rsidRPr="0016296F">
        <w:t>ПРАКТИЧЕСКАЯ ПОДГОТОВКА</w:t>
      </w:r>
    </w:p>
    <w:p w14:paraId="77494002" w14:textId="77777777" w:rsidR="002628EB" w:rsidRPr="00575E24" w:rsidRDefault="002628EB" w:rsidP="002628E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 xml:space="preserve">Практическая подготовка в рамках учебной дисциплины </w:t>
      </w:r>
      <w:r>
        <w:rPr>
          <w:sz w:val="24"/>
          <w:szCs w:val="24"/>
        </w:rPr>
        <w:t>не предусмотрена.</w:t>
      </w:r>
    </w:p>
    <w:p w14:paraId="50297C99" w14:textId="77777777" w:rsidR="00006674" w:rsidRPr="0016296F" w:rsidRDefault="00006674" w:rsidP="00B3400A">
      <w:pPr>
        <w:pStyle w:val="1"/>
      </w:pPr>
      <w:r w:rsidRPr="0016296F">
        <w:t>О</w:t>
      </w:r>
      <w:r w:rsidR="00081DDC" w:rsidRPr="0016296F">
        <w:t>РГАНИЗАЦИЯ</w:t>
      </w:r>
      <w:r w:rsidRPr="0016296F">
        <w:t xml:space="preserve"> ОБРАЗОВАТЕЛЬНОГО ПРОЦЕССА ДЛЯ ЛИЦ С ОГРАНИЧЕННЫМИ ВОЗМОЖНОСТЯМИ ЗДОРОВЬЯ</w:t>
      </w:r>
    </w:p>
    <w:p w14:paraId="629DCB54" w14:textId="77777777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6296F">
        <w:rPr>
          <w:sz w:val="24"/>
          <w:szCs w:val="24"/>
        </w:rPr>
        <w:t>аттестации.</w:t>
      </w:r>
    </w:p>
    <w:p w14:paraId="5A8E35DF" w14:textId="77777777" w:rsidR="00AF515F" w:rsidRPr="0016296F" w:rsidRDefault="00AF515F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1CB59C7B" w14:textId="77777777" w:rsidR="003C6CFC" w:rsidRPr="0016296F" w:rsidRDefault="00C23B07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У</w:t>
      </w:r>
      <w:r w:rsidR="00C713DB" w:rsidRPr="0016296F">
        <w:rPr>
          <w:sz w:val="24"/>
          <w:szCs w:val="24"/>
        </w:rPr>
        <w:t>чебны</w:t>
      </w:r>
      <w:r w:rsidR="00AA78AC" w:rsidRPr="0016296F">
        <w:rPr>
          <w:sz w:val="24"/>
          <w:szCs w:val="24"/>
        </w:rPr>
        <w:t>е</w:t>
      </w:r>
      <w:r w:rsidR="00513BCC" w:rsidRPr="0016296F">
        <w:rPr>
          <w:sz w:val="24"/>
          <w:szCs w:val="24"/>
        </w:rPr>
        <w:t xml:space="preserve"> и контрольно-</w:t>
      </w:r>
      <w:r w:rsidR="00C713DB" w:rsidRPr="0016296F">
        <w:rPr>
          <w:sz w:val="24"/>
          <w:szCs w:val="24"/>
        </w:rPr>
        <w:t>измерительны</w:t>
      </w:r>
      <w:r w:rsidR="00AA78AC" w:rsidRPr="0016296F">
        <w:rPr>
          <w:sz w:val="24"/>
          <w:szCs w:val="24"/>
        </w:rPr>
        <w:t>е</w:t>
      </w:r>
      <w:r w:rsidR="00C713DB" w:rsidRPr="0016296F">
        <w:rPr>
          <w:sz w:val="24"/>
          <w:szCs w:val="24"/>
        </w:rPr>
        <w:t xml:space="preserve"> материал</w:t>
      </w:r>
      <w:r w:rsidR="00AA78AC" w:rsidRPr="0016296F">
        <w:rPr>
          <w:sz w:val="24"/>
          <w:szCs w:val="24"/>
        </w:rPr>
        <w:t>ы</w:t>
      </w:r>
      <w:r w:rsidR="00C713DB" w:rsidRPr="0016296F">
        <w:rPr>
          <w:sz w:val="24"/>
          <w:szCs w:val="24"/>
        </w:rPr>
        <w:t xml:space="preserve"> </w:t>
      </w:r>
      <w:r w:rsidR="00AA78AC" w:rsidRPr="0016296F">
        <w:rPr>
          <w:sz w:val="24"/>
          <w:szCs w:val="24"/>
        </w:rPr>
        <w:t xml:space="preserve">представляются </w:t>
      </w:r>
      <w:r w:rsidR="00C713DB" w:rsidRPr="0016296F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6296F">
        <w:rPr>
          <w:sz w:val="24"/>
          <w:szCs w:val="24"/>
        </w:rPr>
        <w:t xml:space="preserve"> с учетом нозологических групп инвалидов</w:t>
      </w:r>
      <w:r w:rsidR="00970085" w:rsidRPr="0016296F">
        <w:rPr>
          <w:sz w:val="24"/>
          <w:szCs w:val="24"/>
        </w:rPr>
        <w:t>:</w:t>
      </w:r>
    </w:p>
    <w:p w14:paraId="7E40E6CF" w14:textId="77777777" w:rsidR="00C713DB" w:rsidRPr="0016296F" w:rsidRDefault="00970085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Д</w:t>
      </w:r>
      <w:r w:rsidR="00C713DB" w:rsidRPr="0016296F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1AE38205" w14:textId="77777777" w:rsidR="00103BE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6296F">
        <w:rPr>
          <w:sz w:val="24"/>
          <w:szCs w:val="24"/>
        </w:rPr>
        <w:t xml:space="preserve">проведения текущей и </w:t>
      </w:r>
      <w:r w:rsidRPr="0016296F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24FFC62C" w14:textId="77777777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6296F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03623CFC" w14:textId="77777777" w:rsidR="001616E1" w:rsidRPr="0016296F" w:rsidRDefault="00006674" w:rsidP="00704467">
      <w:pPr>
        <w:pStyle w:val="af0"/>
        <w:numPr>
          <w:ilvl w:val="3"/>
          <w:numId w:val="10"/>
        </w:numPr>
        <w:jc w:val="both"/>
        <w:rPr>
          <w:sz w:val="24"/>
          <w:szCs w:val="24"/>
        </w:rPr>
        <w:sectPr w:rsidR="001616E1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6296F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6296F">
        <w:rPr>
          <w:sz w:val="24"/>
          <w:szCs w:val="24"/>
        </w:rPr>
        <w:t>создаются</w:t>
      </w:r>
      <w:r w:rsidR="0017354A" w:rsidRPr="0016296F">
        <w:rPr>
          <w:sz w:val="24"/>
          <w:szCs w:val="24"/>
        </w:rPr>
        <w:t xml:space="preserve">, при необходимости, </w:t>
      </w:r>
      <w:r w:rsidRPr="0016296F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6ACA4F75" w14:textId="77777777" w:rsidR="000C70AC" w:rsidRPr="007E1F07" w:rsidRDefault="007F3D0E" w:rsidP="007E1F07">
      <w:pPr>
        <w:pStyle w:val="1"/>
      </w:pPr>
      <w:r w:rsidRPr="0016296F">
        <w:lastRenderedPageBreak/>
        <w:t>МАТЕРИАЛЬНО-ТЕХНИЧЕСКОЕ</w:t>
      </w:r>
      <w:r w:rsidR="00D01F0C" w:rsidRPr="0016296F">
        <w:t xml:space="preserve"> ОБЕСПЕЧЕНИЕ </w:t>
      </w:r>
      <w:r w:rsidR="0066314E" w:rsidRPr="0016296F">
        <w:t>ДИСЦИПЛИНЫ</w:t>
      </w:r>
    </w:p>
    <w:p w14:paraId="6E573962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23414470" w14:textId="77777777" w:rsidR="000C70AC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7E1F07" w:rsidRPr="0021251B" w14:paraId="387E35EC" w14:textId="77777777" w:rsidTr="00E773FC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9EB3C74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bookmarkStart w:id="12" w:name="_Hlk98710481"/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707AF7B8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E1F07" w:rsidRPr="00474251" w14:paraId="255645E2" w14:textId="77777777" w:rsidTr="00E773FC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5CE75DBF" w14:textId="77777777" w:rsidR="007E1F07" w:rsidRDefault="007E1F07" w:rsidP="00E773FC">
            <w:pPr>
              <w:rPr>
                <w:bCs/>
                <w:iCs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119071, г. Москва, </w:t>
            </w:r>
            <w:r w:rsidRPr="00474251">
              <w:rPr>
                <w:bCs/>
                <w:iCs/>
              </w:rPr>
              <w:t>Ул. Малая Калужская, 1</w:t>
            </w:r>
            <w:r>
              <w:rPr>
                <w:bCs/>
                <w:iCs/>
              </w:rPr>
              <w:t xml:space="preserve">; </w:t>
            </w:r>
          </w:p>
          <w:p w14:paraId="33045F60" w14:textId="77777777" w:rsidR="007E1F07" w:rsidRPr="00474251" w:rsidRDefault="007E1F07" w:rsidP="00E773FC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Малый Калужский переулок, дом 2, строение 4</w:t>
            </w:r>
          </w:p>
          <w:p w14:paraId="49CBAA6F" w14:textId="77777777" w:rsidR="007E1F07" w:rsidRPr="00474251" w:rsidRDefault="007E1F07" w:rsidP="00E773FC">
            <w:pPr>
              <w:rPr>
                <w:bCs/>
                <w:iCs/>
              </w:rPr>
            </w:pPr>
          </w:p>
        </w:tc>
      </w:tr>
      <w:tr w:rsidR="007E1F07" w:rsidRPr="0021251B" w14:paraId="2CF24A00" w14:textId="77777777" w:rsidTr="00E773FC">
        <w:tc>
          <w:tcPr>
            <w:tcW w:w="4676" w:type="dxa"/>
          </w:tcPr>
          <w:p w14:paraId="79C3B59B" w14:textId="77777777" w:rsidR="007E1F07" w:rsidRPr="00503B9B" w:rsidRDefault="007E1F07" w:rsidP="00E773FC">
            <w:r w:rsidRPr="00503B9B"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641AF896" w14:textId="77777777" w:rsidR="007E1F07" w:rsidRPr="00503B9B" w:rsidRDefault="007E1F07" w:rsidP="00E773FC">
            <w:r w:rsidRPr="00503B9B">
              <w:t xml:space="preserve">комплект учебной мебели, </w:t>
            </w:r>
          </w:p>
          <w:p w14:paraId="79BF874D" w14:textId="77777777" w:rsidR="007E1F07" w:rsidRPr="00503B9B" w:rsidRDefault="007E1F07" w:rsidP="00E773FC">
            <w:r w:rsidRPr="00503B9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3B69BFE" w14:textId="77777777" w:rsidR="007E1F07" w:rsidRPr="00503B9B" w:rsidRDefault="007E1F07" w:rsidP="0070446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03B9B">
              <w:t>ноутбук;</w:t>
            </w:r>
          </w:p>
          <w:p w14:paraId="4F8B4566" w14:textId="77777777" w:rsidR="007E1F07" w:rsidRPr="00503B9B" w:rsidRDefault="007E1F07" w:rsidP="0070446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03B9B">
              <w:t>проектор</w:t>
            </w:r>
            <w:r>
              <w:t>.</w:t>
            </w:r>
          </w:p>
        </w:tc>
      </w:tr>
      <w:tr w:rsidR="007E1F07" w:rsidRPr="0021251B" w14:paraId="2086972D" w14:textId="77777777" w:rsidTr="00E773FC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A3B6" w14:textId="77777777" w:rsidR="007E1F07" w:rsidRPr="00474251" w:rsidRDefault="007E1F07" w:rsidP="00E773FC">
            <w:r w:rsidRPr="0047425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626C" w14:textId="77777777" w:rsidR="007E1F07" w:rsidRPr="00474251" w:rsidRDefault="007E1F07" w:rsidP="00E773FC">
            <w:r w:rsidRPr="00474251">
              <w:t xml:space="preserve">комплект учебной мебели, </w:t>
            </w:r>
          </w:p>
          <w:p w14:paraId="3E2292E4" w14:textId="77777777" w:rsidR="007E1F07" w:rsidRPr="00474251" w:rsidRDefault="007E1F07" w:rsidP="00E773FC">
            <w:r w:rsidRPr="0047425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F69FD82" w14:textId="77777777" w:rsidR="007E1F07" w:rsidRPr="00474251" w:rsidRDefault="007E1F07" w:rsidP="0070446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474251">
              <w:t>ноутбук,</w:t>
            </w:r>
          </w:p>
          <w:p w14:paraId="302F4569" w14:textId="77777777" w:rsidR="007E1F07" w:rsidRPr="00474251" w:rsidRDefault="007E1F07" w:rsidP="0070446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474251">
              <w:t>проектор,</w:t>
            </w:r>
          </w:p>
        </w:tc>
      </w:tr>
      <w:tr w:rsidR="007E1F07" w:rsidRPr="0021251B" w14:paraId="651143BD" w14:textId="77777777" w:rsidTr="00E773FC">
        <w:tc>
          <w:tcPr>
            <w:tcW w:w="4676" w:type="dxa"/>
            <w:shd w:val="clear" w:color="auto" w:fill="DBE5F1" w:themeFill="accent1" w:themeFillTint="33"/>
            <w:vAlign w:val="center"/>
          </w:tcPr>
          <w:p w14:paraId="66625E81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66D06DCD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7E1F07" w:rsidRPr="0021251B" w14:paraId="7CA90190" w14:textId="77777777" w:rsidTr="00E773FC">
        <w:tc>
          <w:tcPr>
            <w:tcW w:w="4676" w:type="dxa"/>
          </w:tcPr>
          <w:p w14:paraId="62608393" w14:textId="77777777" w:rsidR="007E1F07" w:rsidRPr="00503B9B" w:rsidRDefault="007E1F07" w:rsidP="00E773FC">
            <w:pPr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читальный зал библиотеки:</w:t>
            </w:r>
          </w:p>
          <w:p w14:paraId="2BA4770B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  <w:p w14:paraId="5F77B643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0E981D4E" w14:textId="77777777" w:rsidR="007E1F07" w:rsidRPr="00503B9B" w:rsidRDefault="007E1F07" w:rsidP="00704467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компьютерная техника;</w:t>
            </w:r>
            <w:r w:rsidRPr="00503B9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bookmarkEnd w:id="12"/>
    </w:tbl>
    <w:p w14:paraId="7AADF568" w14:textId="77777777" w:rsidR="007E1F07" w:rsidRPr="004F1134" w:rsidRDefault="007E1F07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EAC9FF9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3F8203C6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0C70AC" w:rsidRPr="004F1134" w14:paraId="772F1062" w14:textId="77777777" w:rsidTr="000C70AC">
        <w:tc>
          <w:tcPr>
            <w:tcW w:w="2836" w:type="dxa"/>
          </w:tcPr>
          <w:p w14:paraId="79D7A78E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6143F09D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0672A4F5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0C70AC" w:rsidRPr="004F1134" w14:paraId="242F31D2" w14:textId="77777777" w:rsidTr="000C70AC">
        <w:tc>
          <w:tcPr>
            <w:tcW w:w="2836" w:type="dxa"/>
            <w:vMerge w:val="restart"/>
          </w:tcPr>
          <w:p w14:paraId="6394877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Персональный компьютер/ ноутбук/планшет,</w:t>
            </w:r>
          </w:p>
          <w:p w14:paraId="541D0664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камера,</w:t>
            </w:r>
          </w:p>
          <w:p w14:paraId="788B0C5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микрофон, </w:t>
            </w:r>
          </w:p>
          <w:p w14:paraId="09650933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динамики, </w:t>
            </w:r>
          </w:p>
          <w:p w14:paraId="041EA7CC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доступ в сеть Интернет</w:t>
            </w:r>
          </w:p>
        </w:tc>
        <w:tc>
          <w:tcPr>
            <w:tcW w:w="2551" w:type="dxa"/>
          </w:tcPr>
          <w:p w14:paraId="2717EE6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Веб-браузер</w:t>
            </w:r>
          </w:p>
        </w:tc>
        <w:tc>
          <w:tcPr>
            <w:tcW w:w="4501" w:type="dxa"/>
          </w:tcPr>
          <w:p w14:paraId="5C221FE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Chrome</w:t>
            </w:r>
            <w:r w:rsidRPr="004F1134">
              <w:t xml:space="preserve"> 72, </w:t>
            </w:r>
            <w:r w:rsidRPr="004F1134">
              <w:rPr>
                <w:lang w:val="en-US"/>
              </w:rPr>
              <w:t>Opera</w:t>
            </w:r>
            <w:r w:rsidRPr="004F1134">
              <w:t xml:space="preserve"> 59, </w:t>
            </w:r>
            <w:r w:rsidRPr="004F1134">
              <w:rPr>
                <w:lang w:val="en-US"/>
              </w:rPr>
              <w:t>Firefox</w:t>
            </w:r>
            <w:r w:rsidRPr="004F1134">
              <w:t xml:space="preserve"> 66, </w:t>
            </w:r>
            <w:r w:rsidRPr="004F1134">
              <w:rPr>
                <w:lang w:val="en-US"/>
              </w:rPr>
              <w:t>Edge</w:t>
            </w:r>
            <w:r w:rsidRPr="004F1134">
              <w:t xml:space="preserve"> 79, </w:t>
            </w:r>
            <w:proofErr w:type="spellStart"/>
            <w:r w:rsidRPr="004F1134">
              <w:t>Яндекс.Браузер</w:t>
            </w:r>
            <w:proofErr w:type="spellEnd"/>
            <w:r w:rsidRPr="004F1134">
              <w:t xml:space="preserve"> 19.3</w:t>
            </w:r>
          </w:p>
        </w:tc>
      </w:tr>
      <w:tr w:rsidR="000C70AC" w:rsidRPr="004F1134" w14:paraId="0537A26B" w14:textId="77777777" w:rsidTr="000C70AC">
        <w:tc>
          <w:tcPr>
            <w:tcW w:w="2836" w:type="dxa"/>
            <w:vMerge/>
          </w:tcPr>
          <w:p w14:paraId="419708A6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5A33AD7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Операционная система</w:t>
            </w:r>
          </w:p>
        </w:tc>
        <w:tc>
          <w:tcPr>
            <w:tcW w:w="4501" w:type="dxa"/>
          </w:tcPr>
          <w:p w14:paraId="0B924397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Windows</w:t>
            </w:r>
            <w:r w:rsidRPr="004F1134">
              <w:t xml:space="preserve"> 7, </w:t>
            </w:r>
            <w:r w:rsidRPr="004F1134">
              <w:rPr>
                <w:lang w:val="en-US"/>
              </w:rPr>
              <w:t>macOS</w:t>
            </w:r>
            <w:r w:rsidRPr="004F1134">
              <w:t xml:space="preserve"> 10.12 «</w:t>
            </w:r>
            <w:r w:rsidRPr="004F1134">
              <w:rPr>
                <w:lang w:val="en-US"/>
              </w:rPr>
              <w:t>Sierra</w:t>
            </w:r>
            <w:r w:rsidRPr="004F1134">
              <w:t xml:space="preserve">», </w:t>
            </w:r>
            <w:r w:rsidRPr="004F1134">
              <w:rPr>
                <w:lang w:val="en-US"/>
              </w:rPr>
              <w:t>Linux</w:t>
            </w:r>
          </w:p>
        </w:tc>
      </w:tr>
      <w:tr w:rsidR="000C70AC" w:rsidRPr="004F1134" w14:paraId="4112452F" w14:textId="77777777" w:rsidTr="000C70AC">
        <w:tc>
          <w:tcPr>
            <w:tcW w:w="2836" w:type="dxa"/>
            <w:vMerge/>
          </w:tcPr>
          <w:p w14:paraId="425E9CF1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42B79AA0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Веб-камера</w:t>
            </w:r>
          </w:p>
        </w:tc>
        <w:tc>
          <w:tcPr>
            <w:tcW w:w="4501" w:type="dxa"/>
          </w:tcPr>
          <w:p w14:paraId="18B3B42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640х480, 15 кадров/с</w:t>
            </w:r>
          </w:p>
        </w:tc>
      </w:tr>
      <w:tr w:rsidR="000C70AC" w:rsidRPr="004F1134" w14:paraId="37012AC2" w14:textId="77777777" w:rsidTr="000C70AC">
        <w:tc>
          <w:tcPr>
            <w:tcW w:w="2836" w:type="dxa"/>
            <w:vMerge/>
          </w:tcPr>
          <w:p w14:paraId="74F4E4D4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71FB812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Микрофон</w:t>
            </w:r>
          </w:p>
        </w:tc>
        <w:tc>
          <w:tcPr>
            <w:tcW w:w="4501" w:type="dxa"/>
          </w:tcPr>
          <w:p w14:paraId="589714AE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любой</w:t>
            </w:r>
          </w:p>
        </w:tc>
      </w:tr>
      <w:tr w:rsidR="000C70AC" w:rsidRPr="004F1134" w14:paraId="3662EA51" w14:textId="77777777" w:rsidTr="000C70AC">
        <w:tc>
          <w:tcPr>
            <w:tcW w:w="2836" w:type="dxa"/>
            <w:vMerge/>
          </w:tcPr>
          <w:p w14:paraId="42D21C42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1192EA4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Динамики (колонки или наушники)</w:t>
            </w:r>
          </w:p>
        </w:tc>
        <w:tc>
          <w:tcPr>
            <w:tcW w:w="4501" w:type="dxa"/>
          </w:tcPr>
          <w:p w14:paraId="4C3207D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любые</w:t>
            </w:r>
          </w:p>
        </w:tc>
      </w:tr>
      <w:tr w:rsidR="000C70AC" w:rsidRPr="004F1134" w14:paraId="29372E96" w14:textId="77777777" w:rsidTr="000C70AC">
        <w:tc>
          <w:tcPr>
            <w:tcW w:w="2836" w:type="dxa"/>
            <w:vMerge/>
          </w:tcPr>
          <w:p w14:paraId="0BC3F5E7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77BD558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Сеть (интернет)</w:t>
            </w:r>
          </w:p>
        </w:tc>
        <w:tc>
          <w:tcPr>
            <w:tcW w:w="4501" w:type="dxa"/>
          </w:tcPr>
          <w:p w14:paraId="358778E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Постоянная скорость не менее 192 </w:t>
            </w:r>
            <w:proofErr w:type="spellStart"/>
            <w:r w:rsidRPr="004F1134">
              <w:t>кБит</w:t>
            </w:r>
            <w:proofErr w:type="spellEnd"/>
            <w:r w:rsidRPr="004F1134">
              <w:t>/с</w:t>
            </w:r>
          </w:p>
        </w:tc>
      </w:tr>
    </w:tbl>
    <w:p w14:paraId="4502E817" w14:textId="77777777" w:rsidR="000C70AC" w:rsidRPr="004F1134" w:rsidRDefault="000C70AC" w:rsidP="000C70AC">
      <w:pPr>
        <w:pStyle w:val="af0"/>
        <w:rPr>
          <w:sz w:val="24"/>
          <w:szCs w:val="24"/>
        </w:rPr>
      </w:pPr>
    </w:p>
    <w:p w14:paraId="1B8E8BA8" w14:textId="77777777" w:rsidR="000C70AC" w:rsidRPr="004F1134" w:rsidRDefault="000C70AC" w:rsidP="000C70AC">
      <w:pPr>
        <w:pStyle w:val="af0"/>
        <w:ind w:left="0" w:firstLine="7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Технологическое о</w:t>
      </w:r>
      <w:r w:rsidR="00852190">
        <w:rPr>
          <w:sz w:val="24"/>
          <w:szCs w:val="24"/>
        </w:rPr>
        <w:t>беспечение реализации программы</w:t>
      </w:r>
      <w:r w:rsidRPr="004F1134">
        <w:rPr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46906294" w14:textId="77777777" w:rsidR="00497306" w:rsidRPr="0016296F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2C22AA99" w14:textId="77777777" w:rsidR="00497306" w:rsidRPr="0016296F" w:rsidRDefault="00497306" w:rsidP="00704467">
      <w:pPr>
        <w:pStyle w:val="af0"/>
        <w:numPr>
          <w:ilvl w:val="1"/>
          <w:numId w:val="11"/>
        </w:numPr>
        <w:spacing w:before="120" w:after="120"/>
        <w:jc w:val="both"/>
        <w:rPr>
          <w:sz w:val="24"/>
          <w:szCs w:val="24"/>
        </w:rPr>
        <w:sectPr w:rsidR="00497306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8F77976" w14:textId="77777777" w:rsidR="00145166" w:rsidRDefault="007F3D0E" w:rsidP="005B4E82">
      <w:pPr>
        <w:pStyle w:val="1"/>
      </w:pPr>
      <w:r w:rsidRPr="0016296F">
        <w:lastRenderedPageBreak/>
        <w:t xml:space="preserve">УЧЕБНО-МЕТОДИЧЕСКОЕ И ИНФОРМАЦИОННОЕ ОБЕСПЕЧЕНИЕ </w:t>
      </w:r>
      <w:r w:rsidR="00852190">
        <w:t>УЧЕБНОЙ ДИСЦИПЛИНЫ</w:t>
      </w:r>
    </w:p>
    <w:p w14:paraId="58FB8174" w14:textId="77777777" w:rsidR="000C70AC" w:rsidRPr="000C70AC" w:rsidRDefault="000C70AC" w:rsidP="000C70AC"/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B537FB" w:rsidRPr="0016296F" w14:paraId="7E11369C" w14:textId="77777777" w:rsidTr="00DD048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3A213F6" w14:textId="77777777" w:rsidR="00B537FB" w:rsidRPr="0016296F" w:rsidRDefault="00B537FB" w:rsidP="00DD04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BE48F85" w14:textId="77777777" w:rsidR="00B537FB" w:rsidRPr="0016296F" w:rsidRDefault="00B537FB" w:rsidP="00DD04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A62C246" w14:textId="77777777" w:rsidR="00B537FB" w:rsidRPr="0016296F" w:rsidRDefault="00B537FB" w:rsidP="00DD04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9C3D2EB" w14:textId="77777777" w:rsidR="00B537FB" w:rsidRPr="0016296F" w:rsidRDefault="00B537FB" w:rsidP="00DD048A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87F52E4" w14:textId="77777777" w:rsidR="00B537FB" w:rsidRPr="0016296F" w:rsidRDefault="00B537FB" w:rsidP="00DD04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79BE6A5" w14:textId="77777777" w:rsidR="00B537FB" w:rsidRPr="0016296F" w:rsidRDefault="00B537FB" w:rsidP="00DD04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C1E7C" w14:textId="77777777" w:rsidR="00B537FB" w:rsidRPr="0016296F" w:rsidRDefault="00B537FB" w:rsidP="00DD04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75A4D04" w14:textId="77777777" w:rsidR="00B537FB" w:rsidRPr="0016296F" w:rsidRDefault="00B537FB" w:rsidP="00DD04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4987B7" w14:textId="77777777" w:rsidR="00B537FB" w:rsidRPr="0016296F" w:rsidRDefault="00B537FB" w:rsidP="00DD04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5E85BA9" w14:textId="77777777" w:rsidR="00B537FB" w:rsidRPr="0016296F" w:rsidRDefault="00B537FB" w:rsidP="00DD04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B537FB" w:rsidRPr="0016296F" w14:paraId="58F81E42" w14:textId="77777777" w:rsidTr="00DD048A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569052A" w14:textId="77777777" w:rsidR="00B537FB" w:rsidRPr="0016296F" w:rsidRDefault="00B537FB" w:rsidP="00DD048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B0337" w:rsidRPr="0016296F" w14:paraId="3CB45B80" w14:textId="77777777" w:rsidTr="005B3B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ADA983" w14:textId="77777777" w:rsidR="003B0337" w:rsidRDefault="003B0337" w:rsidP="003B033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4CD0C5" w14:textId="77777777" w:rsidR="003B0337" w:rsidRPr="00C35353" w:rsidRDefault="00F6445D" w:rsidP="003B0337">
            <w:pPr>
              <w:suppressAutoHyphens/>
              <w:spacing w:line="100" w:lineRule="atLeast"/>
              <w:rPr>
                <w:lang w:eastAsia="ar-SA"/>
              </w:rPr>
            </w:pPr>
            <w:hyperlink r:id="rId19" w:history="1">
              <w:r w:rsidR="003B0337" w:rsidRPr="00C35353">
                <w:t>Немировская М.Л.</w:t>
              </w:r>
            </w:hyperlink>
            <w:r w:rsidR="003B0337" w:rsidRPr="00C35353"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F1E8AA" w14:textId="77777777" w:rsidR="003B0337" w:rsidRPr="00C35353" w:rsidRDefault="003B0337" w:rsidP="003B033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35353">
              <w:t xml:space="preserve">Телевидение как среда для реализации </w:t>
            </w:r>
            <w:proofErr w:type="spellStart"/>
            <w:r w:rsidRPr="00C35353">
              <w:t>продюссерских</w:t>
            </w:r>
            <w:proofErr w:type="spellEnd"/>
            <w:r w:rsidRPr="00C35353">
              <w:t xml:space="preserve"> проектов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778618" w14:textId="77777777" w:rsidR="003B0337" w:rsidRPr="00C35353" w:rsidRDefault="003B0337" w:rsidP="003B0337">
            <w:pPr>
              <w:suppressAutoHyphens/>
              <w:spacing w:line="100" w:lineRule="atLeast"/>
              <w:rPr>
                <w:lang w:eastAsia="ar-SA"/>
              </w:rPr>
            </w:pPr>
            <w:r w:rsidRPr="00C35353">
              <w:rPr>
                <w:lang w:eastAsia="ar-SA"/>
              </w:rPr>
              <w:t>монография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601360" w14:textId="77777777" w:rsidR="003B0337" w:rsidRPr="00C35353" w:rsidRDefault="003B0337" w:rsidP="003B0337">
            <w:pPr>
              <w:suppressAutoHyphens/>
              <w:spacing w:line="100" w:lineRule="atLeast"/>
              <w:rPr>
                <w:lang w:eastAsia="ar-SA"/>
              </w:rPr>
            </w:pPr>
            <w:r w:rsidRPr="00C35353">
              <w:t>М.: ЮНИТИ-ДАНА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D3F663" w14:textId="77777777" w:rsidR="003B0337" w:rsidRPr="00C35353" w:rsidRDefault="003B0337" w:rsidP="003B0337">
            <w:pPr>
              <w:suppressAutoHyphens/>
              <w:spacing w:line="100" w:lineRule="atLeast"/>
              <w:rPr>
                <w:lang w:eastAsia="ar-SA"/>
              </w:rPr>
            </w:pPr>
            <w:r w:rsidRPr="00C35353">
              <w:rPr>
                <w:lang w:eastAsia="ar-SA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9FE365" w14:textId="77777777" w:rsidR="003B0337" w:rsidRPr="00C35353" w:rsidRDefault="003B0337" w:rsidP="003B0337">
            <w:pPr>
              <w:suppressAutoHyphens/>
              <w:spacing w:line="100" w:lineRule="atLeast"/>
              <w:rPr>
                <w:lang w:eastAsia="ar-SA"/>
              </w:rPr>
            </w:pPr>
            <w:r w:rsidRPr="00C35353">
              <w:t>http://znanium.com/catalog/product/884579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372B4" w14:textId="77777777" w:rsidR="003B0337" w:rsidRPr="0016296F" w:rsidRDefault="003B0337" w:rsidP="003B033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3B0337" w:rsidRPr="0016296F" w14:paraId="7BA83BF7" w14:textId="77777777" w:rsidTr="00DD0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271DEE" w14:textId="77777777" w:rsidR="003B0337" w:rsidRPr="0016296F" w:rsidRDefault="003B0337" w:rsidP="003B033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B42AE5" w14:textId="77777777" w:rsidR="003B0337" w:rsidRPr="00C35353" w:rsidRDefault="003B0337" w:rsidP="003B0337">
            <w:pPr>
              <w:suppressAutoHyphens/>
              <w:spacing w:line="100" w:lineRule="atLeast"/>
              <w:rPr>
                <w:rFonts w:eastAsia="Times New Roman"/>
              </w:rPr>
            </w:pPr>
            <w:r w:rsidRPr="00C35353">
              <w:rPr>
                <w:iCs/>
                <w:color w:val="000000"/>
                <w:shd w:val="clear" w:color="auto" w:fill="FFFFFF"/>
              </w:rPr>
              <w:t>Муратов С.А. </w:t>
            </w:r>
            <w:r w:rsidRPr="00C35353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DE81B6" w14:textId="77777777" w:rsidR="003B0337" w:rsidRPr="00C35353" w:rsidRDefault="003B0337" w:rsidP="003B0337">
            <w:pPr>
              <w:suppressAutoHyphens/>
              <w:spacing w:line="100" w:lineRule="atLeast"/>
              <w:rPr>
                <w:rFonts w:eastAsia="Times New Roman"/>
              </w:rPr>
            </w:pPr>
            <w:r w:rsidRPr="00C35353">
              <w:rPr>
                <w:color w:val="000000"/>
                <w:shd w:val="clear" w:color="auto" w:fill="FFFFFF"/>
              </w:rPr>
              <w:t>Телевизионная журналистика. Телевидение в поисках телевидения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22F9F5" w14:textId="77777777" w:rsidR="003B0337" w:rsidRPr="00C35353" w:rsidRDefault="003B0337" w:rsidP="003B0337">
            <w:pPr>
              <w:suppressAutoHyphens/>
              <w:spacing w:line="100" w:lineRule="atLeast"/>
              <w:rPr>
                <w:rFonts w:eastAsia="Times New Roman"/>
              </w:rPr>
            </w:pPr>
            <w:r w:rsidRPr="00C35353">
              <w:rPr>
                <w:color w:val="000000"/>
                <w:shd w:val="clear" w:color="auto" w:fill="FFFFFF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DC19DA" w14:textId="77777777" w:rsidR="003B0337" w:rsidRPr="00C35353" w:rsidRDefault="003B0337" w:rsidP="003B0337">
            <w:pPr>
              <w:suppressAutoHyphens/>
              <w:spacing w:line="100" w:lineRule="atLeast"/>
              <w:rPr>
                <w:rFonts w:eastAsia="Times New Roman"/>
              </w:rPr>
            </w:pPr>
            <w:r w:rsidRPr="00C35353">
              <w:rPr>
                <w:color w:val="000000"/>
                <w:shd w:val="clear" w:color="auto" w:fill="FFFFFF"/>
              </w:rPr>
              <w:t xml:space="preserve">М.: Издательство </w:t>
            </w:r>
            <w:proofErr w:type="spellStart"/>
            <w:r w:rsidRPr="00C35353">
              <w:rPr>
                <w:color w:val="000000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D87EC2" w14:textId="77777777" w:rsidR="003B0337" w:rsidRPr="00C35353" w:rsidRDefault="003B0337" w:rsidP="003B0337">
            <w:pPr>
              <w:suppressAutoHyphens/>
              <w:spacing w:line="100" w:lineRule="atLeast"/>
              <w:rPr>
                <w:rFonts w:eastAsia="Times New Roman"/>
              </w:rPr>
            </w:pPr>
            <w:r w:rsidRPr="00C35353">
              <w:rPr>
                <w:color w:val="000000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83CC05" w14:textId="77777777" w:rsidR="003B0337" w:rsidRPr="00C35353" w:rsidRDefault="003B0337" w:rsidP="003B0337">
            <w:pPr>
              <w:suppressAutoHyphens/>
              <w:spacing w:line="100" w:lineRule="atLeast"/>
              <w:rPr>
                <w:rFonts w:eastAsia="Times New Roman"/>
              </w:rPr>
            </w:pPr>
            <w:r w:rsidRPr="00C35353">
              <w:rPr>
                <w:shd w:val="clear" w:color="auto" w:fill="FFFFFF"/>
              </w:rPr>
              <w:t>https://urait.ru/bcode/490890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692BD" w14:textId="77777777" w:rsidR="003B0337" w:rsidRPr="0016296F" w:rsidRDefault="003B0337" w:rsidP="003B033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3B0337" w:rsidRPr="0016296F" w14:paraId="248D7DC7" w14:textId="77777777" w:rsidTr="00DD0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1174BC" w14:textId="77777777" w:rsidR="003B0337" w:rsidRPr="0016296F" w:rsidRDefault="003B0337" w:rsidP="003B033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B80978" w14:textId="77777777" w:rsidR="003B0337" w:rsidRPr="00C35353" w:rsidRDefault="003B0337" w:rsidP="003B0337">
            <w:pPr>
              <w:suppressAutoHyphens/>
              <w:spacing w:line="100" w:lineRule="atLeast"/>
              <w:rPr>
                <w:rFonts w:eastAsia="Times New Roman"/>
              </w:rPr>
            </w:pPr>
            <w:r w:rsidRPr="00C35353">
              <w:t>Цвик В.Л.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500AC7" w14:textId="77777777" w:rsidR="003B0337" w:rsidRPr="00C35353" w:rsidRDefault="003B0337" w:rsidP="003B0337">
            <w:pPr>
              <w:suppressAutoHyphens/>
              <w:spacing w:line="100" w:lineRule="atLeast"/>
              <w:rPr>
                <w:rFonts w:eastAsia="Times New Roman"/>
              </w:rPr>
            </w:pPr>
            <w:r w:rsidRPr="00C35353">
              <w:t>Телевизионная журналистика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BA2EAA" w14:textId="77777777" w:rsidR="003B0337" w:rsidRPr="00C35353" w:rsidRDefault="003B0337" w:rsidP="003B0337">
            <w:pPr>
              <w:suppressAutoHyphens/>
              <w:spacing w:line="100" w:lineRule="atLeast"/>
              <w:rPr>
                <w:rFonts w:eastAsia="Times New Roman"/>
              </w:rPr>
            </w:pPr>
            <w:r w:rsidRPr="00C35353">
              <w:rPr>
                <w:rFonts w:eastAsia="Times New Roman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9CF658" w14:textId="77777777" w:rsidR="003B0337" w:rsidRPr="00C35353" w:rsidRDefault="003B0337" w:rsidP="003B0337">
            <w:pPr>
              <w:suppressAutoHyphens/>
              <w:spacing w:line="100" w:lineRule="atLeast"/>
              <w:rPr>
                <w:rFonts w:eastAsia="Times New Roman"/>
              </w:rPr>
            </w:pPr>
            <w:r w:rsidRPr="00C35353">
              <w:t>М.: ЮНИТИ-ДАНА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A3457E" w14:textId="77777777" w:rsidR="003B0337" w:rsidRPr="00C35353" w:rsidRDefault="003B0337" w:rsidP="003B0337">
            <w:pPr>
              <w:suppressAutoHyphens/>
              <w:spacing w:line="100" w:lineRule="atLeast"/>
              <w:rPr>
                <w:rFonts w:eastAsia="Times New Roman"/>
              </w:rPr>
            </w:pPr>
            <w:r w:rsidRPr="00C35353">
              <w:rPr>
                <w:rFonts w:eastAsia="Times New Roman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ADBD1B" w14:textId="77777777" w:rsidR="003B0337" w:rsidRPr="00C35353" w:rsidRDefault="003B0337" w:rsidP="003B0337">
            <w:pPr>
              <w:suppressAutoHyphens/>
              <w:spacing w:line="100" w:lineRule="atLeast"/>
              <w:rPr>
                <w:rFonts w:eastAsia="Times New Roman"/>
              </w:rPr>
            </w:pPr>
            <w:r w:rsidRPr="00C35353">
              <w:t>http://znanium.com/catalog/product/883121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C6F7A" w14:textId="77777777" w:rsidR="003B0337" w:rsidRPr="0016296F" w:rsidRDefault="003B0337" w:rsidP="003B033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3B0337" w:rsidRPr="0016296F" w14:paraId="2C4D1809" w14:textId="77777777" w:rsidTr="00DD0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1F08B1" w14:textId="77777777" w:rsidR="003B0337" w:rsidRPr="0016296F" w:rsidRDefault="003B0337" w:rsidP="003B033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D607E" w14:textId="77777777" w:rsidR="003B0337" w:rsidRPr="00C35353" w:rsidRDefault="003B0337" w:rsidP="003B033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C35353">
              <w:rPr>
                <w:iCs/>
                <w:color w:val="000000"/>
                <w:shd w:val="clear" w:color="auto" w:fill="FFFFFF"/>
              </w:rPr>
              <w:t>Познин</w:t>
            </w:r>
            <w:proofErr w:type="spellEnd"/>
            <w:r w:rsidRPr="00C35353">
              <w:rPr>
                <w:iCs/>
                <w:color w:val="000000"/>
                <w:shd w:val="clear" w:color="auto" w:fill="FFFFFF"/>
              </w:rPr>
              <w:t xml:space="preserve"> В.Ф. </w:t>
            </w:r>
            <w:r w:rsidRPr="00C35353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8B94B9" w14:textId="77777777" w:rsidR="003B0337" w:rsidRPr="00C35353" w:rsidRDefault="003B0337" w:rsidP="003B0337">
            <w:pPr>
              <w:suppressAutoHyphens/>
              <w:spacing w:line="100" w:lineRule="atLeast"/>
              <w:rPr>
                <w:lang w:eastAsia="ar-SA"/>
              </w:rPr>
            </w:pPr>
            <w:r w:rsidRPr="00C35353">
              <w:rPr>
                <w:color w:val="000000"/>
                <w:shd w:val="clear" w:color="auto" w:fill="FFFFFF"/>
              </w:rPr>
              <w:t>Техника и технология СМИ. Радио- и тележурналистика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D5339A" w14:textId="77777777" w:rsidR="003B0337" w:rsidRPr="00C35353" w:rsidRDefault="003B0337" w:rsidP="003B033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35353">
              <w:rPr>
                <w:rFonts w:eastAsia="Times New Roman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299634" w14:textId="77777777" w:rsidR="003B0337" w:rsidRPr="00C35353" w:rsidRDefault="003B0337" w:rsidP="003B0337">
            <w:pPr>
              <w:suppressAutoHyphens/>
              <w:spacing w:line="100" w:lineRule="atLeast"/>
              <w:rPr>
                <w:lang w:eastAsia="ar-SA"/>
              </w:rPr>
            </w:pPr>
            <w:r w:rsidRPr="00C35353">
              <w:rPr>
                <w:color w:val="000000"/>
                <w:shd w:val="clear" w:color="auto" w:fill="FFFFFF"/>
              </w:rPr>
              <w:t xml:space="preserve">М.: Издательство </w:t>
            </w:r>
            <w:proofErr w:type="spellStart"/>
            <w:r w:rsidRPr="00C35353">
              <w:rPr>
                <w:color w:val="000000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741B17" w14:textId="77777777" w:rsidR="003B0337" w:rsidRPr="00C35353" w:rsidRDefault="003B0337" w:rsidP="003B0337">
            <w:pPr>
              <w:suppressAutoHyphens/>
              <w:spacing w:line="100" w:lineRule="atLeast"/>
              <w:rPr>
                <w:lang w:eastAsia="ar-SA"/>
              </w:rPr>
            </w:pPr>
            <w:r w:rsidRPr="00C35353">
              <w:rPr>
                <w:color w:val="000000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3FFECC" w14:textId="77777777" w:rsidR="003B0337" w:rsidRPr="00C35353" w:rsidRDefault="003B0337" w:rsidP="003B0337">
            <w:pPr>
              <w:suppressAutoHyphens/>
              <w:spacing w:line="100" w:lineRule="atLeast"/>
              <w:rPr>
                <w:lang w:eastAsia="ar-SA"/>
              </w:rPr>
            </w:pPr>
            <w:r w:rsidRPr="00C35353">
              <w:rPr>
                <w:shd w:val="clear" w:color="auto" w:fill="FFFFFF"/>
              </w:rPr>
              <w:t>https://urait.ru/bcode/490118</w:t>
            </w:r>
            <w:r w:rsidRPr="00C35353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EAFDA" w14:textId="77777777" w:rsidR="003B0337" w:rsidRPr="0016296F" w:rsidRDefault="003B0337" w:rsidP="003B033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3B0337" w:rsidRPr="0016296F" w14:paraId="24D210F1" w14:textId="77777777" w:rsidTr="00DD048A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49FE2F2" w14:textId="77777777" w:rsidR="003B0337" w:rsidRPr="00D84D6C" w:rsidRDefault="003B0337" w:rsidP="003B0337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D84D6C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B0337" w:rsidRPr="0016296F" w14:paraId="1A2967A7" w14:textId="77777777" w:rsidTr="00DD0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E0BBC7" w14:textId="77777777" w:rsidR="003B0337" w:rsidRPr="00C35353" w:rsidRDefault="003B0337" w:rsidP="003B033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35353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908D0C" w14:textId="77777777" w:rsidR="003B0337" w:rsidRPr="00C35353" w:rsidRDefault="00C35353" w:rsidP="00C35353">
            <w:pPr>
              <w:suppressAutoHyphens/>
              <w:spacing w:line="100" w:lineRule="atLeast"/>
              <w:rPr>
                <w:lang w:eastAsia="ar-SA"/>
              </w:rPr>
            </w:pPr>
            <w:r w:rsidRPr="00C35353">
              <w:rPr>
                <w:color w:val="3A3C3F"/>
                <w:shd w:val="clear" w:color="auto" w:fill="FFFFFF"/>
              </w:rPr>
              <w:t xml:space="preserve">Эль-Бакри, Т. В.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7FD157" w14:textId="77777777" w:rsidR="003B0337" w:rsidRPr="00C35353" w:rsidRDefault="00C35353" w:rsidP="003B0337">
            <w:pPr>
              <w:suppressAutoHyphens/>
              <w:spacing w:line="100" w:lineRule="atLeast"/>
              <w:rPr>
                <w:lang w:eastAsia="ar-SA"/>
              </w:rPr>
            </w:pPr>
            <w:r w:rsidRPr="00C35353">
              <w:rPr>
                <w:color w:val="3A3C3F"/>
                <w:shd w:val="clear" w:color="auto" w:fill="FFFFFF"/>
              </w:rPr>
              <w:t>Продюсирование. Кино, телевидение и видеопроекты в Интернете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8EB120" w14:textId="77777777" w:rsidR="003B0337" w:rsidRPr="00C35353" w:rsidRDefault="00C35353" w:rsidP="003B0337">
            <w:pPr>
              <w:suppressAutoHyphens/>
              <w:spacing w:line="100" w:lineRule="atLeast"/>
              <w:rPr>
                <w:lang w:eastAsia="ar-SA"/>
              </w:rPr>
            </w:pPr>
            <w:r w:rsidRPr="00C35353">
              <w:rPr>
                <w:rFonts w:eastAsia="Times New Roman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2DED25" w14:textId="77777777" w:rsidR="003B0337" w:rsidRPr="00C35353" w:rsidRDefault="00C35353" w:rsidP="00C35353">
            <w:pPr>
              <w:suppressAutoHyphens/>
              <w:spacing w:line="100" w:lineRule="atLeast"/>
              <w:rPr>
                <w:lang w:eastAsia="ar-SA"/>
              </w:rPr>
            </w:pPr>
            <w:r w:rsidRPr="00C35353">
              <w:rPr>
                <w:color w:val="3A3C3F"/>
                <w:shd w:val="clear" w:color="auto" w:fill="FFFFFF"/>
              </w:rPr>
              <w:t>М.: Аспект Пресс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EF7A16" w14:textId="77777777" w:rsidR="003B0337" w:rsidRPr="00C35353" w:rsidRDefault="00C35353" w:rsidP="003B0337">
            <w:pPr>
              <w:suppressAutoHyphens/>
              <w:spacing w:line="100" w:lineRule="atLeast"/>
              <w:rPr>
                <w:lang w:eastAsia="ar-SA"/>
              </w:rPr>
            </w:pPr>
            <w:r w:rsidRPr="00C35353">
              <w:rPr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2B6912" w14:textId="77777777" w:rsidR="003B0337" w:rsidRPr="00C35353" w:rsidRDefault="00C35353" w:rsidP="003B0337">
            <w:pPr>
              <w:suppressAutoHyphens/>
              <w:spacing w:line="100" w:lineRule="atLeast"/>
              <w:rPr>
                <w:lang w:eastAsia="ar-SA"/>
              </w:rPr>
            </w:pPr>
            <w:r w:rsidRPr="00C35353">
              <w:rPr>
                <w:color w:val="3A3C3F"/>
                <w:shd w:val="clear" w:color="auto" w:fill="FFFFFF"/>
              </w:rPr>
              <w:t>https://znanium.com/catalog/product/1688272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AB187" w14:textId="77777777" w:rsidR="003B0337" w:rsidRPr="0016296F" w:rsidRDefault="003B0337" w:rsidP="003B033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3B0337" w:rsidRPr="0016296F" w14:paraId="431020E9" w14:textId="77777777" w:rsidTr="00DD0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7A42D1" w14:textId="77777777" w:rsidR="003B0337" w:rsidRPr="00C35353" w:rsidRDefault="003B0337" w:rsidP="003B033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C35353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621AE7" w14:textId="77777777" w:rsidR="003B0337" w:rsidRPr="00C35353" w:rsidRDefault="00C35353" w:rsidP="003B033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35353">
              <w:rPr>
                <w:color w:val="3A3C3F"/>
                <w:shd w:val="clear" w:color="auto" w:fill="FFFFFF"/>
              </w:rPr>
              <w:t xml:space="preserve">под ред. В.И. Сидоренко, П.К. </w:t>
            </w:r>
            <w:proofErr w:type="spellStart"/>
            <w:r w:rsidRPr="00C35353">
              <w:rPr>
                <w:color w:val="3A3C3F"/>
                <w:shd w:val="clear" w:color="auto" w:fill="FFFFFF"/>
              </w:rPr>
              <w:t>Огурчикова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AED4A0" w14:textId="77777777" w:rsidR="003B0337" w:rsidRPr="00C35353" w:rsidRDefault="00C35353" w:rsidP="003B033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35353">
              <w:rPr>
                <w:color w:val="3A3C3F"/>
                <w:shd w:val="clear" w:color="auto" w:fill="FFFFFF"/>
              </w:rPr>
              <w:t>Профессия — продюсер кино и телевидения. Практические подходы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1FED9D" w14:textId="77777777" w:rsidR="003B0337" w:rsidRPr="00C35353" w:rsidRDefault="00C35353" w:rsidP="003B033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35353">
              <w:rPr>
                <w:rFonts w:eastAsia="Times New Roman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EBAB07" w14:textId="77777777" w:rsidR="003B0337" w:rsidRPr="00C35353" w:rsidRDefault="00C35353" w:rsidP="003B0337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C35353">
              <w:rPr>
                <w:color w:val="3A3C3F"/>
                <w:shd w:val="clear" w:color="auto" w:fill="FFFFFF"/>
              </w:rPr>
              <w:t>М. :</w:t>
            </w:r>
            <w:proofErr w:type="gramEnd"/>
            <w:r w:rsidRPr="00C35353">
              <w:rPr>
                <w:color w:val="3A3C3F"/>
                <w:shd w:val="clear" w:color="auto" w:fill="FFFFFF"/>
              </w:rPr>
              <w:t xml:space="preserve"> ЮНИТИ-ДАНА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0D0349" w14:textId="77777777" w:rsidR="003B0337" w:rsidRPr="00C35353" w:rsidRDefault="00C35353" w:rsidP="003B033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35353">
              <w:rPr>
                <w:color w:val="000000"/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43D5E4" w14:textId="77777777" w:rsidR="003B0337" w:rsidRPr="00C35353" w:rsidRDefault="00C35353" w:rsidP="003B0337">
            <w:pPr>
              <w:suppressAutoHyphens/>
              <w:spacing w:line="100" w:lineRule="atLeast"/>
              <w:rPr>
                <w:lang w:eastAsia="ar-SA"/>
              </w:rPr>
            </w:pPr>
            <w:r w:rsidRPr="00C35353">
              <w:rPr>
                <w:color w:val="3A3C3F"/>
                <w:shd w:val="clear" w:color="auto" w:fill="FFFFFF"/>
              </w:rPr>
              <w:t>https://znanium.com/catalog/product/1028552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18BE1" w14:textId="77777777" w:rsidR="003B0337" w:rsidRPr="0016296F" w:rsidRDefault="003B0337" w:rsidP="003B033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3B0337" w:rsidRPr="0016296F" w14:paraId="31B63240" w14:textId="77777777" w:rsidTr="00D027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CB7351" w14:textId="77777777" w:rsidR="003B0337" w:rsidRPr="00C35353" w:rsidRDefault="003B0337" w:rsidP="003B033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35353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13E11E" w14:textId="77777777" w:rsidR="003B0337" w:rsidRPr="00C35353" w:rsidRDefault="003B0337" w:rsidP="003B0337">
            <w:pPr>
              <w:suppressAutoHyphens/>
              <w:spacing w:line="100" w:lineRule="atLeast"/>
              <w:rPr>
                <w:rFonts w:eastAsia="Times New Roman"/>
              </w:rPr>
            </w:pPr>
            <w:r w:rsidRPr="00C35353">
              <w:rPr>
                <w:iCs/>
                <w:color w:val="000000"/>
                <w:shd w:val="clear" w:color="auto" w:fill="FFFFFF"/>
              </w:rPr>
              <w:t>Муратов С.А. </w:t>
            </w:r>
            <w:r w:rsidRPr="00C35353">
              <w:rPr>
                <w:color w:val="000000"/>
                <w:shd w:val="clear" w:color="auto" w:fill="FFFFFF"/>
              </w:rPr>
              <w:t> 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AFE497" w14:textId="77777777" w:rsidR="003B0337" w:rsidRPr="00C35353" w:rsidRDefault="003B0337" w:rsidP="003B0337">
            <w:pPr>
              <w:suppressAutoHyphens/>
              <w:spacing w:line="100" w:lineRule="atLeast"/>
              <w:rPr>
                <w:rFonts w:eastAsia="Times New Roman"/>
              </w:rPr>
            </w:pPr>
            <w:r w:rsidRPr="00C35353">
              <w:rPr>
                <w:color w:val="000000"/>
                <w:shd w:val="clear" w:color="auto" w:fill="FFFFFF"/>
              </w:rPr>
              <w:t>Телевизионное общение в кадре и за кадром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E11A2C" w14:textId="77777777" w:rsidR="003B0337" w:rsidRPr="00C35353" w:rsidRDefault="003B0337" w:rsidP="003B0337">
            <w:pPr>
              <w:suppressAutoHyphens/>
              <w:spacing w:line="100" w:lineRule="atLeast"/>
              <w:rPr>
                <w:rFonts w:eastAsia="Times New Roman"/>
              </w:rPr>
            </w:pPr>
            <w:r w:rsidRPr="00C35353">
              <w:rPr>
                <w:rFonts w:eastAsia="Times New Roman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B5CEFE" w14:textId="77777777" w:rsidR="003B0337" w:rsidRPr="00C35353" w:rsidRDefault="003B0337" w:rsidP="003B0337">
            <w:pPr>
              <w:suppressAutoHyphens/>
              <w:spacing w:line="100" w:lineRule="atLeast"/>
              <w:rPr>
                <w:rFonts w:eastAsia="Times New Roman"/>
              </w:rPr>
            </w:pPr>
            <w:r w:rsidRPr="00C35353">
              <w:rPr>
                <w:color w:val="000000"/>
                <w:shd w:val="clear" w:color="auto" w:fill="FFFFFF"/>
              </w:rPr>
              <w:t xml:space="preserve">М.: Издательство </w:t>
            </w:r>
            <w:proofErr w:type="spellStart"/>
            <w:r w:rsidRPr="00C35353">
              <w:rPr>
                <w:color w:val="000000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D2CB46" w14:textId="77777777" w:rsidR="003B0337" w:rsidRPr="00C35353" w:rsidRDefault="003B0337" w:rsidP="003B0337">
            <w:pPr>
              <w:suppressAutoHyphens/>
              <w:spacing w:line="100" w:lineRule="atLeast"/>
              <w:rPr>
                <w:rFonts w:eastAsia="Times New Roman"/>
              </w:rPr>
            </w:pPr>
            <w:r w:rsidRPr="00C35353">
              <w:rPr>
                <w:rFonts w:eastAsia="Times New Roman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CD36F0" w14:textId="77777777" w:rsidR="003B0337" w:rsidRPr="00C35353" w:rsidRDefault="003B0337" w:rsidP="003B0337">
            <w:pPr>
              <w:suppressAutoHyphens/>
              <w:spacing w:line="100" w:lineRule="atLeast"/>
              <w:rPr>
                <w:rFonts w:eastAsia="Times New Roman"/>
              </w:rPr>
            </w:pPr>
            <w:r w:rsidRPr="00C35353">
              <w:rPr>
                <w:color w:val="000000"/>
                <w:shd w:val="clear" w:color="auto" w:fill="FFFFFF"/>
              </w:rPr>
              <w:t> </w:t>
            </w:r>
            <w:r w:rsidRPr="00C35353">
              <w:rPr>
                <w:shd w:val="clear" w:color="auto" w:fill="FFFFFF"/>
              </w:rPr>
              <w:t>https://urait.ru/bcode/490576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C16E6D" w14:textId="77777777" w:rsidR="003B0337" w:rsidRPr="0016296F" w:rsidRDefault="003B0337" w:rsidP="003B033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3B0337" w:rsidRPr="0016296F" w14:paraId="1F145D1E" w14:textId="77777777" w:rsidTr="00DD048A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5B2953F" w14:textId="77777777" w:rsidR="003B0337" w:rsidRPr="0016296F" w:rsidRDefault="003B0337" w:rsidP="003B0337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16296F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16296F">
              <w:rPr>
                <w:sz w:val="24"/>
                <w:szCs w:val="24"/>
                <w:lang w:eastAsia="en-US"/>
              </w:rPr>
              <w:t xml:space="preserve"> (указания, реком</w:t>
            </w:r>
            <w:r>
              <w:rPr>
                <w:sz w:val="24"/>
                <w:szCs w:val="24"/>
                <w:lang w:eastAsia="en-US"/>
              </w:rPr>
              <w:t>ендации по освоению дисциплины</w:t>
            </w:r>
            <w:r w:rsidRPr="0016296F">
              <w:rPr>
                <w:sz w:val="24"/>
                <w:szCs w:val="24"/>
                <w:lang w:eastAsia="en-US"/>
              </w:rPr>
              <w:t xml:space="preserve"> авторов РГУ им. А. Н. Косыгина)</w:t>
            </w:r>
          </w:p>
        </w:tc>
      </w:tr>
      <w:tr w:rsidR="003B0337" w:rsidRPr="0016296F" w14:paraId="7A946E4D" w14:textId="77777777" w:rsidTr="00DD0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450975" w14:textId="77777777" w:rsidR="003B0337" w:rsidRPr="0016296F" w:rsidRDefault="003B0337" w:rsidP="003B033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88CB3C" w14:textId="77777777" w:rsidR="003B0337" w:rsidRPr="0016296F" w:rsidRDefault="003B0337" w:rsidP="003B0337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E98ED7" w14:textId="77777777" w:rsidR="003B0337" w:rsidRPr="0016296F" w:rsidRDefault="003B0337" w:rsidP="003B0337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19CA56" w14:textId="77777777" w:rsidR="003B0337" w:rsidRPr="0016296F" w:rsidRDefault="003B0337" w:rsidP="003B0337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74253A" w14:textId="77777777" w:rsidR="003B0337" w:rsidRPr="0016296F" w:rsidRDefault="003B0337" w:rsidP="003B0337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C4EFC5" w14:textId="77777777" w:rsidR="003B0337" w:rsidRPr="0016296F" w:rsidRDefault="003B0337" w:rsidP="003B0337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2F4045" w14:textId="77777777" w:rsidR="003B0337" w:rsidRPr="0016296F" w:rsidRDefault="003B0337" w:rsidP="003B0337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15988" w14:textId="77777777" w:rsidR="003B0337" w:rsidRPr="0016296F" w:rsidRDefault="003B0337" w:rsidP="003B033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2B586D25" w14:textId="77777777" w:rsidR="009B765A" w:rsidRPr="0016296F" w:rsidRDefault="009B765A" w:rsidP="009B765A">
      <w:pPr>
        <w:spacing w:before="120" w:after="120"/>
        <w:ind w:left="709"/>
        <w:jc w:val="both"/>
        <w:rPr>
          <w:sz w:val="24"/>
          <w:szCs w:val="24"/>
          <w:lang w:eastAsia="ar-SA"/>
        </w:rPr>
        <w:sectPr w:rsidR="009B765A" w:rsidRPr="0016296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7A5FF0F1" w14:textId="77777777" w:rsidR="007F3D0E" w:rsidRPr="0016296F" w:rsidRDefault="00145166" w:rsidP="002C070F">
      <w:pPr>
        <w:pStyle w:val="1"/>
        <w:rPr>
          <w:rFonts w:eastAsiaTheme="minorEastAsia"/>
        </w:rPr>
      </w:pPr>
      <w:r w:rsidRPr="0016296F">
        <w:rPr>
          <w:rFonts w:eastAsia="Arial Unicode MS"/>
        </w:rPr>
        <w:lastRenderedPageBreak/>
        <w:t>ИНФОРМАЦИОННОЕ ОБЕСПЕЧЕНИЕ УЧЕБНОГО ПРОЦЕССА</w:t>
      </w:r>
    </w:p>
    <w:p w14:paraId="4DAB38D9" w14:textId="77777777" w:rsidR="007F3D0E" w:rsidRPr="0016296F" w:rsidRDefault="007F3D0E" w:rsidP="007E1F07">
      <w:pPr>
        <w:pStyle w:val="2"/>
        <w:ind w:left="0" w:firstLine="851"/>
        <w:rPr>
          <w:rFonts w:eastAsiaTheme="minorEastAsia"/>
          <w:iCs w:val="0"/>
        </w:rPr>
      </w:pPr>
      <w:r w:rsidRPr="0016296F">
        <w:rPr>
          <w:rFonts w:eastAsia="Arial Unicode MS"/>
          <w:iCs w:val="0"/>
        </w:rPr>
        <w:t>Ресурсы электронной библиотеки,</w:t>
      </w:r>
      <w:r w:rsidR="004927C8" w:rsidRPr="0016296F">
        <w:rPr>
          <w:rFonts w:eastAsia="Arial Unicode MS"/>
          <w:iCs w:val="0"/>
        </w:rPr>
        <w:t xml:space="preserve"> </w:t>
      </w:r>
      <w:r w:rsidRPr="0016296F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16296F">
        <w:rPr>
          <w:rFonts w:eastAsia="Arial Unicode MS"/>
          <w:iCs w:val="0"/>
          <w:lang w:eastAsia="ar-SA"/>
        </w:rPr>
        <w:t xml:space="preserve"> </w:t>
      </w:r>
      <w:r w:rsidR="006E3624" w:rsidRPr="0016296F">
        <w:rPr>
          <w:rFonts w:eastAsia="Arial Unicode MS"/>
          <w:iCs w:val="0"/>
          <w:lang w:eastAsia="ar-SA"/>
        </w:rPr>
        <w:t>профессиональные базы данных</w:t>
      </w:r>
      <w:r w:rsidRPr="0016296F">
        <w:rPr>
          <w:rFonts w:eastAsia="Arial Unicode MS"/>
          <w:iCs w:val="0"/>
          <w:lang w:eastAsia="ar-SA"/>
        </w:rPr>
        <w:t>:</w:t>
      </w:r>
    </w:p>
    <w:tbl>
      <w:tblPr>
        <w:tblW w:w="978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537FB" w:rsidRPr="0016296F" w14:paraId="392C1FCC" w14:textId="77777777" w:rsidTr="00DD048A">
        <w:trPr>
          <w:trHeight w:val="356"/>
        </w:trPr>
        <w:tc>
          <w:tcPr>
            <w:tcW w:w="851" w:type="dxa"/>
          </w:tcPr>
          <w:p w14:paraId="3CB0BADE" w14:textId="77777777" w:rsidR="00B537FB" w:rsidRPr="0016296F" w:rsidRDefault="00B537FB" w:rsidP="00DD048A">
            <w:pPr>
              <w:jc w:val="center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16296F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</w:tcPr>
          <w:p w14:paraId="62FDAEEA" w14:textId="77777777" w:rsidR="00B537FB" w:rsidRPr="0016296F" w:rsidRDefault="00B537FB" w:rsidP="00DD048A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B537FB" w:rsidRPr="0016296F" w14:paraId="7E620512" w14:textId="77777777" w:rsidTr="00DD048A">
        <w:trPr>
          <w:trHeight w:val="340"/>
        </w:trPr>
        <w:tc>
          <w:tcPr>
            <w:tcW w:w="851" w:type="dxa"/>
          </w:tcPr>
          <w:p w14:paraId="6CCCB850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C7C1CA" w14:textId="77777777" w:rsidR="00B537FB" w:rsidRPr="0016296F" w:rsidRDefault="00B537FB" w:rsidP="00DD048A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6296F">
              <w:rPr>
                <w:rFonts w:cs="Times New Roman"/>
                <w:b w:val="0"/>
              </w:rPr>
              <w:t xml:space="preserve">ЭБС «Лань» </w:t>
            </w:r>
            <w:hyperlink r:id="rId20" w:history="1">
              <w:r w:rsidRPr="0016296F">
                <w:rPr>
                  <w:rStyle w:val="af3"/>
                  <w:rFonts w:cs="Times New Roman"/>
                  <w:b w:val="0"/>
                </w:rPr>
                <w:t>http://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B537FB" w:rsidRPr="0016296F" w14:paraId="1E840C70" w14:textId="77777777" w:rsidTr="00DD048A">
        <w:trPr>
          <w:trHeight w:val="340"/>
        </w:trPr>
        <w:tc>
          <w:tcPr>
            <w:tcW w:w="851" w:type="dxa"/>
          </w:tcPr>
          <w:p w14:paraId="11698791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8827B41" w14:textId="77777777" w:rsidR="00B537FB" w:rsidRPr="0016296F" w:rsidRDefault="00B537FB" w:rsidP="00DD048A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«</w:t>
            </w:r>
            <w:proofErr w:type="spellStart"/>
            <w:r w:rsidRPr="0016296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60BF1B38" w14:textId="77777777" w:rsidR="00B537FB" w:rsidRPr="0016296F" w:rsidRDefault="00F6445D" w:rsidP="00DD048A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1" w:history="1">
              <w:r w:rsidR="00B537FB" w:rsidRPr="0016296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B537FB" w:rsidRPr="0016296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B537FB" w:rsidRPr="0016296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B537FB" w:rsidRPr="0016296F">
                <w:rPr>
                  <w:rStyle w:val="af3"/>
                  <w:rFonts w:cs="Times New Roman"/>
                  <w:b w:val="0"/>
                </w:rPr>
                <w:t>.</w:t>
              </w:r>
              <w:r w:rsidR="00B537FB"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B537FB"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B537FB" w:rsidRPr="0016296F">
              <w:rPr>
                <w:rFonts w:cs="Times New Roman"/>
                <w:b w:val="0"/>
              </w:rPr>
              <w:t xml:space="preserve"> </w:t>
            </w:r>
          </w:p>
        </w:tc>
      </w:tr>
      <w:tr w:rsidR="00B537FB" w:rsidRPr="0016296F" w14:paraId="09D0137E" w14:textId="77777777" w:rsidTr="00DD048A">
        <w:trPr>
          <w:trHeight w:val="340"/>
        </w:trPr>
        <w:tc>
          <w:tcPr>
            <w:tcW w:w="851" w:type="dxa"/>
          </w:tcPr>
          <w:p w14:paraId="4ADDD70A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B8F76DF" w14:textId="77777777" w:rsidR="00B537FB" w:rsidRPr="0016296F" w:rsidRDefault="00B537FB" w:rsidP="00DD048A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16296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 xml:space="preserve">» </w:t>
            </w:r>
            <w:hyperlink r:id="rId22" w:history="1">
              <w:r w:rsidRPr="0016296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16296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16296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16296F">
                <w:rPr>
                  <w:rStyle w:val="af3"/>
                  <w:sz w:val="24"/>
                  <w:szCs w:val="24"/>
                </w:rPr>
                <w:t>.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16296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B537FB" w:rsidRPr="0016296F" w14:paraId="700A004A" w14:textId="77777777" w:rsidTr="00DD048A">
        <w:trPr>
          <w:trHeight w:val="340"/>
        </w:trPr>
        <w:tc>
          <w:tcPr>
            <w:tcW w:w="851" w:type="dxa"/>
          </w:tcPr>
          <w:p w14:paraId="0E889162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83E1074" w14:textId="77777777" w:rsidR="00B537FB" w:rsidRPr="0016296F" w:rsidRDefault="00B537FB" w:rsidP="00DD048A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 xml:space="preserve">ЭБС издательства «ЮРАЙТ» </w:t>
            </w:r>
            <w:hyperlink r:id="rId23" w:history="1">
              <w:r w:rsidRPr="0016296F">
                <w:rPr>
                  <w:rStyle w:val="af3"/>
                  <w:sz w:val="24"/>
                  <w:szCs w:val="24"/>
                </w:rPr>
                <w:t>http://www.</w:t>
              </w:r>
              <w:proofErr w:type="spellStart"/>
              <w:r w:rsidRPr="0016296F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proofErr w:type="spellEnd"/>
              <w:r w:rsidRPr="0016296F">
                <w:rPr>
                  <w:rStyle w:val="af3"/>
                  <w:sz w:val="24"/>
                  <w:szCs w:val="24"/>
                </w:rPr>
                <w:t>.</w:t>
              </w:r>
              <w:proofErr w:type="spellStart"/>
              <w:r w:rsidRPr="0016296F">
                <w:rPr>
                  <w:rStyle w:val="af3"/>
                  <w:sz w:val="24"/>
                  <w:szCs w:val="24"/>
                </w:rPr>
                <w:t>ru</w:t>
              </w:r>
              <w:proofErr w:type="spellEnd"/>
            </w:hyperlink>
            <w:r w:rsidRPr="0016296F">
              <w:rPr>
                <w:sz w:val="24"/>
                <w:szCs w:val="24"/>
              </w:rPr>
              <w:t xml:space="preserve"> </w:t>
            </w:r>
          </w:p>
        </w:tc>
      </w:tr>
      <w:tr w:rsidR="00B537FB" w:rsidRPr="0016296F" w14:paraId="29EF6FE4" w14:textId="77777777" w:rsidTr="00DD048A">
        <w:trPr>
          <w:trHeight w:val="340"/>
        </w:trPr>
        <w:tc>
          <w:tcPr>
            <w:tcW w:w="851" w:type="dxa"/>
          </w:tcPr>
          <w:p w14:paraId="4ABA0208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CECBD27" w14:textId="77777777" w:rsidR="00B537FB" w:rsidRPr="0016296F" w:rsidRDefault="00B537FB" w:rsidP="00DD048A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Профессиональные ресурсы:</w:t>
            </w:r>
          </w:p>
          <w:p w14:paraId="01216F9E" w14:textId="77777777" w:rsidR="00C35353" w:rsidRDefault="00C35353" w:rsidP="00C35353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proofErr w:type="gramStart"/>
            <w:r w:rsidRPr="00C35353">
              <w:rPr>
                <w:sz w:val="24"/>
                <w:szCs w:val="24"/>
              </w:rPr>
              <w:t>URL:http</w:t>
            </w:r>
            <w:proofErr w:type="gramEnd"/>
            <w:r w:rsidRPr="00C35353">
              <w:rPr>
                <w:sz w:val="24"/>
                <w:szCs w:val="24"/>
              </w:rPr>
              <w:t xml:space="preserve">//:www.ruj.ru – Союз журналистов России </w:t>
            </w:r>
          </w:p>
          <w:p w14:paraId="7AC3A9D5" w14:textId="77777777" w:rsidR="00C35353" w:rsidRDefault="00C35353" w:rsidP="00C35353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C35353">
              <w:rPr>
                <w:sz w:val="24"/>
                <w:szCs w:val="24"/>
              </w:rPr>
              <w:t xml:space="preserve">Национальная профессиональная организация студентов и практиков в области изучения коммуникаций. – URL: www.uark.edu/depts/comminfo/  </w:t>
            </w:r>
          </w:p>
          <w:p w14:paraId="3F573B61" w14:textId="77777777" w:rsidR="00C35353" w:rsidRPr="00A9039A" w:rsidRDefault="00C35353" w:rsidP="00C35353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A9039A">
              <w:rPr>
                <w:sz w:val="24"/>
                <w:szCs w:val="24"/>
              </w:rPr>
              <w:t>Кабельщик: для профессионалов телевидения. – Режим доступа: http://www.cableman.ru/</w:t>
            </w:r>
          </w:p>
          <w:p w14:paraId="108DC5F1" w14:textId="77777777" w:rsidR="00B537FB" w:rsidRPr="00C35353" w:rsidRDefault="00C35353" w:rsidP="00C35353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C35353">
              <w:rPr>
                <w:sz w:val="24"/>
                <w:szCs w:val="24"/>
              </w:rPr>
              <w:t>Центр коммуникативных технологий. – URL: www.prcom.ru</w:t>
            </w:r>
          </w:p>
        </w:tc>
      </w:tr>
    </w:tbl>
    <w:p w14:paraId="61A4404A" w14:textId="77777777" w:rsidR="007F3D0E" w:rsidRDefault="007F3D0E" w:rsidP="002628EB">
      <w:pPr>
        <w:pStyle w:val="af0"/>
        <w:spacing w:before="120" w:after="120"/>
        <w:ind w:left="709"/>
        <w:jc w:val="both"/>
      </w:pPr>
    </w:p>
    <w:p w14:paraId="75433524" w14:textId="77777777" w:rsidR="002628EB" w:rsidRDefault="002628EB" w:rsidP="002628EB">
      <w:pPr>
        <w:pStyle w:val="af0"/>
        <w:spacing w:before="120" w:after="120"/>
        <w:ind w:left="709"/>
        <w:jc w:val="both"/>
      </w:pPr>
    </w:p>
    <w:p w14:paraId="2E5A9340" w14:textId="77777777" w:rsidR="007F3D0E" w:rsidRPr="0016296F" w:rsidRDefault="007F3D0E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Перечень лицензионного программного обеспечения</w:t>
      </w:r>
      <w:r w:rsidR="004927C8" w:rsidRPr="0016296F">
        <w:rPr>
          <w:iCs w:val="0"/>
        </w:rPr>
        <w:t xml:space="preserve"> </w:t>
      </w:r>
    </w:p>
    <w:p w14:paraId="63CFCAC0" w14:textId="77777777" w:rsidR="007F3D0E" w:rsidRPr="0016296F" w:rsidRDefault="007F3D0E" w:rsidP="00704467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16296F" w14:paraId="577F3AC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35A2130C" w14:textId="77777777" w:rsidR="005338F1" w:rsidRPr="0016296F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№</w:t>
            </w:r>
            <w:r w:rsidR="00F71998" w:rsidRPr="001629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 w:rsidRPr="0016296F">
              <w:rPr>
                <w:b/>
                <w:sz w:val="24"/>
                <w:szCs w:val="24"/>
              </w:rPr>
              <w:t>п</w:t>
            </w:r>
            <w:r w:rsidRPr="0016296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25C19165" w14:textId="77777777" w:rsidR="005338F1" w:rsidRPr="0016296F" w:rsidRDefault="005338F1" w:rsidP="00314897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0DF3A7F6" w14:textId="77777777" w:rsidR="005338F1" w:rsidRPr="0016296F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16296F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16296F" w14:paraId="0A7C4AE1" w14:textId="77777777" w:rsidTr="00F71998">
        <w:tc>
          <w:tcPr>
            <w:tcW w:w="851" w:type="dxa"/>
          </w:tcPr>
          <w:p w14:paraId="46FF60F3" w14:textId="77777777" w:rsidR="005338F1" w:rsidRPr="0016296F" w:rsidRDefault="005338F1" w:rsidP="00704467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4E3736FF" w14:textId="77777777" w:rsidR="005338F1" w:rsidRPr="0016296F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9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3745C3FB" w14:textId="77777777" w:rsidR="005338F1" w:rsidRPr="0016296F" w:rsidRDefault="005338F1" w:rsidP="005338F1">
            <w:pPr>
              <w:rPr>
                <w:sz w:val="24"/>
                <w:szCs w:val="24"/>
                <w:lang w:val="en-US"/>
              </w:rPr>
            </w:pPr>
            <w:r w:rsidRPr="0016296F">
              <w:rPr>
                <w:sz w:val="24"/>
                <w:szCs w:val="24"/>
              </w:rPr>
              <w:t>контракт</w:t>
            </w:r>
            <w:r w:rsidRPr="0016296F">
              <w:rPr>
                <w:sz w:val="24"/>
                <w:szCs w:val="24"/>
                <w:lang w:val="en-US"/>
              </w:rPr>
              <w:t xml:space="preserve"> № 18-</w:t>
            </w:r>
            <w:r w:rsidRPr="0016296F">
              <w:rPr>
                <w:sz w:val="24"/>
                <w:szCs w:val="24"/>
              </w:rPr>
              <w:t>ЭА</w:t>
            </w:r>
            <w:r w:rsidRPr="0016296F">
              <w:rPr>
                <w:sz w:val="24"/>
                <w:szCs w:val="24"/>
                <w:lang w:val="en-US"/>
              </w:rPr>
              <w:t xml:space="preserve">-44-19 </w:t>
            </w:r>
            <w:r w:rsidRPr="0016296F">
              <w:rPr>
                <w:sz w:val="24"/>
                <w:szCs w:val="24"/>
              </w:rPr>
              <w:t>от</w:t>
            </w:r>
            <w:r w:rsidRPr="0016296F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5D515348" w14:textId="77777777" w:rsidR="004E79ED" w:rsidRPr="0016296F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6296F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3F4DE2E" w14:textId="77777777" w:rsidR="004925D7" w:rsidRPr="0016296F" w:rsidRDefault="004925D7" w:rsidP="00F5486D">
      <w:pPr>
        <w:pStyle w:val="3"/>
      </w:pPr>
      <w:bookmarkStart w:id="13" w:name="_Toc62039712"/>
      <w:r w:rsidRPr="0016296F">
        <w:lastRenderedPageBreak/>
        <w:t>ЛИСТ УЧЕТА ОБНОВЛЕНИЙ РАБОЧЕЙ ПРОГРАММЫ</w:t>
      </w:r>
      <w:bookmarkEnd w:id="13"/>
      <w:r w:rsidRPr="0016296F">
        <w:t xml:space="preserve"> </w:t>
      </w:r>
      <w:r w:rsidR="00852190">
        <w:t>УЧЕБНОЙ ДИСЦИПЛИНЫ</w:t>
      </w:r>
    </w:p>
    <w:p w14:paraId="33FC4934" w14:textId="77777777" w:rsidR="004925D7" w:rsidRPr="0016296F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6296F">
        <w:rPr>
          <w:rFonts w:eastAsia="Times New Roman"/>
          <w:sz w:val="24"/>
          <w:szCs w:val="24"/>
        </w:rPr>
        <w:t xml:space="preserve">В рабочую программу </w:t>
      </w:r>
      <w:r w:rsidR="00852190">
        <w:rPr>
          <w:rFonts w:eastAsia="Times New Roman"/>
          <w:sz w:val="24"/>
          <w:szCs w:val="24"/>
        </w:rPr>
        <w:t>учебной дисциплины</w:t>
      </w:r>
      <w:r w:rsidRPr="0016296F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C91076">
        <w:rPr>
          <w:rFonts w:eastAsia="Times New Roman"/>
          <w:sz w:val="24"/>
          <w:szCs w:val="24"/>
        </w:rPr>
        <w:t>журналистики и телевизионных технологий</w:t>
      </w:r>
      <w:r w:rsidRPr="0016296F">
        <w:rPr>
          <w:rFonts w:eastAsia="Times New Roman"/>
          <w:sz w:val="24"/>
          <w:szCs w:val="24"/>
        </w:rPr>
        <w:t>:</w:t>
      </w:r>
    </w:p>
    <w:p w14:paraId="70911619" w14:textId="77777777" w:rsidR="004925D7" w:rsidRPr="0016296F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16296F" w14:paraId="602E54F7" w14:textId="77777777" w:rsidTr="0019484F">
        <w:tc>
          <w:tcPr>
            <w:tcW w:w="817" w:type="dxa"/>
            <w:shd w:val="clear" w:color="auto" w:fill="DBE5F1" w:themeFill="accent1" w:themeFillTint="33"/>
          </w:tcPr>
          <w:p w14:paraId="09099E7E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№ </w:t>
            </w:r>
            <w:proofErr w:type="spellStart"/>
            <w:r w:rsidRPr="0016296F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51120058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AA40F21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42E532B0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DD671A3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56D2630A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кафедры</w:t>
            </w:r>
          </w:p>
        </w:tc>
      </w:tr>
      <w:tr w:rsidR="0019484F" w:rsidRPr="0016296F" w14:paraId="3CD1694D" w14:textId="77777777" w:rsidTr="0019484F">
        <w:tc>
          <w:tcPr>
            <w:tcW w:w="817" w:type="dxa"/>
          </w:tcPr>
          <w:p w14:paraId="6C7E7BDE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62E251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B91223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DA0A7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0E968821" w14:textId="77777777" w:rsidTr="0019484F">
        <w:tc>
          <w:tcPr>
            <w:tcW w:w="817" w:type="dxa"/>
          </w:tcPr>
          <w:p w14:paraId="48C18D9B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625CF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C950131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5B74A4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61BCC0AA" w14:textId="77777777" w:rsidTr="0019484F">
        <w:tc>
          <w:tcPr>
            <w:tcW w:w="817" w:type="dxa"/>
          </w:tcPr>
          <w:p w14:paraId="3FF11794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226E72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6F3D18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BAC24C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1C16719A" w14:textId="77777777" w:rsidTr="0019484F">
        <w:tc>
          <w:tcPr>
            <w:tcW w:w="817" w:type="dxa"/>
          </w:tcPr>
          <w:p w14:paraId="2138188B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125DB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BA231C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5CD2F8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0B74DE1B" w14:textId="77777777" w:rsidTr="0019484F">
        <w:tc>
          <w:tcPr>
            <w:tcW w:w="817" w:type="dxa"/>
          </w:tcPr>
          <w:p w14:paraId="2410DE04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21F45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FA803A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A1DBA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D796117" w14:textId="77777777" w:rsidR="00C4488B" w:rsidRPr="0016296F" w:rsidRDefault="00C4488B" w:rsidP="00E726EF">
      <w:pPr>
        <w:pStyle w:val="3"/>
        <w:rPr>
          <w:szCs w:val="24"/>
        </w:rPr>
      </w:pPr>
    </w:p>
    <w:sectPr w:rsidR="00C4488B" w:rsidRPr="0016296F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C756" w14:textId="77777777" w:rsidR="00F6445D" w:rsidRDefault="00F6445D" w:rsidP="005E3840">
      <w:r>
        <w:separator/>
      </w:r>
    </w:p>
  </w:endnote>
  <w:endnote w:type="continuationSeparator" w:id="0">
    <w:p w14:paraId="47818628" w14:textId="77777777" w:rsidR="00F6445D" w:rsidRDefault="00F6445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73E10" w14:textId="77777777" w:rsidR="00D056A0" w:rsidRDefault="00D056A0">
    <w:pPr>
      <w:pStyle w:val="ae"/>
      <w:jc w:val="right"/>
    </w:pPr>
  </w:p>
  <w:p w14:paraId="3614EB57" w14:textId="77777777" w:rsidR="00D056A0" w:rsidRDefault="00D056A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1701" w14:textId="77777777" w:rsidR="00D056A0" w:rsidRDefault="00D056A0">
    <w:pPr>
      <w:pStyle w:val="ae"/>
      <w:jc w:val="right"/>
    </w:pPr>
  </w:p>
  <w:p w14:paraId="569625DA" w14:textId="77777777" w:rsidR="00D056A0" w:rsidRPr="000D3988" w:rsidRDefault="00D056A0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E1F1" w14:textId="77777777" w:rsidR="00D056A0" w:rsidRDefault="0029434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D056A0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D57C5B3" w14:textId="77777777" w:rsidR="00D056A0" w:rsidRDefault="00D056A0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3C38" w14:textId="77777777" w:rsidR="00D056A0" w:rsidRDefault="00D056A0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76A2" w14:textId="77777777" w:rsidR="00D056A0" w:rsidRDefault="00D056A0">
    <w:pPr>
      <w:pStyle w:val="ae"/>
      <w:jc w:val="right"/>
    </w:pPr>
  </w:p>
  <w:p w14:paraId="686CF8C5" w14:textId="77777777" w:rsidR="00D056A0" w:rsidRDefault="00D056A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39432" w14:textId="77777777" w:rsidR="00F6445D" w:rsidRDefault="00F6445D" w:rsidP="005E3840">
      <w:r>
        <w:separator/>
      </w:r>
    </w:p>
  </w:footnote>
  <w:footnote w:type="continuationSeparator" w:id="0">
    <w:p w14:paraId="3C9DC6E2" w14:textId="77777777" w:rsidR="00F6445D" w:rsidRDefault="00F6445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2F2D0A8D" w14:textId="77777777" w:rsidR="00D056A0" w:rsidRDefault="00294344">
        <w:pPr>
          <w:pStyle w:val="ac"/>
          <w:jc w:val="center"/>
        </w:pPr>
        <w:r>
          <w:fldChar w:fldCharType="begin"/>
        </w:r>
        <w:r w:rsidR="00D056A0">
          <w:instrText>PAGE   \* MERGEFORMAT</w:instrText>
        </w:r>
        <w:r>
          <w:fldChar w:fldCharType="separate"/>
        </w:r>
        <w:r w:rsidR="00923AB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B16D" w14:textId="77777777" w:rsidR="00D056A0" w:rsidRDefault="00D056A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4AECA238" w14:textId="77777777" w:rsidR="00D056A0" w:rsidRDefault="00294344">
        <w:pPr>
          <w:pStyle w:val="ac"/>
          <w:jc w:val="center"/>
        </w:pPr>
        <w:r>
          <w:fldChar w:fldCharType="begin"/>
        </w:r>
        <w:r w:rsidR="00D056A0">
          <w:instrText>PAGE   \* MERGEFORMAT</w:instrText>
        </w:r>
        <w:r>
          <w:fldChar w:fldCharType="separate"/>
        </w:r>
        <w:r w:rsidR="00923AB1">
          <w:rPr>
            <w:noProof/>
          </w:rPr>
          <w:t>9</w:t>
        </w:r>
        <w:r>
          <w:fldChar w:fldCharType="end"/>
        </w:r>
      </w:p>
    </w:sdtContent>
  </w:sdt>
  <w:p w14:paraId="73182D4F" w14:textId="77777777" w:rsidR="00D056A0" w:rsidRDefault="00D056A0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040D65CE" w14:textId="77777777" w:rsidR="00D056A0" w:rsidRDefault="00294344">
        <w:pPr>
          <w:pStyle w:val="ac"/>
          <w:jc w:val="center"/>
        </w:pPr>
        <w:r>
          <w:fldChar w:fldCharType="begin"/>
        </w:r>
        <w:r w:rsidR="00D056A0">
          <w:instrText>PAGE   \* MERGEFORMAT</w:instrText>
        </w:r>
        <w:r>
          <w:fldChar w:fldCharType="separate"/>
        </w:r>
        <w:r w:rsidR="00923AB1">
          <w:rPr>
            <w:noProof/>
          </w:rPr>
          <w:t>7</w:t>
        </w:r>
        <w:r>
          <w:fldChar w:fldCharType="end"/>
        </w:r>
      </w:p>
    </w:sdtContent>
  </w:sdt>
  <w:p w14:paraId="110753CD" w14:textId="77777777" w:rsidR="00D056A0" w:rsidRDefault="00D056A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11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1B450B5"/>
    <w:multiLevelType w:val="hybridMultilevel"/>
    <w:tmpl w:val="CC8491F4"/>
    <w:lvl w:ilvl="0" w:tplc="DE620FFA">
      <w:start w:val="1"/>
      <w:numFmt w:val="bullet"/>
      <w:lvlText w:val=""/>
      <w:lvlJc w:val="left"/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34101"/>
    <w:multiLevelType w:val="hybridMultilevel"/>
    <w:tmpl w:val="0AA22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A2592"/>
    <w:multiLevelType w:val="hybridMultilevel"/>
    <w:tmpl w:val="3C0C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00575"/>
    <w:multiLevelType w:val="hybridMultilevel"/>
    <w:tmpl w:val="B4941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3325F2"/>
    <w:multiLevelType w:val="hybridMultilevel"/>
    <w:tmpl w:val="E400839E"/>
    <w:lvl w:ilvl="0" w:tplc="DB362D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3150E"/>
    <w:multiLevelType w:val="hybridMultilevel"/>
    <w:tmpl w:val="E4C850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B907B2"/>
    <w:multiLevelType w:val="hybridMultilevel"/>
    <w:tmpl w:val="AB5A1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D21D0E"/>
    <w:multiLevelType w:val="hybridMultilevel"/>
    <w:tmpl w:val="BE4A8E82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36628"/>
    <w:multiLevelType w:val="hybridMultilevel"/>
    <w:tmpl w:val="990E4B18"/>
    <w:lvl w:ilvl="0" w:tplc="DE620FFA">
      <w:start w:val="1"/>
      <w:numFmt w:val="bullet"/>
      <w:lvlText w:val=""/>
      <w:lvlJc w:val="left"/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6F7249D0"/>
    <w:multiLevelType w:val="hybridMultilevel"/>
    <w:tmpl w:val="3A902434"/>
    <w:lvl w:ilvl="0" w:tplc="DE620FFA">
      <w:start w:val="1"/>
      <w:numFmt w:val="bullet"/>
      <w:lvlText w:val=""/>
      <w:lvlJc w:val="left"/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7444FE6"/>
    <w:multiLevelType w:val="hybridMultilevel"/>
    <w:tmpl w:val="FDDEE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C1261"/>
    <w:multiLevelType w:val="hybridMultilevel"/>
    <w:tmpl w:val="650CE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441AF"/>
    <w:multiLevelType w:val="hybridMultilevel"/>
    <w:tmpl w:val="3608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228488">
    <w:abstractNumId w:val="4"/>
  </w:num>
  <w:num w:numId="2" w16cid:durableId="14890684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54116892">
    <w:abstractNumId w:val="20"/>
  </w:num>
  <w:num w:numId="4" w16cid:durableId="498621330">
    <w:abstractNumId w:val="2"/>
  </w:num>
  <w:num w:numId="5" w16cid:durableId="698698439">
    <w:abstractNumId w:val="29"/>
  </w:num>
  <w:num w:numId="6" w16cid:durableId="1044599137">
    <w:abstractNumId w:val="35"/>
  </w:num>
  <w:num w:numId="7" w16cid:durableId="1036658545">
    <w:abstractNumId w:val="15"/>
  </w:num>
  <w:num w:numId="8" w16cid:durableId="2013481859">
    <w:abstractNumId w:val="5"/>
  </w:num>
  <w:num w:numId="9" w16cid:durableId="1851211039">
    <w:abstractNumId w:val="13"/>
  </w:num>
  <w:num w:numId="10" w16cid:durableId="667056912">
    <w:abstractNumId w:val="26"/>
  </w:num>
  <w:num w:numId="11" w16cid:durableId="1907642984">
    <w:abstractNumId w:val="32"/>
  </w:num>
  <w:num w:numId="12" w16cid:durableId="1248005656">
    <w:abstractNumId w:val="7"/>
  </w:num>
  <w:num w:numId="13" w16cid:durableId="236939781">
    <w:abstractNumId w:val="3"/>
  </w:num>
  <w:num w:numId="14" w16cid:durableId="939532462">
    <w:abstractNumId w:val="16"/>
  </w:num>
  <w:num w:numId="15" w16cid:durableId="1729643747">
    <w:abstractNumId w:val="22"/>
  </w:num>
  <w:num w:numId="16" w16cid:durableId="1499807348">
    <w:abstractNumId w:val="6"/>
  </w:num>
  <w:num w:numId="17" w16cid:durableId="950551472">
    <w:abstractNumId w:val="8"/>
  </w:num>
  <w:num w:numId="18" w16cid:durableId="1323660581">
    <w:abstractNumId w:val="14"/>
  </w:num>
  <w:num w:numId="19" w16cid:durableId="805779272">
    <w:abstractNumId w:val="28"/>
  </w:num>
  <w:num w:numId="20" w16cid:durableId="660624945">
    <w:abstractNumId w:val="31"/>
  </w:num>
  <w:num w:numId="21" w16cid:durableId="91168781">
    <w:abstractNumId w:val="19"/>
  </w:num>
  <w:num w:numId="22" w16cid:durableId="325206695">
    <w:abstractNumId w:val="34"/>
  </w:num>
  <w:num w:numId="23" w16cid:durableId="183638235">
    <w:abstractNumId w:val="18"/>
  </w:num>
  <w:num w:numId="24" w16cid:durableId="84910135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2554516">
    <w:abstractNumId w:val="10"/>
  </w:num>
  <w:num w:numId="26" w16cid:durableId="1754619800">
    <w:abstractNumId w:val="24"/>
  </w:num>
  <w:num w:numId="27" w16cid:durableId="1302543070">
    <w:abstractNumId w:val="33"/>
  </w:num>
  <w:num w:numId="28" w16cid:durableId="1074812679">
    <w:abstractNumId w:val="25"/>
  </w:num>
  <w:num w:numId="29" w16cid:durableId="2052532658">
    <w:abstractNumId w:val="27"/>
  </w:num>
  <w:num w:numId="30" w16cid:durableId="1864439162">
    <w:abstractNumId w:val="17"/>
  </w:num>
  <w:num w:numId="31" w16cid:durableId="1582251066">
    <w:abstractNumId w:val="21"/>
  </w:num>
  <w:num w:numId="32" w16cid:durableId="246353490">
    <w:abstractNumId w:val="12"/>
  </w:num>
  <w:num w:numId="33" w16cid:durableId="1517958483">
    <w:abstractNumId w:val="36"/>
  </w:num>
  <w:num w:numId="34" w16cid:durableId="11797307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366563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79843342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3181"/>
    <w:rsid w:val="000043A7"/>
    <w:rsid w:val="0000455F"/>
    <w:rsid w:val="00004E6F"/>
    <w:rsid w:val="00004F92"/>
    <w:rsid w:val="00005D74"/>
    <w:rsid w:val="0000614D"/>
    <w:rsid w:val="00006674"/>
    <w:rsid w:val="00006D37"/>
    <w:rsid w:val="000119B5"/>
    <w:rsid w:val="000119FD"/>
    <w:rsid w:val="00011D36"/>
    <w:rsid w:val="00011EF8"/>
    <w:rsid w:val="00012017"/>
    <w:rsid w:val="00014159"/>
    <w:rsid w:val="00014919"/>
    <w:rsid w:val="000162B5"/>
    <w:rsid w:val="000170AF"/>
    <w:rsid w:val="000201F8"/>
    <w:rsid w:val="000213CE"/>
    <w:rsid w:val="00021C27"/>
    <w:rsid w:val="00021C7A"/>
    <w:rsid w:val="00022A39"/>
    <w:rsid w:val="00023366"/>
    <w:rsid w:val="0002349D"/>
    <w:rsid w:val="0002356E"/>
    <w:rsid w:val="00024672"/>
    <w:rsid w:val="000270DB"/>
    <w:rsid w:val="000303BC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1838"/>
    <w:rsid w:val="000422A5"/>
    <w:rsid w:val="00042D9D"/>
    <w:rsid w:val="0004301C"/>
    <w:rsid w:val="000437AD"/>
    <w:rsid w:val="00043E57"/>
    <w:rsid w:val="00045566"/>
    <w:rsid w:val="000458F3"/>
    <w:rsid w:val="0004598C"/>
    <w:rsid w:val="000474AB"/>
    <w:rsid w:val="000474B4"/>
    <w:rsid w:val="0005086D"/>
    <w:rsid w:val="00050981"/>
    <w:rsid w:val="00052339"/>
    <w:rsid w:val="00053E98"/>
    <w:rsid w:val="00055695"/>
    <w:rsid w:val="00057DB4"/>
    <w:rsid w:val="00061080"/>
    <w:rsid w:val="00062012"/>
    <w:rsid w:val="000622D1"/>
    <w:rsid w:val="000629BB"/>
    <w:rsid w:val="00062F10"/>
    <w:rsid w:val="0006316B"/>
    <w:rsid w:val="00065B1B"/>
    <w:rsid w:val="000672C2"/>
    <w:rsid w:val="00070E0F"/>
    <w:rsid w:val="00073075"/>
    <w:rsid w:val="0007360D"/>
    <w:rsid w:val="00073677"/>
    <w:rsid w:val="000745DA"/>
    <w:rsid w:val="00074F49"/>
    <w:rsid w:val="00075CA7"/>
    <w:rsid w:val="000761FC"/>
    <w:rsid w:val="00076A91"/>
    <w:rsid w:val="00081DDC"/>
    <w:rsid w:val="000827C5"/>
    <w:rsid w:val="00082E77"/>
    <w:rsid w:val="00082FAB"/>
    <w:rsid w:val="00083EF6"/>
    <w:rsid w:val="00084C39"/>
    <w:rsid w:val="00087061"/>
    <w:rsid w:val="00090289"/>
    <w:rsid w:val="0009260A"/>
    <w:rsid w:val="00092756"/>
    <w:rsid w:val="00092FB0"/>
    <w:rsid w:val="00094C07"/>
    <w:rsid w:val="00096404"/>
    <w:rsid w:val="0009792B"/>
    <w:rsid w:val="00097B74"/>
    <w:rsid w:val="000A1091"/>
    <w:rsid w:val="000A16EA"/>
    <w:rsid w:val="000A17DC"/>
    <w:rsid w:val="000A2861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F52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0AC"/>
    <w:rsid w:val="000C7F39"/>
    <w:rsid w:val="000D16CD"/>
    <w:rsid w:val="000D1BD2"/>
    <w:rsid w:val="000D1D72"/>
    <w:rsid w:val="000D2070"/>
    <w:rsid w:val="000D2564"/>
    <w:rsid w:val="000D434A"/>
    <w:rsid w:val="000D6FD5"/>
    <w:rsid w:val="000D7E69"/>
    <w:rsid w:val="000E023F"/>
    <w:rsid w:val="000E103B"/>
    <w:rsid w:val="000E4102"/>
    <w:rsid w:val="000E45C6"/>
    <w:rsid w:val="000E4F4E"/>
    <w:rsid w:val="000E521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0F7508"/>
    <w:rsid w:val="0010174F"/>
    <w:rsid w:val="00102CD2"/>
    <w:rsid w:val="00103017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23C7"/>
    <w:rsid w:val="00123E7C"/>
    <w:rsid w:val="001254EE"/>
    <w:rsid w:val="00127577"/>
    <w:rsid w:val="00127B2B"/>
    <w:rsid w:val="001302A7"/>
    <w:rsid w:val="00130419"/>
    <w:rsid w:val="001314F2"/>
    <w:rsid w:val="00132838"/>
    <w:rsid w:val="00132E54"/>
    <w:rsid w:val="001338ED"/>
    <w:rsid w:val="00134A2D"/>
    <w:rsid w:val="00134C3D"/>
    <w:rsid w:val="00136262"/>
    <w:rsid w:val="0013688A"/>
    <w:rsid w:val="001368C6"/>
    <w:rsid w:val="00142462"/>
    <w:rsid w:val="00145166"/>
    <w:rsid w:val="001479F8"/>
    <w:rsid w:val="00152AEC"/>
    <w:rsid w:val="00153223"/>
    <w:rsid w:val="001540AD"/>
    <w:rsid w:val="00154655"/>
    <w:rsid w:val="00154A66"/>
    <w:rsid w:val="00155233"/>
    <w:rsid w:val="001556D0"/>
    <w:rsid w:val="0015677D"/>
    <w:rsid w:val="00156ECE"/>
    <w:rsid w:val="0015779F"/>
    <w:rsid w:val="00160ECB"/>
    <w:rsid w:val="001616E1"/>
    <w:rsid w:val="0016181F"/>
    <w:rsid w:val="0016296F"/>
    <w:rsid w:val="001632F9"/>
    <w:rsid w:val="001646A9"/>
    <w:rsid w:val="001646BE"/>
    <w:rsid w:val="001650F7"/>
    <w:rsid w:val="00167CC8"/>
    <w:rsid w:val="0017354A"/>
    <w:rsid w:val="00173A5B"/>
    <w:rsid w:val="00174CDF"/>
    <w:rsid w:val="00175B38"/>
    <w:rsid w:val="00176164"/>
    <w:rsid w:val="0017646F"/>
    <w:rsid w:val="001801ED"/>
    <w:rsid w:val="0018060A"/>
    <w:rsid w:val="00180631"/>
    <w:rsid w:val="001811F4"/>
    <w:rsid w:val="0018236D"/>
    <w:rsid w:val="001824DC"/>
    <w:rsid w:val="00182B1D"/>
    <w:rsid w:val="00182BE2"/>
    <w:rsid w:val="0018455D"/>
    <w:rsid w:val="001857DB"/>
    <w:rsid w:val="00186166"/>
    <w:rsid w:val="00186399"/>
    <w:rsid w:val="001867B5"/>
    <w:rsid w:val="0018746B"/>
    <w:rsid w:val="00191E15"/>
    <w:rsid w:val="00192750"/>
    <w:rsid w:val="00193571"/>
    <w:rsid w:val="0019484F"/>
    <w:rsid w:val="0019610D"/>
    <w:rsid w:val="001971EC"/>
    <w:rsid w:val="001A1F5B"/>
    <w:rsid w:val="001A2BE5"/>
    <w:rsid w:val="001A31E8"/>
    <w:rsid w:val="001A4376"/>
    <w:rsid w:val="001A5461"/>
    <w:rsid w:val="001A60D0"/>
    <w:rsid w:val="001A68D1"/>
    <w:rsid w:val="001A68ED"/>
    <w:rsid w:val="001A6E12"/>
    <w:rsid w:val="001A796D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D56"/>
    <w:rsid w:val="001C2F61"/>
    <w:rsid w:val="001C4044"/>
    <w:rsid w:val="001C639C"/>
    <w:rsid w:val="001C6417"/>
    <w:rsid w:val="001D0DDF"/>
    <w:rsid w:val="001D126D"/>
    <w:rsid w:val="001D137B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0184"/>
    <w:rsid w:val="001E0FA2"/>
    <w:rsid w:val="001E3875"/>
    <w:rsid w:val="001E3AA1"/>
    <w:rsid w:val="001E3D8D"/>
    <w:rsid w:val="001E44B1"/>
    <w:rsid w:val="001F086F"/>
    <w:rsid w:val="001F41C5"/>
    <w:rsid w:val="001F4E81"/>
    <w:rsid w:val="001F5596"/>
    <w:rsid w:val="001F7024"/>
    <w:rsid w:val="00200CDE"/>
    <w:rsid w:val="0020105C"/>
    <w:rsid w:val="0020165A"/>
    <w:rsid w:val="002017A1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4913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46B7"/>
    <w:rsid w:val="0025645D"/>
    <w:rsid w:val="00261013"/>
    <w:rsid w:val="00262427"/>
    <w:rsid w:val="002628EB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1A71"/>
    <w:rsid w:val="00282D88"/>
    <w:rsid w:val="00284A7E"/>
    <w:rsid w:val="00287B9D"/>
    <w:rsid w:val="00287CFD"/>
    <w:rsid w:val="0029022B"/>
    <w:rsid w:val="002915C6"/>
    <w:rsid w:val="00291E8B"/>
    <w:rsid w:val="00293136"/>
    <w:rsid w:val="00294344"/>
    <w:rsid w:val="00296AB1"/>
    <w:rsid w:val="002A0BC0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69AB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5E8D"/>
    <w:rsid w:val="002D644C"/>
    <w:rsid w:val="002D7295"/>
    <w:rsid w:val="002E0B9A"/>
    <w:rsid w:val="002E0C1F"/>
    <w:rsid w:val="002E122C"/>
    <w:rsid w:val="002E16C0"/>
    <w:rsid w:val="002E29B1"/>
    <w:rsid w:val="002E59BB"/>
    <w:rsid w:val="002E5DF5"/>
    <w:rsid w:val="002E60A4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104"/>
    <w:rsid w:val="002F4283"/>
    <w:rsid w:val="002F5B47"/>
    <w:rsid w:val="002F6839"/>
    <w:rsid w:val="002F6E44"/>
    <w:rsid w:val="00302A7B"/>
    <w:rsid w:val="00302D5A"/>
    <w:rsid w:val="0030358A"/>
    <w:rsid w:val="003038D0"/>
    <w:rsid w:val="00305AD4"/>
    <w:rsid w:val="00306399"/>
    <w:rsid w:val="00306939"/>
    <w:rsid w:val="00306D9F"/>
    <w:rsid w:val="0030784C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CB5"/>
    <w:rsid w:val="00317F4B"/>
    <w:rsid w:val="00320172"/>
    <w:rsid w:val="00323DB0"/>
    <w:rsid w:val="003270E2"/>
    <w:rsid w:val="0033082A"/>
    <w:rsid w:val="00331985"/>
    <w:rsid w:val="003325B5"/>
    <w:rsid w:val="0033435A"/>
    <w:rsid w:val="00334899"/>
    <w:rsid w:val="00336448"/>
    <w:rsid w:val="003370A0"/>
    <w:rsid w:val="003379B3"/>
    <w:rsid w:val="00342AAE"/>
    <w:rsid w:val="00343089"/>
    <w:rsid w:val="00345CDD"/>
    <w:rsid w:val="00346E25"/>
    <w:rsid w:val="00347E17"/>
    <w:rsid w:val="003501BB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F1C"/>
    <w:rsid w:val="00370011"/>
    <w:rsid w:val="00370B92"/>
    <w:rsid w:val="003746C5"/>
    <w:rsid w:val="003749B4"/>
    <w:rsid w:val="00375731"/>
    <w:rsid w:val="00375D43"/>
    <w:rsid w:val="00380189"/>
    <w:rsid w:val="003803AB"/>
    <w:rsid w:val="003803DC"/>
    <w:rsid w:val="00380BE8"/>
    <w:rsid w:val="00380BF9"/>
    <w:rsid w:val="00382A5D"/>
    <w:rsid w:val="0038314B"/>
    <w:rsid w:val="00383235"/>
    <w:rsid w:val="00383545"/>
    <w:rsid w:val="00384970"/>
    <w:rsid w:val="00384B34"/>
    <w:rsid w:val="00385AD6"/>
    <w:rsid w:val="00386236"/>
    <w:rsid w:val="00390A2F"/>
    <w:rsid w:val="0039231D"/>
    <w:rsid w:val="00392350"/>
    <w:rsid w:val="0039263A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90D"/>
    <w:rsid w:val="003B0337"/>
    <w:rsid w:val="003B190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420"/>
    <w:rsid w:val="003C57C1"/>
    <w:rsid w:val="003C6072"/>
    <w:rsid w:val="003C6CFC"/>
    <w:rsid w:val="003C6D64"/>
    <w:rsid w:val="003C79B5"/>
    <w:rsid w:val="003D0C3A"/>
    <w:rsid w:val="003D10C2"/>
    <w:rsid w:val="003D298F"/>
    <w:rsid w:val="003D4C5C"/>
    <w:rsid w:val="003D5F48"/>
    <w:rsid w:val="003D5FDF"/>
    <w:rsid w:val="003D6E77"/>
    <w:rsid w:val="003D6F18"/>
    <w:rsid w:val="003D771D"/>
    <w:rsid w:val="003E0956"/>
    <w:rsid w:val="003E0E48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4707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6E25"/>
    <w:rsid w:val="00417274"/>
    <w:rsid w:val="0041782C"/>
    <w:rsid w:val="004178BC"/>
    <w:rsid w:val="00421B5F"/>
    <w:rsid w:val="0042287B"/>
    <w:rsid w:val="00422A7E"/>
    <w:rsid w:val="00422D74"/>
    <w:rsid w:val="0042319C"/>
    <w:rsid w:val="00423395"/>
    <w:rsid w:val="004239DF"/>
    <w:rsid w:val="0042611D"/>
    <w:rsid w:val="004274DC"/>
    <w:rsid w:val="0043086E"/>
    <w:rsid w:val="0043299F"/>
    <w:rsid w:val="00435C89"/>
    <w:rsid w:val="00435F4B"/>
    <w:rsid w:val="00440FD6"/>
    <w:rsid w:val="0044290D"/>
    <w:rsid w:val="004429B5"/>
    <w:rsid w:val="00442B02"/>
    <w:rsid w:val="00443558"/>
    <w:rsid w:val="00443DE3"/>
    <w:rsid w:val="004460E6"/>
    <w:rsid w:val="00446125"/>
    <w:rsid w:val="00446766"/>
    <w:rsid w:val="00446CF8"/>
    <w:rsid w:val="00450044"/>
    <w:rsid w:val="0045027F"/>
    <w:rsid w:val="0045239D"/>
    <w:rsid w:val="00453D8F"/>
    <w:rsid w:val="00453DD7"/>
    <w:rsid w:val="00453FDA"/>
    <w:rsid w:val="00454986"/>
    <w:rsid w:val="0045635D"/>
    <w:rsid w:val="004568C1"/>
    <w:rsid w:val="00456ADB"/>
    <w:rsid w:val="00460137"/>
    <w:rsid w:val="0046093D"/>
    <w:rsid w:val="00461E0B"/>
    <w:rsid w:val="00464C91"/>
    <w:rsid w:val="00465CE5"/>
    <w:rsid w:val="0046779E"/>
    <w:rsid w:val="0047081A"/>
    <w:rsid w:val="00472575"/>
    <w:rsid w:val="00472EF9"/>
    <w:rsid w:val="00474605"/>
    <w:rsid w:val="00476AB6"/>
    <w:rsid w:val="00482000"/>
    <w:rsid w:val="00482483"/>
    <w:rsid w:val="00483338"/>
    <w:rsid w:val="004856A7"/>
    <w:rsid w:val="004925D7"/>
    <w:rsid w:val="004927C8"/>
    <w:rsid w:val="004934E4"/>
    <w:rsid w:val="00494E1D"/>
    <w:rsid w:val="00494E33"/>
    <w:rsid w:val="00495850"/>
    <w:rsid w:val="004958D7"/>
    <w:rsid w:val="00495E9B"/>
    <w:rsid w:val="00496CB5"/>
    <w:rsid w:val="0049710A"/>
    <w:rsid w:val="00497306"/>
    <w:rsid w:val="004A0134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B71D3"/>
    <w:rsid w:val="004C0FBC"/>
    <w:rsid w:val="004C2D36"/>
    <w:rsid w:val="004C3286"/>
    <w:rsid w:val="004C4C4C"/>
    <w:rsid w:val="004C4FEF"/>
    <w:rsid w:val="004C5E1F"/>
    <w:rsid w:val="004C5EB4"/>
    <w:rsid w:val="004D03D2"/>
    <w:rsid w:val="004D0CC7"/>
    <w:rsid w:val="004D14C8"/>
    <w:rsid w:val="004D188C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67E3"/>
    <w:rsid w:val="004D710F"/>
    <w:rsid w:val="004D7313"/>
    <w:rsid w:val="004E056C"/>
    <w:rsid w:val="004E1809"/>
    <w:rsid w:val="004E24D8"/>
    <w:rsid w:val="004E2BBD"/>
    <w:rsid w:val="004E4C46"/>
    <w:rsid w:val="004E66E8"/>
    <w:rsid w:val="004E79ED"/>
    <w:rsid w:val="004F2BBE"/>
    <w:rsid w:val="004F5F1E"/>
    <w:rsid w:val="004F6115"/>
    <w:rsid w:val="004F741E"/>
    <w:rsid w:val="004F7C95"/>
    <w:rsid w:val="0050091C"/>
    <w:rsid w:val="00500CE5"/>
    <w:rsid w:val="00503703"/>
    <w:rsid w:val="00504280"/>
    <w:rsid w:val="00504BB8"/>
    <w:rsid w:val="00504C46"/>
    <w:rsid w:val="005101E4"/>
    <w:rsid w:val="005106A0"/>
    <w:rsid w:val="00511694"/>
    <w:rsid w:val="00511A65"/>
    <w:rsid w:val="005134FA"/>
    <w:rsid w:val="005135B2"/>
    <w:rsid w:val="00513BCC"/>
    <w:rsid w:val="00513FAF"/>
    <w:rsid w:val="005146DD"/>
    <w:rsid w:val="00514B0E"/>
    <w:rsid w:val="00515305"/>
    <w:rsid w:val="005154D6"/>
    <w:rsid w:val="005156D9"/>
    <w:rsid w:val="00515985"/>
    <w:rsid w:val="00515D54"/>
    <w:rsid w:val="00516109"/>
    <w:rsid w:val="00516B17"/>
    <w:rsid w:val="00521B01"/>
    <w:rsid w:val="00522720"/>
    <w:rsid w:val="00522B22"/>
    <w:rsid w:val="00523621"/>
    <w:rsid w:val="00523DB8"/>
    <w:rsid w:val="0052438C"/>
    <w:rsid w:val="0052609C"/>
    <w:rsid w:val="005265DB"/>
    <w:rsid w:val="00527263"/>
    <w:rsid w:val="00527808"/>
    <w:rsid w:val="00527E2C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5E"/>
    <w:rsid w:val="005651E1"/>
    <w:rsid w:val="00565D23"/>
    <w:rsid w:val="00566BD8"/>
    <w:rsid w:val="00566E12"/>
    <w:rsid w:val="00574A34"/>
    <w:rsid w:val="00575E2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4C82"/>
    <w:rsid w:val="005956A5"/>
    <w:rsid w:val="005A00E8"/>
    <w:rsid w:val="005A03BA"/>
    <w:rsid w:val="005A23BC"/>
    <w:rsid w:val="005A24DB"/>
    <w:rsid w:val="005A55E1"/>
    <w:rsid w:val="005A5FEF"/>
    <w:rsid w:val="005A74B0"/>
    <w:rsid w:val="005A76B8"/>
    <w:rsid w:val="005B1EAF"/>
    <w:rsid w:val="005B225F"/>
    <w:rsid w:val="005B2647"/>
    <w:rsid w:val="005B28B5"/>
    <w:rsid w:val="005B30A4"/>
    <w:rsid w:val="005B32EE"/>
    <w:rsid w:val="005B4E82"/>
    <w:rsid w:val="005B605D"/>
    <w:rsid w:val="005B6317"/>
    <w:rsid w:val="005B7D56"/>
    <w:rsid w:val="005B7F45"/>
    <w:rsid w:val="005C16A0"/>
    <w:rsid w:val="005C17FD"/>
    <w:rsid w:val="005C2175"/>
    <w:rsid w:val="005C6508"/>
    <w:rsid w:val="005D073F"/>
    <w:rsid w:val="005D086E"/>
    <w:rsid w:val="005D1959"/>
    <w:rsid w:val="005D2382"/>
    <w:rsid w:val="005D249D"/>
    <w:rsid w:val="005D2E1B"/>
    <w:rsid w:val="005D388C"/>
    <w:rsid w:val="005D4F09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8D3"/>
    <w:rsid w:val="00614B35"/>
    <w:rsid w:val="00614ED1"/>
    <w:rsid w:val="00614F17"/>
    <w:rsid w:val="00615426"/>
    <w:rsid w:val="006161BB"/>
    <w:rsid w:val="006168A8"/>
    <w:rsid w:val="00616AA6"/>
    <w:rsid w:val="006205F6"/>
    <w:rsid w:val="006224BF"/>
    <w:rsid w:val="00623E0C"/>
    <w:rsid w:val="00624456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1637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5658F"/>
    <w:rsid w:val="0065783A"/>
    <w:rsid w:val="0066105B"/>
    <w:rsid w:val="00662B1B"/>
    <w:rsid w:val="00662D30"/>
    <w:rsid w:val="0066314E"/>
    <w:rsid w:val="00664A7B"/>
    <w:rsid w:val="0066571C"/>
    <w:rsid w:val="00665AFE"/>
    <w:rsid w:val="00665E2F"/>
    <w:rsid w:val="00667A2B"/>
    <w:rsid w:val="00670C49"/>
    <w:rsid w:val="0067232E"/>
    <w:rsid w:val="00673770"/>
    <w:rsid w:val="00673D15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18E5"/>
    <w:rsid w:val="006B31F2"/>
    <w:rsid w:val="006B3A08"/>
    <w:rsid w:val="006C1320"/>
    <w:rsid w:val="006C694E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276"/>
    <w:rsid w:val="006F1115"/>
    <w:rsid w:val="006F1ABB"/>
    <w:rsid w:val="006F347B"/>
    <w:rsid w:val="006F542E"/>
    <w:rsid w:val="006F566D"/>
    <w:rsid w:val="00702CA9"/>
    <w:rsid w:val="00704467"/>
    <w:rsid w:val="00705C8F"/>
    <w:rsid w:val="00706C17"/>
    <w:rsid w:val="00706E49"/>
    <w:rsid w:val="007104E4"/>
    <w:rsid w:val="00712F7F"/>
    <w:rsid w:val="007133F2"/>
    <w:rsid w:val="00713505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491"/>
    <w:rsid w:val="00730974"/>
    <w:rsid w:val="00730B26"/>
    <w:rsid w:val="00733976"/>
    <w:rsid w:val="00734133"/>
    <w:rsid w:val="007355A9"/>
    <w:rsid w:val="00735986"/>
    <w:rsid w:val="00736B02"/>
    <w:rsid w:val="00736EAE"/>
    <w:rsid w:val="00737BA0"/>
    <w:rsid w:val="007423ED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887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5AAE"/>
    <w:rsid w:val="007769AC"/>
    <w:rsid w:val="007814A2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661B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5B30"/>
    <w:rsid w:val="007A7E97"/>
    <w:rsid w:val="007B04FD"/>
    <w:rsid w:val="007B10F7"/>
    <w:rsid w:val="007B17AA"/>
    <w:rsid w:val="007B1E0B"/>
    <w:rsid w:val="007B2EAC"/>
    <w:rsid w:val="007B37B3"/>
    <w:rsid w:val="007B449A"/>
    <w:rsid w:val="007B4D26"/>
    <w:rsid w:val="007B55A8"/>
    <w:rsid w:val="007B67DA"/>
    <w:rsid w:val="007B7E82"/>
    <w:rsid w:val="007C0926"/>
    <w:rsid w:val="007C2334"/>
    <w:rsid w:val="007C297E"/>
    <w:rsid w:val="007C3227"/>
    <w:rsid w:val="007C68EB"/>
    <w:rsid w:val="007D2876"/>
    <w:rsid w:val="007D2B18"/>
    <w:rsid w:val="007D3E51"/>
    <w:rsid w:val="007D4E23"/>
    <w:rsid w:val="007D6C0D"/>
    <w:rsid w:val="007E0B73"/>
    <w:rsid w:val="007E18CB"/>
    <w:rsid w:val="007E1DAD"/>
    <w:rsid w:val="007E1F07"/>
    <w:rsid w:val="007E3823"/>
    <w:rsid w:val="007F005C"/>
    <w:rsid w:val="007F03CE"/>
    <w:rsid w:val="007F17E2"/>
    <w:rsid w:val="007F281B"/>
    <w:rsid w:val="007F2ED6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004E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6BBC"/>
    <w:rsid w:val="00827597"/>
    <w:rsid w:val="008277DF"/>
    <w:rsid w:val="00827F79"/>
    <w:rsid w:val="008309E9"/>
    <w:rsid w:val="0083133B"/>
    <w:rsid w:val="00834670"/>
    <w:rsid w:val="00834D96"/>
    <w:rsid w:val="00835934"/>
    <w:rsid w:val="0083777A"/>
    <w:rsid w:val="0084181E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2190"/>
    <w:rsid w:val="008604FF"/>
    <w:rsid w:val="008606A6"/>
    <w:rsid w:val="00861BB0"/>
    <w:rsid w:val="00861C5B"/>
    <w:rsid w:val="00862C9D"/>
    <w:rsid w:val="00864324"/>
    <w:rsid w:val="0086485F"/>
    <w:rsid w:val="00865677"/>
    <w:rsid w:val="00865A79"/>
    <w:rsid w:val="00865FCB"/>
    <w:rsid w:val="00866A32"/>
    <w:rsid w:val="00866CF6"/>
    <w:rsid w:val="008678FB"/>
    <w:rsid w:val="00867E01"/>
    <w:rsid w:val="008706A5"/>
    <w:rsid w:val="00870FD9"/>
    <w:rsid w:val="008720D5"/>
    <w:rsid w:val="008721DF"/>
    <w:rsid w:val="00873DF2"/>
    <w:rsid w:val="00875471"/>
    <w:rsid w:val="008765A3"/>
    <w:rsid w:val="0088039E"/>
    <w:rsid w:val="00881120"/>
    <w:rsid w:val="008818EB"/>
    <w:rsid w:val="00881E84"/>
    <w:rsid w:val="008824DE"/>
    <w:rsid w:val="00882DC5"/>
    <w:rsid w:val="00882F7C"/>
    <w:rsid w:val="008842E5"/>
    <w:rsid w:val="00884752"/>
    <w:rsid w:val="00886896"/>
    <w:rsid w:val="00886E9B"/>
    <w:rsid w:val="00890BB8"/>
    <w:rsid w:val="00891057"/>
    <w:rsid w:val="008923BA"/>
    <w:rsid w:val="008931C3"/>
    <w:rsid w:val="0089347F"/>
    <w:rsid w:val="00893AD4"/>
    <w:rsid w:val="00894420"/>
    <w:rsid w:val="00895ABF"/>
    <w:rsid w:val="00895C20"/>
    <w:rsid w:val="00895DE4"/>
    <w:rsid w:val="00895F14"/>
    <w:rsid w:val="008A079F"/>
    <w:rsid w:val="008A0ABC"/>
    <w:rsid w:val="008A0ADE"/>
    <w:rsid w:val="008A0F0E"/>
    <w:rsid w:val="008A23FA"/>
    <w:rsid w:val="008A2EDF"/>
    <w:rsid w:val="008A3CD9"/>
    <w:rsid w:val="008A3FEA"/>
    <w:rsid w:val="008A6425"/>
    <w:rsid w:val="008A7321"/>
    <w:rsid w:val="008B0B5A"/>
    <w:rsid w:val="008B221C"/>
    <w:rsid w:val="008B3178"/>
    <w:rsid w:val="008B3D5B"/>
    <w:rsid w:val="008B3F7B"/>
    <w:rsid w:val="008B5954"/>
    <w:rsid w:val="008B76B2"/>
    <w:rsid w:val="008C01B4"/>
    <w:rsid w:val="008C52CF"/>
    <w:rsid w:val="008C58B5"/>
    <w:rsid w:val="008C754F"/>
    <w:rsid w:val="008C7BA1"/>
    <w:rsid w:val="008D0628"/>
    <w:rsid w:val="008D1F68"/>
    <w:rsid w:val="008D1FEE"/>
    <w:rsid w:val="008D25AB"/>
    <w:rsid w:val="008D3BD4"/>
    <w:rsid w:val="008D3C36"/>
    <w:rsid w:val="008D5401"/>
    <w:rsid w:val="008D75A2"/>
    <w:rsid w:val="008D7F54"/>
    <w:rsid w:val="008E0752"/>
    <w:rsid w:val="008E0F9E"/>
    <w:rsid w:val="008E16C7"/>
    <w:rsid w:val="008E2522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2FD"/>
    <w:rsid w:val="008F7643"/>
    <w:rsid w:val="00900D1F"/>
    <w:rsid w:val="00900F1C"/>
    <w:rsid w:val="00901646"/>
    <w:rsid w:val="0090205F"/>
    <w:rsid w:val="00902DBC"/>
    <w:rsid w:val="00903668"/>
    <w:rsid w:val="00903FA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AB1"/>
    <w:rsid w:val="00926699"/>
    <w:rsid w:val="00926FEB"/>
    <w:rsid w:val="00927F2A"/>
    <w:rsid w:val="009314F6"/>
    <w:rsid w:val="009318A6"/>
    <w:rsid w:val="0093339D"/>
    <w:rsid w:val="009340BB"/>
    <w:rsid w:val="00934457"/>
    <w:rsid w:val="0093458D"/>
    <w:rsid w:val="00934766"/>
    <w:rsid w:val="00936AAE"/>
    <w:rsid w:val="00936DAF"/>
    <w:rsid w:val="00937C75"/>
    <w:rsid w:val="00942055"/>
    <w:rsid w:val="00943DBF"/>
    <w:rsid w:val="00944E0B"/>
    <w:rsid w:val="00946040"/>
    <w:rsid w:val="00950535"/>
    <w:rsid w:val="009510D0"/>
    <w:rsid w:val="00951BB4"/>
    <w:rsid w:val="00951D57"/>
    <w:rsid w:val="00951FC5"/>
    <w:rsid w:val="0095251C"/>
    <w:rsid w:val="009527A3"/>
    <w:rsid w:val="00955562"/>
    <w:rsid w:val="00955CAD"/>
    <w:rsid w:val="00955F11"/>
    <w:rsid w:val="0095622A"/>
    <w:rsid w:val="009569E4"/>
    <w:rsid w:val="009600EE"/>
    <w:rsid w:val="00960934"/>
    <w:rsid w:val="00961201"/>
    <w:rsid w:val="00963DA6"/>
    <w:rsid w:val="009644FD"/>
    <w:rsid w:val="009648CE"/>
    <w:rsid w:val="009664F2"/>
    <w:rsid w:val="00966A90"/>
    <w:rsid w:val="009679B6"/>
    <w:rsid w:val="00970085"/>
    <w:rsid w:val="00970B5D"/>
    <w:rsid w:val="00971DDB"/>
    <w:rsid w:val="0097277E"/>
    <w:rsid w:val="009729C6"/>
    <w:rsid w:val="00972F63"/>
    <w:rsid w:val="0097360E"/>
    <w:rsid w:val="00974162"/>
    <w:rsid w:val="009776FA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504F"/>
    <w:rsid w:val="009A51EF"/>
    <w:rsid w:val="009A6098"/>
    <w:rsid w:val="009A6F14"/>
    <w:rsid w:val="009B01FB"/>
    <w:rsid w:val="009B0261"/>
    <w:rsid w:val="009B1CC3"/>
    <w:rsid w:val="009B34EA"/>
    <w:rsid w:val="009B399A"/>
    <w:rsid w:val="009B3F59"/>
    <w:rsid w:val="009B4696"/>
    <w:rsid w:val="009B4BCD"/>
    <w:rsid w:val="009B50D9"/>
    <w:rsid w:val="009B6950"/>
    <w:rsid w:val="009B73AA"/>
    <w:rsid w:val="009B765A"/>
    <w:rsid w:val="009C1833"/>
    <w:rsid w:val="009C3452"/>
    <w:rsid w:val="009C4994"/>
    <w:rsid w:val="009C78FC"/>
    <w:rsid w:val="009D039D"/>
    <w:rsid w:val="009D24B0"/>
    <w:rsid w:val="009D3ADD"/>
    <w:rsid w:val="009D4AC2"/>
    <w:rsid w:val="009D52CB"/>
    <w:rsid w:val="009D5862"/>
    <w:rsid w:val="009D5B25"/>
    <w:rsid w:val="009E1F66"/>
    <w:rsid w:val="009E4464"/>
    <w:rsid w:val="009E7700"/>
    <w:rsid w:val="009E7C9A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428"/>
    <w:rsid w:val="00A14CA0"/>
    <w:rsid w:val="00A16A9B"/>
    <w:rsid w:val="00A16D8D"/>
    <w:rsid w:val="00A20C63"/>
    <w:rsid w:val="00A20F54"/>
    <w:rsid w:val="00A2221F"/>
    <w:rsid w:val="00A22A30"/>
    <w:rsid w:val="00A22B38"/>
    <w:rsid w:val="00A23AF1"/>
    <w:rsid w:val="00A24CDF"/>
    <w:rsid w:val="00A264D7"/>
    <w:rsid w:val="00A30442"/>
    <w:rsid w:val="00A30D4B"/>
    <w:rsid w:val="00A31010"/>
    <w:rsid w:val="00A32201"/>
    <w:rsid w:val="00A32511"/>
    <w:rsid w:val="00A3314C"/>
    <w:rsid w:val="00A346B3"/>
    <w:rsid w:val="00A35280"/>
    <w:rsid w:val="00A3673A"/>
    <w:rsid w:val="00A36AD7"/>
    <w:rsid w:val="00A36CDF"/>
    <w:rsid w:val="00A40825"/>
    <w:rsid w:val="00A409C9"/>
    <w:rsid w:val="00A41647"/>
    <w:rsid w:val="00A4412F"/>
    <w:rsid w:val="00A44190"/>
    <w:rsid w:val="00A45918"/>
    <w:rsid w:val="00A4651A"/>
    <w:rsid w:val="00A471F4"/>
    <w:rsid w:val="00A477EF"/>
    <w:rsid w:val="00A4781E"/>
    <w:rsid w:val="00A479F3"/>
    <w:rsid w:val="00A5026E"/>
    <w:rsid w:val="00A50EAD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03FF"/>
    <w:rsid w:val="00A61F9A"/>
    <w:rsid w:val="00A64F2D"/>
    <w:rsid w:val="00A653FF"/>
    <w:rsid w:val="00A67E32"/>
    <w:rsid w:val="00A71410"/>
    <w:rsid w:val="00A71A94"/>
    <w:rsid w:val="00A71C12"/>
    <w:rsid w:val="00A71C86"/>
    <w:rsid w:val="00A74D71"/>
    <w:rsid w:val="00A759BE"/>
    <w:rsid w:val="00A76078"/>
    <w:rsid w:val="00A76687"/>
    <w:rsid w:val="00A76D87"/>
    <w:rsid w:val="00A80E2B"/>
    <w:rsid w:val="00A837D7"/>
    <w:rsid w:val="00A83BF1"/>
    <w:rsid w:val="00A83C03"/>
    <w:rsid w:val="00A84696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4A17"/>
    <w:rsid w:val="00AA5329"/>
    <w:rsid w:val="00AA5AA2"/>
    <w:rsid w:val="00AA5DA9"/>
    <w:rsid w:val="00AA6FCF"/>
    <w:rsid w:val="00AA78AC"/>
    <w:rsid w:val="00AA7CB0"/>
    <w:rsid w:val="00AB01B9"/>
    <w:rsid w:val="00AB03E0"/>
    <w:rsid w:val="00AB06E5"/>
    <w:rsid w:val="00AB09B7"/>
    <w:rsid w:val="00AB4B75"/>
    <w:rsid w:val="00AB4E5D"/>
    <w:rsid w:val="00AB5719"/>
    <w:rsid w:val="00AB5FD8"/>
    <w:rsid w:val="00AC0A0B"/>
    <w:rsid w:val="00AC0F5F"/>
    <w:rsid w:val="00AC271F"/>
    <w:rsid w:val="00AC27AB"/>
    <w:rsid w:val="00AC3042"/>
    <w:rsid w:val="00AC31EA"/>
    <w:rsid w:val="00AC36C6"/>
    <w:rsid w:val="00AC4C96"/>
    <w:rsid w:val="00AC4E73"/>
    <w:rsid w:val="00AC5614"/>
    <w:rsid w:val="00AC5A72"/>
    <w:rsid w:val="00AC5B22"/>
    <w:rsid w:val="00AC719B"/>
    <w:rsid w:val="00AC7FDC"/>
    <w:rsid w:val="00AD3C5E"/>
    <w:rsid w:val="00AD48A8"/>
    <w:rsid w:val="00AD4C1D"/>
    <w:rsid w:val="00AD5B2B"/>
    <w:rsid w:val="00AD63B9"/>
    <w:rsid w:val="00AD6435"/>
    <w:rsid w:val="00AD769F"/>
    <w:rsid w:val="00AD7AA6"/>
    <w:rsid w:val="00AE2C92"/>
    <w:rsid w:val="00AE3FB0"/>
    <w:rsid w:val="00AE455F"/>
    <w:rsid w:val="00AE49FE"/>
    <w:rsid w:val="00AE4B8E"/>
    <w:rsid w:val="00AE4C50"/>
    <w:rsid w:val="00AE5C0C"/>
    <w:rsid w:val="00AE64C4"/>
    <w:rsid w:val="00AE78AB"/>
    <w:rsid w:val="00AF00A0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3C1A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1D66"/>
    <w:rsid w:val="00B233A6"/>
    <w:rsid w:val="00B2527E"/>
    <w:rsid w:val="00B258B7"/>
    <w:rsid w:val="00B30E57"/>
    <w:rsid w:val="00B30EE8"/>
    <w:rsid w:val="00B320DB"/>
    <w:rsid w:val="00B3255D"/>
    <w:rsid w:val="00B32FDA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37FB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FAD"/>
    <w:rsid w:val="00B72394"/>
    <w:rsid w:val="00B73007"/>
    <w:rsid w:val="00B73243"/>
    <w:rsid w:val="00B759FE"/>
    <w:rsid w:val="00B76BFF"/>
    <w:rsid w:val="00B7748F"/>
    <w:rsid w:val="00B77B12"/>
    <w:rsid w:val="00B807AA"/>
    <w:rsid w:val="00B80B7C"/>
    <w:rsid w:val="00B81D00"/>
    <w:rsid w:val="00B838D8"/>
    <w:rsid w:val="00B83EC9"/>
    <w:rsid w:val="00B84604"/>
    <w:rsid w:val="00B846D2"/>
    <w:rsid w:val="00B8502B"/>
    <w:rsid w:val="00B86649"/>
    <w:rsid w:val="00B878F8"/>
    <w:rsid w:val="00B92A95"/>
    <w:rsid w:val="00B95704"/>
    <w:rsid w:val="00B96945"/>
    <w:rsid w:val="00B975E2"/>
    <w:rsid w:val="00BA0010"/>
    <w:rsid w:val="00BA1520"/>
    <w:rsid w:val="00BA1941"/>
    <w:rsid w:val="00BA2129"/>
    <w:rsid w:val="00BA2B03"/>
    <w:rsid w:val="00BA33EE"/>
    <w:rsid w:val="00BA3AEA"/>
    <w:rsid w:val="00BB07B6"/>
    <w:rsid w:val="00BB099C"/>
    <w:rsid w:val="00BB09A5"/>
    <w:rsid w:val="00BB0BCE"/>
    <w:rsid w:val="00BB0F37"/>
    <w:rsid w:val="00BB32E5"/>
    <w:rsid w:val="00BB3D8C"/>
    <w:rsid w:val="00BB420C"/>
    <w:rsid w:val="00BB59E0"/>
    <w:rsid w:val="00BB5DE7"/>
    <w:rsid w:val="00BB7C78"/>
    <w:rsid w:val="00BC03E9"/>
    <w:rsid w:val="00BC21B1"/>
    <w:rsid w:val="00BC2BA8"/>
    <w:rsid w:val="00BC5458"/>
    <w:rsid w:val="00BC564D"/>
    <w:rsid w:val="00BC7160"/>
    <w:rsid w:val="00BC754B"/>
    <w:rsid w:val="00BC7B9B"/>
    <w:rsid w:val="00BD235F"/>
    <w:rsid w:val="00BD2F50"/>
    <w:rsid w:val="00BD3D48"/>
    <w:rsid w:val="00BD44B1"/>
    <w:rsid w:val="00BD5ED3"/>
    <w:rsid w:val="00BD6768"/>
    <w:rsid w:val="00BE0A7C"/>
    <w:rsid w:val="00BE2B1F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933"/>
    <w:rsid w:val="00BF7A20"/>
    <w:rsid w:val="00C00C49"/>
    <w:rsid w:val="00C01C77"/>
    <w:rsid w:val="00C04758"/>
    <w:rsid w:val="00C062E9"/>
    <w:rsid w:val="00C13802"/>
    <w:rsid w:val="00C13D26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2FCD"/>
    <w:rsid w:val="00C336A7"/>
    <w:rsid w:val="00C34CAF"/>
    <w:rsid w:val="00C34E79"/>
    <w:rsid w:val="00C35353"/>
    <w:rsid w:val="00C35DC7"/>
    <w:rsid w:val="00C36A52"/>
    <w:rsid w:val="00C41464"/>
    <w:rsid w:val="00C41A57"/>
    <w:rsid w:val="00C443A0"/>
    <w:rsid w:val="00C4488B"/>
    <w:rsid w:val="00C46FDB"/>
    <w:rsid w:val="00C505C3"/>
    <w:rsid w:val="00C505D4"/>
    <w:rsid w:val="00C506A1"/>
    <w:rsid w:val="00C50D82"/>
    <w:rsid w:val="00C512FA"/>
    <w:rsid w:val="00C514BF"/>
    <w:rsid w:val="00C5411F"/>
    <w:rsid w:val="00C55701"/>
    <w:rsid w:val="00C56EEB"/>
    <w:rsid w:val="00C619D9"/>
    <w:rsid w:val="00C6350D"/>
    <w:rsid w:val="00C6460B"/>
    <w:rsid w:val="00C650BA"/>
    <w:rsid w:val="00C67F0D"/>
    <w:rsid w:val="00C707D9"/>
    <w:rsid w:val="00C713DB"/>
    <w:rsid w:val="00C73EED"/>
    <w:rsid w:val="00C74C5B"/>
    <w:rsid w:val="00C77F3A"/>
    <w:rsid w:val="00C80A4A"/>
    <w:rsid w:val="00C80BE8"/>
    <w:rsid w:val="00C8423D"/>
    <w:rsid w:val="00C8588B"/>
    <w:rsid w:val="00C87339"/>
    <w:rsid w:val="00C9053E"/>
    <w:rsid w:val="00C90F71"/>
    <w:rsid w:val="00C91076"/>
    <w:rsid w:val="00C9126C"/>
    <w:rsid w:val="00C91DA7"/>
    <w:rsid w:val="00C9208E"/>
    <w:rsid w:val="00C92096"/>
    <w:rsid w:val="00C93247"/>
    <w:rsid w:val="00C94AB4"/>
    <w:rsid w:val="00C95D17"/>
    <w:rsid w:val="00C97E75"/>
    <w:rsid w:val="00CA019E"/>
    <w:rsid w:val="00CA0C53"/>
    <w:rsid w:val="00CA0E20"/>
    <w:rsid w:val="00CA2EF0"/>
    <w:rsid w:val="00CA318A"/>
    <w:rsid w:val="00CA3F83"/>
    <w:rsid w:val="00CA63DD"/>
    <w:rsid w:val="00CA6BBE"/>
    <w:rsid w:val="00CB054A"/>
    <w:rsid w:val="00CB0B27"/>
    <w:rsid w:val="00CB206E"/>
    <w:rsid w:val="00CB2793"/>
    <w:rsid w:val="00CB2FBA"/>
    <w:rsid w:val="00CB4BC3"/>
    <w:rsid w:val="00CB5168"/>
    <w:rsid w:val="00CB5717"/>
    <w:rsid w:val="00CB6782"/>
    <w:rsid w:val="00CB6A20"/>
    <w:rsid w:val="00CC159B"/>
    <w:rsid w:val="00CC1EB6"/>
    <w:rsid w:val="00CC2512"/>
    <w:rsid w:val="00CC2C99"/>
    <w:rsid w:val="00CC32F0"/>
    <w:rsid w:val="00CC4C2F"/>
    <w:rsid w:val="00CC4F12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A50"/>
    <w:rsid w:val="00CE530B"/>
    <w:rsid w:val="00CF04F4"/>
    <w:rsid w:val="00CF1CB6"/>
    <w:rsid w:val="00CF43D4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CEC"/>
    <w:rsid w:val="00D04E30"/>
    <w:rsid w:val="00D0509F"/>
    <w:rsid w:val="00D056A0"/>
    <w:rsid w:val="00D05702"/>
    <w:rsid w:val="00D05A4E"/>
    <w:rsid w:val="00D067A0"/>
    <w:rsid w:val="00D068A7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678"/>
    <w:rsid w:val="00D23872"/>
    <w:rsid w:val="00D23CA5"/>
    <w:rsid w:val="00D23D99"/>
    <w:rsid w:val="00D23F40"/>
    <w:rsid w:val="00D24951"/>
    <w:rsid w:val="00D27775"/>
    <w:rsid w:val="00D3089A"/>
    <w:rsid w:val="00D30FA3"/>
    <w:rsid w:val="00D3448A"/>
    <w:rsid w:val="00D34835"/>
    <w:rsid w:val="00D34B49"/>
    <w:rsid w:val="00D3583B"/>
    <w:rsid w:val="00D36911"/>
    <w:rsid w:val="00D37B17"/>
    <w:rsid w:val="00D37FF0"/>
    <w:rsid w:val="00D4094B"/>
    <w:rsid w:val="00D40D29"/>
    <w:rsid w:val="00D41751"/>
    <w:rsid w:val="00D42077"/>
    <w:rsid w:val="00D43335"/>
    <w:rsid w:val="00D43D6D"/>
    <w:rsid w:val="00D445F1"/>
    <w:rsid w:val="00D45370"/>
    <w:rsid w:val="00D45AE1"/>
    <w:rsid w:val="00D46C45"/>
    <w:rsid w:val="00D46D9B"/>
    <w:rsid w:val="00D46F83"/>
    <w:rsid w:val="00D508F1"/>
    <w:rsid w:val="00D51402"/>
    <w:rsid w:val="00D51DCA"/>
    <w:rsid w:val="00D53AF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577D"/>
    <w:rsid w:val="00D66C51"/>
    <w:rsid w:val="00D67001"/>
    <w:rsid w:val="00D67376"/>
    <w:rsid w:val="00D674B7"/>
    <w:rsid w:val="00D67CCA"/>
    <w:rsid w:val="00D707F5"/>
    <w:rsid w:val="00D73602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4D6C"/>
    <w:rsid w:val="00D86A88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6CD"/>
    <w:rsid w:val="00DB39ED"/>
    <w:rsid w:val="00DB5175"/>
    <w:rsid w:val="00DB5F3F"/>
    <w:rsid w:val="00DB615E"/>
    <w:rsid w:val="00DC09A5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16B"/>
    <w:rsid w:val="00DD3DB6"/>
    <w:rsid w:val="00DD4879"/>
    <w:rsid w:val="00DD54B8"/>
    <w:rsid w:val="00DD5543"/>
    <w:rsid w:val="00DD5640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2CF9"/>
    <w:rsid w:val="00DE37E0"/>
    <w:rsid w:val="00DE557D"/>
    <w:rsid w:val="00DE5CE9"/>
    <w:rsid w:val="00DE6C4A"/>
    <w:rsid w:val="00DE710A"/>
    <w:rsid w:val="00DE72E7"/>
    <w:rsid w:val="00DE7FE1"/>
    <w:rsid w:val="00DF1426"/>
    <w:rsid w:val="00DF3C1E"/>
    <w:rsid w:val="00DF4068"/>
    <w:rsid w:val="00DF548C"/>
    <w:rsid w:val="00DF6BCC"/>
    <w:rsid w:val="00E03224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ADD"/>
    <w:rsid w:val="00E23F2E"/>
    <w:rsid w:val="00E2401A"/>
    <w:rsid w:val="00E26F6E"/>
    <w:rsid w:val="00E31742"/>
    <w:rsid w:val="00E3248C"/>
    <w:rsid w:val="00E33D60"/>
    <w:rsid w:val="00E34F0A"/>
    <w:rsid w:val="00E35C0D"/>
    <w:rsid w:val="00E36D9B"/>
    <w:rsid w:val="00E36EF2"/>
    <w:rsid w:val="00E37619"/>
    <w:rsid w:val="00E40A5B"/>
    <w:rsid w:val="00E40C0A"/>
    <w:rsid w:val="00E42267"/>
    <w:rsid w:val="00E435EE"/>
    <w:rsid w:val="00E44DC2"/>
    <w:rsid w:val="00E45306"/>
    <w:rsid w:val="00E47658"/>
    <w:rsid w:val="00E5268F"/>
    <w:rsid w:val="00E52B35"/>
    <w:rsid w:val="00E52EE8"/>
    <w:rsid w:val="00E55739"/>
    <w:rsid w:val="00E56CDC"/>
    <w:rsid w:val="00E56EC3"/>
    <w:rsid w:val="00E578C5"/>
    <w:rsid w:val="00E57EEA"/>
    <w:rsid w:val="00E612AB"/>
    <w:rsid w:val="00E617D0"/>
    <w:rsid w:val="00E61A69"/>
    <w:rsid w:val="00E61ADE"/>
    <w:rsid w:val="00E61B9D"/>
    <w:rsid w:val="00E61BC3"/>
    <w:rsid w:val="00E622A3"/>
    <w:rsid w:val="00E62B56"/>
    <w:rsid w:val="00E62D41"/>
    <w:rsid w:val="00E64540"/>
    <w:rsid w:val="00E64B1B"/>
    <w:rsid w:val="00E66821"/>
    <w:rsid w:val="00E66B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3FC"/>
    <w:rsid w:val="00E77B34"/>
    <w:rsid w:val="00E804AE"/>
    <w:rsid w:val="00E8108F"/>
    <w:rsid w:val="00E82501"/>
    <w:rsid w:val="00E82E96"/>
    <w:rsid w:val="00E83238"/>
    <w:rsid w:val="00E8378C"/>
    <w:rsid w:val="00E83EB2"/>
    <w:rsid w:val="00E84E10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7B6"/>
    <w:rsid w:val="00E95FC3"/>
    <w:rsid w:val="00E974B9"/>
    <w:rsid w:val="00EA0377"/>
    <w:rsid w:val="00EA5D85"/>
    <w:rsid w:val="00EB00A0"/>
    <w:rsid w:val="00EB05DA"/>
    <w:rsid w:val="00EB21AD"/>
    <w:rsid w:val="00EB2C97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B52"/>
    <w:rsid w:val="00EC366F"/>
    <w:rsid w:val="00EC3F2D"/>
    <w:rsid w:val="00EC4153"/>
    <w:rsid w:val="00EC4265"/>
    <w:rsid w:val="00EC5AA5"/>
    <w:rsid w:val="00EC6EFB"/>
    <w:rsid w:val="00EC7863"/>
    <w:rsid w:val="00ED0D61"/>
    <w:rsid w:val="00ED191C"/>
    <w:rsid w:val="00ED3C21"/>
    <w:rsid w:val="00ED42F7"/>
    <w:rsid w:val="00ED4561"/>
    <w:rsid w:val="00ED4AF7"/>
    <w:rsid w:val="00ED5EBB"/>
    <w:rsid w:val="00ED696E"/>
    <w:rsid w:val="00ED69C1"/>
    <w:rsid w:val="00ED78AD"/>
    <w:rsid w:val="00ED7FC8"/>
    <w:rsid w:val="00EE01CA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951"/>
    <w:rsid w:val="00EE7E9E"/>
    <w:rsid w:val="00EF0192"/>
    <w:rsid w:val="00EF0870"/>
    <w:rsid w:val="00EF0D69"/>
    <w:rsid w:val="00EF1D7C"/>
    <w:rsid w:val="00F00C35"/>
    <w:rsid w:val="00F00F3A"/>
    <w:rsid w:val="00F03EB1"/>
    <w:rsid w:val="00F049E9"/>
    <w:rsid w:val="00F062CE"/>
    <w:rsid w:val="00F062E1"/>
    <w:rsid w:val="00F1034B"/>
    <w:rsid w:val="00F1088C"/>
    <w:rsid w:val="00F12036"/>
    <w:rsid w:val="00F135CB"/>
    <w:rsid w:val="00F15214"/>
    <w:rsid w:val="00F152E6"/>
    <w:rsid w:val="00F153AC"/>
    <w:rsid w:val="00F15802"/>
    <w:rsid w:val="00F177B7"/>
    <w:rsid w:val="00F17917"/>
    <w:rsid w:val="00F2114C"/>
    <w:rsid w:val="00F21C8E"/>
    <w:rsid w:val="00F2288E"/>
    <w:rsid w:val="00F24448"/>
    <w:rsid w:val="00F25D79"/>
    <w:rsid w:val="00F2702F"/>
    <w:rsid w:val="00F279E4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45D"/>
    <w:rsid w:val="00F64D04"/>
    <w:rsid w:val="00F71670"/>
    <w:rsid w:val="00F71751"/>
    <w:rsid w:val="00F71998"/>
    <w:rsid w:val="00F720E9"/>
    <w:rsid w:val="00F73CED"/>
    <w:rsid w:val="00F746BB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55DA"/>
    <w:rsid w:val="00F90077"/>
    <w:rsid w:val="00F90B57"/>
    <w:rsid w:val="00F9155E"/>
    <w:rsid w:val="00F934AB"/>
    <w:rsid w:val="00F95A44"/>
    <w:rsid w:val="00F96487"/>
    <w:rsid w:val="00F969E8"/>
    <w:rsid w:val="00FA2182"/>
    <w:rsid w:val="00FA2451"/>
    <w:rsid w:val="00FA2702"/>
    <w:rsid w:val="00FA2C9F"/>
    <w:rsid w:val="00FA3352"/>
    <w:rsid w:val="00FA448F"/>
    <w:rsid w:val="00FA4E77"/>
    <w:rsid w:val="00FA5D7D"/>
    <w:rsid w:val="00FA6247"/>
    <w:rsid w:val="00FA6927"/>
    <w:rsid w:val="00FA7425"/>
    <w:rsid w:val="00FB04A0"/>
    <w:rsid w:val="00FB1048"/>
    <w:rsid w:val="00FB170E"/>
    <w:rsid w:val="00FB329C"/>
    <w:rsid w:val="00FB3446"/>
    <w:rsid w:val="00FB39F5"/>
    <w:rsid w:val="00FB5604"/>
    <w:rsid w:val="00FB7A24"/>
    <w:rsid w:val="00FC1030"/>
    <w:rsid w:val="00FC1ACA"/>
    <w:rsid w:val="00FC24EA"/>
    <w:rsid w:val="00FC27E4"/>
    <w:rsid w:val="00FC4417"/>
    <w:rsid w:val="00FC477E"/>
    <w:rsid w:val="00FC478A"/>
    <w:rsid w:val="00FC6580"/>
    <w:rsid w:val="00FD0C38"/>
    <w:rsid w:val="00FD1F10"/>
    <w:rsid w:val="00FD2027"/>
    <w:rsid w:val="00FD2543"/>
    <w:rsid w:val="00FD2C67"/>
    <w:rsid w:val="00FD34AD"/>
    <w:rsid w:val="00FD4094"/>
    <w:rsid w:val="00FD4387"/>
    <w:rsid w:val="00FD610D"/>
    <w:rsid w:val="00FD6501"/>
    <w:rsid w:val="00FD6B96"/>
    <w:rsid w:val="00FD79DE"/>
    <w:rsid w:val="00FE0A68"/>
    <w:rsid w:val="00FE23B9"/>
    <w:rsid w:val="00FE2AF3"/>
    <w:rsid w:val="00FE3D66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5532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C6FE0C"/>
  <w15:docId w15:val="{FB4730EA-5132-4786-BB66-06B0C195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5B4E82"/>
    <w:rPr>
      <w:color w:val="800080" w:themeColor="followedHyperlink"/>
      <w:u w:val="single"/>
    </w:rPr>
  </w:style>
  <w:style w:type="paragraph" w:customStyle="1" w:styleId="afff3">
    <w:name w:val="По умолчанию"/>
    <w:rsid w:val="00464C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urait.ru" TargetMode="External"/><Relationship Id="rId10" Type="http://schemas.openxmlformats.org/officeDocument/2006/relationships/footer" Target="footer1.xml"/><Relationship Id="rId19" Type="http://schemas.openxmlformats.org/officeDocument/2006/relationships/hyperlink" Target="http://znanium.com/catalog/author/aa8d64eb-373e-11e4-b05e-00237dd2fde2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11083-9CFE-4DB7-A02D-F6B4CCE7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5829</Words>
  <Characters>33229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4</cp:revision>
  <cp:lastPrinted>2022-03-21T20:55:00Z</cp:lastPrinted>
  <dcterms:created xsi:type="dcterms:W3CDTF">2022-06-07T09:13:00Z</dcterms:created>
  <dcterms:modified xsi:type="dcterms:W3CDTF">2022-06-07T16:59:00Z</dcterms:modified>
</cp:coreProperties>
</file>