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0DE4A7E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89F59D5" w:rsidR="00D406CF" w:rsidRPr="000E4F4E" w:rsidRDefault="0026003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ADCA45B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E7F3049" w:rsidR="00D406CF" w:rsidRPr="000E4F4E" w:rsidRDefault="0026003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0679B88" w:rsidR="005558F8" w:rsidRPr="00A25F69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A25F6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2F7C62D" w:rsidR="00E05948" w:rsidRPr="00C258B0" w:rsidRDefault="0026003B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Маркетинг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67A971F" w:rsidR="00D1678A" w:rsidRPr="0026003B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6003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915B3B8" w:rsidR="00D1678A" w:rsidRPr="0026003B" w:rsidRDefault="00352FE2" w:rsidP="00A55E81">
            <w:pPr>
              <w:rPr>
                <w:sz w:val="26"/>
                <w:szCs w:val="26"/>
              </w:rPr>
            </w:pPr>
            <w:r w:rsidRPr="0026003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0D9F6CF" w:rsidR="00D1678A" w:rsidRPr="00D97D6F" w:rsidRDefault="00073617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43.03.01</w:t>
            </w:r>
          </w:p>
        </w:tc>
        <w:tc>
          <w:tcPr>
            <w:tcW w:w="5209" w:type="dxa"/>
            <w:shd w:val="clear" w:color="auto" w:fill="auto"/>
          </w:tcPr>
          <w:p w14:paraId="590A5011" w14:textId="3B97F4D4" w:rsidR="00D1678A" w:rsidRPr="00D97D6F" w:rsidRDefault="00073617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Сервис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28F025B" w:rsidR="00D1678A" w:rsidRPr="0008390C" w:rsidRDefault="0008390C" w:rsidP="00A55E81">
            <w:pPr>
              <w:rPr>
                <w:sz w:val="26"/>
                <w:szCs w:val="26"/>
              </w:rPr>
            </w:pPr>
            <w:r w:rsidRPr="0008390C">
              <w:rPr>
                <w:sz w:val="26"/>
                <w:szCs w:val="26"/>
              </w:rPr>
              <w:t>П</w:t>
            </w:r>
            <w:r w:rsidR="00352FE2" w:rsidRPr="0008390C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4029ED8" w:rsidR="00D1678A" w:rsidRPr="00D97D6F" w:rsidRDefault="00073617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 менеджмента в сервисе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4BC35C" w:rsidR="00D1678A" w:rsidRPr="0008390C" w:rsidRDefault="0008390C" w:rsidP="006470FB">
            <w:pPr>
              <w:rPr>
                <w:sz w:val="26"/>
                <w:szCs w:val="26"/>
              </w:rPr>
            </w:pPr>
            <w:r w:rsidRPr="0008390C">
              <w:rPr>
                <w:sz w:val="26"/>
                <w:szCs w:val="26"/>
              </w:rPr>
              <w:t>4 года</w:t>
            </w:r>
            <w:r w:rsidR="00F54431">
              <w:rPr>
                <w:sz w:val="26"/>
                <w:szCs w:val="26"/>
              </w:rPr>
              <w:t xml:space="preserve"> 11 месяцев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93E1163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08390C">
              <w:rPr>
                <w:sz w:val="26"/>
                <w:szCs w:val="26"/>
              </w:rPr>
              <w:t xml:space="preserve">а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7FCA0F8" w:rsidR="00D1678A" w:rsidRPr="0008390C" w:rsidRDefault="00F54431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="00D1678A" w:rsidRPr="0008390C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701"/>
        <w:gridCol w:w="6508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6965557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7F0334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A0570F" w:rsidRPr="007F0334">
              <w:rPr>
                <w:rFonts w:eastAsia="Times New Roman"/>
                <w:sz w:val="24"/>
                <w:szCs w:val="24"/>
              </w:rPr>
              <w:t xml:space="preserve"> </w:t>
            </w:r>
            <w:r w:rsidR="007F0334">
              <w:rPr>
                <w:rFonts w:eastAsia="Times New Roman"/>
                <w:sz w:val="24"/>
                <w:szCs w:val="24"/>
              </w:rPr>
              <w:t>«</w:t>
            </w:r>
            <w:r w:rsidR="00A0570F" w:rsidRPr="007F0334">
              <w:rPr>
                <w:rFonts w:eastAsia="Times New Roman"/>
                <w:sz w:val="24"/>
                <w:szCs w:val="24"/>
              </w:rPr>
              <w:t>Маркетинг</w:t>
            </w:r>
            <w:r w:rsidR="007F0334">
              <w:rPr>
                <w:rFonts w:eastAsia="Times New Roman"/>
                <w:sz w:val="24"/>
                <w:szCs w:val="24"/>
              </w:rPr>
              <w:t xml:space="preserve">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="0008390C" w:rsidRPr="0008390C">
              <w:rPr>
                <w:rFonts w:eastAsia="Times New Roman"/>
                <w:sz w:val="24"/>
                <w:szCs w:val="24"/>
              </w:rPr>
              <w:t>протокол № 11 от 25.06.2021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17D68C4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08390C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8BDFDEF" w:rsidR="00AA6ADF" w:rsidRPr="0008390C" w:rsidRDefault="0008390C" w:rsidP="00AA6ADF">
            <w:pPr>
              <w:rPr>
                <w:rFonts w:eastAsia="Times New Roman"/>
                <w:sz w:val="24"/>
                <w:szCs w:val="24"/>
              </w:rPr>
            </w:pPr>
            <w:r w:rsidRPr="0008390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23F5446" w:rsidR="00AA6ADF" w:rsidRPr="0008390C" w:rsidRDefault="0008390C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8390C">
              <w:rPr>
                <w:rFonts w:eastAsia="Times New Roman"/>
                <w:sz w:val="24"/>
                <w:szCs w:val="24"/>
              </w:rPr>
              <w:t>Л.В. Нефедова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2CC9AE12" w:rsidR="00AA6ADF" w:rsidRPr="0008390C" w:rsidRDefault="00D50E62" w:rsidP="00D50E6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1EEE3770" w:rsidR="00AA6ADF" w:rsidRPr="00082FAB" w:rsidRDefault="00D50E62" w:rsidP="00AA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</w:t>
            </w:r>
            <w:r w:rsidR="005B5B1E">
              <w:rPr>
                <w:sz w:val="24"/>
                <w:szCs w:val="24"/>
              </w:rPr>
              <w:t>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5FC8F05" w:rsidR="00AA6ADF" w:rsidRPr="007C3227" w:rsidRDefault="00D50E62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О.Н.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</w:t>
            </w:r>
            <w:r w:rsidR="0075335E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мержицкая</w:t>
            </w:r>
            <w:proofErr w:type="spellEnd"/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2290BA4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8BA4C85" w:rsidR="00AA6ADF" w:rsidRPr="0008390C" w:rsidRDefault="0008390C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8390C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B0F6D94" w:rsidR="004E4C46" w:rsidRPr="00934521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34521">
        <w:rPr>
          <w:sz w:val="24"/>
          <w:szCs w:val="24"/>
        </w:rPr>
        <w:t xml:space="preserve">Учебная дисциплина </w:t>
      </w:r>
      <w:r w:rsidR="005E642D" w:rsidRPr="00934521">
        <w:rPr>
          <w:sz w:val="24"/>
          <w:szCs w:val="24"/>
        </w:rPr>
        <w:t>«</w:t>
      </w:r>
      <w:r w:rsidR="00194644" w:rsidRPr="00934521">
        <w:rPr>
          <w:sz w:val="24"/>
          <w:szCs w:val="24"/>
        </w:rPr>
        <w:t>Маркетинг</w:t>
      </w:r>
      <w:r w:rsidR="005E642D" w:rsidRPr="00934521">
        <w:rPr>
          <w:sz w:val="24"/>
          <w:szCs w:val="24"/>
        </w:rPr>
        <w:t xml:space="preserve">» </w:t>
      </w:r>
      <w:r w:rsidR="004E4C46" w:rsidRPr="00934521">
        <w:rPr>
          <w:sz w:val="24"/>
          <w:szCs w:val="24"/>
        </w:rPr>
        <w:t xml:space="preserve">изучается </w:t>
      </w:r>
      <w:r w:rsidR="00F54431">
        <w:rPr>
          <w:sz w:val="24"/>
          <w:szCs w:val="24"/>
        </w:rPr>
        <w:t>на третьем курсе</w:t>
      </w:r>
      <w:r w:rsidR="00934521" w:rsidRPr="00934521">
        <w:rPr>
          <w:sz w:val="24"/>
          <w:szCs w:val="24"/>
        </w:rPr>
        <w:t>.</w:t>
      </w:r>
    </w:p>
    <w:p w14:paraId="22BE4802" w14:textId="77777777" w:rsidR="005B5B1E" w:rsidRDefault="005B5B1E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42C4F0E" w14:textId="02347BCD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34521">
        <w:rPr>
          <w:sz w:val="24"/>
          <w:szCs w:val="24"/>
        </w:rPr>
        <w:t>Курсовая работа</w:t>
      </w:r>
      <w:r w:rsidR="00934521" w:rsidRPr="00934521">
        <w:rPr>
          <w:sz w:val="24"/>
          <w:szCs w:val="24"/>
        </w:rPr>
        <w:t xml:space="preserve"> </w:t>
      </w:r>
      <w:r w:rsidRPr="00934521">
        <w:rPr>
          <w:sz w:val="24"/>
          <w:szCs w:val="24"/>
        </w:rPr>
        <w:t>– предусмотре</w:t>
      </w:r>
      <w:r w:rsidR="00934521" w:rsidRPr="00934521">
        <w:rPr>
          <w:sz w:val="24"/>
          <w:szCs w:val="24"/>
        </w:rPr>
        <w:t>н</w:t>
      </w:r>
      <w:r w:rsidRPr="00934521">
        <w:rPr>
          <w:sz w:val="24"/>
          <w:szCs w:val="24"/>
        </w:rPr>
        <w:t>а</w:t>
      </w:r>
      <w:r w:rsidR="005B5B1E">
        <w:rPr>
          <w:sz w:val="24"/>
          <w:szCs w:val="24"/>
        </w:rPr>
        <w:t xml:space="preserve"> </w:t>
      </w:r>
      <w:r w:rsidR="00F54431">
        <w:rPr>
          <w:sz w:val="24"/>
          <w:szCs w:val="24"/>
        </w:rPr>
        <w:t>на третьем курсе</w:t>
      </w:r>
      <w:r w:rsidR="00934521">
        <w:rPr>
          <w:sz w:val="24"/>
          <w:szCs w:val="24"/>
        </w:rPr>
        <w:t>.</w:t>
      </w:r>
      <w:r w:rsidR="000C0E2B" w:rsidRPr="00934521">
        <w:rPr>
          <w:sz w:val="24"/>
          <w:szCs w:val="24"/>
        </w:rPr>
        <w:t xml:space="preserve"> </w:t>
      </w:r>
    </w:p>
    <w:p w14:paraId="58113C6A" w14:textId="77777777" w:rsidR="005B5B1E" w:rsidRPr="00934521" w:rsidRDefault="005B5B1E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5B4DB7D2" w14:textId="6AAD884B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3AC9455F" w:rsidR="00797466" w:rsidRDefault="00F54431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третий курс</w:t>
      </w:r>
      <w:r w:rsidR="00F70B65">
        <w:rPr>
          <w:sz w:val="24"/>
          <w:szCs w:val="24"/>
        </w:rPr>
        <w:t xml:space="preserve"> - </w:t>
      </w:r>
      <w:r w:rsidR="00797466" w:rsidRPr="00614ED1">
        <w:rPr>
          <w:sz w:val="24"/>
          <w:szCs w:val="24"/>
        </w:rPr>
        <w:t xml:space="preserve">экзамен </w:t>
      </w:r>
    </w:p>
    <w:p w14:paraId="56772E2B" w14:textId="77777777" w:rsidR="00F54431" w:rsidRPr="00614ED1" w:rsidRDefault="00F54431" w:rsidP="00614ED1">
      <w:pPr>
        <w:ind w:firstLine="709"/>
        <w:rPr>
          <w:sz w:val="24"/>
          <w:szCs w:val="24"/>
        </w:rPr>
      </w:pPr>
    </w:p>
    <w:p w14:paraId="2A18166C" w14:textId="086A2CB4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D54218">
        <w:t>учебной дисциплины</w:t>
      </w:r>
      <w:r w:rsidRPr="007B449A">
        <w:t xml:space="preserve"> в структуре ОПОП</w:t>
      </w:r>
    </w:p>
    <w:p w14:paraId="7DF8208E" w14:textId="77777777" w:rsidR="00786641" w:rsidRPr="00934521" w:rsidRDefault="00786641" w:rsidP="0078664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0" w:name="_Hlk103872890"/>
      <w:r w:rsidRPr="00934521">
        <w:rPr>
          <w:sz w:val="24"/>
          <w:szCs w:val="24"/>
        </w:rPr>
        <w:t>Учебная дисциплина «Маркетинг» относится к обязательной части программы.</w:t>
      </w:r>
    </w:p>
    <w:p w14:paraId="3305DE20" w14:textId="77777777" w:rsidR="00786641" w:rsidRPr="007B449A" w:rsidRDefault="00786641" w:rsidP="0078664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</w:t>
      </w:r>
      <w:r w:rsidRPr="00934521">
        <w:rPr>
          <w:sz w:val="24"/>
          <w:szCs w:val="24"/>
        </w:rPr>
        <w:t>освоения 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032732E4" w14:textId="77777777" w:rsidR="00786641" w:rsidRPr="0051061F" w:rsidRDefault="00786641" w:rsidP="0078664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061F">
        <w:rPr>
          <w:sz w:val="24"/>
          <w:szCs w:val="24"/>
        </w:rPr>
        <w:t>Менеджмент</w:t>
      </w:r>
      <w:r>
        <w:rPr>
          <w:sz w:val="24"/>
          <w:szCs w:val="24"/>
        </w:rPr>
        <w:t>;</w:t>
      </w:r>
    </w:p>
    <w:p w14:paraId="11D81053" w14:textId="77777777" w:rsidR="00786641" w:rsidRPr="0051061F" w:rsidRDefault="00786641" w:rsidP="0078664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Сервисная деятельность;</w:t>
      </w:r>
    </w:p>
    <w:p w14:paraId="28F6FC2D" w14:textId="77777777" w:rsidR="00786641" w:rsidRPr="001A288D" w:rsidRDefault="00786641" w:rsidP="00786641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51061F">
        <w:rPr>
          <w:sz w:val="24"/>
          <w:szCs w:val="24"/>
        </w:rPr>
        <w:t>Экономика организаций (предприятий)</w:t>
      </w:r>
      <w:r>
        <w:rPr>
          <w:sz w:val="24"/>
          <w:szCs w:val="24"/>
        </w:rPr>
        <w:t>;</w:t>
      </w:r>
    </w:p>
    <w:p w14:paraId="2635016C" w14:textId="77777777" w:rsidR="00786641" w:rsidRPr="0051061F" w:rsidRDefault="00786641" w:rsidP="00786641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Методы принятия управленческих решений.</w:t>
      </w:r>
    </w:p>
    <w:p w14:paraId="5A84531E" w14:textId="77777777" w:rsidR="00786641" w:rsidRPr="007B449A" w:rsidRDefault="00786641" w:rsidP="00786641">
      <w:pPr>
        <w:pStyle w:val="af0"/>
        <w:ind w:left="709"/>
        <w:rPr>
          <w:i/>
          <w:sz w:val="24"/>
          <w:szCs w:val="24"/>
        </w:rPr>
      </w:pPr>
    </w:p>
    <w:p w14:paraId="2175794C" w14:textId="77777777" w:rsidR="00786641" w:rsidRPr="007B449A" w:rsidRDefault="00786641" w:rsidP="0078664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B10E6C">
        <w:rPr>
          <w:sz w:val="24"/>
          <w:szCs w:val="24"/>
        </w:rPr>
        <w:t>учебной дисциплине «Маркетинг»,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32BB1275" w14:textId="77777777" w:rsidR="00786641" w:rsidRPr="00AC68B8" w:rsidRDefault="00786641" w:rsidP="0078664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Основы предпринимательской деятельности</w:t>
      </w:r>
      <w:r w:rsidRPr="00AC68B8">
        <w:rPr>
          <w:sz w:val="24"/>
          <w:szCs w:val="24"/>
        </w:rPr>
        <w:t>;</w:t>
      </w:r>
    </w:p>
    <w:p w14:paraId="4DBFCEAC" w14:textId="77777777" w:rsidR="00786641" w:rsidRPr="00AC68B8" w:rsidRDefault="00786641" w:rsidP="0078664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C68B8">
        <w:rPr>
          <w:sz w:val="24"/>
          <w:szCs w:val="24"/>
        </w:rPr>
        <w:t>Бизнес-планирование</w:t>
      </w:r>
      <w:r>
        <w:rPr>
          <w:sz w:val="24"/>
          <w:szCs w:val="24"/>
        </w:rPr>
        <w:t xml:space="preserve"> на предприятиях сервиса</w:t>
      </w:r>
      <w:r w:rsidRPr="00AC68B8">
        <w:rPr>
          <w:sz w:val="24"/>
          <w:szCs w:val="24"/>
        </w:rPr>
        <w:t>;</w:t>
      </w:r>
    </w:p>
    <w:p w14:paraId="526870DA" w14:textId="77777777" w:rsidR="00786641" w:rsidRDefault="00786641" w:rsidP="0078664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Экономика туризма и гостиничного сервиса;</w:t>
      </w:r>
    </w:p>
    <w:p w14:paraId="0BBE4945" w14:textId="77777777" w:rsidR="00786641" w:rsidRPr="00AC68B8" w:rsidRDefault="00786641" w:rsidP="0078664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Маркетинг услуг</w:t>
      </w:r>
      <w:r w:rsidRPr="00AC68B8">
        <w:rPr>
          <w:sz w:val="24"/>
          <w:szCs w:val="24"/>
        </w:rPr>
        <w:t>;</w:t>
      </w:r>
    </w:p>
    <w:p w14:paraId="1E0D8907" w14:textId="77777777" w:rsidR="00786641" w:rsidRPr="00AC68B8" w:rsidRDefault="00786641" w:rsidP="0078664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C68B8">
        <w:rPr>
          <w:sz w:val="24"/>
          <w:szCs w:val="24"/>
        </w:rPr>
        <w:t>Управление проектами</w:t>
      </w:r>
      <w:r>
        <w:rPr>
          <w:sz w:val="24"/>
          <w:szCs w:val="24"/>
        </w:rPr>
        <w:t>.</w:t>
      </w:r>
    </w:p>
    <w:p w14:paraId="084E846C" w14:textId="77777777" w:rsidR="00786641" w:rsidRPr="007B449A" w:rsidRDefault="00786641" w:rsidP="00786641">
      <w:pPr>
        <w:pStyle w:val="af0"/>
        <w:ind w:left="709"/>
        <w:rPr>
          <w:i/>
          <w:sz w:val="24"/>
          <w:szCs w:val="24"/>
        </w:rPr>
      </w:pPr>
    </w:p>
    <w:p w14:paraId="473AE386" w14:textId="77777777" w:rsidR="00786641" w:rsidRDefault="00786641" w:rsidP="00786641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071673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в дальнейшем будут использованы при прохождении </w:t>
      </w:r>
      <w:r w:rsidRPr="00D54218">
        <w:rPr>
          <w:sz w:val="24"/>
          <w:szCs w:val="24"/>
        </w:rPr>
        <w:t>учебной/производственной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выпускной квалификационной работы.</w:t>
      </w:r>
    </w:p>
    <w:p w14:paraId="6949FCC8" w14:textId="660D2FD3" w:rsidR="00342AAE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</w:p>
    <w:bookmarkEnd w:id="10"/>
    <w:p w14:paraId="25F3DDAB" w14:textId="60434D46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3C3EC6C7" w14:textId="4F7EC187" w:rsidR="00D54218" w:rsidRPr="00D54218" w:rsidRDefault="003D5F48" w:rsidP="00D5421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103882387"/>
      <w:r w:rsidRPr="00D54218">
        <w:rPr>
          <w:rFonts w:eastAsia="Times New Roman"/>
          <w:sz w:val="24"/>
          <w:szCs w:val="24"/>
        </w:rPr>
        <w:t>Ц</w:t>
      </w:r>
      <w:r w:rsidR="00D94EF7" w:rsidRPr="00D54218">
        <w:rPr>
          <w:rFonts w:eastAsia="Times New Roman"/>
          <w:sz w:val="24"/>
          <w:szCs w:val="24"/>
        </w:rPr>
        <w:t>елями</w:t>
      </w:r>
      <w:r w:rsidR="00E55739" w:rsidRPr="00D54218">
        <w:rPr>
          <w:rFonts w:eastAsia="Times New Roman"/>
          <w:sz w:val="24"/>
          <w:szCs w:val="24"/>
        </w:rPr>
        <w:t xml:space="preserve"> изучения дисциплины</w:t>
      </w:r>
      <w:r w:rsidR="00BA542C" w:rsidRPr="00D54218">
        <w:rPr>
          <w:rFonts w:eastAsia="Times New Roman"/>
          <w:sz w:val="24"/>
          <w:szCs w:val="24"/>
        </w:rPr>
        <w:t xml:space="preserve"> «Маркетинг»</w:t>
      </w:r>
      <w:r w:rsidR="00E77B34" w:rsidRPr="00D54218">
        <w:rPr>
          <w:rFonts w:eastAsia="Times New Roman"/>
          <w:sz w:val="24"/>
          <w:szCs w:val="24"/>
        </w:rPr>
        <w:t xml:space="preserve"> </w:t>
      </w:r>
      <w:r w:rsidR="00D5517D" w:rsidRPr="00D54218">
        <w:rPr>
          <w:rFonts w:eastAsia="Times New Roman"/>
          <w:sz w:val="24"/>
          <w:szCs w:val="24"/>
        </w:rPr>
        <w:t>явля</w:t>
      </w:r>
      <w:r w:rsidR="00D54218" w:rsidRPr="00D54218">
        <w:rPr>
          <w:rFonts w:eastAsia="Times New Roman"/>
          <w:sz w:val="24"/>
          <w:szCs w:val="24"/>
        </w:rPr>
        <w:t>ю</w:t>
      </w:r>
      <w:r w:rsidR="00D5517D" w:rsidRPr="00D54218">
        <w:rPr>
          <w:rFonts w:eastAsia="Times New Roman"/>
          <w:sz w:val="24"/>
          <w:szCs w:val="24"/>
        </w:rPr>
        <w:t>тся</w:t>
      </w:r>
      <w:r w:rsidR="00D54218" w:rsidRPr="00D54218">
        <w:rPr>
          <w:rFonts w:eastAsia="Times New Roman"/>
          <w:sz w:val="24"/>
          <w:szCs w:val="24"/>
        </w:rPr>
        <w:t>:</w:t>
      </w:r>
    </w:p>
    <w:p w14:paraId="2BB65851" w14:textId="17CB0455" w:rsidR="00D54218" w:rsidRPr="00D54218" w:rsidRDefault="00D5421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принципов и методов маркетингового управления компанией;</w:t>
      </w:r>
    </w:p>
    <w:p w14:paraId="5892D56A" w14:textId="7DD25D15" w:rsidR="0075335E" w:rsidRPr="00557873" w:rsidRDefault="009103B9" w:rsidP="0055787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</w:t>
      </w:r>
      <w:r w:rsidRPr="009103B9">
        <w:rPr>
          <w:sz w:val="24"/>
          <w:szCs w:val="24"/>
        </w:rPr>
        <w:t xml:space="preserve"> навыков </w:t>
      </w:r>
      <w:r>
        <w:rPr>
          <w:sz w:val="24"/>
          <w:szCs w:val="24"/>
        </w:rPr>
        <w:t xml:space="preserve">маркетингового </w:t>
      </w:r>
      <w:r w:rsidRPr="009103B9">
        <w:rPr>
          <w:sz w:val="24"/>
          <w:szCs w:val="24"/>
        </w:rPr>
        <w:t>подхода к решению задач профессиональной направленности и практического их использования в дальнейшей профессиональной деятельности</w:t>
      </w:r>
      <w:r>
        <w:rPr>
          <w:sz w:val="24"/>
          <w:szCs w:val="24"/>
        </w:rPr>
        <w:t xml:space="preserve">, </w:t>
      </w:r>
      <w:r w:rsidRPr="009103B9">
        <w:rPr>
          <w:sz w:val="24"/>
          <w:szCs w:val="24"/>
        </w:rPr>
        <w:t>выстраивания взаимосвязей маркетинга с другими функциональными подразделениями</w:t>
      </w:r>
      <w:r>
        <w:rPr>
          <w:sz w:val="24"/>
          <w:szCs w:val="24"/>
        </w:rPr>
        <w:t xml:space="preserve"> компании</w:t>
      </w:r>
      <w:r w:rsidR="00557873">
        <w:rPr>
          <w:sz w:val="24"/>
          <w:szCs w:val="24"/>
        </w:rPr>
        <w:t xml:space="preserve"> с акцентом на решение общекорпоративных задач роста и управления</w:t>
      </w:r>
      <w:r w:rsidRPr="009103B9">
        <w:rPr>
          <w:sz w:val="24"/>
          <w:szCs w:val="24"/>
        </w:rPr>
        <w:t>;</w:t>
      </w:r>
    </w:p>
    <w:p w14:paraId="6CC7A6CB" w14:textId="0EDAF384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9103B9" w:rsidRPr="00195C40">
        <w:rPr>
          <w:rFonts w:eastAsia="Times New Roman"/>
          <w:sz w:val="24"/>
          <w:szCs w:val="24"/>
        </w:rPr>
        <w:t>компетенцией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9103B9">
        <w:rPr>
          <w:rFonts w:eastAsia="Times New Roman"/>
          <w:sz w:val="24"/>
          <w:szCs w:val="24"/>
        </w:rPr>
        <w:t>.</w:t>
      </w:r>
    </w:p>
    <w:p w14:paraId="35911DAB" w14:textId="201B3288" w:rsidR="00655A44" w:rsidRPr="00C376D4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9103B9">
        <w:rPr>
          <w:color w:val="333333"/>
          <w:sz w:val="24"/>
          <w:szCs w:val="24"/>
        </w:rPr>
        <w:t xml:space="preserve">учебной </w:t>
      </w:r>
      <w:r w:rsidRPr="009103B9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и(</w:t>
      </w:r>
      <w:r w:rsidR="00963DA6" w:rsidRPr="00E55739">
        <w:rPr>
          <w:rFonts w:eastAsia="Times New Roman"/>
          <w:sz w:val="24"/>
          <w:szCs w:val="24"/>
        </w:rPr>
        <w:t>й</w:t>
      </w:r>
      <w:r w:rsidR="00644FBD">
        <w:rPr>
          <w:rFonts w:eastAsia="Times New Roman"/>
          <w:sz w:val="24"/>
          <w:szCs w:val="24"/>
        </w:rPr>
        <w:t>)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9103B9">
        <w:rPr>
          <w:rFonts w:eastAsia="Times New Roman"/>
          <w:sz w:val="24"/>
          <w:szCs w:val="24"/>
        </w:rPr>
        <w:t xml:space="preserve">учебной </w:t>
      </w:r>
      <w:r w:rsidR="009105BD" w:rsidRPr="009103B9">
        <w:rPr>
          <w:rFonts w:eastAsia="Times New Roman"/>
          <w:sz w:val="24"/>
          <w:szCs w:val="24"/>
        </w:rPr>
        <w:t>дисциплины</w:t>
      </w:r>
      <w:bookmarkEnd w:id="11"/>
      <w:r w:rsidR="009103B9">
        <w:rPr>
          <w:rFonts w:eastAsia="Times New Roman"/>
          <w:i/>
          <w:sz w:val="24"/>
          <w:szCs w:val="24"/>
        </w:rPr>
        <w:t>.</w:t>
      </w:r>
    </w:p>
    <w:p w14:paraId="4E6E550F" w14:textId="79C20F7D" w:rsidR="00C376D4" w:rsidRDefault="00C376D4" w:rsidP="00C376D4">
      <w:pPr>
        <w:pStyle w:val="af0"/>
        <w:ind w:left="709"/>
        <w:jc w:val="both"/>
        <w:rPr>
          <w:sz w:val="24"/>
          <w:szCs w:val="24"/>
        </w:rPr>
      </w:pPr>
    </w:p>
    <w:p w14:paraId="24D935F5" w14:textId="6C7BC135" w:rsidR="007609CC" w:rsidRDefault="007609CC" w:rsidP="00C376D4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2B007A3" w14:textId="77777777" w:rsidR="00C376D4" w:rsidRDefault="00C376D4" w:rsidP="00C376D4">
      <w:pPr>
        <w:pStyle w:val="af0"/>
        <w:ind w:left="709"/>
        <w:jc w:val="both"/>
        <w:rPr>
          <w:sz w:val="24"/>
          <w:szCs w:val="24"/>
        </w:rPr>
      </w:pPr>
    </w:p>
    <w:p w14:paraId="2ADE784D" w14:textId="77777777" w:rsidR="00C376D4" w:rsidRPr="00E55739" w:rsidRDefault="00C376D4" w:rsidP="00C376D4">
      <w:pPr>
        <w:pStyle w:val="af0"/>
        <w:ind w:left="709"/>
        <w:jc w:val="both"/>
        <w:rPr>
          <w:sz w:val="24"/>
          <w:szCs w:val="24"/>
        </w:rPr>
      </w:pPr>
    </w:p>
    <w:p w14:paraId="133F9B94" w14:textId="54DCB68D" w:rsidR="00495850" w:rsidRDefault="009105BD" w:rsidP="007609CC">
      <w:pPr>
        <w:pStyle w:val="2"/>
        <w:spacing w:before="0" w:after="0"/>
        <w:ind w:left="0" w:firstLine="709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C376D4">
        <w:t>дисциплине</w:t>
      </w:r>
      <w:r w:rsidR="00495850" w:rsidRPr="00C376D4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66EA4" w:rsidRPr="00E66EA4" w14:paraId="0CEE83BB" w14:textId="77777777" w:rsidTr="00F5443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3116DB" w14:textId="77777777" w:rsidR="00E66EA4" w:rsidRPr="00E66EA4" w:rsidRDefault="00E66EA4" w:rsidP="00E66EA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E66EA4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F469876" w14:textId="77777777" w:rsidR="00E66EA4" w:rsidRPr="00E66EA4" w:rsidRDefault="00E66EA4" w:rsidP="00E66E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6EA4">
              <w:rPr>
                <w:b/>
                <w:color w:val="000000"/>
              </w:rPr>
              <w:t>Код и наименование индикатора</w:t>
            </w:r>
          </w:p>
          <w:p w14:paraId="5253DCF4" w14:textId="77777777" w:rsidR="00E66EA4" w:rsidRPr="00E66EA4" w:rsidRDefault="00E66EA4" w:rsidP="00E66E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6EA4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5060AB" w14:textId="77777777" w:rsidR="00E66EA4" w:rsidRPr="00E66EA4" w:rsidRDefault="00E66EA4" w:rsidP="00E66EA4">
            <w:pPr>
              <w:ind w:left="34"/>
              <w:jc w:val="center"/>
              <w:rPr>
                <w:rFonts w:eastAsia="Times New Roman"/>
                <w:b/>
              </w:rPr>
            </w:pPr>
            <w:r w:rsidRPr="00E66EA4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04996CC5" w14:textId="77777777" w:rsidR="00E66EA4" w:rsidRPr="00E66EA4" w:rsidRDefault="00E66EA4" w:rsidP="00E66EA4">
            <w:pPr>
              <w:ind w:left="34"/>
              <w:jc w:val="center"/>
              <w:rPr>
                <w:rFonts w:eastAsia="Times New Roman"/>
                <w:b/>
              </w:rPr>
            </w:pPr>
            <w:r w:rsidRPr="00E66EA4">
              <w:rPr>
                <w:rFonts w:eastAsia="Times New Roman"/>
                <w:b/>
              </w:rPr>
              <w:t>по дисциплине</w:t>
            </w:r>
          </w:p>
        </w:tc>
      </w:tr>
      <w:tr w:rsidR="00E66EA4" w:rsidRPr="00E66EA4" w14:paraId="15C74922" w14:textId="77777777" w:rsidTr="00F54431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05F52" w14:textId="77777777" w:rsidR="00E66EA4" w:rsidRPr="00E66EA4" w:rsidRDefault="00E66EA4" w:rsidP="00E66EA4">
            <w:pPr>
              <w:rPr>
                <w:rFonts w:eastAsia="Times New Roman"/>
              </w:rPr>
            </w:pPr>
            <w:r w:rsidRPr="00E66EA4">
              <w:rPr>
                <w:rFonts w:eastAsia="Times New Roman"/>
              </w:rPr>
              <w:t>ОПК-4</w:t>
            </w:r>
          </w:p>
          <w:p w14:paraId="0195A416" w14:textId="77777777" w:rsidR="00E66EA4" w:rsidRPr="00E66EA4" w:rsidRDefault="00E66EA4" w:rsidP="00E66EA4">
            <w:pPr>
              <w:rPr>
                <w:rFonts w:eastAsia="Times New Roman"/>
              </w:rPr>
            </w:pPr>
            <w:r w:rsidRPr="00E66EA4">
              <w:rPr>
                <w:rFonts w:eastAsia="Times New Roman"/>
              </w:rPr>
              <w:t>Способен осуществлять исследование рынка, организовывать продажи и продвижение сервисных продуктов.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848E" w14:textId="77777777" w:rsidR="00E66EA4" w:rsidRPr="00E66EA4" w:rsidRDefault="00E66EA4" w:rsidP="00E66E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EA4">
              <w:rPr>
                <w:color w:val="000000"/>
              </w:rPr>
              <w:t>ИД-ОПК-4.1</w:t>
            </w:r>
          </w:p>
          <w:p w14:paraId="621E2E00" w14:textId="77777777" w:rsidR="00E66EA4" w:rsidRPr="00E66EA4" w:rsidRDefault="00E66EA4" w:rsidP="00E66EA4">
            <w:pPr>
              <w:contextualSpacing/>
            </w:pPr>
            <w:r w:rsidRPr="00E66EA4">
              <w:t>Использование основных видов маркетинговых коммуникаций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7A951" w14:textId="0CF9DFC9" w:rsidR="00E66EA4" w:rsidRPr="00E66EA4" w:rsidRDefault="00452F0F" w:rsidP="00E66EA4">
            <w:pPr>
              <w:numPr>
                <w:ilvl w:val="0"/>
                <w:numId w:val="8"/>
              </w:numPr>
              <w:tabs>
                <w:tab w:val="left" w:pos="317"/>
              </w:tabs>
              <w:ind w:left="34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="00E66EA4" w:rsidRPr="00E66EA4">
              <w:rPr>
                <w:rFonts w:cstheme="minorBidi"/>
              </w:rPr>
              <w:t>Использует методы работы с первичными и вторичными источниками маркетинговой информации.</w:t>
            </w:r>
          </w:p>
          <w:p w14:paraId="7E8750CE" w14:textId="5E73FFE6" w:rsidR="00E66EA4" w:rsidRPr="00E66EA4" w:rsidRDefault="00452F0F" w:rsidP="00E66EA4">
            <w:pPr>
              <w:numPr>
                <w:ilvl w:val="0"/>
                <w:numId w:val="8"/>
              </w:numPr>
              <w:tabs>
                <w:tab w:val="left" w:pos="317"/>
              </w:tabs>
              <w:ind w:left="34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="00E66EA4" w:rsidRPr="00E66EA4">
              <w:rPr>
                <w:rFonts w:cstheme="minorBidi"/>
              </w:rPr>
              <w:t>Использует инструменты и методы маркетинговой деятельности для организации продвижения и продажи сервисных продуктов.</w:t>
            </w:r>
          </w:p>
          <w:p w14:paraId="2833DA82" w14:textId="0F04943A" w:rsidR="00E66EA4" w:rsidRPr="00E66EA4" w:rsidRDefault="00452F0F" w:rsidP="00E66EA4">
            <w:pPr>
              <w:numPr>
                <w:ilvl w:val="0"/>
                <w:numId w:val="8"/>
              </w:numPr>
              <w:tabs>
                <w:tab w:val="left" w:pos="317"/>
              </w:tabs>
              <w:ind w:left="34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="00E66EA4" w:rsidRPr="00E66EA4">
              <w:rPr>
                <w:rFonts w:cstheme="minorBidi"/>
              </w:rPr>
              <w:t>Использует основные методы маркетинговых коммуникаций для взаимодействия с внешней и внутренней средой предприятия (организации)</w:t>
            </w:r>
          </w:p>
          <w:p w14:paraId="685287D0" w14:textId="39C5F010" w:rsidR="00E66EA4" w:rsidRPr="00E66EA4" w:rsidRDefault="00452F0F" w:rsidP="00E66EA4">
            <w:pPr>
              <w:numPr>
                <w:ilvl w:val="0"/>
                <w:numId w:val="8"/>
              </w:numPr>
              <w:tabs>
                <w:tab w:val="left" w:pos="317"/>
              </w:tabs>
              <w:ind w:left="34"/>
              <w:contextualSpacing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="00E66EA4" w:rsidRPr="00E66EA4">
              <w:rPr>
                <w:rFonts w:cstheme="minorBidi"/>
              </w:rPr>
              <w:t>Знает подходы и методы маркетинговых исследований рынка, потребителей, конкурентов в сфере сервиса.</w:t>
            </w:r>
          </w:p>
          <w:p w14:paraId="4131278E" w14:textId="77777777" w:rsidR="00E66EA4" w:rsidRPr="00E66EA4" w:rsidRDefault="00E66EA4" w:rsidP="00E66EA4">
            <w:pPr>
              <w:spacing w:line="312" w:lineRule="auto"/>
              <w:ind w:left="360"/>
              <w:jc w:val="both"/>
              <w:rPr>
                <w:rFonts w:eastAsia="Times New Roman"/>
                <w:b/>
              </w:rPr>
            </w:pPr>
          </w:p>
        </w:tc>
      </w:tr>
      <w:tr w:rsidR="00E66EA4" w:rsidRPr="00E66EA4" w14:paraId="1080421C" w14:textId="77777777" w:rsidTr="00F54431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4D48F6" w14:textId="77777777" w:rsidR="00E66EA4" w:rsidRPr="00E66EA4" w:rsidRDefault="00E66EA4" w:rsidP="00E66EA4">
            <w:pPr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D444" w14:textId="77777777" w:rsidR="00E66EA4" w:rsidRPr="00E66EA4" w:rsidRDefault="00E66EA4" w:rsidP="00E66E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EA4">
              <w:rPr>
                <w:color w:val="000000"/>
              </w:rPr>
              <w:t>ИД-ОПК-4.2</w:t>
            </w:r>
          </w:p>
          <w:p w14:paraId="7F8018CE" w14:textId="77777777" w:rsidR="00E66EA4" w:rsidRPr="00E66EA4" w:rsidRDefault="00E66EA4" w:rsidP="00E66E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EA4">
              <w:rPr>
                <w:color w:val="000000"/>
              </w:rPr>
              <w:t>Использование методов продвижения и продажи сервисного продукта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48A73" w14:textId="77777777" w:rsidR="00E66EA4" w:rsidRPr="00E66EA4" w:rsidRDefault="00E66EA4" w:rsidP="00E66EA4">
            <w:pPr>
              <w:numPr>
                <w:ilvl w:val="0"/>
                <w:numId w:val="8"/>
              </w:numPr>
              <w:tabs>
                <w:tab w:val="left" w:pos="317"/>
              </w:tabs>
              <w:ind w:left="34"/>
              <w:contextualSpacing/>
              <w:rPr>
                <w:rFonts w:cstheme="minorBidi"/>
              </w:rPr>
            </w:pPr>
          </w:p>
        </w:tc>
      </w:tr>
      <w:tr w:rsidR="00E66EA4" w:rsidRPr="00E66EA4" w14:paraId="56D8E88C" w14:textId="77777777" w:rsidTr="00F54431">
        <w:trPr>
          <w:trHeight w:val="1387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E80B" w14:textId="77777777" w:rsidR="00E66EA4" w:rsidRPr="00E66EA4" w:rsidRDefault="00E66EA4" w:rsidP="00E66EA4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A67E" w14:textId="77777777" w:rsidR="00E66EA4" w:rsidRPr="00E66EA4" w:rsidRDefault="00E66EA4" w:rsidP="00E66E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EA4">
              <w:rPr>
                <w:color w:val="000000"/>
              </w:rPr>
              <w:t>ИД-ОПК-4.3</w:t>
            </w:r>
          </w:p>
          <w:p w14:paraId="4F5E07F7" w14:textId="77777777" w:rsidR="00E66EA4" w:rsidRPr="00E66EA4" w:rsidRDefault="00E66EA4" w:rsidP="00E66E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EA4">
              <w:rPr>
                <w:color w:val="000000"/>
              </w:rPr>
              <w:t>Использование методов работы с первичными и вторичными источниками маркетинговой информации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4608D" w14:textId="77777777" w:rsidR="00E66EA4" w:rsidRPr="00E66EA4" w:rsidRDefault="00E66EA4" w:rsidP="00E66EA4">
            <w:pPr>
              <w:tabs>
                <w:tab w:val="num" w:pos="0"/>
              </w:tabs>
              <w:rPr>
                <w:rFonts w:eastAsia="Times New Roman"/>
                <w:b/>
              </w:rPr>
            </w:pPr>
          </w:p>
        </w:tc>
      </w:tr>
      <w:tr w:rsidR="00E66EA4" w:rsidRPr="00E66EA4" w14:paraId="72E4889C" w14:textId="77777777" w:rsidTr="00F54431">
        <w:trPr>
          <w:trHeight w:val="2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5E2F34" w14:textId="77777777" w:rsidR="00E66EA4" w:rsidRPr="00E66EA4" w:rsidRDefault="00E66EA4" w:rsidP="00E66EA4">
            <w:pPr>
              <w:rPr>
                <w:rFonts w:eastAsia="Times New Roman"/>
              </w:rPr>
            </w:pPr>
            <w:r w:rsidRPr="00E66EA4">
              <w:rPr>
                <w:rFonts w:eastAsia="Times New Roman"/>
              </w:rPr>
              <w:t>ПК-3</w:t>
            </w:r>
          </w:p>
          <w:p w14:paraId="6A45D0C1" w14:textId="77777777" w:rsidR="00E66EA4" w:rsidRPr="00E66EA4" w:rsidRDefault="00E66EA4" w:rsidP="00E66EA4">
            <w:pPr>
              <w:rPr>
                <w:rFonts w:eastAsia="Times New Roman"/>
              </w:rPr>
            </w:pPr>
            <w:r w:rsidRPr="00E66EA4">
              <w:rPr>
                <w:rFonts w:eastAsia="Times New Roman"/>
              </w:rPr>
              <w:t>Способен применять методы прикладных исследований и участвовать в разработке инновационных решений при осуществлении сервисной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6676A" w14:textId="7B5B89F7" w:rsidR="00E66EA4" w:rsidRPr="00E66EA4" w:rsidRDefault="00E66EA4" w:rsidP="00E66E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EA4">
              <w:rPr>
                <w:color w:val="000000"/>
              </w:rPr>
              <w:t>ИД-ПК</w:t>
            </w:r>
            <w:r w:rsidR="00452F0F">
              <w:rPr>
                <w:color w:val="000000"/>
              </w:rPr>
              <w:t>-</w:t>
            </w:r>
            <w:r w:rsidRPr="00E66EA4">
              <w:rPr>
                <w:color w:val="000000"/>
              </w:rPr>
              <w:t>3.1</w:t>
            </w:r>
          </w:p>
          <w:p w14:paraId="5A9A052E" w14:textId="77777777" w:rsidR="00E66EA4" w:rsidRPr="00E66EA4" w:rsidRDefault="00E66EA4" w:rsidP="00E66E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EA4">
              <w:rPr>
                <w:color w:val="000000"/>
              </w:rPr>
              <w:t>Осуществление маркетинговых исследований рынка, потребителей, конкурентов (сбор и анализ информации о ценах на товары, работы, услуги) в сфере сервиса.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C58DFA" w14:textId="77777777" w:rsidR="00E66EA4" w:rsidRPr="00E66EA4" w:rsidRDefault="00E66EA4" w:rsidP="00E66EA4">
            <w:pPr>
              <w:tabs>
                <w:tab w:val="num" w:pos="0"/>
              </w:tabs>
              <w:rPr>
                <w:rFonts w:eastAsia="Times New Roman"/>
                <w:b/>
              </w:rPr>
            </w:pPr>
          </w:p>
        </w:tc>
      </w:tr>
    </w:tbl>
    <w:p w14:paraId="32542773" w14:textId="617A33A7" w:rsidR="00E66EA4" w:rsidRDefault="00E66EA4" w:rsidP="00E66EA4"/>
    <w:p w14:paraId="1DE821C5" w14:textId="77777777" w:rsidR="00635903" w:rsidRPr="00635903" w:rsidRDefault="00635903" w:rsidP="00635903"/>
    <w:p w14:paraId="37C24F21" w14:textId="5D92AA48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32FCBFF8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F43F5FA" w:rsidR="00560461" w:rsidRPr="00672E34" w:rsidRDefault="00560461" w:rsidP="00B6294E">
            <w:r w:rsidRPr="00672E34">
              <w:rPr>
                <w:sz w:val="24"/>
                <w:szCs w:val="24"/>
              </w:rPr>
              <w:t xml:space="preserve">по </w:t>
            </w:r>
            <w:r w:rsidR="00327ADB">
              <w:rPr>
                <w:sz w:val="24"/>
                <w:szCs w:val="24"/>
              </w:rPr>
              <w:t>за</w:t>
            </w:r>
            <w:bookmarkStart w:id="12" w:name="_GoBack"/>
            <w:bookmarkEnd w:id="12"/>
            <w:r w:rsidRPr="00672E34">
              <w:rPr>
                <w:sz w:val="24"/>
                <w:szCs w:val="24"/>
              </w:rPr>
              <w:t xml:space="preserve">очной форме обучения </w:t>
            </w:r>
          </w:p>
        </w:tc>
        <w:tc>
          <w:tcPr>
            <w:tcW w:w="1020" w:type="dxa"/>
            <w:vAlign w:val="center"/>
          </w:tcPr>
          <w:p w14:paraId="70E86A27" w14:textId="6D643584" w:rsidR="00560461" w:rsidRPr="00A25F69" w:rsidRDefault="00635903" w:rsidP="00B6294E">
            <w:pPr>
              <w:jc w:val="center"/>
              <w:rPr>
                <w:sz w:val="24"/>
                <w:szCs w:val="24"/>
              </w:rPr>
            </w:pPr>
            <w:r w:rsidRPr="00A25F69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B589044" w:rsidR="00560461" w:rsidRPr="00A25F69" w:rsidRDefault="00635903" w:rsidP="00B6294E">
            <w:pPr>
              <w:jc w:val="center"/>
              <w:rPr>
                <w:sz w:val="24"/>
                <w:szCs w:val="24"/>
              </w:rPr>
            </w:pPr>
            <w:r w:rsidRPr="00A25F69">
              <w:rPr>
                <w:sz w:val="24"/>
                <w:szCs w:val="24"/>
              </w:rPr>
              <w:t>216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775AD31" w14:textId="77777777" w:rsidR="005A368B" w:rsidRPr="005A368B" w:rsidRDefault="005A368B" w:rsidP="005A368B">
      <w:pPr>
        <w:pStyle w:val="2"/>
        <w:numPr>
          <w:ilvl w:val="0"/>
          <w:numId w:val="0"/>
        </w:numPr>
        <w:ind w:left="709"/>
        <w:rPr>
          <w:i/>
        </w:rPr>
      </w:pPr>
    </w:p>
    <w:p w14:paraId="7DC85F4D" w14:textId="28C14B2A" w:rsidR="005A368B" w:rsidRDefault="005A368B" w:rsidP="005A368B">
      <w:pPr>
        <w:pStyle w:val="2"/>
        <w:numPr>
          <w:ilvl w:val="0"/>
          <w:numId w:val="0"/>
        </w:numPr>
        <w:ind w:left="709"/>
        <w:rPr>
          <w:i/>
        </w:rPr>
      </w:pPr>
      <w:r>
        <w:rPr>
          <w:i/>
        </w:rPr>
        <w:br w:type="page"/>
      </w:r>
    </w:p>
    <w:p w14:paraId="1A6D5FD4" w14:textId="77777777" w:rsidR="005A368B" w:rsidRPr="005A368B" w:rsidRDefault="005A368B" w:rsidP="005A368B">
      <w:pPr>
        <w:pStyle w:val="2"/>
        <w:numPr>
          <w:ilvl w:val="0"/>
          <w:numId w:val="0"/>
        </w:numPr>
        <w:ind w:left="709"/>
        <w:rPr>
          <w:i/>
        </w:rPr>
      </w:pPr>
    </w:p>
    <w:p w14:paraId="1DCA1422" w14:textId="132390F2" w:rsidR="007F3D0E" w:rsidRDefault="007F3D0E" w:rsidP="007609CC">
      <w:pPr>
        <w:pStyle w:val="2"/>
        <w:spacing w:before="0" w:after="0"/>
        <w:ind w:left="0" w:firstLine="709"/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A167A6">
        <w:t>(</w:t>
      </w:r>
      <w:r w:rsidR="00F54431">
        <w:t>за</w:t>
      </w:r>
      <w:r w:rsidR="003631C8" w:rsidRPr="00A167A6">
        <w:t>очная форма обучения)</w:t>
      </w:r>
    </w:p>
    <w:p w14:paraId="567C57DF" w14:textId="77777777" w:rsidR="00187364" w:rsidRPr="00187364" w:rsidRDefault="00187364" w:rsidP="00187364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12"/>
        <w:gridCol w:w="855"/>
        <w:gridCol w:w="834"/>
        <w:gridCol w:w="834"/>
        <w:gridCol w:w="834"/>
        <w:gridCol w:w="834"/>
        <w:gridCol w:w="834"/>
        <w:gridCol w:w="837"/>
      </w:tblGrid>
      <w:tr w:rsidR="00F54431" w:rsidRPr="00F54431" w14:paraId="0D4EA215" w14:textId="77777777" w:rsidTr="00F54431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29250C1E" w14:textId="77777777" w:rsidR="00F54431" w:rsidRPr="00F54431" w:rsidRDefault="00F54431" w:rsidP="00F54431">
            <w:pPr>
              <w:jc w:val="center"/>
              <w:rPr>
                <w:b/>
                <w:sz w:val="20"/>
                <w:szCs w:val="20"/>
              </w:rPr>
            </w:pPr>
            <w:r w:rsidRPr="00F54431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F54431" w:rsidRPr="00F54431" w14:paraId="365E583E" w14:textId="77777777" w:rsidTr="00F54431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CACC889" w14:textId="77777777" w:rsidR="00F54431" w:rsidRPr="00F54431" w:rsidRDefault="00F54431" w:rsidP="00F54431">
            <w:pPr>
              <w:jc w:val="center"/>
              <w:rPr>
                <w:b/>
                <w:bCs/>
                <w:sz w:val="20"/>
                <w:szCs w:val="20"/>
              </w:rPr>
            </w:pPr>
            <w:r w:rsidRPr="00F54431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B95FF7F" w14:textId="77777777" w:rsidR="00F54431" w:rsidRPr="00F54431" w:rsidRDefault="00F54431" w:rsidP="00F5443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54431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47768CE" w14:textId="77777777" w:rsidR="00F54431" w:rsidRPr="00F54431" w:rsidRDefault="00F54431" w:rsidP="00F5443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54431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5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FC6D1E" w14:textId="77777777" w:rsidR="00F54431" w:rsidRPr="00F54431" w:rsidRDefault="00F54431" w:rsidP="00F5443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54431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5F30046" w14:textId="77777777" w:rsidR="00F54431" w:rsidRPr="00F54431" w:rsidRDefault="00F54431" w:rsidP="00F54431">
            <w:pPr>
              <w:jc w:val="center"/>
              <w:rPr>
                <w:b/>
                <w:bCs/>
                <w:sz w:val="20"/>
                <w:szCs w:val="20"/>
              </w:rPr>
            </w:pPr>
            <w:r w:rsidRPr="00F5443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F54431" w:rsidRPr="00F54431" w14:paraId="432C231E" w14:textId="77777777" w:rsidTr="00F54431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5C6C220E" w14:textId="77777777" w:rsidR="00F54431" w:rsidRPr="00F54431" w:rsidRDefault="00F54431" w:rsidP="00F544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B6363A1" w14:textId="77777777" w:rsidR="00F54431" w:rsidRPr="00F54431" w:rsidRDefault="00F54431" w:rsidP="00F5443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EF1EA95" w14:textId="77777777" w:rsidR="00F54431" w:rsidRPr="00F54431" w:rsidRDefault="00F54431" w:rsidP="00F5443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BE5F1" w:themeFill="accent1" w:themeFillTint="33"/>
            <w:textDirection w:val="btLr"/>
            <w:vAlign w:val="center"/>
          </w:tcPr>
          <w:p w14:paraId="51C140D3" w14:textId="77777777" w:rsidR="00F54431" w:rsidRPr="00F54431" w:rsidRDefault="00F54431" w:rsidP="00F5443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54431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DE0D1AA" w14:textId="77777777" w:rsidR="00F54431" w:rsidRPr="00F54431" w:rsidRDefault="00F54431" w:rsidP="00F5443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5443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4D85FFE" w14:textId="77777777" w:rsidR="00F54431" w:rsidRPr="00F54431" w:rsidRDefault="00F54431" w:rsidP="00F5443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5443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BE76937" w14:textId="77777777" w:rsidR="00F54431" w:rsidRPr="00F54431" w:rsidRDefault="00F54431" w:rsidP="00F5443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F5443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7BC49EF" w14:textId="77777777" w:rsidR="00F54431" w:rsidRPr="00F54431" w:rsidRDefault="00F54431" w:rsidP="00F54431">
            <w:pPr>
              <w:ind w:left="28"/>
              <w:rPr>
                <w:b/>
                <w:sz w:val="20"/>
                <w:szCs w:val="20"/>
              </w:rPr>
            </w:pPr>
            <w:r w:rsidRPr="00F54431">
              <w:rPr>
                <w:b/>
                <w:i/>
                <w:sz w:val="20"/>
                <w:szCs w:val="20"/>
              </w:rPr>
              <w:t>курсовая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D6D1F7A" w14:textId="77777777" w:rsidR="00F54431" w:rsidRPr="00F54431" w:rsidRDefault="00F54431" w:rsidP="00F54431">
            <w:pPr>
              <w:rPr>
                <w:b/>
                <w:sz w:val="20"/>
                <w:szCs w:val="20"/>
              </w:rPr>
            </w:pPr>
            <w:r w:rsidRPr="00F5443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E5D7A5D" w14:textId="77777777" w:rsidR="00F54431" w:rsidRPr="00F54431" w:rsidRDefault="00F54431" w:rsidP="00F54431">
            <w:pPr>
              <w:rPr>
                <w:b/>
                <w:sz w:val="20"/>
                <w:szCs w:val="20"/>
              </w:rPr>
            </w:pPr>
            <w:r w:rsidRPr="00F54431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F54431" w:rsidRPr="00F54431" w14:paraId="74FA7533" w14:textId="77777777" w:rsidTr="00F54431">
        <w:trPr>
          <w:cantSplit/>
          <w:trHeight w:val="227"/>
        </w:trPr>
        <w:tc>
          <w:tcPr>
            <w:tcW w:w="1943" w:type="dxa"/>
          </w:tcPr>
          <w:p w14:paraId="0F4C0DDE" w14:textId="1A34E6D8" w:rsidR="00F54431" w:rsidRPr="00F54431" w:rsidRDefault="00F54431" w:rsidP="00F54431">
            <w:r>
              <w:t>3</w:t>
            </w:r>
            <w:r w:rsidRPr="00F54431">
              <w:t xml:space="preserve"> курс</w:t>
            </w:r>
          </w:p>
        </w:tc>
        <w:tc>
          <w:tcPr>
            <w:tcW w:w="1130" w:type="dxa"/>
          </w:tcPr>
          <w:p w14:paraId="73BCBA90" w14:textId="77777777" w:rsidR="00F54431" w:rsidRPr="00F54431" w:rsidRDefault="00F54431" w:rsidP="00F54431">
            <w:pPr>
              <w:jc w:val="center"/>
              <w:rPr>
                <w:i/>
              </w:rPr>
            </w:pPr>
          </w:p>
        </w:tc>
        <w:tc>
          <w:tcPr>
            <w:tcW w:w="812" w:type="dxa"/>
          </w:tcPr>
          <w:p w14:paraId="2A4E1A01" w14:textId="77777777" w:rsidR="00F54431" w:rsidRPr="00F54431" w:rsidRDefault="00F54431" w:rsidP="00F54431">
            <w:pPr>
              <w:ind w:left="28"/>
              <w:jc w:val="center"/>
            </w:pPr>
          </w:p>
        </w:tc>
        <w:tc>
          <w:tcPr>
            <w:tcW w:w="855" w:type="dxa"/>
            <w:shd w:val="clear" w:color="auto" w:fill="auto"/>
          </w:tcPr>
          <w:p w14:paraId="11485D3A" w14:textId="77777777" w:rsidR="00F54431" w:rsidRPr="00F54431" w:rsidRDefault="00F54431" w:rsidP="00F5443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02D2AC7" w14:textId="77777777" w:rsidR="00F54431" w:rsidRPr="00F54431" w:rsidRDefault="00F54431" w:rsidP="00F5443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FCECA50" w14:textId="77777777" w:rsidR="00F54431" w:rsidRPr="00F54431" w:rsidRDefault="00F54431" w:rsidP="00F5443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B345DD7" w14:textId="77777777" w:rsidR="00F54431" w:rsidRPr="00F54431" w:rsidRDefault="00F54431" w:rsidP="00F54431">
            <w:pPr>
              <w:ind w:left="28"/>
              <w:jc w:val="center"/>
            </w:pPr>
          </w:p>
        </w:tc>
        <w:tc>
          <w:tcPr>
            <w:tcW w:w="834" w:type="dxa"/>
          </w:tcPr>
          <w:p w14:paraId="6300E7D5" w14:textId="77777777" w:rsidR="00F54431" w:rsidRPr="00F54431" w:rsidRDefault="00F54431" w:rsidP="00F54431">
            <w:pPr>
              <w:ind w:left="28"/>
              <w:jc w:val="center"/>
            </w:pPr>
          </w:p>
        </w:tc>
        <w:tc>
          <w:tcPr>
            <w:tcW w:w="834" w:type="dxa"/>
          </w:tcPr>
          <w:p w14:paraId="34CAB158" w14:textId="77777777" w:rsidR="00F54431" w:rsidRPr="00F54431" w:rsidRDefault="00F54431" w:rsidP="00F54431">
            <w:pPr>
              <w:ind w:left="28"/>
              <w:jc w:val="center"/>
            </w:pPr>
          </w:p>
        </w:tc>
        <w:tc>
          <w:tcPr>
            <w:tcW w:w="837" w:type="dxa"/>
          </w:tcPr>
          <w:p w14:paraId="5F024413" w14:textId="77777777" w:rsidR="00F54431" w:rsidRPr="00F54431" w:rsidRDefault="00F54431" w:rsidP="00F54431">
            <w:pPr>
              <w:ind w:left="28"/>
              <w:jc w:val="center"/>
            </w:pPr>
          </w:p>
        </w:tc>
      </w:tr>
      <w:tr w:rsidR="00F54431" w:rsidRPr="00F54431" w14:paraId="32221730" w14:textId="77777777" w:rsidTr="00F54431">
        <w:trPr>
          <w:cantSplit/>
          <w:trHeight w:val="227"/>
        </w:trPr>
        <w:tc>
          <w:tcPr>
            <w:tcW w:w="1943" w:type="dxa"/>
          </w:tcPr>
          <w:p w14:paraId="252D5A94" w14:textId="2E69C754" w:rsidR="00F54431" w:rsidRDefault="00F54431" w:rsidP="00F54431">
            <w:r w:rsidRPr="00F54431">
              <w:t>установочная сессия</w:t>
            </w:r>
          </w:p>
        </w:tc>
        <w:tc>
          <w:tcPr>
            <w:tcW w:w="1130" w:type="dxa"/>
          </w:tcPr>
          <w:p w14:paraId="57F89916" w14:textId="77777777" w:rsidR="00F54431" w:rsidRPr="00F54431" w:rsidRDefault="00F54431" w:rsidP="00F54431">
            <w:pPr>
              <w:jc w:val="center"/>
              <w:rPr>
                <w:i/>
              </w:rPr>
            </w:pPr>
          </w:p>
        </w:tc>
        <w:tc>
          <w:tcPr>
            <w:tcW w:w="812" w:type="dxa"/>
          </w:tcPr>
          <w:p w14:paraId="7715B91B" w14:textId="3275CD1F" w:rsidR="00F54431" w:rsidRPr="00F54431" w:rsidRDefault="00F54431" w:rsidP="00F54431">
            <w:pPr>
              <w:ind w:left="28"/>
              <w:jc w:val="center"/>
            </w:pPr>
            <w:r>
              <w:t>108</w:t>
            </w:r>
          </w:p>
        </w:tc>
        <w:tc>
          <w:tcPr>
            <w:tcW w:w="855" w:type="dxa"/>
            <w:shd w:val="clear" w:color="auto" w:fill="auto"/>
          </w:tcPr>
          <w:p w14:paraId="176B3207" w14:textId="1056CF10" w:rsidR="00F54431" w:rsidRPr="00F54431" w:rsidRDefault="00F54431" w:rsidP="00F54431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14:paraId="066AFBB5" w14:textId="0C47E1E6" w:rsidR="00F54431" w:rsidRPr="00F54431" w:rsidRDefault="00F54431" w:rsidP="00F54431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14:paraId="5146F4F7" w14:textId="77777777" w:rsidR="00F54431" w:rsidRPr="00F54431" w:rsidRDefault="00F54431" w:rsidP="00F5443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3099FF" w14:textId="77777777" w:rsidR="00F54431" w:rsidRPr="00F54431" w:rsidRDefault="00F54431" w:rsidP="00F54431">
            <w:pPr>
              <w:ind w:left="28"/>
              <w:jc w:val="center"/>
            </w:pPr>
          </w:p>
        </w:tc>
        <w:tc>
          <w:tcPr>
            <w:tcW w:w="834" w:type="dxa"/>
          </w:tcPr>
          <w:p w14:paraId="2590A58D" w14:textId="77777777" w:rsidR="00F54431" w:rsidRPr="00F54431" w:rsidRDefault="00F54431" w:rsidP="00F54431">
            <w:pPr>
              <w:ind w:left="28"/>
              <w:jc w:val="center"/>
            </w:pPr>
          </w:p>
        </w:tc>
        <w:tc>
          <w:tcPr>
            <w:tcW w:w="834" w:type="dxa"/>
          </w:tcPr>
          <w:p w14:paraId="392BEADD" w14:textId="5B70D2C1" w:rsidR="00F54431" w:rsidRPr="00F54431" w:rsidRDefault="00637884" w:rsidP="00F54431">
            <w:pPr>
              <w:ind w:left="28"/>
              <w:jc w:val="center"/>
            </w:pPr>
            <w:r>
              <w:t>84</w:t>
            </w:r>
          </w:p>
        </w:tc>
        <w:tc>
          <w:tcPr>
            <w:tcW w:w="837" w:type="dxa"/>
          </w:tcPr>
          <w:p w14:paraId="64DDF58D" w14:textId="77777777" w:rsidR="00F54431" w:rsidRPr="00F54431" w:rsidRDefault="00F54431" w:rsidP="00F54431">
            <w:pPr>
              <w:ind w:left="28"/>
              <w:jc w:val="center"/>
            </w:pPr>
          </w:p>
        </w:tc>
      </w:tr>
      <w:tr w:rsidR="00F54431" w:rsidRPr="00F54431" w14:paraId="65192101" w14:textId="77777777" w:rsidTr="00F54431">
        <w:trPr>
          <w:cantSplit/>
          <w:trHeight w:val="227"/>
        </w:trPr>
        <w:tc>
          <w:tcPr>
            <w:tcW w:w="1943" w:type="dxa"/>
          </w:tcPr>
          <w:p w14:paraId="7FF86826" w14:textId="77777777" w:rsidR="00F54431" w:rsidRPr="00F54431" w:rsidRDefault="00F54431" w:rsidP="00F54431">
            <w:r w:rsidRPr="00F54431">
              <w:t>зимняя сессия</w:t>
            </w:r>
          </w:p>
        </w:tc>
        <w:tc>
          <w:tcPr>
            <w:tcW w:w="1130" w:type="dxa"/>
          </w:tcPr>
          <w:p w14:paraId="3B46B912" w14:textId="77777777" w:rsidR="00637884" w:rsidRPr="00F54431" w:rsidRDefault="00637884" w:rsidP="00637884">
            <w:pPr>
              <w:ind w:left="28"/>
              <w:jc w:val="center"/>
            </w:pPr>
            <w:r w:rsidRPr="00F54431">
              <w:t>Экзамен,</w:t>
            </w:r>
          </w:p>
          <w:p w14:paraId="2336C248" w14:textId="77777777" w:rsidR="00637884" w:rsidRPr="00F54431" w:rsidRDefault="00637884" w:rsidP="00637884">
            <w:pPr>
              <w:ind w:left="28"/>
              <w:jc w:val="center"/>
            </w:pPr>
            <w:r w:rsidRPr="00F54431">
              <w:t>курсовая работа</w:t>
            </w:r>
          </w:p>
          <w:p w14:paraId="77C07C07" w14:textId="7A88A2DD" w:rsidR="00F54431" w:rsidRPr="00F54431" w:rsidRDefault="00F54431" w:rsidP="00F54431">
            <w:pPr>
              <w:jc w:val="center"/>
              <w:rPr>
                <w:i/>
              </w:rPr>
            </w:pPr>
          </w:p>
        </w:tc>
        <w:tc>
          <w:tcPr>
            <w:tcW w:w="812" w:type="dxa"/>
          </w:tcPr>
          <w:p w14:paraId="2E630D0F" w14:textId="51054965" w:rsidR="00F54431" w:rsidRPr="00F54431" w:rsidRDefault="00F54431" w:rsidP="00F54431">
            <w:pPr>
              <w:ind w:left="28"/>
            </w:pPr>
            <w:r>
              <w:t xml:space="preserve">   </w:t>
            </w:r>
            <w:r w:rsidR="00637884">
              <w:t>108</w:t>
            </w:r>
          </w:p>
        </w:tc>
        <w:tc>
          <w:tcPr>
            <w:tcW w:w="855" w:type="dxa"/>
            <w:shd w:val="clear" w:color="auto" w:fill="auto"/>
          </w:tcPr>
          <w:p w14:paraId="28F8BD4F" w14:textId="15913DA9" w:rsidR="00F54431" w:rsidRPr="00F54431" w:rsidRDefault="00F54431" w:rsidP="00F5443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98356C4" w14:textId="52DD79AA" w:rsidR="00F54431" w:rsidRPr="00F54431" w:rsidRDefault="00F54431" w:rsidP="00F5443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EA47996" w14:textId="7BB7F38E" w:rsidR="00F54431" w:rsidRPr="00F54431" w:rsidRDefault="00F54431" w:rsidP="00F5443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6D96E46" w14:textId="77777777" w:rsidR="00F54431" w:rsidRPr="00F54431" w:rsidRDefault="00F54431" w:rsidP="00F54431">
            <w:pPr>
              <w:ind w:left="28"/>
              <w:jc w:val="center"/>
            </w:pPr>
          </w:p>
        </w:tc>
        <w:tc>
          <w:tcPr>
            <w:tcW w:w="834" w:type="dxa"/>
          </w:tcPr>
          <w:p w14:paraId="4E6833CB" w14:textId="74BFE7B2" w:rsidR="00F54431" w:rsidRPr="00F54431" w:rsidRDefault="00637884" w:rsidP="00F54431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</w:tcPr>
          <w:p w14:paraId="0E97CDB6" w14:textId="10E56C77" w:rsidR="00F54431" w:rsidRPr="00F54431" w:rsidRDefault="00637884" w:rsidP="00F54431">
            <w:pPr>
              <w:ind w:left="28"/>
              <w:jc w:val="center"/>
            </w:pPr>
            <w:r>
              <w:t>75</w:t>
            </w:r>
          </w:p>
        </w:tc>
        <w:tc>
          <w:tcPr>
            <w:tcW w:w="837" w:type="dxa"/>
          </w:tcPr>
          <w:p w14:paraId="70BB8639" w14:textId="200E2E9C" w:rsidR="00F54431" w:rsidRPr="00F54431" w:rsidRDefault="00637884" w:rsidP="00F54431">
            <w:pPr>
              <w:ind w:left="28"/>
              <w:jc w:val="center"/>
            </w:pPr>
            <w:r>
              <w:t>9</w:t>
            </w:r>
          </w:p>
        </w:tc>
      </w:tr>
      <w:tr w:rsidR="00F54431" w:rsidRPr="00F54431" w14:paraId="40FDF669" w14:textId="77777777" w:rsidTr="00F54431">
        <w:trPr>
          <w:cantSplit/>
          <w:trHeight w:val="227"/>
        </w:trPr>
        <w:tc>
          <w:tcPr>
            <w:tcW w:w="1943" w:type="dxa"/>
          </w:tcPr>
          <w:p w14:paraId="7A30CB3E" w14:textId="77777777" w:rsidR="00F54431" w:rsidRPr="00F54431" w:rsidRDefault="00F54431" w:rsidP="00F54431">
            <w:pPr>
              <w:jc w:val="right"/>
            </w:pPr>
            <w:r w:rsidRPr="00F54431">
              <w:t>Всего:</w:t>
            </w:r>
          </w:p>
        </w:tc>
        <w:tc>
          <w:tcPr>
            <w:tcW w:w="1130" w:type="dxa"/>
          </w:tcPr>
          <w:p w14:paraId="3CF20CE0" w14:textId="77777777" w:rsidR="00F54431" w:rsidRPr="00F54431" w:rsidRDefault="00F54431" w:rsidP="00F54431">
            <w:pPr>
              <w:jc w:val="center"/>
            </w:pPr>
          </w:p>
        </w:tc>
        <w:tc>
          <w:tcPr>
            <w:tcW w:w="812" w:type="dxa"/>
          </w:tcPr>
          <w:p w14:paraId="2CE4B0E3" w14:textId="35660C9B" w:rsidR="00F54431" w:rsidRPr="00637884" w:rsidRDefault="00637884" w:rsidP="00F54431">
            <w:pPr>
              <w:ind w:left="28"/>
              <w:jc w:val="center"/>
            </w:pPr>
            <w:r w:rsidRPr="00637884">
              <w:t>216</w:t>
            </w:r>
          </w:p>
        </w:tc>
        <w:tc>
          <w:tcPr>
            <w:tcW w:w="855" w:type="dxa"/>
            <w:shd w:val="clear" w:color="auto" w:fill="auto"/>
          </w:tcPr>
          <w:p w14:paraId="5C62C131" w14:textId="091B9F40" w:rsidR="00F54431" w:rsidRPr="00637884" w:rsidRDefault="00637884" w:rsidP="00F54431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14:paraId="539A4EA4" w14:textId="6BF499E3" w:rsidR="00F54431" w:rsidRPr="00637884" w:rsidRDefault="00637884" w:rsidP="00F54431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14:paraId="61C7BB40" w14:textId="77777777" w:rsidR="00F54431" w:rsidRPr="00637884" w:rsidRDefault="00F54431" w:rsidP="00F5443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6675FA4" w14:textId="77777777" w:rsidR="00F54431" w:rsidRPr="00637884" w:rsidRDefault="00F54431" w:rsidP="00F54431">
            <w:pPr>
              <w:ind w:left="28"/>
              <w:jc w:val="center"/>
            </w:pPr>
          </w:p>
        </w:tc>
        <w:tc>
          <w:tcPr>
            <w:tcW w:w="834" w:type="dxa"/>
          </w:tcPr>
          <w:p w14:paraId="06CCE4CF" w14:textId="3914956B" w:rsidR="00F54431" w:rsidRPr="00637884" w:rsidRDefault="00637884" w:rsidP="00F54431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</w:tcPr>
          <w:p w14:paraId="7D727E96" w14:textId="2F74BC5A" w:rsidR="00F54431" w:rsidRPr="00637884" w:rsidRDefault="00637884" w:rsidP="00F54431">
            <w:pPr>
              <w:ind w:left="28"/>
              <w:jc w:val="center"/>
            </w:pPr>
            <w:r>
              <w:t>159</w:t>
            </w:r>
          </w:p>
        </w:tc>
        <w:tc>
          <w:tcPr>
            <w:tcW w:w="837" w:type="dxa"/>
          </w:tcPr>
          <w:p w14:paraId="2C6F32D6" w14:textId="2C6A83F7" w:rsidR="00F54431" w:rsidRPr="00637884" w:rsidRDefault="00637884" w:rsidP="00F54431">
            <w:pPr>
              <w:ind w:left="28"/>
              <w:jc w:val="center"/>
            </w:pPr>
            <w:r>
              <w:t>9</w:t>
            </w:r>
          </w:p>
        </w:tc>
      </w:tr>
    </w:tbl>
    <w:p w14:paraId="029D8898" w14:textId="708DD2CF" w:rsidR="00F54431" w:rsidRDefault="00F54431" w:rsidP="00F54431"/>
    <w:p w14:paraId="0BDD33C2" w14:textId="77777777" w:rsidR="00F54431" w:rsidRPr="00F54431" w:rsidRDefault="00F54431" w:rsidP="00F54431"/>
    <w:p w14:paraId="0812E503" w14:textId="769805BB" w:rsidR="006113AA" w:rsidRPr="002B20D1" w:rsidRDefault="006113AA" w:rsidP="00F6239D">
      <w:pPr>
        <w:pStyle w:val="af0"/>
        <w:numPr>
          <w:ilvl w:val="3"/>
          <w:numId w:val="9"/>
        </w:numPr>
        <w:jc w:val="both"/>
        <w:rPr>
          <w:i/>
        </w:rPr>
      </w:pPr>
    </w:p>
    <w:p w14:paraId="25DA3E71" w14:textId="77777777" w:rsidR="00F458E3" w:rsidRPr="00F458E3" w:rsidRDefault="00F458E3" w:rsidP="00F458E3">
      <w:pPr>
        <w:pStyle w:val="2"/>
        <w:numPr>
          <w:ilvl w:val="0"/>
          <w:numId w:val="0"/>
        </w:numPr>
        <w:ind w:left="709"/>
        <w:rPr>
          <w:i/>
        </w:rPr>
      </w:pPr>
    </w:p>
    <w:p w14:paraId="5E96A2FB" w14:textId="77777777" w:rsidR="00B00330" w:rsidRDefault="00B00330" w:rsidP="00F6239D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9699310" w:rsidR="004D2D12" w:rsidRPr="00B00330" w:rsidRDefault="004D2D12" w:rsidP="00177AED">
      <w:pPr>
        <w:pStyle w:val="2"/>
        <w:ind w:left="0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</w:t>
      </w:r>
      <w:r w:rsidR="00F54431">
        <w:t>за</w:t>
      </w:r>
      <w:r w:rsidRPr="00B00330">
        <w:t>очная форма обучения)</w:t>
      </w:r>
    </w:p>
    <w:p w14:paraId="42888B94" w14:textId="09029D00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8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816"/>
        <w:gridCol w:w="10"/>
        <w:gridCol w:w="811"/>
        <w:gridCol w:w="10"/>
        <w:gridCol w:w="3992"/>
        <w:gridCol w:w="10"/>
      </w:tblGrid>
      <w:tr w:rsidR="00386236" w:rsidRPr="006168DD" w14:paraId="11E85686" w14:textId="77777777" w:rsidTr="00D9456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378" w:type="dxa"/>
            <w:gridSpan w:val="5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3809BD7D" w14:textId="5543A83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D9456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8" w:type="dxa"/>
            <w:gridSpan w:val="5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gridSpan w:val="2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D94564">
        <w:trPr>
          <w:gridAfter w:val="1"/>
          <w:wAfter w:w="10" w:type="dxa"/>
          <w:cantSplit/>
          <w:trHeight w:val="1759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14:paraId="556A2916" w14:textId="40657312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FD82D58" w:rsidR="00A57354" w:rsidRPr="00DC26C0" w:rsidRDefault="00A57354" w:rsidP="00E8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D94564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154" w:type="dxa"/>
            <w:gridSpan w:val="10"/>
            <w:shd w:val="clear" w:color="auto" w:fill="EAF1DD" w:themeFill="accent3" w:themeFillTint="33"/>
            <w:vAlign w:val="center"/>
          </w:tcPr>
          <w:p w14:paraId="6B63933A" w14:textId="2AE365B8" w:rsidR="00386236" w:rsidRPr="00BC5AD7" w:rsidRDefault="001873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 курс</w:t>
            </w:r>
          </w:p>
        </w:tc>
      </w:tr>
      <w:tr w:rsidR="00EA0374" w:rsidRPr="006168DD" w14:paraId="18D4C8CE" w14:textId="77777777" w:rsidTr="00D94564">
        <w:trPr>
          <w:gridAfter w:val="1"/>
          <w:wAfter w:w="10" w:type="dxa"/>
          <w:trHeight w:val="227"/>
        </w:trPr>
        <w:tc>
          <w:tcPr>
            <w:tcW w:w="1701" w:type="dxa"/>
            <w:vMerge w:val="restart"/>
          </w:tcPr>
          <w:p w14:paraId="2ABD9525" w14:textId="5D80C2C6" w:rsidR="00EA0374" w:rsidRPr="00BC5AD7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C5AD7">
              <w:t>ОПК-</w:t>
            </w:r>
            <w:r w:rsidR="001B3B9A">
              <w:t>4</w:t>
            </w:r>
            <w:r w:rsidRPr="00BC5AD7">
              <w:t xml:space="preserve">: </w:t>
            </w:r>
          </w:p>
          <w:p w14:paraId="460F7D84" w14:textId="459FC62C" w:rsidR="00EA0374" w:rsidRPr="00BC5AD7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C5AD7">
              <w:t>ИД-ПК-</w:t>
            </w:r>
            <w:r w:rsidR="001B3B9A">
              <w:t>4.1</w:t>
            </w:r>
          </w:p>
          <w:p w14:paraId="29AED61E" w14:textId="7B66A7CA" w:rsidR="00EA0374" w:rsidRDefault="00EA037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C5AD7">
              <w:t>ИД-ПК-</w:t>
            </w:r>
            <w:r w:rsidR="001B3B9A">
              <w:t>4.2</w:t>
            </w:r>
          </w:p>
          <w:p w14:paraId="2C3FF6BB" w14:textId="0F27F171" w:rsidR="001B3B9A" w:rsidRDefault="001B3B9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ИД-ПК-4.3</w:t>
            </w:r>
          </w:p>
          <w:p w14:paraId="444D4FA8" w14:textId="627F776A" w:rsidR="00EA0374" w:rsidRDefault="00EA037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 w:rsidR="001B3B9A">
              <w:t>3</w:t>
            </w:r>
          </w:p>
          <w:p w14:paraId="5ACD537D" w14:textId="14269BBC" w:rsidR="00EA0374" w:rsidRPr="00BC5AD7" w:rsidRDefault="00EA037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</w:t>
            </w:r>
            <w:r w:rsidR="001B3B9A">
              <w:t>3.1</w:t>
            </w:r>
          </w:p>
          <w:p w14:paraId="76DF1AF9" w14:textId="77777777" w:rsidR="00EA0374" w:rsidRPr="00BC5AD7" w:rsidRDefault="00EA037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5B4EF8F5" w14:textId="3358F5EC" w:rsidR="00EA0374" w:rsidRPr="00351AE6" w:rsidRDefault="00EA037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F51ED50" w14:textId="77777777" w:rsidR="00EA0374" w:rsidRDefault="00EA0374" w:rsidP="00B6294E">
            <w:r w:rsidRPr="00E949D2">
              <w:t>Тема 1</w:t>
            </w:r>
            <w:r>
              <w:t xml:space="preserve">. </w:t>
            </w:r>
          </w:p>
          <w:p w14:paraId="7FB1BE32" w14:textId="381AA6BA" w:rsidR="00EA0374" w:rsidRPr="00DF3C1E" w:rsidRDefault="00EA0374" w:rsidP="00B07EE7">
            <w:pPr>
              <w:rPr>
                <w:b/>
              </w:rPr>
            </w:pPr>
            <w:r>
              <w:t>Введение в концепцию маркетинга. Виды маркетинга и принципы организации маркетинговой деятельности на рынке.</w:t>
            </w:r>
          </w:p>
        </w:tc>
        <w:tc>
          <w:tcPr>
            <w:tcW w:w="815" w:type="dxa"/>
          </w:tcPr>
          <w:p w14:paraId="60DA7348" w14:textId="599013C7" w:rsidR="00EA0374" w:rsidRPr="00F15FD5" w:rsidRDefault="001873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857962" w14:textId="4F661CB7" w:rsidR="00EA0374" w:rsidRPr="00F15FD5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168E717B" w14:textId="1B687E3C" w:rsidR="00EA0374" w:rsidRPr="00F15FD5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0F0E546B" w:rsidR="00EA0374" w:rsidRPr="00F15FD5" w:rsidRDefault="00EA037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624EC8BA" w14:textId="362953FE" w:rsidR="00EA0374" w:rsidRPr="00F15FD5" w:rsidRDefault="00FB7FF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gridSpan w:val="2"/>
            <w:vMerge w:val="restart"/>
          </w:tcPr>
          <w:p w14:paraId="6E41910A" w14:textId="77777777" w:rsidR="00EA0374" w:rsidRPr="000B4709" w:rsidRDefault="00EA0374" w:rsidP="00DA301F">
            <w:pPr>
              <w:jc w:val="both"/>
            </w:pPr>
            <w:r w:rsidRPr="000B4709">
              <w:t>Формы текущего контроля:</w:t>
            </w:r>
          </w:p>
          <w:p w14:paraId="0C84223C" w14:textId="5F646B52" w:rsidR="00EA0374" w:rsidRDefault="00EA0374" w:rsidP="000B4709">
            <w:pPr>
              <w:jc w:val="both"/>
            </w:pPr>
            <w:r>
              <w:t>- д</w:t>
            </w:r>
            <w:r w:rsidRPr="000B4709">
              <w:t>искуссия</w:t>
            </w:r>
            <w:r w:rsidR="008E19C9">
              <w:t>;</w:t>
            </w:r>
            <w:r w:rsidRPr="000B4709">
              <w:t xml:space="preserve"> </w:t>
            </w:r>
          </w:p>
          <w:p w14:paraId="3FB12B3D" w14:textId="387A0AA2" w:rsidR="00EA0374" w:rsidRDefault="00EA0374" w:rsidP="000B4709">
            <w:pPr>
              <w:jc w:val="both"/>
            </w:pPr>
            <w:r>
              <w:t xml:space="preserve">- </w:t>
            </w:r>
            <w:r w:rsidRPr="000B4709">
              <w:t>устный опрос</w:t>
            </w:r>
            <w:r w:rsidR="008E19C9">
              <w:t>;</w:t>
            </w:r>
            <w:r>
              <w:t xml:space="preserve"> </w:t>
            </w:r>
          </w:p>
          <w:p w14:paraId="20C1C5D4" w14:textId="5BE9A0C2" w:rsidR="00EA0374" w:rsidRDefault="00EA0374" w:rsidP="00EA0374">
            <w:r>
              <w:t xml:space="preserve">- </w:t>
            </w:r>
            <w:r w:rsidRPr="000B4709">
              <w:t>самостоятельные проверочные работы</w:t>
            </w:r>
            <w:r w:rsidR="008E19C9">
              <w:t>;</w:t>
            </w:r>
            <w:r>
              <w:t xml:space="preserve"> </w:t>
            </w:r>
          </w:p>
          <w:p w14:paraId="64662ACF" w14:textId="53407D01" w:rsidR="00EA0374" w:rsidRDefault="00EA0374" w:rsidP="000B4709">
            <w:pPr>
              <w:jc w:val="both"/>
            </w:pPr>
            <w:r>
              <w:t xml:space="preserve">- </w:t>
            </w:r>
            <w:r w:rsidRPr="000B4709">
              <w:t>контрольные работы</w:t>
            </w:r>
            <w:r w:rsidR="008E19C9">
              <w:t>;</w:t>
            </w:r>
          </w:p>
          <w:p w14:paraId="6C087F74" w14:textId="4D46EFEC" w:rsidR="008E19C9" w:rsidRPr="000B4709" w:rsidRDefault="008E19C9" w:rsidP="000B4709">
            <w:pPr>
              <w:jc w:val="both"/>
            </w:pPr>
            <w:r>
              <w:t>- тестирование.</w:t>
            </w:r>
          </w:p>
          <w:p w14:paraId="0FE202D0" w14:textId="77777777" w:rsidR="00EA0374" w:rsidRDefault="00EA0374" w:rsidP="00EA0374">
            <w:pPr>
              <w:jc w:val="both"/>
              <w:rPr>
                <w:i/>
              </w:rPr>
            </w:pPr>
          </w:p>
          <w:p w14:paraId="51788A1C" w14:textId="77777777" w:rsidR="00642567" w:rsidRDefault="00642567" w:rsidP="00EA0374">
            <w:pPr>
              <w:jc w:val="both"/>
              <w:rPr>
                <w:i/>
              </w:rPr>
            </w:pPr>
          </w:p>
          <w:p w14:paraId="0377751F" w14:textId="19FC2259" w:rsidR="00642567" w:rsidRPr="00642567" w:rsidRDefault="00642567" w:rsidP="00EA0374">
            <w:pPr>
              <w:jc w:val="both"/>
            </w:pPr>
            <w:r w:rsidRPr="00642567">
              <w:t>- Экзамен – устный опрос по билетам/вопросам, включающих практическое задание</w:t>
            </w:r>
          </w:p>
        </w:tc>
      </w:tr>
      <w:tr w:rsidR="00EA0374" w:rsidRPr="006168DD" w14:paraId="5BAE51A7" w14:textId="77777777" w:rsidTr="00D94564">
        <w:trPr>
          <w:gridAfter w:val="1"/>
          <w:wAfter w:w="10" w:type="dxa"/>
        </w:trPr>
        <w:tc>
          <w:tcPr>
            <w:tcW w:w="1701" w:type="dxa"/>
            <w:vMerge/>
          </w:tcPr>
          <w:p w14:paraId="36285690" w14:textId="77777777" w:rsidR="00EA0374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6493DA" w14:textId="77777777" w:rsidR="00EA0374" w:rsidRDefault="00EA0374" w:rsidP="00B6294E">
            <w:r w:rsidRPr="00E41B3B">
              <w:t xml:space="preserve">Тема </w:t>
            </w:r>
            <w:r>
              <w:t xml:space="preserve">2. </w:t>
            </w:r>
          </w:p>
          <w:p w14:paraId="4288D64E" w14:textId="77777777" w:rsidR="00EA0374" w:rsidRDefault="00EA0374" w:rsidP="00B6294E">
            <w:r w:rsidRPr="00016BDE">
              <w:t>Маркетинговая среда как объект исследования и фактор принятия маркетинговых решений.</w:t>
            </w:r>
            <w:r>
              <w:t xml:space="preserve"> </w:t>
            </w:r>
          </w:p>
          <w:p w14:paraId="3B7F441F" w14:textId="106A5F46" w:rsidR="00EA0374" w:rsidRPr="000B4709" w:rsidRDefault="00EA0374" w:rsidP="00B07EE7">
            <w:r w:rsidRPr="00BD2656">
              <w:t>Маркетинговое информационно-аналитическое обеспечение</w:t>
            </w:r>
            <w:r>
              <w:t xml:space="preserve">. </w:t>
            </w:r>
          </w:p>
        </w:tc>
        <w:tc>
          <w:tcPr>
            <w:tcW w:w="815" w:type="dxa"/>
          </w:tcPr>
          <w:p w14:paraId="1C6538CC" w14:textId="3D165E96" w:rsidR="00EA0374" w:rsidRPr="00F15FD5" w:rsidRDefault="001873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77777777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37514DFB" w14:textId="77777777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63904F9" w:rsidR="00EA0374" w:rsidRPr="00F15FD5" w:rsidRDefault="00EA03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3AE1A2DB" w14:textId="4EA0196F" w:rsidR="00EA0374" w:rsidRPr="00F15FD5" w:rsidRDefault="00FB7F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gridSpan w:val="2"/>
            <w:vMerge/>
          </w:tcPr>
          <w:p w14:paraId="11D60C9B" w14:textId="6C6DDFB4" w:rsidR="00EA0374" w:rsidRPr="000B4709" w:rsidRDefault="00EA037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0374" w:rsidRPr="006168DD" w14:paraId="69733D2D" w14:textId="77777777" w:rsidTr="00D94564">
        <w:trPr>
          <w:gridAfter w:val="1"/>
          <w:wAfter w:w="10" w:type="dxa"/>
        </w:trPr>
        <w:tc>
          <w:tcPr>
            <w:tcW w:w="1701" w:type="dxa"/>
            <w:vMerge/>
          </w:tcPr>
          <w:p w14:paraId="7E768303" w14:textId="77777777" w:rsidR="00EA0374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24B855" w14:textId="77777777" w:rsidR="00EA0374" w:rsidRDefault="00EA0374" w:rsidP="00B6294E">
            <w:r w:rsidRPr="00E41B3B">
              <w:t xml:space="preserve">Тема </w:t>
            </w:r>
            <w:r>
              <w:t>3.</w:t>
            </w:r>
          </w:p>
          <w:p w14:paraId="238D1589" w14:textId="7DC06D71" w:rsidR="00EA0374" w:rsidRPr="00E949D2" w:rsidRDefault="00EA0374" w:rsidP="00B6294E">
            <w:r>
              <w:t xml:space="preserve">Спрос и поведение потребителя: понятия и закономерности. </w:t>
            </w:r>
          </w:p>
        </w:tc>
        <w:tc>
          <w:tcPr>
            <w:tcW w:w="815" w:type="dxa"/>
          </w:tcPr>
          <w:p w14:paraId="767FDD97" w14:textId="2B435C68" w:rsidR="00EA0374" w:rsidRPr="00F15FD5" w:rsidRDefault="001873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264EC3C" w14:textId="77777777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14C76F60" w14:textId="77777777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08647B" w14:textId="77777777" w:rsidR="00EA0374" w:rsidRPr="00F15FD5" w:rsidRDefault="00EA03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gridSpan w:val="2"/>
          </w:tcPr>
          <w:p w14:paraId="57039BC6" w14:textId="68FE050A" w:rsidR="00EA0374" w:rsidRPr="00F15FD5" w:rsidRDefault="00FB7F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gridSpan w:val="2"/>
            <w:vMerge/>
          </w:tcPr>
          <w:p w14:paraId="407BD3A5" w14:textId="77777777" w:rsidR="00EA0374" w:rsidRPr="003A3CAB" w:rsidRDefault="00EA0374" w:rsidP="00DA301F">
            <w:pPr>
              <w:jc w:val="both"/>
            </w:pPr>
          </w:p>
        </w:tc>
      </w:tr>
      <w:tr w:rsidR="00EA0374" w:rsidRPr="006168DD" w14:paraId="7918D4CC" w14:textId="77777777" w:rsidTr="00D94564">
        <w:trPr>
          <w:gridAfter w:val="1"/>
          <w:wAfter w:w="10" w:type="dxa"/>
        </w:trPr>
        <w:tc>
          <w:tcPr>
            <w:tcW w:w="1701" w:type="dxa"/>
            <w:vMerge/>
          </w:tcPr>
          <w:p w14:paraId="020373C0" w14:textId="77777777" w:rsidR="00EA0374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444B48" w14:textId="77777777" w:rsidR="00EA0374" w:rsidRDefault="00EA0374" w:rsidP="00B6294E">
            <w:r w:rsidRPr="00E41B3B">
              <w:t xml:space="preserve">Тема </w:t>
            </w:r>
            <w:r>
              <w:t>4.</w:t>
            </w:r>
          </w:p>
          <w:p w14:paraId="4B08B19E" w14:textId="77777777" w:rsidR="00EA0374" w:rsidRDefault="00EA0374" w:rsidP="00BD2656">
            <w:r>
              <w:t>Иерархия маркетинговых стратегических решений.</w:t>
            </w:r>
          </w:p>
          <w:p w14:paraId="597C447F" w14:textId="500274AE" w:rsidR="00EA0374" w:rsidRPr="00E949D2" w:rsidRDefault="00EA0374" w:rsidP="00B6294E">
            <w:r>
              <w:t>Маркетинговые решения на корпоративном уровне (решения по развитию стратегических направлений бизнеса).</w:t>
            </w:r>
          </w:p>
        </w:tc>
        <w:tc>
          <w:tcPr>
            <w:tcW w:w="815" w:type="dxa"/>
          </w:tcPr>
          <w:p w14:paraId="0F5C9B60" w14:textId="75888825" w:rsidR="00EA0374" w:rsidRPr="00F15FD5" w:rsidRDefault="001873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EC1772E" w14:textId="77777777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0F062097" w14:textId="77777777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1D0483" w14:textId="77777777" w:rsidR="00EA0374" w:rsidRPr="00F15FD5" w:rsidRDefault="00EA03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gridSpan w:val="2"/>
          </w:tcPr>
          <w:p w14:paraId="6943169D" w14:textId="1D5F01DD" w:rsidR="00EA0374" w:rsidRPr="00F15FD5" w:rsidRDefault="00FB7F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gridSpan w:val="2"/>
            <w:vMerge/>
          </w:tcPr>
          <w:p w14:paraId="4DC77D25" w14:textId="77777777" w:rsidR="00EA0374" w:rsidRPr="003A3CAB" w:rsidRDefault="00EA0374" w:rsidP="00DA301F">
            <w:pPr>
              <w:jc w:val="both"/>
            </w:pPr>
          </w:p>
        </w:tc>
      </w:tr>
      <w:tr w:rsidR="00EA0374" w:rsidRPr="006168DD" w14:paraId="1662374B" w14:textId="77777777" w:rsidTr="00D94564">
        <w:trPr>
          <w:gridAfter w:val="1"/>
          <w:wAfter w:w="10" w:type="dxa"/>
        </w:trPr>
        <w:tc>
          <w:tcPr>
            <w:tcW w:w="1701" w:type="dxa"/>
            <w:vMerge/>
          </w:tcPr>
          <w:p w14:paraId="1F8FF81E" w14:textId="77777777" w:rsidR="00EA0374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6B6CF5" w14:textId="77777777" w:rsidR="00EA0374" w:rsidRDefault="00EA0374" w:rsidP="00B6294E">
            <w:r w:rsidRPr="00E41B3B">
              <w:t xml:space="preserve">Тема </w:t>
            </w:r>
            <w:r>
              <w:t>5.</w:t>
            </w:r>
          </w:p>
          <w:p w14:paraId="712E63B2" w14:textId="094309B6" w:rsidR="00EA0374" w:rsidRPr="00E949D2" w:rsidRDefault="00EA0374" w:rsidP="00B6294E">
            <w:r>
              <w:t xml:space="preserve">Маркетинговые решения на </w:t>
            </w:r>
            <w:r w:rsidRPr="00D35951">
              <w:t xml:space="preserve">функциональном </w:t>
            </w:r>
            <w:r>
              <w:t xml:space="preserve">уровне: </w:t>
            </w:r>
            <w:r w:rsidRPr="00D35951">
              <w:t>формирование и развитие конкретных рыночно-продуктовых комбинаций.</w:t>
            </w:r>
          </w:p>
        </w:tc>
        <w:tc>
          <w:tcPr>
            <w:tcW w:w="815" w:type="dxa"/>
          </w:tcPr>
          <w:p w14:paraId="1BB3AAD6" w14:textId="45BD23B7" w:rsidR="00EA0374" w:rsidRPr="00F15FD5" w:rsidRDefault="001873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6ADA14B" w14:textId="77777777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5E119402" w14:textId="77777777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36801CB" w14:textId="77777777" w:rsidR="00EA0374" w:rsidRPr="00F15FD5" w:rsidRDefault="00EA03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gridSpan w:val="2"/>
          </w:tcPr>
          <w:p w14:paraId="2819A642" w14:textId="0F7DB764" w:rsidR="00EA0374" w:rsidRPr="00F15FD5" w:rsidRDefault="00FB7F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gridSpan w:val="2"/>
            <w:vMerge/>
          </w:tcPr>
          <w:p w14:paraId="7B0BFFD3" w14:textId="77777777" w:rsidR="00EA0374" w:rsidRPr="003A3CAB" w:rsidRDefault="00EA0374" w:rsidP="00DA301F">
            <w:pPr>
              <w:jc w:val="both"/>
            </w:pPr>
          </w:p>
        </w:tc>
      </w:tr>
      <w:tr w:rsidR="00EA0374" w:rsidRPr="006168DD" w14:paraId="7DEC8FCA" w14:textId="77777777" w:rsidTr="00D94564">
        <w:trPr>
          <w:gridAfter w:val="1"/>
          <w:wAfter w:w="10" w:type="dxa"/>
        </w:trPr>
        <w:tc>
          <w:tcPr>
            <w:tcW w:w="1701" w:type="dxa"/>
            <w:vMerge/>
          </w:tcPr>
          <w:p w14:paraId="49A8BBA5" w14:textId="77777777" w:rsidR="00EA0374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F47DCE" w14:textId="77777777" w:rsidR="00EA0374" w:rsidRDefault="00EA0374" w:rsidP="00B6294E">
            <w:r w:rsidRPr="00E41B3B">
              <w:t xml:space="preserve">Тема </w:t>
            </w:r>
            <w:r>
              <w:t>6.</w:t>
            </w:r>
          </w:p>
          <w:p w14:paraId="69337298" w14:textId="3AE1376C" w:rsidR="00EA0374" w:rsidRPr="00E949D2" w:rsidRDefault="00EA0374" w:rsidP="00B6294E">
            <w:r>
              <w:lastRenderedPageBreak/>
              <w:t xml:space="preserve">Маркетинговые решения на </w:t>
            </w:r>
            <w:r w:rsidRPr="00D35951">
              <w:t xml:space="preserve">инструментальном </w:t>
            </w:r>
            <w:r>
              <w:t xml:space="preserve">уровне: </w:t>
            </w:r>
            <w:r w:rsidRPr="00D35951">
              <w:t xml:space="preserve">эффективное использование </w:t>
            </w:r>
            <w:r>
              <w:t>маркетинг-</w:t>
            </w:r>
            <w:proofErr w:type="spellStart"/>
            <w:r w:rsidRPr="00D35951">
              <w:t>микса</w:t>
            </w:r>
            <w:proofErr w:type="spellEnd"/>
            <w:r>
              <w:t xml:space="preserve"> и </w:t>
            </w:r>
            <w:r w:rsidRPr="00D35951">
              <w:t>его отдельных средств</w:t>
            </w:r>
            <w:r>
              <w:t>.</w:t>
            </w:r>
          </w:p>
        </w:tc>
        <w:tc>
          <w:tcPr>
            <w:tcW w:w="815" w:type="dxa"/>
          </w:tcPr>
          <w:p w14:paraId="75C02042" w14:textId="51AA7D0F" w:rsidR="00EA0374" w:rsidRPr="00F15FD5" w:rsidRDefault="001873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66A28B85" w14:textId="77777777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04CF5DCA" w14:textId="77777777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4DB426" w14:textId="77777777" w:rsidR="00EA0374" w:rsidRPr="00F15FD5" w:rsidRDefault="00EA03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gridSpan w:val="2"/>
          </w:tcPr>
          <w:p w14:paraId="1A04DE43" w14:textId="45066F85" w:rsidR="00EA0374" w:rsidRPr="00F15FD5" w:rsidRDefault="00FB7F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gridSpan w:val="2"/>
            <w:vMerge/>
          </w:tcPr>
          <w:p w14:paraId="47CF7C9E" w14:textId="77777777" w:rsidR="00EA0374" w:rsidRPr="003A3CAB" w:rsidRDefault="00EA0374" w:rsidP="00DA301F">
            <w:pPr>
              <w:jc w:val="both"/>
            </w:pPr>
          </w:p>
        </w:tc>
      </w:tr>
      <w:tr w:rsidR="00EA0374" w:rsidRPr="006168DD" w14:paraId="187A9F3D" w14:textId="77777777" w:rsidTr="00D94564">
        <w:trPr>
          <w:gridAfter w:val="1"/>
          <w:wAfter w:w="10" w:type="dxa"/>
        </w:trPr>
        <w:tc>
          <w:tcPr>
            <w:tcW w:w="1701" w:type="dxa"/>
            <w:vMerge/>
          </w:tcPr>
          <w:p w14:paraId="365A578C" w14:textId="77777777" w:rsidR="00EA0374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899CFA" w14:textId="54508D2B" w:rsidR="00EA0374" w:rsidRPr="00E949D2" w:rsidRDefault="00EA0374" w:rsidP="003803AB">
            <w:r w:rsidRPr="00E949D2">
              <w:t xml:space="preserve">Тема </w:t>
            </w:r>
            <w:r>
              <w:t>7.</w:t>
            </w:r>
          </w:p>
          <w:p w14:paraId="42DD5F11" w14:textId="5637BA71" w:rsidR="00EA0374" w:rsidRPr="00E949D2" w:rsidRDefault="00F15FD5" w:rsidP="00B6294E">
            <w:r>
              <w:t xml:space="preserve">Маркетинговые решения по </w:t>
            </w:r>
            <w:r w:rsidR="00EA0374" w:rsidRPr="00D94564">
              <w:t>формировани</w:t>
            </w:r>
            <w:r>
              <w:t>ю</w:t>
            </w:r>
            <w:r w:rsidR="00EA0374" w:rsidRPr="00D94564">
              <w:t xml:space="preserve"> партнерских отношений</w:t>
            </w:r>
            <w:r>
              <w:t>. Маркетинг в отраслях и сферах деятельности.</w:t>
            </w:r>
          </w:p>
        </w:tc>
        <w:tc>
          <w:tcPr>
            <w:tcW w:w="815" w:type="dxa"/>
          </w:tcPr>
          <w:p w14:paraId="4194D469" w14:textId="148C85AA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A593B2" w14:textId="77777777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3C1FB515" w14:textId="77777777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72C0EB" w14:textId="77777777" w:rsidR="00EA0374" w:rsidRPr="00F15FD5" w:rsidRDefault="00EA03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gridSpan w:val="2"/>
          </w:tcPr>
          <w:p w14:paraId="785FCC7D" w14:textId="72F106C1" w:rsidR="00EA0374" w:rsidRPr="00F15FD5" w:rsidRDefault="00FB7F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gridSpan w:val="2"/>
            <w:vMerge/>
          </w:tcPr>
          <w:p w14:paraId="0E34BE71" w14:textId="77777777" w:rsidR="00EA0374" w:rsidRPr="003A3CAB" w:rsidRDefault="00EA0374" w:rsidP="00DA301F">
            <w:pPr>
              <w:jc w:val="both"/>
            </w:pPr>
          </w:p>
        </w:tc>
      </w:tr>
      <w:tr w:rsidR="00EA0374" w:rsidRPr="006168DD" w14:paraId="65BC9C4F" w14:textId="77777777" w:rsidTr="00D94564">
        <w:trPr>
          <w:gridAfter w:val="1"/>
          <w:wAfter w:w="10" w:type="dxa"/>
        </w:trPr>
        <w:tc>
          <w:tcPr>
            <w:tcW w:w="1701" w:type="dxa"/>
            <w:vMerge/>
          </w:tcPr>
          <w:p w14:paraId="11487F64" w14:textId="77777777" w:rsidR="00EA0374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7E29D3" w14:textId="77777777" w:rsidR="00EA0374" w:rsidRPr="000B4709" w:rsidRDefault="00EA0374" w:rsidP="00B6294E">
            <w:r w:rsidRPr="000B4709">
              <w:t xml:space="preserve">Практическое занятие № 1 </w:t>
            </w:r>
          </w:p>
          <w:p w14:paraId="254BCE4F" w14:textId="735AB636" w:rsidR="00EA0374" w:rsidRPr="00E949D2" w:rsidRDefault="00EA0374" w:rsidP="003803AB">
            <w:r w:rsidRPr="000B4709">
              <w:t>Анализ концептуальных подходов к организации маркетинга</w:t>
            </w:r>
            <w:r>
              <w:t>.</w:t>
            </w:r>
          </w:p>
        </w:tc>
        <w:tc>
          <w:tcPr>
            <w:tcW w:w="815" w:type="dxa"/>
          </w:tcPr>
          <w:p w14:paraId="68368244" w14:textId="63B2B03B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6DF07CBC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6F407D74" w14:textId="77777777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0BC39A8E" w:rsidR="00EA0374" w:rsidRPr="00F15FD5" w:rsidRDefault="00EA03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3FADD4F7" w14:textId="7EA373B4" w:rsidR="00EA0374" w:rsidRPr="00F15FD5" w:rsidRDefault="00FB7F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gridSpan w:val="2"/>
            <w:vMerge/>
          </w:tcPr>
          <w:p w14:paraId="0ACFECD0" w14:textId="77777777" w:rsidR="00EA0374" w:rsidRPr="00DA301F" w:rsidRDefault="00EA0374" w:rsidP="00DA301F">
            <w:pPr>
              <w:jc w:val="both"/>
              <w:rPr>
                <w:i/>
              </w:rPr>
            </w:pPr>
          </w:p>
        </w:tc>
      </w:tr>
      <w:tr w:rsidR="00EA0374" w:rsidRPr="006168DD" w14:paraId="2080B45A" w14:textId="77777777" w:rsidTr="00D94564">
        <w:trPr>
          <w:gridAfter w:val="1"/>
          <w:wAfter w:w="10" w:type="dxa"/>
        </w:trPr>
        <w:tc>
          <w:tcPr>
            <w:tcW w:w="1701" w:type="dxa"/>
            <w:vMerge/>
          </w:tcPr>
          <w:p w14:paraId="497F481D" w14:textId="77777777" w:rsidR="00EA0374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566181" w14:textId="7E0CD9CE" w:rsidR="00EA0374" w:rsidRDefault="00EA0374" w:rsidP="00DD6033">
            <w:r w:rsidRPr="000B4709">
              <w:t xml:space="preserve">Практическое занятие № 2 </w:t>
            </w:r>
          </w:p>
          <w:p w14:paraId="4E0C9F35" w14:textId="565DAB9A" w:rsidR="00EA0374" w:rsidRDefault="00EA0374" w:rsidP="00F96940">
            <w:r>
              <w:t>Маркетинговая информационная система. Система внутренней информации. Система внешней информации.</w:t>
            </w:r>
          </w:p>
          <w:p w14:paraId="38BB5D18" w14:textId="59CAF9DB" w:rsidR="00EA0374" w:rsidRPr="007E00EB" w:rsidRDefault="00EA0374" w:rsidP="00B07EE7">
            <w:r>
              <w:t>Методы маркетинговых исследований.</w:t>
            </w:r>
          </w:p>
        </w:tc>
        <w:tc>
          <w:tcPr>
            <w:tcW w:w="815" w:type="dxa"/>
          </w:tcPr>
          <w:p w14:paraId="06EF2ED3" w14:textId="5B8BDC31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721DB051" w:rsidR="00EA0374" w:rsidRPr="00F15FD5" w:rsidRDefault="001873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669191BD" w14:textId="77777777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5D170BA6" w:rsidR="00EA0374" w:rsidRPr="00F15FD5" w:rsidRDefault="00EA03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2EDCAE5F" w14:textId="799528EC" w:rsidR="00EA0374" w:rsidRPr="00F15FD5" w:rsidRDefault="00FB7F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gridSpan w:val="2"/>
            <w:vMerge/>
          </w:tcPr>
          <w:p w14:paraId="645B600D" w14:textId="0A051620" w:rsidR="00EA0374" w:rsidRPr="00DF3C1E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A0374" w:rsidRPr="006168DD" w14:paraId="4B9A2963" w14:textId="77777777" w:rsidTr="00D94564">
        <w:trPr>
          <w:gridAfter w:val="1"/>
          <w:wAfter w:w="10" w:type="dxa"/>
        </w:trPr>
        <w:tc>
          <w:tcPr>
            <w:tcW w:w="1701" w:type="dxa"/>
            <w:vMerge/>
          </w:tcPr>
          <w:p w14:paraId="4835E6A0" w14:textId="77777777" w:rsidR="00EA0374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B97286" w14:textId="77777777" w:rsidR="00EA0374" w:rsidRPr="000B4709" w:rsidRDefault="00EA0374" w:rsidP="009E1FA7">
            <w:r w:rsidRPr="000B4709">
              <w:t xml:space="preserve">Практическое занятие № </w:t>
            </w:r>
            <w:r>
              <w:t>3</w:t>
            </w:r>
            <w:r w:rsidRPr="000B4709">
              <w:t xml:space="preserve"> </w:t>
            </w:r>
          </w:p>
          <w:p w14:paraId="56DD7119" w14:textId="7E41BD96" w:rsidR="00EA0374" w:rsidRPr="000B4709" w:rsidRDefault="00EA0374" w:rsidP="00B07EE7">
            <w:r>
              <w:t>Исследование и анализ рынка сбыта.  Определение спроса. Определение показателей емкости рынка.</w:t>
            </w:r>
          </w:p>
        </w:tc>
        <w:tc>
          <w:tcPr>
            <w:tcW w:w="815" w:type="dxa"/>
          </w:tcPr>
          <w:p w14:paraId="0848B848" w14:textId="77777777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01F1823D" w:rsidR="00EA0374" w:rsidRPr="00F15FD5" w:rsidRDefault="001873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69D56662" w14:textId="77777777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360E7008" w:rsidR="00EA0374" w:rsidRPr="00F15FD5" w:rsidRDefault="00EA03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5EBCE891" w14:textId="7D7F595E" w:rsidR="00EA0374" w:rsidRPr="00F15FD5" w:rsidRDefault="00FB7F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gridSpan w:val="2"/>
            <w:vMerge/>
          </w:tcPr>
          <w:p w14:paraId="03AE2A51" w14:textId="5042C0EC" w:rsidR="00EA0374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A0374" w:rsidRPr="006168DD" w14:paraId="45FA51AC" w14:textId="77777777" w:rsidTr="00D94564">
        <w:trPr>
          <w:gridAfter w:val="1"/>
          <w:wAfter w:w="10" w:type="dxa"/>
        </w:trPr>
        <w:tc>
          <w:tcPr>
            <w:tcW w:w="1701" w:type="dxa"/>
            <w:vMerge/>
          </w:tcPr>
          <w:p w14:paraId="74328B23" w14:textId="77777777" w:rsidR="00EA0374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A011FB" w14:textId="77777777" w:rsidR="00EA0374" w:rsidRDefault="00EA0374" w:rsidP="009E1FA7">
            <w:r w:rsidRPr="000B4709">
              <w:t xml:space="preserve">Практическое занятие № </w:t>
            </w:r>
            <w:r>
              <w:t>4</w:t>
            </w:r>
          </w:p>
          <w:p w14:paraId="7C5C3886" w14:textId="77777777" w:rsidR="00EA0374" w:rsidRDefault="00EA0374" w:rsidP="00DD6033">
            <w:r w:rsidRPr="000B4709">
              <w:t xml:space="preserve"> </w:t>
            </w:r>
            <w:r w:rsidRPr="00E24BC9">
              <w:t>Маркетинговые решения по развитию структуры бизнеса</w:t>
            </w:r>
            <w:r>
              <w:t>. Анализ</w:t>
            </w:r>
            <w:r w:rsidRPr="00E24BC9">
              <w:t xml:space="preserve"> портфел</w:t>
            </w:r>
            <w:r>
              <w:t>я видов деятельности</w:t>
            </w:r>
            <w:r w:rsidRPr="00E24BC9">
              <w:t xml:space="preserve"> предприятия с помощью матрицы БКГ</w:t>
            </w:r>
            <w:r>
              <w:t xml:space="preserve"> и матрицы Мак-</w:t>
            </w:r>
            <w:proofErr w:type="spellStart"/>
            <w:r>
              <w:t>Кинзи</w:t>
            </w:r>
            <w:proofErr w:type="spellEnd"/>
            <w:r>
              <w:t>.</w:t>
            </w:r>
          </w:p>
          <w:p w14:paraId="5210A531" w14:textId="5E14CDB7" w:rsidR="00EA0374" w:rsidRPr="000B4709" w:rsidRDefault="00EA0374" w:rsidP="00DD6033">
            <w:r w:rsidRPr="00672E34">
              <w:t>Определение возможностей направления корпоративного роста на примере выбранной компании (</w:t>
            </w:r>
            <w:r w:rsidR="00FA2A87" w:rsidRPr="00672E34">
              <w:t>предприятия) с</w:t>
            </w:r>
            <w:r w:rsidRPr="00672E34">
              <w:t xml:space="preserve"> </w:t>
            </w:r>
            <w:r w:rsidRPr="00672E34">
              <w:lastRenderedPageBreak/>
              <w:t xml:space="preserve">помощью матрицы </w:t>
            </w:r>
            <w:proofErr w:type="spellStart"/>
            <w:r w:rsidRPr="00672E34">
              <w:t>Ансоффа</w:t>
            </w:r>
            <w:proofErr w:type="spellEnd"/>
            <w:r w:rsidRPr="00672E34">
              <w:t>.</w:t>
            </w:r>
          </w:p>
        </w:tc>
        <w:tc>
          <w:tcPr>
            <w:tcW w:w="815" w:type="dxa"/>
          </w:tcPr>
          <w:p w14:paraId="639E1CCB" w14:textId="77777777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003E7B6A" w:rsidR="00EA0374" w:rsidRPr="00F15FD5" w:rsidRDefault="001873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3F78902B" w14:textId="77777777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EA0374" w:rsidRPr="00F15FD5" w:rsidRDefault="00EA03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58821421" w14:textId="5050EC75" w:rsidR="00EA0374" w:rsidRPr="00F15FD5" w:rsidRDefault="00FB7F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gridSpan w:val="2"/>
            <w:vMerge/>
          </w:tcPr>
          <w:p w14:paraId="7C6EE955" w14:textId="37C1BB1D" w:rsidR="00EA0374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A0374" w:rsidRPr="006168DD" w14:paraId="50288957" w14:textId="77777777" w:rsidTr="00856C05">
        <w:trPr>
          <w:gridAfter w:val="1"/>
          <w:wAfter w:w="10" w:type="dxa"/>
          <w:trHeight w:val="681"/>
        </w:trPr>
        <w:tc>
          <w:tcPr>
            <w:tcW w:w="1701" w:type="dxa"/>
            <w:vMerge/>
          </w:tcPr>
          <w:p w14:paraId="7A017A0B" w14:textId="77777777" w:rsidR="00EA0374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507CA7" w14:textId="77777777" w:rsidR="00EA0374" w:rsidRPr="000B4709" w:rsidRDefault="00EA0374" w:rsidP="009E1FA7">
            <w:r w:rsidRPr="000B4709">
              <w:t xml:space="preserve">Практическое занятие № </w:t>
            </w:r>
            <w:r>
              <w:t>5</w:t>
            </w:r>
            <w:r w:rsidRPr="000B4709">
              <w:t xml:space="preserve"> </w:t>
            </w:r>
          </w:p>
          <w:p w14:paraId="25B400E4" w14:textId="592688D8" w:rsidR="00EA0374" w:rsidRPr="000B4709" w:rsidRDefault="00EA0374" w:rsidP="00613CB3">
            <w:r w:rsidRPr="00672E34">
              <w:t>С</w:t>
            </w:r>
            <w:r w:rsidR="00856C05">
              <w:t>тратегии с</w:t>
            </w:r>
            <w:r w:rsidRPr="00672E34">
              <w:t>егментаци</w:t>
            </w:r>
            <w:r w:rsidR="00856C05">
              <w:t>и</w:t>
            </w:r>
            <w:r w:rsidRPr="00672E34">
              <w:t xml:space="preserve"> рынка. </w:t>
            </w:r>
            <w:r w:rsidR="00856C05">
              <w:t>Стратегии п</w:t>
            </w:r>
            <w:r w:rsidRPr="00672E34">
              <w:t>озиционирование на рынке.</w:t>
            </w:r>
          </w:p>
        </w:tc>
        <w:tc>
          <w:tcPr>
            <w:tcW w:w="815" w:type="dxa"/>
          </w:tcPr>
          <w:p w14:paraId="0592FF47" w14:textId="77777777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57EF1A" w14:textId="4690CBC0" w:rsidR="00EA0374" w:rsidRPr="00F15FD5" w:rsidRDefault="001873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0F7CAE03" w14:textId="77777777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EA0374" w:rsidRPr="00F15FD5" w:rsidRDefault="00EA03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26A273F1" w14:textId="57862F43" w:rsidR="00EA0374" w:rsidRPr="00F15FD5" w:rsidRDefault="00FB7F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gridSpan w:val="2"/>
            <w:vMerge/>
          </w:tcPr>
          <w:p w14:paraId="4146B207" w14:textId="77777777" w:rsidR="00EA0374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A0374" w:rsidRPr="006168DD" w14:paraId="066429E2" w14:textId="77777777" w:rsidTr="00D94564">
        <w:trPr>
          <w:gridAfter w:val="1"/>
          <w:wAfter w:w="10" w:type="dxa"/>
        </w:trPr>
        <w:tc>
          <w:tcPr>
            <w:tcW w:w="1701" w:type="dxa"/>
            <w:vMerge/>
          </w:tcPr>
          <w:p w14:paraId="2ADFFC8B" w14:textId="77777777" w:rsidR="00EA0374" w:rsidRPr="00413F35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FC14DE" w14:textId="77777777" w:rsidR="00EA0374" w:rsidRPr="000B4709" w:rsidRDefault="00EA0374" w:rsidP="009E1FA7">
            <w:r w:rsidRPr="000B4709">
              <w:t xml:space="preserve">Практическое занятие № </w:t>
            </w:r>
            <w:r>
              <w:t>6</w:t>
            </w:r>
            <w:r w:rsidRPr="000B4709">
              <w:t xml:space="preserve"> </w:t>
            </w:r>
          </w:p>
          <w:p w14:paraId="6DE82727" w14:textId="1B26498D" w:rsidR="00EA0374" w:rsidRPr="000B4709" w:rsidRDefault="00EA0374" w:rsidP="00C8423D">
            <w:r>
              <w:t>Товарная политика предприятия (организации). Ценовая политика предприятия (организации).</w:t>
            </w:r>
          </w:p>
        </w:tc>
        <w:tc>
          <w:tcPr>
            <w:tcW w:w="815" w:type="dxa"/>
          </w:tcPr>
          <w:p w14:paraId="7E32E805" w14:textId="482C5961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69AF956C" w:rsidR="00EA0374" w:rsidRPr="00F15FD5" w:rsidRDefault="001873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39E11B30" w14:textId="6AE25BDF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5D51DCCE" w:rsidR="00EA0374" w:rsidRPr="00F15FD5" w:rsidRDefault="00EA03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6CD4EA57" w14:textId="379F6B8A" w:rsidR="00EA0374" w:rsidRPr="00F15FD5" w:rsidRDefault="00FB7F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gridSpan w:val="2"/>
            <w:vMerge/>
          </w:tcPr>
          <w:p w14:paraId="3F2EEDC3" w14:textId="6FFCC362" w:rsidR="00EA0374" w:rsidRPr="004D0CC7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A0374" w:rsidRPr="006168DD" w14:paraId="3406655E" w14:textId="77777777" w:rsidTr="00D94564">
        <w:trPr>
          <w:gridAfter w:val="1"/>
          <w:wAfter w:w="10" w:type="dxa"/>
        </w:trPr>
        <w:tc>
          <w:tcPr>
            <w:tcW w:w="1701" w:type="dxa"/>
            <w:vMerge/>
          </w:tcPr>
          <w:p w14:paraId="3457D36D" w14:textId="77777777" w:rsidR="00EA0374" w:rsidRPr="00413F35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C60037" w14:textId="77777777" w:rsidR="00EA0374" w:rsidRDefault="00EA0374" w:rsidP="000B4709">
            <w:r w:rsidRPr="000B4709">
              <w:t xml:space="preserve">Практическое занятие № </w:t>
            </w:r>
            <w:r>
              <w:t>7</w:t>
            </w:r>
            <w:r w:rsidRPr="000B4709">
              <w:t xml:space="preserve"> </w:t>
            </w:r>
          </w:p>
          <w:p w14:paraId="047AF019" w14:textId="77777777" w:rsidR="00EA0374" w:rsidRDefault="00EA0374" w:rsidP="000B4709">
            <w:r>
              <w:t>Политика распределения и политика продвижения предприятия (организации).</w:t>
            </w:r>
          </w:p>
          <w:p w14:paraId="2856DB29" w14:textId="23AED054" w:rsidR="00EA0374" w:rsidRPr="000B4709" w:rsidRDefault="00EA0374" w:rsidP="000B4709"/>
        </w:tc>
        <w:tc>
          <w:tcPr>
            <w:tcW w:w="815" w:type="dxa"/>
          </w:tcPr>
          <w:p w14:paraId="27227037" w14:textId="77777777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0D2A916B" w:rsidR="00EA0374" w:rsidRPr="00F15FD5" w:rsidRDefault="001873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457EA890" w14:textId="77777777" w:rsidR="00EA0374" w:rsidRPr="00F15FD5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8811AA" w14:textId="77777777" w:rsidR="00EA0374" w:rsidRPr="00F15FD5" w:rsidRDefault="00EA03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0B1AACCF" w14:textId="4B8C17F9" w:rsidR="00EA0374" w:rsidRPr="00F15FD5" w:rsidRDefault="00FB7F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gridSpan w:val="2"/>
            <w:vMerge/>
          </w:tcPr>
          <w:p w14:paraId="19643307" w14:textId="77777777" w:rsidR="00EA0374" w:rsidRPr="004D0CC7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A0374" w:rsidRPr="006168DD" w14:paraId="2815F7E2" w14:textId="77777777" w:rsidTr="00D94564">
        <w:trPr>
          <w:gridAfter w:val="1"/>
          <w:wAfter w:w="10" w:type="dxa"/>
        </w:trPr>
        <w:tc>
          <w:tcPr>
            <w:tcW w:w="1701" w:type="dxa"/>
            <w:vMerge/>
          </w:tcPr>
          <w:p w14:paraId="13BCBF5D" w14:textId="77777777" w:rsidR="00EA0374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554BBDA9" w:rsidR="00EA0374" w:rsidRPr="000B4709" w:rsidRDefault="00EA0374" w:rsidP="00DD6033">
            <w:pPr>
              <w:rPr>
                <w:b/>
              </w:rPr>
            </w:pPr>
            <w:r w:rsidRPr="000B4709">
              <w:t xml:space="preserve">Выполнение курсовой работы </w:t>
            </w:r>
          </w:p>
        </w:tc>
        <w:tc>
          <w:tcPr>
            <w:tcW w:w="815" w:type="dxa"/>
          </w:tcPr>
          <w:p w14:paraId="408A1141" w14:textId="77777777" w:rsidR="00EA0374" w:rsidRPr="001C1B2E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77777777" w:rsidR="00EA0374" w:rsidRPr="00C9126C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16B7278F" w14:textId="77777777" w:rsidR="00EA0374" w:rsidRPr="00C9126C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EA0374" w:rsidRPr="000D16CD" w:rsidRDefault="00EA03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1CC50C24" w14:textId="0C4E832F" w:rsidR="00EA0374" w:rsidRPr="005B225F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72CD3">
              <w:t>24</w:t>
            </w:r>
          </w:p>
        </w:tc>
        <w:tc>
          <w:tcPr>
            <w:tcW w:w="4002" w:type="dxa"/>
            <w:gridSpan w:val="2"/>
            <w:vMerge/>
          </w:tcPr>
          <w:p w14:paraId="4E6F8A35" w14:textId="77777777" w:rsidR="00EA0374" w:rsidRPr="00DF3C1E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0374" w:rsidRPr="006168DD" w14:paraId="6BEEFC86" w14:textId="77777777" w:rsidTr="00D94564">
        <w:trPr>
          <w:gridAfter w:val="1"/>
          <w:wAfter w:w="10" w:type="dxa"/>
        </w:trPr>
        <w:tc>
          <w:tcPr>
            <w:tcW w:w="1701" w:type="dxa"/>
            <w:vMerge/>
          </w:tcPr>
          <w:p w14:paraId="6F402C40" w14:textId="77777777" w:rsidR="00EA0374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3C11BD14" w:rsidR="00EA0374" w:rsidRPr="000B4709" w:rsidRDefault="00EA0374" w:rsidP="00B6294E">
            <w:pPr>
              <w:rPr>
                <w:b/>
              </w:rPr>
            </w:pPr>
            <w:r w:rsidRPr="000B4709">
              <w:t>Экзамен</w:t>
            </w:r>
          </w:p>
        </w:tc>
        <w:tc>
          <w:tcPr>
            <w:tcW w:w="815" w:type="dxa"/>
          </w:tcPr>
          <w:p w14:paraId="589BF1E8" w14:textId="0C3F15D2" w:rsidR="00EA0374" w:rsidRPr="006A14E0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19C3648" w14:textId="0596FB9B" w:rsidR="00EA0374" w:rsidRPr="006A14E0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10DB62AB" w14:textId="77777777" w:rsidR="00EA0374" w:rsidRPr="00C9126C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EA0374" w:rsidRPr="000D16CD" w:rsidRDefault="00EA03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5B70BFE0" w14:textId="29F2176D" w:rsidR="00EA0374" w:rsidRPr="005B225F" w:rsidRDefault="00700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gridSpan w:val="2"/>
            <w:vMerge/>
          </w:tcPr>
          <w:p w14:paraId="0F7DE60B" w14:textId="77777777" w:rsidR="00EA0374" w:rsidRPr="00DF3C1E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0374" w:rsidRPr="006168DD" w14:paraId="75E9AEFC" w14:textId="77777777" w:rsidTr="00D94564">
        <w:trPr>
          <w:gridAfter w:val="1"/>
          <w:wAfter w:w="10" w:type="dxa"/>
        </w:trPr>
        <w:tc>
          <w:tcPr>
            <w:tcW w:w="1701" w:type="dxa"/>
            <w:vMerge/>
          </w:tcPr>
          <w:p w14:paraId="4A5A9A4A" w14:textId="77777777" w:rsidR="00EA0374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19BCA235" w:rsidR="00EA0374" w:rsidRPr="000B4709" w:rsidRDefault="00EA0374" w:rsidP="00B6294E">
            <w:r w:rsidRPr="000B4709">
              <w:rPr>
                <w:b/>
              </w:rPr>
              <w:t xml:space="preserve">ИТОГО за </w:t>
            </w:r>
            <w:r w:rsidR="00187364">
              <w:rPr>
                <w:b/>
              </w:rPr>
              <w:t>третий курс</w:t>
            </w:r>
          </w:p>
        </w:tc>
        <w:tc>
          <w:tcPr>
            <w:tcW w:w="815" w:type="dxa"/>
          </w:tcPr>
          <w:p w14:paraId="2A3031D0" w14:textId="4A23D0D0" w:rsidR="00EA0374" w:rsidRPr="006A14E0" w:rsidRDefault="00700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15F3C810" w14:textId="4BD3C9B7" w:rsidR="00EA0374" w:rsidRPr="006A14E0" w:rsidRDefault="00700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22" w:type="dxa"/>
          </w:tcPr>
          <w:p w14:paraId="444EDCF0" w14:textId="77777777" w:rsidR="00EA0374" w:rsidRPr="006A14E0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EA0374" w:rsidRPr="006A14E0" w:rsidRDefault="00EA03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3BB66CDE" w14:textId="769ADC4B" w:rsidR="00EA0374" w:rsidRPr="006A14E0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700BA8">
              <w:t>92</w:t>
            </w:r>
          </w:p>
        </w:tc>
        <w:tc>
          <w:tcPr>
            <w:tcW w:w="4002" w:type="dxa"/>
            <w:gridSpan w:val="2"/>
            <w:vMerge/>
          </w:tcPr>
          <w:p w14:paraId="607B5145" w14:textId="77777777" w:rsidR="00EA0374" w:rsidRPr="00DF3C1E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A0374" w:rsidRPr="006168DD" w14:paraId="24B6D84D" w14:textId="77777777" w:rsidTr="00D94564">
        <w:trPr>
          <w:gridAfter w:val="1"/>
          <w:wAfter w:w="10" w:type="dxa"/>
        </w:trPr>
        <w:tc>
          <w:tcPr>
            <w:tcW w:w="1701" w:type="dxa"/>
            <w:vMerge/>
          </w:tcPr>
          <w:p w14:paraId="20EB0178" w14:textId="77777777" w:rsidR="00EA0374" w:rsidRPr="00413F35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41F40" w14:textId="2F9BCE75" w:rsidR="00EA0374" w:rsidRPr="000B4709" w:rsidRDefault="00EA0374" w:rsidP="006A14E0">
            <w:pPr>
              <w:jc w:val="right"/>
            </w:pPr>
            <w:r w:rsidRPr="000B4709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D4FBF1B" w14:textId="68400C29" w:rsidR="00EA0374" w:rsidRPr="006A14E0" w:rsidRDefault="00700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1763352B" w14:textId="1CBC242D" w:rsidR="00EA0374" w:rsidRPr="006A14E0" w:rsidRDefault="00700B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22" w:type="dxa"/>
          </w:tcPr>
          <w:p w14:paraId="53FB7B9A" w14:textId="77777777" w:rsidR="00EA0374" w:rsidRPr="006A14E0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FE220" w14:textId="2B9EA093" w:rsidR="00EA0374" w:rsidRPr="006A14E0" w:rsidRDefault="00EA03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gridSpan w:val="2"/>
          </w:tcPr>
          <w:p w14:paraId="6702AC48" w14:textId="2C7EA59D" w:rsidR="00EA0374" w:rsidRPr="006A14E0" w:rsidRDefault="00EA03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700BA8">
              <w:t>92</w:t>
            </w:r>
          </w:p>
        </w:tc>
        <w:tc>
          <w:tcPr>
            <w:tcW w:w="4002" w:type="dxa"/>
            <w:gridSpan w:val="2"/>
            <w:vMerge/>
          </w:tcPr>
          <w:p w14:paraId="6C982B02" w14:textId="77777777" w:rsidR="00EA0374" w:rsidRPr="00DF3C1E" w:rsidRDefault="00EA03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14:paraId="069901B6" w14:textId="77777777" w:rsidR="00D965B9" w:rsidRPr="00D965B9" w:rsidRDefault="00D965B9" w:rsidP="00F6239D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F6239D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59AF3C32" w:rsidR="00F60511" w:rsidRPr="00E36EF2" w:rsidRDefault="00F57450" w:rsidP="00177AED">
      <w:pPr>
        <w:pStyle w:val="2"/>
        <w:ind w:left="0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177AED">
        <w:t>учебной дисциплины</w:t>
      </w:r>
    </w:p>
    <w:tbl>
      <w:tblPr>
        <w:tblW w:w="10065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1"/>
        <w:gridCol w:w="5811"/>
      </w:tblGrid>
      <w:tr w:rsidR="006E5EA3" w:rsidRPr="008448CC" w14:paraId="036BB335" w14:textId="7C7EA2D2" w:rsidTr="00CE6301">
        <w:trPr>
          <w:trHeight w:val="269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6F3F4E3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56C05" w:rsidRPr="008448CC" w14:paraId="4C911D43" w14:textId="14F69490" w:rsidTr="00CE6301">
        <w:trPr>
          <w:trHeight w:val="269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63823AB9" w:rsidR="00856C05" w:rsidRPr="00333BB5" w:rsidRDefault="00856C05" w:rsidP="00856C05">
            <w:pPr>
              <w:rPr>
                <w:bCs/>
                <w:sz w:val="24"/>
                <w:szCs w:val="24"/>
              </w:rPr>
            </w:pPr>
            <w:r w:rsidRPr="00333BB5">
              <w:rPr>
                <w:bCs/>
                <w:sz w:val="24"/>
                <w:szCs w:val="24"/>
              </w:rPr>
              <w:t>Тема 1</w:t>
            </w:r>
            <w:r w:rsidR="00D65711" w:rsidRPr="00333BB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425E8FE3" w14:textId="77777777" w:rsidR="00856C05" w:rsidRDefault="00443F59" w:rsidP="00856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 как управленческая концепция.</w:t>
            </w:r>
          </w:p>
          <w:p w14:paraId="28D250C7" w14:textId="3187D0B5" w:rsidR="00443F59" w:rsidRPr="00443F59" w:rsidRDefault="00443F59" w:rsidP="00856C05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D0085D3" w:rsidR="00856C05" w:rsidRPr="00FC3C59" w:rsidRDefault="00FD6B53" w:rsidP="00856C05">
            <w:pPr>
              <w:rPr>
                <w:sz w:val="24"/>
                <w:szCs w:val="24"/>
              </w:rPr>
            </w:pPr>
            <w:r w:rsidRPr="00FC3C59">
              <w:rPr>
                <w:sz w:val="24"/>
                <w:szCs w:val="24"/>
              </w:rPr>
              <w:t xml:space="preserve">Маркетинг и его роль в обществе. </w:t>
            </w:r>
            <w:r w:rsidR="00333BB5" w:rsidRPr="00FC3C59">
              <w:rPr>
                <w:sz w:val="24"/>
                <w:szCs w:val="24"/>
              </w:rPr>
              <w:t xml:space="preserve">Теоретические основы маркетинга. </w:t>
            </w:r>
            <w:r w:rsidR="00443F59" w:rsidRPr="00FC3C59">
              <w:rPr>
                <w:sz w:val="24"/>
                <w:szCs w:val="24"/>
              </w:rPr>
              <w:t xml:space="preserve">Функции и виды маркетинга. </w:t>
            </w:r>
            <w:r w:rsidR="00333BB5" w:rsidRPr="00FC3C59">
              <w:rPr>
                <w:sz w:val="24"/>
                <w:szCs w:val="24"/>
              </w:rPr>
              <w:t xml:space="preserve">Эволюция маркетинговых концепций. Современные тенденции в развитии маркетинга. </w:t>
            </w:r>
            <w:r w:rsidR="00443F59" w:rsidRPr="00FC3C59">
              <w:rPr>
                <w:sz w:val="24"/>
                <w:szCs w:val="24"/>
              </w:rPr>
              <w:t xml:space="preserve">Виды маркетинга и принципы организации маркетинговой деятельности в компании. </w:t>
            </w:r>
            <w:r w:rsidR="00333BB5" w:rsidRPr="00FC3C59">
              <w:rPr>
                <w:sz w:val="24"/>
                <w:szCs w:val="24"/>
              </w:rPr>
              <w:t>Сущность маркетингового управления предприятием</w:t>
            </w:r>
            <w:r w:rsidR="00F60A95" w:rsidRPr="00FC3C59">
              <w:rPr>
                <w:sz w:val="24"/>
                <w:szCs w:val="24"/>
              </w:rPr>
              <w:t xml:space="preserve">. </w:t>
            </w:r>
          </w:p>
        </w:tc>
      </w:tr>
      <w:tr w:rsidR="00856C05" w:rsidRPr="008448CC" w14:paraId="1FF011DB" w14:textId="7E14C75D" w:rsidTr="00CE6301">
        <w:trPr>
          <w:trHeight w:val="269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5B3CEAD4" w:rsidR="00856C05" w:rsidRPr="00333BB5" w:rsidRDefault="00856C05" w:rsidP="00856C05">
            <w:pPr>
              <w:rPr>
                <w:bCs/>
                <w:sz w:val="24"/>
                <w:szCs w:val="24"/>
              </w:rPr>
            </w:pPr>
            <w:r w:rsidRPr="00333BB5">
              <w:rPr>
                <w:bCs/>
                <w:sz w:val="24"/>
                <w:szCs w:val="24"/>
              </w:rPr>
              <w:t>Тема 2</w:t>
            </w:r>
            <w:r w:rsidR="00D65711" w:rsidRPr="00333BB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4A5C8886" w14:textId="77777777" w:rsidR="00856C05" w:rsidRPr="00333BB5" w:rsidRDefault="00856C05" w:rsidP="00856C05">
            <w:pPr>
              <w:rPr>
                <w:sz w:val="24"/>
                <w:szCs w:val="24"/>
              </w:rPr>
            </w:pPr>
            <w:r w:rsidRPr="00333BB5">
              <w:rPr>
                <w:sz w:val="24"/>
                <w:szCs w:val="24"/>
              </w:rPr>
              <w:t xml:space="preserve">Маркетинговая среда как объект исследования и фактор принятия маркетинговых решений. </w:t>
            </w:r>
          </w:p>
          <w:p w14:paraId="3D419C1D" w14:textId="640B8983" w:rsidR="00856C05" w:rsidRPr="00333BB5" w:rsidRDefault="00856C05" w:rsidP="00856C05">
            <w:pPr>
              <w:rPr>
                <w:i/>
                <w:sz w:val="24"/>
                <w:szCs w:val="24"/>
              </w:rPr>
            </w:pPr>
            <w:r w:rsidRPr="00333BB5">
              <w:rPr>
                <w:sz w:val="24"/>
                <w:szCs w:val="24"/>
              </w:rPr>
              <w:t xml:space="preserve">Маркетинговое информационно-аналитическое обеспечение. 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07484D" w14:textId="77777777" w:rsidR="00856C05" w:rsidRDefault="00FC3C59" w:rsidP="00856C05">
            <w:pPr>
              <w:rPr>
                <w:bCs/>
                <w:sz w:val="24"/>
                <w:szCs w:val="24"/>
              </w:rPr>
            </w:pPr>
            <w:r w:rsidRPr="00FC3C59">
              <w:rPr>
                <w:bCs/>
                <w:sz w:val="24"/>
                <w:szCs w:val="24"/>
              </w:rPr>
              <w:t>Внешняя и внутренняя среда маркетинга.</w:t>
            </w:r>
          </w:p>
          <w:p w14:paraId="7A72AF7B" w14:textId="77777777" w:rsidR="003E1439" w:rsidRDefault="00E46FC6" w:rsidP="003E1439">
            <w:pPr>
              <w:rPr>
                <w:bCs/>
                <w:sz w:val="24"/>
                <w:szCs w:val="24"/>
              </w:rPr>
            </w:pPr>
            <w:r w:rsidRPr="00E46FC6">
              <w:rPr>
                <w:bCs/>
                <w:sz w:val="24"/>
                <w:szCs w:val="24"/>
              </w:rPr>
              <w:t xml:space="preserve">Направления и объекты маркетинговых </w:t>
            </w:r>
            <w:r w:rsidRPr="003E1439">
              <w:rPr>
                <w:bCs/>
                <w:sz w:val="24"/>
                <w:szCs w:val="24"/>
              </w:rPr>
              <w:t>исследований.</w:t>
            </w:r>
            <w:r w:rsidR="007558CE" w:rsidRPr="003E1439">
              <w:rPr>
                <w:sz w:val="24"/>
                <w:szCs w:val="24"/>
              </w:rPr>
              <w:t xml:space="preserve"> </w:t>
            </w:r>
            <w:r w:rsidR="003E1439" w:rsidRPr="003E1439">
              <w:rPr>
                <w:sz w:val="24"/>
                <w:szCs w:val="24"/>
              </w:rPr>
              <w:t xml:space="preserve">Маркетинговая информационная система. Система внутренней информации. Система внешней информации. </w:t>
            </w:r>
            <w:r w:rsidR="007558CE" w:rsidRPr="003E1439">
              <w:rPr>
                <w:bCs/>
                <w:sz w:val="24"/>
                <w:szCs w:val="24"/>
              </w:rPr>
              <w:t>Методология маркетинговых исследований.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46FC6">
              <w:rPr>
                <w:bCs/>
                <w:sz w:val="24"/>
                <w:szCs w:val="24"/>
              </w:rPr>
              <w:t>Этапы маркетинговых исследований.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46FC6">
              <w:rPr>
                <w:bCs/>
                <w:sz w:val="24"/>
                <w:szCs w:val="24"/>
              </w:rPr>
              <w:t>Методы маркетинговых исследований.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46FC6">
              <w:rPr>
                <w:bCs/>
                <w:sz w:val="24"/>
                <w:szCs w:val="24"/>
              </w:rPr>
              <w:t>Бенчмаркинг как вид маркетинговых исследований</w:t>
            </w:r>
            <w:r w:rsidR="003E1439">
              <w:rPr>
                <w:bCs/>
                <w:sz w:val="24"/>
                <w:szCs w:val="24"/>
              </w:rPr>
              <w:t>.</w:t>
            </w:r>
          </w:p>
          <w:p w14:paraId="541AB71F" w14:textId="3CFE14D9" w:rsidR="003E1439" w:rsidRPr="00FC3C59" w:rsidRDefault="003E1439" w:rsidP="003E1439">
            <w:pPr>
              <w:rPr>
                <w:bCs/>
                <w:sz w:val="24"/>
                <w:szCs w:val="24"/>
              </w:rPr>
            </w:pPr>
          </w:p>
        </w:tc>
      </w:tr>
      <w:tr w:rsidR="00856C05" w:rsidRPr="008448CC" w14:paraId="142F05F1" w14:textId="42E45FE5" w:rsidTr="00CE6301">
        <w:trPr>
          <w:trHeight w:val="269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4B09A55A" w:rsidR="00856C05" w:rsidRPr="00333BB5" w:rsidRDefault="00856C05" w:rsidP="00856C05">
            <w:pPr>
              <w:rPr>
                <w:bCs/>
                <w:sz w:val="24"/>
                <w:szCs w:val="24"/>
              </w:rPr>
            </w:pPr>
            <w:r w:rsidRPr="00333BB5">
              <w:rPr>
                <w:bCs/>
                <w:sz w:val="24"/>
                <w:szCs w:val="24"/>
              </w:rPr>
              <w:t>Тема 3</w:t>
            </w:r>
            <w:r w:rsidR="00D65711" w:rsidRPr="00333BB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2E6AA3C7" w14:textId="5324C710" w:rsidR="00856C05" w:rsidRPr="00333BB5" w:rsidRDefault="00856C05" w:rsidP="00856C05">
            <w:pPr>
              <w:rPr>
                <w:i/>
                <w:sz w:val="24"/>
                <w:szCs w:val="24"/>
              </w:rPr>
            </w:pPr>
            <w:r w:rsidRPr="00333BB5">
              <w:rPr>
                <w:sz w:val="24"/>
                <w:szCs w:val="24"/>
              </w:rPr>
              <w:t xml:space="preserve">Спрос и поведение потребителя: понятия и закономерности. 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8D0D7C" w14:textId="77777777" w:rsidR="00856C05" w:rsidRDefault="00CC59E5" w:rsidP="00856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Потребитель, как один</w:t>
            </w:r>
            <w:r w:rsidRPr="00CC59E5">
              <w:rPr>
                <w:sz w:val="24"/>
                <w:szCs w:val="24"/>
              </w:rPr>
              <w:t xml:space="preserve"> из важнейших элементов внешней микросреды.</w:t>
            </w:r>
            <w:r w:rsidR="008E3B64">
              <w:t xml:space="preserve"> </w:t>
            </w:r>
            <w:r w:rsidR="008E3B64" w:rsidRPr="008E3B64">
              <w:rPr>
                <w:sz w:val="24"/>
                <w:szCs w:val="24"/>
              </w:rPr>
              <w:t>Классификация потребностей</w:t>
            </w:r>
            <w:r w:rsidR="008E3B64">
              <w:rPr>
                <w:sz w:val="24"/>
                <w:szCs w:val="24"/>
              </w:rPr>
              <w:t>.</w:t>
            </w:r>
            <w:r w:rsidR="006912E2">
              <w:t xml:space="preserve"> П</w:t>
            </w:r>
            <w:r w:rsidR="006912E2" w:rsidRPr="006912E2">
              <w:rPr>
                <w:sz w:val="24"/>
                <w:szCs w:val="24"/>
              </w:rPr>
              <w:t>отребност</w:t>
            </w:r>
            <w:r w:rsidR="006912E2">
              <w:rPr>
                <w:sz w:val="24"/>
                <w:szCs w:val="24"/>
              </w:rPr>
              <w:t xml:space="preserve">и и </w:t>
            </w:r>
            <w:r w:rsidR="00A372B8" w:rsidRPr="006912E2">
              <w:rPr>
                <w:sz w:val="24"/>
                <w:szCs w:val="24"/>
              </w:rPr>
              <w:t>факторы формирующие</w:t>
            </w:r>
            <w:r w:rsidR="006912E2" w:rsidRPr="006912E2">
              <w:rPr>
                <w:sz w:val="24"/>
                <w:szCs w:val="24"/>
              </w:rPr>
              <w:t xml:space="preserve"> различные типы потребителей </w:t>
            </w:r>
            <w:r w:rsidR="006912E2">
              <w:rPr>
                <w:sz w:val="24"/>
                <w:szCs w:val="24"/>
              </w:rPr>
              <w:t>и</w:t>
            </w:r>
            <w:r w:rsidR="006912E2" w:rsidRPr="006912E2">
              <w:rPr>
                <w:sz w:val="24"/>
                <w:szCs w:val="24"/>
              </w:rPr>
              <w:t xml:space="preserve"> модели поведения.</w:t>
            </w:r>
            <w:r w:rsidR="00A372B8">
              <w:rPr>
                <w:sz w:val="24"/>
                <w:szCs w:val="24"/>
              </w:rPr>
              <w:t xml:space="preserve"> Типы и классификация потребителей. Поведение потребителей. </w:t>
            </w:r>
            <w:proofErr w:type="spellStart"/>
            <w:r w:rsidR="00A372B8">
              <w:rPr>
                <w:sz w:val="24"/>
                <w:szCs w:val="24"/>
              </w:rPr>
              <w:t>Б</w:t>
            </w:r>
            <w:r w:rsidR="00A372B8" w:rsidRPr="00A372B8">
              <w:rPr>
                <w:sz w:val="24"/>
                <w:szCs w:val="24"/>
              </w:rPr>
              <w:t>ихевиористика</w:t>
            </w:r>
            <w:proofErr w:type="spellEnd"/>
            <w:r w:rsidR="00A372B8">
              <w:rPr>
                <w:sz w:val="24"/>
                <w:szCs w:val="24"/>
              </w:rPr>
              <w:t xml:space="preserve"> - н</w:t>
            </w:r>
            <w:r w:rsidR="00A372B8" w:rsidRPr="00A372B8">
              <w:rPr>
                <w:sz w:val="24"/>
                <w:szCs w:val="24"/>
              </w:rPr>
              <w:t>аука о поведении потребителей</w:t>
            </w:r>
            <w:r w:rsidR="00A372B8">
              <w:rPr>
                <w:sz w:val="24"/>
                <w:szCs w:val="24"/>
              </w:rPr>
              <w:t>.</w:t>
            </w:r>
            <w:r w:rsidR="00FB14F6">
              <w:rPr>
                <w:sz w:val="24"/>
                <w:szCs w:val="24"/>
              </w:rPr>
              <w:t xml:space="preserve"> Модели поведения потребителей. М</w:t>
            </w:r>
            <w:r w:rsidR="00FB14F6" w:rsidRPr="00FB14F6">
              <w:rPr>
                <w:sz w:val="24"/>
                <w:szCs w:val="24"/>
              </w:rPr>
              <w:t>одель «стимул — реакция»</w:t>
            </w:r>
            <w:r w:rsidR="00FB14F6">
              <w:rPr>
                <w:sz w:val="24"/>
                <w:szCs w:val="24"/>
              </w:rPr>
              <w:t>.</w:t>
            </w:r>
          </w:p>
          <w:p w14:paraId="4C19C889" w14:textId="527ECE2B" w:rsidR="00B500AB" w:rsidRPr="00FC3C59" w:rsidRDefault="00B500AB" w:rsidP="00856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Спрос. Классификация спроса. Факторы, влияющие на спрос.</w:t>
            </w:r>
          </w:p>
        </w:tc>
      </w:tr>
      <w:tr w:rsidR="00856C05" w:rsidRPr="008448CC" w14:paraId="42F5EA9B" w14:textId="77777777" w:rsidTr="00CE6301">
        <w:trPr>
          <w:trHeight w:val="269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37BFB" w14:textId="4C193B78" w:rsidR="00856C05" w:rsidRPr="00333BB5" w:rsidRDefault="00856C05" w:rsidP="00856C05">
            <w:pPr>
              <w:rPr>
                <w:bCs/>
                <w:sz w:val="24"/>
                <w:szCs w:val="24"/>
              </w:rPr>
            </w:pPr>
            <w:r w:rsidRPr="00333BB5">
              <w:rPr>
                <w:bCs/>
                <w:sz w:val="24"/>
                <w:szCs w:val="24"/>
              </w:rPr>
              <w:t>Тема 4</w:t>
            </w:r>
            <w:r w:rsidR="00D65711" w:rsidRPr="00333BB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1E7290B3" w14:textId="77777777" w:rsidR="00856C05" w:rsidRPr="00333BB5" w:rsidRDefault="00856C05" w:rsidP="00856C05">
            <w:pPr>
              <w:rPr>
                <w:sz w:val="24"/>
                <w:szCs w:val="24"/>
              </w:rPr>
            </w:pPr>
            <w:r w:rsidRPr="00333BB5">
              <w:rPr>
                <w:sz w:val="24"/>
                <w:szCs w:val="24"/>
              </w:rPr>
              <w:t>Иерархия маркетинговых стратегических решений.</w:t>
            </w:r>
          </w:p>
          <w:p w14:paraId="33480F65" w14:textId="2C25E5CA" w:rsidR="00856C05" w:rsidRPr="00333BB5" w:rsidRDefault="00856C05" w:rsidP="00856C05">
            <w:pPr>
              <w:rPr>
                <w:i/>
                <w:sz w:val="24"/>
                <w:szCs w:val="24"/>
              </w:rPr>
            </w:pPr>
            <w:r w:rsidRPr="00333BB5">
              <w:rPr>
                <w:sz w:val="24"/>
                <w:szCs w:val="24"/>
              </w:rPr>
              <w:t>Маркетинговые решения на корпоративном уровне (решения по развитию стратегических направлений бизнеса).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AEE251" w14:textId="03CD2699" w:rsidR="00CE6301" w:rsidRPr="00CE6301" w:rsidRDefault="00CE6301" w:rsidP="00CE6301">
            <w:pPr>
              <w:rPr>
                <w:sz w:val="24"/>
                <w:szCs w:val="24"/>
              </w:rPr>
            </w:pPr>
            <w:r w:rsidRPr="00CE6301">
              <w:rPr>
                <w:sz w:val="24"/>
                <w:szCs w:val="24"/>
              </w:rPr>
              <w:t xml:space="preserve">Стратегические маркетинговые решения </w:t>
            </w:r>
            <w:r>
              <w:rPr>
                <w:sz w:val="24"/>
                <w:szCs w:val="24"/>
              </w:rPr>
              <w:t>как</w:t>
            </w:r>
            <w:r w:rsidRPr="00CE6301">
              <w:rPr>
                <w:sz w:val="24"/>
                <w:szCs w:val="24"/>
              </w:rPr>
              <w:t xml:space="preserve"> способ действия по достижению </w:t>
            </w:r>
            <w:r>
              <w:rPr>
                <w:sz w:val="24"/>
                <w:szCs w:val="24"/>
              </w:rPr>
              <w:t xml:space="preserve">корпоративных и </w:t>
            </w:r>
            <w:r w:rsidRPr="00CE6301">
              <w:rPr>
                <w:sz w:val="24"/>
                <w:szCs w:val="24"/>
              </w:rPr>
              <w:t>маркетинговых целей</w:t>
            </w:r>
            <w:r>
              <w:rPr>
                <w:sz w:val="24"/>
                <w:szCs w:val="24"/>
              </w:rPr>
              <w:t xml:space="preserve"> предприятия (организации).</w:t>
            </w:r>
          </w:p>
          <w:p w14:paraId="28EAB78C" w14:textId="77777777" w:rsidR="00856C05" w:rsidRDefault="00CE6301" w:rsidP="00CE6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E6301">
              <w:rPr>
                <w:sz w:val="24"/>
                <w:szCs w:val="24"/>
              </w:rPr>
              <w:t>аркетинговые решения на трех уровнях: 1)</w:t>
            </w:r>
            <w:r>
              <w:rPr>
                <w:sz w:val="24"/>
                <w:szCs w:val="24"/>
              </w:rPr>
              <w:t xml:space="preserve"> </w:t>
            </w:r>
            <w:r w:rsidRPr="00CE6301">
              <w:rPr>
                <w:sz w:val="24"/>
                <w:szCs w:val="24"/>
              </w:rPr>
              <w:t>корпоративном</w:t>
            </w:r>
            <w:r>
              <w:rPr>
                <w:sz w:val="24"/>
                <w:szCs w:val="24"/>
              </w:rPr>
              <w:t>; 2)</w:t>
            </w:r>
            <w:r w:rsidRPr="00CE6301">
              <w:rPr>
                <w:sz w:val="24"/>
                <w:szCs w:val="24"/>
              </w:rPr>
              <w:t xml:space="preserve"> функциональном</w:t>
            </w:r>
            <w:r>
              <w:rPr>
                <w:sz w:val="24"/>
                <w:szCs w:val="24"/>
              </w:rPr>
              <w:t xml:space="preserve">; </w:t>
            </w:r>
            <w:r w:rsidRPr="00CE6301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CE6301">
              <w:rPr>
                <w:sz w:val="24"/>
                <w:szCs w:val="24"/>
              </w:rPr>
              <w:t>инструментальном</w:t>
            </w:r>
            <w:r>
              <w:rPr>
                <w:sz w:val="24"/>
                <w:szCs w:val="24"/>
              </w:rPr>
              <w:t>.</w:t>
            </w:r>
          </w:p>
          <w:p w14:paraId="6E836CE8" w14:textId="1C8AF2F8" w:rsidR="0080706C" w:rsidRPr="00FC3C59" w:rsidRDefault="0080706C" w:rsidP="0080706C">
            <w:pPr>
              <w:rPr>
                <w:sz w:val="24"/>
                <w:szCs w:val="24"/>
              </w:rPr>
            </w:pPr>
            <w:r w:rsidRPr="0080706C">
              <w:rPr>
                <w:sz w:val="24"/>
                <w:szCs w:val="24"/>
              </w:rPr>
              <w:t>Маркетинговые решения по развитию бизнеса</w:t>
            </w:r>
            <w:r>
              <w:rPr>
                <w:sz w:val="24"/>
                <w:szCs w:val="24"/>
              </w:rPr>
              <w:t xml:space="preserve">: 1) </w:t>
            </w:r>
            <w:r w:rsidRPr="0080706C">
              <w:rPr>
                <w:sz w:val="24"/>
                <w:szCs w:val="24"/>
              </w:rPr>
              <w:t>Портфельные стратегии</w:t>
            </w:r>
            <w:r>
              <w:rPr>
                <w:sz w:val="24"/>
                <w:szCs w:val="24"/>
              </w:rPr>
              <w:t xml:space="preserve">; 2) </w:t>
            </w:r>
            <w:r w:rsidRPr="0080706C">
              <w:rPr>
                <w:sz w:val="24"/>
                <w:szCs w:val="24"/>
              </w:rPr>
              <w:t>решения, ориентированные на рост компании</w:t>
            </w:r>
            <w:r>
              <w:rPr>
                <w:sz w:val="24"/>
                <w:szCs w:val="24"/>
              </w:rPr>
              <w:t>; 3)</w:t>
            </w:r>
            <w:r>
              <w:t xml:space="preserve"> </w:t>
            </w:r>
            <w:r w:rsidRPr="0080706C">
              <w:rPr>
                <w:sz w:val="24"/>
                <w:szCs w:val="24"/>
              </w:rPr>
              <w:t>решения по обеспечению конкурентных преимуществ.</w:t>
            </w:r>
          </w:p>
        </w:tc>
      </w:tr>
      <w:tr w:rsidR="00856C05" w:rsidRPr="008448CC" w14:paraId="54A86C13" w14:textId="77777777" w:rsidTr="00CE6301">
        <w:trPr>
          <w:trHeight w:val="269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5BD3C" w14:textId="7F0B5942" w:rsidR="00856C05" w:rsidRPr="00333BB5" w:rsidRDefault="00856C05" w:rsidP="00856C05">
            <w:pPr>
              <w:rPr>
                <w:bCs/>
                <w:sz w:val="24"/>
                <w:szCs w:val="24"/>
              </w:rPr>
            </w:pPr>
            <w:r w:rsidRPr="00333BB5">
              <w:rPr>
                <w:bCs/>
                <w:sz w:val="24"/>
                <w:szCs w:val="24"/>
              </w:rPr>
              <w:t>Тема 5</w:t>
            </w:r>
            <w:r w:rsidR="00D65711" w:rsidRPr="00333BB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17E96930" w14:textId="5E4296DA" w:rsidR="00856C05" w:rsidRPr="00333BB5" w:rsidRDefault="00856C05" w:rsidP="00856C05">
            <w:pPr>
              <w:rPr>
                <w:i/>
                <w:sz w:val="24"/>
                <w:szCs w:val="24"/>
              </w:rPr>
            </w:pPr>
            <w:r w:rsidRPr="00333BB5">
              <w:rPr>
                <w:sz w:val="24"/>
                <w:szCs w:val="24"/>
              </w:rPr>
              <w:t>Маркетинговые решения на функциональном уровне: формирование и развитие конкретных рыночно-продуктовых комбинаций.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B012E8" w14:textId="5F8DF0D9" w:rsidR="00512DF2" w:rsidRPr="00EF222C" w:rsidRDefault="00512DF2" w:rsidP="00512DF2">
            <w:pPr>
              <w:rPr>
                <w:sz w:val="24"/>
                <w:szCs w:val="24"/>
              </w:rPr>
            </w:pPr>
            <w:r w:rsidRPr="00EF222C">
              <w:rPr>
                <w:sz w:val="24"/>
                <w:szCs w:val="24"/>
              </w:rPr>
              <w:t>Стратегии сегментации рынка. Стратегии позиционирования. Стратеги</w:t>
            </w:r>
            <w:r w:rsidR="00F90412" w:rsidRPr="00EF222C">
              <w:rPr>
                <w:sz w:val="24"/>
                <w:szCs w:val="24"/>
              </w:rPr>
              <w:t>и</w:t>
            </w:r>
            <w:r w:rsidRPr="00EF222C">
              <w:rPr>
                <w:sz w:val="24"/>
                <w:szCs w:val="24"/>
              </w:rPr>
              <w:t xml:space="preserve"> комплекса маркетинга.</w:t>
            </w:r>
          </w:p>
          <w:p w14:paraId="5326D779" w14:textId="77777777" w:rsidR="00856C05" w:rsidRPr="00EF222C" w:rsidRDefault="00F90412" w:rsidP="00512DF2">
            <w:pPr>
              <w:rPr>
                <w:sz w:val="24"/>
                <w:szCs w:val="24"/>
              </w:rPr>
            </w:pPr>
            <w:r w:rsidRPr="00EF222C">
              <w:rPr>
                <w:sz w:val="24"/>
                <w:szCs w:val="24"/>
              </w:rPr>
              <w:t>Потребитель как основа</w:t>
            </w:r>
            <w:r w:rsidR="00512DF2" w:rsidRPr="00EF222C">
              <w:rPr>
                <w:sz w:val="24"/>
                <w:szCs w:val="24"/>
              </w:rPr>
              <w:t xml:space="preserve"> работы по сегментации, позиционированию и разработке комплекса маркетинга</w:t>
            </w:r>
            <w:r w:rsidRPr="00EF222C">
              <w:rPr>
                <w:sz w:val="24"/>
                <w:szCs w:val="24"/>
              </w:rPr>
              <w:t>.</w:t>
            </w:r>
            <w:r w:rsidR="00512DF2" w:rsidRPr="00EF222C">
              <w:rPr>
                <w:sz w:val="24"/>
                <w:szCs w:val="24"/>
              </w:rPr>
              <w:t xml:space="preserve"> </w:t>
            </w:r>
          </w:p>
          <w:p w14:paraId="7075075D" w14:textId="617A4893" w:rsidR="00EF222C" w:rsidRPr="00333BB5" w:rsidRDefault="00EF222C" w:rsidP="00512DF2">
            <w:r w:rsidRPr="00EF222C">
              <w:rPr>
                <w:sz w:val="24"/>
                <w:szCs w:val="24"/>
              </w:rPr>
              <w:t xml:space="preserve">Выбор перспективных рынков (сегменты, ниши, индивидуальные потребители) и создание на них отличительные преимущества - </w:t>
            </w:r>
            <w:r w:rsidRPr="00EF222C">
              <w:rPr>
                <w:spacing w:val="-4"/>
                <w:sz w:val="24"/>
                <w:szCs w:val="24"/>
              </w:rPr>
              <w:t xml:space="preserve">повышение </w:t>
            </w:r>
            <w:r w:rsidRPr="00EF222C">
              <w:rPr>
                <w:bCs/>
                <w:iCs/>
                <w:spacing w:val="-4"/>
                <w:sz w:val="24"/>
                <w:szCs w:val="24"/>
              </w:rPr>
              <w:t>доходности и сто</w:t>
            </w:r>
            <w:r w:rsidRPr="00EF222C">
              <w:rPr>
                <w:bCs/>
                <w:iCs/>
                <w:spacing w:val="-4"/>
                <w:sz w:val="24"/>
                <w:szCs w:val="24"/>
              </w:rPr>
              <w:softHyphen/>
            </w:r>
            <w:r w:rsidRPr="00EF222C">
              <w:rPr>
                <w:bCs/>
                <w:iCs/>
                <w:spacing w:val="-2"/>
                <w:sz w:val="24"/>
                <w:szCs w:val="24"/>
              </w:rPr>
              <w:t xml:space="preserve">имости </w:t>
            </w:r>
            <w:r w:rsidRPr="00EF222C">
              <w:rPr>
                <w:spacing w:val="-2"/>
                <w:sz w:val="24"/>
                <w:szCs w:val="24"/>
              </w:rPr>
              <w:t>компании</w:t>
            </w:r>
          </w:p>
        </w:tc>
      </w:tr>
      <w:tr w:rsidR="006B2245" w:rsidRPr="008448CC" w14:paraId="7409CB54" w14:textId="77777777" w:rsidTr="00CE6301">
        <w:trPr>
          <w:trHeight w:val="269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517D1" w14:textId="716C440A" w:rsidR="006B2245" w:rsidRPr="00333BB5" w:rsidRDefault="006B2245" w:rsidP="006B2245">
            <w:pPr>
              <w:rPr>
                <w:bCs/>
                <w:sz w:val="24"/>
                <w:szCs w:val="24"/>
              </w:rPr>
            </w:pPr>
            <w:r w:rsidRPr="00333BB5">
              <w:rPr>
                <w:bCs/>
                <w:sz w:val="24"/>
                <w:szCs w:val="24"/>
              </w:rPr>
              <w:t>Тема 6</w:t>
            </w:r>
            <w:r w:rsidR="00D65711" w:rsidRPr="00333BB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051F9AD9" w14:textId="5B50A9BB" w:rsidR="006B2245" w:rsidRPr="00333BB5" w:rsidRDefault="006B2245" w:rsidP="006B2245">
            <w:pPr>
              <w:rPr>
                <w:i/>
                <w:sz w:val="24"/>
                <w:szCs w:val="24"/>
              </w:rPr>
            </w:pPr>
            <w:r w:rsidRPr="00333BB5">
              <w:rPr>
                <w:sz w:val="24"/>
                <w:szCs w:val="24"/>
              </w:rPr>
              <w:t xml:space="preserve">Маркетинговые решения на инструментальном уровне: эффективное использование </w:t>
            </w:r>
            <w:r w:rsidRPr="00333BB5">
              <w:rPr>
                <w:sz w:val="24"/>
                <w:szCs w:val="24"/>
              </w:rPr>
              <w:lastRenderedPageBreak/>
              <w:t>маркетинг-</w:t>
            </w:r>
            <w:proofErr w:type="spellStart"/>
            <w:r w:rsidRPr="00333BB5">
              <w:rPr>
                <w:sz w:val="24"/>
                <w:szCs w:val="24"/>
              </w:rPr>
              <w:t>микса</w:t>
            </w:r>
            <w:proofErr w:type="spellEnd"/>
            <w:r w:rsidRPr="00333BB5">
              <w:rPr>
                <w:sz w:val="24"/>
                <w:szCs w:val="24"/>
              </w:rPr>
              <w:t xml:space="preserve"> и его отдельных средств.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53A780" w14:textId="000E0A7C" w:rsidR="00AB676B" w:rsidRPr="00C63F26" w:rsidRDefault="00AB676B" w:rsidP="00AB676B">
            <w:pPr>
              <w:rPr>
                <w:sz w:val="24"/>
                <w:szCs w:val="24"/>
              </w:rPr>
            </w:pPr>
            <w:r w:rsidRPr="00C63F26">
              <w:rPr>
                <w:sz w:val="24"/>
                <w:szCs w:val="24"/>
              </w:rPr>
              <w:lastRenderedPageBreak/>
              <w:t xml:space="preserve">Маркетинговые решения по товару. Маркетинговые решения по цене. Маркетинговые решения по распределению. Маркетинговые решения по </w:t>
            </w:r>
            <w:r w:rsidRPr="00C63F26">
              <w:rPr>
                <w:sz w:val="24"/>
                <w:szCs w:val="24"/>
              </w:rPr>
              <w:lastRenderedPageBreak/>
              <w:t>продвижению.</w:t>
            </w:r>
          </w:p>
          <w:p w14:paraId="28843C4B" w14:textId="2DC0F8AF" w:rsidR="006B2245" w:rsidRPr="00C63F26" w:rsidRDefault="00AB676B" w:rsidP="00AB676B">
            <w:pPr>
              <w:rPr>
                <w:sz w:val="24"/>
                <w:szCs w:val="24"/>
              </w:rPr>
            </w:pPr>
            <w:r w:rsidRPr="00C63F26">
              <w:rPr>
                <w:sz w:val="24"/>
                <w:szCs w:val="24"/>
              </w:rPr>
              <w:t>Операционный маркетинг как самый заметный аспект маркетинг</w:t>
            </w:r>
            <w:r w:rsidR="00873A2A" w:rsidRPr="00C63F26">
              <w:rPr>
                <w:sz w:val="24"/>
                <w:szCs w:val="24"/>
              </w:rPr>
              <w:t>овой деятельности</w:t>
            </w:r>
            <w:r w:rsidRPr="00C63F26">
              <w:rPr>
                <w:sz w:val="24"/>
                <w:szCs w:val="24"/>
              </w:rPr>
              <w:t xml:space="preserve">. </w:t>
            </w:r>
            <w:r w:rsidR="00C63F26" w:rsidRPr="00C63F26">
              <w:rPr>
                <w:sz w:val="24"/>
                <w:szCs w:val="24"/>
              </w:rPr>
              <w:t>Взаимосвязь стратегической и операционной частей маркетинга</w:t>
            </w:r>
            <w:r w:rsidR="00C63F26">
              <w:rPr>
                <w:sz w:val="24"/>
                <w:szCs w:val="24"/>
              </w:rPr>
              <w:t>.</w:t>
            </w:r>
          </w:p>
        </w:tc>
      </w:tr>
      <w:tr w:rsidR="006B2245" w:rsidRPr="008448CC" w14:paraId="5007CB49" w14:textId="77777777" w:rsidTr="00CE6301">
        <w:trPr>
          <w:trHeight w:val="269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FA0A0" w14:textId="617B38A1" w:rsidR="006B2245" w:rsidRPr="00333BB5" w:rsidRDefault="006B2245" w:rsidP="006B2245">
            <w:pPr>
              <w:rPr>
                <w:bCs/>
                <w:sz w:val="24"/>
                <w:szCs w:val="24"/>
              </w:rPr>
            </w:pPr>
            <w:r w:rsidRPr="00333BB5">
              <w:rPr>
                <w:bCs/>
                <w:sz w:val="24"/>
                <w:szCs w:val="24"/>
              </w:rPr>
              <w:lastRenderedPageBreak/>
              <w:t>Тема 7</w:t>
            </w:r>
            <w:r w:rsidR="00D65711" w:rsidRPr="00333BB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</w:tcBorders>
          </w:tcPr>
          <w:p w14:paraId="4BB20D97" w14:textId="623F7A31" w:rsidR="006B2245" w:rsidRPr="00333BB5" w:rsidRDefault="006B2245" w:rsidP="006B2245">
            <w:pPr>
              <w:rPr>
                <w:i/>
                <w:sz w:val="24"/>
                <w:szCs w:val="24"/>
              </w:rPr>
            </w:pPr>
            <w:r w:rsidRPr="00333BB5">
              <w:rPr>
                <w:sz w:val="24"/>
                <w:szCs w:val="24"/>
              </w:rPr>
              <w:t>Маркетинговые решения по формированию партнерских отношений. Маркетинг в отраслях и сферах деятельности.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3A579A" w14:textId="77777777" w:rsidR="00EA5BBA" w:rsidRPr="00C63F26" w:rsidRDefault="006B2245" w:rsidP="006B2245">
            <w:pPr>
              <w:rPr>
                <w:sz w:val="24"/>
                <w:szCs w:val="24"/>
              </w:rPr>
            </w:pPr>
            <w:r w:rsidRPr="00C63F26">
              <w:rPr>
                <w:sz w:val="24"/>
                <w:szCs w:val="24"/>
              </w:rPr>
              <w:t>Сущность маркетинга партнерских отношений.</w:t>
            </w:r>
            <w:r w:rsidR="00EA5BBA" w:rsidRPr="00C63F26">
              <w:rPr>
                <w:sz w:val="24"/>
                <w:szCs w:val="24"/>
              </w:rPr>
              <w:t xml:space="preserve"> </w:t>
            </w:r>
            <w:r w:rsidRPr="00C63F26">
              <w:rPr>
                <w:sz w:val="24"/>
                <w:szCs w:val="24"/>
              </w:rPr>
              <w:t>Партнерские отношения в системе стратегических соглашений (союзов и альянсов).</w:t>
            </w:r>
            <w:r w:rsidR="00EA5BBA" w:rsidRPr="00C63F26">
              <w:rPr>
                <w:sz w:val="24"/>
                <w:szCs w:val="24"/>
              </w:rPr>
              <w:t xml:space="preserve"> </w:t>
            </w:r>
            <w:r w:rsidRPr="00C63F26">
              <w:rPr>
                <w:sz w:val="24"/>
                <w:szCs w:val="24"/>
              </w:rPr>
              <w:t>Цепочка партнерских отношений. Партнерские отношения с потребителями и клиентами, с инвесторами и финансовыми институтами, с поставщиками и посредниками.</w:t>
            </w:r>
            <w:r w:rsidR="00EA5BBA" w:rsidRPr="00C63F26">
              <w:rPr>
                <w:sz w:val="24"/>
                <w:szCs w:val="24"/>
              </w:rPr>
              <w:t xml:space="preserve"> </w:t>
            </w:r>
          </w:p>
          <w:p w14:paraId="0C555064" w14:textId="2A989289" w:rsidR="006B2245" w:rsidRPr="00C63F26" w:rsidRDefault="006B2245" w:rsidP="006B2245">
            <w:pPr>
              <w:rPr>
                <w:sz w:val="24"/>
                <w:szCs w:val="24"/>
              </w:rPr>
            </w:pPr>
            <w:r w:rsidRPr="00C63F26">
              <w:rPr>
                <w:sz w:val="24"/>
                <w:szCs w:val="24"/>
              </w:rPr>
              <w:t>Партнерские отношения с сотрудниками (внутренний маркетинг).</w:t>
            </w:r>
          </w:p>
          <w:p w14:paraId="25A7BDD3" w14:textId="2E5F8FA9" w:rsidR="006B2245" w:rsidRPr="00C63F26" w:rsidRDefault="006B2245" w:rsidP="006B2245">
            <w:pPr>
              <w:rPr>
                <w:sz w:val="24"/>
                <w:szCs w:val="24"/>
              </w:rPr>
            </w:pPr>
            <w:r w:rsidRPr="00C63F26">
              <w:rPr>
                <w:sz w:val="24"/>
                <w:szCs w:val="24"/>
              </w:rPr>
              <w:t>Технология маркетинга партнерских отношений</w:t>
            </w:r>
            <w:r w:rsidR="00EA5BBA" w:rsidRPr="00C63F26">
              <w:rPr>
                <w:sz w:val="24"/>
                <w:szCs w:val="24"/>
              </w:rPr>
              <w:t>.</w:t>
            </w:r>
          </w:p>
          <w:p w14:paraId="08C03040" w14:textId="2B01F29A" w:rsidR="00EA5BBA" w:rsidRPr="00C63F26" w:rsidRDefault="00EA5BBA" w:rsidP="006B2245">
            <w:pPr>
              <w:rPr>
                <w:sz w:val="24"/>
                <w:szCs w:val="24"/>
              </w:rPr>
            </w:pPr>
            <w:r w:rsidRPr="00C63F26">
              <w:rPr>
                <w:sz w:val="24"/>
                <w:szCs w:val="24"/>
              </w:rPr>
              <w:t>Различия маркетинга в отраслях и сферах деятельности</w:t>
            </w:r>
            <w:r w:rsidR="00BE52E8" w:rsidRPr="00C63F26">
              <w:rPr>
                <w:sz w:val="24"/>
                <w:szCs w:val="24"/>
              </w:rPr>
              <w:t>, специфика формирования стратегий маркетинга в различных отраслях и сферах деятельности</w:t>
            </w:r>
            <w:r w:rsidRPr="00C63F26">
              <w:rPr>
                <w:sz w:val="24"/>
                <w:szCs w:val="24"/>
              </w:rPr>
              <w:t>.</w:t>
            </w:r>
          </w:p>
        </w:tc>
      </w:tr>
    </w:tbl>
    <w:p w14:paraId="6F251509" w14:textId="77777777" w:rsidR="006B2245" w:rsidRDefault="006B2245" w:rsidP="006B2245">
      <w:pPr>
        <w:pStyle w:val="2"/>
        <w:numPr>
          <w:ilvl w:val="0"/>
          <w:numId w:val="0"/>
        </w:numPr>
        <w:rPr>
          <w:szCs w:val="26"/>
        </w:rPr>
      </w:pPr>
    </w:p>
    <w:p w14:paraId="787E738C" w14:textId="323D279A" w:rsidR="00F062CE" w:rsidRPr="006B2245" w:rsidRDefault="00F062CE" w:rsidP="00F062CE">
      <w:pPr>
        <w:pStyle w:val="2"/>
        <w:rPr>
          <w:szCs w:val="26"/>
        </w:rPr>
      </w:pPr>
      <w:r w:rsidRPr="006B2245">
        <w:rPr>
          <w:szCs w:val="26"/>
        </w:rPr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0D2A03D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60FD5CAD" w14:textId="77777777" w:rsidR="00CE78C5" w:rsidRDefault="00CE78C5" w:rsidP="00CE78C5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2D954B4" w14:textId="77777777" w:rsidR="00CE78C5" w:rsidRPr="009E590D" w:rsidRDefault="00CE78C5" w:rsidP="00F6239D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9E590D">
        <w:rPr>
          <w:sz w:val="24"/>
          <w:szCs w:val="24"/>
        </w:rPr>
        <w:t xml:space="preserve">подготовку к лекциям, практическим </w:t>
      </w:r>
      <w:r>
        <w:rPr>
          <w:sz w:val="24"/>
          <w:szCs w:val="24"/>
        </w:rPr>
        <w:t>занятиям</w:t>
      </w:r>
      <w:r w:rsidRPr="009E590D">
        <w:rPr>
          <w:sz w:val="24"/>
          <w:szCs w:val="24"/>
        </w:rPr>
        <w:t>, экзаменам;</w:t>
      </w:r>
    </w:p>
    <w:p w14:paraId="169360E6" w14:textId="77777777" w:rsidR="00CE78C5" w:rsidRPr="009E590D" w:rsidRDefault="00CE78C5" w:rsidP="00F6239D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9E590D"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14:paraId="2EF9136C" w14:textId="77777777" w:rsidR="00CE78C5" w:rsidRPr="009E590D" w:rsidRDefault="00CE78C5" w:rsidP="00F6239D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9E590D">
        <w:rPr>
          <w:sz w:val="24"/>
          <w:szCs w:val="24"/>
        </w:rPr>
        <w:t>проведение исследовательских работ;</w:t>
      </w:r>
    </w:p>
    <w:p w14:paraId="246AF518" w14:textId="77777777" w:rsidR="00CE78C5" w:rsidRPr="009E590D" w:rsidRDefault="00CE78C5" w:rsidP="00F6239D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9E590D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364971E9" w14:textId="77777777" w:rsidR="00CE78C5" w:rsidRPr="009E590D" w:rsidRDefault="00CE78C5" w:rsidP="00F6239D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9E590D">
        <w:rPr>
          <w:sz w:val="24"/>
          <w:szCs w:val="24"/>
        </w:rPr>
        <w:t>выполнение домашних заданий;</w:t>
      </w:r>
    </w:p>
    <w:p w14:paraId="3AA3C978" w14:textId="77777777" w:rsidR="00CE78C5" w:rsidRPr="009E590D" w:rsidRDefault="00CE78C5" w:rsidP="00F6239D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9E590D">
        <w:rPr>
          <w:sz w:val="24"/>
          <w:szCs w:val="24"/>
        </w:rPr>
        <w:t>выполнение индивидуальных заданий;</w:t>
      </w:r>
    </w:p>
    <w:p w14:paraId="3874C18F" w14:textId="77777777" w:rsidR="00CE78C5" w:rsidRPr="009E590D" w:rsidRDefault="00CE78C5" w:rsidP="00F6239D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9E590D">
        <w:rPr>
          <w:sz w:val="24"/>
          <w:szCs w:val="24"/>
        </w:rPr>
        <w:t>подготовка к промежуточной аттестации в течение семестра;</w:t>
      </w:r>
    </w:p>
    <w:p w14:paraId="723250EE" w14:textId="77777777" w:rsidR="00CE78C5" w:rsidRPr="009E590D" w:rsidRDefault="00CE78C5" w:rsidP="00F6239D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9E590D">
        <w:rPr>
          <w:sz w:val="24"/>
          <w:szCs w:val="24"/>
        </w:rPr>
        <w:t>создание презентаций по изучаемым темам</w:t>
      </w:r>
      <w:r>
        <w:rPr>
          <w:sz w:val="24"/>
          <w:szCs w:val="24"/>
        </w:rPr>
        <w:t>.</w:t>
      </w:r>
    </w:p>
    <w:p w14:paraId="1068DDB0" w14:textId="77777777" w:rsidR="00CE78C5" w:rsidRDefault="00CE78C5" w:rsidP="00CE78C5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</w:t>
      </w:r>
      <w:r>
        <w:rPr>
          <w:sz w:val="24"/>
          <w:szCs w:val="24"/>
        </w:rPr>
        <w:t xml:space="preserve">не </w:t>
      </w:r>
      <w:r w:rsidRPr="009E7F57">
        <w:rPr>
          <w:sz w:val="24"/>
          <w:szCs w:val="24"/>
        </w:rPr>
        <w:t>предусм</w:t>
      </w:r>
      <w:r>
        <w:rPr>
          <w:sz w:val="24"/>
          <w:szCs w:val="24"/>
        </w:rPr>
        <w:t>о</w:t>
      </w:r>
      <w:r w:rsidRPr="009E7F57">
        <w:rPr>
          <w:sz w:val="24"/>
          <w:szCs w:val="24"/>
        </w:rPr>
        <w:t>тр</w:t>
      </w:r>
      <w:r>
        <w:rPr>
          <w:sz w:val="24"/>
          <w:szCs w:val="24"/>
        </w:rPr>
        <w:t>ена.</w:t>
      </w:r>
    </w:p>
    <w:p w14:paraId="220D56B9" w14:textId="77777777" w:rsidR="00CE78C5" w:rsidRDefault="00CE78C5" w:rsidP="00CE78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744629C6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498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2835"/>
        <w:gridCol w:w="1701"/>
        <w:gridCol w:w="709"/>
      </w:tblGrid>
      <w:tr w:rsidR="00BD2F50" w:rsidRPr="008448CC" w14:paraId="355024DB" w14:textId="77777777" w:rsidTr="00F46CB3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46CB3" w:rsidRPr="008448CC" w14:paraId="76AA903F" w14:textId="77777777" w:rsidTr="00F46CB3">
        <w:trPr>
          <w:trHeight w:val="5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6C421260" w:rsidR="00F46CB3" w:rsidRPr="00E82E96" w:rsidRDefault="00F46CB3" w:rsidP="00F46CB3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E012356" w:rsidR="00F46CB3" w:rsidRPr="00F46CB3" w:rsidRDefault="00F46CB3" w:rsidP="00F46CB3">
            <w:pPr>
              <w:rPr>
                <w:bCs/>
              </w:rPr>
            </w:pPr>
            <w:r>
              <w:rPr>
                <w:bCs/>
                <w:lang w:val="en-US"/>
              </w:rPr>
              <w:t xml:space="preserve">BIG DATA </w:t>
            </w:r>
            <w:r>
              <w:rPr>
                <w:bCs/>
              </w:rPr>
              <w:t>в маркетинге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14:paraId="0BEC6520" w14:textId="77777777" w:rsidR="00F46CB3" w:rsidRPr="00F46CB3" w:rsidRDefault="00F46CB3" w:rsidP="00F46CB3">
            <w:r w:rsidRPr="00F46CB3">
              <w:t>Обзор и презентация по заданной тематике.</w:t>
            </w:r>
          </w:p>
          <w:p w14:paraId="25ADEC9F" w14:textId="4ADCC850" w:rsidR="00F46CB3" w:rsidRPr="00F46CB3" w:rsidRDefault="00F46CB3" w:rsidP="00F46CB3">
            <w:pPr>
              <w:rPr>
                <w:bCs/>
              </w:rPr>
            </w:pPr>
            <w:r w:rsidRPr="00F46CB3">
              <w:rPr>
                <w:bCs/>
              </w:rPr>
              <w:t>Эссе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D50C031" w14:textId="77777777" w:rsidR="00F46CB3" w:rsidRPr="00E42E1A" w:rsidRDefault="00F46CB3" w:rsidP="00F46CB3">
            <w:pPr>
              <w:rPr>
                <w:rFonts w:eastAsia="Times New Roman"/>
                <w:iCs/>
              </w:rPr>
            </w:pPr>
            <w:r w:rsidRPr="00E42E1A">
              <w:rPr>
                <w:rFonts w:eastAsia="Times New Roman"/>
                <w:iCs/>
              </w:rPr>
              <w:t>Контроль</w:t>
            </w:r>
          </w:p>
          <w:p w14:paraId="03EBDB34" w14:textId="3DE9C9A1" w:rsidR="00F46CB3" w:rsidRPr="00356E7D" w:rsidRDefault="00F46CB3" w:rsidP="00F46CB3">
            <w:pPr>
              <w:rPr>
                <w:b/>
                <w:i/>
              </w:rPr>
            </w:pPr>
            <w:r w:rsidRPr="00E42E1A">
              <w:rPr>
                <w:rFonts w:eastAsia="Times New Roman"/>
                <w:iCs/>
              </w:rPr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68FF2967" w:rsidR="00F46CB3" w:rsidRPr="00F46CB3" w:rsidRDefault="00F46CB3" w:rsidP="00F46CB3">
            <w:pPr>
              <w:jc w:val="center"/>
            </w:pPr>
            <w:r w:rsidRPr="00F46CB3">
              <w:t>8</w:t>
            </w:r>
          </w:p>
        </w:tc>
      </w:tr>
      <w:tr w:rsidR="00F46CB3" w:rsidRPr="008448CC" w14:paraId="3B572329" w14:textId="77777777" w:rsidTr="00F46CB3">
        <w:trPr>
          <w:trHeight w:val="5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C441470" w14:textId="5BD2D1EE" w:rsidR="00F46CB3" w:rsidRDefault="00F46CB3" w:rsidP="00F46CB3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</w:tcBorders>
          </w:tcPr>
          <w:p w14:paraId="0AD10D91" w14:textId="7DA6CF61" w:rsidR="00F46CB3" w:rsidRPr="00F46CB3" w:rsidRDefault="00F46CB3" w:rsidP="00F46CB3">
            <w:pPr>
              <w:rPr>
                <w:bCs/>
              </w:rPr>
            </w:pPr>
            <w:r w:rsidRPr="00F46CB3">
              <w:t xml:space="preserve">Использование интернет-технологий и программного </w:t>
            </w:r>
            <w:r w:rsidR="00834E65">
              <w:t xml:space="preserve">обеспечения </w:t>
            </w:r>
            <w:r w:rsidRPr="00F46CB3">
              <w:t>при проведении маркетинговых исследований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14:paraId="69F2A0FC" w14:textId="77777777" w:rsidR="00F46CB3" w:rsidRPr="00F46CB3" w:rsidRDefault="00F46CB3" w:rsidP="00F46CB3">
            <w:pPr>
              <w:rPr>
                <w:rFonts w:eastAsia="Times New Roman"/>
                <w:iCs/>
                <w:color w:val="000000" w:themeColor="text1"/>
              </w:rPr>
            </w:pPr>
            <w:r w:rsidRPr="00F46CB3">
              <w:rPr>
                <w:rFonts w:eastAsia="Times New Roman"/>
                <w:iCs/>
                <w:color w:val="000000" w:themeColor="text1"/>
              </w:rPr>
              <w:t>Обзор и презентация по заданной тематике</w:t>
            </w:r>
          </w:p>
          <w:p w14:paraId="402F1984" w14:textId="1C16E10E" w:rsidR="00F46CB3" w:rsidRPr="00F46CB3" w:rsidRDefault="00F46CB3" w:rsidP="00F46CB3">
            <w:r w:rsidRPr="00F46CB3">
              <w:rPr>
                <w:rFonts w:eastAsia="Times New Roman"/>
                <w:iCs/>
                <w:color w:val="000000" w:themeColor="text1"/>
              </w:rPr>
              <w:t>Эссе</w:t>
            </w:r>
          </w:p>
          <w:p w14:paraId="11023757" w14:textId="28FAFFAB" w:rsidR="00F46CB3" w:rsidRPr="00F46CB3" w:rsidRDefault="00F46CB3" w:rsidP="00F46CB3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983C787" w14:textId="77777777" w:rsidR="00F46CB3" w:rsidRPr="00E42E1A" w:rsidRDefault="00F46CB3" w:rsidP="00F46CB3">
            <w:pPr>
              <w:rPr>
                <w:rFonts w:eastAsia="Times New Roman"/>
                <w:iCs/>
              </w:rPr>
            </w:pPr>
            <w:r w:rsidRPr="00E42E1A">
              <w:rPr>
                <w:rFonts w:eastAsia="Times New Roman"/>
                <w:iCs/>
              </w:rPr>
              <w:t>Контроль</w:t>
            </w:r>
          </w:p>
          <w:p w14:paraId="1D11B8E8" w14:textId="5F8A528B" w:rsidR="00F46CB3" w:rsidRPr="00356E7D" w:rsidRDefault="00F46CB3" w:rsidP="00F46CB3">
            <w:pPr>
              <w:rPr>
                <w:b/>
                <w:i/>
              </w:rPr>
            </w:pPr>
            <w:r w:rsidRPr="00E42E1A">
              <w:rPr>
                <w:rFonts w:eastAsia="Times New Roman"/>
                <w:iCs/>
              </w:rPr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BEF6DE1" w14:textId="07F1F98C" w:rsidR="00F46CB3" w:rsidRPr="00F46CB3" w:rsidRDefault="00F46CB3" w:rsidP="00F46CB3">
            <w:pPr>
              <w:jc w:val="center"/>
            </w:pPr>
            <w:r w:rsidRPr="00F46CB3">
              <w:t>10</w:t>
            </w:r>
          </w:p>
        </w:tc>
      </w:tr>
      <w:tr w:rsidR="00F46CB3" w:rsidRPr="008448CC" w14:paraId="36569CE4" w14:textId="77777777" w:rsidTr="00F46CB3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1EC8797B" w:rsidR="00F46CB3" w:rsidRPr="00E82E96" w:rsidRDefault="00F46CB3" w:rsidP="00F46CB3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113601E9" w:rsidR="00F46CB3" w:rsidRPr="00F46CB3" w:rsidRDefault="00F46CB3" w:rsidP="00F46CB3">
            <w:pPr>
              <w:rPr>
                <w:bCs/>
              </w:rPr>
            </w:pPr>
            <w:r w:rsidRPr="00F46CB3">
              <w:rPr>
                <w:bCs/>
              </w:rPr>
              <w:t>Сквозные технологии в маркетинге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</w:tcPr>
          <w:p w14:paraId="2CD566C7" w14:textId="77777777" w:rsidR="00F46CB3" w:rsidRPr="00F46CB3" w:rsidRDefault="00F46CB3" w:rsidP="00F46CB3">
            <w:r w:rsidRPr="00F46CB3">
              <w:t>Обзор и презентация по заданной тематике</w:t>
            </w:r>
          </w:p>
          <w:p w14:paraId="2CFB1B87" w14:textId="3383D446" w:rsidR="00F46CB3" w:rsidRPr="00F46CB3" w:rsidRDefault="00F46CB3" w:rsidP="00F46CB3">
            <w:pPr>
              <w:rPr>
                <w:bCs/>
              </w:rPr>
            </w:pPr>
            <w:r w:rsidRPr="00F46CB3">
              <w:rPr>
                <w:bCs/>
              </w:rPr>
              <w:t>Эссе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2FFE6ED" w14:textId="77777777" w:rsidR="00F46CB3" w:rsidRPr="00E42E1A" w:rsidRDefault="00F46CB3" w:rsidP="00F46CB3">
            <w:pPr>
              <w:rPr>
                <w:rFonts w:eastAsia="Times New Roman"/>
                <w:iCs/>
              </w:rPr>
            </w:pPr>
            <w:r w:rsidRPr="00E42E1A">
              <w:rPr>
                <w:rFonts w:eastAsia="Times New Roman"/>
                <w:iCs/>
              </w:rPr>
              <w:t>Контроль</w:t>
            </w:r>
          </w:p>
          <w:p w14:paraId="4283FF8E" w14:textId="4E4AC486" w:rsidR="00F46CB3" w:rsidRPr="00ED4AF7" w:rsidRDefault="00F46CB3" w:rsidP="00F46CB3">
            <w:pPr>
              <w:rPr>
                <w:b/>
                <w:i/>
              </w:rPr>
            </w:pPr>
            <w:r w:rsidRPr="00E42E1A">
              <w:rPr>
                <w:rFonts w:eastAsia="Times New Roman"/>
                <w:iCs/>
              </w:rPr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12AF4A8B" w:rsidR="00F46CB3" w:rsidRPr="00F46CB3" w:rsidRDefault="00F46CB3" w:rsidP="00F46CB3">
            <w:pPr>
              <w:jc w:val="center"/>
            </w:pPr>
            <w:r w:rsidRPr="00F46CB3">
              <w:t>8</w:t>
            </w:r>
          </w:p>
        </w:tc>
      </w:tr>
    </w:tbl>
    <w:p w14:paraId="334264E8" w14:textId="2017F175" w:rsidR="003E71E1" w:rsidRDefault="003E71E1" w:rsidP="003E71E1">
      <w:pPr>
        <w:pStyle w:val="2"/>
        <w:numPr>
          <w:ilvl w:val="0"/>
          <w:numId w:val="0"/>
        </w:numPr>
        <w:ind w:left="851"/>
      </w:pPr>
    </w:p>
    <w:p w14:paraId="5196D797" w14:textId="77777777" w:rsidR="00063B86" w:rsidRPr="00063B86" w:rsidRDefault="00063B86" w:rsidP="00063B86"/>
    <w:p w14:paraId="565E5BB7" w14:textId="00A80165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781A486B" w14:textId="189739D0" w:rsidR="000A3B38" w:rsidRDefault="00063B86" w:rsidP="00FE0A68">
      <w:pPr>
        <w:ind w:firstLine="709"/>
        <w:jc w:val="both"/>
        <w:rPr>
          <w:sz w:val="24"/>
          <w:szCs w:val="24"/>
        </w:rPr>
      </w:pPr>
      <w:r w:rsidRPr="00063B86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7C91B1B5" w14:textId="7C5B6217" w:rsidR="00063B86" w:rsidRDefault="00063B86" w:rsidP="00FE0A68">
      <w:pPr>
        <w:ind w:firstLine="709"/>
        <w:jc w:val="both"/>
        <w:rPr>
          <w:i/>
          <w:sz w:val="24"/>
          <w:szCs w:val="24"/>
        </w:rPr>
      </w:pPr>
    </w:p>
    <w:p w14:paraId="58CEF794" w14:textId="77777777" w:rsidR="00063B86" w:rsidRPr="004C5EB4" w:rsidRDefault="00063B86" w:rsidP="00FE0A68">
      <w:pPr>
        <w:ind w:firstLine="709"/>
        <w:jc w:val="both"/>
        <w:rPr>
          <w:i/>
          <w:sz w:val="24"/>
          <w:szCs w:val="24"/>
        </w:rPr>
      </w:pPr>
    </w:p>
    <w:p w14:paraId="03070ACD" w14:textId="77777777" w:rsidR="000170AF" w:rsidRDefault="000170AF"/>
    <w:p w14:paraId="29D33F45" w14:textId="77777777" w:rsidR="00293136" w:rsidRDefault="00293136"/>
    <w:p w14:paraId="50CB3E0A" w14:textId="77777777" w:rsidR="00063B86" w:rsidRDefault="00063B86" w:rsidP="00C41A57">
      <w:pPr>
        <w:ind w:firstLine="709"/>
        <w:jc w:val="both"/>
        <w:rPr>
          <w:i/>
          <w:sz w:val="24"/>
          <w:szCs w:val="24"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470" w:type="dxa"/>
        <w:tblInd w:w="-318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145"/>
        <w:gridCol w:w="4819"/>
        <w:gridCol w:w="2409"/>
        <w:gridCol w:w="20"/>
      </w:tblGrid>
      <w:tr w:rsidR="002542E5" w:rsidRPr="0004716C" w14:paraId="373A4AD9" w14:textId="77777777" w:rsidTr="007773F9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393" w:type="dxa"/>
            <w:gridSpan w:val="4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7773F9">
        <w:trPr>
          <w:gridAfter w:val="1"/>
          <w:wAfter w:w="20" w:type="dxa"/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3991C6D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48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7773F9">
        <w:trPr>
          <w:gridAfter w:val="1"/>
          <w:wAfter w:w="20" w:type="dxa"/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45" w:type="dxa"/>
            <w:shd w:val="clear" w:color="auto" w:fill="DBE5F1" w:themeFill="accent1" w:themeFillTint="33"/>
          </w:tcPr>
          <w:p w14:paraId="57E58008" w14:textId="563D1C35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DBE5F1" w:themeFill="accent1" w:themeFillTint="33"/>
          </w:tcPr>
          <w:p w14:paraId="294C550D" w14:textId="77777777" w:rsidR="001B3B9A" w:rsidRPr="001B3B9A" w:rsidRDefault="001B3B9A" w:rsidP="001B3B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B9A">
              <w:rPr>
                <w:sz w:val="20"/>
                <w:szCs w:val="20"/>
              </w:rPr>
              <w:t xml:space="preserve">ОПК-4: </w:t>
            </w:r>
          </w:p>
          <w:p w14:paraId="70679D73" w14:textId="77777777" w:rsidR="001B3B9A" w:rsidRPr="001B3B9A" w:rsidRDefault="001B3B9A" w:rsidP="001B3B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B9A">
              <w:rPr>
                <w:sz w:val="20"/>
                <w:szCs w:val="20"/>
              </w:rPr>
              <w:t>ИД-ПК-4.1</w:t>
            </w:r>
          </w:p>
          <w:p w14:paraId="52103ACA" w14:textId="77777777" w:rsidR="001B3B9A" w:rsidRPr="001B3B9A" w:rsidRDefault="001B3B9A" w:rsidP="001B3B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B9A">
              <w:rPr>
                <w:sz w:val="20"/>
                <w:szCs w:val="20"/>
              </w:rPr>
              <w:t>ИД-ПК-4.2</w:t>
            </w:r>
          </w:p>
          <w:p w14:paraId="53AC3485" w14:textId="77777777" w:rsidR="001B3B9A" w:rsidRPr="001B3B9A" w:rsidRDefault="001B3B9A" w:rsidP="001B3B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B9A">
              <w:rPr>
                <w:sz w:val="20"/>
                <w:szCs w:val="20"/>
              </w:rPr>
              <w:t>ИД-ПК-4.3</w:t>
            </w:r>
          </w:p>
          <w:p w14:paraId="1067A3B1" w14:textId="77777777" w:rsidR="001B3B9A" w:rsidRPr="001B3B9A" w:rsidRDefault="001B3B9A" w:rsidP="001B3B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B9A">
              <w:rPr>
                <w:sz w:val="20"/>
                <w:szCs w:val="20"/>
              </w:rPr>
              <w:t>ПК-3</w:t>
            </w:r>
          </w:p>
          <w:p w14:paraId="72FF7AD0" w14:textId="77777777" w:rsidR="001B3B9A" w:rsidRPr="001B3B9A" w:rsidRDefault="001B3B9A" w:rsidP="001B3B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3B9A">
              <w:rPr>
                <w:sz w:val="20"/>
                <w:szCs w:val="20"/>
              </w:rPr>
              <w:t>ИД-ОПК-3.1</w:t>
            </w:r>
          </w:p>
          <w:p w14:paraId="748B45B0" w14:textId="3ECBBE32" w:rsidR="00590FE2" w:rsidRPr="0004716C" w:rsidRDefault="00590FE2" w:rsidP="009C3D56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4C2A80B4" w14:textId="01700662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7773F9">
        <w:trPr>
          <w:gridAfter w:val="1"/>
          <w:wAfter w:w="20" w:type="dxa"/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45" w:type="dxa"/>
          </w:tcPr>
          <w:p w14:paraId="7C2339CE" w14:textId="532EA86A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14:paraId="11ED30F3" w14:textId="18DEFCD6" w:rsidR="00397651" w:rsidRPr="000618A9" w:rsidRDefault="00397651" w:rsidP="00397651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0618A9">
              <w:rPr>
                <w:iCs/>
                <w:sz w:val="21"/>
                <w:szCs w:val="21"/>
              </w:rPr>
              <w:t>Обучающийся:</w:t>
            </w:r>
          </w:p>
          <w:p w14:paraId="537BA342" w14:textId="77777777" w:rsidR="00397651" w:rsidRDefault="00397651" w:rsidP="00F6239D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618A9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9BD2B5D" w14:textId="06AF5D8C" w:rsidR="00590FE2" w:rsidRPr="000D599E" w:rsidRDefault="00397651" w:rsidP="00F6239D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0618A9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409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7773F9">
        <w:trPr>
          <w:gridAfter w:val="1"/>
          <w:wAfter w:w="20" w:type="dxa"/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45" w:type="dxa"/>
          </w:tcPr>
          <w:p w14:paraId="20506C63" w14:textId="70DC548E" w:rsidR="00590FE2" w:rsidRPr="00590FE2" w:rsidRDefault="00590FE2" w:rsidP="00397651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819" w:type="dxa"/>
          </w:tcPr>
          <w:p w14:paraId="33ADFE03" w14:textId="77777777" w:rsidR="00397651" w:rsidRPr="0045235A" w:rsidRDefault="00397651" w:rsidP="00397651">
            <w:pPr>
              <w:rPr>
                <w:iCs/>
                <w:sz w:val="21"/>
                <w:szCs w:val="21"/>
              </w:rPr>
            </w:pPr>
            <w:r w:rsidRPr="0045235A">
              <w:rPr>
                <w:iCs/>
                <w:sz w:val="21"/>
                <w:szCs w:val="21"/>
              </w:rPr>
              <w:t>Обучающийся:</w:t>
            </w:r>
          </w:p>
          <w:p w14:paraId="34F68C90" w14:textId="77777777" w:rsidR="00397651" w:rsidRDefault="00397651" w:rsidP="00F6239D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5235A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717B311F" w14:textId="77777777" w:rsidR="00397651" w:rsidRPr="00D73C2B" w:rsidRDefault="00397651" w:rsidP="00F6239D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достаточно хорошо </w:t>
            </w:r>
            <w:r w:rsidRPr="00D73C2B">
              <w:rPr>
                <w:iCs/>
                <w:sz w:val="21"/>
                <w:szCs w:val="21"/>
              </w:rPr>
              <w:t>излагает теоретические и методологические основы управления ассортиментной политикой;</w:t>
            </w:r>
          </w:p>
          <w:p w14:paraId="1E187709" w14:textId="77777777" w:rsidR="00397651" w:rsidRPr="0045235A" w:rsidRDefault="00397651" w:rsidP="00F6239D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5235A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2B9B6904" w14:textId="77777777" w:rsidR="00397651" w:rsidRPr="0045235A" w:rsidRDefault="00397651" w:rsidP="00F6239D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5235A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74915DB9" w:rsidR="00397651" w:rsidRPr="000D599E" w:rsidRDefault="00397651" w:rsidP="00F6239D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45235A">
              <w:rPr>
                <w:iCs/>
                <w:sz w:val="21"/>
                <w:szCs w:val="21"/>
              </w:rPr>
              <w:t xml:space="preserve">ответ отражает знание теоретического и </w:t>
            </w:r>
            <w:r w:rsidRPr="0045235A">
              <w:rPr>
                <w:iCs/>
                <w:sz w:val="21"/>
                <w:szCs w:val="21"/>
              </w:rPr>
              <w:lastRenderedPageBreak/>
              <w:t>практического материала, не допуская существенных неточностей.</w:t>
            </w:r>
          </w:p>
        </w:tc>
        <w:tc>
          <w:tcPr>
            <w:tcW w:w="2409" w:type="dxa"/>
          </w:tcPr>
          <w:p w14:paraId="5043A88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 xml:space="preserve"> </w:t>
            </w:r>
          </w:p>
        </w:tc>
      </w:tr>
      <w:tr w:rsidR="002542E5" w:rsidRPr="0004716C" w14:paraId="4F654C17" w14:textId="77777777" w:rsidTr="007773F9">
        <w:trPr>
          <w:gridAfter w:val="1"/>
          <w:wAfter w:w="20" w:type="dxa"/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45" w:type="dxa"/>
          </w:tcPr>
          <w:p w14:paraId="45E8EAAB" w14:textId="24985AFA" w:rsidR="00590FE2" w:rsidRPr="00590FE2" w:rsidRDefault="00590FE2" w:rsidP="00397651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4819" w:type="dxa"/>
          </w:tcPr>
          <w:p w14:paraId="7DE4011B" w14:textId="77777777" w:rsidR="00397651" w:rsidRPr="0045235A" w:rsidRDefault="00397651" w:rsidP="00397651">
            <w:pPr>
              <w:rPr>
                <w:sz w:val="21"/>
                <w:szCs w:val="21"/>
              </w:rPr>
            </w:pPr>
            <w:r w:rsidRPr="0045235A">
              <w:rPr>
                <w:sz w:val="21"/>
                <w:szCs w:val="21"/>
              </w:rPr>
              <w:t>Обучающийся:</w:t>
            </w:r>
          </w:p>
          <w:p w14:paraId="2F0B6B09" w14:textId="77777777" w:rsidR="00397651" w:rsidRPr="0045235A" w:rsidRDefault="00397651" w:rsidP="00F6239D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5235A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416066B" w14:textId="77777777" w:rsidR="00397651" w:rsidRPr="0045235A" w:rsidRDefault="00397651" w:rsidP="00F6239D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5235A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3C012205" w:rsidR="00590FE2" w:rsidRPr="00590FE2" w:rsidRDefault="00397651" w:rsidP="00F6239D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45235A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5235A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2409" w:type="dxa"/>
          </w:tcPr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7773F9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393" w:type="dxa"/>
            <w:gridSpan w:val="4"/>
          </w:tcPr>
          <w:p w14:paraId="1D4E7FF2" w14:textId="77777777" w:rsidR="00397651" w:rsidRPr="00457936" w:rsidRDefault="00397651" w:rsidP="00397651">
            <w:pPr>
              <w:rPr>
                <w:iCs/>
                <w:sz w:val="21"/>
                <w:szCs w:val="21"/>
              </w:rPr>
            </w:pPr>
            <w:r w:rsidRPr="00457936">
              <w:rPr>
                <w:iCs/>
                <w:sz w:val="21"/>
                <w:szCs w:val="21"/>
              </w:rPr>
              <w:t>Обучающийся:</w:t>
            </w:r>
          </w:p>
          <w:p w14:paraId="678F3763" w14:textId="77777777" w:rsidR="00397651" w:rsidRPr="00457936" w:rsidRDefault="00397651" w:rsidP="00F6239D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57936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C4CADF3" w14:textId="77777777" w:rsidR="00397651" w:rsidRPr="00457936" w:rsidRDefault="00397651" w:rsidP="00F6239D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5793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4BA2D14" w14:textId="77777777" w:rsidR="00397651" w:rsidRPr="00457936" w:rsidRDefault="00397651" w:rsidP="00F6239D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57936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15601E07" w:rsidR="00590FE2" w:rsidRPr="00590FE2" w:rsidRDefault="00397651" w:rsidP="00F6239D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57936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57936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7425F4B5" w14:textId="6F29C2C1" w:rsidR="000D599E" w:rsidRDefault="000D599E" w:rsidP="000D599E"/>
    <w:p w14:paraId="302161D2" w14:textId="0BB28AF0" w:rsidR="000D599E" w:rsidRDefault="000D599E" w:rsidP="000D599E"/>
    <w:p w14:paraId="5B88BDE7" w14:textId="77777777" w:rsidR="000D599E" w:rsidRPr="000D599E" w:rsidRDefault="000D599E" w:rsidP="000D599E"/>
    <w:p w14:paraId="0A05D038" w14:textId="77777777" w:rsidR="000D599E" w:rsidRDefault="000D599E" w:rsidP="000D599E">
      <w:pPr>
        <w:pStyle w:val="1"/>
        <w:numPr>
          <w:ilvl w:val="0"/>
          <w:numId w:val="0"/>
        </w:numPr>
        <w:ind w:left="710"/>
      </w:pPr>
    </w:p>
    <w:p w14:paraId="34116B6B" w14:textId="5606D0D2" w:rsidR="006F1ABB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5E85F768" w14:textId="547138EE" w:rsidR="000D599E" w:rsidRDefault="000D599E" w:rsidP="000D599E"/>
    <w:p w14:paraId="5D5067D4" w14:textId="77777777" w:rsidR="000D599E" w:rsidRPr="0021441B" w:rsidRDefault="000D599E" w:rsidP="00F6239D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C3078A">
        <w:rPr>
          <w:rFonts w:eastAsia="Times New Roman"/>
          <w:bCs/>
          <w:sz w:val="24"/>
          <w:szCs w:val="24"/>
        </w:rPr>
        <w:t>учебной дисциплине</w:t>
      </w:r>
      <w:r>
        <w:rPr>
          <w:rFonts w:eastAsia="Times New Roman"/>
          <w:bCs/>
          <w:i/>
          <w:sz w:val="24"/>
          <w:szCs w:val="24"/>
        </w:rPr>
        <w:t xml:space="preserve"> </w:t>
      </w:r>
      <w:r w:rsidRPr="00C3078A">
        <w:rPr>
          <w:rFonts w:eastAsia="Times New Roman"/>
          <w:bCs/>
          <w:sz w:val="24"/>
          <w:szCs w:val="24"/>
        </w:rPr>
        <w:t>Управление проектами</w:t>
      </w:r>
      <w:r w:rsidRPr="00C154B6"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70AC1F6E" w14:textId="77777777" w:rsidR="000D599E" w:rsidRDefault="000D599E" w:rsidP="000D599E">
      <w:pPr>
        <w:pStyle w:val="2"/>
      </w:pPr>
      <w:r>
        <w:lastRenderedPageBreak/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>:</w:t>
      </w:r>
    </w:p>
    <w:tbl>
      <w:tblPr>
        <w:tblStyle w:val="a8"/>
        <w:tblW w:w="14742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0631"/>
      </w:tblGrid>
      <w:tr w:rsidR="000D599E" w14:paraId="571E958B" w14:textId="77777777" w:rsidTr="00346823">
        <w:trPr>
          <w:tblHeader/>
        </w:trPr>
        <w:tc>
          <w:tcPr>
            <w:tcW w:w="709" w:type="dxa"/>
            <w:shd w:val="clear" w:color="auto" w:fill="DBE5F1" w:themeFill="accent1" w:themeFillTint="33"/>
            <w:vAlign w:val="center"/>
          </w:tcPr>
          <w:p w14:paraId="163EC2FD" w14:textId="77777777" w:rsidR="000D599E" w:rsidRPr="00D23F40" w:rsidRDefault="000D599E" w:rsidP="00E43D97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00CB197D" w14:textId="77777777" w:rsidR="000D599E" w:rsidRPr="00D23F40" w:rsidRDefault="000D599E" w:rsidP="00E43D97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631" w:type="dxa"/>
            <w:shd w:val="clear" w:color="auto" w:fill="DBE5F1" w:themeFill="accent1" w:themeFillTint="33"/>
            <w:vAlign w:val="center"/>
          </w:tcPr>
          <w:p w14:paraId="0A9D7F05" w14:textId="77777777" w:rsidR="000D599E" w:rsidRPr="00D23F40" w:rsidRDefault="000D599E" w:rsidP="00F6239D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0D599E" w14:paraId="55E01616" w14:textId="77777777" w:rsidTr="00346823">
        <w:trPr>
          <w:trHeight w:val="283"/>
        </w:trPr>
        <w:tc>
          <w:tcPr>
            <w:tcW w:w="709" w:type="dxa"/>
          </w:tcPr>
          <w:p w14:paraId="4B5BD9B6" w14:textId="77777777" w:rsidR="000D599E" w:rsidRPr="00061BD7" w:rsidRDefault="000D599E" w:rsidP="00E43D97">
            <w:pPr>
              <w:jc w:val="center"/>
            </w:pPr>
            <w:r w:rsidRPr="00061BD7">
              <w:t>1.</w:t>
            </w:r>
          </w:p>
        </w:tc>
        <w:tc>
          <w:tcPr>
            <w:tcW w:w="3402" w:type="dxa"/>
          </w:tcPr>
          <w:p w14:paraId="1DBC05F8" w14:textId="77777777" w:rsidR="000D599E" w:rsidRDefault="000D599E" w:rsidP="00E43D97">
            <w:pPr>
              <w:ind w:left="42"/>
            </w:pPr>
            <w:r>
              <w:t>Дискуссия</w:t>
            </w:r>
          </w:p>
          <w:p w14:paraId="513DAF51" w14:textId="77777777" w:rsidR="000D599E" w:rsidRPr="00061BD7" w:rsidRDefault="000D599E" w:rsidP="00E43D97">
            <w:pPr>
              <w:ind w:left="42"/>
            </w:pPr>
          </w:p>
        </w:tc>
        <w:tc>
          <w:tcPr>
            <w:tcW w:w="10631" w:type="dxa"/>
          </w:tcPr>
          <w:p w14:paraId="467BA76B" w14:textId="77777777" w:rsidR="000D599E" w:rsidRDefault="000D599E" w:rsidP="00E43D97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Темы для дискуссий:</w:t>
            </w:r>
          </w:p>
          <w:p w14:paraId="14C1B882" w14:textId="0A946241" w:rsidR="000D599E" w:rsidRDefault="000D599E" w:rsidP="00E43D97">
            <w:pPr>
              <w:rPr>
                <w:rFonts w:eastAsia="Times New Roman"/>
              </w:rPr>
            </w:pPr>
            <w:r w:rsidRPr="000D599E">
              <w:t>Маркетинговые стратегии как фактор капитализации</w:t>
            </w:r>
            <w:r w:rsidR="00016AAC">
              <w:t xml:space="preserve">, </w:t>
            </w:r>
            <w:r w:rsidR="00016AAC" w:rsidRPr="00016AAC">
              <w:t>инструмент создания стоимости компании</w:t>
            </w:r>
            <w:r>
              <w:rPr>
                <w:rFonts w:eastAsia="Times New Roman"/>
              </w:rPr>
              <w:t>.</w:t>
            </w:r>
          </w:p>
          <w:p w14:paraId="3FCEDAEC" w14:textId="21B26F06" w:rsidR="00016AAC" w:rsidRPr="00016AAC" w:rsidRDefault="00016AAC" w:rsidP="0001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</w:t>
            </w:r>
            <w:r w:rsidRPr="00016AAC">
              <w:rPr>
                <w:rFonts w:eastAsia="Times New Roman"/>
              </w:rPr>
              <w:t xml:space="preserve">аркетинг </w:t>
            </w:r>
            <w:r>
              <w:rPr>
                <w:rFonts w:eastAsia="Times New Roman"/>
              </w:rPr>
              <w:t>-</w:t>
            </w:r>
            <w:r w:rsidRPr="00016AAC">
              <w:rPr>
                <w:rFonts w:eastAsia="Times New Roman"/>
              </w:rPr>
              <w:t xml:space="preserve"> философия взаимодействия и координации предпринимательской деятельности;</w:t>
            </w:r>
          </w:p>
          <w:p w14:paraId="1A3A5D6E" w14:textId="48F164F3" w:rsidR="00016AAC" w:rsidRPr="00016AAC" w:rsidRDefault="00016AAC" w:rsidP="0001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</w:t>
            </w:r>
            <w:r w:rsidRPr="00016AAC">
              <w:rPr>
                <w:rFonts w:eastAsia="Times New Roman"/>
              </w:rPr>
              <w:t xml:space="preserve">аркетинг </w:t>
            </w:r>
            <w:r>
              <w:rPr>
                <w:rFonts w:eastAsia="Times New Roman"/>
              </w:rPr>
              <w:t>-</w:t>
            </w:r>
            <w:r w:rsidRPr="00016AAC">
              <w:rPr>
                <w:rFonts w:eastAsia="Times New Roman"/>
              </w:rPr>
              <w:t xml:space="preserve"> концепция управления</w:t>
            </w:r>
            <w:r>
              <w:rPr>
                <w:rFonts w:eastAsia="Times New Roman"/>
              </w:rPr>
              <w:t xml:space="preserve">, </w:t>
            </w:r>
            <w:r w:rsidRPr="00016AAC">
              <w:rPr>
                <w:rFonts w:eastAsia="Times New Roman"/>
              </w:rPr>
              <w:t>обеспечения преимуществ в конкурентной среде;</w:t>
            </w:r>
          </w:p>
          <w:p w14:paraId="5DC8945B" w14:textId="14F574B4" w:rsidR="00016AAC" w:rsidRDefault="00016AAC" w:rsidP="0001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Специфика формирования целевых рынков и использование инструментов маркетинга в различных отраслях и сферах деятельности (международный маркетинг, маркетинг услуг, промышленный маркетинг, в некоммерческих организация и т.д.).</w:t>
            </w:r>
          </w:p>
          <w:p w14:paraId="56A15B28" w14:textId="77777777" w:rsidR="000D599E" w:rsidRDefault="00FD6D18" w:rsidP="00016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Конкуренция и конкурентные преимущества.</w:t>
            </w:r>
          </w:p>
          <w:p w14:paraId="66D0086C" w14:textId="188F9059" w:rsidR="00FD6D18" w:rsidRPr="00D34698" w:rsidRDefault="00FD6D18" w:rsidP="00016AAC">
            <w:pPr>
              <w:rPr>
                <w:rFonts w:eastAsia="Times New Roman"/>
              </w:rPr>
            </w:pPr>
          </w:p>
        </w:tc>
      </w:tr>
      <w:tr w:rsidR="000D599E" w14:paraId="067429B5" w14:textId="77777777" w:rsidTr="00346823">
        <w:trPr>
          <w:trHeight w:val="283"/>
        </w:trPr>
        <w:tc>
          <w:tcPr>
            <w:tcW w:w="709" w:type="dxa"/>
          </w:tcPr>
          <w:p w14:paraId="10BC37B1" w14:textId="77777777" w:rsidR="000D599E" w:rsidRPr="00061BD7" w:rsidRDefault="000D599E" w:rsidP="00E43D97">
            <w:pPr>
              <w:jc w:val="center"/>
            </w:pPr>
            <w:r>
              <w:t>2.</w:t>
            </w:r>
          </w:p>
        </w:tc>
        <w:tc>
          <w:tcPr>
            <w:tcW w:w="3402" w:type="dxa"/>
          </w:tcPr>
          <w:p w14:paraId="1FB131C8" w14:textId="77777777" w:rsidR="000D599E" w:rsidRDefault="000D599E" w:rsidP="00E43D97">
            <w:pPr>
              <w:ind w:left="42"/>
            </w:pPr>
            <w:r>
              <w:t>У</w:t>
            </w:r>
            <w:r w:rsidRPr="00D34698">
              <w:t>стный опрос</w:t>
            </w:r>
            <w:r>
              <w:t xml:space="preserve"> по теме:</w:t>
            </w:r>
          </w:p>
          <w:p w14:paraId="6BCF8D23" w14:textId="77777777" w:rsidR="000D599E" w:rsidRDefault="000D599E" w:rsidP="00E43D97">
            <w:pPr>
              <w:ind w:left="42"/>
            </w:pPr>
          </w:p>
        </w:tc>
        <w:tc>
          <w:tcPr>
            <w:tcW w:w="10631" w:type="dxa"/>
          </w:tcPr>
          <w:p w14:paraId="14665C7F" w14:textId="77777777" w:rsidR="000D599E" w:rsidRDefault="000D599E" w:rsidP="00E43D97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Темы устного опроса:</w:t>
            </w:r>
          </w:p>
          <w:p w14:paraId="35F73374" w14:textId="1319A47B" w:rsidR="000D599E" w:rsidRDefault="000D599E" w:rsidP="000D599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1.</w:t>
            </w:r>
            <w:r w:rsidR="00016AAC">
              <w:t xml:space="preserve"> Виды маркетинга по спросу.</w:t>
            </w:r>
          </w:p>
          <w:p w14:paraId="59C7C0A6" w14:textId="6507EA6B" w:rsidR="00016AAC" w:rsidRDefault="00016AAC" w:rsidP="000D599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2. Функции маркетинга.</w:t>
            </w:r>
          </w:p>
          <w:p w14:paraId="7813BF0A" w14:textId="0427325F" w:rsidR="00016AAC" w:rsidRDefault="00016AAC" w:rsidP="000D599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3. Эволюция маркетинговых концепций.</w:t>
            </w:r>
          </w:p>
          <w:p w14:paraId="5BB9EADE" w14:textId="0732E98C" w:rsidR="000D599E" w:rsidRDefault="000D599E" w:rsidP="00E43D97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0D599E" w14:paraId="4E03CE71" w14:textId="77777777" w:rsidTr="00346823">
        <w:trPr>
          <w:trHeight w:val="283"/>
        </w:trPr>
        <w:tc>
          <w:tcPr>
            <w:tcW w:w="709" w:type="dxa"/>
          </w:tcPr>
          <w:p w14:paraId="3170BD2D" w14:textId="77777777" w:rsidR="000D599E" w:rsidRDefault="000D599E" w:rsidP="00E43D97">
            <w:pPr>
              <w:jc w:val="center"/>
            </w:pPr>
            <w:r>
              <w:t>3.</w:t>
            </w:r>
          </w:p>
        </w:tc>
        <w:tc>
          <w:tcPr>
            <w:tcW w:w="3402" w:type="dxa"/>
          </w:tcPr>
          <w:p w14:paraId="4D163892" w14:textId="77777777" w:rsidR="000D599E" w:rsidRDefault="000D599E" w:rsidP="00E43D97">
            <w:pPr>
              <w:ind w:left="42"/>
            </w:pPr>
            <w:r>
              <w:t>С</w:t>
            </w:r>
            <w:r w:rsidRPr="00D34698">
              <w:t>амостоятельные проверочные работы</w:t>
            </w:r>
            <w:r>
              <w:t>.</w:t>
            </w:r>
          </w:p>
        </w:tc>
        <w:tc>
          <w:tcPr>
            <w:tcW w:w="10631" w:type="dxa"/>
          </w:tcPr>
          <w:p w14:paraId="68850EFB" w14:textId="77777777" w:rsidR="000D599E" w:rsidRPr="00665CB7" w:rsidRDefault="000D599E" w:rsidP="00E43D97">
            <w:pPr>
              <w:pStyle w:val="af0"/>
              <w:tabs>
                <w:tab w:val="left" w:pos="346"/>
              </w:tabs>
              <w:ind w:left="0"/>
              <w:jc w:val="both"/>
              <w:rPr>
                <w:sz w:val="24"/>
                <w:szCs w:val="24"/>
              </w:rPr>
            </w:pPr>
            <w:r w:rsidRPr="00665CB7">
              <w:rPr>
                <w:sz w:val="24"/>
                <w:szCs w:val="24"/>
              </w:rPr>
              <w:t xml:space="preserve">Самостоятельные проверочные работы по темам: </w:t>
            </w:r>
          </w:p>
          <w:p w14:paraId="3E896F70" w14:textId="2574416F" w:rsidR="00C40C01" w:rsidRPr="00665CB7" w:rsidRDefault="00665CB7" w:rsidP="00C40C01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pacing w:val="-25"/>
                <w:sz w:val="24"/>
                <w:szCs w:val="24"/>
              </w:rPr>
            </w:pPr>
            <w:r w:rsidRPr="00665CB7">
              <w:rPr>
                <w:b/>
                <w:sz w:val="24"/>
                <w:szCs w:val="24"/>
              </w:rPr>
              <w:t>1</w:t>
            </w:r>
            <w:r w:rsidR="00C40C01" w:rsidRPr="00665CB7">
              <w:rPr>
                <w:b/>
                <w:sz w:val="24"/>
                <w:szCs w:val="24"/>
              </w:rPr>
              <w:t>.</w:t>
            </w:r>
            <w:r w:rsidR="00C40C01" w:rsidRPr="00665CB7">
              <w:rPr>
                <w:rFonts w:eastAsia="Times New Roman"/>
                <w:b/>
                <w:sz w:val="24"/>
                <w:szCs w:val="24"/>
              </w:rPr>
              <w:t xml:space="preserve"> Проанализировать портфель предприятия с помощью матри</w:t>
            </w:r>
            <w:r w:rsidR="00C40C01" w:rsidRPr="00665CB7">
              <w:rPr>
                <w:rFonts w:eastAsia="Times New Roman"/>
                <w:b/>
                <w:sz w:val="24"/>
                <w:szCs w:val="24"/>
              </w:rPr>
              <w:softHyphen/>
              <w:t>цы БКГ и представьте свой диагноз ее состояния.</w:t>
            </w:r>
          </w:p>
          <w:p w14:paraId="3984FBAC" w14:textId="77777777" w:rsidR="00C40C01" w:rsidRPr="00C40C01" w:rsidRDefault="00C40C01" w:rsidP="00F6239D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357"/>
              <w:jc w:val="both"/>
              <w:rPr>
                <w:rFonts w:eastAsia="Times New Roman"/>
                <w:spacing w:val="-16"/>
                <w:sz w:val="24"/>
                <w:szCs w:val="24"/>
              </w:rPr>
            </w:pPr>
            <w:r w:rsidRPr="00C40C01">
              <w:rPr>
                <w:rFonts w:eastAsia="Times New Roman"/>
                <w:sz w:val="24"/>
                <w:szCs w:val="24"/>
              </w:rPr>
              <w:t>Что можно рекомендовать по результатам анализа?</w:t>
            </w:r>
          </w:p>
          <w:p w14:paraId="3DB7C31C" w14:textId="77777777" w:rsidR="00C40C01" w:rsidRPr="00C40C01" w:rsidRDefault="00C40C01" w:rsidP="00F6239D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357"/>
              <w:jc w:val="both"/>
              <w:rPr>
                <w:rFonts w:eastAsia="Times New Roman"/>
                <w:spacing w:val="-15"/>
                <w:sz w:val="24"/>
                <w:szCs w:val="24"/>
              </w:rPr>
            </w:pPr>
            <w:r w:rsidRPr="00C40C01">
              <w:rPr>
                <w:rFonts w:eastAsia="Times New Roman"/>
                <w:sz w:val="24"/>
                <w:szCs w:val="24"/>
              </w:rPr>
              <w:t>Какую стратегию следует выбрать для каждого бизнес-на</w:t>
            </w:r>
            <w:r w:rsidRPr="00C40C01">
              <w:rPr>
                <w:rFonts w:eastAsia="Times New Roman"/>
                <w:sz w:val="24"/>
                <w:szCs w:val="24"/>
              </w:rPr>
              <w:softHyphen/>
              <w:t>правления?</w:t>
            </w:r>
          </w:p>
          <w:p w14:paraId="4DC4E9E7" w14:textId="77777777" w:rsidR="00C40C01" w:rsidRPr="00C40C01" w:rsidRDefault="00C40C01" w:rsidP="00F6239D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ind w:firstLine="357"/>
              <w:jc w:val="both"/>
              <w:rPr>
                <w:rFonts w:eastAsia="Times New Roman"/>
                <w:spacing w:val="-16"/>
                <w:sz w:val="24"/>
                <w:szCs w:val="24"/>
              </w:rPr>
            </w:pPr>
            <w:r w:rsidRPr="00C40C01">
              <w:rPr>
                <w:rFonts w:eastAsia="Times New Roman"/>
                <w:sz w:val="24"/>
                <w:szCs w:val="24"/>
              </w:rPr>
              <w:t>Назовите условия, выполнение которых необходимо для ис</w:t>
            </w:r>
            <w:r w:rsidRPr="00C40C01">
              <w:rPr>
                <w:rFonts w:eastAsia="Times New Roman"/>
                <w:sz w:val="24"/>
                <w:szCs w:val="24"/>
              </w:rPr>
              <w:softHyphen/>
              <w:t>пользования матрицы БКГ.</w:t>
            </w:r>
          </w:p>
          <w:p w14:paraId="508F0F2B" w14:textId="77777777" w:rsidR="00C40C01" w:rsidRPr="00C40C01" w:rsidRDefault="00C40C01" w:rsidP="00C40C01">
            <w:pPr>
              <w:shd w:val="clear" w:color="auto" w:fill="FFFFFF"/>
              <w:ind w:firstLine="357"/>
              <w:jc w:val="both"/>
              <w:rPr>
                <w:rFonts w:eastAsia="Times New Roman"/>
                <w:sz w:val="24"/>
                <w:szCs w:val="24"/>
              </w:rPr>
            </w:pPr>
            <w:r w:rsidRPr="00C40C01">
              <w:rPr>
                <w:rFonts w:eastAsia="Times New Roman"/>
                <w:spacing w:val="-1"/>
                <w:sz w:val="24"/>
                <w:szCs w:val="24"/>
              </w:rPr>
              <w:t xml:space="preserve">Ниже приведены результаты оценки руководством компании </w:t>
            </w:r>
            <w:r w:rsidRPr="00C40C01">
              <w:rPr>
                <w:rFonts w:eastAsia="Times New Roman"/>
                <w:i/>
                <w:iCs/>
                <w:spacing w:val="-1"/>
                <w:sz w:val="24"/>
                <w:szCs w:val="24"/>
                <w:lang w:val="en-US"/>
              </w:rPr>
              <w:t>X</w:t>
            </w:r>
            <w:r w:rsidRPr="00C40C01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C40C01">
              <w:rPr>
                <w:rFonts w:eastAsia="Times New Roman"/>
                <w:sz w:val="24"/>
                <w:szCs w:val="24"/>
              </w:rPr>
              <w:t>привлекательности рынков, на которых компания действует, и стратегического положения на этих рынках:</w:t>
            </w:r>
          </w:p>
          <w:p w14:paraId="1B45D551" w14:textId="77777777" w:rsidR="00C40C01" w:rsidRPr="00C40C01" w:rsidRDefault="00C40C01" w:rsidP="00C40C01">
            <w:pPr>
              <w:ind w:firstLine="357"/>
              <w:jc w:val="both"/>
              <w:rPr>
                <w:rFonts w:eastAsia="Times New Roman"/>
                <w:sz w:val="24"/>
                <w:szCs w:val="24"/>
              </w:rPr>
            </w:pPr>
          </w:p>
          <w:tbl>
            <w:tblPr>
              <w:tblW w:w="8900" w:type="dxa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861"/>
              <w:gridCol w:w="1099"/>
              <w:gridCol w:w="27"/>
              <w:gridCol w:w="12"/>
              <w:gridCol w:w="678"/>
              <w:gridCol w:w="30"/>
              <w:gridCol w:w="693"/>
              <w:gridCol w:w="135"/>
              <w:gridCol w:w="858"/>
              <w:gridCol w:w="25"/>
              <w:gridCol w:w="100"/>
              <w:gridCol w:w="733"/>
              <w:gridCol w:w="25"/>
              <w:gridCol w:w="100"/>
              <w:gridCol w:w="724"/>
              <w:gridCol w:w="34"/>
              <w:gridCol w:w="100"/>
              <w:gridCol w:w="666"/>
            </w:tblGrid>
            <w:tr w:rsidR="00C40C01" w:rsidRPr="00C40C01" w14:paraId="7346DE93" w14:textId="77777777" w:rsidTr="00C40C01">
              <w:trPr>
                <w:trHeight w:hRule="exact" w:val="250"/>
              </w:trPr>
              <w:tc>
                <w:tcPr>
                  <w:tcW w:w="286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61153F18" w14:textId="77777777" w:rsidR="00C40C01" w:rsidRPr="00C40C01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</w:p>
              </w:tc>
              <w:tc>
                <w:tcPr>
                  <w:tcW w:w="113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07225E2E" w14:textId="77777777" w:rsidR="00C40C01" w:rsidRPr="00C40C01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C40C01">
                    <w:rPr>
                      <w:rFonts w:eastAsia="Times New Roman"/>
                    </w:rPr>
                    <w:t>Вес</w:t>
                  </w:r>
                </w:p>
              </w:tc>
              <w:tc>
                <w:tcPr>
                  <w:tcW w:w="4901" w:type="dxa"/>
                  <w:gridSpan w:val="1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C83B1C0" w14:textId="77777777" w:rsidR="00C40C01" w:rsidRPr="00C40C01" w:rsidRDefault="00C40C01" w:rsidP="00665CB7">
                  <w:pPr>
                    <w:shd w:val="clear" w:color="auto" w:fill="FFFFFF"/>
                    <w:jc w:val="center"/>
                    <w:rPr>
                      <w:rFonts w:eastAsia="Times New Roman"/>
                    </w:rPr>
                  </w:pPr>
                  <w:r w:rsidRPr="00C40C01">
                    <w:rPr>
                      <w:rFonts w:eastAsia="Times New Roman"/>
                    </w:rPr>
                    <w:t>Рынки</w:t>
                  </w:r>
                </w:p>
              </w:tc>
            </w:tr>
            <w:tr w:rsidR="00C40C01" w:rsidRPr="00C40C01" w14:paraId="14347E91" w14:textId="77777777" w:rsidTr="00346823">
              <w:trPr>
                <w:trHeight w:hRule="exact" w:val="346"/>
              </w:trPr>
              <w:tc>
                <w:tcPr>
                  <w:tcW w:w="286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0D5A6B7" w14:textId="77777777" w:rsidR="00C40C01" w:rsidRPr="00346823" w:rsidRDefault="00C40C01" w:rsidP="00C40C01">
                  <w:pPr>
                    <w:ind w:firstLine="357"/>
                    <w:jc w:val="both"/>
                    <w:rPr>
                      <w:rFonts w:eastAsia="Times New Roman"/>
                    </w:rPr>
                  </w:pPr>
                </w:p>
                <w:p w14:paraId="1F6970F5" w14:textId="77777777" w:rsidR="00C40C01" w:rsidRPr="00346823" w:rsidRDefault="00C40C01" w:rsidP="00C40C01">
                  <w:pPr>
                    <w:ind w:firstLine="357"/>
                    <w:jc w:val="both"/>
                    <w:rPr>
                      <w:rFonts w:eastAsia="Times New Roman"/>
                    </w:rPr>
                  </w:pPr>
                </w:p>
              </w:tc>
              <w:tc>
                <w:tcPr>
                  <w:tcW w:w="1138" w:type="dxa"/>
                  <w:gridSpan w:val="3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B1F1C81" w14:textId="77777777" w:rsidR="00C40C01" w:rsidRPr="00346823" w:rsidRDefault="00C40C01" w:rsidP="00C40C01">
                  <w:pPr>
                    <w:ind w:firstLine="357"/>
                    <w:jc w:val="both"/>
                    <w:rPr>
                      <w:rFonts w:eastAsia="Times New Roman"/>
                    </w:rPr>
                  </w:pPr>
                </w:p>
                <w:p w14:paraId="63955A5D" w14:textId="77777777" w:rsidR="00C40C01" w:rsidRPr="00346823" w:rsidRDefault="00C40C01" w:rsidP="00C40C01">
                  <w:pPr>
                    <w:ind w:firstLine="357"/>
                    <w:jc w:val="both"/>
                    <w:rPr>
                      <w:rFonts w:eastAsia="Times New Roman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3B88DA4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72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A1ECBA9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11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A77C844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04AC98C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022C878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1715772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6</w:t>
                  </w:r>
                </w:p>
              </w:tc>
            </w:tr>
            <w:tr w:rsidR="00C40C01" w:rsidRPr="00C40C01" w14:paraId="35BD8FF7" w14:textId="77777777" w:rsidTr="00C40C01">
              <w:trPr>
                <w:trHeight w:hRule="exact" w:val="352"/>
              </w:trPr>
              <w:tc>
                <w:tcPr>
                  <w:tcW w:w="8900" w:type="dxa"/>
                  <w:gridSpan w:val="1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CE84576" w14:textId="77777777" w:rsidR="00C40C01" w:rsidRPr="00346823" w:rsidRDefault="00C40C01" w:rsidP="00665CB7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Стратегическое положение</w:t>
                  </w:r>
                </w:p>
              </w:tc>
            </w:tr>
            <w:tr w:rsidR="00C40C01" w:rsidRPr="00C40C01" w14:paraId="70AF82B4" w14:textId="77777777" w:rsidTr="00C40C01">
              <w:trPr>
                <w:trHeight w:hRule="exact" w:val="346"/>
              </w:trPr>
              <w:tc>
                <w:tcPr>
                  <w:tcW w:w="2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448D73D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Доля рынка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9761734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0,3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264E9C8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3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469407F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 7</w:t>
                  </w:r>
                </w:p>
              </w:tc>
              <w:tc>
                <w:tcPr>
                  <w:tcW w:w="8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4DC33BD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3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EB99DEC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8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1EC2C6C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5</w:t>
                  </w:r>
                </w:p>
              </w:tc>
              <w:tc>
                <w:tcPr>
                  <w:tcW w:w="76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C70DBDD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5</w:t>
                  </w:r>
                </w:p>
              </w:tc>
            </w:tr>
            <w:tr w:rsidR="00C40C01" w:rsidRPr="00C40C01" w14:paraId="53B24340" w14:textId="77777777" w:rsidTr="00665CB7">
              <w:trPr>
                <w:trHeight w:hRule="exact" w:val="290"/>
              </w:trPr>
              <w:tc>
                <w:tcPr>
                  <w:tcW w:w="2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83626EF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Относительное качество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08055E5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0,3 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66C1F71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5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CFEDF3B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4  </w:t>
                  </w:r>
                </w:p>
              </w:tc>
              <w:tc>
                <w:tcPr>
                  <w:tcW w:w="8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8C6C894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9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D09B034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9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7B99DF2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2</w:t>
                  </w:r>
                </w:p>
              </w:tc>
              <w:tc>
                <w:tcPr>
                  <w:tcW w:w="76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6ED2BB4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9</w:t>
                  </w:r>
                </w:p>
              </w:tc>
            </w:tr>
            <w:tr w:rsidR="00C40C01" w:rsidRPr="00C40C01" w14:paraId="5DFC25EA" w14:textId="77777777" w:rsidTr="00C40C01">
              <w:trPr>
                <w:trHeight w:hRule="exact" w:val="312"/>
              </w:trPr>
              <w:tc>
                <w:tcPr>
                  <w:tcW w:w="2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8CAC431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Потенциал НИОКР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5D572C1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0,3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8A01FC5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6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1EF913E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2</w:t>
                  </w:r>
                </w:p>
              </w:tc>
              <w:tc>
                <w:tcPr>
                  <w:tcW w:w="8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EA3FF12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8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47D1FA5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5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F33C912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2</w:t>
                  </w:r>
                </w:p>
              </w:tc>
              <w:tc>
                <w:tcPr>
                  <w:tcW w:w="76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0B57FFE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8</w:t>
                  </w:r>
                </w:p>
              </w:tc>
            </w:tr>
            <w:tr w:rsidR="00C40C01" w:rsidRPr="00C40C01" w14:paraId="722A5532" w14:textId="77777777" w:rsidTr="00665CB7">
              <w:trPr>
                <w:trHeight w:hRule="exact" w:val="407"/>
              </w:trPr>
              <w:tc>
                <w:tcPr>
                  <w:tcW w:w="2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D475867" w14:textId="77777777" w:rsidR="00C40C01" w:rsidRPr="00346823" w:rsidRDefault="00C40C01" w:rsidP="00665CB7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lastRenderedPageBreak/>
                    <w:t>Экологичность производства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5172B74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0,1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4EAD849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4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0782583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3</w:t>
                  </w:r>
                </w:p>
              </w:tc>
              <w:tc>
                <w:tcPr>
                  <w:tcW w:w="8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C43E6E2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8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3FD5334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3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86DC956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4</w:t>
                  </w:r>
                </w:p>
              </w:tc>
              <w:tc>
                <w:tcPr>
                  <w:tcW w:w="76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6D19ABE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8</w:t>
                  </w:r>
                </w:p>
              </w:tc>
            </w:tr>
            <w:tr w:rsidR="00C40C01" w:rsidRPr="00C40C01" w14:paraId="5F104C3A" w14:textId="77777777" w:rsidTr="00C40C01">
              <w:trPr>
                <w:trHeight w:hRule="exact" w:val="346"/>
              </w:trPr>
              <w:tc>
                <w:tcPr>
                  <w:tcW w:w="2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D1347C3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  <w:b/>
                      <w:bCs/>
                    </w:rPr>
                    <w:t>Индекс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7B4F38F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3F08820" w14:textId="38BB2A0D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DA2D891" w14:textId="066DAE0F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</w:p>
              </w:tc>
              <w:tc>
                <w:tcPr>
                  <w:tcW w:w="8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B5AFB35" w14:textId="3C864764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</w:p>
              </w:tc>
              <w:tc>
                <w:tcPr>
                  <w:tcW w:w="8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C63F37F" w14:textId="75BF0741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</w:p>
              </w:tc>
              <w:tc>
                <w:tcPr>
                  <w:tcW w:w="8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18147C7" w14:textId="16848A6C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</w:p>
              </w:tc>
              <w:tc>
                <w:tcPr>
                  <w:tcW w:w="76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7AB3B57" w14:textId="4F7D5722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</w:p>
              </w:tc>
            </w:tr>
            <w:tr w:rsidR="00C40C01" w:rsidRPr="00C40C01" w14:paraId="0474E9AC" w14:textId="77777777" w:rsidTr="00C40C01">
              <w:trPr>
                <w:trHeight w:hRule="exact" w:val="340"/>
              </w:trPr>
              <w:tc>
                <w:tcPr>
                  <w:tcW w:w="8900" w:type="dxa"/>
                  <w:gridSpan w:val="1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F49274A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Привлекательность рынка</w:t>
                  </w:r>
                </w:p>
              </w:tc>
            </w:tr>
            <w:tr w:rsidR="00C40C01" w:rsidRPr="00C40C01" w14:paraId="7EEC2881" w14:textId="77777777" w:rsidTr="00C40C01">
              <w:trPr>
                <w:trHeight w:hRule="exact" w:val="240"/>
              </w:trPr>
              <w:tc>
                <w:tcPr>
                  <w:tcW w:w="2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4353046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Темпы роста спроса</w:t>
                  </w:r>
                </w:p>
              </w:tc>
              <w:tc>
                <w:tcPr>
                  <w:tcW w:w="10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789972A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0,4</w:t>
                  </w:r>
                </w:p>
              </w:tc>
              <w:tc>
                <w:tcPr>
                  <w:tcW w:w="71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47906C4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1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205653E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7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409E5C5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5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AC0A622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4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BB251F2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80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2FEAAD4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9</w:t>
                  </w:r>
                </w:p>
              </w:tc>
            </w:tr>
            <w:tr w:rsidR="00C40C01" w:rsidRPr="00C40C01" w14:paraId="0AE80E6C" w14:textId="77777777" w:rsidTr="00C40C01">
              <w:trPr>
                <w:trHeight w:hRule="exact" w:val="235"/>
              </w:trPr>
              <w:tc>
                <w:tcPr>
                  <w:tcW w:w="2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4DAE47C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Конкуренция</w:t>
                  </w:r>
                </w:p>
              </w:tc>
              <w:tc>
                <w:tcPr>
                  <w:tcW w:w="10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C7C5120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0,3</w:t>
                  </w:r>
                </w:p>
              </w:tc>
              <w:tc>
                <w:tcPr>
                  <w:tcW w:w="71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840F790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3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F663F55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2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0986890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2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1F01721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5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2B43D61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80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7A39DC2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4</w:t>
                  </w:r>
                </w:p>
              </w:tc>
            </w:tr>
            <w:tr w:rsidR="00C40C01" w:rsidRPr="00C40C01" w14:paraId="3B3118B1" w14:textId="77777777" w:rsidTr="00C40C01">
              <w:trPr>
                <w:trHeight w:hRule="exact" w:val="240"/>
              </w:trPr>
              <w:tc>
                <w:tcPr>
                  <w:tcW w:w="2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37DEAC7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Капиталоемкость</w:t>
                  </w:r>
                </w:p>
              </w:tc>
              <w:tc>
                <w:tcPr>
                  <w:tcW w:w="10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0A487D9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0,2</w:t>
                  </w:r>
                </w:p>
              </w:tc>
              <w:tc>
                <w:tcPr>
                  <w:tcW w:w="71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2FC421D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3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2810170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2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A211AA6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2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30840F9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7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EB17529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80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8E88487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7</w:t>
                  </w:r>
                </w:p>
              </w:tc>
            </w:tr>
            <w:tr w:rsidR="00C40C01" w:rsidRPr="00C40C01" w14:paraId="6CBC7D9D" w14:textId="77777777" w:rsidTr="00C40C01">
              <w:trPr>
                <w:trHeight w:hRule="exact" w:val="235"/>
              </w:trPr>
              <w:tc>
                <w:tcPr>
                  <w:tcW w:w="2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58D1C7C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Конъюнктура рынка</w:t>
                  </w:r>
                </w:p>
              </w:tc>
              <w:tc>
                <w:tcPr>
                  <w:tcW w:w="10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18AA73F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0,1</w:t>
                  </w:r>
                </w:p>
              </w:tc>
              <w:tc>
                <w:tcPr>
                  <w:tcW w:w="71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F3F12CC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2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1C10023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2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42F2B70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6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0A230AA" w14:textId="77777777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 xml:space="preserve">  4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931E6D0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80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A709979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5</w:t>
                  </w:r>
                </w:p>
              </w:tc>
            </w:tr>
            <w:tr w:rsidR="00C40C01" w:rsidRPr="00C40C01" w14:paraId="3441086D" w14:textId="77777777" w:rsidTr="00C40C01">
              <w:trPr>
                <w:trHeight w:hRule="exact" w:val="251"/>
              </w:trPr>
              <w:tc>
                <w:tcPr>
                  <w:tcW w:w="2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62BD4E4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  <w:b/>
                      <w:bCs/>
                    </w:rPr>
                    <w:t>Индекс</w:t>
                  </w:r>
                </w:p>
              </w:tc>
              <w:tc>
                <w:tcPr>
                  <w:tcW w:w="10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A92F530" w14:textId="77777777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346823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71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2D4FB6A" w14:textId="539B1981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</w:p>
              </w:tc>
              <w:tc>
                <w:tcPr>
                  <w:tcW w:w="8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FBE0E91" w14:textId="57EA53BB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9418A38" w14:textId="4F645A55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</w:p>
              </w:tc>
              <w:tc>
                <w:tcPr>
                  <w:tcW w:w="8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260735D" w14:textId="1459AD91" w:rsidR="00C40C01" w:rsidRPr="00346823" w:rsidRDefault="00C40C01" w:rsidP="00C40C01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</w:p>
              </w:tc>
              <w:tc>
                <w:tcPr>
                  <w:tcW w:w="84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9369BA4" w14:textId="1CB2D9C9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</w:p>
              </w:tc>
              <w:tc>
                <w:tcPr>
                  <w:tcW w:w="80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EFDA8CA" w14:textId="10C2D004" w:rsidR="00C40C01" w:rsidRPr="00346823" w:rsidRDefault="00C40C01" w:rsidP="00C40C01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</w:p>
              </w:tc>
            </w:tr>
          </w:tbl>
          <w:p w14:paraId="37B37E94" w14:textId="0AFBB29D" w:rsidR="00C40C01" w:rsidRDefault="00C40C01" w:rsidP="00C40C01">
            <w:pPr>
              <w:ind w:firstLine="357"/>
              <w:jc w:val="both"/>
              <w:rPr>
                <w:rFonts w:eastAsia="Times New Roman"/>
                <w:sz w:val="28"/>
                <w:szCs w:val="28"/>
              </w:rPr>
            </w:pPr>
          </w:p>
          <w:p w14:paraId="74FFDC6A" w14:textId="22EDB1D1" w:rsidR="00C40C01" w:rsidRPr="00665CB7" w:rsidRDefault="00665CB7" w:rsidP="00665CB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65CB7">
              <w:rPr>
                <w:rFonts w:eastAsia="Times New Roman"/>
                <w:b/>
                <w:sz w:val="24"/>
                <w:szCs w:val="24"/>
              </w:rPr>
              <w:t>2. Рассчитать рыночную долю компании.</w:t>
            </w:r>
          </w:p>
          <w:p w14:paraId="13CB534E" w14:textId="44617722" w:rsidR="00665CB7" w:rsidRPr="00C40C01" w:rsidRDefault="00665CB7" w:rsidP="00C40C01">
            <w:pPr>
              <w:ind w:firstLine="357"/>
              <w:jc w:val="both"/>
              <w:rPr>
                <w:rFonts w:eastAsia="Times New Roman"/>
                <w:sz w:val="24"/>
                <w:szCs w:val="24"/>
              </w:rPr>
            </w:pPr>
            <w:r w:rsidRPr="00665CB7">
              <w:rPr>
                <w:rFonts w:eastAsia="Times New Roman"/>
                <w:sz w:val="24"/>
                <w:szCs w:val="24"/>
              </w:rPr>
              <w:t>Задания по вариантам по различным компаниям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2C478F71" w14:textId="6C771FC6" w:rsidR="00665CB7" w:rsidRPr="00B87BE2" w:rsidRDefault="00B87BE2" w:rsidP="00665CB7">
            <w:pPr>
              <w:shd w:val="clear" w:color="auto" w:fill="FFFFFF"/>
              <w:ind w:firstLine="357"/>
              <w:jc w:val="both"/>
              <w:rPr>
                <w:iCs/>
                <w:spacing w:val="-3"/>
                <w:sz w:val="24"/>
                <w:szCs w:val="24"/>
              </w:rPr>
            </w:pPr>
            <w:r w:rsidRPr="00B87BE2">
              <w:rPr>
                <w:iCs/>
                <w:spacing w:val="-3"/>
                <w:sz w:val="24"/>
                <w:szCs w:val="24"/>
              </w:rPr>
              <w:t>Пример задания</w:t>
            </w:r>
            <w:r>
              <w:rPr>
                <w:iCs/>
                <w:spacing w:val="-3"/>
                <w:sz w:val="24"/>
                <w:szCs w:val="24"/>
              </w:rPr>
              <w:t>:</w:t>
            </w:r>
          </w:p>
          <w:p w14:paraId="3ED79B46" w14:textId="77335054" w:rsidR="00665CB7" w:rsidRDefault="00665CB7" w:rsidP="00665CB7">
            <w:pPr>
              <w:shd w:val="clear" w:color="auto" w:fill="FFFFFF"/>
              <w:ind w:firstLine="357"/>
              <w:jc w:val="both"/>
              <w:rPr>
                <w:sz w:val="24"/>
                <w:szCs w:val="24"/>
              </w:rPr>
            </w:pPr>
            <w:r w:rsidRPr="00665CB7">
              <w:rPr>
                <w:sz w:val="24"/>
                <w:szCs w:val="24"/>
              </w:rPr>
              <w:t>Рассчитайте рыночную долю бальзама «Уссурийский» в 20</w:t>
            </w:r>
            <w:r>
              <w:rPr>
                <w:sz w:val="24"/>
                <w:szCs w:val="24"/>
              </w:rPr>
              <w:t>2</w:t>
            </w:r>
            <w:r w:rsidRPr="00665CB7">
              <w:rPr>
                <w:sz w:val="24"/>
                <w:szCs w:val="24"/>
                <w:lang w:val="en-US"/>
              </w:rPr>
              <w:t>n</w:t>
            </w:r>
            <w:r w:rsidRPr="00665CB7">
              <w:rPr>
                <w:sz w:val="24"/>
                <w:szCs w:val="24"/>
              </w:rPr>
              <w:t>-м году в единицах продукции и в суммарном выражении.</w:t>
            </w:r>
          </w:p>
          <w:p w14:paraId="669EEB3E" w14:textId="3D33E7CC" w:rsidR="00665CB7" w:rsidRPr="00665CB7" w:rsidRDefault="00665CB7" w:rsidP="00665CB7">
            <w:pPr>
              <w:shd w:val="clear" w:color="auto" w:fill="FFFFFF"/>
              <w:ind w:firstLine="357"/>
              <w:jc w:val="both"/>
              <w:rPr>
                <w:rFonts w:eastAsia="Times New Roman"/>
                <w:sz w:val="24"/>
                <w:szCs w:val="24"/>
              </w:rPr>
            </w:pPr>
            <w:r w:rsidRPr="00665CB7">
              <w:rPr>
                <w:rFonts w:eastAsia="Times New Roman"/>
                <w:sz w:val="24"/>
                <w:szCs w:val="24"/>
              </w:rPr>
              <w:t>В 202</w:t>
            </w:r>
            <w:r w:rsidRPr="00665CB7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665CB7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м</w:t>
            </w:r>
            <w:r w:rsidRPr="00665CB7">
              <w:rPr>
                <w:rFonts w:eastAsia="Times New Roman"/>
                <w:sz w:val="24"/>
                <w:szCs w:val="24"/>
              </w:rPr>
              <w:t xml:space="preserve"> году рынок бальзамов, где действует компания, выглядел следующим образом: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944"/>
              <w:gridCol w:w="2592"/>
              <w:gridCol w:w="2268"/>
            </w:tblGrid>
            <w:tr w:rsidR="00665CB7" w:rsidRPr="00665CB7" w14:paraId="3242F49B" w14:textId="77777777" w:rsidTr="00665CB7">
              <w:trPr>
                <w:trHeight w:hRule="exact" w:val="510"/>
              </w:trPr>
              <w:tc>
                <w:tcPr>
                  <w:tcW w:w="1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9B3A6E0" w14:textId="77777777" w:rsidR="00665CB7" w:rsidRPr="00665CB7" w:rsidRDefault="00665CB7" w:rsidP="00665CB7">
                  <w:pPr>
                    <w:shd w:val="clear" w:color="auto" w:fill="FFFFFF"/>
                    <w:jc w:val="center"/>
                    <w:rPr>
                      <w:rFonts w:eastAsia="Times New Roman"/>
                    </w:rPr>
                  </w:pPr>
                  <w:r w:rsidRPr="00665CB7">
                    <w:rPr>
                      <w:rFonts w:eastAsia="Times New Roman"/>
                      <w:bCs/>
                    </w:rPr>
                    <w:t>Марка бальзама</w:t>
                  </w:r>
                </w:p>
              </w:tc>
              <w:tc>
                <w:tcPr>
                  <w:tcW w:w="2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C15DB27" w14:textId="77777777" w:rsidR="00665CB7" w:rsidRPr="00665CB7" w:rsidRDefault="00665CB7" w:rsidP="00665CB7">
                  <w:pPr>
                    <w:shd w:val="clear" w:color="auto" w:fill="FFFFFF"/>
                    <w:jc w:val="center"/>
                    <w:rPr>
                      <w:rFonts w:eastAsia="Times New Roman"/>
                    </w:rPr>
                  </w:pPr>
                  <w:r w:rsidRPr="00665CB7">
                    <w:rPr>
                      <w:rFonts w:eastAsia="Times New Roman"/>
                      <w:bCs/>
                    </w:rPr>
                    <w:t>Объем продаж, количество флаконов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D856A11" w14:textId="77777777" w:rsidR="00665CB7" w:rsidRPr="00665CB7" w:rsidRDefault="00665CB7" w:rsidP="00665CB7">
                  <w:pPr>
                    <w:shd w:val="clear" w:color="auto" w:fill="FFFFFF"/>
                    <w:jc w:val="center"/>
                    <w:rPr>
                      <w:rFonts w:eastAsia="Times New Roman"/>
                    </w:rPr>
                  </w:pPr>
                  <w:r w:rsidRPr="00665CB7">
                    <w:rPr>
                      <w:rFonts w:eastAsia="Times New Roman"/>
                      <w:bCs/>
                    </w:rPr>
                    <w:t>Розничная цена флакона, руб.</w:t>
                  </w:r>
                </w:p>
              </w:tc>
            </w:tr>
            <w:tr w:rsidR="00665CB7" w:rsidRPr="00665CB7" w14:paraId="53A6FC28" w14:textId="77777777" w:rsidTr="00E43D97">
              <w:trPr>
                <w:trHeight w:hRule="exact" w:val="316"/>
              </w:trPr>
              <w:tc>
                <w:tcPr>
                  <w:tcW w:w="1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DAE9D79" w14:textId="77777777" w:rsidR="00665CB7" w:rsidRPr="00665CB7" w:rsidRDefault="00665CB7" w:rsidP="00665CB7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665CB7">
                    <w:rPr>
                      <w:rFonts w:eastAsia="Times New Roman"/>
                    </w:rPr>
                    <w:t>«Рижский»</w:t>
                  </w:r>
                </w:p>
              </w:tc>
              <w:tc>
                <w:tcPr>
                  <w:tcW w:w="2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EDC0984" w14:textId="77777777" w:rsidR="00665CB7" w:rsidRPr="00665CB7" w:rsidRDefault="00665CB7" w:rsidP="00665CB7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665CB7">
                    <w:rPr>
                      <w:rFonts w:eastAsia="Times New Roman"/>
                    </w:rPr>
                    <w:t>500 000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A65EFA3" w14:textId="5C115090" w:rsidR="00665CB7" w:rsidRPr="00665CB7" w:rsidRDefault="00665CB7" w:rsidP="00665CB7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665CB7">
                    <w:rPr>
                      <w:rFonts w:eastAsia="Times New Roman"/>
                    </w:rPr>
                    <w:t>45</w:t>
                  </w: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65CB7" w:rsidRPr="00665CB7" w14:paraId="6B4C89E5" w14:textId="77777777" w:rsidTr="00E43D97">
              <w:trPr>
                <w:trHeight w:hRule="exact" w:val="298"/>
              </w:trPr>
              <w:tc>
                <w:tcPr>
                  <w:tcW w:w="1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824705C" w14:textId="77777777" w:rsidR="00665CB7" w:rsidRPr="00665CB7" w:rsidRDefault="00665CB7" w:rsidP="00665CB7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665CB7">
                    <w:rPr>
                      <w:rFonts w:eastAsia="Times New Roman"/>
                      <w:spacing w:val="-2"/>
                    </w:rPr>
                    <w:t>«Беловежский»</w:t>
                  </w:r>
                </w:p>
              </w:tc>
              <w:tc>
                <w:tcPr>
                  <w:tcW w:w="2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8F74D7E" w14:textId="77777777" w:rsidR="00665CB7" w:rsidRPr="00665CB7" w:rsidRDefault="00665CB7" w:rsidP="00665CB7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665CB7">
                    <w:rPr>
                      <w:rFonts w:eastAsia="Times New Roman"/>
                    </w:rPr>
                    <w:t>300 000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264ACF9" w14:textId="1F4C8C04" w:rsidR="00665CB7" w:rsidRPr="00665CB7" w:rsidRDefault="00665CB7" w:rsidP="00665CB7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665CB7">
                    <w:rPr>
                      <w:rFonts w:eastAsia="Times New Roman"/>
                    </w:rPr>
                    <w:t>55</w:t>
                  </w: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65CB7" w:rsidRPr="00665CB7" w14:paraId="0EA5AA47" w14:textId="77777777" w:rsidTr="00E43D97">
              <w:trPr>
                <w:trHeight w:hRule="exact" w:val="356"/>
              </w:trPr>
              <w:tc>
                <w:tcPr>
                  <w:tcW w:w="1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253144C" w14:textId="77777777" w:rsidR="00665CB7" w:rsidRPr="00665CB7" w:rsidRDefault="00665CB7" w:rsidP="00665CB7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665CB7">
                    <w:rPr>
                      <w:rFonts w:eastAsia="Times New Roman"/>
                    </w:rPr>
                    <w:t>«Курский»</w:t>
                  </w:r>
                </w:p>
              </w:tc>
              <w:tc>
                <w:tcPr>
                  <w:tcW w:w="2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83E8CFC" w14:textId="77777777" w:rsidR="00665CB7" w:rsidRPr="00665CB7" w:rsidRDefault="00665CB7" w:rsidP="00665CB7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665CB7">
                    <w:rPr>
                      <w:rFonts w:eastAsia="Times New Roman"/>
                    </w:rPr>
                    <w:t>130 000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2B3969C" w14:textId="56A437EA" w:rsidR="00665CB7" w:rsidRPr="00665CB7" w:rsidRDefault="00665CB7" w:rsidP="00665CB7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665CB7">
                    <w:rPr>
                      <w:rFonts w:eastAsia="Times New Roman"/>
                    </w:rPr>
                    <w:t>60</w:t>
                  </w: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65CB7" w:rsidRPr="00665CB7" w14:paraId="715CCE89" w14:textId="77777777" w:rsidTr="00E43D97">
              <w:trPr>
                <w:trHeight w:hRule="exact" w:val="291"/>
              </w:trPr>
              <w:tc>
                <w:tcPr>
                  <w:tcW w:w="1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48223D6" w14:textId="77777777" w:rsidR="00665CB7" w:rsidRPr="00665CB7" w:rsidRDefault="00665CB7" w:rsidP="00665CB7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665CB7">
                    <w:rPr>
                      <w:rFonts w:eastAsia="Times New Roman"/>
                    </w:rPr>
                    <w:t>«Липецкий»</w:t>
                  </w:r>
                </w:p>
              </w:tc>
              <w:tc>
                <w:tcPr>
                  <w:tcW w:w="2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FA58B82" w14:textId="77777777" w:rsidR="00665CB7" w:rsidRPr="00665CB7" w:rsidRDefault="00665CB7" w:rsidP="00665CB7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665CB7">
                    <w:rPr>
                      <w:rFonts w:eastAsia="Times New Roman"/>
                      <w:bCs/>
                    </w:rPr>
                    <w:t>40</w:t>
                  </w:r>
                  <w:r w:rsidRPr="00665CB7">
                    <w:rPr>
                      <w:rFonts w:eastAsia="Times New Roman"/>
                      <w:b/>
                      <w:bCs/>
                    </w:rPr>
                    <w:t xml:space="preserve"> </w:t>
                  </w:r>
                  <w:r w:rsidRPr="00665CB7">
                    <w:rPr>
                      <w:rFonts w:eastAsia="Times New Roman"/>
                    </w:rPr>
                    <w:t>000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CE5A7A2" w14:textId="3F24A0E1" w:rsidR="00665CB7" w:rsidRPr="00665CB7" w:rsidRDefault="00665CB7" w:rsidP="00665CB7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665CB7">
                    <w:rPr>
                      <w:rFonts w:eastAsia="Times New Roman"/>
                    </w:rPr>
                    <w:t>80</w:t>
                  </w: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65CB7" w:rsidRPr="00665CB7" w14:paraId="658AC939" w14:textId="77777777" w:rsidTr="00E43D97">
              <w:trPr>
                <w:trHeight w:hRule="exact" w:val="309"/>
              </w:trPr>
              <w:tc>
                <w:tcPr>
                  <w:tcW w:w="1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06C5210" w14:textId="77777777" w:rsidR="00665CB7" w:rsidRPr="00665CB7" w:rsidRDefault="00665CB7" w:rsidP="00665CB7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665CB7">
                    <w:rPr>
                      <w:rFonts w:eastAsia="Times New Roman"/>
                    </w:rPr>
                    <w:t>«Уссурийский»</w:t>
                  </w:r>
                </w:p>
              </w:tc>
              <w:tc>
                <w:tcPr>
                  <w:tcW w:w="2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694DFB2" w14:textId="77777777" w:rsidR="00665CB7" w:rsidRPr="00665CB7" w:rsidRDefault="00665CB7" w:rsidP="00665CB7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665CB7">
                    <w:rPr>
                      <w:rFonts w:eastAsia="Times New Roman"/>
                    </w:rPr>
                    <w:t>200 000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85665C3" w14:textId="7B3C9CAB" w:rsidR="00665CB7" w:rsidRPr="00665CB7" w:rsidRDefault="00665CB7" w:rsidP="00665CB7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665CB7">
                    <w:rPr>
                      <w:rFonts w:eastAsia="Times New Roman"/>
                    </w:rPr>
                    <w:t>64</w:t>
                  </w: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65CB7" w:rsidRPr="00665CB7" w14:paraId="6297530E" w14:textId="77777777" w:rsidTr="00665CB7">
              <w:trPr>
                <w:trHeight w:hRule="exact" w:val="258"/>
              </w:trPr>
              <w:tc>
                <w:tcPr>
                  <w:tcW w:w="1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8567251" w14:textId="77777777" w:rsidR="00665CB7" w:rsidRPr="00665CB7" w:rsidRDefault="00665CB7" w:rsidP="00665CB7">
                  <w:pPr>
                    <w:shd w:val="clear" w:color="auto" w:fill="FFFFFF"/>
                    <w:jc w:val="both"/>
                    <w:rPr>
                      <w:rFonts w:eastAsia="Times New Roman"/>
                    </w:rPr>
                  </w:pPr>
                  <w:r w:rsidRPr="00665CB7">
                    <w:rPr>
                      <w:rFonts w:eastAsia="Times New Roman"/>
                    </w:rPr>
                    <w:t>Остальные марки</w:t>
                  </w:r>
                </w:p>
              </w:tc>
              <w:tc>
                <w:tcPr>
                  <w:tcW w:w="2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76C4266" w14:textId="77777777" w:rsidR="00665CB7" w:rsidRPr="00665CB7" w:rsidRDefault="00665CB7" w:rsidP="00665CB7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665CB7">
                    <w:rPr>
                      <w:rFonts w:eastAsia="Times New Roman"/>
                    </w:rPr>
                    <w:t>430 000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F3C2D01" w14:textId="5F535085" w:rsidR="00665CB7" w:rsidRPr="00665CB7" w:rsidRDefault="00665CB7" w:rsidP="00665CB7">
                  <w:pPr>
                    <w:shd w:val="clear" w:color="auto" w:fill="FFFFFF"/>
                    <w:ind w:firstLine="357"/>
                    <w:jc w:val="both"/>
                    <w:rPr>
                      <w:rFonts w:eastAsia="Times New Roman"/>
                    </w:rPr>
                  </w:pPr>
                  <w:r w:rsidRPr="00665CB7">
                    <w:rPr>
                      <w:rFonts w:eastAsia="Times New Roman"/>
                    </w:rPr>
                    <w:t>40</w:t>
                  </w:r>
                  <w:r>
                    <w:rPr>
                      <w:rFonts w:eastAsia="Times New Roman"/>
                    </w:rPr>
                    <w:t>0</w:t>
                  </w:r>
                  <w:r w:rsidRPr="00665CB7">
                    <w:rPr>
                      <w:rFonts w:eastAsia="Times New Roman"/>
                    </w:rPr>
                    <w:t xml:space="preserve"> (в среднем)</w:t>
                  </w:r>
                </w:p>
              </w:tc>
            </w:tr>
          </w:tbl>
          <w:p w14:paraId="1DF1B480" w14:textId="77777777" w:rsidR="00665CB7" w:rsidRPr="00665CB7" w:rsidRDefault="00665CB7" w:rsidP="00665CB7">
            <w:pPr>
              <w:shd w:val="clear" w:color="auto" w:fill="FFFFFF"/>
              <w:jc w:val="both"/>
              <w:rPr>
                <w:spacing w:val="-18"/>
                <w:sz w:val="24"/>
                <w:szCs w:val="24"/>
              </w:rPr>
            </w:pPr>
          </w:p>
          <w:p w14:paraId="706CAEF5" w14:textId="77158141" w:rsidR="00665CB7" w:rsidRPr="00665CB7" w:rsidRDefault="00665CB7" w:rsidP="00F6239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firstLine="357"/>
              <w:jc w:val="both"/>
              <w:rPr>
                <w:spacing w:val="-11"/>
                <w:sz w:val="24"/>
                <w:szCs w:val="24"/>
              </w:rPr>
            </w:pPr>
            <w:r w:rsidRPr="00665CB7">
              <w:rPr>
                <w:sz w:val="24"/>
                <w:szCs w:val="24"/>
              </w:rPr>
              <w:t>Рассчитайте среднюю розничную цену на бальзам в 20</w:t>
            </w:r>
            <w:r>
              <w:rPr>
                <w:sz w:val="24"/>
                <w:szCs w:val="24"/>
              </w:rPr>
              <w:t>2</w:t>
            </w:r>
            <w:r w:rsidRPr="00665CB7">
              <w:rPr>
                <w:sz w:val="24"/>
                <w:szCs w:val="24"/>
                <w:lang w:val="en-US"/>
              </w:rPr>
              <w:t>n</w:t>
            </w:r>
            <w:r w:rsidRPr="00665CB7">
              <w:rPr>
                <w:sz w:val="24"/>
                <w:szCs w:val="24"/>
              </w:rPr>
              <w:t>-м г.</w:t>
            </w:r>
            <w:r>
              <w:rPr>
                <w:sz w:val="24"/>
                <w:szCs w:val="24"/>
              </w:rPr>
              <w:t xml:space="preserve"> </w:t>
            </w:r>
          </w:p>
          <w:p w14:paraId="1480E7BD" w14:textId="6E299D4C" w:rsidR="00665CB7" w:rsidRPr="00665CB7" w:rsidRDefault="00665CB7" w:rsidP="00F6239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firstLine="357"/>
              <w:jc w:val="both"/>
              <w:rPr>
                <w:spacing w:val="-16"/>
                <w:sz w:val="24"/>
                <w:szCs w:val="24"/>
              </w:rPr>
            </w:pPr>
            <w:r w:rsidRPr="00665CB7">
              <w:rPr>
                <w:sz w:val="24"/>
                <w:szCs w:val="24"/>
              </w:rPr>
              <w:t>Предположим, что в регионе насчитывается 6 млн семей. Рассчитайте степень проникновения бальзама в целом и отдель</w:t>
            </w:r>
            <w:r w:rsidRPr="00665CB7">
              <w:rPr>
                <w:sz w:val="24"/>
                <w:szCs w:val="24"/>
              </w:rPr>
              <w:softHyphen/>
            </w:r>
            <w:r w:rsidRPr="00665CB7">
              <w:rPr>
                <w:spacing w:val="-2"/>
                <w:sz w:val="24"/>
                <w:szCs w:val="24"/>
              </w:rPr>
              <w:t xml:space="preserve">но для марки «Уссурийский» в </w:t>
            </w:r>
            <w:r w:rsidRPr="00665CB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665CB7">
              <w:rPr>
                <w:sz w:val="24"/>
                <w:szCs w:val="24"/>
                <w:lang w:val="en-US"/>
              </w:rPr>
              <w:t>n</w:t>
            </w:r>
            <w:r w:rsidRPr="00665CB7">
              <w:rPr>
                <w:sz w:val="24"/>
                <w:szCs w:val="24"/>
              </w:rPr>
              <w:t>-м</w:t>
            </w:r>
            <w:r w:rsidRPr="00665CB7">
              <w:rPr>
                <w:spacing w:val="-2"/>
                <w:sz w:val="24"/>
                <w:szCs w:val="24"/>
              </w:rPr>
              <w:t xml:space="preserve"> г., используя представленные </w:t>
            </w:r>
            <w:r w:rsidRPr="00665CB7">
              <w:rPr>
                <w:sz w:val="24"/>
                <w:szCs w:val="24"/>
              </w:rPr>
              <w:t>выше данные.</w:t>
            </w:r>
          </w:p>
          <w:p w14:paraId="30470585" w14:textId="52C1FDD2" w:rsidR="00665CB7" w:rsidRPr="00665CB7" w:rsidRDefault="00665CB7" w:rsidP="00F6239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firstLine="357"/>
              <w:jc w:val="both"/>
              <w:rPr>
                <w:spacing w:val="-11"/>
                <w:sz w:val="24"/>
                <w:szCs w:val="24"/>
              </w:rPr>
            </w:pPr>
            <w:r w:rsidRPr="00665CB7">
              <w:rPr>
                <w:sz w:val="24"/>
                <w:szCs w:val="24"/>
              </w:rPr>
              <w:t>Чему равен индекс интенсивности потребления бальзама «Уссурийский» в 20</w:t>
            </w:r>
            <w:r>
              <w:rPr>
                <w:sz w:val="24"/>
                <w:szCs w:val="24"/>
              </w:rPr>
              <w:t>2</w:t>
            </w:r>
            <w:r w:rsidRPr="00665CB7">
              <w:rPr>
                <w:sz w:val="24"/>
                <w:szCs w:val="24"/>
                <w:lang w:val="en-US"/>
              </w:rPr>
              <w:t>n</w:t>
            </w:r>
            <w:r w:rsidRPr="00665CB7">
              <w:rPr>
                <w:sz w:val="24"/>
                <w:szCs w:val="24"/>
              </w:rPr>
              <w:t>-м г</w:t>
            </w:r>
            <w:r>
              <w:rPr>
                <w:sz w:val="24"/>
                <w:szCs w:val="24"/>
              </w:rPr>
              <w:t>оду</w:t>
            </w:r>
            <w:r w:rsidRPr="00665CB7">
              <w:rPr>
                <w:sz w:val="24"/>
                <w:szCs w:val="24"/>
              </w:rPr>
              <w:t>?</w:t>
            </w:r>
          </w:p>
          <w:p w14:paraId="2FAB7A36" w14:textId="77777777" w:rsidR="00665CB7" w:rsidRPr="00665CB7" w:rsidRDefault="00665CB7" w:rsidP="00F6239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firstLine="357"/>
              <w:jc w:val="both"/>
              <w:rPr>
                <w:spacing w:val="-15"/>
                <w:sz w:val="24"/>
                <w:szCs w:val="24"/>
              </w:rPr>
            </w:pPr>
            <w:r w:rsidRPr="00665CB7">
              <w:rPr>
                <w:spacing w:val="-3"/>
                <w:sz w:val="24"/>
                <w:szCs w:val="24"/>
              </w:rPr>
              <w:lastRenderedPageBreak/>
              <w:t>Предложите меры по увеличению потребления бальзама «Ус</w:t>
            </w:r>
            <w:r w:rsidRPr="00665CB7">
              <w:rPr>
                <w:spacing w:val="-3"/>
                <w:sz w:val="24"/>
                <w:szCs w:val="24"/>
              </w:rPr>
              <w:softHyphen/>
            </w:r>
            <w:r w:rsidRPr="00665CB7">
              <w:rPr>
                <w:sz w:val="24"/>
                <w:szCs w:val="24"/>
              </w:rPr>
              <w:t>сурийский».</w:t>
            </w:r>
          </w:p>
          <w:p w14:paraId="37FF08DD" w14:textId="6A334F69" w:rsidR="000D599E" w:rsidRDefault="000D599E" w:rsidP="00E43D97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0D599E" w14:paraId="30778062" w14:textId="77777777" w:rsidTr="00346823">
        <w:trPr>
          <w:trHeight w:val="283"/>
        </w:trPr>
        <w:tc>
          <w:tcPr>
            <w:tcW w:w="709" w:type="dxa"/>
          </w:tcPr>
          <w:p w14:paraId="03139BD2" w14:textId="77777777" w:rsidR="000D599E" w:rsidRDefault="000D599E" w:rsidP="00E43D97">
            <w:pPr>
              <w:jc w:val="center"/>
            </w:pPr>
            <w:r>
              <w:lastRenderedPageBreak/>
              <w:t xml:space="preserve">4. </w:t>
            </w:r>
          </w:p>
        </w:tc>
        <w:tc>
          <w:tcPr>
            <w:tcW w:w="3402" w:type="dxa"/>
          </w:tcPr>
          <w:p w14:paraId="224D87CE" w14:textId="77777777" w:rsidR="000D599E" w:rsidRDefault="000D599E" w:rsidP="00E43D97">
            <w:pPr>
              <w:ind w:left="42"/>
            </w:pPr>
            <w:r>
              <w:t>К</w:t>
            </w:r>
            <w:r w:rsidRPr="00D34698">
              <w:t>онтрольные работы</w:t>
            </w:r>
          </w:p>
        </w:tc>
        <w:tc>
          <w:tcPr>
            <w:tcW w:w="10631" w:type="dxa"/>
          </w:tcPr>
          <w:p w14:paraId="135FAC61" w14:textId="7D0C6CD4" w:rsidR="000D599E" w:rsidRDefault="000D599E" w:rsidP="00E43D97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Темы контрольных работ:</w:t>
            </w:r>
          </w:p>
          <w:p w14:paraId="60B7F41B" w14:textId="1DC35087" w:rsidR="000F3A31" w:rsidRDefault="000F3A31" w:rsidP="00E43D97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1. </w:t>
            </w:r>
            <w:r w:rsidRPr="000F3A31">
              <w:t>Исследование и анализ рынков сбыта</w:t>
            </w:r>
            <w:r>
              <w:t>.</w:t>
            </w:r>
          </w:p>
          <w:p w14:paraId="68F50B54" w14:textId="79C05907" w:rsidR="000F3A31" w:rsidRDefault="006D0FF1" w:rsidP="00E43D97">
            <w:pPr>
              <w:pStyle w:val="af0"/>
              <w:tabs>
                <w:tab w:val="left" w:pos="346"/>
              </w:tabs>
              <w:ind w:left="0"/>
              <w:jc w:val="both"/>
            </w:pPr>
            <w:r w:rsidRPr="006D0FF1">
              <w:t>Определение показателей емкости рынка</w:t>
            </w:r>
            <w:r>
              <w:t>.</w:t>
            </w:r>
          </w:p>
          <w:p w14:paraId="63AAE5F2" w14:textId="70AFB517" w:rsidR="00F13CC7" w:rsidRDefault="000D599E" w:rsidP="005E2A29">
            <w:pPr>
              <w:tabs>
                <w:tab w:val="left" w:pos="346"/>
              </w:tabs>
              <w:jc w:val="both"/>
            </w:pPr>
            <w:r>
              <w:t xml:space="preserve"> </w:t>
            </w:r>
            <w:r w:rsidR="000F3A31">
              <w:t xml:space="preserve">2. </w:t>
            </w:r>
            <w:r w:rsidR="00F13CC7">
              <w:t>Управление ассортиментом.</w:t>
            </w:r>
          </w:p>
          <w:p w14:paraId="622F3776" w14:textId="23147A77" w:rsidR="005E2A29" w:rsidRDefault="005E2A29" w:rsidP="005E2A29">
            <w:pPr>
              <w:tabs>
                <w:tab w:val="left" w:pos="346"/>
              </w:tabs>
              <w:jc w:val="both"/>
            </w:pPr>
            <w:r>
              <w:t>Управление ассортиментом на основе двойного АВС-анализа</w:t>
            </w:r>
            <w:r w:rsidR="00F13CC7">
              <w:t xml:space="preserve">. </w:t>
            </w:r>
            <w:r w:rsidR="00F13CC7" w:rsidRPr="00F13CC7">
              <w:t>Управление ассортиментом на основе анализа стабильности продаж (XYZ-анализ)</w:t>
            </w:r>
            <w:r w:rsidR="00F13CC7">
              <w:t xml:space="preserve">. </w:t>
            </w:r>
            <w:r w:rsidR="00F13CC7" w:rsidRPr="00F13CC7">
              <w:t>Управление ассортиментом на основе интегрированного АВС- и XYZ-анализа</w:t>
            </w:r>
          </w:p>
          <w:p w14:paraId="0BF4268C" w14:textId="6D86D06C" w:rsidR="000D599E" w:rsidRDefault="000D599E" w:rsidP="00F13CC7">
            <w:pPr>
              <w:tabs>
                <w:tab w:val="left" w:pos="346"/>
              </w:tabs>
              <w:jc w:val="both"/>
            </w:pPr>
          </w:p>
        </w:tc>
      </w:tr>
      <w:tr w:rsidR="000D599E" w14:paraId="5B22A68E" w14:textId="77777777" w:rsidTr="00346823">
        <w:trPr>
          <w:trHeight w:val="283"/>
        </w:trPr>
        <w:tc>
          <w:tcPr>
            <w:tcW w:w="709" w:type="dxa"/>
          </w:tcPr>
          <w:p w14:paraId="7384F9ED" w14:textId="77777777" w:rsidR="000D599E" w:rsidRDefault="000D599E" w:rsidP="00E43D97">
            <w:pPr>
              <w:jc w:val="center"/>
            </w:pPr>
            <w:r>
              <w:t xml:space="preserve">5. </w:t>
            </w:r>
          </w:p>
        </w:tc>
        <w:tc>
          <w:tcPr>
            <w:tcW w:w="3402" w:type="dxa"/>
          </w:tcPr>
          <w:p w14:paraId="4F75007E" w14:textId="3F94C4A1" w:rsidR="000D599E" w:rsidRDefault="000D599E" w:rsidP="00E43D97">
            <w:pPr>
              <w:ind w:left="42"/>
            </w:pPr>
            <w:r>
              <w:t>Т</w:t>
            </w:r>
            <w:r w:rsidRPr="00D34698">
              <w:t>ест</w:t>
            </w:r>
            <w:r>
              <w:t xml:space="preserve"> № 1 по теме «</w:t>
            </w:r>
            <w:r w:rsidR="00C640C3">
              <w:t>Сегментация. Позиционирование</w:t>
            </w:r>
            <w:r>
              <w:t xml:space="preserve">» </w:t>
            </w:r>
          </w:p>
        </w:tc>
        <w:tc>
          <w:tcPr>
            <w:tcW w:w="10631" w:type="dxa"/>
          </w:tcPr>
          <w:p w14:paraId="56A0C44E" w14:textId="1A72BDDE" w:rsidR="000D599E" w:rsidRDefault="000D599E" w:rsidP="00E43D97">
            <w:pPr>
              <w:tabs>
                <w:tab w:val="left" w:pos="346"/>
              </w:tabs>
              <w:jc w:val="both"/>
            </w:pPr>
            <w:bookmarkStart w:id="13" w:name="_Hlk103880716"/>
            <w:r>
              <w:t>Тем</w:t>
            </w:r>
            <w:r w:rsidR="00E25D0A">
              <w:t>а</w:t>
            </w:r>
            <w:r>
              <w:t xml:space="preserve">: </w:t>
            </w:r>
            <w:r w:rsidR="006D07F2">
              <w:t>Сегментация. Позиционирование.</w:t>
            </w:r>
            <w:r>
              <w:t xml:space="preserve"> </w:t>
            </w:r>
          </w:p>
          <w:p w14:paraId="7097B8B4" w14:textId="77777777" w:rsidR="000D599E" w:rsidRDefault="000D599E" w:rsidP="00E43D97">
            <w:pPr>
              <w:pStyle w:val="af0"/>
              <w:tabs>
                <w:tab w:val="left" w:pos="346"/>
              </w:tabs>
              <w:jc w:val="both"/>
            </w:pPr>
            <w:r>
              <w:t>(Выберите один или несколько правильных ответов).</w:t>
            </w:r>
          </w:p>
          <w:p w14:paraId="1F764108" w14:textId="5189B07F" w:rsidR="006D07F2" w:rsidRPr="006D07F2" w:rsidRDefault="006D07F2" w:rsidP="006D07F2">
            <w:pPr>
              <w:shd w:val="clear" w:color="auto" w:fill="FFFFFF"/>
              <w:spacing w:before="149" w:line="259" w:lineRule="exact"/>
              <w:ind w:left="427" w:hanging="389"/>
              <w:rPr>
                <w:rFonts w:eastAsia="Times New Roman"/>
                <w:sz w:val="24"/>
                <w:szCs w:val="24"/>
              </w:rPr>
            </w:pPr>
            <w:r w:rsidRPr="006D07F2">
              <w:rPr>
                <w:rFonts w:eastAsia="Times New Roman"/>
                <w:spacing w:val="-2"/>
              </w:rPr>
              <w:t xml:space="preserve">1.    Установите соответствие между признаками сегментации и их </w:t>
            </w:r>
            <w:r w:rsidRPr="006D07F2">
              <w:rPr>
                <w:rFonts w:eastAsia="Times New Roman"/>
              </w:rPr>
              <w:t>содержанием:</w:t>
            </w:r>
          </w:p>
          <w:p w14:paraId="16A99837" w14:textId="3FEC7DBD" w:rsidR="006D07F2" w:rsidRPr="006D07F2" w:rsidRDefault="006D07F2" w:rsidP="00F6239D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line="240" w:lineRule="exact"/>
              <w:ind w:left="360"/>
              <w:rPr>
                <w:rFonts w:eastAsia="Times New Roman"/>
                <w:spacing w:val="-22"/>
              </w:rPr>
            </w:pPr>
            <w:r w:rsidRPr="006D07F2">
              <w:rPr>
                <w:rFonts w:eastAsia="Times New Roman"/>
              </w:rPr>
              <w:t xml:space="preserve">Поведенческий.       </w:t>
            </w:r>
            <w:r>
              <w:rPr>
                <w:rFonts w:eastAsia="Times New Roman"/>
              </w:rPr>
              <w:t xml:space="preserve">  </w:t>
            </w:r>
            <w:r w:rsidRPr="006D07F2">
              <w:rPr>
                <w:rFonts w:eastAsia="Times New Roman"/>
              </w:rPr>
              <w:t>А.    Возраст, пол, семейное положение, размер семьи</w:t>
            </w:r>
          </w:p>
          <w:p w14:paraId="03413453" w14:textId="414ED20C" w:rsidR="006D07F2" w:rsidRPr="006D07F2" w:rsidRDefault="006D07F2" w:rsidP="00F6239D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744"/>
                <w:tab w:val="left" w:pos="3149"/>
              </w:tabs>
              <w:autoSpaceDE w:val="0"/>
              <w:autoSpaceDN w:val="0"/>
              <w:adjustRightInd w:val="0"/>
              <w:spacing w:line="240" w:lineRule="exact"/>
              <w:ind w:left="744" w:hanging="384"/>
              <w:rPr>
                <w:rFonts w:eastAsia="Times New Roman"/>
                <w:spacing w:val="-14"/>
              </w:rPr>
            </w:pPr>
            <w:r w:rsidRPr="006D07F2">
              <w:rPr>
                <w:rFonts w:eastAsia="Times New Roman"/>
              </w:rPr>
              <w:t xml:space="preserve">Социально-               </w:t>
            </w:r>
            <w:r>
              <w:rPr>
                <w:rFonts w:eastAsia="Times New Roman"/>
              </w:rPr>
              <w:t xml:space="preserve"> </w:t>
            </w:r>
            <w:r w:rsidRPr="006D07F2">
              <w:rPr>
                <w:rFonts w:eastAsia="Times New Roman"/>
              </w:rPr>
              <w:t>Б.      Необходимость приобретения покупки,</w:t>
            </w:r>
            <w:r>
              <w:rPr>
                <w:rFonts w:eastAsia="Times New Roman"/>
              </w:rPr>
              <w:t xml:space="preserve"> </w:t>
            </w:r>
            <w:r w:rsidRPr="006D07F2">
              <w:rPr>
                <w:rFonts w:eastAsia="Times New Roman"/>
              </w:rPr>
              <w:t>оценка восприятия</w:t>
            </w:r>
          </w:p>
          <w:p w14:paraId="77810C6C" w14:textId="77777777" w:rsidR="006D07F2" w:rsidRPr="006D07F2" w:rsidRDefault="006D07F2" w:rsidP="006D07F2">
            <w:pPr>
              <w:widowControl w:val="0"/>
              <w:shd w:val="clear" w:color="auto" w:fill="FFFFFF"/>
              <w:tabs>
                <w:tab w:val="left" w:pos="744"/>
                <w:tab w:val="left" w:pos="3149"/>
              </w:tabs>
              <w:autoSpaceDE w:val="0"/>
              <w:autoSpaceDN w:val="0"/>
              <w:adjustRightInd w:val="0"/>
              <w:spacing w:line="240" w:lineRule="exact"/>
              <w:ind w:left="360"/>
              <w:rPr>
                <w:rFonts w:eastAsia="Times New Roman"/>
              </w:rPr>
            </w:pPr>
            <w:r w:rsidRPr="006D07F2">
              <w:rPr>
                <w:rFonts w:eastAsia="Times New Roman"/>
              </w:rPr>
              <w:t xml:space="preserve">демографический                       </w:t>
            </w:r>
          </w:p>
          <w:p w14:paraId="2CC674E3" w14:textId="3602C779" w:rsidR="006D07F2" w:rsidRPr="006D07F2" w:rsidRDefault="006D07F2" w:rsidP="006D07F2">
            <w:pPr>
              <w:widowControl w:val="0"/>
              <w:shd w:val="clear" w:color="auto" w:fill="FFFFFF"/>
              <w:tabs>
                <w:tab w:val="left" w:pos="744"/>
                <w:tab w:val="left" w:pos="3149"/>
              </w:tabs>
              <w:autoSpaceDE w:val="0"/>
              <w:autoSpaceDN w:val="0"/>
              <w:adjustRightInd w:val="0"/>
              <w:spacing w:line="240" w:lineRule="exact"/>
              <w:ind w:left="360"/>
              <w:rPr>
                <w:rFonts w:eastAsia="Times New Roman"/>
                <w:spacing w:val="-14"/>
              </w:rPr>
            </w:pPr>
            <w:r w:rsidRPr="006D07F2">
              <w:rPr>
                <w:rFonts w:eastAsia="Times New Roman"/>
              </w:rPr>
              <w:t xml:space="preserve">                                          </w:t>
            </w:r>
            <w:r>
              <w:rPr>
                <w:rFonts w:eastAsia="Times New Roman"/>
              </w:rPr>
              <w:t xml:space="preserve"> </w:t>
            </w:r>
            <w:r w:rsidRPr="006D07F2">
              <w:rPr>
                <w:rFonts w:eastAsia="Times New Roman"/>
              </w:rPr>
              <w:t>В.    Страна, регион, территориальное расположение, климат.</w:t>
            </w:r>
          </w:p>
          <w:p w14:paraId="547EF75D" w14:textId="56D49FC9" w:rsidR="006D07F2" w:rsidRPr="006D07F2" w:rsidRDefault="006D07F2" w:rsidP="00F6239D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744"/>
                <w:tab w:val="left" w:pos="3158"/>
              </w:tabs>
              <w:autoSpaceDE w:val="0"/>
              <w:autoSpaceDN w:val="0"/>
              <w:adjustRightInd w:val="0"/>
              <w:spacing w:line="240" w:lineRule="exact"/>
              <w:ind w:left="360"/>
              <w:rPr>
                <w:rFonts w:eastAsia="Times New Roman"/>
                <w:spacing w:val="-15"/>
              </w:rPr>
            </w:pPr>
            <w:r w:rsidRPr="006D07F2">
              <w:rPr>
                <w:rFonts w:eastAsia="Times New Roman"/>
                <w:spacing w:val="-2"/>
              </w:rPr>
              <w:t>Географический.</w:t>
            </w:r>
            <w:r w:rsidRPr="006D07F2">
              <w:rPr>
                <w:rFonts w:eastAsia="Times New Roman"/>
              </w:rPr>
              <w:t xml:space="preserve">      </w:t>
            </w:r>
            <w:r>
              <w:rPr>
                <w:rFonts w:eastAsia="Times New Roman"/>
              </w:rPr>
              <w:t xml:space="preserve">  </w:t>
            </w:r>
            <w:r w:rsidRPr="006D07F2">
              <w:rPr>
                <w:rFonts w:eastAsia="Times New Roman"/>
              </w:rPr>
              <w:t>Г.    Психологические характе</w:t>
            </w:r>
            <w:r>
              <w:rPr>
                <w:rFonts w:eastAsia="Times New Roman"/>
              </w:rPr>
              <w:t>р</w:t>
            </w:r>
            <w:r w:rsidRPr="006D07F2">
              <w:rPr>
                <w:rFonts w:eastAsia="Times New Roman"/>
              </w:rPr>
              <w:t xml:space="preserve">истики индивида, </w:t>
            </w:r>
          </w:p>
          <w:p w14:paraId="25E48EE4" w14:textId="5F079793" w:rsidR="006D07F2" w:rsidRPr="006D07F2" w:rsidRDefault="006D07F2" w:rsidP="00F6239D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744"/>
                <w:tab w:val="left" w:pos="3154"/>
              </w:tabs>
              <w:autoSpaceDE w:val="0"/>
              <w:autoSpaceDN w:val="0"/>
              <w:adjustRightInd w:val="0"/>
              <w:spacing w:line="235" w:lineRule="exact"/>
              <w:ind w:left="744" w:right="1267" w:hanging="384"/>
              <w:rPr>
                <w:rFonts w:eastAsia="Times New Roman"/>
                <w:spacing w:val="-10"/>
              </w:rPr>
            </w:pPr>
            <w:proofErr w:type="spellStart"/>
            <w:r w:rsidRPr="006D07F2">
              <w:rPr>
                <w:rFonts w:eastAsia="Times New Roman"/>
                <w:spacing w:val="-2"/>
              </w:rPr>
              <w:t>Психо</w:t>
            </w:r>
            <w:proofErr w:type="spellEnd"/>
            <w:r w:rsidRPr="006D07F2">
              <w:rPr>
                <w:rFonts w:eastAsia="Times New Roman"/>
                <w:spacing w:val="-2"/>
              </w:rPr>
              <w:t xml:space="preserve">-                             </w:t>
            </w:r>
            <w:r>
              <w:rPr>
                <w:rFonts w:eastAsia="Times New Roman"/>
                <w:spacing w:val="-2"/>
              </w:rPr>
              <w:t xml:space="preserve">    </w:t>
            </w:r>
            <w:r w:rsidRPr="006D07F2">
              <w:rPr>
                <w:rFonts w:eastAsia="Times New Roman"/>
                <w:spacing w:val="-2"/>
              </w:rPr>
              <w:t>мотивации покупки</w:t>
            </w:r>
          </w:p>
          <w:p w14:paraId="4C4A8E14" w14:textId="77777777" w:rsidR="006D07F2" w:rsidRPr="006D07F2" w:rsidRDefault="006D07F2" w:rsidP="006D07F2">
            <w:pPr>
              <w:widowControl w:val="0"/>
              <w:shd w:val="clear" w:color="auto" w:fill="FFFFFF"/>
              <w:tabs>
                <w:tab w:val="left" w:pos="744"/>
                <w:tab w:val="left" w:pos="5020"/>
              </w:tabs>
              <w:autoSpaceDE w:val="0"/>
              <w:autoSpaceDN w:val="0"/>
              <w:adjustRightInd w:val="0"/>
              <w:spacing w:line="235" w:lineRule="exact"/>
              <w:ind w:left="360" w:right="1267"/>
              <w:rPr>
                <w:rFonts w:eastAsia="Times New Roman"/>
                <w:spacing w:val="-10"/>
              </w:rPr>
            </w:pPr>
            <w:r w:rsidRPr="006D07F2">
              <w:rPr>
                <w:rFonts w:eastAsia="Times New Roman"/>
              </w:rPr>
              <w:t xml:space="preserve">   </w:t>
            </w:r>
            <w:r w:rsidRPr="006D07F2">
              <w:rPr>
                <w:rFonts w:eastAsia="Times New Roman"/>
                <w:spacing w:val="-1"/>
              </w:rPr>
              <w:t xml:space="preserve"> </w:t>
            </w:r>
            <w:r w:rsidRPr="006D07F2">
              <w:rPr>
                <w:rFonts w:eastAsia="Times New Roman"/>
              </w:rPr>
              <w:t xml:space="preserve">графический.            </w:t>
            </w:r>
            <w:r w:rsidRPr="006D07F2">
              <w:rPr>
                <w:rFonts w:eastAsia="Times New Roman"/>
              </w:rPr>
              <w:tab/>
            </w:r>
          </w:p>
          <w:p w14:paraId="63397985" w14:textId="77777777" w:rsidR="006D07F2" w:rsidRPr="006D07F2" w:rsidRDefault="006D07F2" w:rsidP="006D07F2">
            <w:pPr>
              <w:shd w:val="clear" w:color="auto" w:fill="FFFFFF"/>
              <w:tabs>
                <w:tab w:val="left" w:pos="394"/>
              </w:tabs>
              <w:spacing w:before="230" w:line="283" w:lineRule="exact"/>
              <w:ind w:left="394" w:hanging="394"/>
              <w:rPr>
                <w:rFonts w:eastAsia="Times New Roman"/>
                <w:sz w:val="24"/>
                <w:szCs w:val="24"/>
              </w:rPr>
            </w:pPr>
            <w:r w:rsidRPr="006D07F2">
              <w:rPr>
                <w:rFonts w:eastAsia="Times New Roman"/>
                <w:spacing w:val="-9"/>
              </w:rPr>
              <w:t>2.</w:t>
            </w:r>
            <w:r w:rsidRPr="006D07F2">
              <w:rPr>
                <w:rFonts w:eastAsia="Times New Roman"/>
              </w:rPr>
              <w:tab/>
              <w:t>Установите правильную последовательность этапов выбора</w:t>
            </w:r>
            <w:r w:rsidRPr="006D07F2">
              <w:rPr>
                <w:rFonts w:eastAsia="Times New Roman"/>
              </w:rPr>
              <w:br/>
              <w:t>целевого рынка сбыта.</w:t>
            </w:r>
          </w:p>
          <w:p w14:paraId="2EF7BE81" w14:textId="77777777" w:rsidR="006D07F2" w:rsidRPr="006D07F2" w:rsidRDefault="006D07F2" w:rsidP="006D07F2">
            <w:pPr>
              <w:shd w:val="clear" w:color="auto" w:fill="FFFFFF"/>
              <w:tabs>
                <w:tab w:val="left" w:pos="1205"/>
              </w:tabs>
              <w:ind w:left="859"/>
              <w:rPr>
                <w:rFonts w:eastAsia="Times New Roman"/>
                <w:sz w:val="24"/>
                <w:szCs w:val="24"/>
              </w:rPr>
            </w:pPr>
            <w:r w:rsidRPr="006D07F2">
              <w:rPr>
                <w:rFonts w:eastAsia="Times New Roman"/>
                <w:spacing w:val="-17"/>
              </w:rPr>
              <w:t>A.</w:t>
            </w:r>
            <w:r w:rsidRPr="006D07F2">
              <w:rPr>
                <w:rFonts w:eastAsia="Times New Roman"/>
              </w:rPr>
              <w:tab/>
              <w:t>Ранжирование привлекательности рынков сбыта.</w:t>
            </w:r>
          </w:p>
          <w:p w14:paraId="715436DF" w14:textId="77777777" w:rsidR="006D07F2" w:rsidRPr="006D07F2" w:rsidRDefault="006D07F2" w:rsidP="006D07F2">
            <w:pPr>
              <w:shd w:val="clear" w:color="auto" w:fill="FFFFFF"/>
              <w:spacing w:line="269" w:lineRule="exact"/>
              <w:ind w:left="1210" w:hanging="336"/>
              <w:rPr>
                <w:rFonts w:eastAsia="Times New Roman"/>
                <w:sz w:val="24"/>
                <w:szCs w:val="24"/>
              </w:rPr>
            </w:pPr>
            <w:r w:rsidRPr="006D07F2">
              <w:rPr>
                <w:rFonts w:eastAsia="Times New Roman"/>
              </w:rPr>
              <w:t>Б.  Разработка стратегии проникновения с учетом реаль</w:t>
            </w:r>
            <w:r w:rsidRPr="006D07F2">
              <w:rPr>
                <w:rFonts w:eastAsia="Times New Roman"/>
              </w:rPr>
              <w:softHyphen/>
              <w:t>ных возможностей компании.</w:t>
            </w:r>
          </w:p>
          <w:p w14:paraId="46CA0B50" w14:textId="77777777" w:rsidR="006D07F2" w:rsidRPr="006D07F2" w:rsidRDefault="006D07F2" w:rsidP="006D07F2">
            <w:pPr>
              <w:shd w:val="clear" w:color="auto" w:fill="FFFFFF"/>
              <w:tabs>
                <w:tab w:val="left" w:pos="1205"/>
              </w:tabs>
              <w:spacing w:line="250" w:lineRule="exact"/>
              <w:ind w:left="859" w:right="1690"/>
              <w:rPr>
                <w:rFonts w:eastAsia="Times New Roman"/>
                <w:sz w:val="24"/>
                <w:szCs w:val="24"/>
              </w:rPr>
            </w:pPr>
            <w:r w:rsidRPr="006D07F2">
              <w:rPr>
                <w:rFonts w:eastAsia="Times New Roman"/>
                <w:spacing w:val="-19"/>
              </w:rPr>
              <w:t>B.</w:t>
            </w:r>
            <w:r w:rsidRPr="006D07F2">
              <w:rPr>
                <w:rFonts w:eastAsia="Times New Roman"/>
              </w:rPr>
              <w:tab/>
              <w:t>Детальный анализ целевого рынка.</w:t>
            </w:r>
            <w:r w:rsidRPr="006D07F2">
              <w:rPr>
                <w:rFonts w:eastAsia="Times New Roman"/>
              </w:rPr>
              <w:br/>
              <w:t>Г.   Оценка тенденций покупателя.</w:t>
            </w:r>
          </w:p>
          <w:p w14:paraId="5020D11B" w14:textId="77777777" w:rsidR="006D07F2" w:rsidRPr="006D07F2" w:rsidRDefault="006D07F2" w:rsidP="006D07F2">
            <w:pPr>
              <w:shd w:val="clear" w:color="auto" w:fill="FFFFFF"/>
              <w:tabs>
                <w:tab w:val="left" w:pos="394"/>
              </w:tabs>
              <w:spacing w:before="226"/>
              <w:rPr>
                <w:rFonts w:eastAsia="Times New Roman"/>
                <w:sz w:val="24"/>
                <w:szCs w:val="24"/>
              </w:rPr>
            </w:pPr>
            <w:r w:rsidRPr="006D07F2">
              <w:rPr>
                <w:rFonts w:eastAsia="Times New Roman"/>
                <w:spacing w:val="-8"/>
              </w:rPr>
              <w:t>3.</w:t>
            </w:r>
            <w:r w:rsidRPr="006D07F2">
              <w:rPr>
                <w:rFonts w:eastAsia="Times New Roman"/>
              </w:rPr>
              <w:tab/>
              <w:t>Какие принципы способствуют позиционированию?</w:t>
            </w:r>
          </w:p>
          <w:p w14:paraId="1602D8DF" w14:textId="77777777" w:rsidR="006D07F2" w:rsidRPr="006D07F2" w:rsidRDefault="006D07F2" w:rsidP="00F6239D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1234"/>
              </w:tabs>
              <w:autoSpaceDE w:val="0"/>
              <w:autoSpaceDN w:val="0"/>
              <w:adjustRightInd w:val="0"/>
              <w:ind w:left="902"/>
              <w:rPr>
                <w:rFonts w:eastAsia="Times New Roman"/>
                <w:spacing w:val="-25"/>
              </w:rPr>
            </w:pPr>
            <w:r w:rsidRPr="006D07F2">
              <w:rPr>
                <w:rFonts w:eastAsia="Times New Roman"/>
              </w:rPr>
              <w:t>Освоения новых технологий.</w:t>
            </w:r>
          </w:p>
          <w:p w14:paraId="0646913F" w14:textId="77777777" w:rsidR="006D07F2" w:rsidRPr="006D07F2" w:rsidRDefault="006D07F2" w:rsidP="00F6239D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1234"/>
              </w:tabs>
              <w:autoSpaceDE w:val="0"/>
              <w:autoSpaceDN w:val="0"/>
              <w:adjustRightInd w:val="0"/>
              <w:spacing w:line="264" w:lineRule="exact"/>
              <w:ind w:left="902"/>
              <w:rPr>
                <w:rFonts w:eastAsia="Times New Roman"/>
                <w:spacing w:val="-16"/>
              </w:rPr>
            </w:pPr>
            <w:r w:rsidRPr="006D07F2">
              <w:rPr>
                <w:rFonts w:eastAsia="Times New Roman"/>
              </w:rPr>
              <w:t>Изучения поведения потребителей и лояльности.</w:t>
            </w:r>
          </w:p>
          <w:p w14:paraId="5C3ED422" w14:textId="77777777" w:rsidR="006D07F2" w:rsidRPr="006D07F2" w:rsidRDefault="006D07F2" w:rsidP="00F6239D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1234"/>
              </w:tabs>
              <w:autoSpaceDE w:val="0"/>
              <w:autoSpaceDN w:val="0"/>
              <w:adjustRightInd w:val="0"/>
              <w:spacing w:line="264" w:lineRule="exact"/>
              <w:ind w:left="902"/>
              <w:rPr>
                <w:rFonts w:eastAsia="Times New Roman"/>
                <w:spacing w:val="-15"/>
              </w:rPr>
            </w:pPr>
            <w:r w:rsidRPr="006D07F2">
              <w:rPr>
                <w:rFonts w:eastAsia="Times New Roman"/>
              </w:rPr>
              <w:t>Единства и деловой активности.</w:t>
            </w:r>
          </w:p>
          <w:p w14:paraId="715D09AB" w14:textId="7FA9AA47" w:rsidR="006D07F2" w:rsidRPr="006D07F2" w:rsidRDefault="006D07F2" w:rsidP="00F6239D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1234"/>
              </w:tabs>
              <w:autoSpaceDE w:val="0"/>
              <w:autoSpaceDN w:val="0"/>
              <w:adjustRightInd w:val="0"/>
              <w:spacing w:before="5" w:line="264" w:lineRule="exact"/>
              <w:ind w:left="902"/>
              <w:rPr>
                <w:rFonts w:eastAsia="Times New Roman"/>
                <w:spacing w:val="-11"/>
              </w:rPr>
            </w:pPr>
            <w:bookmarkStart w:id="14" w:name="_Hlk103880739"/>
            <w:bookmarkEnd w:id="13"/>
            <w:r w:rsidRPr="006D07F2">
              <w:rPr>
                <w:rFonts w:eastAsia="Times New Roman"/>
              </w:rPr>
              <w:lastRenderedPageBreak/>
              <w:t>Синергизма.</w:t>
            </w:r>
          </w:p>
          <w:p w14:paraId="2AF6689F" w14:textId="77777777" w:rsidR="006D07F2" w:rsidRPr="006D07F2" w:rsidRDefault="006D07F2" w:rsidP="006D07F2">
            <w:pPr>
              <w:widowControl w:val="0"/>
              <w:shd w:val="clear" w:color="auto" w:fill="FFFFFF"/>
              <w:tabs>
                <w:tab w:val="left" w:pos="1234"/>
              </w:tabs>
              <w:autoSpaceDE w:val="0"/>
              <w:autoSpaceDN w:val="0"/>
              <w:adjustRightInd w:val="0"/>
              <w:spacing w:before="5" w:line="264" w:lineRule="exact"/>
              <w:ind w:left="902"/>
              <w:rPr>
                <w:rFonts w:eastAsia="Times New Roman"/>
                <w:spacing w:val="-11"/>
              </w:rPr>
            </w:pPr>
          </w:p>
          <w:p w14:paraId="443E5CE8" w14:textId="01D53C76" w:rsidR="006D07F2" w:rsidRDefault="006D07F2" w:rsidP="006D07F2">
            <w:pPr>
              <w:tabs>
                <w:tab w:val="left" w:pos="346"/>
              </w:tabs>
              <w:jc w:val="both"/>
            </w:pPr>
            <w:r>
              <w:t>4. Что лежит в основе разработки стратегии позиционирования?</w:t>
            </w:r>
          </w:p>
          <w:p w14:paraId="277F1968" w14:textId="77777777" w:rsidR="006D07F2" w:rsidRDefault="006D07F2" w:rsidP="006D07F2">
            <w:pPr>
              <w:tabs>
                <w:tab w:val="left" w:pos="346"/>
              </w:tabs>
              <w:ind w:firstLine="346"/>
              <w:jc w:val="both"/>
            </w:pPr>
            <w:r>
              <w:t>1.</w:t>
            </w:r>
            <w:r>
              <w:tab/>
              <w:t>Повышение оборачиваемости активов.</w:t>
            </w:r>
          </w:p>
          <w:p w14:paraId="51FE7E8D" w14:textId="77777777" w:rsidR="006D07F2" w:rsidRDefault="006D07F2" w:rsidP="006D07F2">
            <w:pPr>
              <w:tabs>
                <w:tab w:val="left" w:pos="346"/>
              </w:tabs>
              <w:ind w:firstLine="346"/>
              <w:jc w:val="both"/>
            </w:pPr>
            <w:r>
              <w:t>2.</w:t>
            </w:r>
            <w:r>
              <w:tab/>
              <w:t>Организация презентаций и «круглых столов».</w:t>
            </w:r>
          </w:p>
          <w:p w14:paraId="2B49C3E9" w14:textId="77777777" w:rsidR="006D07F2" w:rsidRDefault="006D07F2" w:rsidP="006D07F2">
            <w:pPr>
              <w:tabs>
                <w:tab w:val="left" w:pos="346"/>
              </w:tabs>
              <w:ind w:firstLine="346"/>
              <w:jc w:val="both"/>
            </w:pPr>
            <w:r>
              <w:t>3.</w:t>
            </w:r>
            <w:r>
              <w:tab/>
              <w:t>Снижение издержек производства.</w:t>
            </w:r>
          </w:p>
          <w:p w14:paraId="0795BF77" w14:textId="61690529" w:rsidR="006D07F2" w:rsidRDefault="006D07F2" w:rsidP="006D07F2">
            <w:pPr>
              <w:tabs>
                <w:tab w:val="left" w:pos="346"/>
              </w:tabs>
              <w:ind w:firstLine="346"/>
              <w:jc w:val="both"/>
            </w:pPr>
            <w:r>
              <w:t>4.</w:t>
            </w:r>
            <w:r>
              <w:tab/>
              <w:t>Маркетинговые исследования по оценке факторов внешней среды, конкурентных позиций, очевидных недостатков и возможных резервов.</w:t>
            </w:r>
          </w:p>
          <w:p w14:paraId="14F7F281" w14:textId="071EF4F7" w:rsidR="0055014C" w:rsidRDefault="0055014C" w:rsidP="006D07F2">
            <w:pPr>
              <w:tabs>
                <w:tab w:val="left" w:pos="346"/>
              </w:tabs>
              <w:ind w:firstLine="346"/>
              <w:jc w:val="both"/>
            </w:pPr>
          </w:p>
          <w:p w14:paraId="0D28352E" w14:textId="6E00B115" w:rsidR="0055014C" w:rsidRDefault="0055014C" w:rsidP="0055014C">
            <w:pPr>
              <w:tabs>
                <w:tab w:val="left" w:pos="346"/>
              </w:tabs>
              <w:jc w:val="both"/>
            </w:pPr>
            <w:r>
              <w:t>5. Какими основными уровнями позиционирования обладает товар на рынке?</w:t>
            </w:r>
          </w:p>
          <w:p w14:paraId="5A8CD570" w14:textId="0901B2C3" w:rsidR="0055014C" w:rsidRDefault="0055014C" w:rsidP="0055014C">
            <w:pPr>
              <w:tabs>
                <w:tab w:val="left" w:pos="346"/>
              </w:tabs>
              <w:ind w:firstLine="346"/>
              <w:jc w:val="both"/>
            </w:pPr>
            <w:r>
              <w:t>A.  Товар по замыслу.</w:t>
            </w:r>
          </w:p>
          <w:p w14:paraId="67E51E93" w14:textId="02E426EC" w:rsidR="0055014C" w:rsidRDefault="0055014C" w:rsidP="0055014C">
            <w:pPr>
              <w:tabs>
                <w:tab w:val="left" w:pos="346"/>
              </w:tabs>
              <w:ind w:firstLine="346"/>
              <w:jc w:val="both"/>
            </w:pPr>
            <w:r>
              <w:t>Б.  Товар в реальном исполнении.</w:t>
            </w:r>
          </w:p>
          <w:p w14:paraId="5BD2D507" w14:textId="1D37B432" w:rsidR="0055014C" w:rsidRDefault="0055014C" w:rsidP="0055014C">
            <w:pPr>
              <w:tabs>
                <w:tab w:val="left" w:pos="346"/>
              </w:tabs>
              <w:ind w:firstLine="346"/>
              <w:jc w:val="both"/>
            </w:pPr>
            <w:r>
              <w:t>B.  Товар с сопровождением.</w:t>
            </w:r>
          </w:p>
          <w:p w14:paraId="49A860C0" w14:textId="4A45B3C7" w:rsidR="0055014C" w:rsidRDefault="0055014C" w:rsidP="0055014C">
            <w:pPr>
              <w:tabs>
                <w:tab w:val="left" w:pos="346"/>
              </w:tabs>
              <w:ind w:firstLine="346"/>
              <w:jc w:val="both"/>
            </w:pPr>
            <w:r>
              <w:t>Г.  Конкурентоспособность товара.</w:t>
            </w:r>
          </w:p>
          <w:bookmarkEnd w:id="14"/>
          <w:p w14:paraId="76594E6D" w14:textId="2A5BE308" w:rsidR="000D599E" w:rsidRDefault="000D599E" w:rsidP="00E43D97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0D599E" w14:paraId="2A1A1BDA" w14:textId="77777777" w:rsidTr="00346823">
        <w:trPr>
          <w:trHeight w:val="283"/>
        </w:trPr>
        <w:tc>
          <w:tcPr>
            <w:tcW w:w="709" w:type="dxa"/>
          </w:tcPr>
          <w:p w14:paraId="5B5C7245" w14:textId="77777777" w:rsidR="000D599E" w:rsidRPr="00061BD7" w:rsidRDefault="000D599E" w:rsidP="00E43D97">
            <w:pPr>
              <w:jc w:val="center"/>
            </w:pPr>
            <w:r>
              <w:lastRenderedPageBreak/>
              <w:t xml:space="preserve">6. </w:t>
            </w:r>
          </w:p>
        </w:tc>
        <w:tc>
          <w:tcPr>
            <w:tcW w:w="3402" w:type="dxa"/>
          </w:tcPr>
          <w:p w14:paraId="0498B55C" w14:textId="79576271" w:rsidR="000D599E" w:rsidRPr="00061BD7" w:rsidRDefault="000D599E" w:rsidP="00E43D97">
            <w:pPr>
              <w:ind w:left="42"/>
            </w:pPr>
            <w:bookmarkStart w:id="15" w:name="_Hlk103880770"/>
            <w:r w:rsidRPr="00B70977">
              <w:t xml:space="preserve">Тест № </w:t>
            </w:r>
            <w:r>
              <w:t>2</w:t>
            </w:r>
            <w:r w:rsidRPr="00B70977">
              <w:t xml:space="preserve"> по теме «</w:t>
            </w:r>
            <w:r w:rsidR="00E43D97">
              <w:t>Товарная политика организации</w:t>
            </w:r>
            <w:r w:rsidRPr="00B70977">
              <w:t>»</w:t>
            </w:r>
            <w:bookmarkEnd w:id="15"/>
          </w:p>
        </w:tc>
        <w:tc>
          <w:tcPr>
            <w:tcW w:w="10631" w:type="dxa"/>
          </w:tcPr>
          <w:p w14:paraId="71723A4C" w14:textId="29B422E0" w:rsidR="000D599E" w:rsidRDefault="000D599E" w:rsidP="00E43D97">
            <w:pPr>
              <w:tabs>
                <w:tab w:val="left" w:pos="346"/>
              </w:tabs>
              <w:jc w:val="both"/>
            </w:pPr>
            <w:bookmarkStart w:id="16" w:name="_Hlk103880817"/>
            <w:r>
              <w:t xml:space="preserve">Тема: </w:t>
            </w:r>
            <w:r w:rsidR="00F20887">
              <w:t>Товарная политика организации</w:t>
            </w:r>
          </w:p>
          <w:p w14:paraId="4633786F" w14:textId="2F03B921" w:rsidR="000D599E" w:rsidRDefault="000D599E" w:rsidP="00E43D97">
            <w:pPr>
              <w:tabs>
                <w:tab w:val="left" w:pos="346"/>
              </w:tabs>
              <w:jc w:val="both"/>
            </w:pPr>
            <w:r>
              <w:t>Выберите один или несколько правильных ответов.</w:t>
            </w:r>
          </w:p>
          <w:p w14:paraId="3CE1FD62" w14:textId="77777777" w:rsidR="00141F62" w:rsidRDefault="00141F62" w:rsidP="00E43D97">
            <w:pPr>
              <w:tabs>
                <w:tab w:val="left" w:pos="346"/>
              </w:tabs>
              <w:jc w:val="both"/>
            </w:pPr>
          </w:p>
          <w:p w14:paraId="49B3ED3D" w14:textId="3FC2C3BA" w:rsidR="00F20887" w:rsidRDefault="00F20887" w:rsidP="00F20887">
            <w:pPr>
              <w:tabs>
                <w:tab w:val="left" w:pos="346"/>
              </w:tabs>
              <w:jc w:val="both"/>
            </w:pPr>
            <w:r>
              <w:t>1. Выделите целевые установки стратегии товарной марки.</w:t>
            </w:r>
          </w:p>
          <w:p w14:paraId="16A11CC6" w14:textId="3099198A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t>1.</w:t>
            </w:r>
            <w:r w:rsidR="00346823">
              <w:t xml:space="preserve"> </w:t>
            </w:r>
            <w:r>
              <w:t>Информационно-напоминающая, экономическая.</w:t>
            </w:r>
          </w:p>
          <w:p w14:paraId="3DD982B7" w14:textId="469DF36E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t>2.</w:t>
            </w:r>
            <w:r w:rsidR="00346823">
              <w:t xml:space="preserve"> </w:t>
            </w:r>
            <w:r>
              <w:t>Престижная, барьерная, имиджевая, перспективная.</w:t>
            </w:r>
          </w:p>
          <w:p w14:paraId="5C787574" w14:textId="2D20DC06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t>3.</w:t>
            </w:r>
            <w:r w:rsidR="00346823">
              <w:t xml:space="preserve"> </w:t>
            </w:r>
            <w:r>
              <w:t>Привлекательные цены.</w:t>
            </w:r>
          </w:p>
          <w:p w14:paraId="143ECE37" w14:textId="4AAEBC90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t>4.</w:t>
            </w:r>
            <w:r w:rsidR="00346823">
              <w:t xml:space="preserve"> </w:t>
            </w:r>
            <w:r>
              <w:t>Право свободного выбора товара.</w:t>
            </w:r>
          </w:p>
          <w:p w14:paraId="5639DF05" w14:textId="77777777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</w:p>
          <w:p w14:paraId="4879DD1C" w14:textId="2D38D7B3" w:rsidR="00F20887" w:rsidRDefault="00F20887" w:rsidP="00F20887">
            <w:pPr>
              <w:tabs>
                <w:tab w:val="left" w:pos="346"/>
              </w:tabs>
              <w:jc w:val="both"/>
            </w:pPr>
            <w:r>
              <w:t>2. Стратегия «зонтичного бренда» предполагает, что:</w:t>
            </w:r>
          </w:p>
          <w:p w14:paraId="06245FCE" w14:textId="3D5EA29D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t>а) фирма расширяет дополнительное количество торговых марок в пределах одной товарной категории;</w:t>
            </w:r>
          </w:p>
          <w:p w14:paraId="3C7C1324" w14:textId="48E870E9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t>б) фирма создает новую торговую марку для нового товара;</w:t>
            </w:r>
          </w:p>
          <w:p w14:paraId="7EF7137B" w14:textId="79322834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t>в) в качестве зонтичного бренда выступает фирменное название;</w:t>
            </w:r>
          </w:p>
          <w:p w14:paraId="67B359DB" w14:textId="0CACF3DF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t>г) в качестве торговой марки выступает исключительно фирменное название.</w:t>
            </w:r>
          </w:p>
          <w:p w14:paraId="54702E67" w14:textId="77777777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</w:p>
          <w:p w14:paraId="668B1048" w14:textId="77777777" w:rsidR="00F20887" w:rsidRDefault="00F20887" w:rsidP="00F20887">
            <w:pPr>
              <w:tabs>
                <w:tab w:val="left" w:pos="346"/>
              </w:tabs>
              <w:jc w:val="both"/>
            </w:pPr>
            <w:r>
              <w:t>3.</w:t>
            </w:r>
            <w:r>
              <w:tab/>
              <w:t>Потребительская упаковка производится:</w:t>
            </w:r>
          </w:p>
          <w:p w14:paraId="7FFC7F4E" w14:textId="164EC363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t>а) для рядового потребителя;</w:t>
            </w:r>
          </w:p>
          <w:p w14:paraId="14ACDBC9" w14:textId="30B8A6EE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lastRenderedPageBreak/>
              <w:t>б) готовой продукции в больших количествах в целях продвижения груза, удобства выполнения погрузочно-разгрузочных работ;</w:t>
            </w:r>
          </w:p>
          <w:p w14:paraId="467858A7" w14:textId="29B34347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t>в) продуктов, используемых в больницах, школах, государственных учреждениях в целях организации питания больших обособленных групп;</w:t>
            </w:r>
          </w:p>
          <w:p w14:paraId="11EDE612" w14:textId="34DA0E44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t>г) системы вооруженных сил. Специфика проявляется в особых правилах хранения, транспортировки и применения.</w:t>
            </w:r>
          </w:p>
          <w:p w14:paraId="2C621DC5" w14:textId="77777777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</w:p>
          <w:p w14:paraId="6EA00D7D" w14:textId="183C895F" w:rsidR="00F20887" w:rsidRDefault="00F20887" w:rsidP="00F20887">
            <w:pPr>
              <w:tabs>
                <w:tab w:val="left" w:pos="346"/>
              </w:tabs>
              <w:jc w:val="both"/>
            </w:pPr>
            <w:r>
              <w:t>4. Стратегия имитации упаковки предполагает:</w:t>
            </w:r>
          </w:p>
          <w:p w14:paraId="0D326328" w14:textId="01D6D47C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t>а) достижение максимального сходства с лидером в результате использования таких же, как у конкурента, приемов дизайна и дизайнерских решений;</w:t>
            </w:r>
          </w:p>
          <w:p w14:paraId="6112BAFD" w14:textId="506778FC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t>б) укрепление корпоративных позиций в результате устранения ошибок, недоработок в дизайне, информационном блоке, возможностях экологически чистой</w:t>
            </w:r>
          </w:p>
          <w:p w14:paraId="269C645D" w14:textId="77777777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t>переработки;</w:t>
            </w:r>
          </w:p>
          <w:p w14:paraId="58C2FF34" w14:textId="4B1CEAF4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t>в) выделение преимуществ собственной упаковки на фоне неудачных дизайнерских решений конкурентов в части формы, цвета, размера, характера использования упаковки.</w:t>
            </w:r>
          </w:p>
          <w:p w14:paraId="2F6E6B0F" w14:textId="77777777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</w:p>
          <w:p w14:paraId="4BC5494E" w14:textId="77C39BD4" w:rsidR="00F20887" w:rsidRDefault="00F20887" w:rsidP="00F20887">
            <w:pPr>
              <w:tabs>
                <w:tab w:val="left" w:pos="346"/>
              </w:tabs>
              <w:jc w:val="both"/>
            </w:pPr>
            <w:r>
              <w:t>5. Первый этап разработки стратегии упаковки в системе позиционирования включает:</w:t>
            </w:r>
          </w:p>
          <w:p w14:paraId="6A99FFE3" w14:textId="36BF45E2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t>а)</w:t>
            </w:r>
            <w:r w:rsidR="00C22FDC">
              <w:t xml:space="preserve"> </w:t>
            </w:r>
            <w:r>
              <w:t>разработку концепции упаковки;</w:t>
            </w:r>
          </w:p>
          <w:p w14:paraId="30FA9D67" w14:textId="17F5D147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t>б)</w:t>
            </w:r>
            <w:r w:rsidR="00C22FDC">
              <w:t xml:space="preserve"> </w:t>
            </w:r>
            <w:r>
              <w:t>определение приоритетов в концепции дизайна;</w:t>
            </w:r>
          </w:p>
          <w:p w14:paraId="4451C61D" w14:textId="65EAB236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t>в) выявление возможностей визуализации с учетом подбора изобразительного материала;</w:t>
            </w:r>
          </w:p>
          <w:p w14:paraId="102A2E2A" w14:textId="240ED9A3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t>г)</w:t>
            </w:r>
            <w:r w:rsidR="00C22FDC">
              <w:t xml:space="preserve"> </w:t>
            </w:r>
            <w:r>
              <w:t>создание образа продукта.</w:t>
            </w:r>
          </w:p>
          <w:p w14:paraId="4411B6BC" w14:textId="77777777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</w:p>
          <w:p w14:paraId="3D39BCC0" w14:textId="2FCF331C" w:rsidR="00F20887" w:rsidRDefault="00F20887" w:rsidP="00F20887">
            <w:pPr>
              <w:tabs>
                <w:tab w:val="left" w:pos="346"/>
              </w:tabs>
              <w:jc w:val="both"/>
            </w:pPr>
            <w:r>
              <w:t>6. Какие задачи товарной политики решает система мерчандайзинга?</w:t>
            </w:r>
          </w:p>
          <w:p w14:paraId="6B0AF421" w14:textId="09B84A9B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t>1. Совершенствование ценовой стратегии.</w:t>
            </w:r>
          </w:p>
          <w:p w14:paraId="1E4482C9" w14:textId="3E0BD7D7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t>2. Создание неповторимой атмосферы магазина, использование комбинации средств архитектуры, дизайна.</w:t>
            </w:r>
          </w:p>
          <w:p w14:paraId="18F36071" w14:textId="77777777" w:rsidR="00F2088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t>3. Совершенствование видов и способов применения рекламы и информации в местах продаж.</w:t>
            </w:r>
          </w:p>
          <w:p w14:paraId="1552F1FC" w14:textId="55EDA582" w:rsidR="000D599E" w:rsidRPr="00061BD7" w:rsidRDefault="00F20887" w:rsidP="00F20887">
            <w:pPr>
              <w:pStyle w:val="af0"/>
              <w:tabs>
                <w:tab w:val="left" w:pos="346"/>
              </w:tabs>
              <w:jc w:val="both"/>
            </w:pPr>
            <w:r>
              <w:t>4. Принятие решения о торговом ассортименте, методах представления, размещения и выкладки товаров в торговой точке. Совершенствование дизайна упаковки товаров для увеличения продаж. Обеспечение гарантий качества предлагаемых товаров.</w:t>
            </w:r>
            <w:bookmarkEnd w:id="16"/>
          </w:p>
        </w:tc>
      </w:tr>
    </w:tbl>
    <w:p w14:paraId="46AB42BA" w14:textId="77777777" w:rsidR="000D599E" w:rsidRPr="0036408D" w:rsidRDefault="000D599E" w:rsidP="00F6239D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332BACD1" w14:textId="77777777" w:rsidR="000D599E" w:rsidRPr="0036408D" w:rsidRDefault="000D599E" w:rsidP="00F6239D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D91A033" w14:textId="77777777" w:rsidR="000D599E" w:rsidRDefault="000D599E" w:rsidP="000D599E">
      <w:pPr>
        <w:pStyle w:val="2"/>
        <w:numPr>
          <w:ilvl w:val="0"/>
          <w:numId w:val="0"/>
        </w:numPr>
        <w:ind w:left="851"/>
      </w:pPr>
    </w:p>
    <w:p w14:paraId="46BB88F0" w14:textId="77777777" w:rsidR="000D599E" w:rsidRDefault="000D599E" w:rsidP="000D599E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5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41"/>
        <w:gridCol w:w="8232"/>
        <w:gridCol w:w="1701"/>
        <w:gridCol w:w="1012"/>
        <w:gridCol w:w="1013"/>
        <w:gridCol w:w="11"/>
      </w:tblGrid>
      <w:tr w:rsidR="000D599E" w:rsidRPr="006250A1" w14:paraId="3F47CFE8" w14:textId="77777777" w:rsidTr="00E43D97">
        <w:trPr>
          <w:trHeight w:val="754"/>
          <w:tblHeader/>
        </w:trPr>
        <w:tc>
          <w:tcPr>
            <w:tcW w:w="2541" w:type="dxa"/>
            <w:vMerge w:val="restart"/>
            <w:shd w:val="clear" w:color="auto" w:fill="DBE5F1" w:themeFill="accent1" w:themeFillTint="33"/>
          </w:tcPr>
          <w:p w14:paraId="238132CF" w14:textId="77777777" w:rsidR="000D599E" w:rsidRPr="006250A1" w:rsidRDefault="000D599E" w:rsidP="00E43D97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6250A1">
              <w:rPr>
                <w:rFonts w:eastAsia="Calibri"/>
                <w:b/>
                <w:lang w:eastAsia="en-US"/>
              </w:rPr>
              <w:t xml:space="preserve">Наименование оценочного средства </w:t>
            </w:r>
            <w:r w:rsidRPr="006250A1">
              <w:rPr>
                <w:rFonts w:eastAsia="Calibri"/>
                <w:b/>
                <w:spacing w:val="-2"/>
                <w:lang w:eastAsia="en-US"/>
              </w:rPr>
              <w:t xml:space="preserve">(контрольно-оценочного </w:t>
            </w:r>
            <w:r w:rsidRPr="006250A1">
              <w:rPr>
                <w:rFonts w:eastAsia="Calibri"/>
                <w:b/>
                <w:lang w:eastAsia="en-US"/>
              </w:rPr>
              <w:t>мероприятия)</w:t>
            </w:r>
          </w:p>
        </w:tc>
        <w:tc>
          <w:tcPr>
            <w:tcW w:w="8232" w:type="dxa"/>
            <w:vMerge w:val="restart"/>
            <w:shd w:val="clear" w:color="auto" w:fill="DBE5F1" w:themeFill="accent1" w:themeFillTint="33"/>
            <w:vAlign w:val="center"/>
          </w:tcPr>
          <w:p w14:paraId="2E86FDF3" w14:textId="77777777" w:rsidR="000D599E" w:rsidRPr="006250A1" w:rsidRDefault="000D599E" w:rsidP="00E43D97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proofErr w:type="spellStart"/>
            <w:r w:rsidRPr="006250A1">
              <w:rPr>
                <w:rFonts w:eastAsia="Calibri"/>
                <w:b/>
                <w:lang w:val="en-US" w:eastAsia="en-US"/>
              </w:rPr>
              <w:t>Критерии</w:t>
            </w:r>
            <w:proofErr w:type="spellEnd"/>
            <w:r w:rsidRPr="006250A1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6250A1">
              <w:rPr>
                <w:rFonts w:eastAsia="Calibri"/>
                <w:b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3737" w:type="dxa"/>
            <w:gridSpan w:val="4"/>
            <w:shd w:val="clear" w:color="auto" w:fill="DBE5F1" w:themeFill="accent1" w:themeFillTint="33"/>
            <w:vAlign w:val="center"/>
          </w:tcPr>
          <w:p w14:paraId="0BC92973" w14:textId="77777777" w:rsidR="000D599E" w:rsidRPr="006250A1" w:rsidRDefault="000D599E" w:rsidP="00E43D97">
            <w:pPr>
              <w:jc w:val="center"/>
              <w:rPr>
                <w:b/>
              </w:rPr>
            </w:pPr>
            <w:r w:rsidRPr="006250A1">
              <w:rPr>
                <w:b/>
              </w:rPr>
              <w:t>Шкалы оценивания</w:t>
            </w:r>
          </w:p>
        </w:tc>
      </w:tr>
      <w:tr w:rsidR="000D599E" w:rsidRPr="006250A1" w14:paraId="10BE08AF" w14:textId="77777777" w:rsidTr="00E43D97">
        <w:trPr>
          <w:gridAfter w:val="1"/>
          <w:wAfter w:w="11" w:type="dxa"/>
          <w:trHeight w:val="754"/>
          <w:tblHeader/>
        </w:trPr>
        <w:tc>
          <w:tcPr>
            <w:tcW w:w="2541" w:type="dxa"/>
            <w:vMerge/>
            <w:shd w:val="clear" w:color="auto" w:fill="DBE5F1" w:themeFill="accent1" w:themeFillTint="33"/>
          </w:tcPr>
          <w:p w14:paraId="40FFDAC9" w14:textId="77777777" w:rsidR="000D599E" w:rsidRPr="006250A1" w:rsidRDefault="000D599E" w:rsidP="00E43D97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232" w:type="dxa"/>
            <w:vMerge/>
            <w:shd w:val="clear" w:color="auto" w:fill="DBE5F1" w:themeFill="accent1" w:themeFillTint="33"/>
          </w:tcPr>
          <w:p w14:paraId="32793340" w14:textId="77777777" w:rsidR="000D599E" w:rsidRPr="006250A1" w:rsidRDefault="000D599E" w:rsidP="00E43D97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EAFFD1B" w14:textId="77777777" w:rsidR="000D599E" w:rsidRPr="006250A1" w:rsidRDefault="000D599E" w:rsidP="00E43D97">
            <w:pPr>
              <w:jc w:val="center"/>
              <w:rPr>
                <w:b/>
              </w:rPr>
            </w:pPr>
            <w:r w:rsidRPr="006250A1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25" w:type="dxa"/>
            <w:gridSpan w:val="2"/>
            <w:shd w:val="clear" w:color="auto" w:fill="DBE5F1" w:themeFill="accent1" w:themeFillTint="33"/>
            <w:vAlign w:val="center"/>
          </w:tcPr>
          <w:p w14:paraId="708DF35C" w14:textId="77777777" w:rsidR="000D599E" w:rsidRPr="006250A1" w:rsidRDefault="000D599E" w:rsidP="00E43D97">
            <w:pPr>
              <w:jc w:val="center"/>
              <w:rPr>
                <w:b/>
              </w:rPr>
            </w:pPr>
            <w:r w:rsidRPr="006250A1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D599E" w:rsidRPr="006250A1" w14:paraId="30D91A39" w14:textId="77777777" w:rsidTr="00E43D97">
        <w:trPr>
          <w:gridAfter w:val="1"/>
          <w:wAfter w:w="11" w:type="dxa"/>
          <w:trHeight w:val="283"/>
        </w:trPr>
        <w:tc>
          <w:tcPr>
            <w:tcW w:w="2541" w:type="dxa"/>
            <w:vMerge w:val="restart"/>
          </w:tcPr>
          <w:p w14:paraId="655FE994" w14:textId="77777777" w:rsidR="000D599E" w:rsidRPr="006250A1" w:rsidRDefault="000D599E" w:rsidP="00E43D97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>1. Дискуссия /</w:t>
            </w:r>
            <w:r>
              <w:rPr>
                <w:rFonts w:eastAsia="Calibri"/>
                <w:lang w:eastAsia="en-US"/>
              </w:rPr>
              <w:t xml:space="preserve"> устный опрос</w:t>
            </w:r>
          </w:p>
          <w:p w14:paraId="2B90C1F6" w14:textId="77777777" w:rsidR="000D599E" w:rsidRPr="006250A1" w:rsidRDefault="000D599E" w:rsidP="00E43D97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232" w:type="dxa"/>
          </w:tcPr>
          <w:p w14:paraId="6B6DC31F" w14:textId="77777777" w:rsidR="000D599E" w:rsidRPr="006250A1" w:rsidRDefault="000D599E" w:rsidP="00E43D9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>Обучающийся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1701" w:type="dxa"/>
          </w:tcPr>
          <w:p w14:paraId="6CE36469" w14:textId="77777777" w:rsidR="000D599E" w:rsidRPr="006250A1" w:rsidRDefault="000D599E" w:rsidP="00E43D97">
            <w:pPr>
              <w:jc w:val="center"/>
            </w:pPr>
            <w:r w:rsidRPr="006250A1">
              <w:t>12 – 15 баллов</w:t>
            </w:r>
          </w:p>
        </w:tc>
        <w:tc>
          <w:tcPr>
            <w:tcW w:w="2025" w:type="dxa"/>
            <w:gridSpan w:val="2"/>
          </w:tcPr>
          <w:p w14:paraId="6A8FFC90" w14:textId="77777777" w:rsidR="000D599E" w:rsidRPr="006250A1" w:rsidRDefault="000D599E" w:rsidP="00E43D97">
            <w:pPr>
              <w:jc w:val="center"/>
            </w:pPr>
            <w:r w:rsidRPr="006250A1">
              <w:t>5</w:t>
            </w:r>
          </w:p>
        </w:tc>
      </w:tr>
      <w:tr w:rsidR="000D599E" w:rsidRPr="006250A1" w14:paraId="666A0B11" w14:textId="77777777" w:rsidTr="00E43D97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13CFC47E" w14:textId="77777777" w:rsidR="000D599E" w:rsidRPr="006250A1" w:rsidRDefault="000D599E" w:rsidP="00E43D97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232" w:type="dxa"/>
          </w:tcPr>
          <w:p w14:paraId="24B1C9B3" w14:textId="77777777" w:rsidR="000D599E" w:rsidRPr="006250A1" w:rsidRDefault="000D599E" w:rsidP="00E43D9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>Обучающийся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обоснования).</w:t>
            </w:r>
          </w:p>
        </w:tc>
        <w:tc>
          <w:tcPr>
            <w:tcW w:w="1701" w:type="dxa"/>
          </w:tcPr>
          <w:p w14:paraId="5393AD25" w14:textId="77777777" w:rsidR="000D599E" w:rsidRPr="006250A1" w:rsidRDefault="000D599E" w:rsidP="00E43D97">
            <w:pPr>
              <w:jc w:val="center"/>
            </w:pPr>
            <w:r w:rsidRPr="006250A1">
              <w:t>9 – 11 баллов</w:t>
            </w:r>
          </w:p>
        </w:tc>
        <w:tc>
          <w:tcPr>
            <w:tcW w:w="2025" w:type="dxa"/>
            <w:gridSpan w:val="2"/>
          </w:tcPr>
          <w:p w14:paraId="63664B77" w14:textId="77777777" w:rsidR="000D599E" w:rsidRPr="006250A1" w:rsidRDefault="000D599E" w:rsidP="00E43D97">
            <w:pPr>
              <w:jc w:val="center"/>
            </w:pPr>
            <w:r w:rsidRPr="006250A1">
              <w:t>4</w:t>
            </w:r>
          </w:p>
        </w:tc>
      </w:tr>
      <w:tr w:rsidR="000D599E" w:rsidRPr="006250A1" w14:paraId="555263C7" w14:textId="77777777" w:rsidTr="00E43D97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0D37682A" w14:textId="77777777" w:rsidR="000D599E" w:rsidRPr="006250A1" w:rsidRDefault="000D599E" w:rsidP="00E43D97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232" w:type="dxa"/>
          </w:tcPr>
          <w:p w14:paraId="21A3D6B2" w14:textId="77777777" w:rsidR="000D599E" w:rsidRPr="006250A1" w:rsidRDefault="000D599E" w:rsidP="00E43D9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2570306D" w14:textId="77777777" w:rsidR="000D599E" w:rsidRPr="006250A1" w:rsidRDefault="000D599E" w:rsidP="00E43D9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1701" w:type="dxa"/>
          </w:tcPr>
          <w:p w14:paraId="5BFE7D31" w14:textId="77777777" w:rsidR="000D599E" w:rsidRPr="006250A1" w:rsidRDefault="000D599E" w:rsidP="00E43D97">
            <w:pPr>
              <w:jc w:val="center"/>
            </w:pPr>
            <w:r w:rsidRPr="006250A1">
              <w:t>5 – 8 баллов</w:t>
            </w:r>
          </w:p>
        </w:tc>
        <w:tc>
          <w:tcPr>
            <w:tcW w:w="2025" w:type="dxa"/>
            <w:gridSpan w:val="2"/>
          </w:tcPr>
          <w:p w14:paraId="4D15B876" w14:textId="77777777" w:rsidR="000D599E" w:rsidRPr="006250A1" w:rsidRDefault="000D599E" w:rsidP="00E43D97">
            <w:pPr>
              <w:jc w:val="center"/>
            </w:pPr>
            <w:r w:rsidRPr="006250A1">
              <w:t>3</w:t>
            </w:r>
          </w:p>
        </w:tc>
      </w:tr>
      <w:tr w:rsidR="000D599E" w:rsidRPr="006250A1" w14:paraId="0E13BA26" w14:textId="77777777" w:rsidTr="00E43D97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54CAAC1F" w14:textId="77777777" w:rsidR="000D599E" w:rsidRPr="006250A1" w:rsidRDefault="000D599E" w:rsidP="00E43D97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</w:tc>
        <w:tc>
          <w:tcPr>
            <w:tcW w:w="8232" w:type="dxa"/>
          </w:tcPr>
          <w:p w14:paraId="7E3A1180" w14:textId="77777777" w:rsidR="000D599E" w:rsidRPr="006250A1" w:rsidRDefault="000D599E" w:rsidP="00E43D9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>Обучающийся не принимал участие в работе группы.</w:t>
            </w:r>
          </w:p>
          <w:p w14:paraId="14BE5F74" w14:textId="77777777" w:rsidR="000D599E" w:rsidRPr="006250A1" w:rsidRDefault="000D599E" w:rsidP="00E43D9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1701" w:type="dxa"/>
          </w:tcPr>
          <w:p w14:paraId="666093AB" w14:textId="77777777" w:rsidR="000D599E" w:rsidRPr="006250A1" w:rsidRDefault="000D599E" w:rsidP="00E43D97">
            <w:pPr>
              <w:jc w:val="center"/>
            </w:pPr>
            <w:r w:rsidRPr="006250A1">
              <w:t>0 - 4 баллов</w:t>
            </w:r>
          </w:p>
        </w:tc>
        <w:tc>
          <w:tcPr>
            <w:tcW w:w="2025" w:type="dxa"/>
            <w:gridSpan w:val="2"/>
          </w:tcPr>
          <w:p w14:paraId="220DFF9C" w14:textId="77777777" w:rsidR="000D599E" w:rsidRPr="006250A1" w:rsidRDefault="000D599E" w:rsidP="00E43D97">
            <w:pPr>
              <w:jc w:val="center"/>
            </w:pPr>
            <w:r w:rsidRPr="006250A1">
              <w:t>2</w:t>
            </w:r>
          </w:p>
        </w:tc>
      </w:tr>
      <w:tr w:rsidR="000D599E" w:rsidRPr="006250A1" w14:paraId="7A85F272" w14:textId="77777777" w:rsidTr="00E43D97">
        <w:trPr>
          <w:gridAfter w:val="1"/>
          <w:wAfter w:w="11" w:type="dxa"/>
          <w:trHeight w:val="1080"/>
        </w:trPr>
        <w:tc>
          <w:tcPr>
            <w:tcW w:w="2541" w:type="dxa"/>
            <w:vMerge w:val="restart"/>
          </w:tcPr>
          <w:p w14:paraId="25D8F94E" w14:textId="14F02351" w:rsidR="000D599E" w:rsidRPr="006250A1" w:rsidRDefault="000D599E" w:rsidP="00E43D97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>1. Информационное сообщение/ доклад</w:t>
            </w:r>
            <w:r w:rsidR="00141F62">
              <w:rPr>
                <w:rFonts w:eastAsia="Calibri"/>
                <w:lang w:eastAsia="en-US"/>
              </w:rPr>
              <w:t>/Эссе</w:t>
            </w:r>
          </w:p>
          <w:p w14:paraId="67B16192" w14:textId="77777777" w:rsidR="00141F62" w:rsidRDefault="00141F62" w:rsidP="00E43D97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</w:p>
          <w:p w14:paraId="43E40774" w14:textId="5E32EE6C" w:rsidR="000D599E" w:rsidRPr="006250A1" w:rsidRDefault="00141F62" w:rsidP="00E43D97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D599E">
              <w:rPr>
                <w:rFonts w:eastAsia="Calibri"/>
                <w:lang w:eastAsia="en-US"/>
              </w:rPr>
              <w:t xml:space="preserve">. </w:t>
            </w:r>
            <w:r w:rsidR="000D599E" w:rsidRPr="0055273C">
              <w:rPr>
                <w:rFonts w:eastAsia="Calibri"/>
                <w:lang w:eastAsia="en-US"/>
              </w:rPr>
              <w:t>Обзор и презентация по заданной тематике</w:t>
            </w:r>
          </w:p>
        </w:tc>
        <w:tc>
          <w:tcPr>
            <w:tcW w:w="8232" w:type="dxa"/>
          </w:tcPr>
          <w:p w14:paraId="1DFEC57C" w14:textId="77777777" w:rsidR="000D599E" w:rsidRPr="006250A1" w:rsidRDefault="000D599E" w:rsidP="00E43D9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6250A1">
              <w:rPr>
                <w:rFonts w:eastAsia="Calibri"/>
                <w:spacing w:val="-4"/>
                <w:lang w:eastAsia="en-US"/>
              </w:rPr>
              <w:t xml:space="preserve">Обучающийся </w:t>
            </w:r>
            <w:r w:rsidRPr="006250A1">
              <w:rPr>
                <w:rFonts w:eastAsia="Calibri"/>
                <w:lang w:eastAsia="en-US"/>
              </w:rPr>
              <w:t>показал полный объем знаний, умений</w:t>
            </w:r>
            <w:r w:rsidRPr="006250A1">
              <w:rPr>
                <w:rFonts w:eastAsia="Calibri"/>
                <w:spacing w:val="-25"/>
                <w:lang w:eastAsia="en-US"/>
              </w:rPr>
              <w:t xml:space="preserve"> </w:t>
            </w:r>
            <w:r w:rsidRPr="006250A1">
              <w:rPr>
                <w:rFonts w:eastAsia="Calibri"/>
                <w:lang w:eastAsia="en-US"/>
              </w:rPr>
              <w:t>в освоении, пройденных тем и применение их на</w:t>
            </w:r>
            <w:r w:rsidRPr="006250A1">
              <w:rPr>
                <w:rFonts w:eastAsia="Calibri"/>
                <w:spacing w:val="-4"/>
                <w:lang w:eastAsia="en-US"/>
              </w:rPr>
              <w:t xml:space="preserve"> </w:t>
            </w:r>
            <w:r w:rsidRPr="006250A1">
              <w:rPr>
                <w:rFonts w:eastAsia="Calibri"/>
                <w:lang w:eastAsia="en-US"/>
              </w:rPr>
              <w:t>практике.</w:t>
            </w:r>
          </w:p>
        </w:tc>
        <w:tc>
          <w:tcPr>
            <w:tcW w:w="1701" w:type="dxa"/>
          </w:tcPr>
          <w:p w14:paraId="51EADF71" w14:textId="77777777" w:rsidR="000D599E" w:rsidRPr="006250A1" w:rsidRDefault="000D599E" w:rsidP="00E43D97">
            <w:pPr>
              <w:jc w:val="center"/>
            </w:pPr>
            <w:r w:rsidRPr="006250A1">
              <w:t>9-12 баллов</w:t>
            </w:r>
          </w:p>
        </w:tc>
        <w:tc>
          <w:tcPr>
            <w:tcW w:w="2025" w:type="dxa"/>
            <w:gridSpan w:val="2"/>
          </w:tcPr>
          <w:p w14:paraId="3A8AD123" w14:textId="77777777" w:rsidR="000D599E" w:rsidRPr="006250A1" w:rsidRDefault="000D599E" w:rsidP="00E43D97">
            <w:pPr>
              <w:jc w:val="center"/>
            </w:pPr>
            <w:r w:rsidRPr="006250A1">
              <w:t>5</w:t>
            </w:r>
          </w:p>
        </w:tc>
      </w:tr>
      <w:tr w:rsidR="000D599E" w:rsidRPr="006250A1" w14:paraId="5FBD766A" w14:textId="77777777" w:rsidTr="00E43D97">
        <w:trPr>
          <w:gridAfter w:val="1"/>
          <w:wAfter w:w="11" w:type="dxa"/>
          <w:trHeight w:val="627"/>
        </w:trPr>
        <w:tc>
          <w:tcPr>
            <w:tcW w:w="2541" w:type="dxa"/>
            <w:vMerge/>
          </w:tcPr>
          <w:p w14:paraId="7FB2EB3B" w14:textId="77777777" w:rsidR="000D599E" w:rsidRPr="006250A1" w:rsidRDefault="000D599E" w:rsidP="00E43D97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232" w:type="dxa"/>
          </w:tcPr>
          <w:p w14:paraId="0DF74553" w14:textId="77777777" w:rsidR="000D599E" w:rsidRPr="006250A1" w:rsidRDefault="000D599E" w:rsidP="00E43D9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>Работа выполнена полностью,</w:t>
            </w:r>
            <w:r w:rsidRPr="006250A1">
              <w:rPr>
                <w:rFonts w:eastAsia="Calibri"/>
                <w:spacing w:val="-15"/>
                <w:lang w:eastAsia="en-US"/>
              </w:rPr>
              <w:t xml:space="preserve"> </w:t>
            </w:r>
            <w:r w:rsidRPr="006250A1">
              <w:rPr>
                <w:rFonts w:eastAsia="Calibri"/>
                <w:lang w:eastAsia="en-US"/>
              </w:rPr>
              <w:t>но обоснований шагов решения недостаточно. Допущена одна ошибка или два-три</w:t>
            </w:r>
            <w:r w:rsidRPr="006250A1">
              <w:rPr>
                <w:rFonts w:eastAsia="Calibri"/>
                <w:spacing w:val="-8"/>
                <w:lang w:eastAsia="en-US"/>
              </w:rPr>
              <w:t xml:space="preserve"> </w:t>
            </w:r>
            <w:r w:rsidRPr="006250A1">
              <w:rPr>
                <w:rFonts w:eastAsia="Calibri"/>
                <w:lang w:eastAsia="en-US"/>
              </w:rPr>
              <w:t>недочета.</w:t>
            </w:r>
          </w:p>
        </w:tc>
        <w:tc>
          <w:tcPr>
            <w:tcW w:w="1701" w:type="dxa"/>
          </w:tcPr>
          <w:p w14:paraId="622B439D" w14:textId="77777777" w:rsidR="000D599E" w:rsidRPr="006250A1" w:rsidRDefault="000D599E" w:rsidP="00E43D97">
            <w:pPr>
              <w:jc w:val="center"/>
            </w:pPr>
            <w:r w:rsidRPr="006250A1">
              <w:t>7-8 баллов</w:t>
            </w:r>
          </w:p>
        </w:tc>
        <w:tc>
          <w:tcPr>
            <w:tcW w:w="2025" w:type="dxa"/>
            <w:gridSpan w:val="2"/>
          </w:tcPr>
          <w:p w14:paraId="30CDBC4C" w14:textId="77777777" w:rsidR="000D599E" w:rsidRPr="006250A1" w:rsidRDefault="000D599E" w:rsidP="00E43D97">
            <w:pPr>
              <w:jc w:val="center"/>
            </w:pPr>
            <w:r w:rsidRPr="006250A1">
              <w:t>4</w:t>
            </w:r>
          </w:p>
        </w:tc>
      </w:tr>
      <w:tr w:rsidR="000D599E" w:rsidRPr="006250A1" w14:paraId="7DEABE87" w14:textId="77777777" w:rsidTr="00E43D97">
        <w:trPr>
          <w:gridAfter w:val="1"/>
          <w:wAfter w:w="11" w:type="dxa"/>
          <w:trHeight w:val="394"/>
        </w:trPr>
        <w:tc>
          <w:tcPr>
            <w:tcW w:w="2541" w:type="dxa"/>
            <w:vMerge/>
          </w:tcPr>
          <w:p w14:paraId="0274B34D" w14:textId="77777777" w:rsidR="000D599E" w:rsidRPr="006250A1" w:rsidRDefault="000D599E" w:rsidP="00E43D97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232" w:type="dxa"/>
          </w:tcPr>
          <w:p w14:paraId="520F4EF0" w14:textId="77777777" w:rsidR="000D599E" w:rsidRPr="006250A1" w:rsidRDefault="000D599E" w:rsidP="00E43D9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>Допущены более одной</w:t>
            </w:r>
            <w:r w:rsidRPr="006250A1">
              <w:rPr>
                <w:rFonts w:eastAsia="Calibri"/>
                <w:spacing w:val="-22"/>
                <w:lang w:eastAsia="en-US"/>
              </w:rPr>
              <w:t xml:space="preserve"> </w:t>
            </w:r>
            <w:r w:rsidRPr="006250A1">
              <w:rPr>
                <w:rFonts w:eastAsia="Calibri"/>
                <w:lang w:eastAsia="en-US"/>
              </w:rPr>
              <w:t>ошибки или более двух-трех</w:t>
            </w:r>
            <w:r w:rsidRPr="006250A1">
              <w:rPr>
                <w:rFonts w:eastAsia="Calibri"/>
                <w:spacing w:val="-20"/>
                <w:lang w:eastAsia="en-US"/>
              </w:rPr>
              <w:t xml:space="preserve"> </w:t>
            </w:r>
            <w:r w:rsidRPr="006250A1">
              <w:rPr>
                <w:rFonts w:eastAsia="Calibri"/>
                <w:lang w:eastAsia="en-US"/>
              </w:rPr>
              <w:t>недочетов.</w:t>
            </w:r>
          </w:p>
        </w:tc>
        <w:tc>
          <w:tcPr>
            <w:tcW w:w="1701" w:type="dxa"/>
          </w:tcPr>
          <w:p w14:paraId="30542F59" w14:textId="77777777" w:rsidR="000D599E" w:rsidRPr="006250A1" w:rsidRDefault="000D599E" w:rsidP="00E43D97">
            <w:pPr>
              <w:jc w:val="center"/>
            </w:pPr>
            <w:r w:rsidRPr="006250A1">
              <w:t>4-6 баллов</w:t>
            </w:r>
          </w:p>
        </w:tc>
        <w:tc>
          <w:tcPr>
            <w:tcW w:w="2025" w:type="dxa"/>
            <w:gridSpan w:val="2"/>
          </w:tcPr>
          <w:p w14:paraId="28A931DD" w14:textId="77777777" w:rsidR="000D599E" w:rsidRPr="006250A1" w:rsidRDefault="000D599E" w:rsidP="00E43D97">
            <w:pPr>
              <w:jc w:val="center"/>
            </w:pPr>
            <w:r w:rsidRPr="006250A1">
              <w:t>3</w:t>
            </w:r>
          </w:p>
        </w:tc>
      </w:tr>
      <w:tr w:rsidR="000D599E" w:rsidRPr="006250A1" w14:paraId="17A99445" w14:textId="77777777" w:rsidTr="00E43D97">
        <w:trPr>
          <w:gridAfter w:val="1"/>
          <w:wAfter w:w="11" w:type="dxa"/>
          <w:trHeight w:val="383"/>
        </w:trPr>
        <w:tc>
          <w:tcPr>
            <w:tcW w:w="2541" w:type="dxa"/>
            <w:vMerge/>
          </w:tcPr>
          <w:p w14:paraId="319C39AE" w14:textId="77777777" w:rsidR="000D599E" w:rsidRPr="006250A1" w:rsidRDefault="000D599E" w:rsidP="00E43D97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</w:p>
        </w:tc>
        <w:tc>
          <w:tcPr>
            <w:tcW w:w="8232" w:type="dxa"/>
          </w:tcPr>
          <w:p w14:paraId="515D8CC5" w14:textId="77777777" w:rsidR="000D599E" w:rsidRPr="006250A1" w:rsidRDefault="000D599E" w:rsidP="00E43D9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6250A1">
              <w:rPr>
                <w:rFonts w:eastAsia="Calibri"/>
                <w:lang w:eastAsia="en-US"/>
              </w:rPr>
              <w:t>Работа выполнена не</w:t>
            </w:r>
            <w:r w:rsidRPr="006250A1">
              <w:rPr>
                <w:rFonts w:eastAsia="Calibri"/>
                <w:spacing w:val="-17"/>
                <w:lang w:eastAsia="en-US"/>
              </w:rPr>
              <w:t xml:space="preserve"> </w:t>
            </w:r>
            <w:r w:rsidRPr="006250A1">
              <w:rPr>
                <w:rFonts w:eastAsia="Calibri"/>
                <w:lang w:eastAsia="en-US"/>
              </w:rPr>
              <w:t xml:space="preserve">полностью. Допущены </w:t>
            </w:r>
            <w:r w:rsidRPr="006250A1">
              <w:rPr>
                <w:rFonts w:eastAsia="Calibri"/>
                <w:spacing w:val="-2"/>
                <w:lang w:eastAsia="en-US"/>
              </w:rPr>
              <w:t xml:space="preserve">грубые </w:t>
            </w:r>
            <w:r w:rsidRPr="006250A1">
              <w:rPr>
                <w:rFonts w:eastAsia="Calibri"/>
                <w:lang w:eastAsia="en-US"/>
              </w:rPr>
              <w:t xml:space="preserve">ошибки. </w:t>
            </w:r>
          </w:p>
        </w:tc>
        <w:tc>
          <w:tcPr>
            <w:tcW w:w="1701" w:type="dxa"/>
          </w:tcPr>
          <w:p w14:paraId="0CEE4320" w14:textId="77777777" w:rsidR="000D599E" w:rsidRPr="006250A1" w:rsidRDefault="000D599E" w:rsidP="00E43D97">
            <w:pPr>
              <w:jc w:val="center"/>
            </w:pPr>
            <w:r w:rsidRPr="006250A1">
              <w:t>1-3 баллов</w:t>
            </w:r>
          </w:p>
        </w:tc>
        <w:tc>
          <w:tcPr>
            <w:tcW w:w="2025" w:type="dxa"/>
            <w:gridSpan w:val="2"/>
            <w:vMerge w:val="restart"/>
          </w:tcPr>
          <w:p w14:paraId="2B91E922" w14:textId="77777777" w:rsidR="000D599E" w:rsidRPr="006250A1" w:rsidRDefault="000D599E" w:rsidP="00E43D97">
            <w:pPr>
              <w:jc w:val="center"/>
            </w:pPr>
            <w:r w:rsidRPr="006250A1">
              <w:t>2</w:t>
            </w:r>
          </w:p>
        </w:tc>
      </w:tr>
      <w:tr w:rsidR="000D599E" w:rsidRPr="006250A1" w14:paraId="7D1EB803" w14:textId="77777777" w:rsidTr="00E43D97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5FA9E984" w14:textId="77777777" w:rsidR="000D599E" w:rsidRPr="006250A1" w:rsidRDefault="000D599E" w:rsidP="00E43D97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8232" w:type="dxa"/>
          </w:tcPr>
          <w:p w14:paraId="14704D9D" w14:textId="77777777" w:rsidR="000D599E" w:rsidRPr="006250A1" w:rsidRDefault="000D599E" w:rsidP="00E43D9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не выполнена</w:t>
            </w:r>
            <w:r w:rsidRPr="006250A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335E3FA6" w14:textId="77777777" w:rsidR="000D599E" w:rsidRPr="006250A1" w:rsidRDefault="000D599E" w:rsidP="00E43D97">
            <w:pPr>
              <w:jc w:val="center"/>
              <w:rPr>
                <w:i/>
              </w:rPr>
            </w:pPr>
            <w:r w:rsidRPr="006250A1">
              <w:rPr>
                <w:i/>
              </w:rPr>
              <w:t>0 баллов</w:t>
            </w:r>
          </w:p>
        </w:tc>
        <w:tc>
          <w:tcPr>
            <w:tcW w:w="2025" w:type="dxa"/>
            <w:gridSpan w:val="2"/>
            <w:vMerge/>
          </w:tcPr>
          <w:p w14:paraId="41BCA550" w14:textId="77777777" w:rsidR="000D599E" w:rsidRPr="006250A1" w:rsidRDefault="000D599E" w:rsidP="00E43D97">
            <w:pPr>
              <w:rPr>
                <w:i/>
              </w:rPr>
            </w:pPr>
          </w:p>
        </w:tc>
      </w:tr>
      <w:tr w:rsidR="000D599E" w:rsidRPr="0055273C" w14:paraId="6593E219" w14:textId="77777777" w:rsidTr="00E43D97">
        <w:trPr>
          <w:gridAfter w:val="1"/>
          <w:wAfter w:w="11" w:type="dxa"/>
          <w:trHeight w:val="283"/>
        </w:trPr>
        <w:tc>
          <w:tcPr>
            <w:tcW w:w="2541" w:type="dxa"/>
            <w:vMerge w:val="restart"/>
          </w:tcPr>
          <w:p w14:paraId="1E865602" w14:textId="77777777" w:rsidR="000D599E" w:rsidRPr="0055273C" w:rsidRDefault="000D599E" w:rsidP="00E43D97">
            <w:pPr>
              <w:pStyle w:val="TableParagraph"/>
              <w:spacing w:before="56"/>
              <w:ind w:left="109"/>
            </w:pPr>
            <w:r>
              <w:rPr>
                <w:lang w:val="ru-RU"/>
              </w:rPr>
              <w:t xml:space="preserve">1. </w:t>
            </w:r>
            <w:r w:rsidRPr="0055273C">
              <w:rPr>
                <w:lang w:val="ru-RU"/>
              </w:rPr>
              <w:t>Самостоятельная проверочная работа</w:t>
            </w:r>
            <w:r w:rsidRPr="0055273C">
              <w:t xml:space="preserve"> </w:t>
            </w:r>
          </w:p>
        </w:tc>
        <w:tc>
          <w:tcPr>
            <w:tcW w:w="8232" w:type="dxa"/>
          </w:tcPr>
          <w:p w14:paraId="229E5B94" w14:textId="77777777" w:rsidR="000D599E" w:rsidRPr="0055273C" w:rsidRDefault="000D599E" w:rsidP="00E43D9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5273C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55273C">
              <w:rPr>
                <w:spacing w:val="-4"/>
                <w:lang w:val="ru-RU"/>
              </w:rPr>
              <w:t xml:space="preserve">Обучающийся </w:t>
            </w:r>
            <w:r w:rsidRPr="0055273C">
              <w:rPr>
                <w:lang w:val="ru-RU"/>
              </w:rPr>
              <w:t>показал полный объем знаний, умений</w:t>
            </w:r>
            <w:r w:rsidRPr="0055273C">
              <w:rPr>
                <w:spacing w:val="-25"/>
                <w:lang w:val="ru-RU"/>
              </w:rPr>
              <w:t xml:space="preserve"> </w:t>
            </w:r>
            <w:proofErr w:type="gramStart"/>
            <w:r w:rsidRPr="0055273C">
              <w:rPr>
                <w:lang w:val="ru-RU"/>
              </w:rPr>
              <w:t>в освоении</w:t>
            </w:r>
            <w:proofErr w:type="gramEnd"/>
            <w:r w:rsidRPr="0055273C">
              <w:rPr>
                <w:lang w:val="ru-RU"/>
              </w:rPr>
              <w:t xml:space="preserve"> пройденных тем и применение их на</w:t>
            </w:r>
            <w:r w:rsidRPr="0055273C">
              <w:rPr>
                <w:spacing w:val="-4"/>
                <w:lang w:val="ru-RU"/>
              </w:rPr>
              <w:t xml:space="preserve"> </w:t>
            </w:r>
            <w:r w:rsidRPr="0055273C">
              <w:rPr>
                <w:lang w:val="ru-RU"/>
              </w:rPr>
              <w:t>практике.</w:t>
            </w:r>
          </w:p>
        </w:tc>
        <w:tc>
          <w:tcPr>
            <w:tcW w:w="1701" w:type="dxa"/>
          </w:tcPr>
          <w:p w14:paraId="302BEFDE" w14:textId="77777777" w:rsidR="000D599E" w:rsidRPr="0055273C" w:rsidRDefault="000D599E" w:rsidP="00E43D97">
            <w:pPr>
              <w:jc w:val="center"/>
            </w:pPr>
            <w:r w:rsidRPr="0055273C">
              <w:t>9-12 баллов</w:t>
            </w:r>
          </w:p>
        </w:tc>
        <w:tc>
          <w:tcPr>
            <w:tcW w:w="2025" w:type="dxa"/>
            <w:gridSpan w:val="2"/>
          </w:tcPr>
          <w:p w14:paraId="209DECD8" w14:textId="77777777" w:rsidR="000D599E" w:rsidRPr="0055273C" w:rsidRDefault="000D599E" w:rsidP="00E43D97">
            <w:pPr>
              <w:jc w:val="center"/>
            </w:pPr>
            <w:r w:rsidRPr="0055273C">
              <w:t>5</w:t>
            </w:r>
          </w:p>
        </w:tc>
      </w:tr>
      <w:tr w:rsidR="000D599E" w:rsidRPr="0055273C" w14:paraId="4EEF5787" w14:textId="77777777" w:rsidTr="00E43D97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7555CBCB" w14:textId="77777777" w:rsidR="000D599E" w:rsidRPr="0055273C" w:rsidRDefault="000D599E" w:rsidP="00E43D97">
            <w:pPr>
              <w:pStyle w:val="TableParagraph"/>
              <w:spacing w:before="56"/>
              <w:ind w:left="109"/>
            </w:pPr>
          </w:p>
        </w:tc>
        <w:tc>
          <w:tcPr>
            <w:tcW w:w="8232" w:type="dxa"/>
          </w:tcPr>
          <w:p w14:paraId="77782E78" w14:textId="77777777" w:rsidR="000D599E" w:rsidRPr="0055273C" w:rsidRDefault="000D599E" w:rsidP="00E43D9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5273C">
              <w:rPr>
                <w:lang w:val="ru-RU"/>
              </w:rPr>
              <w:t>Работа выполнена полностью,</w:t>
            </w:r>
            <w:r w:rsidRPr="0055273C">
              <w:rPr>
                <w:spacing w:val="-15"/>
                <w:lang w:val="ru-RU"/>
              </w:rPr>
              <w:t xml:space="preserve"> </w:t>
            </w:r>
            <w:r w:rsidRPr="0055273C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55273C">
              <w:rPr>
                <w:spacing w:val="-8"/>
                <w:lang w:val="ru-RU"/>
              </w:rPr>
              <w:t xml:space="preserve"> </w:t>
            </w:r>
            <w:r w:rsidRPr="0055273C">
              <w:rPr>
                <w:lang w:val="ru-RU"/>
              </w:rPr>
              <w:t>недочета.</w:t>
            </w:r>
          </w:p>
        </w:tc>
        <w:tc>
          <w:tcPr>
            <w:tcW w:w="1701" w:type="dxa"/>
          </w:tcPr>
          <w:p w14:paraId="589B9805" w14:textId="77777777" w:rsidR="000D599E" w:rsidRPr="0055273C" w:rsidRDefault="000D599E" w:rsidP="00E43D97">
            <w:pPr>
              <w:jc w:val="center"/>
            </w:pPr>
            <w:r w:rsidRPr="0055273C">
              <w:t>7-8 баллов</w:t>
            </w:r>
          </w:p>
        </w:tc>
        <w:tc>
          <w:tcPr>
            <w:tcW w:w="2025" w:type="dxa"/>
            <w:gridSpan w:val="2"/>
          </w:tcPr>
          <w:p w14:paraId="6423DD58" w14:textId="77777777" w:rsidR="000D599E" w:rsidRPr="0055273C" w:rsidRDefault="000D599E" w:rsidP="00E43D97">
            <w:pPr>
              <w:jc w:val="center"/>
            </w:pPr>
            <w:r w:rsidRPr="0055273C">
              <w:t>4</w:t>
            </w:r>
          </w:p>
        </w:tc>
      </w:tr>
      <w:tr w:rsidR="000D599E" w:rsidRPr="0055273C" w14:paraId="5A9AF99E" w14:textId="77777777" w:rsidTr="00E43D97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4EFDB8B9" w14:textId="77777777" w:rsidR="000D599E" w:rsidRPr="0055273C" w:rsidRDefault="000D599E" w:rsidP="00E43D97">
            <w:pPr>
              <w:pStyle w:val="TableParagraph"/>
              <w:spacing w:before="56"/>
              <w:ind w:left="109"/>
            </w:pPr>
          </w:p>
        </w:tc>
        <w:tc>
          <w:tcPr>
            <w:tcW w:w="8232" w:type="dxa"/>
          </w:tcPr>
          <w:p w14:paraId="76A47383" w14:textId="77777777" w:rsidR="000D599E" w:rsidRPr="0055273C" w:rsidRDefault="000D599E" w:rsidP="00E43D9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5273C">
              <w:rPr>
                <w:lang w:val="ru-RU"/>
              </w:rPr>
              <w:t>Допущены более одной</w:t>
            </w:r>
            <w:r w:rsidRPr="0055273C">
              <w:rPr>
                <w:spacing w:val="-22"/>
                <w:lang w:val="ru-RU"/>
              </w:rPr>
              <w:t xml:space="preserve"> </w:t>
            </w:r>
            <w:r w:rsidRPr="0055273C">
              <w:rPr>
                <w:lang w:val="ru-RU"/>
              </w:rPr>
              <w:t>ошибки или более двух-трех</w:t>
            </w:r>
            <w:r w:rsidRPr="0055273C">
              <w:rPr>
                <w:spacing w:val="-20"/>
                <w:lang w:val="ru-RU"/>
              </w:rPr>
              <w:t xml:space="preserve"> </w:t>
            </w:r>
            <w:r w:rsidRPr="0055273C">
              <w:rPr>
                <w:lang w:val="ru-RU"/>
              </w:rPr>
              <w:t>недочетов.</w:t>
            </w:r>
          </w:p>
        </w:tc>
        <w:tc>
          <w:tcPr>
            <w:tcW w:w="1701" w:type="dxa"/>
          </w:tcPr>
          <w:p w14:paraId="1DF04E6B" w14:textId="77777777" w:rsidR="000D599E" w:rsidRPr="0055273C" w:rsidRDefault="000D599E" w:rsidP="00E43D97">
            <w:pPr>
              <w:jc w:val="center"/>
            </w:pPr>
            <w:r w:rsidRPr="0055273C">
              <w:t>4-6 баллов</w:t>
            </w:r>
          </w:p>
        </w:tc>
        <w:tc>
          <w:tcPr>
            <w:tcW w:w="2025" w:type="dxa"/>
            <w:gridSpan w:val="2"/>
          </w:tcPr>
          <w:p w14:paraId="26FD3304" w14:textId="77777777" w:rsidR="000D599E" w:rsidRPr="0055273C" w:rsidRDefault="000D599E" w:rsidP="00E43D97">
            <w:pPr>
              <w:jc w:val="center"/>
            </w:pPr>
            <w:r w:rsidRPr="0055273C">
              <w:t>3</w:t>
            </w:r>
          </w:p>
        </w:tc>
      </w:tr>
      <w:tr w:rsidR="000D599E" w:rsidRPr="0055273C" w14:paraId="2D066648" w14:textId="77777777" w:rsidTr="00E43D97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06670216" w14:textId="77777777" w:rsidR="000D599E" w:rsidRPr="0055273C" w:rsidRDefault="000D599E" w:rsidP="00E43D97">
            <w:pPr>
              <w:pStyle w:val="TableParagraph"/>
              <w:spacing w:before="56"/>
              <w:ind w:left="109"/>
            </w:pPr>
          </w:p>
        </w:tc>
        <w:tc>
          <w:tcPr>
            <w:tcW w:w="8232" w:type="dxa"/>
          </w:tcPr>
          <w:p w14:paraId="38C7B7BF" w14:textId="77777777" w:rsidR="000D599E" w:rsidRPr="0055273C" w:rsidRDefault="000D599E" w:rsidP="00E43D9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5273C">
              <w:rPr>
                <w:lang w:val="ru-RU"/>
              </w:rPr>
              <w:t>Работа выполнена не</w:t>
            </w:r>
            <w:r w:rsidRPr="0055273C">
              <w:rPr>
                <w:spacing w:val="-17"/>
                <w:lang w:val="ru-RU"/>
              </w:rPr>
              <w:t xml:space="preserve"> </w:t>
            </w:r>
            <w:r w:rsidRPr="0055273C">
              <w:rPr>
                <w:lang w:val="ru-RU"/>
              </w:rPr>
              <w:t xml:space="preserve">полностью. Допущены </w:t>
            </w:r>
            <w:r w:rsidRPr="0055273C">
              <w:rPr>
                <w:spacing w:val="-2"/>
                <w:lang w:val="ru-RU"/>
              </w:rPr>
              <w:t xml:space="preserve">грубые </w:t>
            </w:r>
            <w:r w:rsidRPr="0055273C">
              <w:rPr>
                <w:lang w:val="ru-RU"/>
              </w:rPr>
              <w:t xml:space="preserve">ошибки. </w:t>
            </w:r>
          </w:p>
        </w:tc>
        <w:tc>
          <w:tcPr>
            <w:tcW w:w="1701" w:type="dxa"/>
          </w:tcPr>
          <w:p w14:paraId="60E0E53D" w14:textId="77777777" w:rsidR="000D599E" w:rsidRPr="0055273C" w:rsidRDefault="000D599E" w:rsidP="00E43D97">
            <w:pPr>
              <w:jc w:val="center"/>
            </w:pPr>
            <w:r w:rsidRPr="0055273C">
              <w:t>1-3 баллов</w:t>
            </w:r>
          </w:p>
        </w:tc>
        <w:tc>
          <w:tcPr>
            <w:tcW w:w="2025" w:type="dxa"/>
            <w:gridSpan w:val="2"/>
            <w:vMerge w:val="restart"/>
          </w:tcPr>
          <w:p w14:paraId="2EC7409C" w14:textId="77777777" w:rsidR="000D599E" w:rsidRPr="0055273C" w:rsidRDefault="000D599E" w:rsidP="00E43D97">
            <w:pPr>
              <w:jc w:val="center"/>
            </w:pPr>
            <w:r w:rsidRPr="0055273C">
              <w:t>2</w:t>
            </w:r>
          </w:p>
        </w:tc>
      </w:tr>
      <w:tr w:rsidR="000D599E" w:rsidRPr="0055273C" w14:paraId="7A83038A" w14:textId="77777777" w:rsidTr="00E43D97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698EA82D" w14:textId="77777777" w:rsidR="000D599E" w:rsidRPr="0055273C" w:rsidRDefault="000D599E" w:rsidP="00E43D97">
            <w:pPr>
              <w:pStyle w:val="TableParagraph"/>
              <w:spacing w:before="56"/>
              <w:ind w:left="109"/>
            </w:pPr>
          </w:p>
        </w:tc>
        <w:tc>
          <w:tcPr>
            <w:tcW w:w="8232" w:type="dxa"/>
          </w:tcPr>
          <w:p w14:paraId="20D6C641" w14:textId="77777777" w:rsidR="000D599E" w:rsidRPr="0055273C" w:rsidRDefault="000D599E" w:rsidP="00E43D97">
            <w:pPr>
              <w:pStyle w:val="TableParagraph"/>
              <w:tabs>
                <w:tab w:val="left" w:pos="34"/>
                <w:tab w:val="left" w:pos="366"/>
              </w:tabs>
            </w:pPr>
            <w:r>
              <w:rPr>
                <w:lang w:val="ru-RU"/>
              </w:rPr>
              <w:t>Работа не выполнена</w:t>
            </w:r>
            <w:r w:rsidRPr="0055273C">
              <w:t>.</w:t>
            </w:r>
          </w:p>
        </w:tc>
        <w:tc>
          <w:tcPr>
            <w:tcW w:w="1701" w:type="dxa"/>
          </w:tcPr>
          <w:p w14:paraId="6A806169" w14:textId="77777777" w:rsidR="000D599E" w:rsidRPr="0055273C" w:rsidRDefault="000D599E" w:rsidP="00E43D97">
            <w:pPr>
              <w:jc w:val="center"/>
            </w:pPr>
            <w:r w:rsidRPr="0055273C">
              <w:t>0 баллов</w:t>
            </w:r>
          </w:p>
        </w:tc>
        <w:tc>
          <w:tcPr>
            <w:tcW w:w="2025" w:type="dxa"/>
            <w:gridSpan w:val="2"/>
            <w:vMerge/>
          </w:tcPr>
          <w:p w14:paraId="5A25E304" w14:textId="77777777" w:rsidR="000D599E" w:rsidRPr="0055273C" w:rsidRDefault="000D599E" w:rsidP="00E43D97"/>
        </w:tc>
      </w:tr>
      <w:tr w:rsidR="000D599E" w:rsidRPr="00314BCA" w14:paraId="40F54415" w14:textId="77777777" w:rsidTr="00E43D97">
        <w:trPr>
          <w:gridAfter w:val="1"/>
          <w:wAfter w:w="11" w:type="dxa"/>
          <w:trHeight w:val="283"/>
        </w:trPr>
        <w:tc>
          <w:tcPr>
            <w:tcW w:w="2541" w:type="dxa"/>
            <w:vMerge w:val="restart"/>
          </w:tcPr>
          <w:p w14:paraId="0F2BC557" w14:textId="77777777" w:rsidR="000D599E" w:rsidRPr="00C84473" w:rsidRDefault="000D599E" w:rsidP="00E43D97">
            <w:r w:rsidRPr="00C84473">
              <w:t>Тест</w:t>
            </w:r>
          </w:p>
        </w:tc>
        <w:tc>
          <w:tcPr>
            <w:tcW w:w="8232" w:type="dxa"/>
            <w:vMerge w:val="restart"/>
          </w:tcPr>
          <w:p w14:paraId="1D3E45FE" w14:textId="77777777" w:rsidR="000D599E" w:rsidRPr="00C84473" w:rsidRDefault="000D599E" w:rsidP="00E43D97">
            <w:pPr>
              <w:rPr>
                <w:b/>
              </w:rPr>
            </w:pPr>
            <w:r w:rsidRPr="00C84473">
              <w:t xml:space="preserve">За выполнение каждого тестового задания испытуемому выставляются баллы. </w:t>
            </w:r>
            <w:r w:rsidRPr="00C84473">
              <w:rPr>
                <w:b/>
              </w:rPr>
              <w:t>Необходимо указать тип используемой шкалы оценивания.</w:t>
            </w:r>
          </w:p>
          <w:p w14:paraId="790FDB44" w14:textId="77777777" w:rsidR="000D599E" w:rsidRPr="00C84473" w:rsidRDefault="000D599E" w:rsidP="00E43D97">
            <w:r w:rsidRPr="00C84473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705BB02B" w14:textId="77777777" w:rsidR="000D599E" w:rsidRPr="00C84473" w:rsidRDefault="000D599E" w:rsidP="00E43D97">
            <w:r w:rsidRPr="00C84473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8825431" w14:textId="77777777" w:rsidR="000D599E" w:rsidRPr="005D138B" w:rsidRDefault="000D599E" w:rsidP="00E43D97">
            <w:r w:rsidRPr="00C84473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</w:tc>
        <w:tc>
          <w:tcPr>
            <w:tcW w:w="1701" w:type="dxa"/>
          </w:tcPr>
          <w:p w14:paraId="0AE484F1" w14:textId="77777777" w:rsidR="000D599E" w:rsidRPr="00C84473" w:rsidRDefault="000D599E" w:rsidP="00E43D97">
            <w:pPr>
              <w:jc w:val="center"/>
            </w:pPr>
            <w:r w:rsidRPr="00C84473">
              <w:t>16 – 20 баллов</w:t>
            </w:r>
          </w:p>
        </w:tc>
        <w:tc>
          <w:tcPr>
            <w:tcW w:w="1012" w:type="dxa"/>
          </w:tcPr>
          <w:p w14:paraId="7BCCBA4F" w14:textId="77777777" w:rsidR="000D599E" w:rsidRPr="00C84473" w:rsidRDefault="000D599E" w:rsidP="00E43D97">
            <w:pPr>
              <w:jc w:val="center"/>
            </w:pPr>
            <w:r w:rsidRPr="00C84473">
              <w:t>5</w:t>
            </w:r>
          </w:p>
        </w:tc>
        <w:tc>
          <w:tcPr>
            <w:tcW w:w="1013" w:type="dxa"/>
          </w:tcPr>
          <w:p w14:paraId="781461B5" w14:textId="77777777" w:rsidR="000D599E" w:rsidRPr="00C84473" w:rsidRDefault="000D599E" w:rsidP="00E43D97">
            <w:pPr>
              <w:jc w:val="center"/>
            </w:pPr>
            <w:r>
              <w:t>85% - 100%</w:t>
            </w:r>
          </w:p>
        </w:tc>
      </w:tr>
      <w:tr w:rsidR="000D599E" w:rsidRPr="00314BCA" w14:paraId="10163BCD" w14:textId="77777777" w:rsidTr="00E43D97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1C419FB0" w14:textId="77777777" w:rsidR="000D599E" w:rsidRPr="00C84473" w:rsidRDefault="000D599E" w:rsidP="00E43D97"/>
        </w:tc>
        <w:tc>
          <w:tcPr>
            <w:tcW w:w="8232" w:type="dxa"/>
            <w:vMerge/>
          </w:tcPr>
          <w:p w14:paraId="1C97F669" w14:textId="77777777" w:rsidR="000D599E" w:rsidRPr="00C84473" w:rsidRDefault="000D599E" w:rsidP="00E43D97"/>
        </w:tc>
        <w:tc>
          <w:tcPr>
            <w:tcW w:w="1701" w:type="dxa"/>
          </w:tcPr>
          <w:p w14:paraId="0CD4DAF6" w14:textId="77777777" w:rsidR="000D599E" w:rsidRPr="00C84473" w:rsidRDefault="000D599E" w:rsidP="00E43D97">
            <w:pPr>
              <w:jc w:val="center"/>
            </w:pPr>
            <w:r w:rsidRPr="00C84473">
              <w:t>13 – 15 баллов</w:t>
            </w:r>
          </w:p>
        </w:tc>
        <w:tc>
          <w:tcPr>
            <w:tcW w:w="1012" w:type="dxa"/>
          </w:tcPr>
          <w:p w14:paraId="5CE0C76A" w14:textId="77777777" w:rsidR="000D599E" w:rsidRPr="00C84473" w:rsidRDefault="000D599E" w:rsidP="00E43D97">
            <w:pPr>
              <w:jc w:val="center"/>
            </w:pPr>
            <w:r>
              <w:t>4</w:t>
            </w:r>
          </w:p>
        </w:tc>
        <w:tc>
          <w:tcPr>
            <w:tcW w:w="1013" w:type="dxa"/>
          </w:tcPr>
          <w:p w14:paraId="364F0241" w14:textId="77777777" w:rsidR="000D599E" w:rsidRPr="00C84473" w:rsidRDefault="000D599E" w:rsidP="00E43D97">
            <w:pPr>
              <w:jc w:val="center"/>
            </w:pPr>
            <w:r>
              <w:t>65% - 84%</w:t>
            </w:r>
          </w:p>
        </w:tc>
      </w:tr>
      <w:tr w:rsidR="000D599E" w:rsidRPr="00314BCA" w14:paraId="1D4F99B3" w14:textId="77777777" w:rsidTr="00E43D97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4000E630" w14:textId="77777777" w:rsidR="000D599E" w:rsidRPr="00C84473" w:rsidRDefault="000D599E" w:rsidP="00E43D97"/>
        </w:tc>
        <w:tc>
          <w:tcPr>
            <w:tcW w:w="8232" w:type="dxa"/>
            <w:vMerge/>
          </w:tcPr>
          <w:p w14:paraId="7D8B9A8C" w14:textId="77777777" w:rsidR="000D599E" w:rsidRPr="00C84473" w:rsidRDefault="000D599E" w:rsidP="00E43D97"/>
        </w:tc>
        <w:tc>
          <w:tcPr>
            <w:tcW w:w="1701" w:type="dxa"/>
          </w:tcPr>
          <w:p w14:paraId="6FB4E844" w14:textId="77777777" w:rsidR="000D599E" w:rsidRPr="00C84473" w:rsidRDefault="000D599E" w:rsidP="00E43D97">
            <w:pPr>
              <w:jc w:val="center"/>
            </w:pPr>
            <w:r w:rsidRPr="00C84473">
              <w:t>6 – 12 баллов</w:t>
            </w:r>
          </w:p>
        </w:tc>
        <w:tc>
          <w:tcPr>
            <w:tcW w:w="1012" w:type="dxa"/>
          </w:tcPr>
          <w:p w14:paraId="0A3F58D7" w14:textId="77777777" w:rsidR="000D599E" w:rsidRPr="00C84473" w:rsidRDefault="000D599E" w:rsidP="00E43D97">
            <w:pPr>
              <w:jc w:val="center"/>
            </w:pPr>
            <w:r>
              <w:t>3</w:t>
            </w:r>
          </w:p>
        </w:tc>
        <w:tc>
          <w:tcPr>
            <w:tcW w:w="1013" w:type="dxa"/>
          </w:tcPr>
          <w:p w14:paraId="3B3FE561" w14:textId="77777777" w:rsidR="000D599E" w:rsidRPr="00C84473" w:rsidRDefault="000D599E" w:rsidP="00E43D97">
            <w:pPr>
              <w:jc w:val="center"/>
            </w:pPr>
            <w:r>
              <w:t>50% -64%</w:t>
            </w:r>
          </w:p>
        </w:tc>
      </w:tr>
      <w:tr w:rsidR="000D599E" w:rsidRPr="00314BCA" w14:paraId="1E6109DC" w14:textId="77777777" w:rsidTr="00E43D97">
        <w:trPr>
          <w:gridAfter w:val="1"/>
          <w:wAfter w:w="11" w:type="dxa"/>
          <w:trHeight w:val="1052"/>
        </w:trPr>
        <w:tc>
          <w:tcPr>
            <w:tcW w:w="2541" w:type="dxa"/>
            <w:vMerge/>
          </w:tcPr>
          <w:p w14:paraId="11C82B3E" w14:textId="77777777" w:rsidR="000D599E" w:rsidRPr="00C84473" w:rsidRDefault="000D599E" w:rsidP="00E43D97"/>
        </w:tc>
        <w:tc>
          <w:tcPr>
            <w:tcW w:w="8232" w:type="dxa"/>
            <w:vMerge/>
          </w:tcPr>
          <w:p w14:paraId="472F9A60" w14:textId="77777777" w:rsidR="000D599E" w:rsidRPr="00C84473" w:rsidRDefault="000D599E" w:rsidP="00E43D97"/>
        </w:tc>
        <w:tc>
          <w:tcPr>
            <w:tcW w:w="1701" w:type="dxa"/>
          </w:tcPr>
          <w:p w14:paraId="08423F34" w14:textId="77777777" w:rsidR="000D599E" w:rsidRPr="00C84473" w:rsidRDefault="000D599E" w:rsidP="00E43D97">
            <w:pPr>
              <w:jc w:val="center"/>
            </w:pPr>
            <w:r w:rsidRPr="00C84473">
              <w:t>0 – 5 баллов</w:t>
            </w:r>
          </w:p>
        </w:tc>
        <w:tc>
          <w:tcPr>
            <w:tcW w:w="1012" w:type="dxa"/>
          </w:tcPr>
          <w:p w14:paraId="707F57B3" w14:textId="77777777" w:rsidR="000D599E" w:rsidRPr="00C84473" w:rsidRDefault="000D599E" w:rsidP="00E43D97">
            <w:pPr>
              <w:jc w:val="center"/>
            </w:pPr>
            <w:r>
              <w:t>2</w:t>
            </w:r>
          </w:p>
        </w:tc>
        <w:tc>
          <w:tcPr>
            <w:tcW w:w="1013" w:type="dxa"/>
          </w:tcPr>
          <w:p w14:paraId="60545580" w14:textId="77777777" w:rsidR="000D599E" w:rsidRPr="00C84473" w:rsidRDefault="000D599E" w:rsidP="00E43D97">
            <w:pPr>
              <w:jc w:val="center"/>
            </w:pPr>
            <w:r>
              <w:t>49% и менее 49%</w:t>
            </w:r>
          </w:p>
        </w:tc>
      </w:tr>
      <w:tr w:rsidR="000D599E" w:rsidRPr="00314BCA" w14:paraId="74CE188E" w14:textId="77777777" w:rsidTr="00E43D97">
        <w:trPr>
          <w:gridAfter w:val="1"/>
          <w:wAfter w:w="11" w:type="dxa"/>
          <w:trHeight w:val="283"/>
        </w:trPr>
        <w:tc>
          <w:tcPr>
            <w:tcW w:w="2541" w:type="dxa"/>
            <w:vMerge w:val="restart"/>
          </w:tcPr>
          <w:p w14:paraId="0BC40827" w14:textId="77777777" w:rsidR="000D599E" w:rsidRPr="0015016F" w:rsidRDefault="000D599E" w:rsidP="00E43D97">
            <w:pPr>
              <w:pStyle w:val="TableParagraph"/>
              <w:rPr>
                <w:iCs/>
              </w:rPr>
            </w:pPr>
            <w:r w:rsidRPr="0015016F">
              <w:rPr>
                <w:iCs/>
                <w:lang w:val="ru-RU"/>
              </w:rPr>
              <w:t>Контрольная работа</w:t>
            </w:r>
          </w:p>
          <w:p w14:paraId="7A7981BA" w14:textId="77777777" w:rsidR="000D599E" w:rsidRPr="0015016F" w:rsidRDefault="000D599E" w:rsidP="00E43D97">
            <w:pPr>
              <w:pStyle w:val="TableParagraph"/>
              <w:rPr>
                <w:iCs/>
              </w:rPr>
            </w:pPr>
          </w:p>
        </w:tc>
        <w:tc>
          <w:tcPr>
            <w:tcW w:w="8232" w:type="dxa"/>
          </w:tcPr>
          <w:p w14:paraId="2272BA4D" w14:textId="77777777" w:rsidR="000D599E" w:rsidRPr="0015016F" w:rsidRDefault="000D599E" w:rsidP="00E43D97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15016F">
              <w:rPr>
                <w:iCs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ошибках), формирует правильные выводы, обосновывает их; </w:t>
            </w:r>
          </w:p>
        </w:tc>
        <w:tc>
          <w:tcPr>
            <w:tcW w:w="1701" w:type="dxa"/>
          </w:tcPr>
          <w:p w14:paraId="2661EE05" w14:textId="77777777" w:rsidR="000D599E" w:rsidRPr="0015016F" w:rsidRDefault="000D599E" w:rsidP="00E43D97">
            <w:pPr>
              <w:jc w:val="center"/>
              <w:rPr>
                <w:iCs/>
              </w:rPr>
            </w:pPr>
          </w:p>
        </w:tc>
        <w:tc>
          <w:tcPr>
            <w:tcW w:w="2025" w:type="dxa"/>
            <w:gridSpan w:val="2"/>
          </w:tcPr>
          <w:p w14:paraId="15F50BB0" w14:textId="77777777" w:rsidR="000D599E" w:rsidRPr="0015016F" w:rsidRDefault="000D599E" w:rsidP="00E43D97">
            <w:pPr>
              <w:jc w:val="center"/>
              <w:rPr>
                <w:iCs/>
              </w:rPr>
            </w:pPr>
            <w:r w:rsidRPr="0015016F">
              <w:rPr>
                <w:iCs/>
              </w:rPr>
              <w:t>5</w:t>
            </w:r>
          </w:p>
        </w:tc>
      </w:tr>
      <w:tr w:rsidR="000D599E" w:rsidRPr="00314BCA" w14:paraId="74764776" w14:textId="77777777" w:rsidTr="00E43D97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2190F394" w14:textId="77777777" w:rsidR="000D599E" w:rsidRPr="0015016F" w:rsidRDefault="000D599E" w:rsidP="00E43D97">
            <w:pPr>
              <w:rPr>
                <w:iCs/>
              </w:rPr>
            </w:pPr>
          </w:p>
        </w:tc>
        <w:tc>
          <w:tcPr>
            <w:tcW w:w="8232" w:type="dxa"/>
          </w:tcPr>
          <w:p w14:paraId="50DD2F22" w14:textId="77777777" w:rsidR="000D599E" w:rsidRPr="0015016F" w:rsidRDefault="000D599E" w:rsidP="00E43D97">
            <w:pPr>
              <w:rPr>
                <w:iCs/>
              </w:rPr>
            </w:pPr>
            <w:r w:rsidRPr="0015016F">
              <w:rPr>
                <w:iCs/>
              </w:rPr>
              <w:t xml:space="preserve">Продемонстрировано использование правильных методов при решении задач при </w:t>
            </w:r>
            <w:r w:rsidRPr="0015016F">
              <w:rPr>
                <w:iCs/>
              </w:rPr>
              <w:lastRenderedPageBreak/>
              <w:t xml:space="preserve">наличии существенных ошибок в 1-2 из них, формирует выводы, обосновывает их; </w:t>
            </w:r>
          </w:p>
        </w:tc>
        <w:tc>
          <w:tcPr>
            <w:tcW w:w="1701" w:type="dxa"/>
          </w:tcPr>
          <w:p w14:paraId="5066184C" w14:textId="77777777" w:rsidR="000D599E" w:rsidRPr="0015016F" w:rsidRDefault="000D599E" w:rsidP="00E43D97">
            <w:pPr>
              <w:jc w:val="center"/>
              <w:rPr>
                <w:iCs/>
              </w:rPr>
            </w:pPr>
          </w:p>
        </w:tc>
        <w:tc>
          <w:tcPr>
            <w:tcW w:w="2025" w:type="dxa"/>
            <w:gridSpan w:val="2"/>
          </w:tcPr>
          <w:p w14:paraId="77BEF97E" w14:textId="77777777" w:rsidR="000D599E" w:rsidRPr="0015016F" w:rsidRDefault="000D599E" w:rsidP="00E43D97">
            <w:pPr>
              <w:jc w:val="center"/>
              <w:rPr>
                <w:iCs/>
              </w:rPr>
            </w:pPr>
            <w:r w:rsidRPr="0015016F">
              <w:rPr>
                <w:iCs/>
              </w:rPr>
              <w:t>4</w:t>
            </w:r>
          </w:p>
        </w:tc>
      </w:tr>
      <w:tr w:rsidR="000D599E" w:rsidRPr="00314BCA" w14:paraId="1598B2EA" w14:textId="77777777" w:rsidTr="00E43D97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78A08142" w14:textId="77777777" w:rsidR="000D599E" w:rsidRPr="0015016F" w:rsidRDefault="000D599E" w:rsidP="00E43D97">
            <w:pPr>
              <w:rPr>
                <w:iCs/>
              </w:rPr>
            </w:pPr>
          </w:p>
        </w:tc>
        <w:tc>
          <w:tcPr>
            <w:tcW w:w="8232" w:type="dxa"/>
          </w:tcPr>
          <w:p w14:paraId="408BC9DF" w14:textId="77777777" w:rsidR="000D599E" w:rsidRPr="0015016F" w:rsidRDefault="000D599E" w:rsidP="00E43D97">
            <w:pPr>
              <w:rPr>
                <w:iCs/>
              </w:rPr>
            </w:pPr>
            <w:r w:rsidRPr="0015016F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отсутствуют, отсутствуют выводы и их обоснование;</w:t>
            </w:r>
          </w:p>
        </w:tc>
        <w:tc>
          <w:tcPr>
            <w:tcW w:w="1701" w:type="dxa"/>
          </w:tcPr>
          <w:p w14:paraId="4DCC4475" w14:textId="77777777" w:rsidR="000D599E" w:rsidRPr="0015016F" w:rsidRDefault="000D599E" w:rsidP="00E43D97">
            <w:pPr>
              <w:jc w:val="center"/>
              <w:rPr>
                <w:iCs/>
              </w:rPr>
            </w:pPr>
          </w:p>
        </w:tc>
        <w:tc>
          <w:tcPr>
            <w:tcW w:w="2025" w:type="dxa"/>
            <w:gridSpan w:val="2"/>
          </w:tcPr>
          <w:p w14:paraId="306B0B2E" w14:textId="77777777" w:rsidR="000D599E" w:rsidRPr="0015016F" w:rsidRDefault="000D599E" w:rsidP="00E43D97">
            <w:pPr>
              <w:jc w:val="center"/>
              <w:rPr>
                <w:iCs/>
              </w:rPr>
            </w:pPr>
            <w:r w:rsidRPr="0015016F">
              <w:rPr>
                <w:iCs/>
              </w:rPr>
              <w:t>3</w:t>
            </w:r>
          </w:p>
        </w:tc>
      </w:tr>
      <w:tr w:rsidR="000D599E" w:rsidRPr="00314BCA" w14:paraId="0113DFD4" w14:textId="77777777" w:rsidTr="00E43D97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1E146E43" w14:textId="77777777" w:rsidR="000D599E" w:rsidRPr="0015016F" w:rsidRDefault="000D599E" w:rsidP="00E43D97">
            <w:pPr>
              <w:rPr>
                <w:iCs/>
              </w:rPr>
            </w:pPr>
          </w:p>
        </w:tc>
        <w:tc>
          <w:tcPr>
            <w:tcW w:w="8232" w:type="dxa"/>
          </w:tcPr>
          <w:p w14:paraId="10D6BD1C" w14:textId="77777777" w:rsidR="000D599E" w:rsidRPr="0015016F" w:rsidRDefault="000D599E" w:rsidP="00E43D97">
            <w:pPr>
              <w:rPr>
                <w:iCs/>
              </w:rPr>
            </w:pPr>
            <w:r w:rsidRPr="0015016F">
              <w:rPr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1701" w:type="dxa"/>
          </w:tcPr>
          <w:p w14:paraId="19219A90" w14:textId="77777777" w:rsidR="000D599E" w:rsidRPr="0015016F" w:rsidRDefault="000D599E" w:rsidP="00E43D97">
            <w:pPr>
              <w:jc w:val="center"/>
              <w:rPr>
                <w:iCs/>
              </w:rPr>
            </w:pPr>
          </w:p>
        </w:tc>
        <w:tc>
          <w:tcPr>
            <w:tcW w:w="2025" w:type="dxa"/>
            <w:gridSpan w:val="2"/>
          </w:tcPr>
          <w:p w14:paraId="3933536A" w14:textId="77777777" w:rsidR="000D599E" w:rsidRPr="0015016F" w:rsidRDefault="000D599E" w:rsidP="00E43D97">
            <w:pPr>
              <w:jc w:val="center"/>
              <w:rPr>
                <w:iCs/>
              </w:rPr>
            </w:pPr>
            <w:r w:rsidRPr="0015016F">
              <w:rPr>
                <w:iCs/>
              </w:rPr>
              <w:t>2</w:t>
            </w:r>
          </w:p>
        </w:tc>
      </w:tr>
      <w:tr w:rsidR="000D599E" w:rsidRPr="00314BCA" w14:paraId="4A18EDCB" w14:textId="77777777" w:rsidTr="00E43D97">
        <w:trPr>
          <w:gridAfter w:val="1"/>
          <w:wAfter w:w="11" w:type="dxa"/>
          <w:trHeight w:val="283"/>
        </w:trPr>
        <w:tc>
          <w:tcPr>
            <w:tcW w:w="2541" w:type="dxa"/>
            <w:vMerge w:val="restart"/>
          </w:tcPr>
          <w:p w14:paraId="727E8514" w14:textId="77777777" w:rsidR="000D599E" w:rsidRPr="005D138B" w:rsidRDefault="000D599E" w:rsidP="00E43D97">
            <w:pPr>
              <w:pStyle w:val="TableParagraph"/>
            </w:pPr>
            <w:r w:rsidRPr="005D138B">
              <w:rPr>
                <w:lang w:val="ru-RU"/>
              </w:rPr>
              <w:t xml:space="preserve">Решение задач (заданий) </w:t>
            </w:r>
          </w:p>
          <w:p w14:paraId="7AC451E4" w14:textId="77777777" w:rsidR="000D599E" w:rsidRPr="005D138B" w:rsidRDefault="000D599E" w:rsidP="00E43D97">
            <w:pPr>
              <w:pStyle w:val="TableParagraph"/>
            </w:pPr>
          </w:p>
        </w:tc>
        <w:tc>
          <w:tcPr>
            <w:tcW w:w="8232" w:type="dxa"/>
          </w:tcPr>
          <w:p w14:paraId="58868659" w14:textId="77777777" w:rsidR="000D599E" w:rsidRPr="005D138B" w:rsidRDefault="000D599E" w:rsidP="00E43D9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D138B">
              <w:rPr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1701" w:type="dxa"/>
          </w:tcPr>
          <w:p w14:paraId="3BDCDB2D" w14:textId="77777777" w:rsidR="000D599E" w:rsidRPr="005D138B" w:rsidRDefault="000D599E" w:rsidP="00E43D97">
            <w:pPr>
              <w:jc w:val="center"/>
            </w:pPr>
            <w:r w:rsidRPr="005D138B">
              <w:t>13 – 15 баллов</w:t>
            </w:r>
          </w:p>
        </w:tc>
        <w:tc>
          <w:tcPr>
            <w:tcW w:w="2025" w:type="dxa"/>
            <w:gridSpan w:val="2"/>
          </w:tcPr>
          <w:p w14:paraId="22D114D5" w14:textId="77777777" w:rsidR="000D599E" w:rsidRPr="005D138B" w:rsidRDefault="000D599E" w:rsidP="00E43D97">
            <w:pPr>
              <w:jc w:val="center"/>
            </w:pPr>
            <w:r w:rsidRPr="005D138B">
              <w:t>5</w:t>
            </w:r>
          </w:p>
        </w:tc>
      </w:tr>
      <w:tr w:rsidR="000D599E" w:rsidRPr="00314BCA" w14:paraId="532AF617" w14:textId="77777777" w:rsidTr="00E43D97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39676A59" w14:textId="77777777" w:rsidR="000D599E" w:rsidRPr="005D138B" w:rsidRDefault="000D599E" w:rsidP="00E43D97"/>
        </w:tc>
        <w:tc>
          <w:tcPr>
            <w:tcW w:w="8232" w:type="dxa"/>
          </w:tcPr>
          <w:p w14:paraId="4F67BDDC" w14:textId="77777777" w:rsidR="000D599E" w:rsidRPr="005D138B" w:rsidRDefault="000D599E" w:rsidP="00E43D97">
            <w:r w:rsidRPr="005D138B"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1701" w:type="dxa"/>
          </w:tcPr>
          <w:p w14:paraId="59EB7F7B" w14:textId="77777777" w:rsidR="000D599E" w:rsidRPr="005D138B" w:rsidRDefault="000D599E" w:rsidP="00E43D97">
            <w:pPr>
              <w:jc w:val="center"/>
            </w:pPr>
            <w:r w:rsidRPr="005D138B">
              <w:t>8 – 12 баллов</w:t>
            </w:r>
          </w:p>
        </w:tc>
        <w:tc>
          <w:tcPr>
            <w:tcW w:w="2025" w:type="dxa"/>
            <w:gridSpan w:val="2"/>
          </w:tcPr>
          <w:p w14:paraId="3A86745D" w14:textId="77777777" w:rsidR="000D599E" w:rsidRPr="005D138B" w:rsidRDefault="000D599E" w:rsidP="00E43D97">
            <w:pPr>
              <w:jc w:val="center"/>
            </w:pPr>
            <w:r w:rsidRPr="005D138B">
              <w:t>4</w:t>
            </w:r>
          </w:p>
        </w:tc>
      </w:tr>
      <w:tr w:rsidR="000D599E" w:rsidRPr="00314BCA" w14:paraId="7A81DA6D" w14:textId="77777777" w:rsidTr="00E43D97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322FB62F" w14:textId="77777777" w:rsidR="000D599E" w:rsidRPr="005D138B" w:rsidRDefault="000D599E" w:rsidP="00E43D97"/>
        </w:tc>
        <w:tc>
          <w:tcPr>
            <w:tcW w:w="8232" w:type="dxa"/>
          </w:tcPr>
          <w:p w14:paraId="6B6CFD24" w14:textId="77777777" w:rsidR="000D599E" w:rsidRPr="005D138B" w:rsidRDefault="000D599E" w:rsidP="00E43D97">
            <w:r w:rsidRPr="005D138B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1701" w:type="dxa"/>
          </w:tcPr>
          <w:p w14:paraId="4F3846A3" w14:textId="77777777" w:rsidR="000D599E" w:rsidRPr="005D138B" w:rsidRDefault="000D599E" w:rsidP="00E43D97">
            <w:pPr>
              <w:jc w:val="center"/>
            </w:pPr>
            <w:r w:rsidRPr="005D138B">
              <w:t>4 – 7 баллов</w:t>
            </w:r>
          </w:p>
        </w:tc>
        <w:tc>
          <w:tcPr>
            <w:tcW w:w="2025" w:type="dxa"/>
            <w:gridSpan w:val="2"/>
          </w:tcPr>
          <w:p w14:paraId="3CFABF18" w14:textId="77777777" w:rsidR="000D599E" w:rsidRPr="005D138B" w:rsidRDefault="000D599E" w:rsidP="00E43D97">
            <w:pPr>
              <w:jc w:val="center"/>
            </w:pPr>
            <w:r w:rsidRPr="005D138B">
              <w:t>3</w:t>
            </w:r>
          </w:p>
        </w:tc>
      </w:tr>
      <w:tr w:rsidR="000D599E" w:rsidRPr="00314BCA" w14:paraId="7BD906F9" w14:textId="77777777" w:rsidTr="00E43D97">
        <w:trPr>
          <w:gridAfter w:val="1"/>
          <w:wAfter w:w="11" w:type="dxa"/>
          <w:trHeight w:val="283"/>
        </w:trPr>
        <w:tc>
          <w:tcPr>
            <w:tcW w:w="2541" w:type="dxa"/>
            <w:vMerge/>
          </w:tcPr>
          <w:p w14:paraId="62A57837" w14:textId="77777777" w:rsidR="000D599E" w:rsidRPr="0082635B" w:rsidRDefault="000D599E" w:rsidP="00E43D97">
            <w:pPr>
              <w:rPr>
                <w:i/>
              </w:rPr>
            </w:pPr>
          </w:p>
        </w:tc>
        <w:tc>
          <w:tcPr>
            <w:tcW w:w="8232" w:type="dxa"/>
          </w:tcPr>
          <w:p w14:paraId="0101B020" w14:textId="77777777" w:rsidR="000D599E" w:rsidRPr="005D138B" w:rsidRDefault="000D599E" w:rsidP="00E43D97">
            <w:r w:rsidRPr="005D138B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1701" w:type="dxa"/>
          </w:tcPr>
          <w:p w14:paraId="38CE5C72" w14:textId="77777777" w:rsidR="000D599E" w:rsidRPr="005D138B" w:rsidRDefault="000D599E" w:rsidP="00E43D97">
            <w:pPr>
              <w:jc w:val="center"/>
            </w:pPr>
            <w:r w:rsidRPr="005D138B">
              <w:t>0 – 3 баллов</w:t>
            </w:r>
          </w:p>
        </w:tc>
        <w:tc>
          <w:tcPr>
            <w:tcW w:w="2025" w:type="dxa"/>
            <w:gridSpan w:val="2"/>
          </w:tcPr>
          <w:p w14:paraId="5FBD4A52" w14:textId="77777777" w:rsidR="000D599E" w:rsidRPr="005D138B" w:rsidRDefault="000D599E" w:rsidP="00E43D97">
            <w:pPr>
              <w:jc w:val="center"/>
            </w:pPr>
            <w:r w:rsidRPr="005D138B">
              <w:t>2</w:t>
            </w:r>
          </w:p>
        </w:tc>
      </w:tr>
    </w:tbl>
    <w:p w14:paraId="4FED80D5" w14:textId="77777777" w:rsidR="000D599E" w:rsidRPr="0055273C" w:rsidRDefault="000D599E" w:rsidP="000D599E"/>
    <w:p w14:paraId="65744750" w14:textId="77777777" w:rsidR="000D599E" w:rsidRDefault="000D599E" w:rsidP="000D599E"/>
    <w:p w14:paraId="38E0C365" w14:textId="77777777" w:rsidR="000D599E" w:rsidRPr="006250A1" w:rsidRDefault="000D599E" w:rsidP="000D599E"/>
    <w:p w14:paraId="21B4D2C9" w14:textId="77777777" w:rsidR="000D599E" w:rsidRPr="00422A7E" w:rsidRDefault="000D599E" w:rsidP="000D599E">
      <w:pPr>
        <w:pStyle w:val="2"/>
        <w:rPr>
          <w:i/>
        </w:rPr>
      </w:pPr>
      <w: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0D599E" w14:paraId="18C84F31" w14:textId="77777777" w:rsidTr="00E43D9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31071B5F" w14:textId="77777777" w:rsidR="000D599E" w:rsidRPr="00A80E2B" w:rsidRDefault="000D599E" w:rsidP="00E43D97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78B1E7BF" w14:textId="77777777" w:rsidR="000D599E" w:rsidRDefault="000D599E" w:rsidP="00E43D9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5C147B3A" w14:textId="77777777" w:rsidR="000D599E" w:rsidRPr="002C4687" w:rsidRDefault="000D599E" w:rsidP="00E43D9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D599E" w14:paraId="5B5735A5" w14:textId="77777777" w:rsidTr="00E43D97">
        <w:tc>
          <w:tcPr>
            <w:tcW w:w="3261" w:type="dxa"/>
          </w:tcPr>
          <w:p w14:paraId="5792CC96" w14:textId="0DC6126A" w:rsidR="000D599E" w:rsidRPr="002B03DF" w:rsidRDefault="000D599E" w:rsidP="00E43D97">
            <w:pPr>
              <w:jc w:val="both"/>
            </w:pPr>
            <w:r w:rsidRPr="002B03DF">
              <w:t xml:space="preserve">Экзамен: </w:t>
            </w:r>
          </w:p>
          <w:p w14:paraId="35BF82C4" w14:textId="77777777" w:rsidR="000D599E" w:rsidRPr="002B03DF" w:rsidRDefault="000D599E" w:rsidP="00E43D97">
            <w:pPr>
              <w:jc w:val="both"/>
            </w:pPr>
            <w:r w:rsidRPr="002B03DF">
              <w:t>в устной форме по билетам</w:t>
            </w:r>
          </w:p>
        </w:tc>
        <w:tc>
          <w:tcPr>
            <w:tcW w:w="11340" w:type="dxa"/>
          </w:tcPr>
          <w:p w14:paraId="0F085EBD" w14:textId="77777777" w:rsidR="000D599E" w:rsidRDefault="000D599E" w:rsidP="00E43D97">
            <w:pPr>
              <w:jc w:val="center"/>
            </w:pPr>
            <w:r>
              <w:t>ФГБОУ ВО «РГУ им. А.Н. Косыгина»</w:t>
            </w:r>
          </w:p>
          <w:p w14:paraId="4F2741B7" w14:textId="77777777" w:rsidR="000D599E" w:rsidRDefault="000D599E" w:rsidP="00E43D97">
            <w:pPr>
              <w:jc w:val="center"/>
            </w:pPr>
            <w:r>
              <w:t>Кафедра Экономики и менеджмента</w:t>
            </w:r>
          </w:p>
          <w:p w14:paraId="3010E724" w14:textId="77777777" w:rsidR="000D599E" w:rsidRDefault="000D599E" w:rsidP="00E43D97">
            <w:pPr>
              <w:jc w:val="both"/>
            </w:pPr>
            <w:r>
              <w:t>Направление подготовки: 38.03.02 Менеджмент</w:t>
            </w:r>
          </w:p>
          <w:p w14:paraId="13802BDE" w14:textId="2A90935C" w:rsidR="000D599E" w:rsidRDefault="000D599E" w:rsidP="00E43D97">
            <w:pPr>
              <w:jc w:val="both"/>
            </w:pPr>
            <w:r>
              <w:t xml:space="preserve">Профиль: </w:t>
            </w:r>
            <w:r w:rsidR="00DA1E1D">
              <w:t>Управление проектами</w:t>
            </w:r>
          </w:p>
          <w:p w14:paraId="371FAAAE" w14:textId="77777777" w:rsidR="000D599E" w:rsidRDefault="000D599E" w:rsidP="00E43D97">
            <w:pPr>
              <w:jc w:val="both"/>
            </w:pPr>
            <w:r>
              <w:t>Форма обучения: очная</w:t>
            </w:r>
            <w:r>
              <w:tab/>
            </w:r>
            <w:r>
              <w:tab/>
              <w:t xml:space="preserve">                                                                      Курс 4</w:t>
            </w:r>
          </w:p>
          <w:p w14:paraId="54E3B68B" w14:textId="77777777" w:rsidR="000D599E" w:rsidRDefault="000D599E" w:rsidP="00E43D97">
            <w:pPr>
              <w:jc w:val="both"/>
            </w:pPr>
            <w:r>
              <w:tab/>
            </w:r>
            <w:r>
              <w:tab/>
            </w:r>
          </w:p>
          <w:p w14:paraId="3EDECA76" w14:textId="77777777" w:rsidR="000D599E" w:rsidRDefault="000D599E" w:rsidP="00DA1E1D">
            <w:pPr>
              <w:jc w:val="center"/>
            </w:pPr>
            <w:r>
              <w:lastRenderedPageBreak/>
              <w:t>Экзаменационный билет № 1</w:t>
            </w:r>
          </w:p>
          <w:p w14:paraId="0409F427" w14:textId="30FB75D1" w:rsidR="000D599E" w:rsidRDefault="000D599E" w:rsidP="00DA1E1D">
            <w:pPr>
              <w:jc w:val="center"/>
            </w:pPr>
            <w:r>
              <w:t xml:space="preserve">по дисциплине </w:t>
            </w:r>
            <w:r w:rsidR="00DA1E1D">
              <w:t>Маркетинг</w:t>
            </w:r>
          </w:p>
          <w:p w14:paraId="0CE82322" w14:textId="50ACD268" w:rsidR="000D599E" w:rsidRDefault="000D599E" w:rsidP="00E43D97">
            <w:pPr>
              <w:jc w:val="both"/>
            </w:pPr>
            <w:r>
              <w:t xml:space="preserve">Вопрос 1. </w:t>
            </w:r>
            <w:r w:rsidR="006503BD">
              <w:t>Производственная концепция маркетинга.</w:t>
            </w:r>
          </w:p>
          <w:p w14:paraId="40989436" w14:textId="154C488E" w:rsidR="000D599E" w:rsidRDefault="000D599E" w:rsidP="00E43D97">
            <w:pPr>
              <w:jc w:val="both"/>
            </w:pPr>
            <w:r>
              <w:t xml:space="preserve">Вопрос 2. </w:t>
            </w:r>
            <w:r w:rsidR="006503BD">
              <w:t>Стратегии сегментации рынка</w:t>
            </w:r>
            <w:r>
              <w:t>.</w:t>
            </w:r>
          </w:p>
          <w:p w14:paraId="5FE8125D" w14:textId="4CF5B436" w:rsidR="000D599E" w:rsidRDefault="000D599E" w:rsidP="00623939">
            <w:r>
              <w:t xml:space="preserve">Вопрос 3. </w:t>
            </w:r>
            <w:r w:rsidR="00623939">
              <w:t>Задача</w:t>
            </w:r>
          </w:p>
          <w:p w14:paraId="2339D675" w14:textId="483B2A42" w:rsidR="00623939" w:rsidRDefault="00623939" w:rsidP="00623939">
            <w:r>
              <w:t>Производитель бытовых дозиметров собирается вывести на рынок новую модификацию своей продукции. Переменные затраты на единицу продукции составляют 1450 руб. Постоянные затраты – 88 руб. Продажная цена установлена на уровне 4550 руб. за единицу модифицированной продукции. Ожидаемый объем продаж – 39 тыс. шт.</w:t>
            </w:r>
          </w:p>
          <w:p w14:paraId="090F681E" w14:textId="7CE5019E" w:rsidR="00623939" w:rsidRDefault="00623939" w:rsidP="00623939">
            <w:r>
              <w:t>Задание: Каков объем продаж в точке безубыточности?</w:t>
            </w:r>
          </w:p>
          <w:p w14:paraId="0C388A92" w14:textId="77777777" w:rsidR="00623939" w:rsidRDefault="00623939" w:rsidP="00623939"/>
          <w:p w14:paraId="6515714B" w14:textId="77777777" w:rsidR="000D599E" w:rsidRDefault="000D599E" w:rsidP="00E43D97">
            <w:pPr>
              <w:jc w:val="both"/>
            </w:pPr>
            <w:r>
              <w:t xml:space="preserve">Заведующий кафедрой _______________________                         Радько С.Г. </w:t>
            </w:r>
          </w:p>
          <w:p w14:paraId="02A83F96" w14:textId="77777777" w:rsidR="000D599E" w:rsidRDefault="000D599E" w:rsidP="00E43D97">
            <w:pPr>
              <w:jc w:val="both"/>
            </w:pPr>
            <w:r>
              <w:tab/>
            </w:r>
            <w:r>
              <w:tab/>
            </w:r>
            <w:r>
              <w:tab/>
              <w:t xml:space="preserve">             (подпись)</w:t>
            </w:r>
            <w:r>
              <w:tab/>
              <w:t xml:space="preserve">                    </w:t>
            </w:r>
            <w:proofErr w:type="gramStart"/>
            <w:r>
              <w:t xml:space="preserve">   (</w:t>
            </w:r>
            <w:proofErr w:type="gramEnd"/>
            <w:r>
              <w:t>расшифровка подписи)</w:t>
            </w:r>
          </w:p>
          <w:p w14:paraId="0B9C2234" w14:textId="77777777" w:rsidR="000D599E" w:rsidRDefault="000D599E" w:rsidP="00E43D97">
            <w:pPr>
              <w:jc w:val="both"/>
            </w:pPr>
            <w:r>
              <w:t xml:space="preserve">                                                                                                      «….» ……… 202… г.</w:t>
            </w:r>
          </w:p>
          <w:p w14:paraId="7FD8EE05" w14:textId="77777777" w:rsidR="000D599E" w:rsidRDefault="000D599E" w:rsidP="00E43D97">
            <w:pPr>
              <w:jc w:val="both"/>
            </w:pPr>
            <w:r>
              <w:t>- - - - - - - - - - - - - - - - - - - - - - - - - - - - - - - - - - - - - - - - - - - - - - - - - - - - - - - - - - - - - -</w:t>
            </w:r>
          </w:p>
          <w:p w14:paraId="40303170" w14:textId="77777777" w:rsidR="000D599E" w:rsidRDefault="000D599E" w:rsidP="00E43D97">
            <w:pPr>
              <w:jc w:val="both"/>
            </w:pPr>
          </w:p>
          <w:p w14:paraId="13E57B85" w14:textId="77777777" w:rsidR="000D599E" w:rsidRDefault="000D599E" w:rsidP="00E43D97">
            <w:pPr>
              <w:jc w:val="both"/>
            </w:pPr>
          </w:p>
          <w:p w14:paraId="65C04B05" w14:textId="77777777" w:rsidR="000D599E" w:rsidRDefault="000D599E" w:rsidP="00E43D97">
            <w:pPr>
              <w:jc w:val="center"/>
            </w:pPr>
            <w:r>
              <w:t>ФГБОУ ВО «РГУ им. А.Н. Косыгина»</w:t>
            </w:r>
          </w:p>
          <w:p w14:paraId="1D0AF761" w14:textId="77777777" w:rsidR="000D599E" w:rsidRDefault="000D599E" w:rsidP="00E43D97">
            <w:pPr>
              <w:jc w:val="center"/>
            </w:pPr>
            <w:r>
              <w:t>Кафедра Экономики и менеджмента</w:t>
            </w:r>
          </w:p>
          <w:p w14:paraId="48C101AE" w14:textId="77777777" w:rsidR="000D599E" w:rsidRDefault="000D599E" w:rsidP="00E43D97">
            <w:pPr>
              <w:jc w:val="both"/>
            </w:pPr>
            <w:r>
              <w:t>Направление подготовки: 38.03.02 Менеджмент</w:t>
            </w:r>
          </w:p>
          <w:p w14:paraId="2F6A47F4" w14:textId="139D2DE7" w:rsidR="000D599E" w:rsidRDefault="000D599E" w:rsidP="00E43D97">
            <w:pPr>
              <w:jc w:val="both"/>
            </w:pPr>
            <w:r>
              <w:t xml:space="preserve">Профиль: </w:t>
            </w:r>
            <w:r w:rsidR="00DA1E1D">
              <w:t>Управление проектами</w:t>
            </w:r>
          </w:p>
          <w:p w14:paraId="1B572A05" w14:textId="77777777" w:rsidR="000D599E" w:rsidRDefault="000D599E" w:rsidP="00E43D97">
            <w:pPr>
              <w:jc w:val="both"/>
            </w:pPr>
            <w:r>
              <w:t>Форма обучения: очная</w:t>
            </w:r>
            <w:r>
              <w:tab/>
            </w:r>
            <w:r>
              <w:tab/>
              <w:t xml:space="preserve">                                                                      Курс 4</w:t>
            </w:r>
          </w:p>
          <w:p w14:paraId="79F3B524" w14:textId="77777777" w:rsidR="000D599E" w:rsidRDefault="000D599E" w:rsidP="00E43D97">
            <w:pPr>
              <w:jc w:val="both"/>
            </w:pPr>
            <w:r>
              <w:tab/>
            </w:r>
            <w:r>
              <w:tab/>
            </w:r>
          </w:p>
          <w:p w14:paraId="1579102E" w14:textId="77777777" w:rsidR="000D599E" w:rsidRDefault="000D599E" w:rsidP="00DA1E1D">
            <w:pPr>
              <w:jc w:val="center"/>
            </w:pPr>
            <w:r>
              <w:t>Экзаменационный билет № 2</w:t>
            </w:r>
          </w:p>
          <w:p w14:paraId="606E6FFA" w14:textId="63B194E4" w:rsidR="000D599E" w:rsidRDefault="000D599E" w:rsidP="00DA1E1D">
            <w:pPr>
              <w:jc w:val="center"/>
            </w:pPr>
            <w:r>
              <w:t xml:space="preserve">по дисциплине </w:t>
            </w:r>
            <w:r w:rsidR="00DA1E1D">
              <w:t>Маркетинг</w:t>
            </w:r>
          </w:p>
          <w:p w14:paraId="07CABDAA" w14:textId="2E66FA69" w:rsidR="000D599E" w:rsidRDefault="000D599E" w:rsidP="00E43D97">
            <w:pPr>
              <w:jc w:val="both"/>
            </w:pPr>
            <w:r>
              <w:t xml:space="preserve">Вопрос 1. </w:t>
            </w:r>
            <w:r w:rsidR="00B540CA">
              <w:t>Спрос. Факторы, влияющие на спрос</w:t>
            </w:r>
            <w:r>
              <w:t>.</w:t>
            </w:r>
          </w:p>
          <w:p w14:paraId="07DACF32" w14:textId="64AB81D3" w:rsidR="000D599E" w:rsidRDefault="000D599E" w:rsidP="00E43D97">
            <w:pPr>
              <w:jc w:val="both"/>
            </w:pPr>
            <w:r>
              <w:t xml:space="preserve">Вопрос 2. </w:t>
            </w:r>
            <w:r w:rsidR="00B540CA">
              <w:t>Конкурентная матрица Портера</w:t>
            </w:r>
            <w:r>
              <w:t>.</w:t>
            </w:r>
          </w:p>
          <w:p w14:paraId="704B599F" w14:textId="325F6493" w:rsidR="000D599E" w:rsidRPr="0009068D" w:rsidRDefault="000D599E" w:rsidP="00E43D97">
            <w:pPr>
              <w:rPr>
                <w:rFonts w:eastAsia="Bookman Old Style"/>
                <w:color w:val="000000"/>
                <w:spacing w:val="2"/>
                <w:shd w:val="clear" w:color="auto" w:fill="FFFFFF"/>
              </w:rPr>
            </w:pPr>
            <w:r w:rsidRPr="0009068D">
              <w:t xml:space="preserve">Вопрос 3. </w:t>
            </w:r>
            <w:r w:rsidRPr="0009068D">
              <w:rPr>
                <w:rFonts w:eastAsia="Bookman Old Style"/>
                <w:color w:val="000000"/>
                <w:spacing w:val="2"/>
                <w:shd w:val="clear" w:color="auto" w:fill="FFFFFF"/>
              </w:rPr>
              <w:t>Задача</w:t>
            </w:r>
          </w:p>
          <w:p w14:paraId="1375F9BF" w14:textId="77777777" w:rsidR="0009068D" w:rsidRPr="0009068D" w:rsidRDefault="0009068D" w:rsidP="0009068D">
            <w:pPr>
              <w:rPr>
                <w:rFonts w:eastAsia="Bookman Old Style"/>
                <w:color w:val="000000"/>
                <w:spacing w:val="2"/>
                <w:shd w:val="clear" w:color="auto" w:fill="FFFFFF"/>
              </w:rPr>
            </w:pPr>
            <w:r w:rsidRPr="0009068D">
              <w:rPr>
                <w:rFonts w:eastAsia="Bookman Old Style"/>
                <w:color w:val="000000"/>
                <w:spacing w:val="2"/>
                <w:shd w:val="clear" w:color="auto" w:fill="FFFFFF"/>
              </w:rPr>
              <w:t>Предприятие продает продукт по цене 1200 руб. Покупная цена составляет 800 руб. за единицу. Ежегодные общие постоянные затраты составляют 568 750 руб., а переменные затраты на единицу продукции – 75 руб.</w:t>
            </w:r>
          </w:p>
          <w:p w14:paraId="2FFAD50D" w14:textId="77777777" w:rsidR="0009068D" w:rsidRPr="0009068D" w:rsidRDefault="0009068D" w:rsidP="0009068D">
            <w:pPr>
              <w:rPr>
                <w:rFonts w:eastAsia="Bookman Old Style"/>
                <w:color w:val="000000"/>
                <w:spacing w:val="2"/>
                <w:shd w:val="clear" w:color="auto" w:fill="FFFFFF"/>
              </w:rPr>
            </w:pPr>
            <w:r w:rsidRPr="0009068D">
              <w:rPr>
                <w:rFonts w:eastAsia="Bookman Old Style"/>
                <w:color w:val="000000"/>
                <w:spacing w:val="2"/>
                <w:shd w:val="clear" w:color="auto" w:fill="FFFFFF"/>
              </w:rPr>
              <w:t>Задание:</w:t>
            </w:r>
          </w:p>
          <w:p w14:paraId="10A23A1D" w14:textId="44CC2432" w:rsidR="0009068D" w:rsidRPr="0009068D" w:rsidRDefault="0009068D" w:rsidP="0009068D">
            <w:pPr>
              <w:rPr>
                <w:rFonts w:eastAsia="Bookman Old Style"/>
                <w:color w:val="000000"/>
                <w:spacing w:val="2"/>
                <w:shd w:val="clear" w:color="auto" w:fill="FFFFFF"/>
              </w:rPr>
            </w:pPr>
            <w:r w:rsidRPr="0009068D">
              <w:rPr>
                <w:rFonts w:eastAsia="Bookman Old Style"/>
                <w:color w:val="000000"/>
                <w:spacing w:val="2"/>
                <w:shd w:val="clear" w:color="auto" w:fill="FFFFFF"/>
              </w:rPr>
              <w:t>а). Подсчитайте минимальный безубыточный объем продаж</w:t>
            </w:r>
          </w:p>
          <w:p w14:paraId="0F1D79E6" w14:textId="77777777" w:rsidR="000D599E" w:rsidRDefault="000D599E" w:rsidP="00E43D97">
            <w:pPr>
              <w:jc w:val="both"/>
            </w:pPr>
          </w:p>
          <w:p w14:paraId="78DA29EB" w14:textId="77777777" w:rsidR="000D599E" w:rsidRDefault="000D599E" w:rsidP="00E43D97">
            <w:pPr>
              <w:jc w:val="both"/>
            </w:pPr>
            <w:r>
              <w:t xml:space="preserve">Заведующий кафедрой _______________________                        Радько С.Г. </w:t>
            </w:r>
          </w:p>
          <w:p w14:paraId="64871381" w14:textId="77777777" w:rsidR="000D599E" w:rsidRDefault="000D599E" w:rsidP="00E43D97">
            <w:pPr>
              <w:jc w:val="both"/>
            </w:pPr>
            <w:r>
              <w:tab/>
            </w:r>
            <w:r>
              <w:tab/>
            </w:r>
            <w:r>
              <w:tab/>
              <w:t xml:space="preserve">             (подпись)</w:t>
            </w:r>
            <w:r>
              <w:tab/>
              <w:t xml:space="preserve">                     </w:t>
            </w:r>
            <w:proofErr w:type="gramStart"/>
            <w:r>
              <w:t xml:space="preserve">   (</w:t>
            </w:r>
            <w:proofErr w:type="gramEnd"/>
            <w:r>
              <w:t>расшифровка подписи)</w:t>
            </w:r>
          </w:p>
          <w:p w14:paraId="2D0434E0" w14:textId="77777777" w:rsidR="000D599E" w:rsidRDefault="000D599E" w:rsidP="00E43D97">
            <w:pPr>
              <w:jc w:val="both"/>
            </w:pPr>
            <w:r>
              <w:t xml:space="preserve">                                                                                                «…» ……….. 202… г.</w:t>
            </w:r>
          </w:p>
          <w:p w14:paraId="17949C78" w14:textId="2D3E9C16" w:rsidR="000D599E" w:rsidRDefault="000D599E" w:rsidP="00E43D97">
            <w:pPr>
              <w:jc w:val="both"/>
            </w:pPr>
            <w:r>
              <w:lastRenderedPageBreak/>
              <w:t>- - - - - - - - - - - - - - - - - - - - - - - - - - - - - - - - - - - - - - - - - - - - - - - - - - - - - - - - - - - - - -</w:t>
            </w:r>
          </w:p>
          <w:p w14:paraId="3B436C27" w14:textId="77777777" w:rsidR="000D599E" w:rsidRDefault="000D599E" w:rsidP="00E43D97">
            <w:pPr>
              <w:jc w:val="center"/>
            </w:pPr>
            <w:r>
              <w:t>ФГБОУ ВО «РГУ им. А.Н. Косыгина»</w:t>
            </w:r>
          </w:p>
          <w:p w14:paraId="2498F5BA" w14:textId="77777777" w:rsidR="000D599E" w:rsidRDefault="000D599E" w:rsidP="00E43D97">
            <w:pPr>
              <w:jc w:val="center"/>
            </w:pPr>
            <w:r>
              <w:t>Кафедра Экономики и менеджмента</w:t>
            </w:r>
          </w:p>
          <w:p w14:paraId="1B17A715" w14:textId="77777777" w:rsidR="000D599E" w:rsidRDefault="000D599E" w:rsidP="00E43D97">
            <w:pPr>
              <w:jc w:val="both"/>
            </w:pPr>
            <w:r>
              <w:t>Направление подготовки: 38.03.02 Менеджмент</w:t>
            </w:r>
          </w:p>
          <w:p w14:paraId="7571812E" w14:textId="446856D6" w:rsidR="000D599E" w:rsidRDefault="000D599E" w:rsidP="00E43D97">
            <w:pPr>
              <w:jc w:val="both"/>
            </w:pPr>
            <w:r>
              <w:t xml:space="preserve">Профиль: </w:t>
            </w:r>
            <w:r w:rsidR="00DA1E1D">
              <w:t>Управление проектами</w:t>
            </w:r>
          </w:p>
          <w:p w14:paraId="1E75B687" w14:textId="77777777" w:rsidR="000D599E" w:rsidRDefault="000D599E" w:rsidP="00E43D97">
            <w:pPr>
              <w:jc w:val="both"/>
            </w:pPr>
            <w:r>
              <w:t>Форма обучения: очная</w:t>
            </w:r>
            <w:r>
              <w:tab/>
            </w:r>
            <w:r>
              <w:tab/>
              <w:t xml:space="preserve">                                                                      Курс 4</w:t>
            </w:r>
          </w:p>
          <w:p w14:paraId="24E8136A" w14:textId="77777777" w:rsidR="000D599E" w:rsidRDefault="000D599E" w:rsidP="00E43D97">
            <w:pPr>
              <w:jc w:val="both"/>
            </w:pPr>
            <w:r>
              <w:tab/>
            </w:r>
            <w:r>
              <w:tab/>
            </w:r>
          </w:p>
          <w:p w14:paraId="763D9016" w14:textId="77777777" w:rsidR="000D599E" w:rsidRDefault="000D599E" w:rsidP="00DA1E1D">
            <w:pPr>
              <w:jc w:val="center"/>
            </w:pPr>
            <w:r>
              <w:t>Экзаменационный билет № 3</w:t>
            </w:r>
          </w:p>
          <w:p w14:paraId="32CDA03E" w14:textId="64ADF63F" w:rsidR="000D599E" w:rsidRDefault="000D599E" w:rsidP="00DA1E1D">
            <w:pPr>
              <w:jc w:val="center"/>
            </w:pPr>
            <w:r>
              <w:t xml:space="preserve">по дисциплине </w:t>
            </w:r>
            <w:r w:rsidR="00DA1E1D">
              <w:t>Маркетинг</w:t>
            </w:r>
          </w:p>
          <w:p w14:paraId="158934EE" w14:textId="76E8D57F" w:rsidR="000D599E" w:rsidRDefault="000D599E" w:rsidP="00E43D97">
            <w:pPr>
              <w:jc w:val="both"/>
            </w:pPr>
            <w:r>
              <w:t xml:space="preserve">Вопрос 1. </w:t>
            </w:r>
            <w:r w:rsidR="0089650D">
              <w:t>Основные и дополнительные функции маркетинга.</w:t>
            </w:r>
          </w:p>
          <w:p w14:paraId="4BC05019" w14:textId="2703A2EE" w:rsidR="000D599E" w:rsidRDefault="000D599E" w:rsidP="00E43D97">
            <w:pPr>
              <w:jc w:val="both"/>
            </w:pPr>
            <w:r>
              <w:t xml:space="preserve">Вопрос 2. </w:t>
            </w:r>
            <w:r w:rsidR="0089650D">
              <w:t xml:space="preserve">Стратегии выхода на рынок с использованием Матрицы </w:t>
            </w:r>
            <w:proofErr w:type="spellStart"/>
            <w:r w:rsidR="0089650D">
              <w:t>Ансоффа</w:t>
            </w:r>
            <w:proofErr w:type="spellEnd"/>
            <w:r>
              <w:t>.</w:t>
            </w:r>
          </w:p>
          <w:p w14:paraId="2BCDAD6B" w14:textId="0033C63B" w:rsidR="000D599E" w:rsidRDefault="000D599E" w:rsidP="00E43D97">
            <w:r>
              <w:t xml:space="preserve">Вопрос 3. Задача. </w:t>
            </w:r>
          </w:p>
          <w:p w14:paraId="77099162" w14:textId="31900EBD" w:rsidR="0089650D" w:rsidRPr="0089650D" w:rsidRDefault="0089650D" w:rsidP="0089650D">
            <w:pPr>
              <w:rPr>
                <w:rFonts w:eastAsiaTheme="minorHAnsi"/>
                <w:lang w:eastAsia="en-US"/>
              </w:rPr>
            </w:pPr>
            <w:r w:rsidRPr="0089650D">
              <w:rPr>
                <w:rFonts w:eastAsiaTheme="minorHAnsi"/>
                <w:lang w:eastAsia="en-US"/>
              </w:rPr>
              <w:t>Менеджер по маркетингу должен выбрать одну идею нового продукта из числа имеющихся вариантов идей. Он решил использовать метод балльной оценки (10 баллов – максимальная оценка). Полученные им в ходе тестирования данные представлены в следующей таблице: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495"/>
              <w:gridCol w:w="2327"/>
              <w:gridCol w:w="567"/>
              <w:gridCol w:w="567"/>
              <w:gridCol w:w="567"/>
              <w:gridCol w:w="532"/>
            </w:tblGrid>
            <w:tr w:rsidR="0089650D" w:rsidRPr="0089650D" w14:paraId="04E324A2" w14:textId="77777777" w:rsidTr="0089650D">
              <w:tc>
                <w:tcPr>
                  <w:tcW w:w="5495" w:type="dxa"/>
                  <w:vMerge w:val="restart"/>
                </w:tcPr>
                <w:p w14:paraId="451B44D4" w14:textId="77777777" w:rsidR="0089650D" w:rsidRPr="0089650D" w:rsidRDefault="0089650D" w:rsidP="0089650D">
                  <w:pPr>
                    <w:jc w:val="center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Критерии</w:t>
                  </w:r>
                </w:p>
              </w:tc>
              <w:tc>
                <w:tcPr>
                  <w:tcW w:w="2327" w:type="dxa"/>
                  <w:vMerge w:val="restart"/>
                </w:tcPr>
                <w:p w14:paraId="422C45F8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Весовой коэффициент</w:t>
                  </w:r>
                </w:p>
              </w:tc>
              <w:tc>
                <w:tcPr>
                  <w:tcW w:w="2233" w:type="dxa"/>
                  <w:gridSpan w:val="4"/>
                </w:tcPr>
                <w:p w14:paraId="3785037A" w14:textId="77777777" w:rsidR="0089650D" w:rsidRPr="0089650D" w:rsidRDefault="0089650D" w:rsidP="0089650D">
                  <w:pPr>
                    <w:jc w:val="center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Идеи</w:t>
                  </w:r>
                </w:p>
              </w:tc>
            </w:tr>
            <w:tr w:rsidR="0089650D" w:rsidRPr="0089650D" w14:paraId="1C36F0BA" w14:textId="77777777" w:rsidTr="0089650D">
              <w:tc>
                <w:tcPr>
                  <w:tcW w:w="5495" w:type="dxa"/>
                  <w:vMerge/>
                </w:tcPr>
                <w:p w14:paraId="19010F01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27" w:type="dxa"/>
                  <w:vMerge/>
                </w:tcPr>
                <w:p w14:paraId="58A95D06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14:paraId="746289D7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034EF512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071C5FAD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532" w:type="dxa"/>
                </w:tcPr>
                <w:p w14:paraId="668F22CD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</w:tr>
            <w:tr w:rsidR="0089650D" w:rsidRPr="0089650D" w14:paraId="6EF58B01" w14:textId="77777777" w:rsidTr="0089650D">
              <w:tc>
                <w:tcPr>
                  <w:tcW w:w="5495" w:type="dxa"/>
                </w:tcPr>
                <w:p w14:paraId="02BDC719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Перспективы развития рынка</w:t>
                  </w:r>
                </w:p>
              </w:tc>
              <w:tc>
                <w:tcPr>
                  <w:tcW w:w="2327" w:type="dxa"/>
                </w:tcPr>
                <w:p w14:paraId="458BAE0C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0,3</w:t>
                  </w:r>
                </w:p>
              </w:tc>
              <w:tc>
                <w:tcPr>
                  <w:tcW w:w="567" w:type="dxa"/>
                </w:tcPr>
                <w:p w14:paraId="1AA0E365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29406CCA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279A45B8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532" w:type="dxa"/>
                </w:tcPr>
                <w:p w14:paraId="6471707E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</w:tr>
            <w:tr w:rsidR="0089650D" w:rsidRPr="0089650D" w14:paraId="46D5BDF9" w14:textId="77777777" w:rsidTr="0089650D">
              <w:tc>
                <w:tcPr>
                  <w:tcW w:w="5495" w:type="dxa"/>
                </w:tcPr>
                <w:p w14:paraId="5CE2A185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Производственные возможности</w:t>
                  </w:r>
                </w:p>
              </w:tc>
              <w:tc>
                <w:tcPr>
                  <w:tcW w:w="2327" w:type="dxa"/>
                </w:tcPr>
                <w:p w14:paraId="7D5B4467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0,2</w:t>
                  </w:r>
                </w:p>
              </w:tc>
              <w:tc>
                <w:tcPr>
                  <w:tcW w:w="567" w:type="dxa"/>
                </w:tcPr>
                <w:p w14:paraId="315C227F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36A43E60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55F9B35A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532" w:type="dxa"/>
                </w:tcPr>
                <w:p w14:paraId="676272A9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</w:tr>
            <w:tr w:rsidR="0089650D" w:rsidRPr="0089650D" w14:paraId="63CC3271" w14:textId="77777777" w:rsidTr="0089650D">
              <w:tc>
                <w:tcPr>
                  <w:tcW w:w="5495" w:type="dxa"/>
                </w:tcPr>
                <w:p w14:paraId="10E5C79C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НИОКР</w:t>
                  </w:r>
                </w:p>
              </w:tc>
              <w:tc>
                <w:tcPr>
                  <w:tcW w:w="2327" w:type="dxa"/>
                </w:tcPr>
                <w:p w14:paraId="5A277074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0,2</w:t>
                  </w:r>
                </w:p>
              </w:tc>
              <w:tc>
                <w:tcPr>
                  <w:tcW w:w="567" w:type="dxa"/>
                </w:tcPr>
                <w:p w14:paraId="3612089A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6CE0DC73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0976262F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532" w:type="dxa"/>
                </w:tcPr>
                <w:p w14:paraId="14A39D0A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</w:tr>
            <w:tr w:rsidR="0089650D" w:rsidRPr="0089650D" w14:paraId="47579C9F" w14:textId="77777777" w:rsidTr="0089650D">
              <w:tc>
                <w:tcPr>
                  <w:tcW w:w="5495" w:type="dxa"/>
                </w:tcPr>
                <w:p w14:paraId="2BB80087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Состояние конкуренции</w:t>
                  </w:r>
                </w:p>
              </w:tc>
              <w:tc>
                <w:tcPr>
                  <w:tcW w:w="2327" w:type="dxa"/>
                </w:tcPr>
                <w:p w14:paraId="4CF90EF6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0,1</w:t>
                  </w:r>
                </w:p>
              </w:tc>
              <w:tc>
                <w:tcPr>
                  <w:tcW w:w="567" w:type="dxa"/>
                </w:tcPr>
                <w:p w14:paraId="09BFDDFE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20B41EF6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391473FF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532" w:type="dxa"/>
                </w:tcPr>
                <w:p w14:paraId="60B2D30E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</w:tr>
            <w:tr w:rsidR="0089650D" w:rsidRPr="0089650D" w14:paraId="558E303B" w14:textId="77777777" w:rsidTr="0089650D">
              <w:tc>
                <w:tcPr>
                  <w:tcW w:w="5495" w:type="dxa"/>
                </w:tcPr>
                <w:p w14:paraId="0720661E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Имидж компании</w:t>
                  </w:r>
                </w:p>
              </w:tc>
              <w:tc>
                <w:tcPr>
                  <w:tcW w:w="2327" w:type="dxa"/>
                </w:tcPr>
                <w:p w14:paraId="00FA4506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0,1</w:t>
                  </w:r>
                </w:p>
              </w:tc>
              <w:tc>
                <w:tcPr>
                  <w:tcW w:w="567" w:type="dxa"/>
                </w:tcPr>
                <w:p w14:paraId="1C36AC88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78859D78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38F6F58D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532" w:type="dxa"/>
                </w:tcPr>
                <w:p w14:paraId="7536E222" w14:textId="77777777" w:rsidR="0089650D" w:rsidRPr="0089650D" w:rsidRDefault="0089650D" w:rsidP="0089650D">
                  <w:pPr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89650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</w:tr>
          </w:tbl>
          <w:p w14:paraId="5D487EE7" w14:textId="501BE06C" w:rsidR="0089650D" w:rsidRPr="006204BC" w:rsidRDefault="0089650D" w:rsidP="0089650D">
            <w:pPr>
              <w:rPr>
                <w:rFonts w:eastAsiaTheme="minorHAnsi"/>
                <w:lang w:eastAsia="en-US"/>
              </w:rPr>
            </w:pPr>
            <w:r w:rsidRPr="006204BC">
              <w:rPr>
                <w:rFonts w:eastAsiaTheme="minorHAnsi"/>
                <w:lang w:eastAsia="en-US"/>
              </w:rPr>
              <w:t>Задание: Какую идею выберет менеджер?</w:t>
            </w:r>
          </w:p>
          <w:p w14:paraId="587D6600" w14:textId="77777777" w:rsidR="0089650D" w:rsidRDefault="0089650D" w:rsidP="0089650D"/>
          <w:p w14:paraId="247E5473" w14:textId="77777777" w:rsidR="00CD6324" w:rsidRDefault="00CD6324" w:rsidP="00E43D97"/>
          <w:p w14:paraId="3DD804C4" w14:textId="77777777" w:rsidR="000D599E" w:rsidRDefault="000D599E" w:rsidP="00E43D97">
            <w:pPr>
              <w:jc w:val="both"/>
            </w:pPr>
            <w:r>
              <w:t xml:space="preserve">Заведующий кафедрой _______________________                        Радько С.Г. </w:t>
            </w:r>
          </w:p>
          <w:p w14:paraId="233BB343" w14:textId="24F8D970" w:rsidR="000D599E" w:rsidRDefault="000D599E" w:rsidP="00E43D97">
            <w:pPr>
              <w:jc w:val="both"/>
            </w:pPr>
            <w:r>
              <w:tab/>
            </w:r>
            <w:r>
              <w:tab/>
            </w:r>
            <w:r>
              <w:tab/>
              <w:t xml:space="preserve">             (подпись)</w:t>
            </w:r>
            <w:r>
              <w:tab/>
            </w:r>
            <w:r>
              <w:tab/>
              <w:t xml:space="preserve">        </w:t>
            </w:r>
            <w:proofErr w:type="gramStart"/>
            <w:r w:rsidR="00965B86">
              <w:t xml:space="preserve">  </w:t>
            </w:r>
            <w:r>
              <w:t xml:space="preserve"> (</w:t>
            </w:r>
            <w:proofErr w:type="gramEnd"/>
            <w:r>
              <w:t>расшифровка подписи)</w:t>
            </w:r>
          </w:p>
          <w:p w14:paraId="4458E5EF" w14:textId="1054EB72" w:rsidR="000D599E" w:rsidRDefault="000D599E" w:rsidP="00E43D97">
            <w:pPr>
              <w:jc w:val="both"/>
            </w:pPr>
            <w:r>
              <w:t xml:space="preserve">                                                                                                  </w:t>
            </w:r>
            <w:r w:rsidR="00965B86">
              <w:t xml:space="preserve">     </w:t>
            </w:r>
            <w:r>
              <w:t xml:space="preserve"> «…» ………. 202… г.</w:t>
            </w:r>
          </w:p>
          <w:p w14:paraId="2179DE70" w14:textId="77777777" w:rsidR="000D599E" w:rsidRPr="002B03DF" w:rsidRDefault="000D599E" w:rsidP="00E43D97">
            <w:pPr>
              <w:jc w:val="both"/>
            </w:pPr>
          </w:p>
        </w:tc>
      </w:tr>
    </w:tbl>
    <w:p w14:paraId="16A1EEBC" w14:textId="4473B1A1" w:rsidR="000D599E" w:rsidRDefault="000D599E" w:rsidP="000D599E"/>
    <w:p w14:paraId="257255B7" w14:textId="2E4F1A5C" w:rsidR="00965B86" w:rsidRDefault="00965B86" w:rsidP="000D599E"/>
    <w:p w14:paraId="2BB2FCD6" w14:textId="0C9A672D" w:rsidR="00965B86" w:rsidRDefault="00965B86" w:rsidP="000D599E"/>
    <w:p w14:paraId="1A74DD20" w14:textId="1053DBCF" w:rsidR="00965B86" w:rsidRDefault="00965B86" w:rsidP="000D599E"/>
    <w:p w14:paraId="7C245D1A" w14:textId="77777777" w:rsidR="00965B86" w:rsidRPr="000D599E" w:rsidRDefault="00965B86" w:rsidP="000D599E"/>
    <w:p w14:paraId="72AD1CB3" w14:textId="77777777" w:rsidR="00965B86" w:rsidRDefault="00965B86" w:rsidP="00965B86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дисциплины/модуля: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65B86" w:rsidRPr="0083383B" w14:paraId="1C899601" w14:textId="77777777" w:rsidTr="00CC7A08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632F45D" w14:textId="77777777" w:rsidR="00965B86" w:rsidRPr="0083383B" w:rsidRDefault="00965B86" w:rsidP="00CC7A08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383B">
              <w:rPr>
                <w:rFonts w:eastAsia="Calibri"/>
                <w:b/>
                <w:sz w:val="24"/>
                <w:szCs w:val="24"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1BD57F03" w14:textId="77777777" w:rsidR="00965B86" w:rsidRPr="0083383B" w:rsidRDefault="00965B86" w:rsidP="00CC7A08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proofErr w:type="spellStart"/>
            <w:r w:rsidRPr="0083383B">
              <w:rPr>
                <w:rFonts w:eastAsia="Calibri"/>
                <w:b/>
                <w:sz w:val="24"/>
                <w:szCs w:val="24"/>
                <w:lang w:val="en-US" w:eastAsia="en-US"/>
              </w:rPr>
              <w:t>Критерии</w:t>
            </w:r>
            <w:proofErr w:type="spellEnd"/>
            <w:r w:rsidRPr="0083383B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383B">
              <w:rPr>
                <w:rFonts w:eastAsia="Calibri"/>
                <w:b/>
                <w:sz w:val="24"/>
                <w:szCs w:val="24"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87646DE" w14:textId="77777777" w:rsidR="00965B86" w:rsidRPr="0083383B" w:rsidRDefault="00965B86" w:rsidP="00CC7A0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83B">
              <w:rPr>
                <w:rFonts w:eastAsia="Times New Roman"/>
                <w:b/>
                <w:sz w:val="24"/>
                <w:szCs w:val="24"/>
              </w:rPr>
              <w:t>Шкалы оценивания</w:t>
            </w:r>
          </w:p>
        </w:tc>
      </w:tr>
      <w:tr w:rsidR="00965B86" w:rsidRPr="0083383B" w14:paraId="709001D8" w14:textId="77777777" w:rsidTr="00CC7A08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54C78A8" w14:textId="77777777" w:rsidR="00965B86" w:rsidRPr="0083383B" w:rsidRDefault="00965B86" w:rsidP="00CC7A08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383B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41BDAC22" w14:textId="77777777" w:rsidR="00965B86" w:rsidRPr="0083383B" w:rsidRDefault="00965B86" w:rsidP="00CC7A08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4816BCB" w14:textId="77777777" w:rsidR="00965B86" w:rsidRPr="0083383B" w:rsidRDefault="00965B86" w:rsidP="00CC7A0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83B">
              <w:rPr>
                <w:rFonts w:eastAsia="Times New Roman"/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411239D" w14:textId="77777777" w:rsidR="00965B86" w:rsidRPr="0083383B" w:rsidRDefault="00965B86" w:rsidP="00CC7A0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83B">
              <w:rPr>
                <w:rFonts w:eastAsia="Times New Roman"/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65B86" w:rsidRPr="00E12A38" w14:paraId="2FC8A85F" w14:textId="77777777" w:rsidTr="00CC7A08">
        <w:trPr>
          <w:trHeight w:val="283"/>
        </w:trPr>
        <w:tc>
          <w:tcPr>
            <w:tcW w:w="3828" w:type="dxa"/>
            <w:vMerge w:val="restart"/>
          </w:tcPr>
          <w:p w14:paraId="5FA3A411" w14:textId="77777777" w:rsidR="00965B86" w:rsidRPr="00E12A38" w:rsidRDefault="00965B86" w:rsidP="00CC7A08">
            <w:pPr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>Экзамен:</w:t>
            </w:r>
          </w:p>
          <w:p w14:paraId="23DA0FE5" w14:textId="77777777" w:rsidR="00965B86" w:rsidRPr="00E12A38" w:rsidRDefault="00965B86" w:rsidP="00CC7A08">
            <w:pPr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>в устной форме по билетам</w:t>
            </w:r>
          </w:p>
          <w:p w14:paraId="7FA0975C" w14:textId="77777777" w:rsidR="00965B86" w:rsidRPr="00E12A38" w:rsidRDefault="00965B86" w:rsidP="00CC7A08">
            <w:pPr>
              <w:widowControl w:val="0"/>
              <w:autoSpaceDE w:val="0"/>
              <w:autoSpaceDN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6945" w:type="dxa"/>
          </w:tcPr>
          <w:p w14:paraId="4EDB9616" w14:textId="77777777" w:rsidR="00965B86" w:rsidRPr="00E12A38" w:rsidRDefault="00965B86" w:rsidP="00CC7A08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E12A38">
              <w:rPr>
                <w:rFonts w:eastAsia="Calibri"/>
                <w:iCs/>
                <w:lang w:eastAsia="en-US"/>
              </w:rPr>
              <w:t>Обучающийся:</w:t>
            </w:r>
          </w:p>
          <w:p w14:paraId="5919B8F6" w14:textId="77777777" w:rsidR="00965B86" w:rsidRPr="00E12A38" w:rsidRDefault="00965B86" w:rsidP="00F6239D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E12A38">
              <w:rPr>
                <w:rFonts w:eastAsia="Calibri"/>
                <w:iCs/>
                <w:lang w:eastAsia="en-US"/>
              </w:rPr>
              <w:t xml:space="preserve">демонстрирует </w:t>
            </w:r>
            <w:proofErr w:type="gramStart"/>
            <w:r w:rsidRPr="00E12A38">
              <w:rPr>
                <w:rFonts w:eastAsia="Calibri"/>
                <w:iCs/>
                <w:lang w:eastAsia="en-US"/>
              </w:rPr>
              <w:t>знания</w:t>
            </w:r>
            <w:proofErr w:type="gramEnd"/>
            <w:r w:rsidRPr="00E12A38">
              <w:rPr>
                <w:rFonts w:eastAsia="Calibri"/>
                <w:iCs/>
                <w:lang w:eastAsia="en-US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4AD98F95" w14:textId="77777777" w:rsidR="00965B86" w:rsidRPr="00E12A38" w:rsidRDefault="00965B86" w:rsidP="00F6239D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E12A38">
              <w:rPr>
                <w:rFonts w:eastAsia="Calibri"/>
                <w:iCs/>
                <w:lang w:eastAsia="en-US"/>
              </w:rPr>
              <w:t>свободно владеет научными понятиями, ведет диалог и вступает в научную дискуссию;</w:t>
            </w:r>
          </w:p>
          <w:p w14:paraId="17661548" w14:textId="77777777" w:rsidR="00965B86" w:rsidRPr="00E12A38" w:rsidRDefault="00965B86" w:rsidP="00F6239D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E12A38">
              <w:rPr>
                <w:rFonts w:eastAsia="Calibri"/>
                <w:iCs/>
                <w:lang w:eastAsia="en-US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424B2FF1" w14:textId="77777777" w:rsidR="00965B86" w:rsidRPr="00E12A38" w:rsidRDefault="00965B86" w:rsidP="00F6239D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E12A38">
              <w:rPr>
                <w:rFonts w:eastAsia="Calibri"/>
                <w:iCs/>
                <w:lang w:eastAsia="en-US"/>
              </w:rPr>
              <w:t>логично и доказательно раскрывает проблему, предложенную в билете;</w:t>
            </w:r>
          </w:p>
          <w:p w14:paraId="597B00A6" w14:textId="77777777" w:rsidR="00965B86" w:rsidRPr="00E12A38" w:rsidRDefault="00965B86" w:rsidP="00F6239D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E12A38">
              <w:rPr>
                <w:rFonts w:eastAsia="Calibri"/>
                <w:iCs/>
                <w:lang w:eastAsia="en-US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5ED4C0D0" w14:textId="77777777" w:rsidR="00965B86" w:rsidRPr="00E12A38" w:rsidRDefault="00965B86" w:rsidP="00CC7A08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E12A38">
              <w:rPr>
                <w:rFonts w:eastAsia="Calibri"/>
                <w:iCs/>
                <w:lang w:eastAsia="en-US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22F5C39B" w14:textId="77777777" w:rsidR="00965B86" w:rsidRPr="00E12A38" w:rsidRDefault="00965B86" w:rsidP="00CC7A08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2056" w:type="dxa"/>
          </w:tcPr>
          <w:p w14:paraId="495DD532" w14:textId="77777777" w:rsidR="00965B86" w:rsidRPr="00E12A38" w:rsidRDefault="00965B86" w:rsidP="00CC7A08">
            <w:pPr>
              <w:jc w:val="center"/>
              <w:rPr>
                <w:rFonts w:eastAsia="Times New Roman"/>
                <w:i/>
              </w:rPr>
            </w:pPr>
            <w:r w:rsidRPr="00E12A38">
              <w:rPr>
                <w:rFonts w:eastAsia="Times New Roman"/>
                <w:i/>
              </w:rPr>
              <w:t>5</w:t>
            </w:r>
          </w:p>
        </w:tc>
      </w:tr>
      <w:tr w:rsidR="00965B86" w:rsidRPr="00E12A38" w14:paraId="5855E8E8" w14:textId="77777777" w:rsidTr="00CC7A08">
        <w:trPr>
          <w:trHeight w:val="283"/>
        </w:trPr>
        <w:tc>
          <w:tcPr>
            <w:tcW w:w="3828" w:type="dxa"/>
            <w:vMerge/>
          </w:tcPr>
          <w:p w14:paraId="3FF009BF" w14:textId="77777777" w:rsidR="00965B86" w:rsidRPr="00E12A38" w:rsidRDefault="00965B86" w:rsidP="00CC7A08">
            <w:pPr>
              <w:rPr>
                <w:rFonts w:eastAsia="Times New Roman"/>
                <w:i/>
              </w:rPr>
            </w:pPr>
          </w:p>
        </w:tc>
        <w:tc>
          <w:tcPr>
            <w:tcW w:w="6945" w:type="dxa"/>
          </w:tcPr>
          <w:p w14:paraId="76B2B7EE" w14:textId="77777777" w:rsidR="00965B86" w:rsidRPr="00E12A38" w:rsidRDefault="00965B86" w:rsidP="00CC7A08">
            <w:pPr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>Обучающийся:</w:t>
            </w:r>
          </w:p>
          <w:p w14:paraId="4147139B" w14:textId="77777777" w:rsidR="00965B86" w:rsidRPr="00E12A38" w:rsidRDefault="00965B86" w:rsidP="00F6239D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EC7FBBF" w14:textId="77777777" w:rsidR="00965B86" w:rsidRPr="00E12A38" w:rsidRDefault="00965B86" w:rsidP="00F6239D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>недостаточно раскрыта проблема по одному из вопросов билета;</w:t>
            </w:r>
          </w:p>
          <w:p w14:paraId="3911B171" w14:textId="77777777" w:rsidR="00965B86" w:rsidRPr="00E12A38" w:rsidRDefault="00965B86" w:rsidP="00F6239D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>недостаточно логично построено изложение вопроса;</w:t>
            </w:r>
          </w:p>
          <w:p w14:paraId="76D11AD5" w14:textId="77777777" w:rsidR="00965B86" w:rsidRPr="00E12A38" w:rsidRDefault="00965B86" w:rsidP="00F6239D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4EFF54F7" w14:textId="77777777" w:rsidR="00965B86" w:rsidRPr="00E12A38" w:rsidRDefault="00965B86" w:rsidP="00F6239D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</w:t>
            </w:r>
            <w:r w:rsidRPr="00E12A38">
              <w:rPr>
                <w:rFonts w:eastAsia="Times New Roman"/>
                <w:iCs/>
              </w:rPr>
              <w:lastRenderedPageBreak/>
              <w:t xml:space="preserve">деятельности. </w:t>
            </w:r>
          </w:p>
          <w:p w14:paraId="346B5DAD" w14:textId="77777777" w:rsidR="00965B86" w:rsidRPr="00E12A38" w:rsidRDefault="00965B86" w:rsidP="00CC7A08">
            <w:pPr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5F57670" w14:textId="77777777" w:rsidR="00965B86" w:rsidRPr="00E12A38" w:rsidRDefault="00965B86" w:rsidP="00CC7A08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2056" w:type="dxa"/>
          </w:tcPr>
          <w:p w14:paraId="04CD7032" w14:textId="77777777" w:rsidR="00965B86" w:rsidRPr="00E12A38" w:rsidRDefault="00965B86" w:rsidP="00CC7A08">
            <w:pPr>
              <w:jc w:val="center"/>
              <w:rPr>
                <w:rFonts w:eastAsia="Times New Roman"/>
                <w:i/>
              </w:rPr>
            </w:pPr>
            <w:r w:rsidRPr="00E12A38">
              <w:rPr>
                <w:rFonts w:eastAsia="Times New Roman"/>
                <w:i/>
              </w:rPr>
              <w:t>4</w:t>
            </w:r>
          </w:p>
        </w:tc>
      </w:tr>
      <w:tr w:rsidR="00965B86" w:rsidRPr="00E12A38" w14:paraId="13EB1F16" w14:textId="77777777" w:rsidTr="00CC7A08">
        <w:trPr>
          <w:trHeight w:val="283"/>
        </w:trPr>
        <w:tc>
          <w:tcPr>
            <w:tcW w:w="3828" w:type="dxa"/>
            <w:vMerge/>
          </w:tcPr>
          <w:p w14:paraId="72D4F5B4" w14:textId="77777777" w:rsidR="00965B86" w:rsidRPr="00E12A38" w:rsidRDefault="00965B86" w:rsidP="00CC7A08">
            <w:pPr>
              <w:rPr>
                <w:rFonts w:eastAsia="Times New Roman"/>
                <w:i/>
              </w:rPr>
            </w:pPr>
          </w:p>
        </w:tc>
        <w:tc>
          <w:tcPr>
            <w:tcW w:w="6945" w:type="dxa"/>
          </w:tcPr>
          <w:p w14:paraId="6EE2EA08" w14:textId="77777777" w:rsidR="00965B86" w:rsidRPr="00E12A38" w:rsidRDefault="00965B86" w:rsidP="00CC7A08">
            <w:pPr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>Обучающийся:</w:t>
            </w:r>
          </w:p>
          <w:p w14:paraId="123927A0" w14:textId="77777777" w:rsidR="00965B86" w:rsidRPr="00E12A38" w:rsidRDefault="00965B86" w:rsidP="00F6239D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contextualSpacing/>
              <w:rPr>
                <w:rFonts w:eastAsia="Times New Roman"/>
                <w:iCs/>
                <w:color w:val="000000"/>
              </w:rPr>
            </w:pPr>
            <w:r w:rsidRPr="00E12A38">
              <w:rPr>
                <w:rFonts w:eastAsia="Times New Roman"/>
                <w:iCs/>
              </w:rPr>
              <w:t xml:space="preserve">показывает </w:t>
            </w:r>
            <w:r w:rsidRPr="00E12A38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35B1DC33" w14:textId="77777777" w:rsidR="00965B86" w:rsidRPr="00E12A38" w:rsidRDefault="00965B86" w:rsidP="00F6239D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E12A38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0359576A" w14:textId="77777777" w:rsidR="00965B86" w:rsidRPr="00E12A38" w:rsidRDefault="00965B86" w:rsidP="00F6239D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E12A38">
              <w:rPr>
                <w:rFonts w:eastAsia="Times New Roman"/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157B2A8B" w14:textId="77777777" w:rsidR="00965B86" w:rsidRPr="00E12A38" w:rsidRDefault="00965B86" w:rsidP="00CC7A08">
            <w:pPr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E12A38">
              <w:rPr>
                <w:rFonts w:eastAsia="Times New Roman"/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11BD058" w14:textId="77777777" w:rsidR="00965B86" w:rsidRPr="00E12A38" w:rsidRDefault="00965B86" w:rsidP="00CC7A08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2056" w:type="dxa"/>
          </w:tcPr>
          <w:p w14:paraId="13147C24" w14:textId="77777777" w:rsidR="00965B86" w:rsidRPr="00E12A38" w:rsidRDefault="00965B86" w:rsidP="00CC7A08">
            <w:pPr>
              <w:jc w:val="center"/>
              <w:rPr>
                <w:rFonts w:eastAsia="Times New Roman"/>
                <w:i/>
              </w:rPr>
            </w:pPr>
            <w:r w:rsidRPr="00E12A38">
              <w:rPr>
                <w:rFonts w:eastAsia="Times New Roman"/>
                <w:i/>
              </w:rPr>
              <w:t>3</w:t>
            </w:r>
          </w:p>
        </w:tc>
      </w:tr>
      <w:tr w:rsidR="00965B86" w:rsidRPr="00E12A38" w14:paraId="38582ED7" w14:textId="77777777" w:rsidTr="00CC7A08">
        <w:trPr>
          <w:trHeight w:val="283"/>
        </w:trPr>
        <w:tc>
          <w:tcPr>
            <w:tcW w:w="3828" w:type="dxa"/>
            <w:vMerge/>
          </w:tcPr>
          <w:p w14:paraId="3E1456B3" w14:textId="77777777" w:rsidR="00965B86" w:rsidRPr="00E12A38" w:rsidRDefault="00965B86" w:rsidP="00CC7A08">
            <w:pPr>
              <w:rPr>
                <w:rFonts w:eastAsia="Times New Roman"/>
                <w:i/>
              </w:rPr>
            </w:pPr>
          </w:p>
        </w:tc>
        <w:tc>
          <w:tcPr>
            <w:tcW w:w="6945" w:type="dxa"/>
          </w:tcPr>
          <w:p w14:paraId="2D4EE459" w14:textId="77777777" w:rsidR="00965B86" w:rsidRPr="00E12A38" w:rsidRDefault="00965B86" w:rsidP="00CC7A08">
            <w:pPr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9B0392" w14:textId="77777777" w:rsidR="00965B86" w:rsidRPr="00E12A38" w:rsidRDefault="00965B86" w:rsidP="00CC7A08">
            <w:pPr>
              <w:rPr>
                <w:rFonts w:eastAsia="Times New Roman"/>
                <w:iCs/>
              </w:rPr>
            </w:pPr>
            <w:r w:rsidRPr="00E12A38">
              <w:rPr>
                <w:rFonts w:eastAsia="Times New Roman"/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43E4DEB1" w14:textId="77777777" w:rsidR="00965B86" w:rsidRPr="00E12A38" w:rsidRDefault="00965B86" w:rsidP="00CC7A08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2056" w:type="dxa"/>
          </w:tcPr>
          <w:p w14:paraId="3E40004C" w14:textId="77777777" w:rsidR="00965B86" w:rsidRPr="00E12A38" w:rsidRDefault="00965B86" w:rsidP="00CC7A08">
            <w:pPr>
              <w:jc w:val="center"/>
              <w:rPr>
                <w:rFonts w:eastAsia="Times New Roman"/>
                <w:i/>
              </w:rPr>
            </w:pPr>
            <w:r w:rsidRPr="00E12A38">
              <w:rPr>
                <w:rFonts w:eastAsia="Times New Roman"/>
                <w:i/>
              </w:rPr>
              <w:t>2</w:t>
            </w:r>
          </w:p>
        </w:tc>
      </w:tr>
    </w:tbl>
    <w:p w14:paraId="2A09AFAB" w14:textId="77777777" w:rsidR="00965B86" w:rsidRPr="00E12A38" w:rsidRDefault="00965B86" w:rsidP="00965B86"/>
    <w:p w14:paraId="5A48C0F4" w14:textId="426D81E1" w:rsidR="003175C5" w:rsidRDefault="003175C5" w:rsidP="003175C5">
      <w:pPr>
        <w:pStyle w:val="2"/>
        <w:numPr>
          <w:ilvl w:val="0"/>
          <w:numId w:val="0"/>
        </w:numPr>
        <w:ind w:left="851"/>
      </w:pPr>
    </w:p>
    <w:p w14:paraId="7E1C735F" w14:textId="2482ED2A" w:rsidR="006C52B2" w:rsidRDefault="006C52B2" w:rsidP="006C52B2"/>
    <w:p w14:paraId="4DD11C3B" w14:textId="6A34D135" w:rsidR="006C52B2" w:rsidRDefault="006C52B2" w:rsidP="006C52B2"/>
    <w:p w14:paraId="074ACCED" w14:textId="77777777" w:rsidR="006C52B2" w:rsidRPr="006C52B2" w:rsidRDefault="006C52B2" w:rsidP="006C52B2"/>
    <w:p w14:paraId="042165C7" w14:textId="52F69F43" w:rsidR="009D5862" w:rsidRPr="00111C6E" w:rsidRDefault="009D5862" w:rsidP="009D5862">
      <w:pPr>
        <w:pStyle w:val="2"/>
      </w:pPr>
      <w:r w:rsidRPr="009D5862">
        <w:rPr>
          <w:rFonts w:eastAsiaTheme="minorHAnsi"/>
          <w:lang w:eastAsia="en-US"/>
        </w:rPr>
        <w:t xml:space="preserve">Примерные темы </w:t>
      </w:r>
      <w:r w:rsidRPr="006204BC">
        <w:rPr>
          <w:rFonts w:eastAsiaTheme="minorHAnsi"/>
          <w:lang w:eastAsia="en-US"/>
        </w:rPr>
        <w:t>курсовой работы:</w:t>
      </w:r>
    </w:p>
    <w:p w14:paraId="202CAF1A" w14:textId="2542790B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1.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Маркетинг и его роль в решении задач стратегического развития предприятия (торговли, питания, промышленности и др.).</w:t>
      </w:r>
    </w:p>
    <w:p w14:paraId="6D463E47" w14:textId="047F14F0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 w:rsidRPr="00F576D7">
        <w:rPr>
          <w:rFonts w:eastAsiaTheme="minorHAnsi"/>
          <w:bCs/>
          <w:sz w:val="24"/>
          <w:szCs w:val="24"/>
          <w:lang w:eastAsia="en-US"/>
        </w:rPr>
        <w:t xml:space="preserve">2.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Маркетинг как концепция рыночного управления.</w:t>
      </w:r>
    </w:p>
    <w:p w14:paraId="3AD00EB9" w14:textId="2D51AFF8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 w:rsidRPr="00F576D7">
        <w:rPr>
          <w:rFonts w:eastAsiaTheme="minorHAnsi"/>
          <w:bCs/>
          <w:sz w:val="24"/>
          <w:szCs w:val="24"/>
          <w:lang w:eastAsia="en-US"/>
        </w:rPr>
        <w:t xml:space="preserve">3.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Маркетинг потребительского общества: состояние и направления совершенствования.</w:t>
      </w:r>
    </w:p>
    <w:p w14:paraId="5AD19C75" w14:textId="16080887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 w:rsidRPr="00F576D7">
        <w:rPr>
          <w:rFonts w:eastAsiaTheme="minorHAnsi"/>
          <w:bCs/>
          <w:sz w:val="24"/>
          <w:szCs w:val="24"/>
          <w:lang w:eastAsia="en-US"/>
        </w:rPr>
        <w:t xml:space="preserve">4.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Маркетинг в некоммерческих организациях.</w:t>
      </w:r>
    </w:p>
    <w:p w14:paraId="366C18C2" w14:textId="3D987A41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 w:rsidRPr="00F576D7">
        <w:rPr>
          <w:rFonts w:eastAsiaTheme="minorHAnsi"/>
          <w:bCs/>
          <w:sz w:val="24"/>
          <w:szCs w:val="24"/>
          <w:lang w:eastAsia="en-US"/>
        </w:rPr>
        <w:t xml:space="preserve">5.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Маркетинг услуг (на примере туризма, автосервиса, гостиничного хозяйства и др.).</w:t>
      </w:r>
    </w:p>
    <w:p w14:paraId="6BFEA5A9" w14:textId="5978E5AC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 w:rsidRPr="00F576D7">
        <w:rPr>
          <w:rFonts w:eastAsiaTheme="minorHAnsi"/>
          <w:bCs/>
          <w:sz w:val="24"/>
          <w:szCs w:val="24"/>
          <w:lang w:eastAsia="en-US"/>
        </w:rPr>
        <w:t xml:space="preserve">6.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Использование маркетинга на совместных предприятиях.</w:t>
      </w:r>
    </w:p>
    <w:p w14:paraId="232646C6" w14:textId="32571C97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 w:rsidRPr="00F576D7">
        <w:rPr>
          <w:rFonts w:eastAsiaTheme="minorHAnsi"/>
          <w:bCs/>
          <w:sz w:val="24"/>
          <w:szCs w:val="24"/>
          <w:lang w:eastAsia="en-US"/>
        </w:rPr>
        <w:t xml:space="preserve">7.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Маркетинг в деятельности международных фирм.</w:t>
      </w:r>
    </w:p>
    <w:p w14:paraId="0E75CF82" w14:textId="6F24644F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 w:rsidRPr="00F576D7">
        <w:rPr>
          <w:rFonts w:eastAsiaTheme="minorHAnsi"/>
          <w:bCs/>
          <w:sz w:val="24"/>
          <w:szCs w:val="24"/>
          <w:lang w:eastAsia="en-US"/>
        </w:rPr>
        <w:t xml:space="preserve">8.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Маркетинг образовательных услуг.</w:t>
      </w:r>
    </w:p>
    <w:p w14:paraId="58A65CD5" w14:textId="65EF3E65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 w:rsidRPr="00F576D7">
        <w:rPr>
          <w:rFonts w:eastAsiaTheme="minorHAnsi"/>
          <w:bCs/>
          <w:sz w:val="24"/>
          <w:szCs w:val="24"/>
          <w:lang w:eastAsia="en-US"/>
        </w:rPr>
        <w:t xml:space="preserve">9.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 xml:space="preserve">Региональный маркетинг. </w:t>
      </w:r>
    </w:p>
    <w:p w14:paraId="01443079" w14:textId="6EAEA713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 w:rsidRPr="00F576D7">
        <w:rPr>
          <w:rFonts w:eastAsiaTheme="minorHAnsi"/>
          <w:bCs/>
          <w:sz w:val="24"/>
          <w:szCs w:val="24"/>
          <w:lang w:eastAsia="en-US"/>
        </w:rPr>
        <w:t xml:space="preserve">10.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Маркетинг банков и финансовых организаций.</w:t>
      </w:r>
    </w:p>
    <w:p w14:paraId="3004444F" w14:textId="4784F0C4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 w:rsidRPr="00F576D7">
        <w:rPr>
          <w:rFonts w:eastAsiaTheme="minorHAnsi"/>
          <w:bCs/>
          <w:sz w:val="24"/>
          <w:szCs w:val="24"/>
          <w:lang w:eastAsia="en-US"/>
        </w:rPr>
        <w:t xml:space="preserve">11.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Оценка и оптимизация маркетинга предприятия (торговли, промышленности и др.).</w:t>
      </w:r>
    </w:p>
    <w:p w14:paraId="2EBD66F0" w14:textId="43855163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 w:rsidRPr="00F576D7">
        <w:rPr>
          <w:rFonts w:eastAsiaTheme="minorHAnsi"/>
          <w:bCs/>
          <w:sz w:val="24"/>
          <w:szCs w:val="24"/>
          <w:lang w:eastAsia="en-US"/>
        </w:rPr>
        <w:t xml:space="preserve">12.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Вирусный маркетинг в деятельности предприятия.</w:t>
      </w:r>
    </w:p>
    <w:p w14:paraId="3322DB2B" w14:textId="07215D2D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13.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Внутренний маркетинг и его влияние на результативность бизнеса.</w:t>
      </w:r>
    </w:p>
    <w:p w14:paraId="5B3ED7E0" w14:textId="1D54410B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14.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Интернет-маркетинг в деятельности предприятия.</w:t>
      </w:r>
    </w:p>
    <w:p w14:paraId="14EC8701" w14:textId="76A6CBDE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15.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Состояние внедрения маркетинга в деятельность предприятия (торговли, питания, промышленности и др.).</w:t>
      </w:r>
    </w:p>
    <w:p w14:paraId="5103EC42" w14:textId="0B01C7FD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16.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Использование маркетинга на предприятии: современные проблемы и пути решения.</w:t>
      </w:r>
    </w:p>
    <w:p w14:paraId="1E8B70FA" w14:textId="495FC481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17.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Инструменты малобюджетного маркетинга.</w:t>
      </w:r>
    </w:p>
    <w:p w14:paraId="6679E7DB" w14:textId="59E77927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18.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Внешняя и внутренняя среда и ее влияние на содержание маркетинговой деятельности предприятия (торговли, питания, промышленности и др.).</w:t>
      </w:r>
    </w:p>
    <w:p w14:paraId="6DC0AFDF" w14:textId="0661083B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19.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Маркетинговые решения на рынке потребительских товаров.</w:t>
      </w:r>
    </w:p>
    <w:p w14:paraId="1427ECC2" w14:textId="38BDB866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20.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Методология использования Интернета при проведении маркетинговых исследований.</w:t>
      </w:r>
    </w:p>
    <w:p w14:paraId="5AB293EF" w14:textId="6B11B848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21.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Разработка маркетинговой стратегии предприятия (торговли, промышленности и др.).</w:t>
      </w:r>
    </w:p>
    <w:p w14:paraId="70FCFF35" w14:textId="4C3412BC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22.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Факторы формирования потребительских предпочтений и их влияние на спрос населения.</w:t>
      </w:r>
    </w:p>
    <w:p w14:paraId="34D79608" w14:textId="575259B8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23. </w:t>
      </w:r>
      <w:proofErr w:type="spellStart"/>
      <w:r w:rsidR="003B14FE" w:rsidRPr="00F576D7">
        <w:rPr>
          <w:rFonts w:eastAsiaTheme="minorHAnsi"/>
          <w:bCs/>
          <w:sz w:val="24"/>
          <w:szCs w:val="24"/>
          <w:lang w:eastAsia="en-US"/>
        </w:rPr>
        <w:t>Нейромаркетинг</w:t>
      </w:r>
      <w:proofErr w:type="spellEnd"/>
      <w:r w:rsidR="003B14FE" w:rsidRPr="00F576D7">
        <w:rPr>
          <w:rFonts w:eastAsiaTheme="minorHAnsi"/>
          <w:bCs/>
          <w:sz w:val="24"/>
          <w:szCs w:val="24"/>
          <w:lang w:eastAsia="en-US"/>
        </w:rPr>
        <w:t xml:space="preserve"> как инструментарий воздействия на потребителя.</w:t>
      </w:r>
    </w:p>
    <w:p w14:paraId="4DA37B76" w14:textId="1E9C505A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24.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Разработка системы управления взаимоотношениями с клиентами.</w:t>
      </w:r>
    </w:p>
    <w:p w14:paraId="13C42D72" w14:textId="12D294CC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25.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Разработка программы лояльности потребителей.</w:t>
      </w:r>
    </w:p>
    <w:p w14:paraId="68101E24" w14:textId="39A544D7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26.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Удовлетворенность потребителей: оценка и направления повышения.</w:t>
      </w:r>
    </w:p>
    <w:p w14:paraId="4D613FF7" w14:textId="0A3FF640" w:rsidR="003B14FE" w:rsidRPr="00F576D7" w:rsidRDefault="00F576D7" w:rsidP="00F576D7">
      <w:pPr>
        <w:pStyle w:val="af0"/>
        <w:ind w:left="567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27. </w:t>
      </w:r>
      <w:r w:rsidR="003B14FE" w:rsidRPr="00F576D7">
        <w:rPr>
          <w:rFonts w:eastAsiaTheme="minorHAnsi"/>
          <w:bCs/>
          <w:sz w:val="24"/>
          <w:szCs w:val="24"/>
          <w:lang w:eastAsia="en-US"/>
        </w:rPr>
        <w:t>Методология маркетинговых исследований рынка товаров (услуг).</w:t>
      </w:r>
    </w:p>
    <w:p w14:paraId="22F512D3" w14:textId="26DFCE5C" w:rsidR="008E0F9E" w:rsidRPr="00F576D7" w:rsidRDefault="008E0F9E" w:rsidP="003B14FE">
      <w:pPr>
        <w:pStyle w:val="af0"/>
        <w:ind w:left="567"/>
        <w:jc w:val="both"/>
        <w:rPr>
          <w:sz w:val="24"/>
          <w:szCs w:val="24"/>
        </w:rPr>
      </w:pPr>
    </w:p>
    <w:p w14:paraId="6D125585" w14:textId="3B9D289A" w:rsidR="001D7152" w:rsidRPr="00C91735" w:rsidRDefault="001D7152" w:rsidP="00C91735">
      <w:pPr>
        <w:jc w:val="both"/>
        <w:rPr>
          <w:i/>
        </w:rPr>
      </w:pPr>
    </w:p>
    <w:p w14:paraId="2514F09E" w14:textId="0A566058"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314BCA" w14:paraId="1925FB00" w14:textId="77777777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2F5FAC99" w14:textId="77777777"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046D4333" w14:textId="77777777"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EB7B84B" w14:textId="25C6E5D8" w:rsidR="00A52143" w:rsidRPr="00314BCA" w:rsidRDefault="00A52143" w:rsidP="009A181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14:paraId="1CC7B13D" w14:textId="77777777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611AFC40" w14:textId="75B696B9"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634C0781" w14:textId="77777777"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76C8BB0C" w14:textId="4C397DE9"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0DBCBDBD" w14:textId="77777777"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314BCA" w14:paraId="7E2D3B43" w14:textId="77777777" w:rsidTr="00217628">
        <w:trPr>
          <w:trHeight w:val="283"/>
        </w:trPr>
        <w:tc>
          <w:tcPr>
            <w:tcW w:w="2835" w:type="dxa"/>
            <w:vMerge w:val="restart"/>
          </w:tcPr>
          <w:p w14:paraId="1697A65D" w14:textId="77777777" w:rsidR="00A32511" w:rsidRPr="00DD78E1" w:rsidRDefault="00A32511" w:rsidP="00A32511">
            <w:r w:rsidRPr="00DD78E1">
              <w:t xml:space="preserve">защита </w:t>
            </w:r>
          </w:p>
          <w:p w14:paraId="52D5EDAA" w14:textId="7406C73A" w:rsidR="00A32511" w:rsidRPr="00DD78E1" w:rsidRDefault="00A32511" w:rsidP="00A32511">
            <w:r w:rsidRPr="00DD78E1">
              <w:t>курсовой работы</w:t>
            </w:r>
          </w:p>
          <w:p w14:paraId="59E53FB1" w14:textId="4E5A29EA" w:rsidR="00C80BE8" w:rsidRPr="00DD78E1" w:rsidRDefault="00C80BE8" w:rsidP="00A32511">
            <w:pPr>
              <w:pStyle w:val="TableParagraph"/>
              <w:rPr>
                <w:lang w:val="ru-RU"/>
              </w:rPr>
            </w:pPr>
          </w:p>
        </w:tc>
        <w:tc>
          <w:tcPr>
            <w:tcW w:w="7938" w:type="dxa"/>
          </w:tcPr>
          <w:p w14:paraId="2CBDF345" w14:textId="112F0FBA" w:rsidR="00A52143" w:rsidRPr="00DD78E1" w:rsidRDefault="00965B86" w:rsidP="00965B86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A52143" w:rsidRPr="00DD78E1">
              <w:rPr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0EBF8B86" w14:textId="77A88CF5" w:rsidR="00A52143" w:rsidRPr="00DD78E1" w:rsidRDefault="00A52143" w:rsidP="00F6239D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D78E1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096BFBA7" w14:textId="469BE71C" w:rsidR="00A52143" w:rsidRPr="00DD78E1" w:rsidRDefault="00A52143" w:rsidP="00F6239D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D78E1">
              <w:rPr>
                <w:lang w:val="ru-RU"/>
              </w:rPr>
              <w:t>при написании и защите работы продемонстрирован</w:t>
            </w:r>
            <w:r w:rsidR="00E03B65" w:rsidRPr="00DD78E1">
              <w:rPr>
                <w:lang w:val="ru-RU"/>
              </w:rPr>
              <w:t>ы:</w:t>
            </w:r>
            <w:r w:rsidRPr="00DD78E1">
              <w:rPr>
                <w:lang w:val="ru-RU"/>
              </w:rPr>
              <w:t xml:space="preserve"> высокий уровень </w:t>
            </w:r>
            <w:r w:rsidR="00421B5F" w:rsidRPr="00DD78E1">
              <w:rPr>
                <w:lang w:val="ru-RU"/>
              </w:rPr>
              <w:t>сформированности</w:t>
            </w:r>
            <w:r w:rsidRPr="00DD78E1">
              <w:rPr>
                <w:lang w:val="ru-RU"/>
              </w:rPr>
              <w:t xml:space="preserve"> </w:t>
            </w:r>
            <w:r w:rsidR="00733976" w:rsidRPr="00DD78E1">
              <w:rPr>
                <w:lang w:val="ru-RU"/>
              </w:rPr>
              <w:t>универсальных, общепрофессиональных</w:t>
            </w:r>
            <w:r w:rsidRPr="00DD78E1">
              <w:rPr>
                <w:lang w:val="ru-RU"/>
              </w:rPr>
              <w:t xml:space="preserve"> и профессиональных компетенций, теоретические знания и наличие практических навыков;</w:t>
            </w:r>
          </w:p>
          <w:p w14:paraId="733250DB" w14:textId="684EE13D" w:rsidR="00A52143" w:rsidRPr="00DD78E1" w:rsidRDefault="00A52143" w:rsidP="00F6239D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D78E1">
              <w:rPr>
                <w:lang w:val="ru-RU"/>
              </w:rPr>
              <w:t xml:space="preserve">работа </w:t>
            </w:r>
            <w:r w:rsidR="00E03B65" w:rsidRPr="00DD78E1">
              <w:rPr>
                <w:lang w:val="ru-RU"/>
              </w:rPr>
              <w:t xml:space="preserve">правильно </w:t>
            </w:r>
            <w:r w:rsidRPr="00DD78E1">
              <w:rPr>
                <w:lang w:val="ru-RU"/>
              </w:rPr>
              <w:t>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722D1162" w14:textId="29E30A7B" w:rsidR="00733976" w:rsidRPr="00965B86" w:rsidRDefault="00A52143" w:rsidP="00F6239D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D78E1">
              <w:rPr>
                <w:lang w:val="ru-RU"/>
              </w:rPr>
              <w:t>на защите освещены все вопросы исследования, ответы на вопросы профессиональн</w:t>
            </w:r>
            <w:r w:rsidR="00733976" w:rsidRPr="00DD78E1">
              <w:rPr>
                <w:lang w:val="ru-RU"/>
              </w:rPr>
              <w:t>ые,</w:t>
            </w:r>
            <w:r w:rsidRPr="00DD78E1">
              <w:rPr>
                <w:lang w:val="ru-RU"/>
              </w:rPr>
              <w:t xml:space="preserve"> грамотны</w:t>
            </w:r>
            <w:r w:rsidR="00733976" w:rsidRPr="00DD78E1">
              <w:rPr>
                <w:lang w:val="ru-RU"/>
              </w:rPr>
              <w:t>е</w:t>
            </w:r>
            <w:r w:rsidRPr="00DD78E1">
              <w:rPr>
                <w:lang w:val="ru-RU"/>
              </w:rPr>
              <w:t>, исчерпывающие, результаты исследования подкрепл</w:t>
            </w:r>
            <w:r w:rsidR="00733976" w:rsidRPr="00DD78E1">
              <w:rPr>
                <w:lang w:val="ru-RU"/>
              </w:rPr>
              <w:t>ены статистическими критериями;</w:t>
            </w:r>
          </w:p>
        </w:tc>
        <w:tc>
          <w:tcPr>
            <w:tcW w:w="1772" w:type="dxa"/>
          </w:tcPr>
          <w:p w14:paraId="4600D829" w14:textId="1D33A43D" w:rsidR="00C80BE8" w:rsidRPr="00E46FBD" w:rsidRDefault="00C23187" w:rsidP="00FC1ACA">
            <w:pPr>
              <w:jc w:val="center"/>
            </w:pPr>
            <w:r w:rsidRPr="00E46FBD">
              <w:t>24 -30</w:t>
            </w:r>
            <w:r w:rsidR="001D45D6" w:rsidRPr="00E46FBD">
              <w:t xml:space="preserve"> баллов</w:t>
            </w:r>
          </w:p>
        </w:tc>
        <w:tc>
          <w:tcPr>
            <w:tcW w:w="2056" w:type="dxa"/>
          </w:tcPr>
          <w:p w14:paraId="2971649A" w14:textId="77777777" w:rsidR="00C80BE8" w:rsidRPr="00E46FBD" w:rsidRDefault="00C80BE8" w:rsidP="00FC1ACA">
            <w:pPr>
              <w:jc w:val="center"/>
            </w:pPr>
            <w:r w:rsidRPr="00E46FBD">
              <w:t>5</w:t>
            </w:r>
          </w:p>
        </w:tc>
      </w:tr>
      <w:tr w:rsidR="000043A7" w:rsidRPr="00314BCA" w14:paraId="61666393" w14:textId="77777777" w:rsidTr="00217628">
        <w:trPr>
          <w:trHeight w:val="283"/>
        </w:trPr>
        <w:tc>
          <w:tcPr>
            <w:tcW w:w="2835" w:type="dxa"/>
            <w:vMerge/>
          </w:tcPr>
          <w:p w14:paraId="284778F2" w14:textId="4193C754" w:rsidR="00C80BE8" w:rsidRPr="00DD78E1" w:rsidRDefault="00C80BE8" w:rsidP="00FC1ACA"/>
        </w:tc>
        <w:tc>
          <w:tcPr>
            <w:tcW w:w="7938" w:type="dxa"/>
          </w:tcPr>
          <w:p w14:paraId="1F9BE787" w14:textId="77777777" w:rsidR="00E03B65" w:rsidRPr="00DD78E1" w:rsidRDefault="00E03B65" w:rsidP="00F6239D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</w:pPr>
            <w:r w:rsidRPr="00DD78E1"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61EB14F1" w14:textId="5DC62DB9" w:rsidR="00E03B65" w:rsidRPr="00DD78E1" w:rsidRDefault="00E03B65" w:rsidP="00F6239D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</w:pPr>
            <w:r w:rsidRPr="00DD78E1"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1EDA3AFD" w14:textId="6D78797D" w:rsidR="00E03B65" w:rsidRPr="00DD78E1" w:rsidRDefault="00E03B65" w:rsidP="00F6239D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</w:pPr>
            <w:r w:rsidRPr="00DD78E1">
              <w:t>при написании и защите работы продемонстрирован</w:t>
            </w:r>
            <w:r w:rsidR="000E4102" w:rsidRPr="00DD78E1">
              <w:t>:</w:t>
            </w:r>
            <w:r w:rsidRPr="00DD78E1">
              <w:t xml:space="preserve"> средний уровень </w:t>
            </w:r>
            <w:r w:rsidR="00797768" w:rsidRPr="00DD78E1">
              <w:t>сформированности</w:t>
            </w:r>
            <w:r w:rsidRPr="00DD78E1">
              <w:t xml:space="preserve"> универсальных,</w:t>
            </w:r>
            <w:r w:rsidR="00B73243" w:rsidRPr="00DD78E1">
              <w:t xml:space="preserve"> </w:t>
            </w:r>
            <w:r w:rsidRPr="00DD78E1">
              <w:t>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3515CBA3" w14:textId="114C114F" w:rsidR="00E03B65" w:rsidRPr="00DD78E1" w:rsidRDefault="00E03B65" w:rsidP="00F6239D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</w:pPr>
            <w:r w:rsidRPr="00DD78E1">
              <w:t>работа своевременно представлена на кафедру, есть отдельные недостатки в ее оформлении;</w:t>
            </w:r>
          </w:p>
          <w:p w14:paraId="11BB0B6F" w14:textId="47410942" w:rsidR="000E4102" w:rsidRPr="00DD78E1" w:rsidRDefault="00E03B65" w:rsidP="00F6239D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</w:pPr>
            <w:r w:rsidRPr="00DD78E1">
              <w:t xml:space="preserve">в процессе защиты работы были </w:t>
            </w:r>
            <w:r w:rsidR="000E4102" w:rsidRPr="00DD78E1">
              <w:t>даны неполные ответы на вопросы;</w:t>
            </w:r>
          </w:p>
        </w:tc>
        <w:tc>
          <w:tcPr>
            <w:tcW w:w="1772" w:type="dxa"/>
          </w:tcPr>
          <w:p w14:paraId="4FB24ECE" w14:textId="1784F793" w:rsidR="00C80BE8" w:rsidRPr="00E46FBD" w:rsidRDefault="00C80BE8" w:rsidP="00FC1ACA">
            <w:pPr>
              <w:jc w:val="center"/>
            </w:pPr>
            <w:r w:rsidRPr="00E46FBD">
              <w:t xml:space="preserve">12 </w:t>
            </w:r>
            <w:r w:rsidR="001D45D6" w:rsidRPr="00E46FBD">
              <w:t>–</w:t>
            </w:r>
            <w:r w:rsidRPr="00E46FBD">
              <w:t xml:space="preserve"> 23</w:t>
            </w:r>
            <w:r w:rsidR="001D45D6" w:rsidRPr="00E46FBD">
              <w:t xml:space="preserve"> баллов</w:t>
            </w:r>
          </w:p>
        </w:tc>
        <w:tc>
          <w:tcPr>
            <w:tcW w:w="2056" w:type="dxa"/>
          </w:tcPr>
          <w:p w14:paraId="0686187F" w14:textId="77777777" w:rsidR="00C80BE8" w:rsidRPr="00E46FBD" w:rsidRDefault="00C80BE8" w:rsidP="00FC1ACA">
            <w:pPr>
              <w:jc w:val="center"/>
            </w:pPr>
            <w:r w:rsidRPr="00E46FBD">
              <w:t>4</w:t>
            </w:r>
          </w:p>
        </w:tc>
      </w:tr>
      <w:tr w:rsidR="000043A7" w:rsidRPr="00314BCA" w14:paraId="296A8EBE" w14:textId="77777777" w:rsidTr="00217628">
        <w:trPr>
          <w:trHeight w:val="283"/>
        </w:trPr>
        <w:tc>
          <w:tcPr>
            <w:tcW w:w="2835" w:type="dxa"/>
            <w:vMerge/>
          </w:tcPr>
          <w:p w14:paraId="3006FB62" w14:textId="3478E83E"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55957C0D" w14:textId="2942E8EF" w:rsidR="000E4102" w:rsidRPr="00DD78E1" w:rsidRDefault="000E4102" w:rsidP="00F6239D">
            <w:pPr>
              <w:pStyle w:val="af0"/>
              <w:numPr>
                <w:ilvl w:val="0"/>
                <w:numId w:val="20"/>
              </w:numPr>
              <w:tabs>
                <w:tab w:val="left" w:pos="369"/>
              </w:tabs>
              <w:ind w:left="0" w:firstLine="0"/>
            </w:pPr>
            <w:r w:rsidRPr="00DD78E1">
              <w:t>тема работы раскрыта частично, но в основном правильно, допущено поверхностное изл</w:t>
            </w:r>
            <w:r w:rsidR="00797768" w:rsidRPr="00DD78E1">
              <w:t>ожение отдельных вопросов темы;</w:t>
            </w:r>
          </w:p>
          <w:p w14:paraId="343F034A" w14:textId="56A9F0BF" w:rsidR="000E4102" w:rsidRPr="00DD78E1" w:rsidRDefault="000E4102" w:rsidP="00F6239D">
            <w:pPr>
              <w:pStyle w:val="af0"/>
              <w:numPr>
                <w:ilvl w:val="0"/>
                <w:numId w:val="20"/>
              </w:numPr>
              <w:tabs>
                <w:tab w:val="left" w:pos="369"/>
              </w:tabs>
              <w:ind w:left="0" w:firstLine="0"/>
            </w:pPr>
            <w:r w:rsidRPr="00DD78E1">
              <w:lastRenderedPageBreak/>
              <w:t>в работе недостаточно полно была использована п</w:t>
            </w:r>
            <w:r w:rsidR="00797768" w:rsidRPr="00DD78E1">
              <w:t>рофессиональная</w:t>
            </w:r>
            <w:r w:rsidR="00B73243" w:rsidRPr="00DD78E1">
              <w:t xml:space="preserve"> </w:t>
            </w:r>
            <w:r w:rsidRPr="00DD78E1">
              <w:t>литература, выводы и практические рекомендации не отражали в достаточной степени содержание работы;</w:t>
            </w:r>
          </w:p>
          <w:p w14:paraId="44AD1E19" w14:textId="322D0E15" w:rsidR="000E4102" w:rsidRPr="00DD78E1" w:rsidRDefault="000E4102" w:rsidP="00F6239D">
            <w:pPr>
              <w:pStyle w:val="af0"/>
              <w:numPr>
                <w:ilvl w:val="0"/>
                <w:numId w:val="20"/>
              </w:numPr>
              <w:tabs>
                <w:tab w:val="left" w:pos="369"/>
              </w:tabs>
              <w:ind w:left="0" w:firstLine="0"/>
            </w:pPr>
            <w:r w:rsidRPr="00DD78E1">
              <w:t xml:space="preserve">при написании и защите работы продемонстрирован удовлетворительный </w:t>
            </w:r>
            <w:r w:rsidR="00421B5F" w:rsidRPr="00DD78E1">
              <w:t>уровень сформированности универсальных,</w:t>
            </w:r>
            <w:r w:rsidR="00B73243" w:rsidRPr="00DD78E1">
              <w:t xml:space="preserve"> </w:t>
            </w:r>
            <w:r w:rsidR="00421B5F" w:rsidRPr="00DD78E1">
              <w:t>общепрофессиональных и профессиональных компетенций</w:t>
            </w:r>
            <w:r w:rsidRPr="00DD78E1">
              <w:t>, поверхностный уровень теоретических</w:t>
            </w:r>
            <w:r w:rsidR="00797768" w:rsidRPr="00DD78E1">
              <w:t xml:space="preserve"> знаний и практических навыков;</w:t>
            </w:r>
          </w:p>
          <w:p w14:paraId="7C6080A4" w14:textId="5AEE69D4" w:rsidR="000E4102" w:rsidRPr="00DD78E1" w:rsidRDefault="000E4102" w:rsidP="00F6239D">
            <w:pPr>
              <w:pStyle w:val="af0"/>
              <w:numPr>
                <w:ilvl w:val="0"/>
                <w:numId w:val="20"/>
              </w:numPr>
              <w:tabs>
                <w:tab w:val="left" w:pos="369"/>
              </w:tabs>
              <w:ind w:left="0" w:firstLine="0"/>
            </w:pPr>
            <w:r w:rsidRPr="00DD78E1">
              <w:t>работа своевременно представлена на кафедру, однако не в полном объеме по содержанию и / или оформлению соответст</w:t>
            </w:r>
            <w:r w:rsidR="00797768" w:rsidRPr="00DD78E1">
              <w:t>вует предъявляемым требованиям;</w:t>
            </w:r>
          </w:p>
          <w:p w14:paraId="08A2C0E5" w14:textId="77777777" w:rsidR="00965B86" w:rsidRDefault="000E4102" w:rsidP="00F6239D">
            <w:pPr>
              <w:pStyle w:val="af0"/>
              <w:numPr>
                <w:ilvl w:val="0"/>
                <w:numId w:val="20"/>
              </w:numPr>
              <w:tabs>
                <w:tab w:val="left" w:pos="369"/>
              </w:tabs>
              <w:ind w:left="0" w:firstLine="0"/>
            </w:pPr>
            <w:r w:rsidRPr="00DD78E1">
              <w:t>в процессе защиты недостаточно полно излож</w:t>
            </w:r>
            <w:r w:rsidR="00002658" w:rsidRPr="00DD78E1">
              <w:t>ены</w:t>
            </w:r>
            <w:r w:rsidRPr="00DD78E1">
              <w:t xml:space="preserve"> основные положения работы, </w:t>
            </w:r>
            <w:r w:rsidR="00421B5F" w:rsidRPr="00DD78E1">
              <w:t>ответ</w:t>
            </w:r>
            <w:r w:rsidR="00002658" w:rsidRPr="00DD78E1">
              <w:t>ы</w:t>
            </w:r>
            <w:r w:rsidR="00421B5F" w:rsidRPr="00DD78E1">
              <w:t xml:space="preserve"> на вопросы</w:t>
            </w:r>
            <w:r w:rsidR="00002658" w:rsidRPr="00DD78E1">
              <w:t xml:space="preserve"> даны неполные</w:t>
            </w:r>
            <w:r w:rsidR="00DD78E1">
              <w:t>.</w:t>
            </w:r>
          </w:p>
          <w:p w14:paraId="4D28D3E8" w14:textId="1D48B05E" w:rsidR="007A016C" w:rsidRPr="00DD78E1" w:rsidRDefault="007A016C" w:rsidP="007A016C">
            <w:pPr>
              <w:pStyle w:val="af0"/>
              <w:tabs>
                <w:tab w:val="left" w:pos="369"/>
              </w:tabs>
              <w:ind w:left="0"/>
            </w:pPr>
          </w:p>
        </w:tc>
        <w:tc>
          <w:tcPr>
            <w:tcW w:w="1772" w:type="dxa"/>
          </w:tcPr>
          <w:p w14:paraId="32565B60" w14:textId="4113D1DD" w:rsidR="00C80BE8" w:rsidRPr="00E46FBD" w:rsidRDefault="00C80BE8" w:rsidP="00FC1ACA">
            <w:pPr>
              <w:jc w:val="center"/>
            </w:pPr>
            <w:r w:rsidRPr="00E46FBD">
              <w:lastRenderedPageBreak/>
              <w:t xml:space="preserve">6 </w:t>
            </w:r>
            <w:r w:rsidR="001D45D6" w:rsidRPr="00E46FBD">
              <w:t>–</w:t>
            </w:r>
            <w:r w:rsidRPr="00E46FBD">
              <w:t xml:space="preserve"> 11</w:t>
            </w:r>
            <w:r w:rsidR="001D45D6" w:rsidRPr="00E46FBD">
              <w:t xml:space="preserve"> баллов</w:t>
            </w:r>
          </w:p>
        </w:tc>
        <w:tc>
          <w:tcPr>
            <w:tcW w:w="2056" w:type="dxa"/>
          </w:tcPr>
          <w:p w14:paraId="35FC4186" w14:textId="77777777" w:rsidR="00C80BE8" w:rsidRPr="00E46FBD" w:rsidRDefault="00C80BE8" w:rsidP="00FC1ACA">
            <w:pPr>
              <w:jc w:val="center"/>
            </w:pPr>
            <w:r w:rsidRPr="00E46FBD">
              <w:t>3</w:t>
            </w:r>
          </w:p>
        </w:tc>
      </w:tr>
      <w:tr w:rsidR="000043A7" w:rsidRPr="00314BCA" w14:paraId="3608081D" w14:textId="77777777" w:rsidTr="00965B86">
        <w:trPr>
          <w:trHeight w:val="3387"/>
        </w:trPr>
        <w:tc>
          <w:tcPr>
            <w:tcW w:w="2835" w:type="dxa"/>
            <w:vMerge/>
          </w:tcPr>
          <w:p w14:paraId="77F2D96D" w14:textId="19D58E39"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5C99FA45" w14:textId="77777777" w:rsidR="00523621" w:rsidRPr="00DD78E1" w:rsidRDefault="00523621" w:rsidP="00F6239D">
            <w:pPr>
              <w:pStyle w:val="af0"/>
              <w:numPr>
                <w:ilvl w:val="0"/>
                <w:numId w:val="21"/>
              </w:numPr>
              <w:tabs>
                <w:tab w:val="left" w:pos="324"/>
              </w:tabs>
              <w:ind w:left="0" w:firstLine="0"/>
            </w:pPr>
            <w:r w:rsidRPr="00DD78E1"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505AE01A" w14:textId="6FB88C68" w:rsidR="00523621" w:rsidRPr="00DD78E1" w:rsidRDefault="00523621" w:rsidP="00F6239D">
            <w:pPr>
              <w:pStyle w:val="af0"/>
              <w:numPr>
                <w:ilvl w:val="0"/>
                <w:numId w:val="21"/>
              </w:numPr>
              <w:tabs>
                <w:tab w:val="left" w:pos="324"/>
              </w:tabs>
              <w:ind w:left="0" w:firstLine="0"/>
            </w:pPr>
            <w:r w:rsidRPr="00DD78E1">
              <w:t>работа не оригинальна, основана на компиляции публикаций по теме;</w:t>
            </w:r>
          </w:p>
          <w:p w14:paraId="3CA57528" w14:textId="66317FCC" w:rsidR="00523621" w:rsidRPr="00DD78E1" w:rsidRDefault="00523621" w:rsidP="00F6239D">
            <w:pPr>
              <w:pStyle w:val="af0"/>
              <w:numPr>
                <w:ilvl w:val="0"/>
                <w:numId w:val="21"/>
              </w:numPr>
              <w:tabs>
                <w:tab w:val="left" w:pos="324"/>
              </w:tabs>
              <w:ind w:left="0" w:firstLine="0"/>
            </w:pPr>
            <w:r w:rsidRPr="00DD78E1">
              <w:t>при написании и защите работы продемонстрирован неудовлетворительный уровень сформированности универсальных,</w:t>
            </w:r>
            <w:r w:rsidR="00B73243" w:rsidRPr="00DD78E1">
              <w:t xml:space="preserve"> </w:t>
            </w:r>
            <w:r w:rsidRPr="00DD78E1">
              <w:t>общепрофессиональных и профессиональных компетенций;</w:t>
            </w:r>
          </w:p>
          <w:p w14:paraId="4B64B92B" w14:textId="5A198EDB" w:rsidR="00523621" w:rsidRPr="00DD78E1" w:rsidRDefault="00523621" w:rsidP="00F6239D">
            <w:pPr>
              <w:pStyle w:val="af0"/>
              <w:numPr>
                <w:ilvl w:val="0"/>
                <w:numId w:val="21"/>
              </w:numPr>
              <w:tabs>
                <w:tab w:val="left" w:pos="324"/>
              </w:tabs>
              <w:ind w:left="0" w:firstLine="0"/>
            </w:pPr>
            <w:r w:rsidRPr="00DD78E1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3A8C1299" w14:textId="6A54FC24" w:rsidR="00002658" w:rsidRPr="00965B86" w:rsidRDefault="00523621" w:rsidP="00F6239D">
            <w:pPr>
              <w:pStyle w:val="af0"/>
              <w:numPr>
                <w:ilvl w:val="0"/>
                <w:numId w:val="21"/>
              </w:numPr>
              <w:tabs>
                <w:tab w:val="left" w:pos="324"/>
              </w:tabs>
              <w:ind w:left="0" w:firstLine="0"/>
            </w:pPr>
            <w:r w:rsidRPr="00DD78E1">
              <w:t>на защите показ</w:t>
            </w:r>
            <w:r w:rsidR="00002658" w:rsidRPr="00DD78E1">
              <w:t>аны</w:t>
            </w:r>
            <w:r w:rsidRPr="00DD78E1">
              <w:t xml:space="preserve"> поверхностные знания по исследуемой теме, отсутствие представлений об актуальных проблемах по теме работы, </w:t>
            </w:r>
            <w:r w:rsidR="00002658" w:rsidRPr="00DD78E1">
              <w:t>даны неверные ответы</w:t>
            </w:r>
            <w:r w:rsidRPr="00DD78E1">
              <w:t xml:space="preserve"> на вопросы.</w:t>
            </w:r>
          </w:p>
        </w:tc>
        <w:tc>
          <w:tcPr>
            <w:tcW w:w="1772" w:type="dxa"/>
          </w:tcPr>
          <w:p w14:paraId="2AB255EB" w14:textId="48BE127B" w:rsidR="00C80BE8" w:rsidRPr="00E46FBD" w:rsidRDefault="00C80BE8" w:rsidP="00FC1ACA">
            <w:pPr>
              <w:jc w:val="center"/>
            </w:pPr>
            <w:r w:rsidRPr="00E46FBD">
              <w:t xml:space="preserve">0 </w:t>
            </w:r>
            <w:r w:rsidR="001D45D6" w:rsidRPr="00E46FBD">
              <w:t>–</w:t>
            </w:r>
            <w:r w:rsidRPr="00E46FBD">
              <w:t xml:space="preserve"> 5</w:t>
            </w:r>
            <w:r w:rsidR="001D45D6" w:rsidRPr="00E46FBD">
              <w:t xml:space="preserve"> баллов</w:t>
            </w:r>
          </w:p>
        </w:tc>
        <w:tc>
          <w:tcPr>
            <w:tcW w:w="2056" w:type="dxa"/>
          </w:tcPr>
          <w:p w14:paraId="1696E626" w14:textId="77777777" w:rsidR="00C80BE8" w:rsidRPr="00E46FBD" w:rsidRDefault="00C80BE8" w:rsidP="00FC1ACA">
            <w:pPr>
              <w:jc w:val="center"/>
            </w:pPr>
            <w:r w:rsidRPr="00E46FBD">
              <w:t>2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3BC2B9F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6A9FF3A2" w14:textId="77777777" w:rsidR="00B33F06" w:rsidRPr="00B0418F" w:rsidRDefault="00B33F06" w:rsidP="00B33F06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15528A29" w14:textId="77777777" w:rsidR="00B33F06" w:rsidRPr="002A2399" w:rsidRDefault="00B33F06" w:rsidP="00B33F06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B33F06" w:rsidRPr="008448CC" w14:paraId="7FF62AF0" w14:textId="77777777" w:rsidTr="00CC7A08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1A8B077C" w14:textId="77777777" w:rsidR="00B33F06" w:rsidRPr="008448CC" w:rsidRDefault="00B33F06" w:rsidP="00CC7A08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2AAE98D" w14:textId="77777777" w:rsidR="00B33F06" w:rsidRPr="008448CC" w:rsidRDefault="00B33F06" w:rsidP="00CC7A0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1CEA754" w14:textId="77777777" w:rsidR="00B33F06" w:rsidRPr="008448CC" w:rsidRDefault="00B33F06" w:rsidP="00CC7A0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B33F06" w:rsidRPr="008448CC" w14:paraId="7D5E1185" w14:textId="77777777" w:rsidTr="00CC7A08">
        <w:trPr>
          <w:trHeight w:val="286"/>
        </w:trPr>
        <w:tc>
          <w:tcPr>
            <w:tcW w:w="3686" w:type="dxa"/>
          </w:tcPr>
          <w:p w14:paraId="21DA28D5" w14:textId="77777777" w:rsidR="00B33F06" w:rsidRPr="008448CC" w:rsidRDefault="00B33F06" w:rsidP="00CC7A0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495D3FBB" w14:textId="77777777" w:rsidR="00B33F06" w:rsidRPr="008448CC" w:rsidRDefault="00B33F06" w:rsidP="00CC7A08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1962C64C" w14:textId="77777777" w:rsidR="00B33F06" w:rsidRPr="008448CC" w:rsidRDefault="00B33F06" w:rsidP="00CC7A08">
            <w:pPr>
              <w:rPr>
                <w:bCs/>
                <w:i/>
              </w:rPr>
            </w:pPr>
          </w:p>
        </w:tc>
      </w:tr>
      <w:tr w:rsidR="00B33F06" w:rsidRPr="008448CC" w14:paraId="582DF6E9" w14:textId="77777777" w:rsidTr="00CC7A08">
        <w:trPr>
          <w:trHeight w:val="286"/>
        </w:trPr>
        <w:tc>
          <w:tcPr>
            <w:tcW w:w="3686" w:type="dxa"/>
          </w:tcPr>
          <w:p w14:paraId="1CD31933" w14:textId="77777777" w:rsidR="00B33F06" w:rsidRPr="0083383B" w:rsidRDefault="00B33F06" w:rsidP="00CC7A08">
            <w:pPr>
              <w:rPr>
                <w:bCs/>
              </w:rPr>
            </w:pPr>
            <w:r w:rsidRPr="0083383B">
              <w:rPr>
                <w:bCs/>
              </w:rPr>
              <w:t xml:space="preserve"> - устный опрос</w:t>
            </w:r>
          </w:p>
        </w:tc>
        <w:tc>
          <w:tcPr>
            <w:tcW w:w="2835" w:type="dxa"/>
          </w:tcPr>
          <w:p w14:paraId="697A72FF" w14:textId="77777777" w:rsidR="00B33F06" w:rsidRPr="0083383B" w:rsidRDefault="00B33F06" w:rsidP="00CC7A08">
            <w:pPr>
              <w:jc w:val="center"/>
              <w:rPr>
                <w:bCs/>
              </w:rPr>
            </w:pPr>
            <w:r w:rsidRPr="0083383B">
              <w:rPr>
                <w:bCs/>
              </w:rPr>
              <w:t>0 - 5 баллов</w:t>
            </w:r>
          </w:p>
        </w:tc>
        <w:tc>
          <w:tcPr>
            <w:tcW w:w="3118" w:type="dxa"/>
          </w:tcPr>
          <w:p w14:paraId="199A86B1" w14:textId="77777777" w:rsidR="00B33F06" w:rsidRPr="0083383B" w:rsidRDefault="00B33F06" w:rsidP="00CC7A08">
            <w:pPr>
              <w:jc w:val="center"/>
              <w:rPr>
                <w:bCs/>
              </w:rPr>
            </w:pPr>
            <w:r w:rsidRPr="0083383B">
              <w:rPr>
                <w:bCs/>
              </w:rPr>
              <w:t>2 – 5 или зачтено/не зачтено</w:t>
            </w:r>
          </w:p>
        </w:tc>
      </w:tr>
      <w:tr w:rsidR="00B33F06" w:rsidRPr="008448CC" w14:paraId="555C6992" w14:textId="77777777" w:rsidTr="00CC7A08">
        <w:trPr>
          <w:trHeight w:val="286"/>
        </w:trPr>
        <w:tc>
          <w:tcPr>
            <w:tcW w:w="3686" w:type="dxa"/>
          </w:tcPr>
          <w:p w14:paraId="766634D7" w14:textId="77777777" w:rsidR="00B33F06" w:rsidRPr="0083383B" w:rsidRDefault="00B33F06" w:rsidP="00CC7A08">
            <w:pPr>
              <w:rPr>
                <w:bCs/>
              </w:rPr>
            </w:pPr>
            <w:r w:rsidRPr="0083383B">
              <w:rPr>
                <w:bCs/>
              </w:rPr>
              <w:t>- дискуссия</w:t>
            </w:r>
          </w:p>
        </w:tc>
        <w:tc>
          <w:tcPr>
            <w:tcW w:w="2835" w:type="dxa"/>
          </w:tcPr>
          <w:p w14:paraId="4A060109" w14:textId="77777777" w:rsidR="00B33F06" w:rsidRPr="0083383B" w:rsidRDefault="00B33F06" w:rsidP="00CC7A08">
            <w:pPr>
              <w:jc w:val="center"/>
              <w:rPr>
                <w:bCs/>
              </w:rPr>
            </w:pPr>
            <w:r w:rsidRPr="0083383B">
              <w:rPr>
                <w:bCs/>
              </w:rPr>
              <w:t>0 – 10 баллов</w:t>
            </w:r>
          </w:p>
        </w:tc>
        <w:tc>
          <w:tcPr>
            <w:tcW w:w="3118" w:type="dxa"/>
          </w:tcPr>
          <w:p w14:paraId="63628385" w14:textId="77777777" w:rsidR="00B33F06" w:rsidRPr="0083383B" w:rsidRDefault="00B33F06" w:rsidP="00CC7A08">
            <w:pPr>
              <w:jc w:val="center"/>
              <w:rPr>
                <w:bCs/>
              </w:rPr>
            </w:pPr>
            <w:r w:rsidRPr="0083383B">
              <w:rPr>
                <w:bCs/>
              </w:rPr>
              <w:t>2 – 5 или зачтено/не зачтено</w:t>
            </w:r>
          </w:p>
        </w:tc>
      </w:tr>
      <w:tr w:rsidR="00B33F06" w:rsidRPr="008448CC" w14:paraId="4D5C06A5" w14:textId="77777777" w:rsidTr="00CC7A08">
        <w:trPr>
          <w:trHeight w:val="286"/>
        </w:trPr>
        <w:tc>
          <w:tcPr>
            <w:tcW w:w="3686" w:type="dxa"/>
          </w:tcPr>
          <w:p w14:paraId="554AE13A" w14:textId="77777777" w:rsidR="00B33F06" w:rsidRPr="0083383B" w:rsidRDefault="00B33F06" w:rsidP="00CC7A08">
            <w:pPr>
              <w:rPr>
                <w:bCs/>
              </w:rPr>
            </w:pPr>
            <w:r w:rsidRPr="0083383B"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14:paraId="34AF4A15" w14:textId="77777777" w:rsidR="00B33F06" w:rsidRPr="0083383B" w:rsidRDefault="00B33F06" w:rsidP="00CC7A08">
            <w:pPr>
              <w:jc w:val="center"/>
              <w:rPr>
                <w:bCs/>
              </w:rPr>
            </w:pPr>
            <w:r w:rsidRPr="0083383B">
              <w:rPr>
                <w:bCs/>
              </w:rPr>
              <w:t>0-15 баллов</w:t>
            </w:r>
          </w:p>
        </w:tc>
        <w:tc>
          <w:tcPr>
            <w:tcW w:w="3118" w:type="dxa"/>
          </w:tcPr>
          <w:p w14:paraId="43B9E391" w14:textId="77777777" w:rsidR="00B33F06" w:rsidRPr="0083383B" w:rsidRDefault="00B33F06" w:rsidP="00CC7A08">
            <w:pPr>
              <w:jc w:val="center"/>
              <w:rPr>
                <w:bCs/>
              </w:rPr>
            </w:pPr>
            <w:r w:rsidRPr="0083383B">
              <w:rPr>
                <w:bCs/>
              </w:rPr>
              <w:t>2 – 5 или зачтено/не зачтено</w:t>
            </w:r>
          </w:p>
        </w:tc>
      </w:tr>
      <w:tr w:rsidR="00B33F06" w:rsidRPr="008448CC" w14:paraId="34C5227B" w14:textId="77777777" w:rsidTr="00CC7A08">
        <w:trPr>
          <w:trHeight w:val="286"/>
        </w:trPr>
        <w:tc>
          <w:tcPr>
            <w:tcW w:w="3686" w:type="dxa"/>
          </w:tcPr>
          <w:p w14:paraId="5E77C108" w14:textId="77777777" w:rsidR="00B33F06" w:rsidRPr="0083383B" w:rsidRDefault="00B33F06" w:rsidP="00CC7A08">
            <w:pPr>
              <w:rPr>
                <w:bCs/>
              </w:rPr>
            </w:pPr>
            <w:r w:rsidRPr="0083383B">
              <w:rPr>
                <w:bCs/>
              </w:rPr>
              <w:t xml:space="preserve"> - самостоятельная проверочная работа </w:t>
            </w:r>
          </w:p>
        </w:tc>
        <w:tc>
          <w:tcPr>
            <w:tcW w:w="2835" w:type="dxa"/>
          </w:tcPr>
          <w:p w14:paraId="3335289F" w14:textId="77777777" w:rsidR="00B33F06" w:rsidRPr="0083383B" w:rsidRDefault="00B33F06" w:rsidP="00CC7A08">
            <w:pPr>
              <w:jc w:val="center"/>
              <w:rPr>
                <w:bCs/>
              </w:rPr>
            </w:pPr>
            <w:r w:rsidRPr="0083383B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14:paraId="19643800" w14:textId="77777777" w:rsidR="00B33F06" w:rsidRPr="0083383B" w:rsidRDefault="00B33F06" w:rsidP="00CC7A08">
            <w:pPr>
              <w:jc w:val="center"/>
              <w:rPr>
                <w:bCs/>
              </w:rPr>
            </w:pPr>
            <w:r w:rsidRPr="0083383B">
              <w:rPr>
                <w:bCs/>
              </w:rPr>
              <w:t>2 – 5 или зачтено/не зачтено</w:t>
            </w:r>
          </w:p>
        </w:tc>
      </w:tr>
      <w:tr w:rsidR="00B33F06" w:rsidRPr="008448CC" w14:paraId="0BF309A9" w14:textId="77777777" w:rsidTr="00CC7A08">
        <w:trPr>
          <w:trHeight w:val="286"/>
        </w:trPr>
        <w:tc>
          <w:tcPr>
            <w:tcW w:w="3686" w:type="dxa"/>
          </w:tcPr>
          <w:p w14:paraId="09C8914B" w14:textId="77777777" w:rsidR="00B33F06" w:rsidRPr="0083383B" w:rsidRDefault="00B33F06" w:rsidP="00CC7A08">
            <w:pPr>
              <w:rPr>
                <w:bCs/>
              </w:rPr>
            </w:pPr>
            <w:r w:rsidRPr="0083383B">
              <w:rPr>
                <w:bCs/>
              </w:rPr>
              <w:t xml:space="preserve"> - контрольная работа </w:t>
            </w:r>
          </w:p>
        </w:tc>
        <w:tc>
          <w:tcPr>
            <w:tcW w:w="2835" w:type="dxa"/>
          </w:tcPr>
          <w:p w14:paraId="6E7A9E18" w14:textId="77777777" w:rsidR="00B33F06" w:rsidRPr="0083383B" w:rsidRDefault="00B33F06" w:rsidP="00CC7A08">
            <w:pPr>
              <w:jc w:val="center"/>
              <w:rPr>
                <w:bCs/>
              </w:rPr>
            </w:pPr>
            <w:r w:rsidRPr="0083383B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14:paraId="710FF33B" w14:textId="77777777" w:rsidR="00B33F06" w:rsidRPr="0083383B" w:rsidRDefault="00B33F06" w:rsidP="00CC7A08">
            <w:pPr>
              <w:jc w:val="center"/>
              <w:rPr>
                <w:bCs/>
              </w:rPr>
            </w:pPr>
            <w:r w:rsidRPr="0083383B">
              <w:rPr>
                <w:bCs/>
              </w:rPr>
              <w:t>2 – 5 или зачтено/не зачтено</w:t>
            </w:r>
          </w:p>
        </w:tc>
      </w:tr>
      <w:tr w:rsidR="00B33F06" w:rsidRPr="008448CC" w14:paraId="02EA0774" w14:textId="77777777" w:rsidTr="00CC7A08">
        <w:tc>
          <w:tcPr>
            <w:tcW w:w="3686" w:type="dxa"/>
          </w:tcPr>
          <w:p w14:paraId="05C6492D" w14:textId="77777777" w:rsidR="00B33F06" w:rsidRPr="0083383B" w:rsidRDefault="00B33F06" w:rsidP="00CC7A08">
            <w:pPr>
              <w:rPr>
                <w:bCs/>
                <w:iCs/>
              </w:rPr>
            </w:pPr>
            <w:r w:rsidRPr="0083383B">
              <w:rPr>
                <w:bCs/>
                <w:iCs/>
              </w:rPr>
              <w:t xml:space="preserve">Промежуточная аттестация </w:t>
            </w:r>
          </w:p>
          <w:p w14:paraId="22F20057" w14:textId="77777777" w:rsidR="00B33F06" w:rsidRPr="0083383B" w:rsidRDefault="00B33F06" w:rsidP="00CC7A08">
            <w:pPr>
              <w:rPr>
                <w:bCs/>
              </w:rPr>
            </w:pPr>
            <w:r w:rsidRPr="0083383B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3903DDE7" w14:textId="77777777" w:rsidR="00B33F06" w:rsidRPr="0083383B" w:rsidRDefault="00B33F06" w:rsidP="00CC7A08">
            <w:pPr>
              <w:jc w:val="center"/>
              <w:rPr>
                <w:bCs/>
              </w:rPr>
            </w:pPr>
            <w:r w:rsidRPr="0083383B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6464A7A7" w14:textId="77777777" w:rsidR="00B33F06" w:rsidRPr="0083383B" w:rsidRDefault="00B33F06" w:rsidP="00CC7A08">
            <w:pPr>
              <w:rPr>
                <w:bCs/>
              </w:rPr>
            </w:pPr>
            <w:r w:rsidRPr="0083383B">
              <w:rPr>
                <w:bCs/>
              </w:rPr>
              <w:t>отлично</w:t>
            </w:r>
          </w:p>
          <w:p w14:paraId="0480AF7A" w14:textId="77777777" w:rsidR="00B33F06" w:rsidRPr="0083383B" w:rsidRDefault="00B33F06" w:rsidP="00CC7A08">
            <w:pPr>
              <w:rPr>
                <w:bCs/>
              </w:rPr>
            </w:pPr>
            <w:r w:rsidRPr="0083383B">
              <w:rPr>
                <w:bCs/>
              </w:rPr>
              <w:t>хорошо</w:t>
            </w:r>
          </w:p>
          <w:p w14:paraId="57D88DD2" w14:textId="77777777" w:rsidR="00B33F06" w:rsidRPr="0083383B" w:rsidRDefault="00B33F06" w:rsidP="00CC7A08">
            <w:pPr>
              <w:rPr>
                <w:bCs/>
              </w:rPr>
            </w:pPr>
            <w:r w:rsidRPr="0083383B">
              <w:rPr>
                <w:bCs/>
              </w:rPr>
              <w:t>удовлетворительно</w:t>
            </w:r>
          </w:p>
          <w:p w14:paraId="29C59B77" w14:textId="77777777" w:rsidR="00B33F06" w:rsidRPr="0083383B" w:rsidRDefault="00B33F06" w:rsidP="00CC7A08">
            <w:pPr>
              <w:rPr>
                <w:bCs/>
              </w:rPr>
            </w:pPr>
            <w:r w:rsidRPr="0083383B">
              <w:rPr>
                <w:bCs/>
              </w:rPr>
              <w:t>неудовлетворительно</w:t>
            </w:r>
          </w:p>
          <w:p w14:paraId="1CE9E678" w14:textId="77777777" w:rsidR="00B33F06" w:rsidRPr="0083383B" w:rsidRDefault="00B33F06" w:rsidP="00CC7A08">
            <w:pPr>
              <w:rPr>
                <w:bCs/>
              </w:rPr>
            </w:pPr>
            <w:r w:rsidRPr="0083383B">
              <w:rPr>
                <w:bCs/>
              </w:rPr>
              <w:t>зачтено</w:t>
            </w:r>
          </w:p>
          <w:p w14:paraId="543B52F3" w14:textId="77777777" w:rsidR="00B33F06" w:rsidRPr="0083383B" w:rsidRDefault="00B33F06" w:rsidP="00CC7A08">
            <w:pPr>
              <w:rPr>
                <w:bCs/>
              </w:rPr>
            </w:pPr>
            <w:r w:rsidRPr="0083383B">
              <w:rPr>
                <w:bCs/>
              </w:rPr>
              <w:t>не зачтено</w:t>
            </w:r>
          </w:p>
        </w:tc>
      </w:tr>
      <w:tr w:rsidR="00B33F06" w:rsidRPr="008448CC" w14:paraId="3BB0C88A" w14:textId="77777777" w:rsidTr="00CC7A08">
        <w:tc>
          <w:tcPr>
            <w:tcW w:w="3686" w:type="dxa"/>
          </w:tcPr>
          <w:p w14:paraId="672C9214" w14:textId="36BDAD4A" w:rsidR="00B33F06" w:rsidRPr="006E6C60" w:rsidRDefault="00B33F06" w:rsidP="00CC7A08">
            <w:pPr>
              <w:rPr>
                <w:bCs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6E6C60">
              <w:rPr>
                <w:b/>
                <w:iCs/>
              </w:rPr>
              <w:t>семестр</w:t>
            </w:r>
            <w:r w:rsidRPr="006E6C60">
              <w:rPr>
                <w:bCs/>
              </w:rPr>
              <w:t xml:space="preserve"> (</w:t>
            </w:r>
            <w:r w:rsidR="006E6C60" w:rsidRPr="006E6C60">
              <w:rPr>
                <w:bCs/>
              </w:rPr>
              <w:t>Маркетинг</w:t>
            </w:r>
            <w:r w:rsidRPr="006E6C60">
              <w:rPr>
                <w:bCs/>
              </w:rPr>
              <w:t>)</w:t>
            </w:r>
          </w:p>
          <w:p w14:paraId="33ECF82A" w14:textId="77777777" w:rsidR="00B33F06" w:rsidRPr="0084666F" w:rsidRDefault="00B33F06" w:rsidP="00CC7A08">
            <w:pPr>
              <w:rPr>
                <w:bCs/>
                <w:iCs/>
              </w:rPr>
            </w:pPr>
            <w:r w:rsidRPr="006E6C60">
              <w:rPr>
                <w:bCs/>
              </w:rPr>
              <w:t>экзамен</w:t>
            </w:r>
            <w:r w:rsidRPr="0084666F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24F92725" w14:textId="77777777" w:rsidR="00B33F06" w:rsidRPr="006E6C60" w:rsidRDefault="00B33F06" w:rsidP="00CC7A08">
            <w:pPr>
              <w:jc w:val="center"/>
              <w:rPr>
                <w:bCs/>
              </w:rPr>
            </w:pPr>
            <w:r w:rsidRPr="006E6C60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14:paraId="055F7FA6" w14:textId="77777777" w:rsidR="00B33F06" w:rsidRPr="008448CC" w:rsidRDefault="00B33F06" w:rsidP="00CC7A08">
            <w:pPr>
              <w:rPr>
                <w:bCs/>
                <w:i/>
              </w:rPr>
            </w:pPr>
          </w:p>
        </w:tc>
      </w:tr>
    </w:tbl>
    <w:p w14:paraId="080A29AE" w14:textId="77777777" w:rsidR="00B33F06" w:rsidRPr="000E023F" w:rsidRDefault="00B33F06" w:rsidP="00F6239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B33F06" w:rsidRPr="008448CC" w14:paraId="150B626F" w14:textId="77777777" w:rsidTr="00CC7A08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8EDBFFF" w14:textId="77777777" w:rsidR="00B33F06" w:rsidRPr="000E023F" w:rsidRDefault="00B33F06" w:rsidP="00CC7A08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23EB4D90" w14:textId="77777777" w:rsidR="00B33F06" w:rsidRPr="000E023F" w:rsidRDefault="00B33F06" w:rsidP="00CC7A0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B33F06" w:rsidRPr="008448CC" w14:paraId="63F4F608" w14:textId="77777777" w:rsidTr="00CC7A08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0CBFCFC" w14:textId="77777777" w:rsidR="00B33F06" w:rsidRPr="000E023F" w:rsidRDefault="00B33F06" w:rsidP="00CC7A08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5CB54662" w14:textId="77777777" w:rsidR="00B33F06" w:rsidRDefault="00B33F06" w:rsidP="00CC7A0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3159FABD" w14:textId="77777777" w:rsidR="00B33F06" w:rsidRDefault="00B33F06" w:rsidP="00CC7A0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B33F06" w:rsidRPr="008448CC" w14:paraId="2236ED40" w14:textId="77777777" w:rsidTr="00CC7A08">
        <w:trPr>
          <w:trHeight w:val="517"/>
        </w:trPr>
        <w:tc>
          <w:tcPr>
            <w:tcW w:w="1667" w:type="pct"/>
            <w:vAlign w:val="center"/>
          </w:tcPr>
          <w:p w14:paraId="478F74C9" w14:textId="77777777" w:rsidR="00B33F06" w:rsidRPr="001D45D6" w:rsidRDefault="00B33F06" w:rsidP="00CC7A08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658021BA" w14:textId="77777777" w:rsidR="00B33F06" w:rsidRDefault="00B33F06" w:rsidP="00CC7A08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7F9ACD2F" w14:textId="77777777" w:rsidR="00B33F06" w:rsidRPr="008448CC" w:rsidRDefault="00B33F06" w:rsidP="00CC7A08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70BE8480" w14:textId="77777777" w:rsidR="00B33F06" w:rsidRPr="008448CC" w:rsidRDefault="00B33F06" w:rsidP="00CC7A08">
            <w:pPr>
              <w:rPr>
                <w:iCs/>
              </w:rPr>
            </w:pPr>
          </w:p>
          <w:p w14:paraId="57EE093A" w14:textId="77777777" w:rsidR="00B33F06" w:rsidRPr="008448CC" w:rsidRDefault="00B33F06" w:rsidP="00CC7A08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1E4D11B" w14:textId="77777777" w:rsidR="00B33F06" w:rsidRPr="008448CC" w:rsidRDefault="00B33F06" w:rsidP="00CC7A08">
            <w:pPr>
              <w:rPr>
                <w:iCs/>
              </w:rPr>
            </w:pPr>
          </w:p>
        </w:tc>
      </w:tr>
      <w:tr w:rsidR="00B33F06" w:rsidRPr="008448CC" w14:paraId="05748858" w14:textId="77777777" w:rsidTr="00CC7A08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30386E11" w14:textId="77777777" w:rsidR="00B33F06" w:rsidRPr="001D45D6" w:rsidRDefault="00B33F06" w:rsidP="00CC7A08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FE35664" w14:textId="77777777" w:rsidR="00B33F06" w:rsidRDefault="00B33F06" w:rsidP="00CC7A08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4F7640D3" w14:textId="77777777" w:rsidR="00B33F06" w:rsidRPr="008448CC" w:rsidRDefault="00B33F06" w:rsidP="00CC7A08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06A1BA4B" w14:textId="77777777" w:rsidR="00B33F06" w:rsidRPr="008448CC" w:rsidRDefault="00B33F06" w:rsidP="00CC7A08">
            <w:pPr>
              <w:rPr>
                <w:iCs/>
                <w:lang w:val="en-US"/>
              </w:rPr>
            </w:pPr>
          </w:p>
        </w:tc>
      </w:tr>
      <w:tr w:rsidR="00B33F06" w:rsidRPr="008448CC" w14:paraId="02EC7043" w14:textId="77777777" w:rsidTr="00CC7A08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629F5B2D" w14:textId="77777777" w:rsidR="00B33F06" w:rsidRPr="001D45D6" w:rsidRDefault="00B33F06" w:rsidP="00CC7A08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679CAEE" w14:textId="77777777" w:rsidR="00B33F06" w:rsidRDefault="00B33F06" w:rsidP="00CC7A08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596AD06B" w14:textId="77777777" w:rsidR="00B33F06" w:rsidRPr="008448CC" w:rsidRDefault="00B33F06" w:rsidP="00CC7A08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71CA8F68" w14:textId="77777777" w:rsidR="00B33F06" w:rsidRPr="008448CC" w:rsidRDefault="00B33F06" w:rsidP="00CC7A08">
            <w:pPr>
              <w:rPr>
                <w:iCs/>
                <w:lang w:val="en-US"/>
              </w:rPr>
            </w:pPr>
          </w:p>
        </w:tc>
      </w:tr>
      <w:tr w:rsidR="00B33F06" w:rsidRPr="008448CC" w14:paraId="6776B129" w14:textId="77777777" w:rsidTr="00CC7A08">
        <w:trPr>
          <w:trHeight w:val="533"/>
        </w:trPr>
        <w:tc>
          <w:tcPr>
            <w:tcW w:w="1667" w:type="pct"/>
            <w:vAlign w:val="center"/>
          </w:tcPr>
          <w:p w14:paraId="439B67F9" w14:textId="77777777" w:rsidR="00B33F06" w:rsidRPr="001D45D6" w:rsidRDefault="00B33F06" w:rsidP="00CC7A08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3BF086B0" w14:textId="77777777" w:rsidR="00B33F06" w:rsidRPr="008448CC" w:rsidRDefault="00B33F06" w:rsidP="00CC7A08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56BE681" w14:textId="77777777" w:rsidR="00B33F06" w:rsidRPr="008448CC" w:rsidRDefault="00B33F06" w:rsidP="00CC7A08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2C809998" w14:textId="77777777" w:rsidR="00B33F06" w:rsidRPr="00B33F06" w:rsidRDefault="00B33F06" w:rsidP="00B33F06">
      <w:pPr>
        <w:pStyle w:val="1"/>
        <w:numPr>
          <w:ilvl w:val="0"/>
          <w:numId w:val="0"/>
        </w:numPr>
        <w:ind w:left="710"/>
        <w:rPr>
          <w:i/>
        </w:rPr>
      </w:pPr>
    </w:p>
    <w:p w14:paraId="47050F74" w14:textId="77777777" w:rsidR="00B33F06" w:rsidRPr="00B33F06" w:rsidRDefault="00B33F06" w:rsidP="00B33F06">
      <w:pPr>
        <w:pStyle w:val="1"/>
        <w:numPr>
          <w:ilvl w:val="0"/>
          <w:numId w:val="0"/>
        </w:numPr>
        <w:ind w:left="710"/>
        <w:rPr>
          <w:i/>
        </w:rPr>
      </w:pPr>
    </w:p>
    <w:p w14:paraId="4F776AFA" w14:textId="5C912353" w:rsidR="00B33F06" w:rsidRPr="00EE7E9E" w:rsidRDefault="00B33F06" w:rsidP="00B33F06">
      <w:pPr>
        <w:pStyle w:val="1"/>
        <w:rPr>
          <w:i/>
        </w:rPr>
      </w:pPr>
      <w:r w:rsidRPr="00111C6E">
        <w:t>ОБРАЗОВАТЕЛЬНЫЕ ТЕХНОЛОГИИ</w:t>
      </w:r>
    </w:p>
    <w:p w14:paraId="334FE70A" w14:textId="77777777" w:rsidR="00B33F06" w:rsidRPr="00EB35DD" w:rsidRDefault="00B33F06" w:rsidP="00B33F06">
      <w:pPr>
        <w:pStyle w:val="af0"/>
        <w:ind w:left="568"/>
        <w:jc w:val="both"/>
        <w:rPr>
          <w:sz w:val="24"/>
          <w:szCs w:val="24"/>
        </w:rPr>
      </w:pPr>
      <w:r w:rsidRPr="00EB35D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B5F4BE4" w14:textId="77777777" w:rsidR="00B33F06" w:rsidRPr="00EB35DD" w:rsidRDefault="00B33F06" w:rsidP="00F6239D">
      <w:pPr>
        <w:pStyle w:val="af0"/>
        <w:numPr>
          <w:ilvl w:val="2"/>
          <w:numId w:val="11"/>
        </w:numPr>
        <w:ind w:left="-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B35DD">
        <w:rPr>
          <w:sz w:val="24"/>
          <w:szCs w:val="24"/>
        </w:rPr>
        <w:t>метод проектов;</w:t>
      </w:r>
    </w:p>
    <w:p w14:paraId="31EF3AD4" w14:textId="77777777" w:rsidR="00B33F06" w:rsidRPr="00EB35DD" w:rsidRDefault="00B33F06" w:rsidP="00F6239D">
      <w:pPr>
        <w:pStyle w:val="af0"/>
        <w:numPr>
          <w:ilvl w:val="2"/>
          <w:numId w:val="11"/>
        </w:numPr>
        <w:ind w:left="-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B35DD">
        <w:rPr>
          <w:sz w:val="24"/>
          <w:szCs w:val="24"/>
        </w:rPr>
        <w:t>проведение интерактивных лекций;</w:t>
      </w:r>
    </w:p>
    <w:p w14:paraId="41B0980E" w14:textId="77777777" w:rsidR="00B33F06" w:rsidRDefault="00B33F06" w:rsidP="00F6239D">
      <w:pPr>
        <w:pStyle w:val="af0"/>
        <w:numPr>
          <w:ilvl w:val="2"/>
          <w:numId w:val="11"/>
        </w:numPr>
        <w:ind w:left="-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B35DD">
        <w:rPr>
          <w:sz w:val="24"/>
          <w:szCs w:val="24"/>
        </w:rPr>
        <w:t>групповых дискуссий;</w:t>
      </w:r>
      <w:r>
        <w:rPr>
          <w:sz w:val="24"/>
          <w:szCs w:val="24"/>
        </w:rPr>
        <w:t xml:space="preserve"> </w:t>
      </w:r>
    </w:p>
    <w:p w14:paraId="2EC61E0A" w14:textId="77777777" w:rsidR="00B33F06" w:rsidRPr="00DA598C" w:rsidRDefault="00B33F06" w:rsidP="00F6239D">
      <w:pPr>
        <w:pStyle w:val="af0"/>
        <w:numPr>
          <w:ilvl w:val="2"/>
          <w:numId w:val="11"/>
        </w:numPr>
        <w:ind w:left="-141"/>
        <w:rPr>
          <w:sz w:val="24"/>
          <w:szCs w:val="24"/>
          <w:highlight w:val="yellow"/>
        </w:rPr>
      </w:pPr>
      <w:r w:rsidRPr="00DA598C">
        <w:rPr>
          <w:sz w:val="24"/>
          <w:szCs w:val="24"/>
        </w:rPr>
        <w:t xml:space="preserve"> </w:t>
      </w:r>
      <w:r w:rsidRPr="00DA598C">
        <w:rPr>
          <w:sz w:val="24"/>
          <w:szCs w:val="24"/>
          <w:highlight w:val="yellow"/>
        </w:rPr>
        <w:t>поиск и обработка информации с использованием сети Интернет;</w:t>
      </w:r>
    </w:p>
    <w:p w14:paraId="017B2E05" w14:textId="77777777" w:rsidR="00B33F06" w:rsidRPr="00DA598C" w:rsidRDefault="00B33F06" w:rsidP="00F6239D">
      <w:pPr>
        <w:pStyle w:val="af0"/>
        <w:numPr>
          <w:ilvl w:val="2"/>
          <w:numId w:val="11"/>
        </w:numPr>
        <w:ind w:left="-141"/>
        <w:rPr>
          <w:sz w:val="24"/>
          <w:szCs w:val="24"/>
          <w:highlight w:val="yellow"/>
        </w:rPr>
      </w:pPr>
      <w:r w:rsidRPr="00DA598C">
        <w:rPr>
          <w:sz w:val="24"/>
          <w:szCs w:val="24"/>
          <w:highlight w:val="yellow"/>
        </w:rPr>
        <w:t xml:space="preserve"> технологии компьютерного программного обеспечения</w:t>
      </w:r>
      <w:r>
        <w:rPr>
          <w:sz w:val="24"/>
          <w:szCs w:val="24"/>
          <w:highlight w:val="yellow"/>
        </w:rPr>
        <w:t>.</w:t>
      </w:r>
    </w:p>
    <w:p w14:paraId="6DA114C2" w14:textId="77777777" w:rsidR="00B33F06" w:rsidRPr="00EA3477" w:rsidRDefault="00B33F06" w:rsidP="00B33F06">
      <w:pPr>
        <w:jc w:val="both"/>
        <w:rPr>
          <w:i/>
        </w:rPr>
      </w:pPr>
    </w:p>
    <w:p w14:paraId="57A6575A" w14:textId="77777777" w:rsidR="00B33F06" w:rsidRDefault="00B33F06" w:rsidP="00F6239D">
      <w:pPr>
        <w:pStyle w:val="af0"/>
        <w:numPr>
          <w:ilvl w:val="3"/>
          <w:numId w:val="11"/>
        </w:numPr>
        <w:jc w:val="both"/>
        <w:rPr>
          <w:i/>
        </w:rPr>
      </w:pPr>
      <w:r w:rsidRPr="00DE200A">
        <w:rPr>
          <w:i/>
        </w:rPr>
        <w:t xml:space="preserve"> </w:t>
      </w:r>
    </w:p>
    <w:p w14:paraId="23720D43" w14:textId="77777777" w:rsidR="00B33F06" w:rsidRPr="00EB35DD" w:rsidRDefault="00B33F06" w:rsidP="00F6239D">
      <w:pPr>
        <w:pStyle w:val="af0"/>
        <w:numPr>
          <w:ilvl w:val="3"/>
          <w:numId w:val="11"/>
        </w:numPr>
        <w:jc w:val="both"/>
        <w:rPr>
          <w:b/>
          <w:i/>
          <w:sz w:val="24"/>
          <w:szCs w:val="24"/>
        </w:rPr>
      </w:pPr>
      <w:r w:rsidRPr="00EB35DD">
        <w:rPr>
          <w:b/>
          <w:sz w:val="24"/>
          <w:szCs w:val="24"/>
        </w:rPr>
        <w:t>7. ПРАКТИЧЕСКАЯ ПОДГОТОВКА</w:t>
      </w:r>
    </w:p>
    <w:p w14:paraId="69737697" w14:textId="77777777" w:rsidR="00B33F06" w:rsidRPr="00AD06D5" w:rsidRDefault="00B33F06" w:rsidP="00B33F06">
      <w:pPr>
        <w:pStyle w:val="af0"/>
        <w:spacing w:before="120" w:after="120"/>
        <w:ind w:left="709"/>
        <w:jc w:val="both"/>
        <w:rPr>
          <w:b/>
          <w:sz w:val="24"/>
          <w:szCs w:val="24"/>
        </w:rPr>
      </w:pPr>
    </w:p>
    <w:p w14:paraId="0D9961FD" w14:textId="77777777" w:rsidR="00B33F06" w:rsidRPr="00AD06D5" w:rsidRDefault="00B33F06" w:rsidP="00F6239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D06D5">
        <w:rPr>
          <w:sz w:val="24"/>
          <w:szCs w:val="24"/>
        </w:rPr>
        <w:lastRenderedPageBreak/>
        <w:t xml:space="preserve">Практическая подготовка в рамках учебной дисциплины реализуется при проведении </w:t>
      </w:r>
      <w:r w:rsidRPr="00AD06D5">
        <w:rPr>
          <w:rFonts w:eastAsiaTheme="minorHAnsi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5050E64C" w14:textId="77777777" w:rsidR="00B33F06" w:rsidRPr="008B3178" w:rsidRDefault="00B33F06" w:rsidP="00F6239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D06D5">
        <w:rPr>
          <w:sz w:val="24"/>
          <w:szCs w:val="24"/>
        </w:rPr>
        <w:t>Проводятся</w:t>
      </w:r>
      <w:r w:rsidRPr="00AD06D5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</w:t>
      </w:r>
      <w:r>
        <w:rPr>
          <w:rFonts w:eastAsiaTheme="minorHAnsi"/>
          <w:i/>
          <w:w w:val="105"/>
          <w:sz w:val="24"/>
          <w:szCs w:val="24"/>
        </w:rPr>
        <w:t>.</w:t>
      </w:r>
    </w:p>
    <w:p w14:paraId="4A9FE513" w14:textId="77777777" w:rsidR="00B33F06" w:rsidRDefault="00B33F06" w:rsidP="00B33F06">
      <w:pPr>
        <w:pStyle w:val="1"/>
        <w:numPr>
          <w:ilvl w:val="0"/>
          <w:numId w:val="0"/>
        </w:numPr>
        <w:ind w:left="710"/>
      </w:pPr>
      <w:r>
        <w:t xml:space="preserve">8. </w:t>
      </w: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7323E038" w14:textId="77777777" w:rsidR="00B33F06" w:rsidRPr="00513BCC" w:rsidRDefault="00B33F06" w:rsidP="00F6239D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425DA7C6" w14:textId="77777777" w:rsidR="00B33F06" w:rsidRPr="00513BCC" w:rsidRDefault="00B33F06" w:rsidP="00F6239D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DFA3245" w14:textId="77777777" w:rsidR="00B33F06" w:rsidRPr="00513BCC" w:rsidRDefault="00B33F06" w:rsidP="00F6239D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226744A7" w14:textId="77777777" w:rsidR="00B33F06" w:rsidRPr="00513BCC" w:rsidRDefault="00B33F06" w:rsidP="00F6239D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6EC18E5C" w14:textId="77777777" w:rsidR="00B33F06" w:rsidRPr="00103BEB" w:rsidRDefault="00B33F06" w:rsidP="00F6239D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27F5B82" w14:textId="77777777" w:rsidR="00B33F06" w:rsidRPr="00A30D4B" w:rsidRDefault="00B33F06" w:rsidP="00F6239D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3AE635E9" w14:textId="77777777" w:rsidR="00B33F06" w:rsidRPr="005D073F" w:rsidRDefault="00B33F06" w:rsidP="00F6239D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CAF0184" w14:textId="77777777" w:rsidR="00B33F06" w:rsidRPr="00AF0CEE" w:rsidRDefault="00B33F06" w:rsidP="00B33F06">
      <w:pPr>
        <w:pStyle w:val="1"/>
        <w:numPr>
          <w:ilvl w:val="0"/>
          <w:numId w:val="0"/>
        </w:numPr>
        <w:ind w:left="710"/>
      </w:pPr>
      <w:r>
        <w:t xml:space="preserve">9. </w:t>
      </w:r>
      <w:r w:rsidRPr="00BC2BA8">
        <w:t>МАТЕРИАЛЬНО-ТЕХНИЧЕСКОЕ</w:t>
      </w:r>
      <w:r>
        <w:t xml:space="preserve"> ОБЕСПЕЧЕНИЕ </w:t>
      </w:r>
      <w:r w:rsidRPr="00FA21DC">
        <w:t xml:space="preserve">ДИСЦИПЛИНЫ </w:t>
      </w:r>
    </w:p>
    <w:p w14:paraId="50D9DE93" w14:textId="77777777" w:rsidR="00B33F06" w:rsidRPr="00566E12" w:rsidRDefault="00B33F06" w:rsidP="00F6239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>
        <w:rPr>
          <w:i/>
          <w:color w:val="000000"/>
          <w:sz w:val="24"/>
          <w:szCs w:val="24"/>
        </w:rPr>
        <w:t>требованиями ФГОС ВО.</w:t>
      </w:r>
    </w:p>
    <w:p w14:paraId="513C7B07" w14:textId="77777777" w:rsidR="00B33F06" w:rsidRPr="00566E12" w:rsidRDefault="00B33F06" w:rsidP="00F6239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дисциплины/модуля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B33F06" w:rsidRPr="0021251B" w14:paraId="7C873EC2" w14:textId="77777777" w:rsidTr="00CC7A08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8489C47" w14:textId="77777777" w:rsidR="00B33F06" w:rsidRPr="00497306" w:rsidRDefault="00B33F06" w:rsidP="00CC7A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34A01660" w14:textId="77777777" w:rsidR="00B33F06" w:rsidRPr="00497306" w:rsidRDefault="00B33F06" w:rsidP="00CC7A08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33F06" w:rsidRPr="0021251B" w14:paraId="16BE17A8" w14:textId="77777777" w:rsidTr="00CC7A08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6B7F892B" w14:textId="77777777" w:rsidR="00B33F06" w:rsidRPr="0003559F" w:rsidRDefault="00B33F06" w:rsidP="00CC7A0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>119071, г. Москва, Малый Калужский переулок, дом 2, строение 6</w:t>
            </w:r>
          </w:p>
        </w:tc>
      </w:tr>
      <w:tr w:rsidR="00B33F06" w:rsidRPr="0021251B" w14:paraId="45853F65" w14:textId="77777777" w:rsidTr="00CC7A08">
        <w:tc>
          <w:tcPr>
            <w:tcW w:w="4676" w:type="dxa"/>
          </w:tcPr>
          <w:p w14:paraId="159E4434" w14:textId="77777777" w:rsidR="00B33F06" w:rsidRPr="000671B8" w:rsidRDefault="00B33F06" w:rsidP="00CC7A08">
            <w:r w:rsidRPr="000671B8">
              <w:t>Аудитория 1328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73AB2CE5" w14:textId="77777777" w:rsidR="00B33F06" w:rsidRPr="007F1DE0" w:rsidRDefault="00B33F06" w:rsidP="00CC7A08">
            <w:r w:rsidRPr="007F1DE0">
              <w:t xml:space="preserve">комплект учебной мебели, </w:t>
            </w:r>
          </w:p>
          <w:p w14:paraId="08E63B44" w14:textId="77777777" w:rsidR="00B33F06" w:rsidRPr="007F1DE0" w:rsidRDefault="00B33F06" w:rsidP="00CC7A08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37C4CBD" w14:textId="77777777" w:rsidR="00B33F06" w:rsidRPr="000671B8" w:rsidRDefault="00B33F06" w:rsidP="00F6239D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0671B8">
              <w:t>ноутбук;</w:t>
            </w:r>
          </w:p>
          <w:p w14:paraId="5298A881" w14:textId="77777777" w:rsidR="00B33F06" w:rsidRPr="000671B8" w:rsidRDefault="00B33F06" w:rsidP="00F6239D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 w:rsidRPr="000671B8">
              <w:t>проектор,</w:t>
            </w:r>
          </w:p>
        </w:tc>
      </w:tr>
      <w:tr w:rsidR="00B33F06" w:rsidRPr="0021251B" w14:paraId="5AD99140" w14:textId="77777777" w:rsidTr="00CC7A08">
        <w:tc>
          <w:tcPr>
            <w:tcW w:w="4676" w:type="dxa"/>
          </w:tcPr>
          <w:p w14:paraId="23DDDA10" w14:textId="77777777" w:rsidR="00B33F06" w:rsidRPr="000671B8" w:rsidRDefault="00B33F06" w:rsidP="00CC7A08">
            <w:r w:rsidRPr="000671B8">
              <w:t>Аудитория 1327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11035F86" w14:textId="77777777" w:rsidR="00B33F06" w:rsidRPr="007F1DE0" w:rsidRDefault="00B33F06" w:rsidP="00CC7A08">
            <w:r w:rsidRPr="007F1DE0">
              <w:t xml:space="preserve">комплект учебной мебели, </w:t>
            </w:r>
          </w:p>
          <w:p w14:paraId="497444A3" w14:textId="77777777" w:rsidR="00B33F06" w:rsidRPr="007F1DE0" w:rsidRDefault="00B33F06" w:rsidP="00CC7A08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C79FA75" w14:textId="77777777" w:rsidR="00B33F06" w:rsidRPr="000671B8" w:rsidRDefault="00B33F06" w:rsidP="00F6239D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0671B8">
              <w:t>ноутбук,</w:t>
            </w:r>
          </w:p>
          <w:p w14:paraId="3E8A1ACB" w14:textId="77777777" w:rsidR="00B33F06" w:rsidRPr="000671B8" w:rsidRDefault="00B33F06" w:rsidP="00F6239D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0671B8">
              <w:t>проектор,</w:t>
            </w:r>
          </w:p>
          <w:p w14:paraId="5332B1BD" w14:textId="77777777" w:rsidR="00B33F06" w:rsidRPr="000671B8" w:rsidRDefault="00B33F06" w:rsidP="00CC7A08">
            <w:pPr>
              <w:rPr>
                <w:i/>
              </w:rPr>
            </w:pPr>
          </w:p>
        </w:tc>
      </w:tr>
      <w:tr w:rsidR="00B33F06" w:rsidRPr="0021251B" w14:paraId="3D57EB61" w14:textId="77777777" w:rsidTr="00CC7A08">
        <w:tc>
          <w:tcPr>
            <w:tcW w:w="4676" w:type="dxa"/>
          </w:tcPr>
          <w:p w14:paraId="67A62C2C" w14:textId="77777777" w:rsidR="00B33F06" w:rsidRPr="000671B8" w:rsidRDefault="00B33F06" w:rsidP="00CC7A08">
            <w:r w:rsidRPr="000671B8">
              <w:t>Аудитория №</w:t>
            </w:r>
            <w:r>
              <w:t xml:space="preserve"> </w:t>
            </w:r>
            <w:r w:rsidRPr="000671B8">
              <w:t>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52" w:type="dxa"/>
          </w:tcPr>
          <w:p w14:paraId="6CF991B6" w14:textId="77777777" w:rsidR="00B33F06" w:rsidRPr="0067232E" w:rsidRDefault="00B33F06" w:rsidP="00CC7A08">
            <w:pPr>
              <w:rPr>
                <w:i/>
              </w:rPr>
            </w:pPr>
            <w:r w:rsidRPr="00ED639A">
              <w:t xml:space="preserve">Комплект учебной мебели, меловая доска, </w:t>
            </w:r>
            <w:r w:rsidRPr="00ED639A">
              <w:rPr>
                <w:color w:val="000000"/>
                <w:shd w:val="clear" w:color="auto" w:fill="FFFFFF"/>
              </w:rPr>
              <w:t xml:space="preserve">технические средства обучения, служащие для представления учебной информации большой аудитории: экран, проектор, колонки. </w:t>
            </w:r>
            <w:r w:rsidRPr="00ED639A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B33F06" w:rsidRPr="0021251B" w14:paraId="3440409A" w14:textId="77777777" w:rsidTr="00CC7A08">
        <w:tc>
          <w:tcPr>
            <w:tcW w:w="4676" w:type="dxa"/>
            <w:shd w:val="clear" w:color="auto" w:fill="DBE5F1" w:themeFill="accent1" w:themeFillTint="33"/>
            <w:vAlign w:val="center"/>
          </w:tcPr>
          <w:p w14:paraId="70EDB03E" w14:textId="77777777" w:rsidR="00B33F06" w:rsidRPr="00D75A2A" w:rsidRDefault="00B33F06" w:rsidP="00CC7A08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98F29B7" w14:textId="77777777" w:rsidR="00B33F06" w:rsidRPr="00D75A2A" w:rsidRDefault="00B33F06" w:rsidP="00CC7A08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B33F06" w:rsidRPr="0021251B" w14:paraId="71C28158" w14:textId="77777777" w:rsidTr="00CC7A08">
        <w:tc>
          <w:tcPr>
            <w:tcW w:w="4676" w:type="dxa"/>
          </w:tcPr>
          <w:p w14:paraId="1FFB15BC" w14:textId="77777777" w:rsidR="00B33F06" w:rsidRPr="00673B34" w:rsidRDefault="00B33F06" w:rsidP="00CC7A08">
            <w:pPr>
              <w:rPr>
                <w:bCs/>
                <w:color w:val="000000"/>
              </w:rPr>
            </w:pPr>
            <w:r w:rsidRPr="00673B34">
              <w:rPr>
                <w:bCs/>
                <w:color w:val="000000"/>
              </w:rPr>
              <w:t>читальный зал библиотеки:</w:t>
            </w:r>
          </w:p>
          <w:p w14:paraId="7E7D9334" w14:textId="77777777" w:rsidR="00B33F06" w:rsidRPr="00673B34" w:rsidRDefault="00B33F06" w:rsidP="00CC7A08">
            <w:pPr>
              <w:rPr>
                <w:bCs/>
                <w:color w:val="000000"/>
              </w:rPr>
            </w:pPr>
          </w:p>
          <w:p w14:paraId="32851DCA" w14:textId="77777777" w:rsidR="00B33F06" w:rsidRPr="00673B34" w:rsidRDefault="00B33F06" w:rsidP="00CC7A08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37D49770" w14:textId="77777777" w:rsidR="00B33F06" w:rsidRPr="00673B34" w:rsidRDefault="00B33F06" w:rsidP="00F6239D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673B34">
              <w:rPr>
                <w:bCs/>
                <w:color w:val="000000"/>
              </w:rPr>
              <w:t>компьютерная техника;</w:t>
            </w:r>
            <w:r w:rsidRPr="00673B3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4DE90F1E" w14:textId="77777777" w:rsidR="00B33F06" w:rsidRPr="000671B8" w:rsidRDefault="00B33F06" w:rsidP="00F6239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3870172" w14:textId="77777777" w:rsidR="00B33F06" w:rsidRPr="00E7127C" w:rsidRDefault="00B33F06" w:rsidP="00F6239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502606">
        <w:rPr>
          <w:iCs/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1D4F6CA0" w14:textId="77777777" w:rsidR="00B33F06" w:rsidRPr="00566E12" w:rsidRDefault="00B33F06" w:rsidP="00F6239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394"/>
      </w:tblGrid>
      <w:tr w:rsidR="00B33F06" w14:paraId="64FFB599" w14:textId="77777777" w:rsidTr="00F576D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0B06FF09" w14:textId="77777777" w:rsidR="00B33F06" w:rsidRPr="00497306" w:rsidRDefault="00B33F06" w:rsidP="00CC7A0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672A5A2" w14:textId="77777777" w:rsidR="00B33F06" w:rsidRPr="00497306" w:rsidRDefault="00B33F06" w:rsidP="00CC7A0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14:paraId="1748F585" w14:textId="77777777" w:rsidR="00B33F06" w:rsidRPr="00497306" w:rsidRDefault="00B33F06" w:rsidP="00CC7A0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B33F06" w14:paraId="3B6C5DC1" w14:textId="77777777" w:rsidTr="00F576D7">
        <w:tc>
          <w:tcPr>
            <w:tcW w:w="2836" w:type="dxa"/>
            <w:vMerge w:val="restart"/>
          </w:tcPr>
          <w:p w14:paraId="40E696F5" w14:textId="77777777" w:rsidR="00B33F06" w:rsidRPr="00497306" w:rsidRDefault="00B33F06" w:rsidP="00CC7A0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693A0FD1" w14:textId="77777777" w:rsidR="00B33F06" w:rsidRPr="00497306" w:rsidRDefault="00B33F06" w:rsidP="00CC7A0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737DA475" w14:textId="77777777" w:rsidR="00B33F06" w:rsidRPr="00497306" w:rsidRDefault="00B33F06" w:rsidP="00CC7A0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361B0D0C" w14:textId="77777777" w:rsidR="00B33F06" w:rsidRPr="00497306" w:rsidRDefault="00B33F06" w:rsidP="00CC7A0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46D0589B" w14:textId="77777777" w:rsidR="00B33F06" w:rsidRPr="00497306" w:rsidRDefault="00B33F06" w:rsidP="00CC7A0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41E40494" w14:textId="77777777" w:rsidR="00B33F06" w:rsidRPr="00497306" w:rsidRDefault="00B33F06" w:rsidP="00CC7A0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394" w:type="dxa"/>
          </w:tcPr>
          <w:p w14:paraId="63908C89" w14:textId="77777777" w:rsidR="00B33F06" w:rsidRPr="004C3286" w:rsidRDefault="00B33F06" w:rsidP="00CC7A0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B33F06" w14:paraId="6D85485B" w14:textId="77777777" w:rsidTr="00F576D7">
        <w:tc>
          <w:tcPr>
            <w:tcW w:w="2836" w:type="dxa"/>
            <w:vMerge/>
          </w:tcPr>
          <w:p w14:paraId="475583DD" w14:textId="77777777" w:rsidR="00B33F06" w:rsidRPr="00497306" w:rsidRDefault="00B33F06" w:rsidP="00CC7A0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6B08B74" w14:textId="77777777" w:rsidR="00B33F06" w:rsidRPr="00497306" w:rsidRDefault="00B33F06" w:rsidP="00CC7A0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394" w:type="dxa"/>
          </w:tcPr>
          <w:p w14:paraId="2DE2B6A3" w14:textId="77777777" w:rsidR="00B33F06" w:rsidRPr="004C3286" w:rsidRDefault="00B33F06" w:rsidP="00CC7A0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B33F06" w14:paraId="3248A4D8" w14:textId="77777777" w:rsidTr="00F576D7">
        <w:tc>
          <w:tcPr>
            <w:tcW w:w="2836" w:type="dxa"/>
            <w:vMerge/>
          </w:tcPr>
          <w:p w14:paraId="2D35AD4B" w14:textId="77777777" w:rsidR="00B33F06" w:rsidRPr="00497306" w:rsidRDefault="00B33F06" w:rsidP="00CC7A0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F45CED0" w14:textId="77777777" w:rsidR="00B33F06" w:rsidRPr="00497306" w:rsidRDefault="00B33F06" w:rsidP="00CC7A0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394" w:type="dxa"/>
          </w:tcPr>
          <w:p w14:paraId="341C0716" w14:textId="77777777" w:rsidR="00B33F06" w:rsidRPr="00497306" w:rsidRDefault="00B33F06" w:rsidP="00CC7A0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B33F06" w14:paraId="456BC48E" w14:textId="77777777" w:rsidTr="00F576D7">
        <w:tc>
          <w:tcPr>
            <w:tcW w:w="2836" w:type="dxa"/>
            <w:vMerge/>
          </w:tcPr>
          <w:p w14:paraId="27E8C1BF" w14:textId="77777777" w:rsidR="00B33F06" w:rsidRPr="00497306" w:rsidRDefault="00B33F06" w:rsidP="00CC7A0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75D769C" w14:textId="77777777" w:rsidR="00B33F06" w:rsidRPr="00497306" w:rsidRDefault="00B33F06" w:rsidP="00CC7A0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394" w:type="dxa"/>
          </w:tcPr>
          <w:p w14:paraId="479BF751" w14:textId="77777777" w:rsidR="00B33F06" w:rsidRPr="00497306" w:rsidRDefault="00B33F06" w:rsidP="00CC7A0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B33F06" w14:paraId="6DF312BA" w14:textId="77777777" w:rsidTr="00F576D7">
        <w:tc>
          <w:tcPr>
            <w:tcW w:w="2836" w:type="dxa"/>
            <w:vMerge/>
          </w:tcPr>
          <w:p w14:paraId="5260452A" w14:textId="77777777" w:rsidR="00B33F06" w:rsidRPr="00497306" w:rsidRDefault="00B33F06" w:rsidP="00CC7A0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24A4455" w14:textId="77777777" w:rsidR="00B33F06" w:rsidRPr="00497306" w:rsidRDefault="00B33F06" w:rsidP="00CC7A0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394" w:type="dxa"/>
          </w:tcPr>
          <w:p w14:paraId="062C5630" w14:textId="77777777" w:rsidR="00B33F06" w:rsidRPr="00497306" w:rsidRDefault="00B33F06" w:rsidP="00CC7A0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B33F06" w14:paraId="3DF711D1" w14:textId="77777777" w:rsidTr="00F576D7">
        <w:tc>
          <w:tcPr>
            <w:tcW w:w="2836" w:type="dxa"/>
            <w:vMerge/>
          </w:tcPr>
          <w:p w14:paraId="2122589E" w14:textId="77777777" w:rsidR="00B33F06" w:rsidRPr="00497306" w:rsidRDefault="00B33F06" w:rsidP="00CC7A0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DAE605E" w14:textId="77777777" w:rsidR="00B33F06" w:rsidRPr="00497306" w:rsidRDefault="00B33F06" w:rsidP="00CC7A0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394" w:type="dxa"/>
          </w:tcPr>
          <w:p w14:paraId="65B3CE1D" w14:textId="77777777" w:rsidR="00B33F06" w:rsidRPr="00497306" w:rsidRDefault="00B33F06" w:rsidP="00CC7A0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4A734C40" w14:textId="77777777" w:rsidR="00B33F06" w:rsidRDefault="00B33F06" w:rsidP="00B33F06">
      <w:pPr>
        <w:pStyle w:val="af0"/>
        <w:rPr>
          <w:iCs/>
          <w:sz w:val="24"/>
          <w:szCs w:val="24"/>
        </w:rPr>
      </w:pPr>
    </w:p>
    <w:p w14:paraId="44411E79" w14:textId="77777777" w:rsidR="00B33F06" w:rsidRPr="004C3286" w:rsidRDefault="00B33F06" w:rsidP="00B33F06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6E64CA8C" w14:textId="77777777" w:rsidR="00B33F06" w:rsidRPr="00B33F06" w:rsidRDefault="00B33F06" w:rsidP="00B33F06"/>
    <w:p w14:paraId="41AF9797" w14:textId="77777777" w:rsidR="00497306" w:rsidRDefault="00497306" w:rsidP="00F6239D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27787C86" w:rsidR="007F3D0E" w:rsidRPr="005B1EAF" w:rsidRDefault="007874F8" w:rsidP="007874F8">
      <w:pPr>
        <w:pStyle w:val="1"/>
        <w:numPr>
          <w:ilvl w:val="0"/>
          <w:numId w:val="0"/>
        </w:numPr>
        <w:ind w:left="710"/>
      </w:pPr>
      <w:r>
        <w:lastRenderedPageBreak/>
        <w:t xml:space="preserve">10. </w:t>
      </w:r>
      <w:r w:rsidR="007F3D0E" w:rsidRPr="00566E12"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27157C90" w:rsidR="00145166" w:rsidRPr="00145166" w:rsidRDefault="00145166" w:rsidP="00F6239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4E1D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14CA9" w14:textId="01165734" w:rsidR="00145166" w:rsidRPr="005D249D" w:rsidRDefault="00736F7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2AE02ABA" w:rsidR="00145166" w:rsidRPr="00736F73" w:rsidRDefault="00736F7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36F73">
              <w:rPr>
                <w:lang w:eastAsia="ar-SA"/>
              </w:rPr>
              <w:t>Резник Г.А.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0822703A" w:rsidR="00145166" w:rsidRPr="00736F73" w:rsidRDefault="00736F7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36F73">
              <w:rPr>
                <w:lang w:eastAsia="ar-SA"/>
              </w:rPr>
              <w:t>Маркетинг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202E103A" w:rsidR="00145166" w:rsidRPr="00736F73" w:rsidRDefault="00736F73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36F73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1983E545" w:rsidR="00145166" w:rsidRPr="00736F73" w:rsidRDefault="00736F7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36F73">
              <w:rPr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19F74C40" w:rsidR="00145166" w:rsidRPr="00736F73" w:rsidRDefault="00736F7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36F73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762E893" w:rsidR="00145166" w:rsidRPr="00736F73" w:rsidRDefault="00736F7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36F73">
              <w:rPr>
                <w:lang w:eastAsia="ar-SA"/>
              </w:rPr>
              <w:t>https://znanium.com/catalog/document?id=376863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5B9BA6DF" w:rsidR="00145166" w:rsidRPr="00736F73" w:rsidRDefault="0079012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</w:p>
        </w:tc>
      </w:tr>
      <w:tr w:rsidR="004E1DB0" w:rsidRPr="0021251B" w14:paraId="7DEBEFC9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29FF4E" w14:textId="3D7C0308" w:rsidR="004E1DB0" w:rsidRPr="005D249D" w:rsidRDefault="00736F7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3400BF" w14:textId="6E3EFB59" w:rsidR="004E1DB0" w:rsidRPr="00736F73" w:rsidRDefault="0079012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Третьяк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0D55B6" w14:textId="1BF60EBE" w:rsidR="004E1DB0" w:rsidRPr="00736F73" w:rsidRDefault="0079012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Маркетинг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9DF50A" w14:textId="06721CF2" w:rsidR="004E1DB0" w:rsidRPr="00736F73" w:rsidRDefault="0079012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E7D3C" w14:textId="4B7ACDF0" w:rsidR="004E1DB0" w:rsidRPr="00736F73" w:rsidRDefault="0079012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Магистр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A769B2" w14:textId="6C86FC0B" w:rsidR="004E1DB0" w:rsidRPr="00736F73" w:rsidRDefault="0079012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8EB818" w14:textId="3C34A353" w:rsidR="004E1DB0" w:rsidRPr="00736F73" w:rsidRDefault="00790122" w:rsidP="00314897">
            <w:pPr>
              <w:suppressAutoHyphens/>
              <w:spacing w:line="100" w:lineRule="atLeast"/>
              <w:rPr>
                <w:rStyle w:val="af3"/>
              </w:rPr>
            </w:pPr>
            <w:r w:rsidRPr="00790122">
              <w:rPr>
                <w:rStyle w:val="af3"/>
              </w:rPr>
              <w:t>https://znanium.com/catalog/document?id=400257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92FD0" w14:textId="0E06DD59" w:rsidR="004E1DB0" w:rsidRPr="00736F73" w:rsidRDefault="00AC188E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986319" w:rsidRPr="0021251B" w14:paraId="11B2A8EA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D0E119" w14:textId="7F5914B5" w:rsidR="00986319" w:rsidRDefault="00986319" w:rsidP="0098631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58473D" w14:textId="1E6CC7A7" w:rsidR="00986319" w:rsidRDefault="00986319" w:rsidP="00986319">
            <w:pPr>
              <w:suppressAutoHyphens/>
              <w:spacing w:line="100" w:lineRule="atLeast"/>
              <w:rPr>
                <w:lang w:eastAsia="ar-SA"/>
              </w:rPr>
            </w:pPr>
            <w:r w:rsidRPr="00736F73">
              <w:rPr>
                <w:color w:val="000000"/>
                <w:lang w:eastAsia="ar-SA"/>
              </w:rPr>
              <w:t xml:space="preserve">Соловьев Б. А.,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B1A9C2" w14:textId="4E340CDC" w:rsidR="00986319" w:rsidRDefault="00986319" w:rsidP="00986319">
            <w:pPr>
              <w:suppressAutoHyphens/>
              <w:spacing w:line="100" w:lineRule="atLeast"/>
              <w:rPr>
                <w:lang w:eastAsia="ar-SA"/>
              </w:rPr>
            </w:pPr>
            <w:r w:rsidRPr="00736F73">
              <w:rPr>
                <w:lang w:eastAsia="ar-SA"/>
              </w:rPr>
              <w:t xml:space="preserve">Маркетинг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CA2C9A" w14:textId="3DDE40CB" w:rsidR="00986319" w:rsidRDefault="00986319" w:rsidP="00986319">
            <w:pPr>
              <w:suppressAutoHyphens/>
              <w:spacing w:line="100" w:lineRule="atLeast"/>
              <w:rPr>
                <w:lang w:eastAsia="ar-SA"/>
              </w:rPr>
            </w:pPr>
            <w:r w:rsidRPr="00736F73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1DE178" w14:textId="126882AB" w:rsidR="00986319" w:rsidRDefault="00986319" w:rsidP="0098631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36F73">
              <w:rPr>
                <w:color w:val="000000"/>
                <w:lang w:eastAsia="ar-SA"/>
              </w:rPr>
              <w:t>М.: НИЦ ИНФРА-М</w:t>
            </w:r>
            <w:r w:rsidRPr="00736F73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5F840D" w14:textId="4E698235" w:rsidR="00986319" w:rsidRDefault="00986319" w:rsidP="0098631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5996D3" w14:textId="7C96CF9E" w:rsidR="00986319" w:rsidRPr="00790122" w:rsidRDefault="00986319" w:rsidP="00986319">
            <w:pPr>
              <w:suppressAutoHyphens/>
              <w:spacing w:line="100" w:lineRule="atLeast"/>
              <w:rPr>
                <w:rStyle w:val="af3"/>
              </w:rPr>
            </w:pPr>
            <w:r w:rsidRPr="00862EFD">
              <w:rPr>
                <w:rStyle w:val="af3"/>
                <w:lang w:val="en-US"/>
              </w:rPr>
              <w:t>https</w:t>
            </w:r>
            <w:r w:rsidRPr="00862EFD">
              <w:rPr>
                <w:rStyle w:val="af3"/>
              </w:rPr>
              <w:t>://</w:t>
            </w:r>
            <w:proofErr w:type="spellStart"/>
            <w:r w:rsidRPr="00862EFD">
              <w:rPr>
                <w:rStyle w:val="af3"/>
                <w:lang w:val="en-US"/>
              </w:rPr>
              <w:t>znanium</w:t>
            </w:r>
            <w:proofErr w:type="spellEnd"/>
            <w:r w:rsidRPr="00862EFD">
              <w:rPr>
                <w:rStyle w:val="af3"/>
              </w:rPr>
              <w:t>.</w:t>
            </w:r>
            <w:r w:rsidRPr="00862EFD">
              <w:rPr>
                <w:rStyle w:val="af3"/>
                <w:lang w:val="en-US"/>
              </w:rPr>
              <w:t>com</w:t>
            </w:r>
            <w:r w:rsidRPr="00862EFD">
              <w:rPr>
                <w:rStyle w:val="af3"/>
              </w:rPr>
              <w:t>/</w:t>
            </w:r>
            <w:r w:rsidRPr="00862EFD">
              <w:rPr>
                <w:rStyle w:val="af3"/>
                <w:lang w:val="en-US"/>
              </w:rPr>
              <w:t>catalog</w:t>
            </w:r>
            <w:r w:rsidRPr="00862EFD">
              <w:rPr>
                <w:rStyle w:val="af3"/>
              </w:rPr>
              <w:t>/</w:t>
            </w:r>
            <w:r w:rsidRPr="00862EFD">
              <w:rPr>
                <w:rStyle w:val="af3"/>
                <w:lang w:val="en-US"/>
              </w:rPr>
              <w:t>document</w:t>
            </w:r>
            <w:r w:rsidRPr="00862EFD">
              <w:rPr>
                <w:rStyle w:val="af3"/>
              </w:rPr>
              <w:t>?</w:t>
            </w:r>
            <w:r w:rsidRPr="00862EFD">
              <w:rPr>
                <w:rStyle w:val="af3"/>
                <w:lang w:val="en-US"/>
              </w:rPr>
              <w:t>id</w:t>
            </w:r>
            <w:r w:rsidRPr="00862EFD">
              <w:rPr>
                <w:rStyle w:val="af3"/>
              </w:rPr>
              <w:t>=395783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C0E04" w14:textId="04999786" w:rsidR="00986319" w:rsidRPr="00736F73" w:rsidRDefault="00986319" w:rsidP="0098631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44</w:t>
            </w:r>
          </w:p>
        </w:tc>
      </w:tr>
      <w:tr w:rsidR="004E1DB0" w:rsidRPr="0021251B" w14:paraId="672DF0C7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FC7069" w14:textId="6579E61E" w:rsidR="004E1DB0" w:rsidRPr="005D249D" w:rsidRDefault="00986319" w:rsidP="004E1DB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711090" w14:textId="548C0A3F" w:rsidR="004E1DB0" w:rsidRPr="00736F73" w:rsidRDefault="004E1DB0" w:rsidP="004E1DB0">
            <w:pPr>
              <w:suppressAutoHyphens/>
              <w:spacing w:line="100" w:lineRule="atLeast"/>
              <w:rPr>
                <w:lang w:eastAsia="ar-SA"/>
              </w:rPr>
            </w:pPr>
            <w:r w:rsidRPr="00736F73">
              <w:rPr>
                <w:lang w:eastAsia="ar-SA"/>
              </w:rPr>
              <w:t>Егоров Ю.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95226D" w14:textId="1B7207DA" w:rsidR="004E1DB0" w:rsidRPr="00736F73" w:rsidRDefault="004E1DB0" w:rsidP="004E1DB0">
            <w:pPr>
              <w:suppressAutoHyphens/>
              <w:spacing w:line="100" w:lineRule="atLeast"/>
              <w:rPr>
                <w:lang w:eastAsia="ar-SA"/>
              </w:rPr>
            </w:pPr>
            <w:r w:rsidRPr="00736F73">
              <w:rPr>
                <w:lang w:eastAsia="ar-SA"/>
              </w:rPr>
              <w:t>Основы маркетинга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569FB1" w14:textId="00A3FE6E" w:rsidR="004E1DB0" w:rsidRPr="00736F73" w:rsidRDefault="004E1DB0" w:rsidP="004E1DB0">
            <w:pPr>
              <w:suppressAutoHyphens/>
              <w:spacing w:line="100" w:lineRule="atLeast"/>
              <w:rPr>
                <w:lang w:eastAsia="ar-SA"/>
              </w:rPr>
            </w:pPr>
            <w:r w:rsidRPr="00736F73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3918F4" w14:textId="2E647956" w:rsidR="004E1DB0" w:rsidRPr="00736F73" w:rsidRDefault="004E1DB0" w:rsidP="004E1DB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36F73">
              <w:rPr>
                <w:color w:val="000000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8F94A2" w14:textId="77777777" w:rsidR="004E1DB0" w:rsidRPr="00736F73" w:rsidRDefault="004E1DB0" w:rsidP="004E1DB0">
            <w:pPr>
              <w:suppressAutoHyphens/>
              <w:spacing w:line="100" w:lineRule="atLeast"/>
              <w:rPr>
                <w:lang w:eastAsia="ar-SA"/>
              </w:rPr>
            </w:pPr>
            <w:r w:rsidRPr="00736F73">
              <w:rPr>
                <w:lang w:eastAsia="ar-SA"/>
              </w:rPr>
              <w:t>2014</w:t>
            </w:r>
          </w:p>
          <w:p w14:paraId="6B7EFF56" w14:textId="77777777" w:rsidR="004E1DB0" w:rsidRPr="00736F73" w:rsidRDefault="004E1DB0" w:rsidP="004E1DB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67703" w14:textId="5B119DCD" w:rsidR="004E1DB0" w:rsidRPr="00736F73" w:rsidRDefault="00447F9C" w:rsidP="004E1DB0">
            <w:pPr>
              <w:suppressAutoHyphens/>
              <w:spacing w:line="100" w:lineRule="atLeast"/>
              <w:rPr>
                <w:rStyle w:val="af3"/>
              </w:rPr>
            </w:pPr>
            <w:hyperlink r:id="rId16" w:history="1">
              <w:r w:rsidR="004E1DB0" w:rsidRPr="00736F73">
                <w:rPr>
                  <w:rStyle w:val="af3"/>
                </w:rPr>
                <w:t>https://new.znanium.com/catalog/document/</w:t>
              </w:r>
              <w:r w:rsidR="004E1DB0" w:rsidRPr="00736F73">
                <w:rPr>
                  <w:rStyle w:val="af3"/>
                  <w:lang w:val="en-US"/>
                </w:rPr>
                <w:t>p</w:t>
              </w:r>
              <w:proofErr w:type="spellStart"/>
              <w:r w:rsidR="004E1DB0" w:rsidRPr="00736F73">
                <w:rPr>
                  <w:rStyle w:val="af3"/>
                </w:rPr>
                <w:t>id</w:t>
              </w:r>
              <w:proofErr w:type="spellEnd"/>
              <w:r w:rsidR="004E1DB0" w:rsidRPr="00736F73">
                <w:rPr>
                  <w:rStyle w:val="af3"/>
                </w:rPr>
                <w:t>=277366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FB11E" w14:textId="77777777" w:rsidR="004E1DB0" w:rsidRPr="00736F73" w:rsidRDefault="004E1DB0" w:rsidP="004E1DB0">
            <w:pPr>
              <w:suppressAutoHyphens/>
              <w:spacing w:line="100" w:lineRule="atLeast"/>
              <w:rPr>
                <w:lang w:eastAsia="ar-SA"/>
              </w:rPr>
            </w:pPr>
            <w:r w:rsidRPr="00736F73">
              <w:rPr>
                <w:lang w:eastAsia="ar-SA"/>
              </w:rPr>
              <w:t>100</w:t>
            </w:r>
          </w:p>
          <w:p w14:paraId="32E06FCE" w14:textId="77777777" w:rsidR="004E1DB0" w:rsidRPr="00736F73" w:rsidRDefault="004E1DB0" w:rsidP="004E1DB0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557D5CB0" w14:textId="77777777" w:rsidTr="009863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3B425F3C" w:rsidR="00145166" w:rsidRPr="005D249D" w:rsidRDefault="00833781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5.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071015A4" w:rsidR="00145166" w:rsidRPr="00736F73" w:rsidRDefault="0083378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Кислицына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10975EFB" w:rsidR="00145166" w:rsidRPr="00736F73" w:rsidRDefault="0083378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Маркетинг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5570AA23" w:rsidR="00145166" w:rsidRPr="00736F73" w:rsidRDefault="0083378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4A5BE3B8" w:rsidR="00145166" w:rsidRPr="00736F73" w:rsidRDefault="0083378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Издательский дом ФОРУМ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0768307B" w:rsidR="00145166" w:rsidRPr="00736F73" w:rsidRDefault="0083378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380DE818" w:rsidR="00145166" w:rsidRPr="00862EFD" w:rsidRDefault="0083378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33781">
              <w:rPr>
                <w:lang w:eastAsia="ar-SA"/>
              </w:rPr>
              <w:t>https://znanium.com/catalog/document?id=376410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23BF1D8" w:rsidR="00145166" w:rsidRPr="00736F73" w:rsidRDefault="0083378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585900" w:rsidRPr="0021251B" w14:paraId="23A76E1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58895E" w14:textId="0F10FC1B" w:rsidR="00585900" w:rsidRPr="005D249D" w:rsidRDefault="00187E99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9AB224" w14:textId="3C049836" w:rsidR="00585900" w:rsidRPr="00585900" w:rsidRDefault="0058590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85900">
              <w:rPr>
                <w:lang w:eastAsia="ar-SA"/>
              </w:rPr>
              <w:t>Казакова Н.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B0E47F" w14:textId="4A2C6936" w:rsidR="00585900" w:rsidRPr="00585900" w:rsidRDefault="0058590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85900">
              <w:rPr>
                <w:lang w:eastAsia="ar-SA"/>
              </w:rPr>
              <w:t>Маркетинговый 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3AB8AC" w14:textId="6B603494" w:rsidR="00585900" w:rsidRPr="00585900" w:rsidRDefault="0058590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8590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CB84D6" w14:textId="1F2A0497" w:rsidR="00585900" w:rsidRPr="00585900" w:rsidRDefault="0058590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85900">
              <w:rPr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B3E43A" w14:textId="426A92C2" w:rsidR="00585900" w:rsidRPr="00585900" w:rsidRDefault="0058590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85900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4760C9" w14:textId="523AAAE4" w:rsidR="00585900" w:rsidRDefault="00585900" w:rsidP="00314897">
            <w:pPr>
              <w:suppressAutoHyphens/>
              <w:spacing w:line="100" w:lineRule="atLeast"/>
              <w:rPr>
                <w:rStyle w:val="af3"/>
              </w:rPr>
            </w:pPr>
            <w:r w:rsidRPr="00585900">
              <w:rPr>
                <w:rStyle w:val="af3"/>
              </w:rPr>
              <w:t>https://znanium.com/catalog/document?id=356229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8BF15" w14:textId="77777777" w:rsidR="00585900" w:rsidRPr="000C4FC6" w:rsidRDefault="0058590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85900" w:rsidRPr="0021251B" w14:paraId="7016D88A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513CB2" w14:textId="4FD1D6B7" w:rsidR="00585900" w:rsidRPr="005D249D" w:rsidRDefault="00187E99" w:rsidP="00585900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27FE9" w14:textId="28FBBF37" w:rsidR="00585900" w:rsidRPr="00585900" w:rsidRDefault="00585900" w:rsidP="00585900">
            <w:pPr>
              <w:suppressAutoHyphens/>
              <w:spacing w:line="100" w:lineRule="atLeast"/>
              <w:rPr>
                <w:lang w:eastAsia="ar-SA"/>
              </w:rPr>
            </w:pPr>
            <w:r w:rsidRPr="00585900">
              <w:rPr>
                <w:lang w:eastAsia="ar-SA"/>
              </w:rPr>
              <w:t>Исааков Г.С.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41E23D" w14:textId="5CE3732D" w:rsidR="00585900" w:rsidRPr="00585900" w:rsidRDefault="00585900" w:rsidP="00585900">
            <w:pPr>
              <w:suppressAutoHyphens/>
              <w:spacing w:line="100" w:lineRule="atLeast"/>
              <w:rPr>
                <w:lang w:eastAsia="ar-SA"/>
              </w:rPr>
            </w:pPr>
            <w:r w:rsidRPr="00585900">
              <w:rPr>
                <w:lang w:eastAsia="ar-SA"/>
              </w:rPr>
              <w:t xml:space="preserve">Маркетинг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911AC6" w14:textId="1CC66928" w:rsidR="00585900" w:rsidRPr="00585900" w:rsidRDefault="00585900" w:rsidP="00585900">
            <w:pPr>
              <w:suppressAutoHyphens/>
              <w:spacing w:line="100" w:lineRule="atLeast"/>
              <w:rPr>
                <w:lang w:eastAsia="ar-SA"/>
              </w:rPr>
            </w:pPr>
            <w:r w:rsidRPr="0058590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CE4E4" w14:textId="02BCD4EA" w:rsidR="00585900" w:rsidRPr="00585900" w:rsidRDefault="00585900" w:rsidP="00585900">
            <w:pPr>
              <w:suppressAutoHyphens/>
              <w:spacing w:line="100" w:lineRule="atLeast"/>
              <w:rPr>
                <w:lang w:eastAsia="ar-SA"/>
              </w:rPr>
            </w:pPr>
            <w:r w:rsidRPr="00585900">
              <w:rPr>
                <w:lang w:eastAsia="ar-SA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A5B2D5" w14:textId="0B6AE439" w:rsidR="00585900" w:rsidRPr="00585900" w:rsidRDefault="00585900" w:rsidP="00585900">
            <w:pPr>
              <w:suppressAutoHyphens/>
              <w:spacing w:line="100" w:lineRule="atLeast"/>
              <w:rPr>
                <w:lang w:eastAsia="ar-SA"/>
              </w:rPr>
            </w:pPr>
            <w:r w:rsidRPr="00585900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CA4B1A" w14:textId="1EC21C86" w:rsidR="00585900" w:rsidRDefault="00447F9C" w:rsidP="00585900">
            <w:pPr>
              <w:suppressAutoHyphens/>
              <w:spacing w:line="100" w:lineRule="atLeast"/>
              <w:rPr>
                <w:rStyle w:val="af3"/>
              </w:rPr>
            </w:pPr>
            <w:hyperlink r:id="rId17" w:history="1">
              <w:r w:rsidR="00585900" w:rsidRPr="000C4FC6">
                <w:rPr>
                  <w:rStyle w:val="af3"/>
                </w:rPr>
                <w:t>https://new.znanium.com/catalog/document/pid=961356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0075B" w14:textId="17CD14E7" w:rsidR="00585900" w:rsidRPr="000C4FC6" w:rsidRDefault="00585900" w:rsidP="0058590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5</w:t>
            </w:r>
          </w:p>
        </w:tc>
      </w:tr>
      <w:tr w:rsidR="00145166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28444930" w:rsidR="00145166" w:rsidRPr="005D249D" w:rsidRDefault="00187E9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77777777" w:rsidR="00145166" w:rsidRPr="0058590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85900">
              <w:rPr>
                <w:lang w:eastAsia="ar-SA"/>
              </w:rPr>
              <w:t>Синяева И.М.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77777777" w:rsidR="00145166" w:rsidRPr="0058590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85900">
              <w:rPr>
                <w:lang w:eastAsia="ar-SA"/>
              </w:rPr>
              <w:t xml:space="preserve">Маркетинг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145166" w:rsidRPr="00585900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8590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77777777" w:rsidR="00145166" w:rsidRPr="0058590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85900">
              <w:rPr>
                <w:color w:val="000000"/>
                <w:lang w:eastAsia="ar-SA"/>
              </w:rPr>
              <w:t xml:space="preserve">М.: Вузовский учебник: НИЦ Инфра-М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77777777" w:rsidR="00145166" w:rsidRPr="0058590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85900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77777777" w:rsidR="00145166" w:rsidRPr="000C4FC6" w:rsidRDefault="00447F9C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145166" w:rsidRPr="000C4FC6">
                <w:rPr>
                  <w:rStyle w:val="af3"/>
                </w:rPr>
                <w:t>https://new.znanium.com/catalog/document/pid=427176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145166" w:rsidRPr="0021251B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3D1B982A" w:rsidR="00145166" w:rsidRPr="005D249D" w:rsidRDefault="00187E99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77777777" w:rsidR="00145166" w:rsidRPr="00585900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85900">
              <w:rPr>
                <w:color w:val="000000"/>
                <w:lang w:eastAsia="ar-SA"/>
              </w:rPr>
              <w:t>Каменева Н.Г., Поляков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77777777" w:rsidR="00145166" w:rsidRPr="00585900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85900">
              <w:rPr>
                <w:color w:val="000000"/>
                <w:lang w:eastAsia="ar-SA"/>
              </w:rPr>
              <w:t>Маркетинговые 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77777777" w:rsidR="00145166" w:rsidRPr="00585900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85900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7777777" w:rsidR="00145166" w:rsidRPr="0058590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85900">
              <w:rPr>
                <w:color w:val="000000"/>
                <w:lang w:eastAsia="ar-SA"/>
              </w:rPr>
              <w:t>М.: Вузовский учебник: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77777777" w:rsidR="00145166" w:rsidRPr="00585900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85900">
              <w:rPr>
                <w:color w:val="000000"/>
                <w:lang w:eastAsia="ar-SA"/>
              </w:rPr>
              <w:t>2013</w:t>
            </w:r>
          </w:p>
          <w:p w14:paraId="21A2BF8D" w14:textId="77777777" w:rsidR="00145166" w:rsidRPr="00585900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7B9B58F7" w14:textId="77777777" w:rsidR="00145166" w:rsidRPr="00585900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77777777" w:rsidR="00145166" w:rsidRPr="000C4FC6" w:rsidRDefault="00447F9C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145166" w:rsidRPr="000C4FC6">
                <w:rPr>
                  <w:rStyle w:val="af3"/>
                </w:rPr>
                <w:t>https://new.znanium.com/catalog/document/pid=351385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8A303DF" w14:textId="77777777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145166" w:rsidRPr="0021251B" w14:paraId="40249D7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1E13A047" w:rsidR="00145166" w:rsidRPr="005D249D" w:rsidRDefault="00187E99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7ADC0A" w14:textId="77777777" w:rsidR="00145166" w:rsidRPr="0058590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85900">
              <w:rPr>
                <w:iCs/>
                <w:lang w:eastAsia="ar-SA"/>
              </w:rPr>
              <w:t>Николаева Л.Н.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91E5C1" w14:textId="77777777" w:rsidR="000C4FC6" w:rsidRPr="0058590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85900">
              <w:rPr>
                <w:lang w:eastAsia="ar-SA"/>
              </w:rPr>
              <w:t xml:space="preserve">Содержание и направления маркетинговых исследований. </w:t>
            </w:r>
          </w:p>
          <w:p w14:paraId="28586BC3" w14:textId="6927D921" w:rsidR="00145166" w:rsidRPr="00585900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85900">
              <w:rPr>
                <w:lang w:eastAsia="ar-SA"/>
              </w:rPr>
              <w:lastRenderedPageBreak/>
              <w:t>Конспект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AE2B1" w14:textId="77777777" w:rsidR="00145166" w:rsidRPr="0058590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85900">
              <w:rPr>
                <w:color w:val="000000"/>
                <w:lang w:eastAsia="ar-SA"/>
              </w:rPr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78BBF" w14:textId="77777777" w:rsidR="00145166" w:rsidRPr="00585900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585900">
              <w:rPr>
                <w:lang w:eastAsia="ar-SA"/>
              </w:rPr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90A5B" w14:textId="77777777" w:rsidR="00145166" w:rsidRPr="0058590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85900">
              <w:rPr>
                <w:iCs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10EE6B2A" w:rsidR="00145166" w:rsidRPr="000C4FC6" w:rsidRDefault="00447F9C" w:rsidP="00314897">
            <w:pPr>
              <w:suppressAutoHyphens/>
              <w:spacing w:line="100" w:lineRule="atLeast"/>
            </w:pPr>
            <w:hyperlink r:id="rId20" w:history="1">
              <w:r w:rsidR="00145166" w:rsidRPr="000C4FC6">
                <w:rPr>
                  <w:rStyle w:val="af3"/>
                </w:rPr>
                <w:t>https://new.znanium.com/catalog/document/pid=461459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7777777" w:rsidR="00145166" w:rsidRPr="00D611C9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11C9">
              <w:rPr>
                <w:i/>
                <w:lang w:eastAsia="ar-SA"/>
              </w:rPr>
              <w:t>5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21251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77777777" w:rsidR="00145166" w:rsidRPr="00283F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83F27">
              <w:rPr>
                <w:lang w:eastAsia="ar-SA"/>
              </w:rPr>
              <w:t>Николаева Л.Н., Гусарова А.С.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77777777" w:rsidR="00145166" w:rsidRPr="00283F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83F27">
              <w:rPr>
                <w:lang w:eastAsia="ar-SA"/>
              </w:rPr>
              <w:t xml:space="preserve">Методические указания для проведения практических занятий по </w:t>
            </w:r>
            <w:proofErr w:type="spellStart"/>
            <w:r w:rsidRPr="00283F27">
              <w:rPr>
                <w:lang w:eastAsia="ar-SA"/>
              </w:rPr>
              <w:t>дисциплне</w:t>
            </w:r>
            <w:proofErr w:type="spellEnd"/>
            <w:r w:rsidRPr="00283F27">
              <w:rPr>
                <w:lang w:eastAsia="ar-SA"/>
              </w:rPr>
              <w:t xml:space="preserve"> «Маркетинг»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77777777" w:rsidR="00145166" w:rsidRPr="00283F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83F27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77777777" w:rsidR="00145166" w:rsidRPr="00283F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283F27">
              <w:rPr>
                <w:lang w:eastAsia="ar-SA"/>
              </w:rPr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77777777" w:rsidR="00145166" w:rsidRPr="00283F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83F27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E45AAF" w14:textId="77777777" w:rsidR="00145166" w:rsidRPr="000C4FC6" w:rsidRDefault="00447F9C" w:rsidP="00314897">
            <w:pPr>
              <w:suppressAutoHyphens/>
              <w:spacing w:line="100" w:lineRule="atLeast"/>
            </w:pPr>
            <w:hyperlink r:id="rId21" w:history="1">
              <w:r w:rsidR="00145166" w:rsidRPr="000C4FC6">
                <w:rPr>
                  <w:rStyle w:val="af3"/>
                </w:rPr>
                <w:t>https://new.znanium.com/catalog/document/pid=461461</w:t>
              </w:r>
            </w:hyperlink>
            <w:r w:rsidR="00145166" w:rsidRPr="000C4FC6">
              <w:t xml:space="preserve">; </w:t>
            </w:r>
          </w:p>
          <w:p w14:paraId="0E77DDD8" w14:textId="77777777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7777777" w:rsidR="00145166" w:rsidRPr="00D611C9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11C9">
              <w:rPr>
                <w:i/>
                <w:lang w:eastAsia="ar-SA"/>
              </w:rPr>
              <w:t>5</w:t>
            </w:r>
          </w:p>
        </w:tc>
      </w:tr>
      <w:tr w:rsidR="00145166" w:rsidRPr="0021251B" w14:paraId="3A5CC89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8B2BB" w14:textId="77777777" w:rsidR="00145166" w:rsidRPr="00283F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83F27">
              <w:rPr>
                <w:lang w:eastAsia="ar-SA"/>
              </w:rPr>
              <w:t xml:space="preserve">Николаева Л.Н., </w:t>
            </w:r>
            <w:proofErr w:type="spellStart"/>
            <w:r w:rsidRPr="00283F27">
              <w:rPr>
                <w:lang w:eastAsia="ar-SA"/>
              </w:rPr>
              <w:t>Шальмиева</w:t>
            </w:r>
            <w:proofErr w:type="spellEnd"/>
            <w:r w:rsidRPr="00283F27">
              <w:rPr>
                <w:lang w:eastAsia="ar-SA"/>
              </w:rPr>
              <w:t xml:space="preserve"> Д.Б.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D9B03" w14:textId="77777777" w:rsidR="00145166" w:rsidRPr="00283F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83F27">
              <w:rPr>
                <w:lang w:eastAsia="ar-SA"/>
              </w:rPr>
              <w:t xml:space="preserve">Методические указания для самостоятельной работы по </w:t>
            </w:r>
            <w:proofErr w:type="spellStart"/>
            <w:r w:rsidRPr="00283F27">
              <w:rPr>
                <w:lang w:eastAsia="ar-SA"/>
              </w:rPr>
              <w:t>дисциплне</w:t>
            </w:r>
            <w:proofErr w:type="spellEnd"/>
            <w:r w:rsidRPr="00283F27">
              <w:rPr>
                <w:lang w:eastAsia="ar-SA"/>
              </w:rPr>
              <w:t xml:space="preserve"> «Маркетинг»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77777777" w:rsidR="00145166" w:rsidRPr="00283F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83F27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77777777" w:rsidR="00145166" w:rsidRPr="00283F27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283F27">
              <w:rPr>
                <w:lang w:eastAsia="ar-SA"/>
              </w:rPr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4F987FF3" w:rsidR="00145166" w:rsidRPr="00283F27" w:rsidRDefault="000C4FC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83F27">
              <w:rPr>
                <w:iCs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77777777" w:rsidR="00145166" w:rsidRPr="000C4FC6" w:rsidRDefault="00447F9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22" w:history="1">
              <w:r w:rsidR="00145166" w:rsidRPr="000C4FC6">
                <w:rPr>
                  <w:rStyle w:val="af3"/>
                </w:rPr>
                <w:t>https://new.znanium.com/catalog/document/pid=461501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145166" w:rsidRPr="00D611C9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2C46FCCB" w14:textId="77777777" w:rsidR="00145166" w:rsidRPr="00D611C9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611C9">
              <w:rPr>
                <w:i/>
                <w:color w:val="000000"/>
                <w:lang w:eastAsia="ar-SA"/>
              </w:rPr>
              <w:t>5</w:t>
            </w:r>
          </w:p>
        </w:tc>
      </w:tr>
      <w:tr w:rsidR="00145166" w:rsidRPr="0021251B" w14:paraId="6FFFBC48" w14:textId="77777777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936C4" w14:textId="77777777" w:rsidR="00145166" w:rsidRPr="00283F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83F27">
              <w:rPr>
                <w:lang w:eastAsia="ar-SA"/>
              </w:rPr>
              <w:t>Ковалева М.Н.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96EB33" w14:textId="77777777" w:rsidR="00145166" w:rsidRPr="00283F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83F27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C9CFE2" w14:textId="77777777" w:rsidR="00145166" w:rsidRPr="00283F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83F27">
              <w:rPr>
                <w:lang w:eastAsia="ar-SA"/>
              </w:rPr>
              <w:t xml:space="preserve">Методические </w:t>
            </w:r>
          </w:p>
          <w:p w14:paraId="2938C81A" w14:textId="629D0126" w:rsidR="00145166" w:rsidRPr="00283F27" w:rsidRDefault="002F245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83F27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59769C" w14:textId="77777777" w:rsidR="001B17FB" w:rsidRPr="00283F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83F27">
              <w:rPr>
                <w:lang w:eastAsia="ar-SA"/>
              </w:rPr>
              <w:t xml:space="preserve"> Утверждено на заседании кафедры протокол № 3</w:t>
            </w:r>
          </w:p>
          <w:p w14:paraId="02614D5D" w14:textId="2D43B41D" w:rsidR="00145166" w:rsidRPr="00283F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83F27">
              <w:rPr>
                <w:lang w:eastAsia="ar-SA"/>
              </w:rPr>
              <w:t>от 02.02.18</w:t>
            </w:r>
            <w:r w:rsidR="001B17FB" w:rsidRPr="00283F27">
              <w:rPr>
                <w:lang w:eastAsia="ar-SA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E199F0" w14:textId="77777777" w:rsidR="00145166" w:rsidRPr="00283F2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83F27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DB6C0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ЭИОС</w:t>
            </w:r>
          </w:p>
          <w:p w14:paraId="12CBF8E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361762EC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ABE64" w14:textId="77777777" w:rsidR="00145166" w:rsidRPr="00D611C9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11C9">
              <w:rPr>
                <w:i/>
                <w:lang w:eastAsia="ar-SA"/>
              </w:rPr>
              <w:t>15</w:t>
            </w:r>
          </w:p>
          <w:p w14:paraId="7AA6E72E" w14:textId="77777777" w:rsidR="00145166" w:rsidRPr="00D611C9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F6239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F6239D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C4493DE" w:rsidR="007F3D0E" w:rsidRDefault="007874F8" w:rsidP="007874F8">
      <w:pPr>
        <w:pStyle w:val="1"/>
        <w:numPr>
          <w:ilvl w:val="0"/>
          <w:numId w:val="0"/>
        </w:numPr>
        <w:ind w:left="710"/>
        <w:rPr>
          <w:rFonts w:eastAsia="Arial Unicode MS"/>
        </w:rPr>
      </w:pPr>
      <w:r>
        <w:rPr>
          <w:rFonts w:eastAsia="Arial Unicode MS"/>
        </w:rPr>
        <w:lastRenderedPageBreak/>
        <w:t xml:space="preserve">11. </w:t>
      </w:r>
      <w:r w:rsidR="00145166" w:rsidRPr="00145166">
        <w:rPr>
          <w:rFonts w:eastAsia="Arial Unicode MS"/>
        </w:rPr>
        <w:t>ИНФОРМАЦИОННОЕ ОБЕСПЕЧЕНИЕ УЧЕБНОГО ПРОЦЕССА</w:t>
      </w:r>
    </w:p>
    <w:p w14:paraId="2A9DAA2D" w14:textId="2857089A" w:rsidR="007874F8" w:rsidRPr="007874F8" w:rsidRDefault="007874F8" w:rsidP="007874F8">
      <w:pPr>
        <w:keepNext/>
        <w:spacing w:before="120" w:after="120"/>
        <w:ind w:left="851"/>
        <w:outlineLvl w:val="1"/>
        <w:rPr>
          <w:rFonts w:cs="Arial"/>
          <w:bCs/>
          <w:iCs/>
          <w:sz w:val="26"/>
          <w:szCs w:val="28"/>
        </w:rPr>
      </w:pPr>
      <w:r>
        <w:rPr>
          <w:rFonts w:eastAsia="Arial Unicode MS" w:cs="Arial"/>
          <w:bCs/>
          <w:iCs/>
          <w:sz w:val="26"/>
          <w:szCs w:val="28"/>
        </w:rPr>
        <w:t xml:space="preserve">11.1. </w:t>
      </w:r>
      <w:r w:rsidRPr="007874F8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7874F8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14:paraId="7D964C3F" w14:textId="77777777" w:rsidR="007874F8" w:rsidRPr="007874F8" w:rsidRDefault="007874F8" w:rsidP="00F6239D">
      <w:pPr>
        <w:numPr>
          <w:ilvl w:val="3"/>
          <w:numId w:val="12"/>
        </w:numPr>
        <w:spacing w:before="120" w:after="120"/>
        <w:contextualSpacing/>
        <w:jc w:val="both"/>
        <w:rPr>
          <w:rFonts w:eastAsia="Times New Roman"/>
          <w:sz w:val="24"/>
          <w:szCs w:val="24"/>
        </w:rPr>
      </w:pPr>
      <w:r w:rsidRPr="007874F8">
        <w:rPr>
          <w:rFonts w:eastAsia="Arial Unicode MS"/>
          <w:i/>
          <w:sz w:val="24"/>
          <w:szCs w:val="24"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8568"/>
      </w:tblGrid>
      <w:tr w:rsidR="007874F8" w:rsidRPr="007874F8" w14:paraId="70B038D2" w14:textId="77777777" w:rsidTr="00CC7A08">
        <w:trPr>
          <w:trHeight w:val="356"/>
        </w:trPr>
        <w:tc>
          <w:tcPr>
            <w:tcW w:w="1213" w:type="dxa"/>
            <w:shd w:val="clear" w:color="auto" w:fill="DBE5F1" w:themeFill="accent1" w:themeFillTint="33"/>
            <w:vAlign w:val="center"/>
          </w:tcPr>
          <w:p w14:paraId="09F80D2B" w14:textId="77777777" w:rsidR="007874F8" w:rsidRPr="007874F8" w:rsidRDefault="007874F8" w:rsidP="007874F8">
            <w:pPr>
              <w:rPr>
                <w:rFonts w:eastAsia="Times New Roman"/>
                <w:b/>
                <w:sz w:val="24"/>
                <w:szCs w:val="24"/>
              </w:rPr>
            </w:pPr>
            <w:r w:rsidRPr="007874F8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874F8">
              <w:rPr>
                <w:rFonts w:eastAsia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568" w:type="dxa"/>
            <w:shd w:val="clear" w:color="auto" w:fill="DBE5F1" w:themeFill="accent1" w:themeFillTint="33"/>
            <w:vAlign w:val="center"/>
          </w:tcPr>
          <w:p w14:paraId="0C1DDCE7" w14:textId="77777777" w:rsidR="007874F8" w:rsidRPr="007874F8" w:rsidRDefault="007874F8" w:rsidP="007874F8">
            <w:pPr>
              <w:rPr>
                <w:rFonts w:eastAsia="Times New Roman"/>
                <w:b/>
                <w:sz w:val="24"/>
                <w:szCs w:val="24"/>
              </w:rPr>
            </w:pPr>
            <w:r w:rsidRPr="007874F8">
              <w:rPr>
                <w:rFonts w:eastAsia="Times New Roman"/>
                <w:b/>
                <w:sz w:val="24"/>
                <w:szCs w:val="24"/>
              </w:rPr>
              <w:t>Электронные учебные издания, электронные образовательные ресурсы</w:t>
            </w:r>
          </w:p>
        </w:tc>
      </w:tr>
      <w:tr w:rsidR="007874F8" w:rsidRPr="007874F8" w14:paraId="46A81A13" w14:textId="77777777" w:rsidTr="00CC7A08">
        <w:trPr>
          <w:trHeight w:val="283"/>
        </w:trPr>
        <w:tc>
          <w:tcPr>
            <w:tcW w:w="1213" w:type="dxa"/>
            <w:vAlign w:val="center"/>
          </w:tcPr>
          <w:p w14:paraId="3380C541" w14:textId="77777777" w:rsidR="007874F8" w:rsidRPr="007874F8" w:rsidRDefault="007874F8" w:rsidP="007874F8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68" w:type="dxa"/>
            <w:vAlign w:val="center"/>
          </w:tcPr>
          <w:p w14:paraId="6E1C16EB" w14:textId="77777777" w:rsidR="007874F8" w:rsidRPr="007874F8" w:rsidRDefault="007874F8" w:rsidP="007874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7874F8">
              <w:rPr>
                <w:rFonts w:eastAsia="Arial Unicode MS" w:cs="Arial Unicode MS"/>
                <w:b/>
                <w:b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3" w:history="1">
              <w:r w:rsidRPr="007874F8">
                <w:rPr>
                  <w:rFonts w:eastAsia="Arial Unicode MS" w:cs="Arial Unicode MS"/>
                  <w:b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http://www.e.lanbook.com/</w:t>
              </w:r>
            </w:hyperlink>
          </w:p>
        </w:tc>
      </w:tr>
      <w:tr w:rsidR="007874F8" w:rsidRPr="007874F8" w14:paraId="4081704A" w14:textId="77777777" w:rsidTr="00CC7A08">
        <w:trPr>
          <w:trHeight w:val="283"/>
        </w:trPr>
        <w:tc>
          <w:tcPr>
            <w:tcW w:w="1213" w:type="dxa"/>
            <w:vAlign w:val="center"/>
          </w:tcPr>
          <w:p w14:paraId="39FD298A" w14:textId="77777777" w:rsidR="007874F8" w:rsidRPr="007874F8" w:rsidRDefault="007874F8" w:rsidP="007874F8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68" w:type="dxa"/>
            <w:vAlign w:val="center"/>
          </w:tcPr>
          <w:p w14:paraId="402F566B" w14:textId="77777777" w:rsidR="007874F8" w:rsidRPr="007874F8" w:rsidRDefault="007874F8" w:rsidP="007874F8">
            <w:pPr>
              <w:rPr>
                <w:rFonts w:eastAsia="Times New Roman"/>
                <w:bCs/>
                <w:sz w:val="24"/>
                <w:szCs w:val="24"/>
              </w:rPr>
            </w:pPr>
            <w:r w:rsidRPr="007874F8">
              <w:rPr>
                <w:rFonts w:eastAsia="Times New Roman"/>
                <w:bCs/>
                <w:sz w:val="24"/>
                <w:szCs w:val="24"/>
              </w:rPr>
              <w:t>«Znanium.com» научно-издательского центра «Инфра-М»</w:t>
            </w:r>
          </w:p>
          <w:p w14:paraId="7313250E" w14:textId="77777777" w:rsidR="007874F8" w:rsidRPr="007874F8" w:rsidRDefault="00447F9C" w:rsidP="007874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24" w:history="1">
              <w:r w:rsidR="007874F8" w:rsidRPr="007874F8">
                <w:rPr>
                  <w:rFonts w:eastAsia="Arial Unicode MS" w:cs="Arial Unicode MS"/>
                  <w:b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http://znanium.com/</w:t>
              </w:r>
            </w:hyperlink>
            <w:r w:rsidR="007874F8" w:rsidRPr="007874F8">
              <w:rPr>
                <w:rFonts w:eastAsia="Arial Unicode MS" w:cs="Arial Unicode MS"/>
                <w:b/>
                <w:b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7874F8" w:rsidRPr="007874F8" w14:paraId="474C08AF" w14:textId="77777777" w:rsidTr="00CC7A08">
        <w:trPr>
          <w:trHeight w:val="283"/>
        </w:trPr>
        <w:tc>
          <w:tcPr>
            <w:tcW w:w="1213" w:type="dxa"/>
            <w:vAlign w:val="center"/>
          </w:tcPr>
          <w:p w14:paraId="40BD976E" w14:textId="77777777" w:rsidR="007874F8" w:rsidRPr="007874F8" w:rsidRDefault="007874F8" w:rsidP="007874F8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68" w:type="dxa"/>
            <w:vAlign w:val="center"/>
          </w:tcPr>
          <w:p w14:paraId="44673AEA" w14:textId="77777777" w:rsidR="007874F8" w:rsidRPr="007874F8" w:rsidRDefault="007874F8" w:rsidP="007874F8">
            <w:pPr>
              <w:ind w:left="34"/>
              <w:rPr>
                <w:rFonts w:eastAsia="Times New Roman"/>
                <w:i/>
                <w:sz w:val="24"/>
                <w:szCs w:val="24"/>
              </w:rPr>
            </w:pPr>
            <w:r w:rsidRPr="007874F8">
              <w:rPr>
                <w:rFonts w:eastAsia="Times New Roman"/>
                <w:bCs/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25" w:history="1">
              <w:r w:rsidRPr="007874F8">
                <w:rPr>
                  <w:rFonts w:eastAsia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http://znanium.com/</w:t>
              </w:r>
            </w:hyperlink>
          </w:p>
        </w:tc>
      </w:tr>
      <w:tr w:rsidR="007874F8" w:rsidRPr="007874F8" w14:paraId="342733E0" w14:textId="77777777" w:rsidTr="00CC7A08">
        <w:trPr>
          <w:trHeight w:val="283"/>
        </w:trPr>
        <w:tc>
          <w:tcPr>
            <w:tcW w:w="1213" w:type="dxa"/>
            <w:vAlign w:val="center"/>
          </w:tcPr>
          <w:p w14:paraId="4AF60E12" w14:textId="77777777" w:rsidR="007874F8" w:rsidRPr="007874F8" w:rsidRDefault="007874F8" w:rsidP="007874F8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68" w:type="dxa"/>
            <w:vAlign w:val="center"/>
          </w:tcPr>
          <w:p w14:paraId="5C86A2FA" w14:textId="77777777" w:rsidR="007874F8" w:rsidRPr="007874F8" w:rsidRDefault="007874F8" w:rsidP="007874F8">
            <w:pPr>
              <w:ind w:left="34"/>
              <w:jc w:val="both"/>
              <w:rPr>
                <w:rFonts w:eastAsia="Times New Roman"/>
                <w:sz w:val="24"/>
                <w:szCs w:val="24"/>
              </w:rPr>
            </w:pPr>
            <w:r w:rsidRPr="007874F8">
              <w:rPr>
                <w:rFonts w:eastAsia="Times New Roman"/>
                <w:bCs/>
                <w:sz w:val="24"/>
                <w:szCs w:val="24"/>
              </w:rPr>
              <w:t xml:space="preserve">ЭБС ЮРАЙТ»  </w:t>
            </w:r>
            <w:hyperlink r:id="rId26" w:history="1">
              <w:r w:rsidRPr="007874F8">
                <w:rPr>
                  <w:rFonts w:eastAsia="Times New Roman"/>
                  <w:bCs/>
                  <w:color w:val="0000FF" w:themeColor="hyperlink"/>
                  <w:sz w:val="24"/>
                  <w:szCs w:val="24"/>
                  <w:u w:val="single"/>
                </w:rPr>
                <w:t>www.biblio-online.ru</w:t>
              </w:r>
            </w:hyperlink>
          </w:p>
        </w:tc>
      </w:tr>
      <w:tr w:rsidR="007874F8" w:rsidRPr="007874F8" w14:paraId="1F3AA1D8" w14:textId="77777777" w:rsidTr="00CC7A08">
        <w:trPr>
          <w:trHeight w:val="283"/>
        </w:trPr>
        <w:tc>
          <w:tcPr>
            <w:tcW w:w="1213" w:type="dxa"/>
            <w:shd w:val="clear" w:color="auto" w:fill="DBE5F1" w:themeFill="accent1" w:themeFillTint="33"/>
            <w:vAlign w:val="center"/>
          </w:tcPr>
          <w:p w14:paraId="5EFDF728" w14:textId="77777777" w:rsidR="007874F8" w:rsidRPr="007874F8" w:rsidRDefault="007874F8" w:rsidP="007874F8">
            <w:pPr>
              <w:ind w:left="36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68" w:type="dxa"/>
            <w:shd w:val="clear" w:color="auto" w:fill="DBE5F1" w:themeFill="accent1" w:themeFillTint="33"/>
            <w:vAlign w:val="center"/>
          </w:tcPr>
          <w:p w14:paraId="4FFFB11E" w14:textId="77777777" w:rsidR="007874F8" w:rsidRPr="007874F8" w:rsidRDefault="007874F8" w:rsidP="007874F8">
            <w:pPr>
              <w:ind w:left="34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874F8">
              <w:rPr>
                <w:rFonts w:eastAsia="Times New Roman"/>
                <w:bCs/>
                <w:sz w:val="24"/>
                <w:szCs w:val="24"/>
              </w:rPr>
              <w:t xml:space="preserve">ООО «ИВИС» </w:t>
            </w:r>
            <w:hyperlink w:history="1">
              <w:r w:rsidRPr="007874F8">
                <w:rPr>
                  <w:rFonts w:eastAsia="Times New Roman"/>
                  <w:bCs/>
                  <w:color w:val="0000FF" w:themeColor="hyperlink"/>
                  <w:sz w:val="24"/>
                  <w:szCs w:val="24"/>
                  <w:u w:val="single"/>
                </w:rPr>
                <w:t xml:space="preserve">http://dlib.eastview. </w:t>
              </w:r>
              <w:proofErr w:type="spellStart"/>
              <w:r w:rsidRPr="007874F8">
                <w:rPr>
                  <w:rFonts w:eastAsia="Times New Roman"/>
                  <w:bCs/>
                  <w:color w:val="0000FF" w:themeColor="hyperlink"/>
                  <w:sz w:val="24"/>
                  <w:szCs w:val="24"/>
                  <w:u w:val="single"/>
                </w:rPr>
                <w:t>com</w:t>
              </w:r>
              <w:proofErr w:type="spellEnd"/>
              <w:r w:rsidRPr="007874F8">
                <w:rPr>
                  <w:rFonts w:eastAsia="Times New Roman"/>
                  <w:b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  <w:r w:rsidRPr="007874F8">
              <w:rPr>
                <w:rFonts w:eastAsia="Times New Roman"/>
                <w:bCs/>
                <w:sz w:val="24"/>
                <w:szCs w:val="24"/>
              </w:rPr>
              <w:t xml:space="preserve">  .</w:t>
            </w:r>
          </w:p>
        </w:tc>
      </w:tr>
      <w:tr w:rsidR="007874F8" w:rsidRPr="007874F8" w14:paraId="0F14D5C0" w14:textId="77777777" w:rsidTr="00CC7A08">
        <w:trPr>
          <w:trHeight w:val="283"/>
        </w:trPr>
        <w:tc>
          <w:tcPr>
            <w:tcW w:w="1213" w:type="dxa"/>
            <w:vAlign w:val="center"/>
          </w:tcPr>
          <w:p w14:paraId="275F9C0F" w14:textId="77777777" w:rsidR="007874F8" w:rsidRPr="007874F8" w:rsidRDefault="007874F8" w:rsidP="00F6239D">
            <w:pPr>
              <w:numPr>
                <w:ilvl w:val="0"/>
                <w:numId w:val="25"/>
              </w:numPr>
              <w:ind w:hanging="544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68" w:type="dxa"/>
            <w:vAlign w:val="center"/>
          </w:tcPr>
          <w:p w14:paraId="19F2B4F5" w14:textId="77777777" w:rsidR="007874F8" w:rsidRPr="007874F8" w:rsidRDefault="007874F8" w:rsidP="007874F8">
            <w:pPr>
              <w:ind w:left="34"/>
              <w:jc w:val="both"/>
              <w:rPr>
                <w:rFonts w:eastAsia="Times New Roman"/>
                <w:sz w:val="24"/>
                <w:szCs w:val="24"/>
              </w:rPr>
            </w:pPr>
            <w:r w:rsidRPr="007874F8">
              <w:rPr>
                <w:rFonts w:eastAsia="Times New Roman"/>
                <w:b/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7874F8" w:rsidRPr="00327ADB" w14:paraId="1630BFAC" w14:textId="77777777" w:rsidTr="00CC7A08">
        <w:trPr>
          <w:trHeight w:val="283"/>
        </w:trPr>
        <w:tc>
          <w:tcPr>
            <w:tcW w:w="1213" w:type="dxa"/>
            <w:vAlign w:val="center"/>
          </w:tcPr>
          <w:p w14:paraId="2D58E9D0" w14:textId="77777777" w:rsidR="007874F8" w:rsidRPr="007874F8" w:rsidRDefault="007874F8" w:rsidP="00F6239D">
            <w:pPr>
              <w:numPr>
                <w:ilvl w:val="0"/>
                <w:numId w:val="25"/>
              </w:numPr>
              <w:ind w:hanging="544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68" w:type="dxa"/>
            <w:vAlign w:val="center"/>
          </w:tcPr>
          <w:p w14:paraId="470E99D8" w14:textId="77777777" w:rsidR="007874F8" w:rsidRPr="007874F8" w:rsidRDefault="007874F8" w:rsidP="007874F8">
            <w:pPr>
              <w:ind w:left="34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7874F8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Web of Science </w:t>
            </w:r>
            <w:hyperlink r:id="rId27" w:tgtFrame="_blank" w:history="1">
              <w:r w:rsidRPr="007874F8">
                <w:rPr>
                  <w:rFonts w:eastAsia="Times New Roman"/>
                  <w:b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http://webofknowledge.com/</w:t>
              </w:r>
            </w:hyperlink>
          </w:p>
        </w:tc>
      </w:tr>
      <w:tr w:rsidR="007874F8" w:rsidRPr="00327ADB" w14:paraId="7962F13D" w14:textId="77777777" w:rsidTr="00CC7A08">
        <w:trPr>
          <w:trHeight w:val="283"/>
        </w:trPr>
        <w:tc>
          <w:tcPr>
            <w:tcW w:w="1213" w:type="dxa"/>
            <w:vAlign w:val="center"/>
          </w:tcPr>
          <w:p w14:paraId="6735F8E8" w14:textId="77777777" w:rsidR="007874F8" w:rsidRPr="007874F8" w:rsidRDefault="007874F8" w:rsidP="00F6239D">
            <w:pPr>
              <w:numPr>
                <w:ilvl w:val="0"/>
                <w:numId w:val="25"/>
              </w:numPr>
              <w:ind w:hanging="544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568" w:type="dxa"/>
            <w:vAlign w:val="center"/>
          </w:tcPr>
          <w:p w14:paraId="1C9ACACE" w14:textId="77777777" w:rsidR="007874F8" w:rsidRPr="007874F8" w:rsidRDefault="007874F8" w:rsidP="007874F8">
            <w:pPr>
              <w:ind w:left="34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7874F8">
              <w:rPr>
                <w:rFonts w:eastAsia="Times New Roman"/>
                <w:b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7874F8" w:rsidRPr="00327ADB" w14:paraId="1AEDDFC6" w14:textId="77777777" w:rsidTr="00CC7A08">
        <w:trPr>
          <w:trHeight w:val="283"/>
        </w:trPr>
        <w:tc>
          <w:tcPr>
            <w:tcW w:w="1213" w:type="dxa"/>
            <w:vAlign w:val="center"/>
          </w:tcPr>
          <w:p w14:paraId="63CD9809" w14:textId="77777777" w:rsidR="007874F8" w:rsidRPr="007874F8" w:rsidRDefault="007874F8" w:rsidP="00F6239D">
            <w:pPr>
              <w:numPr>
                <w:ilvl w:val="0"/>
                <w:numId w:val="25"/>
              </w:numPr>
              <w:ind w:hanging="544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568" w:type="dxa"/>
            <w:vAlign w:val="center"/>
          </w:tcPr>
          <w:p w14:paraId="614E7A3E" w14:textId="77777777" w:rsidR="007874F8" w:rsidRPr="007874F8" w:rsidRDefault="007874F8" w:rsidP="007874F8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7874F8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Elsevier «Freedom collection» Science Direct </w:t>
            </w:r>
          </w:p>
          <w:p w14:paraId="1AB488B9" w14:textId="77777777" w:rsidR="007874F8" w:rsidRPr="007874F8" w:rsidRDefault="007874F8" w:rsidP="007874F8">
            <w:pPr>
              <w:ind w:left="34"/>
              <w:jc w:val="both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7874F8">
              <w:rPr>
                <w:rFonts w:eastAsia="Times New Roman"/>
                <w:bCs/>
                <w:sz w:val="24"/>
                <w:szCs w:val="24"/>
                <w:lang w:val="en-US"/>
              </w:rPr>
              <w:t>https://www.sciencedirect.com/</w:t>
            </w:r>
          </w:p>
        </w:tc>
      </w:tr>
      <w:tr w:rsidR="007874F8" w:rsidRPr="007874F8" w14:paraId="40EAC743" w14:textId="77777777" w:rsidTr="00CC7A08">
        <w:trPr>
          <w:trHeight w:val="283"/>
        </w:trPr>
        <w:tc>
          <w:tcPr>
            <w:tcW w:w="1213" w:type="dxa"/>
            <w:vAlign w:val="center"/>
          </w:tcPr>
          <w:p w14:paraId="32AE7C1B" w14:textId="77777777" w:rsidR="007874F8" w:rsidRPr="007874F8" w:rsidRDefault="007874F8" w:rsidP="00F6239D">
            <w:pPr>
              <w:numPr>
                <w:ilvl w:val="0"/>
                <w:numId w:val="25"/>
              </w:numPr>
              <w:ind w:hanging="544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568" w:type="dxa"/>
            <w:vAlign w:val="center"/>
          </w:tcPr>
          <w:p w14:paraId="6ADBF518" w14:textId="77777777" w:rsidR="007874F8" w:rsidRPr="007874F8" w:rsidRDefault="007874F8" w:rsidP="007874F8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7874F8">
              <w:rPr>
                <w:rFonts w:eastAsia="Times New Roman"/>
                <w:bCs/>
                <w:sz w:val="24"/>
                <w:szCs w:val="24"/>
                <w:lang w:val="en-US"/>
              </w:rPr>
              <w:t>«</w:t>
            </w:r>
            <w:proofErr w:type="spellStart"/>
            <w:r w:rsidRPr="007874F8">
              <w:rPr>
                <w:rFonts w:eastAsia="Times New Roman"/>
                <w:bCs/>
                <w:sz w:val="24"/>
                <w:szCs w:val="24"/>
                <w:lang w:val="en-US"/>
              </w:rPr>
              <w:t>SpringerNature</w:t>
            </w:r>
            <w:proofErr w:type="spellEnd"/>
            <w:r w:rsidRPr="007874F8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» </w:t>
            </w:r>
          </w:p>
          <w:p w14:paraId="13567908" w14:textId="77777777" w:rsidR="007874F8" w:rsidRPr="007874F8" w:rsidRDefault="007874F8" w:rsidP="007874F8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7874F8">
              <w:rPr>
                <w:rFonts w:eastAsia="Times New Roman"/>
                <w:bCs/>
                <w:sz w:val="24"/>
                <w:szCs w:val="24"/>
                <w:lang w:val="en-US"/>
              </w:rPr>
              <w:t>http://www.springernature.com/gp/librarians</w:t>
            </w:r>
          </w:p>
          <w:p w14:paraId="776DDD2D" w14:textId="77777777" w:rsidR="007874F8" w:rsidRPr="007874F8" w:rsidRDefault="007874F8" w:rsidP="007874F8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7874F8">
              <w:rPr>
                <w:rFonts w:eastAsia="Times New Roman"/>
                <w:bCs/>
                <w:sz w:val="24"/>
                <w:szCs w:val="24"/>
              </w:rPr>
              <w:t>Платформа</w:t>
            </w:r>
            <w:r w:rsidRPr="007874F8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Springer Link: https://rd.springer.com/</w:t>
            </w:r>
          </w:p>
          <w:p w14:paraId="4CCB0D2B" w14:textId="77777777" w:rsidR="007874F8" w:rsidRPr="007874F8" w:rsidRDefault="007874F8" w:rsidP="007874F8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7874F8">
              <w:rPr>
                <w:rFonts w:eastAsia="Times New Roman"/>
                <w:bCs/>
                <w:sz w:val="24"/>
                <w:szCs w:val="24"/>
              </w:rPr>
              <w:t>Платформа</w:t>
            </w:r>
            <w:r w:rsidRPr="007874F8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Nature: https://www.nature.com/</w:t>
            </w:r>
          </w:p>
          <w:p w14:paraId="24C51459" w14:textId="77777777" w:rsidR="007874F8" w:rsidRPr="007874F8" w:rsidRDefault="007874F8" w:rsidP="007874F8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7874F8">
              <w:rPr>
                <w:rFonts w:eastAsia="Times New Roman"/>
                <w:bCs/>
                <w:sz w:val="24"/>
                <w:szCs w:val="24"/>
              </w:rPr>
              <w:t>База</w:t>
            </w:r>
            <w:r w:rsidRPr="007874F8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r w:rsidRPr="007874F8">
              <w:rPr>
                <w:rFonts w:eastAsia="Times New Roman"/>
                <w:bCs/>
                <w:sz w:val="24"/>
                <w:szCs w:val="24"/>
              </w:rPr>
              <w:t>данных</w:t>
            </w:r>
            <w:r w:rsidRPr="007874F8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Springer Materials: http://materials.springer.com/</w:t>
            </w:r>
          </w:p>
          <w:p w14:paraId="37AA591F" w14:textId="77777777" w:rsidR="007874F8" w:rsidRPr="007874F8" w:rsidRDefault="007874F8" w:rsidP="007874F8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7874F8">
              <w:rPr>
                <w:rFonts w:eastAsia="Times New Roman"/>
                <w:bCs/>
                <w:sz w:val="24"/>
                <w:szCs w:val="24"/>
              </w:rPr>
              <w:t>База</w:t>
            </w:r>
            <w:r w:rsidRPr="007874F8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r w:rsidRPr="007874F8">
              <w:rPr>
                <w:rFonts w:eastAsia="Times New Roman"/>
                <w:bCs/>
                <w:sz w:val="24"/>
                <w:szCs w:val="24"/>
              </w:rPr>
              <w:t>данных</w:t>
            </w:r>
            <w:r w:rsidRPr="007874F8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Springer Protocols: http://www.springerprotocols.com/</w:t>
            </w:r>
          </w:p>
          <w:p w14:paraId="1D29DC58" w14:textId="77777777" w:rsidR="007874F8" w:rsidRPr="007874F8" w:rsidRDefault="007874F8" w:rsidP="007874F8">
            <w:pPr>
              <w:rPr>
                <w:rFonts w:eastAsia="Times New Roman"/>
                <w:bCs/>
                <w:sz w:val="24"/>
                <w:szCs w:val="24"/>
              </w:rPr>
            </w:pPr>
            <w:r w:rsidRPr="007874F8">
              <w:rPr>
                <w:rFonts w:eastAsia="Times New Roman"/>
                <w:bCs/>
                <w:sz w:val="24"/>
                <w:szCs w:val="24"/>
              </w:rPr>
              <w:t xml:space="preserve">База данных </w:t>
            </w:r>
            <w:proofErr w:type="spellStart"/>
            <w:r w:rsidRPr="007874F8">
              <w:rPr>
                <w:rFonts w:eastAsia="Times New Roman"/>
                <w:bCs/>
                <w:sz w:val="24"/>
                <w:szCs w:val="24"/>
              </w:rPr>
              <w:t>zbMath</w:t>
            </w:r>
            <w:proofErr w:type="spellEnd"/>
            <w:r w:rsidRPr="007874F8">
              <w:rPr>
                <w:rFonts w:eastAsia="Times New Roman"/>
                <w:bCs/>
                <w:sz w:val="24"/>
                <w:szCs w:val="24"/>
              </w:rPr>
              <w:t>: https://zbmath.org/</w:t>
            </w:r>
          </w:p>
          <w:p w14:paraId="69F6ECE4" w14:textId="77777777" w:rsidR="007874F8" w:rsidRPr="007874F8" w:rsidRDefault="007874F8" w:rsidP="007874F8">
            <w:pPr>
              <w:ind w:left="34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874F8">
              <w:rPr>
                <w:rFonts w:eastAsia="Times New Roman"/>
                <w:bCs/>
                <w:sz w:val="24"/>
                <w:szCs w:val="24"/>
              </w:rPr>
              <w:t xml:space="preserve">База данных </w:t>
            </w:r>
            <w:proofErr w:type="spellStart"/>
            <w:r w:rsidRPr="007874F8">
              <w:rPr>
                <w:rFonts w:eastAsia="Times New Roman"/>
                <w:bCs/>
                <w:sz w:val="24"/>
                <w:szCs w:val="24"/>
              </w:rPr>
              <w:t>Nano</w:t>
            </w:r>
            <w:proofErr w:type="spellEnd"/>
            <w:r w:rsidRPr="007874F8">
              <w:rPr>
                <w:rFonts w:eastAsia="Times New Roman"/>
                <w:bCs/>
                <w:sz w:val="24"/>
                <w:szCs w:val="24"/>
              </w:rPr>
              <w:t>: http://nano.nature.com/</w:t>
            </w:r>
          </w:p>
        </w:tc>
      </w:tr>
    </w:tbl>
    <w:p w14:paraId="31167808" w14:textId="77777777" w:rsidR="007874F8" w:rsidRDefault="007874F8" w:rsidP="007874F8">
      <w:pPr>
        <w:keepNext/>
        <w:spacing w:before="120" w:after="120"/>
        <w:ind w:left="426"/>
        <w:outlineLvl w:val="1"/>
        <w:rPr>
          <w:rFonts w:eastAsia="Times New Roman" w:cs="Arial"/>
          <w:bCs/>
          <w:iCs/>
          <w:sz w:val="26"/>
          <w:szCs w:val="28"/>
        </w:rPr>
      </w:pPr>
    </w:p>
    <w:p w14:paraId="09EB266A" w14:textId="773FA4A9" w:rsidR="007874F8" w:rsidRPr="007874F8" w:rsidRDefault="007874F8" w:rsidP="007874F8">
      <w:pPr>
        <w:keepNext/>
        <w:spacing w:before="120" w:after="120"/>
        <w:ind w:left="426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11.2. </w:t>
      </w:r>
      <w:r w:rsidRPr="007874F8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1D2D7884" w14:textId="59E30AD3" w:rsidR="007874F8" w:rsidRDefault="007874F8" w:rsidP="00F6239D">
      <w:pPr>
        <w:numPr>
          <w:ilvl w:val="3"/>
          <w:numId w:val="12"/>
        </w:numPr>
        <w:spacing w:before="120" w:after="120"/>
        <w:contextualSpacing/>
        <w:jc w:val="both"/>
        <w:rPr>
          <w:rFonts w:eastAsia="Times New Roman"/>
          <w:iCs/>
          <w:sz w:val="24"/>
          <w:szCs w:val="24"/>
        </w:rPr>
      </w:pPr>
      <w:r w:rsidRPr="007874F8">
        <w:rPr>
          <w:rFonts w:eastAsia="Times New Roman"/>
          <w:iCs/>
          <w:sz w:val="24"/>
          <w:szCs w:val="24"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p w14:paraId="7623202F" w14:textId="77777777" w:rsidR="00F84BCF" w:rsidRPr="007874F8" w:rsidRDefault="00F84BCF" w:rsidP="00F6239D">
      <w:pPr>
        <w:numPr>
          <w:ilvl w:val="3"/>
          <w:numId w:val="12"/>
        </w:numPr>
        <w:spacing w:before="120" w:after="120"/>
        <w:contextualSpacing/>
        <w:jc w:val="both"/>
        <w:rPr>
          <w:rFonts w:eastAsia="Times New Roman"/>
          <w:iCs/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7874F8" w:rsidRPr="007874F8" w14:paraId="6B46B668" w14:textId="77777777" w:rsidTr="00CC7A08">
        <w:tc>
          <w:tcPr>
            <w:tcW w:w="817" w:type="dxa"/>
            <w:shd w:val="clear" w:color="auto" w:fill="DBE5F1" w:themeFill="accent1" w:themeFillTint="33"/>
            <w:vAlign w:val="center"/>
          </w:tcPr>
          <w:p w14:paraId="747528C8" w14:textId="77777777" w:rsidR="007874F8" w:rsidRPr="007874F8" w:rsidRDefault="007874F8" w:rsidP="007874F8">
            <w:pPr>
              <w:rPr>
                <w:rFonts w:eastAsia="Times New Roman"/>
                <w:b/>
                <w:sz w:val="24"/>
                <w:szCs w:val="24"/>
              </w:rPr>
            </w:pPr>
            <w:r w:rsidRPr="007874F8">
              <w:rPr>
                <w:rFonts w:eastAsia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4DAA6FC6" w14:textId="77777777" w:rsidR="007874F8" w:rsidRPr="007874F8" w:rsidRDefault="007874F8" w:rsidP="007874F8">
            <w:pPr>
              <w:rPr>
                <w:rFonts w:eastAsia="Times New Roman"/>
                <w:b/>
                <w:sz w:val="24"/>
                <w:szCs w:val="24"/>
              </w:rPr>
            </w:pPr>
            <w:r w:rsidRPr="007874F8">
              <w:rPr>
                <w:rFonts w:eastAsia="Times New Roman"/>
                <w:b/>
                <w:sz w:val="24"/>
                <w:szCs w:val="24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E8EE728" w14:textId="77777777" w:rsidR="007874F8" w:rsidRPr="007874F8" w:rsidRDefault="007874F8" w:rsidP="007874F8">
            <w:pPr>
              <w:rPr>
                <w:rFonts w:eastAsia="Times New Roman"/>
                <w:b/>
                <w:sz w:val="24"/>
                <w:szCs w:val="24"/>
              </w:rPr>
            </w:pPr>
            <w:r w:rsidRPr="007874F8">
              <w:rPr>
                <w:rFonts w:eastAsia="Times New Roman"/>
                <w:b/>
                <w:sz w:val="24"/>
                <w:szCs w:val="24"/>
              </w:rPr>
              <w:t>Реквизиты подтверждающего документа/ Свободно распространяемое</w:t>
            </w:r>
          </w:p>
        </w:tc>
      </w:tr>
      <w:tr w:rsidR="007874F8" w:rsidRPr="007874F8" w14:paraId="24A9E750" w14:textId="77777777" w:rsidTr="00CC7A08">
        <w:tc>
          <w:tcPr>
            <w:tcW w:w="817" w:type="dxa"/>
            <w:shd w:val="clear" w:color="auto" w:fill="auto"/>
          </w:tcPr>
          <w:p w14:paraId="12D09B8F" w14:textId="77777777" w:rsidR="007874F8" w:rsidRPr="007874F8" w:rsidRDefault="007874F8" w:rsidP="00F6239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7EC8674" w14:textId="77777777" w:rsidR="007874F8" w:rsidRPr="007874F8" w:rsidRDefault="007874F8" w:rsidP="007874F8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874F8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7EEF13F" w14:textId="77777777" w:rsidR="007874F8" w:rsidRPr="007874F8" w:rsidRDefault="007874F8" w:rsidP="007874F8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874F8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874F8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874F8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874F8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874F8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874F8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7874F8" w:rsidRPr="007874F8" w14:paraId="0F049082" w14:textId="77777777" w:rsidTr="00CC7A08">
        <w:tc>
          <w:tcPr>
            <w:tcW w:w="817" w:type="dxa"/>
            <w:shd w:val="clear" w:color="auto" w:fill="auto"/>
          </w:tcPr>
          <w:p w14:paraId="251BB16B" w14:textId="77777777" w:rsidR="007874F8" w:rsidRPr="007874F8" w:rsidRDefault="007874F8" w:rsidP="00F6239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272290B" w14:textId="77777777" w:rsidR="007874F8" w:rsidRPr="007874F8" w:rsidRDefault="007874F8" w:rsidP="007874F8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proofErr w:type="spellStart"/>
            <w:r w:rsidRPr="007874F8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</w:t>
            </w:r>
            <w:proofErr w:type="spellEnd"/>
            <w:r w:rsidRPr="007874F8">
              <w:rPr>
                <w:rFonts w:eastAsia="Times New Roman"/>
                <w:iCs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609D564C" w14:textId="77777777" w:rsidR="007874F8" w:rsidRPr="007874F8" w:rsidRDefault="007874F8" w:rsidP="007874F8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874F8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874F8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874F8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874F8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874F8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874F8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7874F8" w:rsidRPr="007874F8" w14:paraId="6714C345" w14:textId="77777777" w:rsidTr="00CC7A08">
        <w:tc>
          <w:tcPr>
            <w:tcW w:w="817" w:type="dxa"/>
            <w:shd w:val="clear" w:color="auto" w:fill="auto"/>
          </w:tcPr>
          <w:p w14:paraId="3D28781C" w14:textId="77777777" w:rsidR="007874F8" w:rsidRPr="007874F8" w:rsidRDefault="007874F8" w:rsidP="00F6239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4949C71" w14:textId="77777777" w:rsidR="007874F8" w:rsidRPr="007874F8" w:rsidRDefault="007874F8" w:rsidP="007874F8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874F8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874F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7874F8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44285D2" w14:textId="77777777" w:rsidR="007874F8" w:rsidRPr="007874F8" w:rsidRDefault="007874F8" w:rsidP="007874F8">
            <w:pPr>
              <w:rPr>
                <w:rFonts w:eastAsia="Times New Roman"/>
                <w:iCs/>
                <w:sz w:val="24"/>
                <w:szCs w:val="24"/>
              </w:rPr>
            </w:pPr>
            <w:r w:rsidRPr="007874F8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14:paraId="7D7D586A" w14:textId="47B1169F" w:rsidR="007874F8" w:rsidRDefault="007874F8" w:rsidP="007874F8">
      <w:pPr>
        <w:ind w:left="720"/>
        <w:contextualSpacing/>
        <w:rPr>
          <w:rFonts w:eastAsia="Times New Roman"/>
          <w:iCs/>
          <w:sz w:val="24"/>
          <w:szCs w:val="24"/>
        </w:rPr>
      </w:pPr>
    </w:p>
    <w:p w14:paraId="6FBDA800" w14:textId="77777777" w:rsidR="00F84BCF" w:rsidRPr="007874F8" w:rsidRDefault="00F84BCF" w:rsidP="007874F8">
      <w:pPr>
        <w:ind w:left="720"/>
        <w:contextualSpacing/>
        <w:rPr>
          <w:rFonts w:eastAsia="Times New Roman"/>
          <w:iCs/>
          <w:sz w:val="24"/>
          <w:szCs w:val="24"/>
        </w:rPr>
      </w:pPr>
    </w:p>
    <w:p w14:paraId="4CB5E786" w14:textId="77777777" w:rsidR="007874F8" w:rsidRPr="007874F8" w:rsidRDefault="007874F8" w:rsidP="007874F8">
      <w:pPr>
        <w:ind w:firstLine="720"/>
        <w:contextualSpacing/>
        <w:jc w:val="both"/>
        <w:rPr>
          <w:rFonts w:eastAsia="Times New Roman"/>
          <w:iCs/>
          <w:sz w:val="24"/>
          <w:szCs w:val="24"/>
        </w:rPr>
      </w:pPr>
      <w:r w:rsidRPr="007874F8">
        <w:rPr>
          <w:rFonts w:eastAsia="Times New Roman"/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797FD3D2" w14:textId="77777777" w:rsidR="007874F8" w:rsidRPr="007874F8" w:rsidRDefault="007874F8" w:rsidP="007874F8">
      <w:pPr>
        <w:spacing w:before="120" w:after="120"/>
        <w:ind w:left="710"/>
        <w:jc w:val="both"/>
        <w:rPr>
          <w:rFonts w:eastAsia="Times New Roman"/>
          <w:i/>
          <w:iCs/>
          <w:sz w:val="24"/>
          <w:szCs w:val="24"/>
        </w:rPr>
      </w:pPr>
    </w:p>
    <w:p w14:paraId="4DE99AB1" w14:textId="15E0597C" w:rsidR="007874F8" w:rsidRDefault="007874F8" w:rsidP="007874F8"/>
    <w:p w14:paraId="5AD5B413" w14:textId="77777777" w:rsidR="007874F8" w:rsidRPr="007874F8" w:rsidRDefault="007874F8" w:rsidP="007874F8"/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7" w:name="_Toc62039712"/>
      <w:r w:rsidRPr="004925D7">
        <w:lastRenderedPageBreak/>
        <w:t>ЛИСТ УЧЕТА ОБНОВЛЕНИЙ РАБОЧЕЙ ПРОГРАММЫ</w:t>
      </w:r>
      <w:bookmarkEnd w:id="17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18F92" w14:textId="77777777" w:rsidR="00447F9C" w:rsidRDefault="00447F9C" w:rsidP="005E3840">
      <w:r>
        <w:separator/>
      </w:r>
    </w:p>
  </w:endnote>
  <w:endnote w:type="continuationSeparator" w:id="0">
    <w:p w14:paraId="4E27D55D" w14:textId="77777777" w:rsidR="00447F9C" w:rsidRDefault="00447F9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F54431" w:rsidRDefault="00F54431">
    <w:pPr>
      <w:pStyle w:val="ae"/>
      <w:jc w:val="right"/>
    </w:pPr>
  </w:p>
  <w:p w14:paraId="3A88830B" w14:textId="77777777" w:rsidR="00F54431" w:rsidRDefault="00F5443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F54431" w:rsidRDefault="00F5443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F54431" w:rsidRDefault="00F5443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F54431" w:rsidRDefault="00F54431">
    <w:pPr>
      <w:pStyle w:val="ae"/>
      <w:jc w:val="right"/>
    </w:pPr>
  </w:p>
  <w:p w14:paraId="6C2BFEFB" w14:textId="77777777" w:rsidR="00F54431" w:rsidRDefault="00F5443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F54431" w:rsidRDefault="00F54431">
    <w:pPr>
      <w:pStyle w:val="ae"/>
      <w:jc w:val="right"/>
    </w:pPr>
  </w:p>
  <w:p w14:paraId="1B400B45" w14:textId="77777777" w:rsidR="00F54431" w:rsidRDefault="00F5443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31F0A" w14:textId="77777777" w:rsidR="00447F9C" w:rsidRDefault="00447F9C" w:rsidP="005E3840">
      <w:r>
        <w:separator/>
      </w:r>
    </w:p>
  </w:footnote>
  <w:footnote w:type="continuationSeparator" w:id="0">
    <w:p w14:paraId="2A454CC0" w14:textId="77777777" w:rsidR="00447F9C" w:rsidRDefault="00447F9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F54431" w:rsidRDefault="00F544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F54431" w:rsidRDefault="00F5443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F54431" w:rsidRDefault="00F544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F54431" w:rsidRDefault="00F5443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F54431" w:rsidRDefault="00F544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F54431" w:rsidRDefault="00F5443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9E623C"/>
    <w:multiLevelType w:val="singleLevel"/>
    <w:tmpl w:val="D1566100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D266C"/>
    <w:multiLevelType w:val="singleLevel"/>
    <w:tmpl w:val="6D7A565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716E3"/>
    <w:multiLevelType w:val="singleLevel"/>
    <w:tmpl w:val="7E60D0E8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0837187"/>
    <w:multiLevelType w:val="singleLevel"/>
    <w:tmpl w:val="2B40B0AC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3"/>
  </w:num>
  <w:num w:numId="5">
    <w:abstractNumId w:val="10"/>
  </w:num>
  <w:num w:numId="6">
    <w:abstractNumId w:val="28"/>
  </w:num>
  <w:num w:numId="7">
    <w:abstractNumId w:val="31"/>
  </w:num>
  <w:num w:numId="8">
    <w:abstractNumId w:val="27"/>
  </w:num>
  <w:num w:numId="9">
    <w:abstractNumId w:val="14"/>
  </w:num>
  <w:num w:numId="10">
    <w:abstractNumId w:val="6"/>
  </w:num>
  <w:num w:numId="11">
    <w:abstractNumId w:val="26"/>
  </w:num>
  <w:num w:numId="12">
    <w:abstractNumId w:val="30"/>
  </w:num>
  <w:num w:numId="13">
    <w:abstractNumId w:val="8"/>
  </w:num>
  <w:num w:numId="14">
    <w:abstractNumId w:val="16"/>
  </w:num>
  <w:num w:numId="15">
    <w:abstractNumId w:val="4"/>
  </w:num>
  <w:num w:numId="16">
    <w:abstractNumId w:val="15"/>
  </w:num>
  <w:num w:numId="17">
    <w:abstractNumId w:val="22"/>
  </w:num>
  <w:num w:numId="18">
    <w:abstractNumId w:val="20"/>
  </w:num>
  <w:num w:numId="19">
    <w:abstractNumId w:val="11"/>
  </w:num>
  <w:num w:numId="20">
    <w:abstractNumId w:val="21"/>
  </w:num>
  <w:num w:numId="21">
    <w:abstractNumId w:val="25"/>
  </w:num>
  <w:num w:numId="22">
    <w:abstractNumId w:val="7"/>
  </w:num>
  <w:num w:numId="23">
    <w:abstractNumId w:val="9"/>
  </w:num>
  <w:num w:numId="24">
    <w:abstractNumId w:val="17"/>
  </w:num>
  <w:num w:numId="25">
    <w:abstractNumId w:val="12"/>
  </w:num>
  <w:num w:numId="26">
    <w:abstractNumId w:val="13"/>
  </w:num>
  <w:num w:numId="27">
    <w:abstractNumId w:val="24"/>
  </w:num>
  <w:num w:numId="28">
    <w:abstractNumId w:val="19"/>
    <w:lvlOverride w:ilvl="0">
      <w:lvl w:ilvl="0">
        <w:start w:val="1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"/>
  </w:num>
  <w:num w:numId="30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6AAC"/>
    <w:rsid w:val="00016BDE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3B86"/>
    <w:rsid w:val="0006705B"/>
    <w:rsid w:val="000672C2"/>
    <w:rsid w:val="00070E0F"/>
    <w:rsid w:val="00071673"/>
    <w:rsid w:val="00072292"/>
    <w:rsid w:val="00073075"/>
    <w:rsid w:val="0007360D"/>
    <w:rsid w:val="00073617"/>
    <w:rsid w:val="000745DA"/>
    <w:rsid w:val="00074F49"/>
    <w:rsid w:val="00075FC3"/>
    <w:rsid w:val="000761FC"/>
    <w:rsid w:val="00081DDC"/>
    <w:rsid w:val="00082E77"/>
    <w:rsid w:val="00082FAB"/>
    <w:rsid w:val="0008390C"/>
    <w:rsid w:val="00083EF6"/>
    <w:rsid w:val="00084C39"/>
    <w:rsid w:val="00090289"/>
    <w:rsid w:val="0009068D"/>
    <w:rsid w:val="000925F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57E"/>
    <w:rsid w:val="000A5D70"/>
    <w:rsid w:val="000A6720"/>
    <w:rsid w:val="000A6BFB"/>
    <w:rsid w:val="000A6EDF"/>
    <w:rsid w:val="000B0690"/>
    <w:rsid w:val="000B2412"/>
    <w:rsid w:val="000B3575"/>
    <w:rsid w:val="000B434B"/>
    <w:rsid w:val="000B4709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99E"/>
    <w:rsid w:val="000D6FD5"/>
    <w:rsid w:val="000D7E69"/>
    <w:rsid w:val="000E023F"/>
    <w:rsid w:val="000E103B"/>
    <w:rsid w:val="000E4102"/>
    <w:rsid w:val="000E4F4E"/>
    <w:rsid w:val="000E5549"/>
    <w:rsid w:val="000E5EF5"/>
    <w:rsid w:val="000E758C"/>
    <w:rsid w:val="000E76CB"/>
    <w:rsid w:val="000F1F02"/>
    <w:rsid w:val="000F288F"/>
    <w:rsid w:val="000F330B"/>
    <w:rsid w:val="000F35A1"/>
    <w:rsid w:val="000F3A3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C99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64AA"/>
    <w:rsid w:val="00127577"/>
    <w:rsid w:val="00127B2B"/>
    <w:rsid w:val="001302A7"/>
    <w:rsid w:val="00130419"/>
    <w:rsid w:val="00132838"/>
    <w:rsid w:val="001329E8"/>
    <w:rsid w:val="00132E54"/>
    <w:rsid w:val="001338ED"/>
    <w:rsid w:val="00134A2D"/>
    <w:rsid w:val="00134C3D"/>
    <w:rsid w:val="0013688A"/>
    <w:rsid w:val="001368C6"/>
    <w:rsid w:val="00141F62"/>
    <w:rsid w:val="00142462"/>
    <w:rsid w:val="001435DD"/>
    <w:rsid w:val="00145166"/>
    <w:rsid w:val="001479F8"/>
    <w:rsid w:val="00151740"/>
    <w:rsid w:val="001519DC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62E9"/>
    <w:rsid w:val="00167CC8"/>
    <w:rsid w:val="0017354A"/>
    <w:rsid w:val="00173A5B"/>
    <w:rsid w:val="00174CDF"/>
    <w:rsid w:val="00175B38"/>
    <w:rsid w:val="0017646F"/>
    <w:rsid w:val="00177AED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364"/>
    <w:rsid w:val="0018746B"/>
    <w:rsid w:val="00187E99"/>
    <w:rsid w:val="00191E15"/>
    <w:rsid w:val="00193571"/>
    <w:rsid w:val="00194644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3B9A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3118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4E5E"/>
    <w:rsid w:val="002451C0"/>
    <w:rsid w:val="00251F7A"/>
    <w:rsid w:val="002534B3"/>
    <w:rsid w:val="002542E5"/>
    <w:rsid w:val="00254490"/>
    <w:rsid w:val="0025645D"/>
    <w:rsid w:val="0026003B"/>
    <w:rsid w:val="0026236E"/>
    <w:rsid w:val="00262427"/>
    <w:rsid w:val="00263138"/>
    <w:rsid w:val="0026368C"/>
    <w:rsid w:val="00263C07"/>
    <w:rsid w:val="002655ED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F27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5C5"/>
    <w:rsid w:val="00317F4B"/>
    <w:rsid w:val="00320172"/>
    <w:rsid w:val="00323147"/>
    <w:rsid w:val="003270E2"/>
    <w:rsid w:val="00327ADB"/>
    <w:rsid w:val="0033082A"/>
    <w:rsid w:val="00331985"/>
    <w:rsid w:val="003325B5"/>
    <w:rsid w:val="00333BB5"/>
    <w:rsid w:val="0033435A"/>
    <w:rsid w:val="00334899"/>
    <w:rsid w:val="00336448"/>
    <w:rsid w:val="003379B3"/>
    <w:rsid w:val="00342AAE"/>
    <w:rsid w:val="00342E9A"/>
    <w:rsid w:val="00343089"/>
    <w:rsid w:val="0034380E"/>
    <w:rsid w:val="00345C68"/>
    <w:rsid w:val="00345CDD"/>
    <w:rsid w:val="00346823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F5F"/>
    <w:rsid w:val="0036723E"/>
    <w:rsid w:val="003676AB"/>
    <w:rsid w:val="00370011"/>
    <w:rsid w:val="00370B92"/>
    <w:rsid w:val="003749B4"/>
    <w:rsid w:val="00375731"/>
    <w:rsid w:val="00375D43"/>
    <w:rsid w:val="00380189"/>
    <w:rsid w:val="003801A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D1E"/>
    <w:rsid w:val="00395239"/>
    <w:rsid w:val="003960F8"/>
    <w:rsid w:val="00397651"/>
    <w:rsid w:val="003A0331"/>
    <w:rsid w:val="003A08A8"/>
    <w:rsid w:val="003A19E8"/>
    <w:rsid w:val="003A2C38"/>
    <w:rsid w:val="003A38F4"/>
    <w:rsid w:val="003A3CAB"/>
    <w:rsid w:val="003A450B"/>
    <w:rsid w:val="003A52E4"/>
    <w:rsid w:val="003A790D"/>
    <w:rsid w:val="003B14FE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5A83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439"/>
    <w:rsid w:val="003E1C35"/>
    <w:rsid w:val="003E1FAC"/>
    <w:rsid w:val="003E4AAD"/>
    <w:rsid w:val="003E4F7E"/>
    <w:rsid w:val="003E5BE2"/>
    <w:rsid w:val="003E6754"/>
    <w:rsid w:val="003E71E1"/>
    <w:rsid w:val="003E76D4"/>
    <w:rsid w:val="003F0A69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69D"/>
    <w:rsid w:val="00435C89"/>
    <w:rsid w:val="00435F4B"/>
    <w:rsid w:val="00440FD6"/>
    <w:rsid w:val="00442484"/>
    <w:rsid w:val="004429B5"/>
    <w:rsid w:val="00442B02"/>
    <w:rsid w:val="00443558"/>
    <w:rsid w:val="00443DE3"/>
    <w:rsid w:val="00443F59"/>
    <w:rsid w:val="00446766"/>
    <w:rsid w:val="00446CF8"/>
    <w:rsid w:val="00447F9C"/>
    <w:rsid w:val="00450044"/>
    <w:rsid w:val="0045027F"/>
    <w:rsid w:val="00452F0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02D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1DB0"/>
    <w:rsid w:val="004E24D8"/>
    <w:rsid w:val="004E2BBD"/>
    <w:rsid w:val="004E4C46"/>
    <w:rsid w:val="004E5919"/>
    <w:rsid w:val="004E66E8"/>
    <w:rsid w:val="004E6C7A"/>
    <w:rsid w:val="004E79ED"/>
    <w:rsid w:val="004F04AF"/>
    <w:rsid w:val="004F193E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1F"/>
    <w:rsid w:val="005106A0"/>
    <w:rsid w:val="00511694"/>
    <w:rsid w:val="00511A65"/>
    <w:rsid w:val="00512DF2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37F"/>
    <w:rsid w:val="005338F1"/>
    <w:rsid w:val="0053462B"/>
    <w:rsid w:val="005365C8"/>
    <w:rsid w:val="00536FD4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14C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873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65E"/>
    <w:rsid w:val="00584C19"/>
    <w:rsid w:val="00584DA7"/>
    <w:rsid w:val="00585900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68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B1E"/>
    <w:rsid w:val="005B605D"/>
    <w:rsid w:val="005B6317"/>
    <w:rsid w:val="005B7F45"/>
    <w:rsid w:val="005C16A0"/>
    <w:rsid w:val="005C17FD"/>
    <w:rsid w:val="005C2175"/>
    <w:rsid w:val="005C3D4F"/>
    <w:rsid w:val="005C5AC2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A29"/>
    <w:rsid w:val="005E2E7A"/>
    <w:rsid w:val="005E2F23"/>
    <w:rsid w:val="005E3840"/>
    <w:rsid w:val="005E43BD"/>
    <w:rsid w:val="005E52AA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3CB3"/>
    <w:rsid w:val="00614B35"/>
    <w:rsid w:val="00614ED1"/>
    <w:rsid w:val="00614F17"/>
    <w:rsid w:val="00615426"/>
    <w:rsid w:val="006168A8"/>
    <w:rsid w:val="006204BC"/>
    <w:rsid w:val="006205F6"/>
    <w:rsid w:val="006216E8"/>
    <w:rsid w:val="00623939"/>
    <w:rsid w:val="00623E0C"/>
    <w:rsid w:val="006241CA"/>
    <w:rsid w:val="0062503B"/>
    <w:rsid w:val="006252E4"/>
    <w:rsid w:val="00625686"/>
    <w:rsid w:val="00625988"/>
    <w:rsid w:val="006259AB"/>
    <w:rsid w:val="0062615B"/>
    <w:rsid w:val="006274BB"/>
    <w:rsid w:val="00627708"/>
    <w:rsid w:val="00627D51"/>
    <w:rsid w:val="00627D5D"/>
    <w:rsid w:val="00630F91"/>
    <w:rsid w:val="0063137C"/>
    <w:rsid w:val="00633506"/>
    <w:rsid w:val="006335DB"/>
    <w:rsid w:val="0063379A"/>
    <w:rsid w:val="0063447C"/>
    <w:rsid w:val="00635903"/>
    <w:rsid w:val="00636967"/>
    <w:rsid w:val="00637884"/>
    <w:rsid w:val="00640964"/>
    <w:rsid w:val="0064201A"/>
    <w:rsid w:val="00642081"/>
    <w:rsid w:val="00642567"/>
    <w:rsid w:val="006427A9"/>
    <w:rsid w:val="00644062"/>
    <w:rsid w:val="00644DB6"/>
    <w:rsid w:val="00644FBD"/>
    <w:rsid w:val="00645560"/>
    <w:rsid w:val="006470FB"/>
    <w:rsid w:val="006503BD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CB7"/>
    <w:rsid w:val="00665E2F"/>
    <w:rsid w:val="00670C49"/>
    <w:rsid w:val="0067232E"/>
    <w:rsid w:val="00672E34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2E2"/>
    <w:rsid w:val="00692393"/>
    <w:rsid w:val="00695B52"/>
    <w:rsid w:val="006A14E0"/>
    <w:rsid w:val="006A1707"/>
    <w:rsid w:val="006A2EAF"/>
    <w:rsid w:val="006A5E39"/>
    <w:rsid w:val="006A66B5"/>
    <w:rsid w:val="006A68A5"/>
    <w:rsid w:val="006A6AB0"/>
    <w:rsid w:val="006B18C2"/>
    <w:rsid w:val="006B2245"/>
    <w:rsid w:val="006B2CE0"/>
    <w:rsid w:val="006B31F2"/>
    <w:rsid w:val="006B3A08"/>
    <w:rsid w:val="006C1320"/>
    <w:rsid w:val="006C52B2"/>
    <w:rsid w:val="006C579B"/>
    <w:rsid w:val="006C6DF4"/>
    <w:rsid w:val="006C7E94"/>
    <w:rsid w:val="006D0117"/>
    <w:rsid w:val="006D07F2"/>
    <w:rsid w:val="006D0FF1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C60"/>
    <w:rsid w:val="006F1115"/>
    <w:rsid w:val="006F1ABB"/>
    <w:rsid w:val="006F347B"/>
    <w:rsid w:val="006F41A5"/>
    <w:rsid w:val="006F542E"/>
    <w:rsid w:val="006F566D"/>
    <w:rsid w:val="00700BA8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5C1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E29"/>
    <w:rsid w:val="007275EE"/>
    <w:rsid w:val="00730B26"/>
    <w:rsid w:val="00733976"/>
    <w:rsid w:val="00734133"/>
    <w:rsid w:val="007355A9"/>
    <w:rsid w:val="00735986"/>
    <w:rsid w:val="00736EAE"/>
    <w:rsid w:val="00736F73"/>
    <w:rsid w:val="00737BA0"/>
    <w:rsid w:val="00742BAD"/>
    <w:rsid w:val="0074302B"/>
    <w:rsid w:val="00743370"/>
    <w:rsid w:val="0074391A"/>
    <w:rsid w:val="00743CDC"/>
    <w:rsid w:val="00744628"/>
    <w:rsid w:val="0074477B"/>
    <w:rsid w:val="00746CA7"/>
    <w:rsid w:val="00746F4C"/>
    <w:rsid w:val="007476A8"/>
    <w:rsid w:val="007477BC"/>
    <w:rsid w:val="00747EB9"/>
    <w:rsid w:val="00751505"/>
    <w:rsid w:val="00752C34"/>
    <w:rsid w:val="0075335E"/>
    <w:rsid w:val="007558CE"/>
    <w:rsid w:val="00756F94"/>
    <w:rsid w:val="0075790B"/>
    <w:rsid w:val="007609CC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3F9"/>
    <w:rsid w:val="00777F76"/>
    <w:rsid w:val="007814D9"/>
    <w:rsid w:val="007835FF"/>
    <w:rsid w:val="00783DFD"/>
    <w:rsid w:val="007846E6"/>
    <w:rsid w:val="00785027"/>
    <w:rsid w:val="00786641"/>
    <w:rsid w:val="007874F8"/>
    <w:rsid w:val="00790122"/>
    <w:rsid w:val="0079114B"/>
    <w:rsid w:val="007914DF"/>
    <w:rsid w:val="0079239E"/>
    <w:rsid w:val="007926F1"/>
    <w:rsid w:val="0079359E"/>
    <w:rsid w:val="007935BE"/>
    <w:rsid w:val="00797304"/>
    <w:rsid w:val="00797466"/>
    <w:rsid w:val="00797768"/>
    <w:rsid w:val="00797F00"/>
    <w:rsid w:val="007A016C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0EB"/>
    <w:rsid w:val="007E0B73"/>
    <w:rsid w:val="007E18CB"/>
    <w:rsid w:val="007E1DAD"/>
    <w:rsid w:val="007E3823"/>
    <w:rsid w:val="007F005C"/>
    <w:rsid w:val="007F0334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695D"/>
    <w:rsid w:val="0080706C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781"/>
    <w:rsid w:val="00834670"/>
    <w:rsid w:val="00834D96"/>
    <w:rsid w:val="00834E65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C05"/>
    <w:rsid w:val="008606A6"/>
    <w:rsid w:val="00861BB0"/>
    <w:rsid w:val="00861C5B"/>
    <w:rsid w:val="00862EF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CD3"/>
    <w:rsid w:val="00873A2A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15D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50D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19C9"/>
    <w:rsid w:val="008E2D76"/>
    <w:rsid w:val="008E3833"/>
    <w:rsid w:val="008E3B64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3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8FD"/>
    <w:rsid w:val="00921E85"/>
    <w:rsid w:val="009225B7"/>
    <w:rsid w:val="00922F69"/>
    <w:rsid w:val="00926699"/>
    <w:rsid w:val="00926D48"/>
    <w:rsid w:val="00926FEB"/>
    <w:rsid w:val="00927F2A"/>
    <w:rsid w:val="009318A6"/>
    <w:rsid w:val="0093339D"/>
    <w:rsid w:val="009340BB"/>
    <w:rsid w:val="00934457"/>
    <w:rsid w:val="00934521"/>
    <w:rsid w:val="0093458D"/>
    <w:rsid w:val="00936AAE"/>
    <w:rsid w:val="00936DAF"/>
    <w:rsid w:val="00937C75"/>
    <w:rsid w:val="00940695"/>
    <w:rsid w:val="00943DBF"/>
    <w:rsid w:val="00944E0B"/>
    <w:rsid w:val="00946040"/>
    <w:rsid w:val="0095090F"/>
    <w:rsid w:val="009510A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6D6"/>
    <w:rsid w:val="00963DA6"/>
    <w:rsid w:val="009644FD"/>
    <w:rsid w:val="00965B86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319"/>
    <w:rsid w:val="00987351"/>
    <w:rsid w:val="00987F65"/>
    <w:rsid w:val="00990910"/>
    <w:rsid w:val="009917D4"/>
    <w:rsid w:val="009924B7"/>
    <w:rsid w:val="00993FE6"/>
    <w:rsid w:val="00995135"/>
    <w:rsid w:val="00996D40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3D56"/>
    <w:rsid w:val="009C4994"/>
    <w:rsid w:val="009C78FC"/>
    <w:rsid w:val="009D24B0"/>
    <w:rsid w:val="009D4AC2"/>
    <w:rsid w:val="009D52CB"/>
    <w:rsid w:val="009D5862"/>
    <w:rsid w:val="009D5B25"/>
    <w:rsid w:val="009E1F66"/>
    <w:rsid w:val="009E1FA7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570F"/>
    <w:rsid w:val="00A063CA"/>
    <w:rsid w:val="00A067AD"/>
    <w:rsid w:val="00A06CF3"/>
    <w:rsid w:val="00A108BB"/>
    <w:rsid w:val="00A1148A"/>
    <w:rsid w:val="00A11BF6"/>
    <w:rsid w:val="00A12B38"/>
    <w:rsid w:val="00A14CA0"/>
    <w:rsid w:val="00A167A6"/>
    <w:rsid w:val="00A16A9B"/>
    <w:rsid w:val="00A205C6"/>
    <w:rsid w:val="00A20C63"/>
    <w:rsid w:val="00A20F54"/>
    <w:rsid w:val="00A2133A"/>
    <w:rsid w:val="00A2221F"/>
    <w:rsid w:val="00A22B38"/>
    <w:rsid w:val="00A23AF1"/>
    <w:rsid w:val="00A25F69"/>
    <w:rsid w:val="00A30442"/>
    <w:rsid w:val="00A30D4B"/>
    <w:rsid w:val="00A31010"/>
    <w:rsid w:val="00A32201"/>
    <w:rsid w:val="00A32511"/>
    <w:rsid w:val="00A346B3"/>
    <w:rsid w:val="00A35224"/>
    <w:rsid w:val="00A36AD7"/>
    <w:rsid w:val="00A372B8"/>
    <w:rsid w:val="00A40825"/>
    <w:rsid w:val="00A409C9"/>
    <w:rsid w:val="00A41647"/>
    <w:rsid w:val="00A41656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879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76B"/>
    <w:rsid w:val="00AC0A0B"/>
    <w:rsid w:val="00AC0F5F"/>
    <w:rsid w:val="00AC188E"/>
    <w:rsid w:val="00AC3042"/>
    <w:rsid w:val="00AC36C6"/>
    <w:rsid w:val="00AC4C96"/>
    <w:rsid w:val="00AC4E73"/>
    <w:rsid w:val="00AC5614"/>
    <w:rsid w:val="00AC5A72"/>
    <w:rsid w:val="00AC5B22"/>
    <w:rsid w:val="00AC68B8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32B"/>
    <w:rsid w:val="00AF4200"/>
    <w:rsid w:val="00AF515F"/>
    <w:rsid w:val="00AF6522"/>
    <w:rsid w:val="00AF6563"/>
    <w:rsid w:val="00AF6BCA"/>
    <w:rsid w:val="00AF7553"/>
    <w:rsid w:val="00AF7FD7"/>
    <w:rsid w:val="00B0029D"/>
    <w:rsid w:val="00B00330"/>
    <w:rsid w:val="00B03972"/>
    <w:rsid w:val="00B0418F"/>
    <w:rsid w:val="00B04A5D"/>
    <w:rsid w:val="00B0548C"/>
    <w:rsid w:val="00B05D59"/>
    <w:rsid w:val="00B05F4A"/>
    <w:rsid w:val="00B077C5"/>
    <w:rsid w:val="00B07EE7"/>
    <w:rsid w:val="00B07F0B"/>
    <w:rsid w:val="00B07F7C"/>
    <w:rsid w:val="00B10E6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3F06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0AB"/>
    <w:rsid w:val="00B50216"/>
    <w:rsid w:val="00B528A8"/>
    <w:rsid w:val="00B52AE6"/>
    <w:rsid w:val="00B53491"/>
    <w:rsid w:val="00B537E2"/>
    <w:rsid w:val="00B540CA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87BE2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542C"/>
    <w:rsid w:val="00BB07B6"/>
    <w:rsid w:val="00BB099C"/>
    <w:rsid w:val="00BB0F37"/>
    <w:rsid w:val="00BB420C"/>
    <w:rsid w:val="00BB59E0"/>
    <w:rsid w:val="00BB7C78"/>
    <w:rsid w:val="00BC03E9"/>
    <w:rsid w:val="00BC156B"/>
    <w:rsid w:val="00BC21B1"/>
    <w:rsid w:val="00BC2675"/>
    <w:rsid w:val="00BC2BA8"/>
    <w:rsid w:val="00BC2FCE"/>
    <w:rsid w:val="00BC564D"/>
    <w:rsid w:val="00BC5AD7"/>
    <w:rsid w:val="00BC7160"/>
    <w:rsid w:val="00BC754B"/>
    <w:rsid w:val="00BD235F"/>
    <w:rsid w:val="00BD2656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52E8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54F"/>
    <w:rsid w:val="00C15B4C"/>
    <w:rsid w:val="00C171F5"/>
    <w:rsid w:val="00C22957"/>
    <w:rsid w:val="00C22A26"/>
    <w:rsid w:val="00C22BB8"/>
    <w:rsid w:val="00C22FDC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197"/>
    <w:rsid w:val="00C336A7"/>
    <w:rsid w:val="00C34CAF"/>
    <w:rsid w:val="00C34E79"/>
    <w:rsid w:val="00C35DC7"/>
    <w:rsid w:val="00C36A52"/>
    <w:rsid w:val="00C376D4"/>
    <w:rsid w:val="00C40C01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8F2"/>
    <w:rsid w:val="00C5411F"/>
    <w:rsid w:val="00C619D9"/>
    <w:rsid w:val="00C6350D"/>
    <w:rsid w:val="00C63F26"/>
    <w:rsid w:val="00C640C3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4A0D"/>
    <w:rsid w:val="00C8588B"/>
    <w:rsid w:val="00C85D8C"/>
    <w:rsid w:val="00C87339"/>
    <w:rsid w:val="00C90F71"/>
    <w:rsid w:val="00C9126C"/>
    <w:rsid w:val="00C91735"/>
    <w:rsid w:val="00C91DA7"/>
    <w:rsid w:val="00C9208E"/>
    <w:rsid w:val="00C92096"/>
    <w:rsid w:val="00C93247"/>
    <w:rsid w:val="00C94AB4"/>
    <w:rsid w:val="00C96FF3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575B"/>
    <w:rsid w:val="00CC59E5"/>
    <w:rsid w:val="00CC63C4"/>
    <w:rsid w:val="00CC7A08"/>
    <w:rsid w:val="00CD0D42"/>
    <w:rsid w:val="00CD18DB"/>
    <w:rsid w:val="00CD1E4A"/>
    <w:rsid w:val="00CD3266"/>
    <w:rsid w:val="00CD4116"/>
    <w:rsid w:val="00CD4DA8"/>
    <w:rsid w:val="00CD55CA"/>
    <w:rsid w:val="00CD5E54"/>
    <w:rsid w:val="00CD632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301"/>
    <w:rsid w:val="00CE78C5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8AC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5951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0E62"/>
    <w:rsid w:val="00D51402"/>
    <w:rsid w:val="00D51DCA"/>
    <w:rsid w:val="00D54218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711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564"/>
    <w:rsid w:val="00D94EF7"/>
    <w:rsid w:val="00D96458"/>
    <w:rsid w:val="00D965B9"/>
    <w:rsid w:val="00D97D6F"/>
    <w:rsid w:val="00DA07EA"/>
    <w:rsid w:val="00DA08AD"/>
    <w:rsid w:val="00DA0DEE"/>
    <w:rsid w:val="00DA1E1D"/>
    <w:rsid w:val="00DA212F"/>
    <w:rsid w:val="00DA2815"/>
    <w:rsid w:val="00DA301F"/>
    <w:rsid w:val="00DA3317"/>
    <w:rsid w:val="00DA3871"/>
    <w:rsid w:val="00DA48AA"/>
    <w:rsid w:val="00DA4D1E"/>
    <w:rsid w:val="00DA5696"/>
    <w:rsid w:val="00DA732B"/>
    <w:rsid w:val="00DB021B"/>
    <w:rsid w:val="00DB0942"/>
    <w:rsid w:val="00DB2A3E"/>
    <w:rsid w:val="00DB39AA"/>
    <w:rsid w:val="00DB5F3F"/>
    <w:rsid w:val="00DB6B57"/>
    <w:rsid w:val="00DC09A5"/>
    <w:rsid w:val="00DC1095"/>
    <w:rsid w:val="00DC1EC7"/>
    <w:rsid w:val="00DC26C0"/>
    <w:rsid w:val="00DC2DFB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8E1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059D"/>
    <w:rsid w:val="00E11A33"/>
    <w:rsid w:val="00E12431"/>
    <w:rsid w:val="00E12ECE"/>
    <w:rsid w:val="00E14399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BC9"/>
    <w:rsid w:val="00E25D0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B3B"/>
    <w:rsid w:val="00E421F9"/>
    <w:rsid w:val="00E42267"/>
    <w:rsid w:val="00E435EE"/>
    <w:rsid w:val="00E43D97"/>
    <w:rsid w:val="00E45306"/>
    <w:rsid w:val="00E46FBD"/>
    <w:rsid w:val="00E46FC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6EA4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503"/>
    <w:rsid w:val="00E90FA3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4"/>
    <w:rsid w:val="00EA0377"/>
    <w:rsid w:val="00EA5BBA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5D38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22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3CC7"/>
    <w:rsid w:val="00F152E6"/>
    <w:rsid w:val="00F153AC"/>
    <w:rsid w:val="00F15802"/>
    <w:rsid w:val="00F15ABA"/>
    <w:rsid w:val="00F15FD5"/>
    <w:rsid w:val="00F17917"/>
    <w:rsid w:val="00F2088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A7E"/>
    <w:rsid w:val="00F43DA2"/>
    <w:rsid w:val="00F44FC5"/>
    <w:rsid w:val="00F45326"/>
    <w:rsid w:val="00F45549"/>
    <w:rsid w:val="00F458E3"/>
    <w:rsid w:val="00F465BB"/>
    <w:rsid w:val="00F46CB3"/>
    <w:rsid w:val="00F479AB"/>
    <w:rsid w:val="00F47D5C"/>
    <w:rsid w:val="00F47EB2"/>
    <w:rsid w:val="00F505AB"/>
    <w:rsid w:val="00F520FB"/>
    <w:rsid w:val="00F53B68"/>
    <w:rsid w:val="00F53EFE"/>
    <w:rsid w:val="00F54431"/>
    <w:rsid w:val="00F5486D"/>
    <w:rsid w:val="00F5622B"/>
    <w:rsid w:val="00F5678D"/>
    <w:rsid w:val="00F57450"/>
    <w:rsid w:val="00F576D7"/>
    <w:rsid w:val="00F57F64"/>
    <w:rsid w:val="00F60511"/>
    <w:rsid w:val="00F60A95"/>
    <w:rsid w:val="00F61708"/>
    <w:rsid w:val="00F6239D"/>
    <w:rsid w:val="00F63A74"/>
    <w:rsid w:val="00F64D04"/>
    <w:rsid w:val="00F70B6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BCF"/>
    <w:rsid w:val="00F84DC0"/>
    <w:rsid w:val="00F90077"/>
    <w:rsid w:val="00F90412"/>
    <w:rsid w:val="00F90B57"/>
    <w:rsid w:val="00F9155E"/>
    <w:rsid w:val="00F934AB"/>
    <w:rsid w:val="00F95A44"/>
    <w:rsid w:val="00F968C8"/>
    <w:rsid w:val="00F96940"/>
    <w:rsid w:val="00F969E8"/>
    <w:rsid w:val="00FA2451"/>
    <w:rsid w:val="00FA2702"/>
    <w:rsid w:val="00FA2A87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4F6"/>
    <w:rsid w:val="00FB170E"/>
    <w:rsid w:val="00FB329C"/>
    <w:rsid w:val="00FB3446"/>
    <w:rsid w:val="00FB51D9"/>
    <w:rsid w:val="00FB7A24"/>
    <w:rsid w:val="00FB7FF4"/>
    <w:rsid w:val="00FC1ACA"/>
    <w:rsid w:val="00FC24EA"/>
    <w:rsid w:val="00FC27E4"/>
    <w:rsid w:val="00FC3C59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53"/>
    <w:rsid w:val="00FD6B96"/>
    <w:rsid w:val="00FD6D18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877E162C-563C-4EA7-9400-C20581C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new.znanium.com/catalog/document/pid=427176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.znanium.com/catalog/document/pid=461461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document/pid=961356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/pid=277366" TargetMode="External"/><Relationship Id="rId20" Type="http://schemas.openxmlformats.org/officeDocument/2006/relationships/hyperlink" Target="https://new.znanium.com/catalog/document/pid=46145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.lanbook.com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new.znanium.com/catalog/document/pid=35138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new.znanium.com/catalog/document/pid=461501" TargetMode="External"/><Relationship Id="rId27" Type="http://schemas.openxmlformats.org/officeDocument/2006/relationships/hyperlink" Target="http://webofknowledg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D3C2-C71B-49C3-BD35-B22EBF6D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34</Pages>
  <Words>7943</Words>
  <Characters>45280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Лариса</cp:lastModifiedBy>
  <cp:revision>210</cp:revision>
  <cp:lastPrinted>2021-06-03T09:32:00Z</cp:lastPrinted>
  <dcterms:created xsi:type="dcterms:W3CDTF">2021-05-24T15:24:00Z</dcterms:created>
  <dcterms:modified xsi:type="dcterms:W3CDTF">2022-05-19T21:46:00Z</dcterms:modified>
</cp:coreProperties>
</file>