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4A371D4D" w:rsidR="00831775" w:rsidRPr="00D97D6F" w:rsidRDefault="00840D33" w:rsidP="00831775">
            <w:pPr>
              <w:rPr>
                <w:sz w:val="26"/>
                <w:szCs w:val="26"/>
              </w:rPr>
            </w:pPr>
            <w:r w:rsidRPr="00840D33">
              <w:rPr>
                <w:sz w:val="24"/>
                <w:szCs w:val="24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124BB6B6" w:rsidR="00831775" w:rsidRPr="00D97D6F" w:rsidRDefault="00840D33" w:rsidP="00831775">
            <w:pPr>
              <w:rPr>
                <w:sz w:val="26"/>
                <w:szCs w:val="26"/>
              </w:rPr>
            </w:pPr>
            <w:r w:rsidRPr="00840D33"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5D8C6AE7" w:rsidR="008D5AFE" w:rsidRPr="00D97D6F" w:rsidRDefault="00840D33" w:rsidP="00B96C2D">
            <w:pPr>
              <w:rPr>
                <w:sz w:val="26"/>
                <w:szCs w:val="26"/>
              </w:rPr>
            </w:pPr>
            <w:r w:rsidRPr="00840D33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3AF7F49F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D6584C">
              <w:rPr>
                <w:sz w:val="26"/>
                <w:szCs w:val="26"/>
              </w:rPr>
              <w:t>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3F1E7A73" w:rsidR="008D5AFE" w:rsidRPr="00C927A8" w:rsidRDefault="00D6584C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6EEDFC60" w:rsidR="008D5AFE" w:rsidRPr="00D97D6F" w:rsidRDefault="00D6584C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63838BE1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518078B4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50FDE5DA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0A5EC78A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D6584C">
        <w:rPr>
          <w:sz w:val="24"/>
          <w:szCs w:val="24"/>
        </w:rPr>
        <w:t xml:space="preserve"> </w:t>
      </w:r>
      <w:r w:rsidR="00840D33">
        <w:rPr>
          <w:sz w:val="24"/>
          <w:szCs w:val="24"/>
        </w:rPr>
        <w:t>пятом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16082C27" w:rsidR="008D5AFE" w:rsidRPr="00B137EA" w:rsidRDefault="00840D33" w:rsidP="00B96C2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0DEF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средств взаимодействия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831775" w:rsidRPr="00F31E81" w14:paraId="0F90F6F9" w14:textId="77777777" w:rsidTr="0084152D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C142EF" w14:textId="77777777" w:rsidR="00831775" w:rsidRPr="00563754" w:rsidRDefault="00831775" w:rsidP="0083177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</w:t>
            </w:r>
            <w:r w:rsidRPr="00036821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786E86D9" w:rsidR="009E08BF" w:rsidRPr="00563754" w:rsidRDefault="00831775" w:rsidP="009E08BF">
            <w:r w:rsidRPr="00036821">
              <w:rPr>
                <w:color w:val="000000"/>
              </w:rPr>
              <w:lastRenderedPageBreak/>
              <w:t>ИД-ОПК-7.2</w:t>
            </w:r>
            <w:r>
              <w:rPr>
                <w:color w:val="000000"/>
              </w:rPr>
              <w:t xml:space="preserve"> </w:t>
            </w:r>
            <w:r w:rsidRPr="00036821">
              <w:rPr>
                <w:color w:val="000000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040FA2B" w14:textId="77777777" w:rsidTr="005E1BB8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831775" w:rsidRPr="00563754" w:rsidRDefault="0083177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831775" w:rsidRPr="00563754" w:rsidRDefault="0083177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831775" w:rsidRDefault="0083177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529281B9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584C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2A380F2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</w:t>
      </w:r>
      <w:r w:rsidR="00D6584C">
        <w:t>заочная</w:t>
      </w:r>
      <w:r w:rsidRPr="00AE3FB0">
        <w:t xml:space="preserve">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1FD0D56E" w:rsidR="008D5AFE" w:rsidRPr="00BC2378" w:rsidRDefault="00840D33" w:rsidP="00B96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008D6">
              <w:rPr>
                <w:b/>
              </w:rPr>
              <w:t xml:space="preserve"> </w:t>
            </w:r>
            <w:r w:rsidR="008D5AFE" w:rsidRPr="00BC2378">
              <w:rPr>
                <w:b/>
              </w:rPr>
              <w:t>семестр</w:t>
            </w:r>
          </w:p>
        </w:tc>
        <w:tc>
          <w:tcPr>
            <w:tcW w:w="1130" w:type="dxa"/>
          </w:tcPr>
          <w:p w14:paraId="40425E07" w14:textId="1330CA1A" w:rsidR="008D5AFE" w:rsidRPr="00F53223" w:rsidRDefault="00840D33" w:rsidP="00B96C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50801CCB" w:rsidR="008D5AFE" w:rsidRPr="00F53223" w:rsidRDefault="00840D33" w:rsidP="007B189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3CE488D" w14:textId="611A1A1E" w:rsidR="008D5AFE" w:rsidRPr="00F53223" w:rsidRDefault="00840D33" w:rsidP="006C2E3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665916C5" w:rsidR="008D5AFE" w:rsidRPr="00F53223" w:rsidRDefault="00840D33" w:rsidP="006C2E3B">
            <w:pPr>
              <w:ind w:left="28"/>
              <w:jc w:val="center"/>
            </w:pPr>
            <w:r>
              <w:t>83</w:t>
            </w:r>
          </w:p>
        </w:tc>
        <w:tc>
          <w:tcPr>
            <w:tcW w:w="837" w:type="dxa"/>
          </w:tcPr>
          <w:p w14:paraId="05039C51" w14:textId="5DDD8AE9" w:rsidR="008D5AFE" w:rsidRPr="00F53223" w:rsidRDefault="00840D33" w:rsidP="00B96C2D">
            <w:pPr>
              <w:ind w:left="28"/>
              <w:jc w:val="center"/>
            </w:pPr>
            <w:r>
              <w:t>9</w:t>
            </w: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4EE2C0FD" w:rsidR="008D5AFE" w:rsidRPr="00B02E88" w:rsidRDefault="00840D33" w:rsidP="006C2E3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88FAC39" w14:textId="1D71ED22" w:rsidR="008D5AFE" w:rsidRPr="00B02E88" w:rsidRDefault="00840D33" w:rsidP="007B1898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68BC8823" w:rsidR="008D5AFE" w:rsidRPr="00B02E88" w:rsidRDefault="00840D33" w:rsidP="006C2E3B">
            <w:pPr>
              <w:ind w:left="28"/>
              <w:jc w:val="center"/>
            </w:pPr>
            <w:r>
              <w:t>83</w:t>
            </w:r>
          </w:p>
        </w:tc>
        <w:tc>
          <w:tcPr>
            <w:tcW w:w="837" w:type="dxa"/>
          </w:tcPr>
          <w:p w14:paraId="7C838E81" w14:textId="23BF8AD2" w:rsidR="008D5AFE" w:rsidRPr="00B02E88" w:rsidRDefault="00840D33" w:rsidP="00B96C2D">
            <w:pPr>
              <w:ind w:left="28"/>
              <w:jc w:val="center"/>
            </w:pPr>
            <w:r>
              <w:t>9</w:t>
            </w: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063D678B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0E75FF">
        <w:t>заочная</w:t>
      </w:r>
      <w:r w:rsidRPr="00B00330">
        <w:t xml:space="preserve">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1138A642" w:rsidR="008D5AFE" w:rsidRPr="00DC6B79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5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77777777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578A029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486617C6" w:rsidR="008D5AFE" w:rsidRPr="001C1B2E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313C87">
              <w:t>1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2695B6B1" w:rsidR="008D5AFE" w:rsidRPr="00C239C3" w:rsidRDefault="00840D33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043EE579" w:rsidR="00972756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7BC23E71" w:rsidR="008D5AFE" w:rsidRPr="006541EC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26ED6180" w:rsidR="008D5AFE" w:rsidRPr="006541EC" w:rsidRDefault="00313C87" w:rsidP="000E7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989F334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65E2782C" w:rsidR="008D5AFE" w:rsidRDefault="00313C87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4CF4598F" w:rsidR="008D5AFE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26FDB297" w14:textId="77777777" w:rsidR="00984D72" w:rsidRDefault="00713A5E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6E6C0298" w14:textId="6DB91B8D" w:rsidR="00713A5E" w:rsidRDefault="00713A5E" w:rsidP="00776DE3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14B24810" w:rsidR="00984D72" w:rsidRPr="005B225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313C87">
              <w:t>2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276E3C89" w:rsidR="00984D72" w:rsidRPr="00C239C3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78ADE8F3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63134CB5" w:rsidR="00984D72" w:rsidRPr="00C239C3" w:rsidRDefault="00840D33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1C44062F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551C9F8F" w:rsidR="00984D72" w:rsidRPr="006541EC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46221E45" w:rsidR="00984D72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06BFB30D" w:rsidR="00984D72" w:rsidRPr="006541EC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0344B645" w:rsidR="00984D72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7E111F8C" w:rsidR="00984D72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BDC1A4B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5E9763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2913114E" w:rsidR="000640C6" w:rsidRPr="0036668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313C87">
              <w:t>0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68D2B311" w:rsidR="000640C6" w:rsidRPr="00C239C3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BDC6393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21FA3D25" w:rsidR="000640C6" w:rsidRPr="00C239C3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27CE14F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4F4ED9F9" w:rsidR="000640C6" w:rsidRPr="00C239C3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28EA2DBA" w:rsidR="000640C6" w:rsidRDefault="00840D3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75B30C0" w14:textId="71F43DB0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41EF7536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A705E3A" w:rsidR="000640C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63DBA718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0BBD4924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10350654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0C11AAEA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0562DA9" w:rsidR="000640C6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C8030B4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19112AC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35229B37" w:rsidR="005B74FF" w:rsidRPr="001870E6" w:rsidRDefault="00313C87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47C6EB43" w:rsidR="005B74FF" w:rsidRPr="00FD57E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3150BF2D" w:rsidR="005B74FF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63C45694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4165060" w:rsidR="005B74FF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3E15C21B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7AD4EF3C" w:rsidR="005B74FF" w:rsidRPr="001870E6" w:rsidRDefault="00313C87" w:rsidP="00313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41D5B1E0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E3DE948" w:rsidR="005B74FF" w:rsidRPr="00BE4B54" w:rsidRDefault="00313C87" w:rsidP="00313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3442148E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182B2F99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661B5696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840D33">
        <w:trPr>
          <w:trHeight w:val="359"/>
        </w:trPr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46680B9" w:rsidR="005B74FF" w:rsidRPr="00E21291" w:rsidRDefault="00840D33" w:rsidP="00756B34">
            <w:pPr>
              <w:jc w:val="both"/>
            </w:pPr>
            <w:r>
              <w:t xml:space="preserve">Экзамен 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0A943990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26C1DE47" w:rsidR="005B74FF" w:rsidRDefault="00840D33" w:rsidP="00B96C2D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B74FF" w:rsidRPr="00CC6ED2">
              <w:t xml:space="preserve"> по совокупности результатов текущего контроля успеваемости; </w:t>
            </w:r>
          </w:p>
          <w:p w14:paraId="1910EF37" w14:textId="7FE08488" w:rsidR="005B74FF" w:rsidRPr="00CC6ED2" w:rsidRDefault="00313C87" w:rsidP="00B96C2D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>
              <w:t>кзамен</w:t>
            </w:r>
            <w:r w:rsidR="005B74FF" w:rsidRPr="00CC6ED2">
              <w:t xml:space="preserve">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1E3EFE8D" w:rsidR="005B74FF" w:rsidRPr="004035DD" w:rsidRDefault="00840D33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F6E9DD2" w14:textId="42EFE824" w:rsidR="005B74FF" w:rsidRPr="004035DD" w:rsidRDefault="00840D33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30FBD075" w:rsidR="005B74FF" w:rsidRPr="001C1B2E" w:rsidRDefault="00840D33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5749E648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 w:rsidR="00313C87">
        <w:t>э</w:t>
      </w:r>
      <w:r w:rsidR="00313C87">
        <w:t>кзамен</w:t>
      </w:r>
      <w:r w:rsidR="00313C87">
        <w:t>о</w:t>
      </w:r>
      <w:r>
        <w:rPr>
          <w:iCs/>
          <w:sz w:val="24"/>
          <w:szCs w:val="24"/>
        </w:rPr>
        <w:t>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294439D4" w:rsidR="00713A5E" w:rsidRPr="007F7CA3" w:rsidRDefault="00313C87" w:rsidP="00423F61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60864364" w:rsidR="00713A5E" w:rsidRPr="007E3823" w:rsidRDefault="00313C87" w:rsidP="00423F61">
            <w:pPr>
              <w:jc w:val="center"/>
            </w:pPr>
            <w:r>
              <w:t>10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7777777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7AAC73DB" w14:textId="79C03301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77777777" w:rsidR="003D2945" w:rsidRDefault="003D2945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7E4500F" w14:textId="6492AEDA" w:rsidR="000931B4" w:rsidRPr="00D91AC0" w:rsidRDefault="003D2945" w:rsidP="004800D8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2EB7E728" w:rsidR="008D5AFE" w:rsidRPr="00D12D46" w:rsidRDefault="00313C87" w:rsidP="005B20E1">
            <w:pPr>
              <w:tabs>
                <w:tab w:val="left" w:pos="301"/>
              </w:tabs>
              <w:ind w:left="141"/>
              <w:jc w:val="both"/>
            </w:pPr>
            <w:r>
              <w:t>5</w:t>
            </w:r>
            <w:r w:rsidR="000E75FF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72ED765" w14:textId="77777777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14176B59" w:rsidR="008D5AFE" w:rsidRPr="000662D1" w:rsidRDefault="00313C87" w:rsidP="00B96C2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8D5AFE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62D70530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 xml:space="preserve">Вопросы на </w:t>
            </w:r>
            <w:r w:rsidR="00313C87">
              <w:rPr>
                <w:iCs/>
              </w:rPr>
              <w:t>экзамене</w:t>
            </w:r>
            <w:r w:rsidRPr="00FD69FC">
              <w:rPr>
                <w:iCs/>
              </w:rPr>
              <w:t>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13C87" w:rsidRPr="00B41657" w14:paraId="12D0FA79" w14:textId="77777777" w:rsidTr="00684048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DD3853B" w14:textId="77777777" w:rsidR="00313C87" w:rsidRPr="00B41657" w:rsidRDefault="00313C87" w:rsidP="006840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AB13A8" w14:textId="77777777" w:rsidR="00313C87" w:rsidRPr="00B41657" w:rsidRDefault="00313C87" w:rsidP="00684048">
            <w:pPr>
              <w:pStyle w:val="TableParagraph"/>
              <w:ind w:left="872"/>
              <w:rPr>
                <w:b/>
              </w:rPr>
            </w:pPr>
            <w:proofErr w:type="spellStart"/>
            <w:r w:rsidRPr="00B41657">
              <w:rPr>
                <w:b/>
              </w:rPr>
              <w:t>Критерии</w:t>
            </w:r>
            <w:proofErr w:type="spellEnd"/>
            <w:r w:rsidRPr="00B41657">
              <w:rPr>
                <w:b/>
              </w:rPr>
              <w:t xml:space="preserve"> </w:t>
            </w:r>
            <w:proofErr w:type="spellStart"/>
            <w:r w:rsidRPr="00B416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C1DEB19" w14:textId="77777777" w:rsidR="00313C87" w:rsidRPr="00B41657" w:rsidRDefault="00313C87" w:rsidP="00684048">
            <w:pPr>
              <w:jc w:val="center"/>
              <w:rPr>
                <w:b/>
              </w:rPr>
            </w:pPr>
            <w:r w:rsidRPr="00B41657">
              <w:rPr>
                <w:b/>
              </w:rPr>
              <w:t>Шкалы оценивания</w:t>
            </w:r>
          </w:p>
        </w:tc>
      </w:tr>
      <w:tr w:rsidR="00313C87" w:rsidRPr="00B41657" w14:paraId="39261733" w14:textId="77777777" w:rsidTr="00684048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625A602" w14:textId="77777777" w:rsidR="00313C87" w:rsidRPr="00B41657" w:rsidRDefault="00313C87" w:rsidP="006840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D5E8175" w14:textId="77777777" w:rsidR="00313C87" w:rsidRPr="00B41657" w:rsidRDefault="00313C87" w:rsidP="006840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991A2E" w14:textId="77777777" w:rsidR="00313C87" w:rsidRPr="00B41657" w:rsidRDefault="00313C87" w:rsidP="00684048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58E24CA" w14:textId="77777777" w:rsidR="00313C87" w:rsidRPr="00B41657" w:rsidRDefault="00313C87" w:rsidP="00684048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13C87" w:rsidRPr="00B41657" w14:paraId="48C8FE89" w14:textId="77777777" w:rsidTr="00684048">
        <w:trPr>
          <w:trHeight w:val="283"/>
        </w:trPr>
        <w:tc>
          <w:tcPr>
            <w:tcW w:w="3828" w:type="dxa"/>
            <w:vMerge w:val="restart"/>
          </w:tcPr>
          <w:p w14:paraId="0554D3C0" w14:textId="77777777" w:rsidR="00313C87" w:rsidRPr="00B41657" w:rsidRDefault="00313C87" w:rsidP="00684048">
            <w:r w:rsidRPr="00B41657">
              <w:lastRenderedPageBreak/>
              <w:t>Экзамен:</w:t>
            </w:r>
          </w:p>
          <w:p w14:paraId="224C2686" w14:textId="77777777" w:rsidR="00313C87" w:rsidRPr="00B41657" w:rsidRDefault="00313C87" w:rsidP="00684048">
            <w:r w:rsidRPr="00B41657">
              <w:t>в устной форме по билетам</w:t>
            </w:r>
          </w:p>
          <w:p w14:paraId="5E6E97E1" w14:textId="77777777" w:rsidR="00313C87" w:rsidRPr="00B41657" w:rsidRDefault="00313C87" w:rsidP="0068404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3C56B3A" w14:textId="77777777" w:rsidR="00313C87" w:rsidRPr="00B41657" w:rsidRDefault="00313C87" w:rsidP="006840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Обучающийся:</w:t>
            </w:r>
          </w:p>
          <w:p w14:paraId="57AF7DC4" w14:textId="77777777" w:rsidR="00313C87" w:rsidRPr="00B41657" w:rsidRDefault="00313C87" w:rsidP="00313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2789F0D" w14:textId="77777777" w:rsidR="00313C87" w:rsidRPr="00B41657" w:rsidRDefault="00313C87" w:rsidP="00313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87A56D7" w14:textId="77777777" w:rsidR="00313C87" w:rsidRPr="00B41657" w:rsidRDefault="00313C87" w:rsidP="00313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8625AE3" w14:textId="77777777" w:rsidR="00313C87" w:rsidRPr="00B41657" w:rsidRDefault="00313C87" w:rsidP="00313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0458CB5" w14:textId="77777777" w:rsidR="00313C87" w:rsidRPr="00B41657" w:rsidRDefault="00313C87" w:rsidP="00313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33D836" w14:textId="77777777" w:rsidR="00313C87" w:rsidRPr="00B41657" w:rsidRDefault="00313C87" w:rsidP="006840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AFA955E" w14:textId="77777777" w:rsidR="00313C87" w:rsidRPr="00B41657" w:rsidRDefault="00313C87" w:rsidP="00684048">
            <w:pPr>
              <w:jc w:val="center"/>
            </w:pPr>
          </w:p>
        </w:tc>
        <w:tc>
          <w:tcPr>
            <w:tcW w:w="2056" w:type="dxa"/>
          </w:tcPr>
          <w:p w14:paraId="1A40F378" w14:textId="77777777" w:rsidR="00313C87" w:rsidRPr="00B41657" w:rsidRDefault="00313C87" w:rsidP="00684048">
            <w:pPr>
              <w:jc w:val="center"/>
            </w:pPr>
            <w:r w:rsidRPr="00B41657">
              <w:t>5</w:t>
            </w:r>
          </w:p>
        </w:tc>
      </w:tr>
      <w:tr w:rsidR="00313C87" w:rsidRPr="00B41657" w14:paraId="54DEB4FF" w14:textId="77777777" w:rsidTr="00684048">
        <w:trPr>
          <w:trHeight w:val="283"/>
        </w:trPr>
        <w:tc>
          <w:tcPr>
            <w:tcW w:w="3828" w:type="dxa"/>
            <w:vMerge/>
          </w:tcPr>
          <w:p w14:paraId="61D9B398" w14:textId="77777777" w:rsidR="00313C87" w:rsidRPr="00B41657" w:rsidRDefault="00313C87" w:rsidP="00684048"/>
        </w:tc>
        <w:tc>
          <w:tcPr>
            <w:tcW w:w="6945" w:type="dxa"/>
          </w:tcPr>
          <w:p w14:paraId="77CBC8A6" w14:textId="77777777" w:rsidR="00313C87" w:rsidRPr="00B41657" w:rsidRDefault="00313C87" w:rsidP="00684048">
            <w:r w:rsidRPr="00B41657">
              <w:t>Обучающийся:</w:t>
            </w:r>
          </w:p>
          <w:p w14:paraId="5FDD80DD" w14:textId="77777777" w:rsidR="00313C87" w:rsidRPr="00B41657" w:rsidRDefault="00313C87" w:rsidP="00313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4165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FA5822A" w14:textId="77777777" w:rsidR="00313C87" w:rsidRPr="00B41657" w:rsidRDefault="00313C87" w:rsidP="00313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раскрыта проблема по одному из вопросов билета;</w:t>
            </w:r>
          </w:p>
          <w:p w14:paraId="1B7F63F8" w14:textId="77777777" w:rsidR="00313C87" w:rsidRPr="00B41657" w:rsidRDefault="00313C87" w:rsidP="00313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логично построено изложение вопроса;</w:t>
            </w:r>
          </w:p>
          <w:p w14:paraId="012AEB5A" w14:textId="77777777" w:rsidR="00313C87" w:rsidRPr="00B41657" w:rsidRDefault="00313C87" w:rsidP="00313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4165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6938F65" w14:textId="77777777" w:rsidR="00313C87" w:rsidRPr="00B41657" w:rsidRDefault="00313C87" w:rsidP="00313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4165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B41657">
              <w:lastRenderedPageBreak/>
              <w:t xml:space="preserve">деятельности. </w:t>
            </w:r>
          </w:p>
          <w:p w14:paraId="45F0FC45" w14:textId="77777777" w:rsidR="00313C87" w:rsidRPr="00B41657" w:rsidRDefault="00313C87" w:rsidP="00684048">
            <w:r w:rsidRPr="00B4165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90ABB8E" w14:textId="77777777" w:rsidR="00313C87" w:rsidRPr="00B41657" w:rsidRDefault="00313C87" w:rsidP="00684048">
            <w:pPr>
              <w:jc w:val="center"/>
            </w:pPr>
          </w:p>
        </w:tc>
        <w:tc>
          <w:tcPr>
            <w:tcW w:w="2056" w:type="dxa"/>
          </w:tcPr>
          <w:p w14:paraId="3BCA2448" w14:textId="77777777" w:rsidR="00313C87" w:rsidRPr="00B41657" w:rsidRDefault="00313C87" w:rsidP="00684048">
            <w:pPr>
              <w:jc w:val="center"/>
            </w:pPr>
            <w:r w:rsidRPr="00B41657">
              <w:t>4</w:t>
            </w:r>
          </w:p>
        </w:tc>
      </w:tr>
      <w:tr w:rsidR="00313C87" w:rsidRPr="00B41657" w14:paraId="21BEEDFF" w14:textId="77777777" w:rsidTr="00684048">
        <w:trPr>
          <w:trHeight w:val="283"/>
        </w:trPr>
        <w:tc>
          <w:tcPr>
            <w:tcW w:w="3828" w:type="dxa"/>
            <w:vMerge/>
          </w:tcPr>
          <w:p w14:paraId="7ED2887A" w14:textId="77777777" w:rsidR="00313C87" w:rsidRPr="00B41657" w:rsidRDefault="00313C87" w:rsidP="00684048"/>
        </w:tc>
        <w:tc>
          <w:tcPr>
            <w:tcW w:w="6945" w:type="dxa"/>
          </w:tcPr>
          <w:p w14:paraId="6DCABB76" w14:textId="77777777" w:rsidR="00313C87" w:rsidRPr="00B41657" w:rsidRDefault="00313C87" w:rsidP="00684048">
            <w:r w:rsidRPr="00B41657">
              <w:t>Обучающийся:</w:t>
            </w:r>
          </w:p>
          <w:p w14:paraId="1586838C" w14:textId="77777777" w:rsidR="00313C87" w:rsidRPr="00B41657" w:rsidRDefault="00313C87" w:rsidP="00313C8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 xml:space="preserve">показывает </w:t>
            </w:r>
            <w:r w:rsidRPr="00B4165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4715811" w14:textId="77777777" w:rsidR="00313C87" w:rsidRPr="00B41657" w:rsidRDefault="00313C87" w:rsidP="00313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B4C6595" w14:textId="77777777" w:rsidR="00313C87" w:rsidRPr="00B41657" w:rsidRDefault="00313C87" w:rsidP="00313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CE1E410" w14:textId="77777777" w:rsidR="00313C87" w:rsidRPr="00B41657" w:rsidRDefault="00313C87" w:rsidP="00684048">
            <w:r w:rsidRPr="00B4165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165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0F7190C" w14:textId="77777777" w:rsidR="00313C87" w:rsidRPr="00B41657" w:rsidRDefault="00313C87" w:rsidP="00684048">
            <w:pPr>
              <w:jc w:val="center"/>
            </w:pPr>
          </w:p>
        </w:tc>
        <w:tc>
          <w:tcPr>
            <w:tcW w:w="2056" w:type="dxa"/>
          </w:tcPr>
          <w:p w14:paraId="1288B61B" w14:textId="77777777" w:rsidR="00313C87" w:rsidRPr="00B41657" w:rsidRDefault="00313C87" w:rsidP="00684048">
            <w:pPr>
              <w:jc w:val="center"/>
            </w:pPr>
            <w:r w:rsidRPr="00B41657">
              <w:t>3</w:t>
            </w:r>
          </w:p>
        </w:tc>
      </w:tr>
      <w:tr w:rsidR="00313C87" w:rsidRPr="00B41657" w14:paraId="654256D1" w14:textId="77777777" w:rsidTr="00684048">
        <w:trPr>
          <w:trHeight w:val="283"/>
        </w:trPr>
        <w:tc>
          <w:tcPr>
            <w:tcW w:w="3828" w:type="dxa"/>
            <w:vMerge/>
          </w:tcPr>
          <w:p w14:paraId="34BD0E5A" w14:textId="77777777" w:rsidR="00313C87" w:rsidRPr="00B41657" w:rsidRDefault="00313C87" w:rsidP="00684048"/>
        </w:tc>
        <w:tc>
          <w:tcPr>
            <w:tcW w:w="6945" w:type="dxa"/>
          </w:tcPr>
          <w:p w14:paraId="53DC6DCF" w14:textId="77777777" w:rsidR="00313C87" w:rsidRPr="00B41657" w:rsidRDefault="00313C87" w:rsidP="00684048">
            <w:r w:rsidRPr="00B4165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A6D733E" w14:textId="77777777" w:rsidR="00313C87" w:rsidRPr="00B41657" w:rsidRDefault="00313C87" w:rsidP="00684048">
            <w:r w:rsidRPr="00B4165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3EAF194" w14:textId="77777777" w:rsidR="00313C87" w:rsidRPr="00B41657" w:rsidRDefault="00313C87" w:rsidP="00684048">
            <w:pPr>
              <w:jc w:val="center"/>
            </w:pPr>
          </w:p>
        </w:tc>
        <w:tc>
          <w:tcPr>
            <w:tcW w:w="2056" w:type="dxa"/>
          </w:tcPr>
          <w:p w14:paraId="4742B5B9" w14:textId="77777777" w:rsidR="00313C87" w:rsidRPr="00B41657" w:rsidRDefault="00313C87" w:rsidP="00684048">
            <w:pPr>
              <w:jc w:val="center"/>
            </w:pPr>
            <w:r w:rsidRPr="00B41657">
              <w:t>2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22CFB2FE" w:rsidR="008D5AFE" w:rsidRPr="00B83092" w:rsidRDefault="00313C87" w:rsidP="00B96C2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4CB441F" w14:textId="77777777" w:rsidR="00313C87" w:rsidRPr="00B41657" w:rsidRDefault="00313C87" w:rsidP="00313C87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1501460F" w14:textId="77777777" w:rsidR="00313C87" w:rsidRPr="00B41657" w:rsidRDefault="00313C87" w:rsidP="00313C87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6CE97D65" w14:textId="77777777" w:rsidR="00313C87" w:rsidRPr="00B41657" w:rsidRDefault="00313C87" w:rsidP="00313C87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4F667622" w14:textId="70484F2F" w:rsidR="008D5AFE" w:rsidRPr="00A47C9C" w:rsidRDefault="00313C87" w:rsidP="00B96C2D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08516BC0" w:rsidR="008D5AFE" w:rsidRPr="00A47C9C" w:rsidRDefault="00313C87" w:rsidP="00B96C2D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6F3590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6F359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6F3590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6F3590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6F3590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6F3590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6F3590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6F359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6F3590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387" w14:textId="77777777" w:rsidR="006F3590" w:rsidRDefault="006F3590" w:rsidP="005931BE">
      <w:r>
        <w:separator/>
      </w:r>
    </w:p>
  </w:endnote>
  <w:endnote w:type="continuationSeparator" w:id="0">
    <w:p w14:paraId="65E980CE" w14:textId="77777777" w:rsidR="006F3590" w:rsidRDefault="006F3590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D68B" w14:textId="77777777" w:rsidR="006F3590" w:rsidRDefault="006F3590" w:rsidP="005931BE">
      <w:r>
        <w:separator/>
      </w:r>
    </w:p>
  </w:footnote>
  <w:footnote w:type="continuationSeparator" w:id="0">
    <w:p w14:paraId="0BFC1D68" w14:textId="77777777" w:rsidR="006F3590" w:rsidRDefault="006F3590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02DCA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E75FF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3C87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6F3590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29A3"/>
    <w:rsid w:val="00775182"/>
    <w:rsid w:val="00776DE3"/>
    <w:rsid w:val="007864C3"/>
    <w:rsid w:val="007866ED"/>
    <w:rsid w:val="007A23F7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40D33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08D6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6584C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29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353</cp:revision>
  <cp:lastPrinted>2022-04-03T18:11:00Z</cp:lastPrinted>
  <dcterms:created xsi:type="dcterms:W3CDTF">2021-12-04T13:57:00Z</dcterms:created>
  <dcterms:modified xsi:type="dcterms:W3CDTF">2022-04-03T18:11:00Z</dcterms:modified>
</cp:coreProperties>
</file>