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F9" w:rsidRPr="00A16BF9" w:rsidRDefault="00A16BF9" w:rsidP="00A16BF9">
      <w:pPr>
        <w:jc w:val="center"/>
        <w:rPr>
          <w:iCs/>
          <w:color w:val="000000"/>
          <w:sz w:val="24"/>
          <w:szCs w:val="24"/>
        </w:rPr>
      </w:pPr>
      <w:r w:rsidRPr="00A16BF9">
        <w:rPr>
          <w:iCs/>
          <w:color w:val="000000"/>
          <w:sz w:val="24"/>
          <w:szCs w:val="24"/>
        </w:rPr>
        <w:t>МИНОБРНАУКИ РОССИИ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>высшего  образования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>«Российский  государственный университет им. А.Н. Косыгина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>(Технологии. Дизайн. Искусство)»</w:t>
      </w:r>
    </w:p>
    <w:p w:rsidR="00A16BF9" w:rsidRPr="00A16BF9" w:rsidRDefault="00A16BF9" w:rsidP="00A16BF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A16BF9" w:rsidRPr="00A16BF9" w:rsidTr="000F4109"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b/>
                <w:sz w:val="24"/>
                <w:szCs w:val="24"/>
              </w:rPr>
            </w:pPr>
            <w:r w:rsidRPr="00A16BF9">
              <w:rPr>
                <w:b/>
                <w:sz w:val="24"/>
                <w:szCs w:val="24"/>
              </w:rPr>
              <w:t>УТВЕРЖДАЮ</w:t>
            </w:r>
          </w:p>
        </w:tc>
      </w:tr>
      <w:tr w:rsidR="00A16BF9" w:rsidRPr="00A16BF9" w:rsidTr="000F4109">
        <w:trPr>
          <w:trHeight w:val="429"/>
        </w:trPr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Проректор 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_____________________ С.Г. Дембицкий </w:t>
            </w:r>
          </w:p>
        </w:tc>
      </w:tr>
      <w:tr w:rsidR="00A16BF9" w:rsidRPr="00A16BF9" w:rsidTr="000F4109">
        <w:trPr>
          <w:trHeight w:val="404"/>
        </w:trPr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  <w:u w:val="single"/>
              </w:rPr>
            </w:pPr>
            <w:r w:rsidRPr="00A16BF9">
              <w:rPr>
                <w:sz w:val="24"/>
                <w:szCs w:val="24"/>
                <w:u w:val="single"/>
              </w:rPr>
              <w:t>«28»   июня  2018  г.</w:t>
            </w:r>
          </w:p>
        </w:tc>
      </w:tr>
    </w:tbl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A16BF9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A16BF9" w:rsidRPr="00A16BF9" w:rsidRDefault="00A16BF9" w:rsidP="00A16BF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ПСИХОЛОГИЯ ЛИЧНОСТИ И ПРОФЕССИОНАЛЬНОЕ САМООПРЕДЕЛЕНИЕ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 xml:space="preserve">Уровень освоения основной 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>профессиональной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 xml:space="preserve">образовательной программы </w:t>
      </w:r>
      <w:r w:rsidRPr="00A16BF9">
        <w:rPr>
          <w:bCs/>
          <w:sz w:val="22"/>
          <w:szCs w:val="22"/>
        </w:rPr>
        <w:t xml:space="preserve">                       </w:t>
      </w:r>
      <w:r w:rsidRPr="00A16BF9">
        <w:rPr>
          <w:sz w:val="24"/>
          <w:szCs w:val="24"/>
        </w:rPr>
        <w:t xml:space="preserve">       </w:t>
      </w:r>
      <w:r w:rsidRPr="00A16BF9">
        <w:rPr>
          <w:b/>
          <w:bCs/>
          <w:sz w:val="24"/>
          <w:szCs w:val="24"/>
        </w:rPr>
        <w:t>академический бакалавриат</w:t>
      </w:r>
      <w:r w:rsidRPr="00A16BF9">
        <w:rPr>
          <w:bCs/>
          <w:sz w:val="22"/>
          <w:szCs w:val="22"/>
        </w:rPr>
        <w:t xml:space="preserve"> </w:t>
      </w: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2"/>
          <w:szCs w:val="22"/>
        </w:rPr>
        <w:t xml:space="preserve">Направление подготовки/специальность          45.03.01 Филология </w:t>
      </w:r>
      <w:r w:rsidRPr="00A16BF9">
        <w:rPr>
          <w:b/>
          <w:bCs/>
          <w:sz w:val="24"/>
          <w:szCs w:val="24"/>
        </w:rPr>
        <w:t xml:space="preserve">         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>Профиль/специализация                                Зарубежная (славянская) филология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         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>Формы обучения                                              очная</w:t>
      </w: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Нормативный срок           </w:t>
      </w:r>
    </w:p>
    <w:p w:rsidR="00A16BF9" w:rsidRPr="00A16BF9" w:rsidRDefault="00A16BF9" w:rsidP="00A16BF9">
      <w:pPr>
        <w:tabs>
          <w:tab w:val="left" w:pos="4678"/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освоения  ОПОП                  </w:t>
      </w:r>
      <w:r w:rsidRPr="00A16BF9">
        <w:rPr>
          <w:bCs/>
          <w:i/>
          <w:sz w:val="24"/>
          <w:szCs w:val="24"/>
        </w:rPr>
        <w:t xml:space="preserve">                            </w:t>
      </w:r>
      <w:r w:rsidRPr="00A16BF9">
        <w:rPr>
          <w:b/>
          <w:bCs/>
          <w:sz w:val="24"/>
          <w:szCs w:val="24"/>
        </w:rPr>
        <w:t>4 года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</w:rPr>
      </w:pPr>
      <w:r w:rsidRPr="00A16BF9">
        <w:rPr>
          <w:b/>
          <w:bCs/>
        </w:rPr>
        <w:t xml:space="preserve">                                     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Институт (факультет)                                    Институт </w:t>
      </w:r>
      <w:r w:rsidR="00B76D07">
        <w:rPr>
          <w:b/>
          <w:bCs/>
          <w:sz w:val="24"/>
          <w:szCs w:val="24"/>
        </w:rPr>
        <w:t>социальной инженерии</w:t>
      </w:r>
      <w:bookmarkStart w:id="0" w:name="_GoBack"/>
      <w:bookmarkEnd w:id="0"/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Кафедра                                                              </w:t>
      </w:r>
      <w:r>
        <w:rPr>
          <w:b/>
          <w:bCs/>
          <w:sz w:val="24"/>
          <w:szCs w:val="24"/>
        </w:rPr>
        <w:t>Психологии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>Начальник учебно-методического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A16BF9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16BF9">
        <w:rPr>
          <w:bCs/>
          <w:sz w:val="24"/>
          <w:szCs w:val="24"/>
        </w:rPr>
        <w:t>Е.Б. Никитаева</w:t>
      </w: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16BF9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A16BF9">
        <w:rPr>
          <w:bCs/>
          <w:i/>
          <w:sz w:val="18"/>
          <w:szCs w:val="18"/>
        </w:rPr>
        <w:t xml:space="preserve">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A16BF9" w:rsidRPr="00A16BF9" w:rsidRDefault="00200A36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 2018</w:t>
      </w:r>
      <w:r w:rsidR="00A16BF9" w:rsidRPr="00A16BF9">
        <w:rPr>
          <w:b/>
          <w:bCs/>
          <w:sz w:val="24"/>
          <w:szCs w:val="24"/>
        </w:rPr>
        <w:t xml:space="preserve"> г.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A16BF9">
        <w:rPr>
          <w:b/>
          <w:bCs/>
          <w:sz w:val="24"/>
          <w:szCs w:val="24"/>
        </w:rPr>
        <w:br w:type="page"/>
      </w:r>
      <w:r w:rsidRPr="00A16BF9">
        <w:rPr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  <w:bookmarkStart w:id="1" w:name="_Toc264543474"/>
      <w:bookmarkStart w:id="2" w:name="_Toc264543516"/>
      <w:r w:rsidRPr="00A16BF9">
        <w:rPr>
          <w:sz w:val="24"/>
          <w:szCs w:val="24"/>
        </w:rPr>
        <w:t xml:space="preserve"> </w:t>
      </w:r>
    </w:p>
    <w:bookmarkEnd w:id="1"/>
    <w:bookmarkEnd w:id="2"/>
    <w:p w:rsidR="00A16BF9" w:rsidRPr="00A16BF9" w:rsidRDefault="00A16BF9" w:rsidP="00A16BF9">
      <w:pPr>
        <w:ind w:left="5760"/>
        <w:jc w:val="both"/>
        <w:rPr>
          <w:i/>
        </w:rPr>
      </w:pPr>
      <w:r w:rsidRPr="00A16BF9">
        <w:rPr>
          <w:sz w:val="24"/>
          <w:szCs w:val="24"/>
          <w:u w:val="single"/>
        </w:rPr>
        <w:t xml:space="preserve">           </w:t>
      </w:r>
    </w:p>
    <w:p w:rsidR="00A16BF9" w:rsidRPr="00A16BF9" w:rsidRDefault="00A16BF9" w:rsidP="00A16BF9">
      <w:pPr>
        <w:numPr>
          <w:ilvl w:val="0"/>
          <w:numId w:val="5"/>
        </w:numPr>
        <w:jc w:val="both"/>
        <w:rPr>
          <w:i/>
        </w:rPr>
      </w:pPr>
      <w:bookmarkStart w:id="3" w:name="_Toc264543477"/>
      <w:bookmarkStart w:id="4" w:name="_Toc264543519"/>
      <w:r w:rsidRPr="00A16BF9">
        <w:rPr>
          <w:sz w:val="24"/>
          <w:szCs w:val="24"/>
        </w:rPr>
        <w:t xml:space="preserve">ФГОС ВО по направлению подготовки/специальности 45.03.01 Филология, </w:t>
      </w:r>
      <w:r w:rsidRPr="00A16BF9">
        <w:rPr>
          <w:i/>
        </w:rPr>
        <w:t xml:space="preserve">                                                                                                          </w:t>
      </w:r>
      <w:r w:rsidRPr="00A16BF9">
        <w:rPr>
          <w:sz w:val="24"/>
          <w:szCs w:val="24"/>
        </w:rPr>
        <w:t>утвержденный приказом Министерства образования и науки РФ «07» августа 2014 г.</w:t>
      </w:r>
      <w:bookmarkEnd w:id="3"/>
      <w:bookmarkEnd w:id="4"/>
      <w:r w:rsidRPr="00A16BF9">
        <w:rPr>
          <w:sz w:val="24"/>
          <w:szCs w:val="24"/>
        </w:rPr>
        <w:t>,  № 947;</w:t>
      </w:r>
      <w:bookmarkStart w:id="5" w:name="_Toc264543478"/>
      <w:bookmarkStart w:id="6" w:name="_Toc264543520"/>
    </w:p>
    <w:p w:rsidR="00A16BF9" w:rsidRPr="00A16BF9" w:rsidRDefault="00A16BF9" w:rsidP="00A16BF9">
      <w:pPr>
        <w:numPr>
          <w:ilvl w:val="0"/>
          <w:numId w:val="5"/>
        </w:numPr>
        <w:jc w:val="both"/>
        <w:rPr>
          <w:sz w:val="24"/>
          <w:szCs w:val="24"/>
        </w:rPr>
      </w:pPr>
      <w:r w:rsidRPr="00A16BF9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5"/>
      <w:bookmarkEnd w:id="6"/>
      <w:r w:rsidRPr="00A16BF9">
        <w:rPr>
          <w:sz w:val="24"/>
          <w:szCs w:val="24"/>
        </w:rPr>
        <w:t xml:space="preserve"> направлению подготовки 45.03.01 Филология для  профиля Зарубежная (славянская) филология, утвержденная Ученым советом университета</w:t>
      </w:r>
      <w:r w:rsidRPr="00A16BF9">
        <w:t xml:space="preserve"> </w:t>
      </w:r>
      <w:r w:rsidRPr="00A16BF9">
        <w:rPr>
          <w:sz w:val="24"/>
          <w:szCs w:val="24"/>
        </w:rPr>
        <w:t>«28» июня  2018 г., протокол №8.</w:t>
      </w:r>
    </w:p>
    <w:p w:rsidR="00A16BF9" w:rsidRPr="00A16BF9" w:rsidRDefault="00A16BF9" w:rsidP="00A16BF9">
      <w:pPr>
        <w:ind w:left="5040"/>
        <w:jc w:val="both"/>
        <w:rPr>
          <w:i/>
        </w:rPr>
      </w:pPr>
      <w:r w:rsidRPr="00A16BF9">
        <w:rPr>
          <w:i/>
        </w:rPr>
        <w:t xml:space="preserve">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0F4109" w:rsidP="00A16BF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 w:rsidR="00A16BF9" w:rsidRPr="00A16BF9">
        <w:rPr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85"/>
        <w:gridCol w:w="1805"/>
        <w:gridCol w:w="483"/>
        <w:gridCol w:w="3914"/>
      </w:tblGrid>
      <w:tr w:rsidR="00A16BF9" w:rsidRPr="00A16BF9" w:rsidTr="000F4109">
        <w:trPr>
          <w:jc w:val="center"/>
        </w:trPr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          </w:t>
            </w:r>
          </w:p>
          <w:p w:rsidR="00A16BF9" w:rsidRPr="00A16BF9" w:rsidRDefault="00A16BF9" w:rsidP="000F4109">
            <w:pPr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Профессор </w:t>
            </w:r>
            <w:r w:rsidR="000F4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</w:t>
            </w:r>
          </w:p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Калинина</w:t>
            </w:r>
          </w:p>
        </w:tc>
      </w:tr>
      <w:tr w:rsidR="00A16BF9" w:rsidRPr="00A16BF9" w:rsidTr="000F4109">
        <w:trPr>
          <w:jc w:val="center"/>
        </w:trPr>
        <w:tc>
          <w:tcPr>
            <w:tcW w:w="1611" w:type="pct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3" w:type="pct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  <w:bookmarkStart w:id="7" w:name="_Toc264543479"/>
      <w:bookmarkStart w:id="8" w:name="_Toc264543521"/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  <w:r w:rsidRPr="00A16BF9">
        <w:rPr>
          <w:sz w:val="24"/>
          <w:szCs w:val="24"/>
        </w:rPr>
        <w:t>Рабочая программа учебной дисциплины рассмотрена и утверждена на заседании кафедры</w:t>
      </w:r>
      <w:bookmarkEnd w:id="7"/>
      <w:bookmarkEnd w:id="8"/>
      <w:r w:rsidRPr="00A16BF9">
        <w:rPr>
          <w:sz w:val="24"/>
          <w:szCs w:val="24"/>
        </w:rPr>
        <w:t xml:space="preserve"> </w:t>
      </w:r>
      <w:r w:rsidR="000F4109">
        <w:rPr>
          <w:sz w:val="24"/>
          <w:szCs w:val="24"/>
        </w:rPr>
        <w:t>общей и славянской филологии «23» мая 2018 г.,  протокол №11</w:t>
      </w:r>
      <w:r w:rsidRPr="00A16BF9">
        <w:rPr>
          <w:sz w:val="24"/>
          <w:szCs w:val="24"/>
        </w:rPr>
        <w:t>.</w:t>
      </w: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bookmarkStart w:id="9" w:name="_Toc264543481"/>
      <w:bookmarkStart w:id="10" w:name="_Toc264543523"/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bookmarkEnd w:id="9"/>
    <w:bookmarkEnd w:id="10"/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b/>
          <w:sz w:val="24"/>
          <w:szCs w:val="24"/>
        </w:rPr>
        <w:t>Руководитель ОПОП             ______________                     (Е.С. Узенева)</w:t>
      </w:r>
    </w:p>
    <w:p w:rsidR="00A16BF9" w:rsidRPr="00A16BF9" w:rsidRDefault="00A16BF9" w:rsidP="00A16BF9">
      <w:pPr>
        <w:ind w:firstLine="709"/>
        <w:jc w:val="both"/>
        <w:rPr>
          <w:i/>
        </w:rPr>
      </w:pPr>
      <w:r w:rsidRPr="00A16BF9">
        <w:rPr>
          <w:i/>
        </w:rPr>
        <w:t xml:space="preserve">                                                                                                      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b/>
          <w:sz w:val="24"/>
          <w:szCs w:val="24"/>
        </w:rPr>
        <w:t>Заведующий кафедрой         ______________                      (</w:t>
      </w:r>
      <w:r w:rsidR="000F4109">
        <w:rPr>
          <w:b/>
          <w:sz w:val="24"/>
          <w:szCs w:val="24"/>
        </w:rPr>
        <w:t>Н.В. Калинина</w:t>
      </w:r>
      <w:r w:rsidRPr="00A16BF9">
        <w:rPr>
          <w:b/>
          <w:sz w:val="24"/>
          <w:szCs w:val="24"/>
        </w:rPr>
        <w:t>)</w:t>
      </w:r>
    </w:p>
    <w:p w:rsidR="00A16BF9" w:rsidRPr="00A16BF9" w:rsidRDefault="00A16BF9" w:rsidP="00A16BF9">
      <w:pPr>
        <w:ind w:firstLine="709"/>
        <w:jc w:val="both"/>
        <w:rPr>
          <w:i/>
        </w:rPr>
      </w:pPr>
      <w:r w:rsidRPr="00A16BF9">
        <w:rPr>
          <w:i/>
        </w:rPr>
        <w:t xml:space="preserve">                                                                                                         </w:t>
      </w: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color w:val="FF0000"/>
          <w:sz w:val="24"/>
          <w:szCs w:val="24"/>
        </w:rPr>
      </w:pPr>
      <w:bookmarkStart w:id="11" w:name="_Toc264543483"/>
      <w:bookmarkStart w:id="12" w:name="_Toc264543525"/>
      <w:r w:rsidRPr="00A16BF9">
        <w:rPr>
          <w:b/>
          <w:sz w:val="24"/>
          <w:szCs w:val="24"/>
        </w:rPr>
        <w:t xml:space="preserve">Директор института            </w:t>
      </w:r>
      <w:r w:rsidRPr="00A16BF9">
        <w:rPr>
          <w:sz w:val="24"/>
          <w:szCs w:val="24"/>
          <w:u w:val="single"/>
        </w:rPr>
        <w:tab/>
      </w:r>
      <w:r w:rsidRPr="00A16BF9">
        <w:rPr>
          <w:sz w:val="24"/>
          <w:szCs w:val="24"/>
          <w:u w:val="single"/>
        </w:rPr>
        <w:tab/>
        <w:t xml:space="preserve">_     </w:t>
      </w:r>
      <w:r w:rsidRPr="00A16BF9">
        <w:rPr>
          <w:sz w:val="24"/>
          <w:szCs w:val="24"/>
        </w:rPr>
        <w:t xml:space="preserve">                        </w:t>
      </w:r>
      <w:r w:rsidRPr="00A16BF9">
        <w:rPr>
          <w:b/>
          <w:sz w:val="24"/>
          <w:szCs w:val="24"/>
        </w:rPr>
        <w:t>(М.В. Юдин)</w:t>
      </w:r>
      <w:r w:rsidRPr="00A16BF9">
        <w:rPr>
          <w:sz w:val="24"/>
          <w:szCs w:val="24"/>
        </w:rPr>
        <w:t xml:space="preserve">  </w:t>
      </w:r>
      <w:bookmarkEnd w:id="11"/>
      <w:bookmarkEnd w:id="12"/>
    </w:p>
    <w:p w:rsidR="00A16BF9" w:rsidRPr="00A16BF9" w:rsidRDefault="00A16BF9" w:rsidP="00A16BF9">
      <w:pPr>
        <w:ind w:firstLine="709"/>
        <w:jc w:val="both"/>
        <w:rPr>
          <w:i/>
          <w:sz w:val="22"/>
          <w:szCs w:val="22"/>
        </w:rPr>
      </w:pPr>
      <w:r w:rsidRPr="00A16BF9">
        <w:rPr>
          <w:b/>
          <w:i/>
          <w:sz w:val="22"/>
          <w:szCs w:val="22"/>
        </w:rPr>
        <w:t xml:space="preserve">                                                        </w:t>
      </w:r>
      <w:r w:rsidRPr="00A16BF9">
        <w:rPr>
          <w:i/>
        </w:rPr>
        <w:t xml:space="preserve">                                       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sz w:val="24"/>
          <w:szCs w:val="24"/>
        </w:rPr>
        <w:t xml:space="preserve">                                                                                                   ____________20_____г.</w:t>
      </w:r>
      <w:r w:rsidRPr="00A16BF9">
        <w:rPr>
          <w:b/>
          <w:sz w:val="24"/>
          <w:szCs w:val="24"/>
        </w:rPr>
        <w:t xml:space="preserve">                                                                   </w:t>
      </w: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i/>
        </w:rPr>
      </w:pP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i/>
        </w:rPr>
      </w:pP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992F92" w:rsidRDefault="00A16BF9" w:rsidP="00A16BF9">
      <w:pPr>
        <w:ind w:firstLine="709"/>
        <w:jc w:val="both"/>
        <w:rPr>
          <w:b/>
          <w:bCs/>
        </w:rPr>
      </w:pPr>
      <w:r w:rsidRPr="00A16BF9">
        <w:rPr>
          <w:b/>
          <w:bCs/>
          <w:sz w:val="24"/>
          <w:szCs w:val="24"/>
        </w:rPr>
        <w:br w:type="page"/>
      </w:r>
    </w:p>
    <w:p w:rsidR="005E370A" w:rsidRDefault="005E370A">
      <w:pPr>
        <w:spacing w:after="200" w:line="276" w:lineRule="auto"/>
      </w:pPr>
    </w:p>
    <w:p w:rsidR="00A81672" w:rsidRDefault="00A81672" w:rsidP="0022701C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5E370A" w:rsidRPr="006331AB" w:rsidRDefault="00747924" w:rsidP="0022701C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E370A" w:rsidRPr="006331AB">
        <w:rPr>
          <w:b/>
          <w:bCs/>
          <w:sz w:val="24"/>
          <w:szCs w:val="24"/>
        </w:rPr>
        <w:t xml:space="preserve">. МЕСТО УЧЕБНОЙ ДИСЦИПЛИНЫ В СТРУКТУРЕ ОПОП УНИВЕРСИТЕТА </w:t>
      </w:r>
    </w:p>
    <w:p w:rsidR="005E370A" w:rsidRPr="000F4109" w:rsidRDefault="005E370A" w:rsidP="0022701C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6331AB">
        <w:rPr>
          <w:sz w:val="24"/>
          <w:szCs w:val="24"/>
        </w:rPr>
        <w:t>Дисциплина</w:t>
      </w:r>
      <w:r w:rsidRPr="008A0F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Психология</w:t>
      </w:r>
      <w:r w:rsidR="00747924">
        <w:rPr>
          <w:b/>
          <w:bCs/>
          <w:sz w:val="24"/>
          <w:szCs w:val="24"/>
        </w:rPr>
        <w:t xml:space="preserve"> личности и профессионального самоопределения</w:t>
      </w:r>
      <w:r>
        <w:rPr>
          <w:b/>
          <w:bCs/>
          <w:sz w:val="24"/>
          <w:szCs w:val="24"/>
        </w:rPr>
        <w:t xml:space="preserve"> </w:t>
      </w:r>
      <w:r w:rsidR="000F4109" w:rsidRPr="000F4109">
        <w:rPr>
          <w:sz w:val="24"/>
          <w:szCs w:val="24"/>
        </w:rPr>
        <w:t>включена</w:t>
      </w:r>
      <w:r w:rsidR="000F4109" w:rsidRPr="000F4109">
        <w:rPr>
          <w:i/>
          <w:sz w:val="24"/>
          <w:szCs w:val="24"/>
        </w:rPr>
        <w:t xml:space="preserve"> </w:t>
      </w:r>
      <w:r w:rsidR="000F4109" w:rsidRPr="000F4109">
        <w:rPr>
          <w:sz w:val="24"/>
          <w:szCs w:val="24"/>
        </w:rPr>
        <w:t xml:space="preserve">в вариативную часть  Блока 1 </w:t>
      </w:r>
      <w:r w:rsidR="000F4109" w:rsidRPr="000F4109">
        <w:rPr>
          <w:color w:val="000000"/>
          <w:sz w:val="24"/>
          <w:szCs w:val="24"/>
        </w:rPr>
        <w:t xml:space="preserve"> </w:t>
      </w:r>
      <w:r w:rsidRPr="000F4109">
        <w:rPr>
          <w:color w:val="000000"/>
          <w:sz w:val="24"/>
          <w:szCs w:val="24"/>
        </w:rPr>
        <w:t>.</w:t>
      </w:r>
    </w:p>
    <w:p w:rsidR="00F63E57" w:rsidRPr="006331AB" w:rsidRDefault="0022701C" w:rsidP="00F71609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F63E57" w:rsidRPr="006331AB">
        <w:rPr>
          <w:b/>
          <w:sz w:val="24"/>
          <w:szCs w:val="24"/>
        </w:rPr>
        <w:t>. КОМПЕТЕНЦИИ ОБУЧАЮЩЕГОСЯ, ФОРМИРУЕМЫЕ В РЕЗУЛЬТА</w:t>
      </w:r>
      <w:r w:rsidR="00F63E57">
        <w:rPr>
          <w:b/>
          <w:sz w:val="24"/>
          <w:szCs w:val="24"/>
        </w:rPr>
        <w:t xml:space="preserve">ТЕ ОСВОЕНИЯ  ДИСЦИПЛИНЫ </w:t>
      </w:r>
      <w:r w:rsidR="00F63E57" w:rsidRPr="006331AB">
        <w:rPr>
          <w:b/>
          <w:sz w:val="24"/>
          <w:szCs w:val="24"/>
        </w:rPr>
        <w:t xml:space="preserve"> </w:t>
      </w:r>
    </w:p>
    <w:p w:rsidR="00F63E57" w:rsidRPr="006331AB" w:rsidRDefault="00F63E57" w:rsidP="00F63E57">
      <w:pPr>
        <w:ind w:firstLine="709"/>
        <w:jc w:val="right"/>
        <w:rPr>
          <w:b/>
          <w:sz w:val="24"/>
          <w:szCs w:val="24"/>
        </w:rPr>
      </w:pPr>
      <w:r w:rsidRPr="006331AB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F63E57" w:rsidRPr="00B34DB2" w:rsidTr="00F72E20">
        <w:trPr>
          <w:jc w:val="center"/>
        </w:trPr>
        <w:tc>
          <w:tcPr>
            <w:tcW w:w="1780" w:type="dxa"/>
            <w:vAlign w:val="center"/>
          </w:tcPr>
          <w:p w:rsidR="00F63E57" w:rsidRPr="00B34DB2" w:rsidRDefault="00F63E57" w:rsidP="00F72E2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4DB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F63E57" w:rsidRPr="00B34DB2" w:rsidRDefault="00F63E57" w:rsidP="00F72E20">
            <w:pPr>
              <w:jc w:val="center"/>
              <w:rPr>
                <w:b/>
                <w:sz w:val="24"/>
                <w:szCs w:val="24"/>
              </w:rPr>
            </w:pPr>
            <w:r w:rsidRPr="00B34DB2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747924" w:rsidRPr="00B34DB2" w:rsidTr="00F72E20">
        <w:trPr>
          <w:jc w:val="center"/>
        </w:trPr>
        <w:tc>
          <w:tcPr>
            <w:tcW w:w="1780" w:type="dxa"/>
            <w:vAlign w:val="center"/>
          </w:tcPr>
          <w:p w:rsidR="00747924" w:rsidRPr="000F4109" w:rsidRDefault="00B34DB2" w:rsidP="00F72E20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ОК - 7</w:t>
            </w:r>
          </w:p>
        </w:tc>
        <w:tc>
          <w:tcPr>
            <w:tcW w:w="7791" w:type="dxa"/>
            <w:vAlign w:val="center"/>
          </w:tcPr>
          <w:p w:rsidR="00747924" w:rsidRPr="00B34DB2" w:rsidRDefault="00B34DB2" w:rsidP="00656C6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747924" w:rsidRPr="00B34DB2" w:rsidTr="00F72E20">
        <w:trPr>
          <w:jc w:val="center"/>
        </w:trPr>
        <w:tc>
          <w:tcPr>
            <w:tcW w:w="1780" w:type="dxa"/>
            <w:vAlign w:val="center"/>
          </w:tcPr>
          <w:p w:rsidR="00747924" w:rsidRPr="000F4109" w:rsidRDefault="00B34DB2" w:rsidP="00F72E20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ОК - 10</w:t>
            </w:r>
          </w:p>
        </w:tc>
        <w:tc>
          <w:tcPr>
            <w:tcW w:w="7791" w:type="dxa"/>
            <w:vAlign w:val="center"/>
          </w:tcPr>
          <w:p w:rsidR="00747924" w:rsidRPr="00B34DB2" w:rsidRDefault="00B34DB2" w:rsidP="00656C6B">
            <w:pPr>
              <w:jc w:val="both"/>
              <w:rPr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  <w:tr w:rsidR="00316E17" w:rsidRPr="00B34DB2" w:rsidTr="00F72E20">
        <w:trPr>
          <w:jc w:val="center"/>
        </w:trPr>
        <w:tc>
          <w:tcPr>
            <w:tcW w:w="1780" w:type="dxa"/>
            <w:vAlign w:val="center"/>
          </w:tcPr>
          <w:p w:rsidR="00316E17" w:rsidRPr="000F4109" w:rsidRDefault="00316E17" w:rsidP="00F71609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</w:t>
            </w:r>
            <w:r w:rsidR="00B34DB2" w:rsidRPr="000F4109">
              <w:rPr>
                <w:b/>
                <w:sz w:val="24"/>
                <w:szCs w:val="24"/>
              </w:rPr>
              <w:t>П</w:t>
            </w:r>
            <w:r w:rsidRPr="000F4109">
              <w:rPr>
                <w:b/>
                <w:sz w:val="24"/>
                <w:szCs w:val="24"/>
              </w:rPr>
              <w:t xml:space="preserve">К - </w:t>
            </w:r>
            <w:r w:rsidR="00B34DB2" w:rsidRPr="000F41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1" w:type="dxa"/>
            <w:vAlign w:val="center"/>
          </w:tcPr>
          <w:p w:rsidR="00316E17" w:rsidRPr="00B34DB2" w:rsidRDefault="00B34DB2" w:rsidP="00656C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DB2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 w:rsidR="00D77782">
              <w:rPr>
                <w:sz w:val="24"/>
                <w:szCs w:val="24"/>
              </w:rPr>
              <w:t>-</w:t>
            </w:r>
            <w:r w:rsidRPr="00B34DB2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</w:tr>
    </w:tbl>
    <w:p w:rsidR="00F63E57" w:rsidRDefault="00F63E57" w:rsidP="005E370A">
      <w:pPr>
        <w:ind w:firstLine="709"/>
        <w:jc w:val="both"/>
        <w:rPr>
          <w:b/>
          <w:bCs/>
          <w:sz w:val="24"/>
          <w:szCs w:val="24"/>
        </w:rPr>
      </w:pPr>
    </w:p>
    <w:p w:rsidR="00316E17" w:rsidRPr="006331AB" w:rsidRDefault="00316E17" w:rsidP="00B93B47">
      <w:pPr>
        <w:spacing w:after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331A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</w:t>
      </w:r>
      <w:r w:rsidRPr="006331AB">
        <w:rPr>
          <w:b/>
          <w:bCs/>
          <w:sz w:val="24"/>
          <w:szCs w:val="24"/>
        </w:rPr>
        <w:t xml:space="preserve"> ДИСЦИПЛИНЫ</w:t>
      </w:r>
    </w:p>
    <w:p w:rsidR="00316E17" w:rsidRPr="00A74DF4" w:rsidRDefault="00316E17" w:rsidP="00316E17">
      <w:pPr>
        <w:jc w:val="both"/>
        <w:rPr>
          <w:b/>
          <w:bCs/>
          <w:sz w:val="24"/>
        </w:rPr>
      </w:pPr>
      <w:r w:rsidRPr="00A74DF4">
        <w:rPr>
          <w:b/>
          <w:bCs/>
          <w:sz w:val="24"/>
        </w:rPr>
        <w:t>3.1 Структура учебной дисциплины для обучающихся очной формы обучения</w:t>
      </w:r>
    </w:p>
    <w:p w:rsidR="00316E17" w:rsidRDefault="00316E17" w:rsidP="00603866">
      <w:pPr>
        <w:pStyle w:val="Default"/>
        <w:spacing w:after="240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8F793F" w:rsidRPr="007026B2" w:rsidTr="008F793F">
        <w:trPr>
          <w:jc w:val="center"/>
        </w:trPr>
        <w:tc>
          <w:tcPr>
            <w:tcW w:w="4486" w:type="dxa"/>
            <w:gridSpan w:val="2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F793F" w:rsidRPr="00E94CC0" w:rsidRDefault="008F793F" w:rsidP="008F793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  <w:vMerge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F4109" w:rsidRPr="00E94CC0" w:rsidRDefault="000F4109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№3</w:t>
            </w: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:rsidR="008F793F" w:rsidRPr="007026B2" w:rsidRDefault="008F793F" w:rsidP="008F793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F793F" w:rsidRPr="00DC7F19" w:rsidRDefault="000F4109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F793F" w:rsidRPr="00DC7F19" w:rsidRDefault="000F4109" w:rsidP="008F793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DC7F19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F793F" w:rsidRPr="005F721C" w:rsidRDefault="006A20D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6A20D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9518" w:type="dxa"/>
            <w:gridSpan w:val="7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5F721C" w:rsidRDefault="008F793F" w:rsidP="008F793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диф.зач.) 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5F721C" w:rsidRDefault="008F793F" w:rsidP="008F793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03866" w:rsidRPr="00FC72AD" w:rsidRDefault="00603866" w:rsidP="00603866">
      <w:pPr>
        <w:pStyle w:val="Default"/>
        <w:ind w:firstLine="709"/>
        <w:rPr>
          <w:b/>
          <w:bCs/>
          <w:sz w:val="20"/>
          <w:szCs w:val="20"/>
        </w:rPr>
      </w:pPr>
    </w:p>
    <w:p w:rsidR="00375581" w:rsidRDefault="00375581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F79BD" w:rsidRDefault="005F79BD" w:rsidP="00F63E57">
      <w:pPr>
        <w:tabs>
          <w:tab w:val="right" w:leader="underscore" w:pos="9639"/>
        </w:tabs>
        <w:jc w:val="both"/>
        <w:rPr>
          <w:sz w:val="22"/>
          <w:szCs w:val="22"/>
        </w:rPr>
        <w:sectPr w:rsidR="005F79BD" w:rsidSect="00BD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E57" w:rsidRPr="00375581" w:rsidRDefault="00F63E57" w:rsidP="00F63E57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F4109" w:rsidRDefault="000F4109" w:rsidP="000F410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0F4109" w:rsidRDefault="000F4109" w:rsidP="000F4109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</w:p>
    <w:tbl>
      <w:tblPr>
        <w:tblW w:w="147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092"/>
        <w:gridCol w:w="564"/>
        <w:gridCol w:w="2814"/>
        <w:gridCol w:w="423"/>
        <w:gridCol w:w="150"/>
        <w:gridCol w:w="2109"/>
        <w:gridCol w:w="423"/>
        <w:gridCol w:w="564"/>
        <w:gridCol w:w="3058"/>
      </w:tblGrid>
      <w:tr w:rsidR="000F4109" w:rsidRPr="00203D4A" w:rsidTr="001D2600">
        <w:tc>
          <w:tcPr>
            <w:tcW w:w="1548" w:type="dxa"/>
            <w:vMerge w:val="restart"/>
          </w:tcPr>
          <w:p w:rsidR="000F4109" w:rsidRPr="00203D4A" w:rsidRDefault="000F4109" w:rsidP="000F4109">
            <w:pPr>
              <w:jc w:val="both"/>
            </w:pPr>
            <w:r w:rsidRPr="00203D4A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656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03D4A">
              <w:rPr>
                <w:b/>
                <w:bCs/>
              </w:rPr>
              <w:t>Лекции</w:t>
            </w:r>
          </w:p>
        </w:tc>
        <w:tc>
          <w:tcPr>
            <w:tcW w:w="3237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03D4A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682" w:type="dxa"/>
            <w:gridSpan w:val="3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03D4A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4" w:type="dxa"/>
            <w:vMerge w:val="restart"/>
            <w:textDirection w:val="btLr"/>
          </w:tcPr>
          <w:p w:rsidR="000F4109" w:rsidRPr="00203D4A" w:rsidRDefault="000F4109" w:rsidP="000F4109">
            <w:pPr>
              <w:ind w:left="113" w:right="113"/>
              <w:jc w:val="both"/>
              <w:rPr>
                <w:b/>
              </w:rPr>
            </w:pPr>
            <w:r w:rsidRPr="00203D4A">
              <w:rPr>
                <w:b/>
              </w:rPr>
              <w:t xml:space="preserve">Итого по учебному плану </w:t>
            </w:r>
          </w:p>
          <w:p w:rsidR="000F4109" w:rsidRPr="00203D4A" w:rsidRDefault="000F4109" w:rsidP="000F4109">
            <w:pPr>
              <w:ind w:right="113" w:hanging="15"/>
              <w:jc w:val="both"/>
            </w:pPr>
            <w:r w:rsidRPr="00203D4A">
              <w:t xml:space="preserve">  </w:t>
            </w:r>
          </w:p>
        </w:tc>
        <w:tc>
          <w:tcPr>
            <w:tcW w:w="3058" w:type="dxa"/>
            <w:vMerge w:val="restart"/>
          </w:tcPr>
          <w:p w:rsidR="000F4109" w:rsidRPr="00203D4A" w:rsidRDefault="000F4109" w:rsidP="000F4109">
            <w:pPr>
              <w:ind w:hanging="15"/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ind w:hanging="15"/>
              <w:jc w:val="both"/>
              <w:rPr>
                <w:b/>
              </w:rPr>
            </w:pPr>
            <w:r w:rsidRPr="00203D4A">
              <w:rPr>
                <w:b/>
              </w:rPr>
              <w:t>Форма текущего и промежуточного контроля успеваемости</w:t>
            </w:r>
          </w:p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(оценочные средства)</w:t>
            </w:r>
          </w:p>
          <w:p w:rsidR="000F4109" w:rsidRPr="00203D4A" w:rsidRDefault="000F4109" w:rsidP="000F4109">
            <w:pPr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jc w:val="both"/>
              <w:rPr>
                <w:b/>
              </w:rPr>
            </w:pPr>
          </w:p>
          <w:p w:rsidR="000F4109" w:rsidRPr="00203D4A" w:rsidRDefault="000F4109" w:rsidP="000F4109">
            <w:pPr>
              <w:jc w:val="both"/>
              <w:rPr>
                <w:b/>
                <w:i/>
              </w:rPr>
            </w:pPr>
          </w:p>
        </w:tc>
      </w:tr>
      <w:tr w:rsidR="000F4109" w:rsidRPr="00203D4A" w:rsidTr="001D2600">
        <w:trPr>
          <w:cantSplit/>
          <w:trHeight w:val="1134"/>
        </w:trPr>
        <w:tc>
          <w:tcPr>
            <w:tcW w:w="1548" w:type="dxa"/>
            <w:vMerge/>
          </w:tcPr>
          <w:p w:rsidR="000F4109" w:rsidRPr="00203D4A" w:rsidRDefault="000F4109" w:rsidP="000F4109">
            <w:pPr>
              <w:jc w:val="both"/>
              <w:rPr>
                <w:i/>
              </w:rPr>
            </w:pPr>
          </w:p>
        </w:tc>
        <w:tc>
          <w:tcPr>
            <w:tcW w:w="3092" w:type="dxa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Тематика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 лекции</w:t>
            </w:r>
          </w:p>
        </w:tc>
        <w:tc>
          <w:tcPr>
            <w:tcW w:w="564" w:type="dxa"/>
            <w:textDirection w:val="btLr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2814" w:type="dxa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Тематика 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практического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 занятия</w:t>
            </w:r>
          </w:p>
        </w:tc>
        <w:tc>
          <w:tcPr>
            <w:tcW w:w="423" w:type="dxa"/>
            <w:textDirection w:val="btLr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2259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Тематика лабораторной работы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3" w:type="dxa"/>
            <w:textDirection w:val="btLr"/>
            <w:vAlign w:val="bottom"/>
          </w:tcPr>
          <w:p w:rsidR="000F4109" w:rsidRPr="00203D4A" w:rsidRDefault="000F4109" w:rsidP="000F4109">
            <w:pPr>
              <w:ind w:left="113" w:right="113"/>
              <w:rPr>
                <w:i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564" w:type="dxa"/>
            <w:vMerge/>
          </w:tcPr>
          <w:p w:rsidR="000F4109" w:rsidRPr="00203D4A" w:rsidRDefault="000F4109" w:rsidP="000F4109">
            <w:pPr>
              <w:jc w:val="both"/>
              <w:rPr>
                <w:i/>
              </w:rPr>
            </w:pPr>
          </w:p>
        </w:tc>
        <w:tc>
          <w:tcPr>
            <w:tcW w:w="3058" w:type="dxa"/>
            <w:vMerge/>
          </w:tcPr>
          <w:p w:rsidR="000F4109" w:rsidRPr="00203D4A" w:rsidRDefault="000F4109" w:rsidP="000F4109">
            <w:pPr>
              <w:jc w:val="both"/>
              <w:rPr>
                <w:b/>
                <w:i/>
              </w:rPr>
            </w:pPr>
          </w:p>
        </w:tc>
      </w:tr>
      <w:tr w:rsidR="000F4109" w:rsidRPr="00203D4A" w:rsidTr="001D2600">
        <w:tc>
          <w:tcPr>
            <w:tcW w:w="11687" w:type="dxa"/>
            <w:gridSpan w:val="9"/>
          </w:tcPr>
          <w:p w:rsidR="000F4109" w:rsidRPr="001D596A" w:rsidRDefault="000F4109" w:rsidP="000F4109">
            <w:pPr>
              <w:jc w:val="center"/>
              <w:rPr>
                <w:b/>
              </w:rPr>
            </w:pPr>
            <w:r w:rsidRPr="00203D4A">
              <w:rPr>
                <w:b/>
              </w:rPr>
              <w:t>Семестр №</w:t>
            </w:r>
            <w:r>
              <w:rPr>
                <w:b/>
              </w:rPr>
              <w:t>3</w:t>
            </w:r>
          </w:p>
        </w:tc>
        <w:tc>
          <w:tcPr>
            <w:tcW w:w="3058" w:type="dxa"/>
            <w:vMerge w:val="restart"/>
          </w:tcPr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Текущий контроль успеваемости:</w:t>
            </w:r>
          </w:p>
          <w:p w:rsidR="000F4109" w:rsidRDefault="001D2600" w:rsidP="000F4109">
            <w:pPr>
              <w:jc w:val="both"/>
              <w:rPr>
                <w:i/>
              </w:rPr>
            </w:pPr>
            <w:r>
              <w:rPr>
                <w:i/>
              </w:rPr>
              <w:t>Дискуссия, собеседование, индивидуальное задание</w:t>
            </w:r>
          </w:p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Промежуточная аттестация:</w:t>
            </w:r>
          </w:p>
          <w:p w:rsidR="000F4109" w:rsidRPr="00203D4A" w:rsidRDefault="000F4109" w:rsidP="000F4109">
            <w:pPr>
              <w:jc w:val="both"/>
              <w:rPr>
                <w:i/>
                <w:highlight w:val="yellow"/>
              </w:rPr>
            </w:pPr>
            <w:r>
              <w:rPr>
                <w:bCs/>
                <w:i/>
              </w:rPr>
              <w:t>Зачет</w:t>
            </w:r>
            <w:r w:rsidR="001D2600">
              <w:rPr>
                <w:bCs/>
                <w:i/>
              </w:rPr>
              <w:t xml:space="preserve"> (зач.)</w:t>
            </w:r>
          </w:p>
        </w:tc>
      </w:tr>
      <w:tr w:rsidR="001D2600" w:rsidRPr="00D309CB" w:rsidTr="001D2600">
        <w:trPr>
          <w:trHeight w:val="333"/>
        </w:trPr>
        <w:tc>
          <w:tcPr>
            <w:tcW w:w="1548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  <w:r w:rsidRPr="00DF6895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3092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3F7D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Понятие личности.</w:t>
            </w:r>
          </w:p>
        </w:tc>
        <w:tc>
          <w:tcPr>
            <w:tcW w:w="564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vAlign w:val="center"/>
          </w:tcPr>
          <w:p w:rsidR="001D2600" w:rsidRPr="001D596A" w:rsidRDefault="001D2600" w:rsidP="000F4109">
            <w:pPr>
              <w:jc w:val="center"/>
              <w:rPr>
                <w:bCs/>
                <w:i/>
              </w:rPr>
            </w:pPr>
          </w:p>
        </w:tc>
        <w:tc>
          <w:tcPr>
            <w:tcW w:w="3058" w:type="dxa"/>
            <w:vMerge/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Default="001D2600" w:rsidP="00D929E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Профессиональное самоопределение личности.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7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психических процессов: познавательные.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7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психических процессов: эмоциональные и волевые.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Психические состояния в </w:t>
            </w:r>
            <w:r>
              <w:rPr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3. </w:t>
            </w: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 w:rsidRPr="003F7D9D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D929E7">
            <w:pPr>
              <w:rPr>
                <w:bCs/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Типы социальных групп.</w:t>
            </w:r>
          </w:p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DF6895" w:rsidRDefault="001D2600" w:rsidP="00D929E7">
            <w:pPr>
              <w:ind w:firstLine="1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 xml:space="preserve">9.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9D75FA" w:rsidRDefault="001D2600" w:rsidP="000F4109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2F1962" w:rsidRDefault="001D2600" w:rsidP="000F41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1D596A">
              <w:rPr>
                <w:bCs/>
              </w:rPr>
              <w:t xml:space="preserve"> </w:t>
            </w: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203D4A" w:rsidTr="001D2600">
        <w:trPr>
          <w:trHeight w:val="287"/>
        </w:trPr>
        <w:tc>
          <w:tcPr>
            <w:tcW w:w="11123" w:type="dxa"/>
            <w:gridSpan w:val="8"/>
          </w:tcPr>
          <w:p w:rsidR="001D2600" w:rsidRPr="00203D4A" w:rsidRDefault="001D2600" w:rsidP="000F410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4" w:type="dxa"/>
          </w:tcPr>
          <w:p w:rsidR="001D2600" w:rsidRPr="00D94323" w:rsidRDefault="001D2600" w:rsidP="000F41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3058" w:type="dxa"/>
            <w:vMerge/>
          </w:tcPr>
          <w:p w:rsidR="001D2600" w:rsidRPr="00203D4A" w:rsidRDefault="001D2600" w:rsidP="000F4109">
            <w:pPr>
              <w:jc w:val="both"/>
              <w:rPr>
                <w:i/>
              </w:rPr>
            </w:pPr>
          </w:p>
        </w:tc>
      </w:tr>
    </w:tbl>
    <w:p w:rsidR="006019DA" w:rsidRPr="003F7D9D" w:rsidRDefault="001D2600" w:rsidP="00574807">
      <w:pPr>
        <w:ind w:firstLine="709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5</w:t>
      </w:r>
      <w:r w:rsidR="006019DA" w:rsidRPr="003F7D9D">
        <w:rPr>
          <w:b/>
          <w:sz w:val="24"/>
          <w:szCs w:val="24"/>
        </w:rPr>
        <w:t>. САМОСТОЯТЕЛЬНАЯ РАБОТА ОБУЧАЮЩИХСЯ</w:t>
      </w:r>
      <w:r w:rsidR="006019DA">
        <w:rPr>
          <w:b/>
          <w:sz w:val="24"/>
          <w:szCs w:val="24"/>
        </w:rPr>
        <w:t xml:space="preserve"> </w:t>
      </w:r>
    </w:p>
    <w:p w:rsidR="006019DA" w:rsidRPr="003F7D9D" w:rsidRDefault="006019DA" w:rsidP="006019DA">
      <w:pPr>
        <w:ind w:firstLine="709"/>
        <w:jc w:val="right"/>
        <w:rPr>
          <w:b/>
          <w:bCs/>
          <w:sz w:val="24"/>
          <w:szCs w:val="24"/>
        </w:rPr>
      </w:pPr>
      <w:r w:rsidRPr="003F7D9D">
        <w:rPr>
          <w:b/>
          <w:bCs/>
          <w:sz w:val="24"/>
          <w:szCs w:val="24"/>
        </w:rPr>
        <w:t>Таблица 4</w:t>
      </w:r>
    </w:p>
    <w:tbl>
      <w:tblPr>
        <w:tblW w:w="4765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839"/>
        <w:gridCol w:w="2505"/>
        <w:gridCol w:w="9867"/>
        <w:gridCol w:w="828"/>
        <w:gridCol w:w="10"/>
      </w:tblGrid>
      <w:tr w:rsidR="001D2600" w:rsidRPr="00C340CB" w:rsidTr="001D2600">
        <w:trPr>
          <w:gridBefore w:val="1"/>
          <w:gridAfter w:val="1"/>
          <w:wBefore w:w="42" w:type="dxa"/>
          <w:wAfter w:w="10" w:type="dxa"/>
          <w:trHeight w:val="912"/>
        </w:trPr>
        <w:tc>
          <w:tcPr>
            <w:tcW w:w="839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05" w:type="dxa"/>
            <w:vAlign w:val="center"/>
          </w:tcPr>
          <w:p w:rsidR="001D2600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867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828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1D2600" w:rsidRPr="00C340CB" w:rsidTr="001D2600">
        <w:trPr>
          <w:gridBefore w:val="1"/>
          <w:gridAfter w:val="1"/>
          <w:wBefore w:w="42" w:type="dxa"/>
          <w:wAfter w:w="10" w:type="dxa"/>
        </w:trPr>
        <w:tc>
          <w:tcPr>
            <w:tcW w:w="839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05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9867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828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1D2600" w:rsidRPr="00C340CB" w:rsidTr="001D2600">
        <w:trPr>
          <w:gridBefore w:val="1"/>
          <w:gridAfter w:val="1"/>
          <w:wBefore w:w="42" w:type="dxa"/>
          <w:wAfter w:w="10" w:type="dxa"/>
        </w:trPr>
        <w:tc>
          <w:tcPr>
            <w:tcW w:w="14039" w:type="dxa"/>
            <w:gridSpan w:val="4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3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1.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9867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3F7D9D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  <w:p w:rsidR="001D2600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>1.2.</w:t>
            </w:r>
            <w:r>
              <w:rPr>
                <w:bCs/>
                <w:sz w:val="24"/>
                <w:szCs w:val="24"/>
              </w:rPr>
              <w:t xml:space="preserve"> Обзор основных факторов профессионального самоопределения личности</w:t>
            </w:r>
          </w:p>
          <w:p w:rsidR="001D2600" w:rsidRPr="003F7D9D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1.3. Анализ профессионально-значимых личностных качеств специалиста 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2.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  <w:tc>
          <w:tcPr>
            <w:tcW w:w="9867" w:type="dxa"/>
            <w:vAlign w:val="center"/>
          </w:tcPr>
          <w:p w:rsidR="001D2600" w:rsidRDefault="001D2600" w:rsidP="00D929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B61EBE">
              <w:rPr>
                <w:sz w:val="24"/>
                <w:szCs w:val="24"/>
              </w:rPr>
              <w:lastRenderedPageBreak/>
              <w:t>2.1.</w:t>
            </w:r>
            <w:r w:rsidRPr="00B61EBE">
              <w:rPr>
                <w:bCs/>
                <w:sz w:val="24"/>
                <w:szCs w:val="24"/>
              </w:rPr>
              <w:t xml:space="preserve"> Подготовка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B61EBE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:rsidR="001D2600" w:rsidRDefault="001D2600" w:rsidP="00D929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B61EBE">
              <w:rPr>
                <w:bCs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специалиста</w:t>
            </w:r>
          </w:p>
          <w:p w:rsidR="001D2600" w:rsidRPr="00B61EBE" w:rsidRDefault="001D2600" w:rsidP="00D929E7">
            <w:pPr>
              <w:pStyle w:val="a7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2.3. </w:t>
            </w:r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lastRenderedPageBreak/>
              <w:t>3.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  <w:tc>
          <w:tcPr>
            <w:tcW w:w="9867" w:type="dxa"/>
            <w:vAlign w:val="center"/>
          </w:tcPr>
          <w:p w:rsidR="001D2600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Выделение условий эффективного взаимодействия в профессиональных группах (трудовых коллективах)</w:t>
            </w:r>
          </w:p>
          <w:p w:rsidR="001D2600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конфликта в профессиональной деятельности. Представление метода и способа его регулирования</w:t>
            </w:r>
          </w:p>
          <w:p w:rsidR="001D2600" w:rsidRPr="00B61EBE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Построение программы профессионально-личностного развития.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D2600" w:rsidRPr="00C340CB" w:rsidTr="001D2600">
        <w:tc>
          <w:tcPr>
            <w:tcW w:w="13253" w:type="dxa"/>
            <w:gridSpan w:val="4"/>
            <w:vAlign w:val="center"/>
          </w:tcPr>
          <w:p w:rsidR="001D2600" w:rsidRPr="00C340CB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838" w:type="dxa"/>
            <w:gridSpan w:val="2"/>
            <w:vAlign w:val="center"/>
          </w:tcPr>
          <w:p w:rsidR="001D2600" w:rsidRPr="00C340CB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1D2600" w:rsidRPr="00C340CB" w:rsidTr="001D2600">
        <w:tc>
          <w:tcPr>
            <w:tcW w:w="13253" w:type="dxa"/>
            <w:gridSpan w:val="4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838" w:type="dxa"/>
            <w:gridSpan w:val="2"/>
            <w:vAlign w:val="center"/>
          </w:tcPr>
          <w:p w:rsidR="001D2600" w:rsidRPr="00C340CB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D207ED" w:rsidRDefault="00D207ED" w:rsidP="001D2600">
      <w:pPr>
        <w:jc w:val="both"/>
        <w:rPr>
          <w:i/>
          <w:sz w:val="24"/>
          <w:szCs w:val="24"/>
        </w:rPr>
        <w:sectPr w:rsidR="00D207ED" w:rsidSect="005F7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7ED" w:rsidRPr="003F7D9D" w:rsidRDefault="001D2600" w:rsidP="001D2600">
      <w:pPr>
        <w:jc w:val="both"/>
        <w:rPr>
          <w:b/>
          <w:bCs/>
          <w:sz w:val="24"/>
          <w:szCs w:val="24"/>
        </w:rPr>
      </w:pPr>
      <w:bookmarkStart w:id="13" w:name="_Hlk524958539"/>
      <w:r>
        <w:rPr>
          <w:b/>
          <w:bCs/>
          <w:sz w:val="24"/>
          <w:szCs w:val="24"/>
        </w:rPr>
        <w:lastRenderedPageBreak/>
        <w:t>6</w:t>
      </w:r>
      <w:r w:rsidR="00D207ED" w:rsidRPr="003F7D9D">
        <w:rPr>
          <w:b/>
          <w:bCs/>
          <w:sz w:val="24"/>
          <w:szCs w:val="24"/>
        </w:rPr>
        <w:t>. ОЦЕНОЧНЫ</w:t>
      </w:r>
      <w:r w:rsidR="00D207ED">
        <w:rPr>
          <w:b/>
          <w:bCs/>
          <w:sz w:val="24"/>
          <w:szCs w:val="24"/>
        </w:rPr>
        <w:t>Е</w:t>
      </w:r>
      <w:r w:rsidR="00D207ED" w:rsidRPr="003F7D9D">
        <w:rPr>
          <w:b/>
          <w:bCs/>
          <w:sz w:val="24"/>
          <w:szCs w:val="24"/>
        </w:rPr>
        <w:t xml:space="preserve"> СРЕДСТВ</w:t>
      </w:r>
      <w:r w:rsidR="00D207ED">
        <w:rPr>
          <w:b/>
          <w:bCs/>
          <w:sz w:val="24"/>
          <w:szCs w:val="24"/>
        </w:rPr>
        <w:t>А</w:t>
      </w:r>
      <w:r w:rsidR="00D207ED" w:rsidRPr="003F7D9D">
        <w:rPr>
          <w:b/>
          <w:bCs/>
          <w:sz w:val="24"/>
          <w:szCs w:val="24"/>
        </w:rPr>
        <w:t xml:space="preserve"> ДЛЯ ПРОВЕДЕНИЯ ТЕКУЩЕЙ И ПРОМЕЖУТОЧНОЙ АТТЕСТАЦИИ ПО ДИСЦИПЛИНЕ </w:t>
      </w:r>
    </w:p>
    <w:p w:rsidR="00D207ED" w:rsidRPr="003F7D9D" w:rsidRDefault="00D207ED" w:rsidP="00D207ED">
      <w:pPr>
        <w:ind w:firstLine="709"/>
        <w:jc w:val="right"/>
        <w:rPr>
          <w:b/>
          <w:bCs/>
          <w:sz w:val="24"/>
          <w:szCs w:val="24"/>
        </w:rPr>
      </w:pPr>
    </w:p>
    <w:p w:rsidR="00D207ED" w:rsidRPr="00F766BF" w:rsidRDefault="001D2600" w:rsidP="00D207ED">
      <w:pPr>
        <w:rPr>
          <w:b/>
        </w:rPr>
      </w:pPr>
      <w:r>
        <w:rPr>
          <w:b/>
          <w:bCs/>
        </w:rPr>
        <w:t>6</w:t>
      </w:r>
      <w:r w:rsidR="00D207ED" w:rsidRPr="00F766BF">
        <w:rPr>
          <w:b/>
          <w:bCs/>
        </w:rPr>
        <w:t>.1</w:t>
      </w:r>
      <w:r w:rsidR="00D207ED" w:rsidRPr="00F766BF">
        <w:rPr>
          <w:b/>
        </w:rPr>
        <w:t xml:space="preserve"> Связь  результатов освоения дисциплины </w:t>
      </w:r>
      <w:r w:rsidR="00D207ED">
        <w:rPr>
          <w:b/>
        </w:rPr>
        <w:t xml:space="preserve"> </w:t>
      </w:r>
      <w:r w:rsidR="00D207ED" w:rsidRPr="00F766BF">
        <w:rPr>
          <w:b/>
        </w:rPr>
        <w:t xml:space="preserve">с </w:t>
      </w:r>
      <w:r w:rsidR="00D207ED" w:rsidRPr="00393B56">
        <w:rPr>
          <w:b/>
        </w:rPr>
        <w:t>уровнем сформированности заявленных компетенций в рамках изучаемой дисциплины</w:t>
      </w:r>
    </w:p>
    <w:bookmarkEnd w:id="13"/>
    <w:p w:rsidR="00D207ED" w:rsidRPr="00F766BF" w:rsidRDefault="00D207ED" w:rsidP="00D207E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74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206"/>
        <w:gridCol w:w="2128"/>
      </w:tblGrid>
      <w:tr w:rsidR="00D207ED" w:rsidRPr="000A01CE" w:rsidTr="00C714CC">
        <w:tc>
          <w:tcPr>
            <w:tcW w:w="606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Код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636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A01CE">
              <w:rPr>
                <w:b/>
                <w:sz w:val="22"/>
                <w:szCs w:val="22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758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Шкалы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оценивания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 w:val="restart"/>
            <w:vAlign w:val="center"/>
          </w:tcPr>
          <w:p w:rsidR="00EB6807" w:rsidRPr="001D2600" w:rsidRDefault="00EB6807" w:rsidP="005C6D9A">
            <w:pPr>
              <w:jc w:val="center"/>
              <w:rPr>
                <w:b/>
                <w:sz w:val="22"/>
                <w:szCs w:val="22"/>
              </w:rPr>
            </w:pPr>
            <w:r w:rsidRPr="001D2600">
              <w:rPr>
                <w:b/>
                <w:sz w:val="22"/>
                <w:szCs w:val="22"/>
              </w:rPr>
              <w:t>ОК – 7</w:t>
            </w: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 xml:space="preserve">Пороговый 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35096F" w:rsidRPr="0035096F" w:rsidRDefault="0035096F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факторы социальной значимости своей будущей профессии, показатели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35096F" w:rsidRPr="0035096F" w:rsidRDefault="0035096F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отдельные факторы социальной значимости своей будущей профессии, показатели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35096F" w:rsidRPr="009233AF" w:rsidRDefault="009233AF" w:rsidP="00334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выявления отдельных факторов социальной значимости своей будущей профессии, показател</w:t>
            </w:r>
            <w:r w:rsidR="003345B4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 w:rsidRPr="000A01CE">
              <w:rPr>
                <w:sz w:val="22"/>
                <w:szCs w:val="22"/>
              </w:rPr>
              <w:t>оценка 3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Повышенный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3345B4" w:rsidRPr="003345B4" w:rsidRDefault="003345B4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3345B4" w:rsidRPr="003345B4" w:rsidRDefault="003345B4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основные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3345B4" w:rsidRPr="00EB6807" w:rsidRDefault="003345B4" w:rsidP="003345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Навыками выявления основных факторов социальной значимости своей будущей профессии, показателей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4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Высокий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CA1F98" w:rsidRPr="00EB6807" w:rsidRDefault="00CA1F98" w:rsidP="006038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CA1F98" w:rsidRPr="00CA1F98" w:rsidRDefault="00CA1F98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все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C00BB9" w:rsidRPr="00CA1F98" w:rsidRDefault="00CA1F98" w:rsidP="00CA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Навыками выявления всех факторов социальной значимости своей будущей профессии, показателей </w:t>
            </w:r>
            <w:r>
              <w:rPr>
                <w:sz w:val="22"/>
                <w:szCs w:val="22"/>
              </w:rPr>
              <w:lastRenderedPageBreak/>
              <w:t xml:space="preserve">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A01CE">
              <w:rPr>
                <w:sz w:val="22"/>
                <w:szCs w:val="22"/>
              </w:rPr>
              <w:t>ценка 5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 w:val="restart"/>
            <w:vAlign w:val="center"/>
          </w:tcPr>
          <w:p w:rsidR="00EB6807" w:rsidRPr="001D2600" w:rsidRDefault="008F793F" w:rsidP="00561012">
            <w:pPr>
              <w:jc w:val="center"/>
              <w:rPr>
                <w:b/>
                <w:sz w:val="22"/>
                <w:szCs w:val="22"/>
              </w:rPr>
            </w:pPr>
            <w:r w:rsidRPr="001D2600">
              <w:rPr>
                <w:b/>
                <w:sz w:val="22"/>
                <w:szCs w:val="22"/>
              </w:rPr>
              <w:lastRenderedPageBreak/>
              <w:t>О</w:t>
            </w:r>
            <w:r w:rsidR="00EB6807" w:rsidRPr="001D2600">
              <w:rPr>
                <w:b/>
                <w:sz w:val="22"/>
                <w:szCs w:val="22"/>
              </w:rPr>
              <w:t xml:space="preserve">К – </w:t>
            </w:r>
            <w:r w:rsidRPr="001D26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 xml:space="preserve">Пороговый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Методикой использования основных положений и методов культурологии в различных сферах жизнедеятельности, в том числе и в профессиональной сфере. 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 w:rsidRPr="000A01CE">
              <w:rPr>
                <w:sz w:val="22"/>
                <w:szCs w:val="22"/>
              </w:rPr>
              <w:t>оценка 3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1D2600" w:rsidRDefault="00EB6807" w:rsidP="00603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Повышенный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EB6807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Методикой использования основных положений и методов культурологии в различных сферах жизнедеятельности, в том числе и в профессиональной сфере.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4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1D2600" w:rsidRDefault="00EB6807" w:rsidP="00603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Высокий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EB6807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Методикой использования основных положений и методов культурологии в различных сферах жизнедеятельности, в том числе и в профессиональной сфере.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5</w:t>
            </w:r>
          </w:p>
        </w:tc>
      </w:tr>
      <w:tr w:rsidR="00D77782" w:rsidRPr="000A01CE" w:rsidTr="00D77782">
        <w:trPr>
          <w:trHeight w:val="75"/>
        </w:trPr>
        <w:tc>
          <w:tcPr>
            <w:tcW w:w="606" w:type="pct"/>
            <w:vMerge w:val="restart"/>
            <w:vAlign w:val="center"/>
          </w:tcPr>
          <w:p w:rsidR="00D77782" w:rsidRPr="001D2600" w:rsidRDefault="00D77782" w:rsidP="00603866">
            <w:pPr>
              <w:jc w:val="center"/>
              <w:rPr>
                <w:b/>
                <w:sz w:val="22"/>
                <w:szCs w:val="22"/>
              </w:rPr>
            </w:pPr>
            <w:r w:rsidRPr="001D2600">
              <w:rPr>
                <w:b/>
                <w:sz w:val="22"/>
                <w:szCs w:val="22"/>
              </w:rPr>
              <w:t>ОПК – 6</w:t>
            </w: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</w:t>
            </w:r>
            <w:r>
              <w:rPr>
                <w:sz w:val="23"/>
                <w:szCs w:val="23"/>
              </w:rPr>
              <w:lastRenderedPageBreak/>
              <w:t xml:space="preserve">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D77782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Отдельными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 </w:t>
            </w:r>
          </w:p>
        </w:tc>
        <w:tc>
          <w:tcPr>
            <w:tcW w:w="758" w:type="pct"/>
            <w:vAlign w:val="center"/>
          </w:tcPr>
          <w:p w:rsidR="00D77782" w:rsidRP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D77782" w:rsidRPr="000A01CE" w:rsidTr="00C714CC">
        <w:trPr>
          <w:trHeight w:val="75"/>
        </w:trPr>
        <w:tc>
          <w:tcPr>
            <w:tcW w:w="606" w:type="pct"/>
            <w:vMerge/>
            <w:vAlign w:val="center"/>
          </w:tcPr>
          <w:p w:rsidR="00D77782" w:rsidRPr="000A01CE" w:rsidRDefault="00D77782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Повышенный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0A01CE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Основными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</w:t>
            </w:r>
          </w:p>
        </w:tc>
        <w:tc>
          <w:tcPr>
            <w:tcW w:w="758" w:type="pct"/>
            <w:vAlign w:val="center"/>
          </w:tcPr>
          <w:p w:rsid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D77782" w:rsidRPr="000A01CE" w:rsidTr="00C714CC">
        <w:trPr>
          <w:trHeight w:val="75"/>
        </w:trPr>
        <w:tc>
          <w:tcPr>
            <w:tcW w:w="606" w:type="pct"/>
            <w:vMerge/>
            <w:vAlign w:val="center"/>
          </w:tcPr>
          <w:p w:rsidR="00D77782" w:rsidRPr="000A01CE" w:rsidRDefault="00D77782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Высокий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0A01CE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Различными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</w:t>
            </w:r>
          </w:p>
        </w:tc>
        <w:tc>
          <w:tcPr>
            <w:tcW w:w="758" w:type="pct"/>
            <w:vAlign w:val="center"/>
          </w:tcPr>
          <w:p w:rsid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D207ED" w:rsidRPr="000A01CE" w:rsidTr="00C714CC">
        <w:trPr>
          <w:trHeight w:val="276"/>
        </w:trPr>
        <w:tc>
          <w:tcPr>
            <w:tcW w:w="4242" w:type="pct"/>
            <w:gridSpan w:val="2"/>
            <w:vAlign w:val="center"/>
          </w:tcPr>
          <w:p w:rsidR="00D207ED" w:rsidRPr="000A01CE" w:rsidRDefault="00D207ED" w:rsidP="00D207ED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  <w:r w:rsidR="005610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:rsidR="00D207ED" w:rsidRPr="000A01CE" w:rsidRDefault="000A01CE" w:rsidP="000A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</w:p>
        </w:tc>
      </w:tr>
    </w:tbl>
    <w:p w:rsidR="00D207ED" w:rsidRDefault="00D207ED" w:rsidP="00D207ED">
      <w:pPr>
        <w:ind w:firstLine="709"/>
        <w:rPr>
          <w:b/>
          <w:bCs/>
          <w:sz w:val="24"/>
          <w:szCs w:val="24"/>
        </w:rPr>
      </w:pPr>
    </w:p>
    <w:p w:rsidR="00D207ED" w:rsidRPr="000A01CE" w:rsidRDefault="001D2600" w:rsidP="000A01CE">
      <w:pPr>
        <w:suppressAutoHyphens/>
        <w:spacing w:after="240"/>
        <w:jc w:val="both"/>
        <w:rPr>
          <w:b/>
          <w:sz w:val="24"/>
        </w:rPr>
      </w:pPr>
      <w:r>
        <w:rPr>
          <w:b/>
          <w:sz w:val="24"/>
        </w:rPr>
        <w:t>6</w:t>
      </w:r>
      <w:r w:rsidR="00D207ED" w:rsidRPr="000A01CE">
        <w:rPr>
          <w:b/>
          <w:sz w:val="24"/>
        </w:rPr>
        <w:t>.2 Оценочные средства для студентов с ограниченными возможностями здоровья</w:t>
      </w:r>
    </w:p>
    <w:p w:rsidR="00D207ED" w:rsidRPr="00831784" w:rsidRDefault="00D207ED" w:rsidP="00D207ED">
      <w:pPr>
        <w:ind w:firstLine="709"/>
        <w:rPr>
          <w:sz w:val="22"/>
        </w:rPr>
      </w:pPr>
      <w:r w:rsidRPr="00831784">
        <w:rPr>
          <w:sz w:val="22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207ED" w:rsidRPr="00167189" w:rsidRDefault="00D207ED" w:rsidP="009E6860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671"/>
        <w:gridCol w:w="2464"/>
      </w:tblGrid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Категории студентов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Виды оценочных средств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Форма контроля</w:t>
            </w:r>
          </w:p>
        </w:tc>
        <w:tc>
          <w:tcPr>
            <w:tcW w:w="2464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Шкала оценивания</w:t>
            </w: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слуха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эссе, контрольные вопросы, индивидуальные письменные задания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Преимущественно письменная проверка</w:t>
            </w:r>
          </w:p>
        </w:tc>
        <w:tc>
          <w:tcPr>
            <w:tcW w:w="2464" w:type="dxa"/>
            <w:vMerge w:val="restart"/>
          </w:tcPr>
          <w:p w:rsidR="00D207ED" w:rsidRPr="00831784" w:rsidRDefault="00E9748E" w:rsidP="00D207E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</w:t>
            </w:r>
            <w:r w:rsidR="00D207ED" w:rsidRPr="00831784">
              <w:rPr>
                <w:rFonts w:ascii="Times New Roman" w:hAnsi="Times New Roman" w:cs="Times New Roman"/>
                <w:color w:val="000000"/>
                <w:szCs w:val="20"/>
              </w:rPr>
              <w:t xml:space="preserve">ствии со   шкалой оценивания, указанной в </w:t>
            </w:r>
          </w:p>
          <w:p w:rsidR="00D207ED" w:rsidRPr="00831784" w:rsidRDefault="00D207ED" w:rsidP="00D207ED">
            <w:pPr>
              <w:jc w:val="both"/>
              <w:rPr>
                <w:sz w:val="22"/>
              </w:rPr>
            </w:pPr>
            <w:r w:rsidRPr="00831784">
              <w:rPr>
                <w:color w:val="000000"/>
                <w:sz w:val="22"/>
              </w:rPr>
              <w:t>Таблице 5</w:t>
            </w: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зрения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Контрольные вопросы, индивидуальные задания в устной форме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Преимущественно устная проверка (индивидуально)</w:t>
            </w:r>
          </w:p>
        </w:tc>
        <w:tc>
          <w:tcPr>
            <w:tcW w:w="2464" w:type="dxa"/>
            <w:vMerge/>
          </w:tcPr>
          <w:p w:rsidR="00D207ED" w:rsidRPr="00831784" w:rsidRDefault="00D207ED" w:rsidP="00D207ED">
            <w:pPr>
              <w:rPr>
                <w:i/>
                <w:sz w:val="22"/>
              </w:rPr>
            </w:pP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464" w:type="dxa"/>
            <w:vMerge/>
          </w:tcPr>
          <w:p w:rsidR="00D207ED" w:rsidRPr="00831784" w:rsidRDefault="00D207ED" w:rsidP="00D207ED">
            <w:pPr>
              <w:rPr>
                <w:i/>
                <w:sz w:val="22"/>
              </w:rPr>
            </w:pPr>
          </w:p>
        </w:tc>
      </w:tr>
    </w:tbl>
    <w:p w:rsidR="00D207ED" w:rsidRDefault="00D207ED" w:rsidP="00D207ED">
      <w:pPr>
        <w:ind w:firstLine="709"/>
        <w:rPr>
          <w:b/>
          <w:bCs/>
          <w:sz w:val="24"/>
          <w:szCs w:val="24"/>
        </w:rPr>
      </w:pPr>
    </w:p>
    <w:p w:rsidR="00D207ED" w:rsidRPr="003F7D9D" w:rsidRDefault="00D207ED" w:rsidP="00D207ED">
      <w:pPr>
        <w:ind w:firstLine="709"/>
        <w:rPr>
          <w:b/>
          <w:sz w:val="24"/>
          <w:szCs w:val="24"/>
        </w:rPr>
      </w:pPr>
    </w:p>
    <w:p w:rsidR="00D207ED" w:rsidRDefault="00D207ED" w:rsidP="000537FC">
      <w:pPr>
        <w:ind w:firstLine="709"/>
        <w:jc w:val="both"/>
        <w:rPr>
          <w:i/>
          <w:sz w:val="24"/>
          <w:szCs w:val="24"/>
        </w:rPr>
      </w:pPr>
    </w:p>
    <w:p w:rsidR="00C00BB9" w:rsidRDefault="00C00BB9" w:rsidP="00831784">
      <w:pPr>
        <w:jc w:val="both"/>
        <w:rPr>
          <w:i/>
          <w:sz w:val="24"/>
          <w:szCs w:val="24"/>
        </w:rPr>
        <w:sectPr w:rsidR="00C00BB9" w:rsidSect="00C00B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102" w:rsidRPr="0000108D" w:rsidRDefault="001D2600" w:rsidP="0000108D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pacing w:val="-2"/>
        </w:rPr>
      </w:pPr>
      <w:bookmarkStart w:id="14" w:name="_Hlk522733384"/>
      <w:r>
        <w:rPr>
          <w:b/>
        </w:rPr>
        <w:lastRenderedPageBreak/>
        <w:t>7</w:t>
      </w:r>
      <w:r w:rsidR="00CF2102">
        <w:rPr>
          <w:b/>
        </w:rPr>
        <w:t>. Т</w:t>
      </w:r>
      <w:r w:rsidR="00CF2102">
        <w:rPr>
          <w:b/>
          <w:spacing w:val="-2"/>
        </w:rPr>
        <w:t>ИПОВЫЕ КОНТРОЛЬНЫЕ ЗАДАНИЯ И ДРУГИЕ МАТЕРИАЛЫ,</w:t>
      </w:r>
      <w:r w:rsidR="0000108D">
        <w:rPr>
          <w:b/>
          <w:spacing w:val="-2"/>
        </w:rPr>
        <w:t xml:space="preserve"> </w:t>
      </w:r>
      <w:r w:rsidR="00CF2102">
        <w:rPr>
          <w:b/>
          <w:spacing w:val="-2"/>
        </w:rPr>
        <w:t xml:space="preserve">НЕОБХОДИМЫЕ ДЛЯ ОЦЕНКИ </w:t>
      </w:r>
      <w:r w:rsidR="00CF2102">
        <w:rPr>
          <w:b/>
          <w:noProof/>
        </w:rPr>
        <w:t xml:space="preserve">УРОВНЯ  </w:t>
      </w:r>
      <w:r w:rsidR="00CF2102" w:rsidRPr="00393B56">
        <w:rPr>
          <w:b/>
          <w:noProof/>
        </w:rPr>
        <w:t>СФОРМИРОВАННОСТИ ЗАЯВЛЕННЫХ КОМПЕТЕНЦИЙ  В  РАМКАХ  ИЗУЧАЕМОЙ  ДИСЦИПЛИНЫ</w:t>
      </w:r>
      <w:r w:rsidR="00CF2102">
        <w:rPr>
          <w:b/>
          <w:noProof/>
        </w:rPr>
        <w:t>, ВКЛЮЧАЯ САМОСТОЯТЕЛЬНУЮ РАБОТУ ОБУЧАЮЩИХСЯ</w:t>
      </w:r>
    </w:p>
    <w:bookmarkEnd w:id="14"/>
    <w:p w:rsidR="006A54F8" w:rsidRPr="001D2600" w:rsidRDefault="001D2600" w:rsidP="0000108D">
      <w:pPr>
        <w:ind w:firstLine="709"/>
        <w:jc w:val="both"/>
        <w:rPr>
          <w:b/>
          <w:sz w:val="24"/>
          <w:szCs w:val="24"/>
        </w:rPr>
      </w:pPr>
      <w:r w:rsidRPr="001D2600">
        <w:rPr>
          <w:b/>
          <w:sz w:val="24"/>
          <w:szCs w:val="24"/>
        </w:rPr>
        <w:t>Семестр №3</w:t>
      </w:r>
    </w:p>
    <w:p w:rsidR="008D1D1C" w:rsidRPr="003F7D9D" w:rsidRDefault="008D1D1C" w:rsidP="008D1D1C">
      <w:pPr>
        <w:ind w:firstLine="709"/>
        <w:rPr>
          <w:b/>
          <w:sz w:val="24"/>
          <w:szCs w:val="24"/>
        </w:rPr>
      </w:pPr>
      <w:r w:rsidRPr="003F7D9D">
        <w:rPr>
          <w:b/>
          <w:sz w:val="24"/>
          <w:szCs w:val="24"/>
        </w:rPr>
        <w:t>Для текущей успеваемости:</w:t>
      </w:r>
      <w:r>
        <w:rPr>
          <w:b/>
          <w:sz w:val="24"/>
          <w:szCs w:val="24"/>
        </w:rPr>
        <w:t xml:space="preserve"> </w:t>
      </w:r>
      <w:r w:rsidR="006D0B72">
        <w:rPr>
          <w:b/>
          <w:sz w:val="24"/>
          <w:szCs w:val="24"/>
        </w:rPr>
        <w:t>дискуссия, собеседование, индивидуальные задания</w:t>
      </w:r>
      <w:r>
        <w:rPr>
          <w:b/>
          <w:sz w:val="24"/>
          <w:szCs w:val="24"/>
        </w:rPr>
        <w:t>.</w:t>
      </w:r>
    </w:p>
    <w:p w:rsidR="008D1D1C" w:rsidRPr="003F7D9D" w:rsidRDefault="008D1D1C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Дискуссионные темы</w:t>
      </w:r>
    </w:p>
    <w:p w:rsidR="008D1D1C" w:rsidRPr="003F7D9D" w:rsidRDefault="006A54F8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каких психических процессов наиболее актуально для социализации? Почему</w:t>
      </w:r>
      <w:r w:rsidR="008D1D1C" w:rsidRPr="003F7D9D">
        <w:rPr>
          <w:sz w:val="24"/>
          <w:szCs w:val="24"/>
        </w:rPr>
        <w:t>?</w:t>
      </w:r>
    </w:p>
    <w:p w:rsidR="008D1D1C" w:rsidRPr="003F7D9D" w:rsidRDefault="006A54F8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Какие методы наиболее эффективны для психической саморегуляции</w:t>
      </w:r>
      <w:r w:rsidR="008D1D1C" w:rsidRPr="003F7D9D">
        <w:rPr>
          <w:sz w:val="24"/>
          <w:szCs w:val="24"/>
        </w:rPr>
        <w:t>?</w:t>
      </w:r>
    </w:p>
    <w:p w:rsidR="008D1D1C" w:rsidRPr="003F7D9D" w:rsidRDefault="00A628C6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Какие способы межличностного взаимодействия в обществе существуют</w:t>
      </w:r>
      <w:r w:rsidR="008D1D1C" w:rsidRPr="003F7D9D">
        <w:rPr>
          <w:sz w:val="24"/>
          <w:szCs w:val="24"/>
        </w:rPr>
        <w:t>?</w:t>
      </w:r>
    </w:p>
    <w:p w:rsidR="00A628C6" w:rsidRPr="003F7D9D" w:rsidRDefault="00A628C6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Вопросы для собеседования:</w:t>
      </w:r>
    </w:p>
    <w:p w:rsidR="008D1D1C" w:rsidRPr="003F7D9D" w:rsidRDefault="008D1D1C" w:rsidP="0000108D">
      <w:pPr>
        <w:pStyle w:val="a9"/>
        <w:tabs>
          <w:tab w:val="clear" w:pos="4677"/>
          <w:tab w:val="num" w:pos="0"/>
          <w:tab w:val="center" w:pos="1080"/>
        </w:tabs>
        <w:ind w:firstLine="709"/>
        <w:jc w:val="both"/>
        <w:rPr>
          <w:szCs w:val="24"/>
        </w:rPr>
      </w:pPr>
      <w:r w:rsidRPr="003F7D9D">
        <w:rPr>
          <w:szCs w:val="24"/>
        </w:rPr>
        <w:t xml:space="preserve">Дать характеристику </w:t>
      </w:r>
      <w:r w:rsidR="00A628C6">
        <w:rPr>
          <w:szCs w:val="24"/>
        </w:rPr>
        <w:t>определениям «индивидуальность», «личность», «индивид»</w:t>
      </w:r>
      <w:r w:rsidRPr="003F7D9D">
        <w:rPr>
          <w:szCs w:val="24"/>
        </w:rPr>
        <w:t>.</w:t>
      </w:r>
    </w:p>
    <w:p w:rsidR="008D1D1C" w:rsidRPr="003F7D9D" w:rsidRDefault="00A628C6" w:rsidP="000010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Назвать основные психические процессы.</w:t>
      </w:r>
    </w:p>
    <w:p w:rsidR="008D1D1C" w:rsidRPr="003F7D9D" w:rsidRDefault="00A628C6" w:rsidP="000010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Вторая сигнальная система</w:t>
      </w:r>
      <w:r w:rsidR="008D1D1C" w:rsidRPr="003F7D9D">
        <w:rPr>
          <w:sz w:val="24"/>
          <w:szCs w:val="24"/>
        </w:rPr>
        <w:t>.</w:t>
      </w:r>
    </w:p>
    <w:p w:rsidR="008D1D1C" w:rsidRPr="003F7D9D" w:rsidRDefault="008D1D1C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bookmarkStart w:id="15" w:name="_Hlk506813019"/>
      <w:r w:rsidRPr="003F7D9D">
        <w:rPr>
          <w:i/>
          <w:sz w:val="24"/>
          <w:szCs w:val="24"/>
        </w:rPr>
        <w:t xml:space="preserve">Индивидуальные задания </w:t>
      </w:r>
    </w:p>
    <w:bookmarkEnd w:id="15"/>
    <w:p w:rsidR="00A628C6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социализации.</w:t>
      </w:r>
    </w:p>
    <w:p w:rsidR="005F32A0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психических процессов.</w:t>
      </w:r>
    </w:p>
    <w:p w:rsidR="005F32A0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регуляции психических состояний.</w:t>
      </w:r>
    </w:p>
    <w:p w:rsidR="005F32A0" w:rsidRDefault="005F32A0" w:rsidP="008D1D1C">
      <w:pPr>
        <w:ind w:firstLine="709"/>
        <w:jc w:val="both"/>
        <w:rPr>
          <w:b/>
          <w:sz w:val="24"/>
          <w:szCs w:val="24"/>
        </w:rPr>
      </w:pPr>
    </w:p>
    <w:p w:rsidR="008D1D1C" w:rsidRPr="003F7D9D" w:rsidRDefault="008D1D1C" w:rsidP="008D1D1C">
      <w:pPr>
        <w:ind w:firstLine="709"/>
        <w:jc w:val="both"/>
        <w:rPr>
          <w:b/>
          <w:sz w:val="24"/>
          <w:szCs w:val="24"/>
        </w:rPr>
      </w:pPr>
      <w:r w:rsidRPr="003F7D9D">
        <w:rPr>
          <w:b/>
          <w:sz w:val="24"/>
          <w:szCs w:val="24"/>
        </w:rPr>
        <w:t xml:space="preserve">Для промежуточной аттестации: </w:t>
      </w:r>
      <w:r>
        <w:rPr>
          <w:b/>
          <w:sz w:val="24"/>
          <w:szCs w:val="24"/>
        </w:rPr>
        <w:t>зачет</w:t>
      </w:r>
    </w:p>
    <w:p w:rsidR="008D1D1C" w:rsidRPr="003F7D9D" w:rsidRDefault="008D1D1C" w:rsidP="008D1D1C">
      <w:pPr>
        <w:ind w:firstLine="709"/>
        <w:jc w:val="both"/>
        <w:rPr>
          <w:i/>
          <w:sz w:val="24"/>
          <w:szCs w:val="24"/>
        </w:rPr>
      </w:pPr>
      <w:bookmarkStart w:id="16" w:name="_Hlk506812966"/>
      <w:r w:rsidRPr="003F7D9D">
        <w:rPr>
          <w:i/>
          <w:sz w:val="24"/>
          <w:szCs w:val="24"/>
        </w:rPr>
        <w:t>Вопросы к зачету</w:t>
      </w:r>
    </w:p>
    <w:bookmarkEnd w:id="16"/>
    <w:p w:rsidR="005F32A0" w:rsidRDefault="005F32A0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понятиям «индивидуальность», «личность», «индивид».</w:t>
      </w:r>
    </w:p>
    <w:p w:rsidR="005F32A0" w:rsidRDefault="005F32A0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 w:rsidR="00CF2102">
        <w:rPr>
          <w:sz w:val="24"/>
          <w:szCs w:val="24"/>
        </w:rPr>
        <w:t>профессиональное самоопределение</w:t>
      </w:r>
      <w:r>
        <w:rPr>
          <w:sz w:val="24"/>
          <w:szCs w:val="24"/>
        </w:rPr>
        <w:t>?</w:t>
      </w:r>
    </w:p>
    <w:p w:rsidR="00CF2102" w:rsidRDefault="00CF2102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профессионального самоопределения для эффективности освоения профессии</w:t>
      </w:r>
    </w:p>
    <w:p w:rsidR="00131B86" w:rsidRDefault="00131B86" w:rsidP="0000108D">
      <w:pPr>
        <w:ind w:firstLine="709"/>
        <w:jc w:val="both"/>
        <w:rPr>
          <w:sz w:val="24"/>
          <w:szCs w:val="24"/>
        </w:rPr>
      </w:pPr>
    </w:p>
    <w:p w:rsidR="00CF2102" w:rsidRPr="00DB4956" w:rsidRDefault="001D2600" w:rsidP="00DB4956">
      <w:pPr>
        <w:spacing w:after="240"/>
        <w:ind w:firstLine="709"/>
        <w:jc w:val="both"/>
        <w:rPr>
          <w:b/>
          <w:sz w:val="32"/>
          <w:szCs w:val="24"/>
        </w:rPr>
      </w:pPr>
      <w:r>
        <w:rPr>
          <w:b/>
          <w:sz w:val="24"/>
        </w:rPr>
        <w:t>8</w:t>
      </w:r>
      <w:r w:rsidR="00CF2102" w:rsidRPr="00DB4956">
        <w:rPr>
          <w:b/>
          <w:sz w:val="24"/>
        </w:rPr>
        <w:t>.</w:t>
      </w:r>
      <w:r w:rsidR="00DB4956" w:rsidRPr="00DB4956">
        <w:rPr>
          <w:b/>
          <w:sz w:val="24"/>
        </w:rPr>
        <w:t xml:space="preserve"> </w:t>
      </w:r>
      <w:r w:rsidR="00CF2102" w:rsidRPr="00DB4956">
        <w:rPr>
          <w:b/>
          <w:sz w:val="24"/>
        </w:rPr>
        <w:t>МАТЕРИАЛЬНО-ТЕХНИЧЕСКОЕ ОБЕСПЕЧЕНИЕ ДИСЦИПЛИНЫ</w:t>
      </w:r>
    </w:p>
    <w:p w:rsidR="00CF2102" w:rsidRPr="00425BF2" w:rsidRDefault="00CF2102" w:rsidP="00CF210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FE7E14" w:rsidRPr="00425BF2" w:rsidTr="00603866">
        <w:tc>
          <w:tcPr>
            <w:tcW w:w="699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63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A22">
              <w:rPr>
                <w:i/>
              </w:rPr>
              <w:t>1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1895">
              <w:rPr>
                <w:b/>
                <w:i/>
              </w:rPr>
              <w:t xml:space="preserve">Аудитория №302 </w:t>
            </w:r>
            <w:r w:rsidRPr="00611895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</w:tcPr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143A22">
              <w:rPr>
                <w:rFonts w:eastAsia="Calibri"/>
                <w:i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информации аудитории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 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lang w:eastAsia="en-US"/>
              </w:rPr>
              <w:t>проекционный столик;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1 персональный компьютер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</w:p>
          <w:p w:rsidR="00A16BF9" w:rsidRPr="000D31D3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i/>
              </w:rPr>
              <w:t>лицензионное программное обеспечение:</w:t>
            </w:r>
            <w:r>
              <w:rPr>
                <w:i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 xml:space="preserve">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611895">
              <w:rPr>
                <w:rFonts w:eastAsia="Calibri"/>
                <w:i/>
                <w:lang w:val="en-US" w:eastAsia="en-US"/>
              </w:rPr>
              <w:t>Microsoft</w:t>
            </w:r>
            <w:r w:rsidRPr="000D31D3">
              <w:rPr>
                <w:rFonts w:eastAsia="Calibri"/>
                <w:i/>
                <w:lang w:eastAsia="en-US"/>
              </w:rPr>
              <w:t xml:space="preserve">® </w:t>
            </w:r>
            <w:r w:rsidRPr="00611895">
              <w:rPr>
                <w:rFonts w:eastAsia="Calibri"/>
                <w:i/>
                <w:lang w:val="en-US" w:eastAsia="en-US"/>
              </w:rPr>
              <w:t>Office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Professional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Win</w:t>
            </w:r>
            <w:r w:rsidRPr="000D31D3">
              <w:rPr>
                <w:rFonts w:eastAsia="Calibri"/>
                <w:i/>
                <w:lang w:eastAsia="en-US"/>
              </w:rPr>
              <w:t xml:space="preserve"> 32 </w:t>
            </w:r>
            <w:r w:rsidRPr="00611895">
              <w:rPr>
                <w:rFonts w:eastAsia="Calibri"/>
                <w:i/>
                <w:lang w:val="en-US" w:eastAsia="en-US"/>
              </w:rPr>
              <w:t>Russian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License</w:t>
            </w:r>
            <w:r w:rsidRPr="000D31D3">
              <w:rPr>
                <w:rFonts w:eastAsia="Calibri"/>
                <w:i/>
                <w:lang w:eastAsia="en-US"/>
              </w:rPr>
              <w:t>/</w:t>
            </w:r>
            <w:r w:rsidRPr="00611895">
              <w:rPr>
                <w:rFonts w:eastAsia="Calibri"/>
                <w:i/>
                <w:lang w:val="en-US" w:eastAsia="en-US"/>
              </w:rPr>
              <w:t>Software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Assurance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Pack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Academic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OPEN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No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Level</w:t>
            </w:r>
            <w:r w:rsidRPr="000D31D3">
              <w:rPr>
                <w:rFonts w:eastAsia="Calibri"/>
                <w:i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lang w:eastAsia="en-US"/>
              </w:rPr>
              <w:t>от</w:t>
            </w:r>
            <w:r w:rsidRPr="000D31D3">
              <w:rPr>
                <w:rFonts w:eastAsia="Calibri"/>
                <w:i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>).</w:t>
            </w:r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A22">
              <w:rPr>
                <w:i/>
              </w:rPr>
              <w:lastRenderedPageBreak/>
              <w:t>2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 xml:space="preserve">Аудитория №108 для самостоятельной работы: 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4275" w:type="dxa"/>
          </w:tcPr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contextualSpacing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экран,  компьютер, проектор, колонки;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</w:pPr>
            <w:r w:rsidRPr="00143A22">
              <w:rPr>
                <w:i/>
              </w:rPr>
              <w:t>лицензионное программное обеспечение:</w:t>
            </w:r>
            <w:r w:rsidRPr="00143A22">
              <w:t xml:space="preserve"> </w:t>
            </w:r>
            <w:r w:rsidRPr="00611895">
              <w:rPr>
                <w:i/>
              </w:rPr>
              <w:t xml:space="preserve">MS Windows 7   Professional 32/64 bit (лицензионное); Acrobat Reader (свободно распространяемое); WINRAR  (условно свободно распространяемое);  </w:t>
            </w:r>
            <w:r w:rsidRPr="00611895">
              <w:rPr>
                <w:i/>
                <w:lang w:val="en-US"/>
              </w:rPr>
              <w:t>MS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 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Plus</w:t>
            </w:r>
            <w:r w:rsidRPr="00611895">
              <w:rPr>
                <w:i/>
              </w:rPr>
              <w:t xml:space="preserve"> 2010  (</w:t>
            </w:r>
            <w:r w:rsidRPr="00611895">
              <w:rPr>
                <w:i/>
                <w:lang w:val="en-US"/>
              </w:rPr>
              <w:t>Word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Excel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Access</w:t>
            </w:r>
            <w:r w:rsidRPr="00611895">
              <w:rPr>
                <w:i/>
              </w:rPr>
              <w:t xml:space="preserve"> и т.д.) 32/64 </w:t>
            </w:r>
            <w:r w:rsidRPr="00611895">
              <w:rPr>
                <w:i/>
                <w:lang w:val="en-US"/>
              </w:rPr>
              <w:t>bit</w:t>
            </w:r>
            <w:r w:rsidRPr="00611895">
              <w:rPr>
                <w:i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</w:t>
            </w:r>
            <w:r w:rsidRPr="00143A22">
              <w:t>).</w:t>
            </w:r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>Аудитория №105 для самостоятельной ра</w:t>
            </w:r>
            <w:r>
              <w:rPr>
                <w:b/>
                <w:i/>
              </w:rPr>
              <w:t>боты</w:t>
            </w:r>
            <w:r w:rsidRPr="00143A22">
              <w:rPr>
                <w:b/>
                <w:i/>
              </w:rPr>
              <w:t xml:space="preserve"> :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75" w:type="dxa"/>
          </w:tcPr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</w:t>
            </w:r>
          </w:p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</w:pPr>
            <w:r w:rsidRPr="00611895">
              <w:rPr>
                <w:i/>
              </w:rPr>
              <w:t>лицензионное программное обеспечение:</w:t>
            </w:r>
            <w:r w:rsidRPr="00611895">
              <w:t xml:space="preserve"> </w:t>
            </w:r>
            <w:r w:rsidRPr="00611895">
              <w:rPr>
                <w:i/>
              </w:rPr>
              <w:t xml:space="preserve">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lang w:val="en-US"/>
              </w:rPr>
              <w:t>Microsoft</w:t>
            </w:r>
            <w:r w:rsidRPr="00611895">
              <w:rPr>
                <w:i/>
              </w:rPr>
              <w:t xml:space="preserve">®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Win</w:t>
            </w:r>
            <w:r w:rsidRPr="00611895">
              <w:rPr>
                <w:i/>
              </w:rPr>
              <w:t xml:space="preserve"> 32 </w:t>
            </w:r>
            <w:r w:rsidRPr="00611895">
              <w:rPr>
                <w:i/>
                <w:lang w:val="en-US"/>
              </w:rPr>
              <w:t>Russian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License</w:t>
            </w:r>
            <w:r w:rsidRPr="00611895">
              <w:rPr>
                <w:i/>
              </w:rPr>
              <w:t>/</w:t>
            </w:r>
            <w:r w:rsidRPr="00611895">
              <w:rPr>
                <w:i/>
                <w:lang w:val="en-US"/>
              </w:rPr>
              <w:t>Software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Assurance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Pack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Academic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OPEN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No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Level</w:t>
            </w:r>
            <w:r w:rsidRPr="00611895">
              <w:rPr>
                <w:i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t>).</w:t>
            </w:r>
          </w:p>
        </w:tc>
      </w:tr>
    </w:tbl>
    <w:p w:rsidR="00CF2102" w:rsidRDefault="00CF2102" w:rsidP="00260F4D">
      <w:pPr>
        <w:rPr>
          <w:sz w:val="24"/>
          <w:szCs w:val="24"/>
        </w:rPr>
      </w:pPr>
    </w:p>
    <w:p w:rsidR="00CF2102" w:rsidRDefault="00CF2102">
      <w:pPr>
        <w:spacing w:after="200" w:line="276" w:lineRule="auto"/>
        <w:rPr>
          <w:sz w:val="24"/>
          <w:szCs w:val="24"/>
        </w:rPr>
        <w:sectPr w:rsidR="00CF2102" w:rsidSect="008D1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F4D" w:rsidRDefault="001D2600">
      <w:pPr>
        <w:spacing w:after="200" w:line="276" w:lineRule="auto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CF2102" w:rsidRPr="00DC471F">
        <w:rPr>
          <w:b/>
          <w:sz w:val="24"/>
          <w:szCs w:val="24"/>
        </w:rPr>
        <w:t xml:space="preserve">. </w:t>
      </w:r>
      <w:r w:rsidR="00CF2102" w:rsidRPr="00DC471F">
        <w:rPr>
          <w:b/>
          <w:bCs/>
          <w:spacing w:val="-2"/>
          <w:sz w:val="24"/>
          <w:szCs w:val="24"/>
        </w:rPr>
        <w:t xml:space="preserve">УЧЕБНО-МЕТОДИЧЕСКОЕ И ИНФОРМАЦИОННОЕ </w:t>
      </w:r>
      <w:r w:rsidR="00CF2102" w:rsidRPr="00DC471F">
        <w:rPr>
          <w:b/>
          <w:spacing w:val="-2"/>
          <w:sz w:val="24"/>
          <w:szCs w:val="24"/>
        </w:rPr>
        <w:t>ОБЕСПЕЧЕНИЕ УЧЕБНОЙ ДИСЦИПЛИНЫ</w:t>
      </w:r>
    </w:p>
    <w:p w:rsidR="001D2600" w:rsidRPr="001D2600" w:rsidRDefault="001D2600" w:rsidP="001D2600">
      <w:pPr>
        <w:spacing w:after="200"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Таблица 8</w:t>
      </w:r>
    </w:p>
    <w:tbl>
      <w:tblPr>
        <w:tblW w:w="15182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4"/>
        <w:gridCol w:w="411"/>
        <w:gridCol w:w="15"/>
        <w:gridCol w:w="1701"/>
        <w:gridCol w:w="3402"/>
        <w:gridCol w:w="1417"/>
        <w:gridCol w:w="2368"/>
        <w:gridCol w:w="42"/>
        <w:gridCol w:w="822"/>
        <w:gridCol w:w="28"/>
        <w:gridCol w:w="2977"/>
        <w:gridCol w:w="1956"/>
        <w:gridCol w:w="29"/>
      </w:tblGrid>
      <w:tr w:rsidR="00DC471F" w:rsidRPr="00DC471F" w:rsidTr="00F665A5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DC471F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="005D5863" w:rsidRPr="00DC471F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F665A5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Крысько В.Г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Психология. Курс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НИЦ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B76D07" w:rsidP="00C165B8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5D5863" w:rsidRPr="00DC471F">
                <w:rPr>
                  <w:rStyle w:val="ab"/>
                  <w:color w:val="auto"/>
                  <w:sz w:val="22"/>
                  <w:szCs w:val="22"/>
                  <w:shd w:val="clear" w:color="auto" w:fill="FFFFFF"/>
                </w:rPr>
                <w:t>http://znanium.com/bookread2.php?book=563101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F665A5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Мандель, Б.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Учеб. пособие.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B76D07" w:rsidP="00C165B8">
            <w:pPr>
              <w:jc w:val="center"/>
              <w:rPr>
                <w:sz w:val="22"/>
                <w:szCs w:val="22"/>
                <w:highlight w:val="yellow"/>
              </w:rPr>
            </w:pPr>
            <w:hyperlink r:id="rId7" w:history="1">
              <w:r w:rsidR="005D5863" w:rsidRPr="00DC471F">
                <w:rPr>
                  <w:rStyle w:val="ab"/>
                  <w:color w:val="auto"/>
                  <w:sz w:val="22"/>
                  <w:szCs w:val="22"/>
                </w:rPr>
                <w:t>http://znanium.com/bookread2.php?book=444530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Балан В.П., Душкин А.В., Новосельцев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Конфликтология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М.:Гор. линия-Телеком 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B76D07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8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http://znanium.com/catalog.php?bookinfo=563780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C471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Бороздина Г.В.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Психология делового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М. :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B76D07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hyperlink r:id="rId9" w:history="1">
              <w:r w:rsidR="00F665A5" w:rsidRPr="00DC471F">
                <w:rPr>
                  <w:rStyle w:val="ab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http://znanium.com/bookread2.php?book=925269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5A5" w:rsidRPr="00DC471F" w:rsidRDefault="00F665A5" w:rsidP="00C165B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DC471F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="005D5863" w:rsidRPr="00DC471F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Кильмашкина Т.Н.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Конфликтология. Социальные конфликты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Учебник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М.:ЮНИТИ-ДАНА, Закон и право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B76D07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0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http://znanium.com/catalog.php?bookinfo=872787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К.В. Решетникова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Организационная конфликтология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Учеб. пособие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 ИНФРА-М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B76D07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1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http://znanium.com/catalog.php?bookinfo=156889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Лукаш Ю.А.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Внутрифирменные конфликты, или Трудовая конфликтология в бизнесе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учеб. пособие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М.:Юстицинформ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B76D07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2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http://znanium.com/catalog.php?bookinfo=505105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Щукина М.А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Психология саморазвития </w:t>
            </w:r>
            <w:r w:rsidRPr="00DC471F">
              <w:rPr>
                <w:sz w:val="22"/>
                <w:szCs w:val="22"/>
              </w:rPr>
              <w:lastRenderedPageBreak/>
              <w:t>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lastRenderedPageBreak/>
              <w:t>Монография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СПб:СПбГУ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, 2015.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B76D07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3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http://znanium.com/bookread2.</w:t>
              </w:r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lastRenderedPageBreak/>
                <w:t>php?book=941690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lastRenderedPageBreak/>
              <w:t>8</w:t>
            </w:r>
          </w:p>
        </w:tc>
      </w:tr>
    </w:tbl>
    <w:p w:rsidR="000C5DA5" w:rsidRPr="00684705" w:rsidRDefault="000C5DA5" w:rsidP="000C5DA5">
      <w:pPr>
        <w:pStyle w:val="a7"/>
        <w:tabs>
          <w:tab w:val="left" w:pos="0"/>
          <w:tab w:val="right" w:leader="underscore" w:pos="9639"/>
        </w:tabs>
        <w:spacing w:before="120"/>
        <w:ind w:firstLine="709"/>
        <w:rPr>
          <w:b/>
          <w:szCs w:val="24"/>
        </w:rPr>
      </w:pPr>
    </w:p>
    <w:p w:rsidR="00A16BF9" w:rsidRPr="00A16BF9" w:rsidRDefault="001D2600" w:rsidP="00A16BF9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9</w:t>
      </w:r>
      <w:r w:rsidR="00A16BF9" w:rsidRPr="00A16BF9">
        <w:rPr>
          <w:rFonts w:eastAsia="Arial Unicode MS"/>
          <w:b/>
          <w:sz w:val="24"/>
          <w:szCs w:val="24"/>
        </w:rPr>
        <w:t>.3. Информационное обеспечение учебного процесса</w:t>
      </w:r>
    </w:p>
    <w:p w:rsidR="00A16BF9" w:rsidRPr="00A16BF9" w:rsidRDefault="001D2600" w:rsidP="00A16BF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A16BF9" w:rsidRPr="00A16BF9">
        <w:rPr>
          <w:rFonts w:eastAsia="Arial Unicode MS"/>
          <w:sz w:val="24"/>
          <w:szCs w:val="24"/>
        </w:rPr>
        <w:t>.3.1. Ресурсы электронной библиотеки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Библиотека РГУ им. А.Н. Косыгина </w:t>
      </w:r>
      <w:hyperlink r:id="rId14" w:history="1">
        <w:r w:rsidRPr="00A16BF9">
          <w:rPr>
            <w:color w:val="0000FF"/>
            <w:sz w:val="24"/>
            <w:szCs w:val="24"/>
            <w:u w:val="single"/>
          </w:rPr>
          <w:t>http://biblio.mgudt.ru/jirbis2/</w:t>
        </w:r>
      </w:hyperlink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>Электронно-библиотечная система (ЭБС) «ИНФРА-М» «Znanium.com»</w:t>
      </w:r>
      <w:r w:rsidRPr="00A16BF9">
        <w:rPr>
          <w:sz w:val="24"/>
          <w:szCs w:val="24"/>
        </w:rPr>
        <w:tab/>
        <w:t xml:space="preserve"> </w:t>
      </w:r>
      <w:hyperlink r:id="rId15" w:history="1">
        <w:r w:rsidRPr="00A16BF9">
          <w:rPr>
            <w:color w:val="0000FF"/>
            <w:sz w:val="24"/>
            <w:szCs w:val="24"/>
            <w:u w:val="single"/>
          </w:rPr>
          <w:t>http://znanium.com/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  <w:lang w:eastAsia="ar-SA"/>
        </w:rPr>
        <w:t>Электронные издания «РГУ им. А.Н. Косыгина» на платформе ЭБС</w:t>
      </w:r>
      <w:r w:rsidRPr="00A16BF9">
        <w:rPr>
          <w:b/>
          <w:i/>
          <w:sz w:val="24"/>
          <w:szCs w:val="24"/>
          <w:lang w:eastAsia="ar-SA"/>
        </w:rPr>
        <w:t xml:space="preserve"> «</w:t>
      </w:r>
      <w:r w:rsidRPr="00A16BF9">
        <w:rPr>
          <w:i/>
          <w:sz w:val="24"/>
          <w:szCs w:val="24"/>
          <w:lang w:val="en-US" w:eastAsia="ar-SA"/>
        </w:rPr>
        <w:t>Znanium</w:t>
      </w:r>
      <w:r w:rsidRPr="00A16BF9">
        <w:rPr>
          <w:i/>
          <w:sz w:val="24"/>
          <w:szCs w:val="24"/>
          <w:lang w:eastAsia="ar-SA"/>
        </w:rPr>
        <w:t>.</w:t>
      </w:r>
      <w:r w:rsidRPr="00A16BF9">
        <w:rPr>
          <w:i/>
          <w:sz w:val="24"/>
          <w:szCs w:val="24"/>
          <w:lang w:val="en-US" w:eastAsia="ar-SA"/>
        </w:rPr>
        <w:t>com</w:t>
      </w:r>
      <w:r w:rsidRPr="00A16BF9">
        <w:rPr>
          <w:i/>
          <w:sz w:val="24"/>
          <w:szCs w:val="24"/>
          <w:lang w:eastAsia="ar-SA"/>
        </w:rPr>
        <w:t xml:space="preserve">» </w:t>
      </w:r>
      <w:hyperlink r:id="rId16" w:history="1">
        <w:r w:rsidRPr="00A16BF9">
          <w:rPr>
            <w:i/>
            <w:sz w:val="24"/>
            <w:szCs w:val="24"/>
            <w:lang w:val="en-US" w:eastAsia="ar-SA"/>
          </w:rPr>
          <w:t>http</w:t>
        </w:r>
        <w:r w:rsidRPr="00A16BF9">
          <w:rPr>
            <w:i/>
            <w:sz w:val="24"/>
            <w:szCs w:val="24"/>
            <w:lang w:eastAsia="ar-SA"/>
          </w:rPr>
          <w:t>://</w:t>
        </w:r>
        <w:r w:rsidRPr="00A16BF9">
          <w:rPr>
            <w:i/>
            <w:sz w:val="24"/>
            <w:szCs w:val="24"/>
            <w:lang w:val="en-US" w:eastAsia="ar-SA"/>
          </w:rPr>
          <w:t>znanium</w:t>
        </w:r>
        <w:r w:rsidRPr="00A16BF9">
          <w:rPr>
            <w:i/>
            <w:sz w:val="24"/>
            <w:szCs w:val="24"/>
            <w:lang w:eastAsia="ar-SA"/>
          </w:rPr>
          <w:t>.</w:t>
        </w:r>
        <w:r w:rsidRPr="00A16BF9">
          <w:rPr>
            <w:i/>
            <w:sz w:val="24"/>
            <w:szCs w:val="24"/>
            <w:lang w:val="en-US" w:eastAsia="ar-SA"/>
          </w:rPr>
          <w:t>com</w:t>
        </w:r>
        <w:r w:rsidRPr="00A16BF9">
          <w:rPr>
            <w:i/>
            <w:sz w:val="24"/>
            <w:szCs w:val="24"/>
            <w:lang w:eastAsia="ar-SA"/>
          </w:rPr>
          <w:t>/</w:t>
        </w:r>
      </w:hyperlink>
      <w:r w:rsidRPr="00A16BF9">
        <w:rPr>
          <w:b/>
          <w:i/>
          <w:sz w:val="24"/>
          <w:szCs w:val="24"/>
          <w:lang w:eastAsia="ar-SA"/>
        </w:rPr>
        <w:t xml:space="preserve">  </w:t>
      </w:r>
      <w:r w:rsidRPr="00A16BF9">
        <w:rPr>
          <w:i/>
          <w:sz w:val="24"/>
          <w:szCs w:val="24"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16BF9">
        <w:rPr>
          <w:i/>
          <w:sz w:val="24"/>
          <w:szCs w:val="24"/>
          <w:lang w:eastAsia="ar-SA"/>
        </w:rPr>
        <w:t>ЭБС ЮРАЙТ издательского центра «ЮРАЙТ»</w:t>
      </w:r>
      <w:r w:rsidRPr="00A16BF9">
        <w:rPr>
          <w:b/>
          <w:i/>
          <w:sz w:val="24"/>
          <w:szCs w:val="24"/>
          <w:lang w:eastAsia="ar-SA"/>
        </w:rPr>
        <w:t xml:space="preserve"> </w:t>
      </w:r>
      <w:hyperlink r:id="rId17" w:history="1">
        <w:r w:rsidRPr="00A16BF9">
          <w:rPr>
            <w:color w:val="0000FF"/>
            <w:sz w:val="24"/>
            <w:szCs w:val="24"/>
            <w:u w:val="single"/>
            <w:lang w:eastAsia="ar-SA"/>
          </w:rPr>
          <w:t>https://biblio-online.ru/</w:t>
        </w:r>
      </w:hyperlink>
      <w:r w:rsidRPr="00A16BF9">
        <w:rPr>
          <w:i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Реферативная база данных «Web of Science» </w:t>
      </w:r>
      <w:r w:rsidRPr="00A16BF9">
        <w:rPr>
          <w:sz w:val="24"/>
          <w:szCs w:val="24"/>
        </w:rPr>
        <w:tab/>
      </w:r>
      <w:hyperlink r:id="rId18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http://webofknowledge.com/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Cs/>
          <w:i/>
          <w:sz w:val="24"/>
          <w:szCs w:val="24"/>
          <w:lang w:eastAsia="ar-SA"/>
        </w:rPr>
        <w:t>(</w:t>
      </w:r>
      <w:r w:rsidRPr="00A16BF9">
        <w:rPr>
          <w:rFonts w:eastAsia="Arial Unicode MS"/>
          <w:i/>
          <w:sz w:val="24"/>
          <w:szCs w:val="24"/>
          <w:lang w:eastAsia="ar-SA"/>
        </w:rPr>
        <w:t>обширная международная универсальная реферативная база данных)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Реферативная база данных «Scopus» </w:t>
      </w:r>
      <w:hyperlink r:id="rId19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http://www.scopus.com/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A16BF9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Патентная база данных компании «QUESTEL – ORBIT»  </w:t>
      </w:r>
      <w:hyperlink r:id="rId20" w:anchor="PatentEasySearchPage" w:history="1">
        <w:r w:rsidRPr="00A16BF9">
          <w:rPr>
            <w:bCs/>
            <w:color w:val="0000FF"/>
            <w:sz w:val="24"/>
            <w:szCs w:val="24"/>
            <w:u w:val="single"/>
          </w:rPr>
          <w:t>https://www37.orbit.com/#PatentEasySearchPage</w:t>
        </w:r>
      </w:hyperlink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Электронные ресурсы издательства «SPRINGERNATURE» </w:t>
      </w:r>
      <w:hyperlink r:id="rId21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http://www.springernature.com/gp/librarians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ООО «ИВИС» </w:t>
      </w:r>
      <w:hyperlink r:id="rId22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http://dlib.eastview.com/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/>
          <w:i/>
          <w:sz w:val="24"/>
          <w:szCs w:val="24"/>
          <w:lang w:eastAsia="ar-SA"/>
        </w:rPr>
        <w:t>(</w:t>
      </w:r>
      <w:r w:rsidRPr="00A16BF9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Научная электронная библиотека «eLIBRARY.RU» </w:t>
      </w:r>
      <w:hyperlink r:id="rId23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http://www.elibrary.ru/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ООО «Национальная электронная библиотека»  («НЭБ») </w:t>
      </w:r>
      <w:hyperlink r:id="rId24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A16BF9">
        <w:rPr>
          <w:sz w:val="24"/>
          <w:szCs w:val="24"/>
        </w:rPr>
        <w:t xml:space="preserve">  </w:t>
      </w:r>
      <w:r w:rsidRPr="00A16BF9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bCs/>
          <w:i/>
          <w:sz w:val="24"/>
          <w:szCs w:val="24"/>
          <w:lang w:eastAsia="ar-SA"/>
        </w:rPr>
      </w:pPr>
      <w:r w:rsidRPr="00A16BF9">
        <w:rPr>
          <w:bCs/>
          <w:sz w:val="24"/>
          <w:szCs w:val="24"/>
          <w:lang w:eastAsia="ar-SA"/>
        </w:rPr>
        <w:t>«НЭИКОН»</w:t>
      </w:r>
      <w:r w:rsidRPr="00A16BF9">
        <w:rPr>
          <w:i/>
          <w:sz w:val="24"/>
          <w:szCs w:val="24"/>
          <w:lang w:val="en-US" w:eastAsia="ar-SA"/>
        </w:rPr>
        <w:t> </w:t>
      </w:r>
      <w:r w:rsidRPr="00A16BF9">
        <w:rPr>
          <w:i/>
          <w:sz w:val="24"/>
          <w:szCs w:val="24"/>
          <w:lang w:eastAsia="ar-SA"/>
        </w:rPr>
        <w:t xml:space="preserve"> </w:t>
      </w:r>
      <w:hyperlink r:id="rId25" w:history="1">
        <w:r w:rsidRPr="00A16BF9">
          <w:rPr>
            <w:bCs/>
            <w:color w:val="0000FF"/>
            <w:sz w:val="24"/>
            <w:szCs w:val="24"/>
            <w:u w:val="single"/>
            <w:lang w:eastAsia="ar-SA"/>
          </w:rPr>
          <w:t>https://neicon.ru/ru</w:t>
        </w:r>
      </w:hyperlink>
      <w:r w:rsidRPr="00A16BF9">
        <w:rPr>
          <w:bCs/>
          <w:sz w:val="24"/>
          <w:szCs w:val="24"/>
          <w:lang w:eastAsia="ar-SA"/>
        </w:rPr>
        <w:t xml:space="preserve"> </w:t>
      </w:r>
      <w:r w:rsidRPr="00A16BF9">
        <w:rPr>
          <w:i/>
          <w:sz w:val="24"/>
          <w:szCs w:val="24"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A16BF9" w:rsidRPr="00A16BF9" w:rsidRDefault="00A16BF9" w:rsidP="00A16BF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:rsidR="00A16BF9" w:rsidRPr="00A16BF9" w:rsidRDefault="001D2600" w:rsidP="00A16BF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A16BF9" w:rsidRPr="00A16BF9">
        <w:rPr>
          <w:sz w:val="24"/>
          <w:szCs w:val="24"/>
          <w:lang w:eastAsia="ar-SA"/>
        </w:rPr>
        <w:t>.3.2. Профессиональные базы данных</w:t>
      </w:r>
      <w:r w:rsidR="00A16BF9" w:rsidRPr="00A16BF9">
        <w:rPr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A16BF9" w:rsidRPr="00A16BF9" w:rsidRDefault="00B76D07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6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gks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wps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wcm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connect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_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main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базы данных на Едином Интернет-портале Росстата</w:t>
      </w:r>
    </w:p>
    <w:p w:rsidR="00A16BF9" w:rsidRPr="00A16BF9" w:rsidRDefault="00B76D07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7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bazy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dannykh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ran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библиографические базы данных ИНИОН РАН по социальным и гуманитарным наукам</w:t>
      </w:r>
    </w:p>
    <w:p w:rsidR="00A16BF9" w:rsidRPr="00A16BF9" w:rsidRDefault="00B76D07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8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scopus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com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реферативная база данных </w:t>
      </w:r>
      <w:r w:rsidR="00A16BF9" w:rsidRPr="00A16BF9">
        <w:rPr>
          <w:i/>
          <w:iCs/>
          <w:sz w:val="24"/>
          <w:szCs w:val="24"/>
          <w:lang w:val="en-US" w:eastAsia="ar-SA"/>
        </w:rPr>
        <w:t>Scopus</w:t>
      </w:r>
      <w:r w:rsidR="00A16BF9" w:rsidRPr="00A16BF9">
        <w:rPr>
          <w:i/>
          <w:iCs/>
          <w:sz w:val="24"/>
          <w:szCs w:val="24"/>
          <w:lang w:eastAsia="ar-SA"/>
        </w:rPr>
        <w:t xml:space="preserve"> – </w:t>
      </w:r>
      <w:r w:rsidR="00A16BF9" w:rsidRPr="00A16BF9">
        <w:rPr>
          <w:iCs/>
          <w:sz w:val="24"/>
          <w:szCs w:val="24"/>
          <w:lang w:eastAsia="ar-SA"/>
        </w:rPr>
        <w:t>международная универсальная реферативная база данных</w:t>
      </w:r>
    </w:p>
    <w:p w:rsidR="00A16BF9" w:rsidRPr="00A16BF9" w:rsidRDefault="00B76D07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9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elibrary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defaultx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>–</w:t>
      </w:r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A16BF9" w:rsidRPr="00A16BF9">
        <w:rPr>
          <w:iCs/>
          <w:sz w:val="24"/>
          <w:szCs w:val="24"/>
          <w:lang w:val="en-US" w:eastAsia="ar-SA"/>
        </w:rPr>
        <w:t> </w:t>
      </w:r>
      <w:r w:rsidR="00A16BF9" w:rsidRPr="00A16BF9">
        <w:rPr>
          <w:iCs/>
          <w:sz w:val="24"/>
          <w:szCs w:val="24"/>
          <w:lang w:eastAsia="ar-SA"/>
        </w:rPr>
        <w:t>электронных журналов и баз данных по всем отраслям наук</w:t>
      </w:r>
    </w:p>
    <w:p w:rsidR="00A16BF9" w:rsidRPr="00A16BF9" w:rsidRDefault="00B76D07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30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arxiv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org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A16BF9" w:rsidRPr="00A16BF9" w:rsidRDefault="00A16BF9" w:rsidP="00A16BF9">
      <w:pPr>
        <w:numPr>
          <w:ilvl w:val="0"/>
          <w:numId w:val="7"/>
        </w:numPr>
        <w:jc w:val="both"/>
        <w:rPr>
          <w:sz w:val="24"/>
          <w:szCs w:val="24"/>
          <w:lang w:eastAsia="ar-SA"/>
        </w:rPr>
      </w:pPr>
      <w:r w:rsidRPr="00A16BF9">
        <w:rPr>
          <w:sz w:val="24"/>
          <w:szCs w:val="24"/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sz w:val="24"/>
          <w:szCs w:val="24"/>
          <w:highlight w:val="yellow"/>
        </w:rPr>
      </w:pPr>
    </w:p>
    <w:p w:rsidR="00A16BF9" w:rsidRPr="00A16BF9" w:rsidRDefault="001D2600" w:rsidP="00A16BF9">
      <w:pPr>
        <w:tabs>
          <w:tab w:val="right" w:leader="underscore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6BF9" w:rsidRPr="00A16BF9">
        <w:rPr>
          <w:sz w:val="24"/>
          <w:szCs w:val="24"/>
        </w:rPr>
        <w:t xml:space="preserve">.3.3. Лицензионное программное обеспечение  </w:t>
      </w:r>
      <w:r w:rsidR="00A16BF9" w:rsidRPr="00A16BF9">
        <w:rPr>
          <w:b/>
          <w:i/>
          <w:sz w:val="24"/>
          <w:szCs w:val="24"/>
        </w:rPr>
        <w:t>(ежегодно  обновляется)</w:t>
      </w:r>
    </w:p>
    <w:p w:rsidR="00A16BF9" w:rsidRPr="00A16BF9" w:rsidRDefault="00A16BF9" w:rsidP="00A16BF9">
      <w:pPr>
        <w:ind w:left="34"/>
        <w:rPr>
          <w:i/>
          <w:color w:val="000000"/>
          <w:sz w:val="24"/>
          <w:szCs w:val="24"/>
          <w:lang w:bidi="ru-RU"/>
        </w:rPr>
      </w:pP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A16BF9">
        <w:rPr>
          <w:rFonts w:eastAsia="Calibri"/>
          <w:i/>
          <w:iCs/>
          <w:spacing w:val="-6"/>
          <w:lang w:eastAsia="en-US"/>
        </w:rPr>
        <w:t xml:space="preserve">    </w:t>
      </w:r>
      <w:r w:rsidRPr="00A16BF9">
        <w:rPr>
          <w:lang w:val="en-US"/>
        </w:rPr>
        <w:t>MicrosoftWindows</w:t>
      </w:r>
      <w:r w:rsidRPr="00A16BF9">
        <w:t xml:space="preserve"> 10 </w:t>
      </w:r>
      <w:r w:rsidRPr="00A16BF9">
        <w:rPr>
          <w:lang w:val="en-US"/>
        </w:rPr>
        <w:t>HOMERussianOLPNLAcademicEditionLegalizationGetGenuine</w:t>
      </w:r>
      <w:r w:rsidRPr="00A16BF9">
        <w:t xml:space="preserve">, 60 лицензий, артикул </w:t>
      </w:r>
      <w:r w:rsidRPr="00A16BF9">
        <w:rPr>
          <w:lang w:val="en-US"/>
        </w:rPr>
        <w:t>KW</w:t>
      </w:r>
      <w:r w:rsidRPr="00A16BF9">
        <w:t>9-00322, Договор с ЗАО «Софт Лайн Трейд» №510/2015 от 15.12.2015г.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Visual Studio Team Foundation Server CAL  Russian SA OLP NL Academic Edition, 6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126-01547, </w:t>
      </w:r>
      <w:r w:rsidRPr="00A16BF9">
        <w:t>ДоговорсЗАО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№510/2015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Visual Studio Professional w/MSDN ALNG LisSAPk OLP NL Academic Edition Q1fd, 1 </w:t>
      </w:r>
      <w:r w:rsidRPr="00A16BF9">
        <w:t>лицензия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77D-00085,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Server Standard 2012R2 Russian OLP NL Academic Edition 2Proc, 4 </w:t>
      </w:r>
      <w:r w:rsidRPr="00A16BF9">
        <w:t>лицензии</w:t>
      </w:r>
      <w:r w:rsidRPr="00A16BF9">
        <w:rPr>
          <w:lang w:val="en-US"/>
        </w:rPr>
        <w:t xml:space="preserve">, </w:t>
      </w:r>
      <w:r w:rsidRPr="00A16BF9">
        <w:t>артикулЗ</w:t>
      </w:r>
      <w:r w:rsidRPr="00A16BF9">
        <w:rPr>
          <w:lang w:val="en-US"/>
        </w:rPr>
        <w:t xml:space="preserve">73-06270,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SQL Server Standard Core 2014 Russian OLP 2 NL Academic Edition Q1fd, 4 </w:t>
      </w:r>
      <w:r w:rsidRPr="00A16BF9">
        <w:t>лицензии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7NQ-00545,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Server CAL 2012 Russian OLP NL Academic Edition Device CAL, 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R18-04335,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Remote Desktop Services CAL 2012 Russian OLP NL Academic Edition Device CAL, 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6VC-02115,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Office Standard 2016 Russian OLP NL Academic Edition, 60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021-10548,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ABBYY Fine Reader 12 Corporate 5 </w:t>
      </w:r>
      <w:r w:rsidRPr="00A16BF9">
        <w:t>лицензий</w:t>
      </w:r>
      <w:r w:rsidRPr="00A16BF9">
        <w:rPr>
          <w:lang w:val="en-US"/>
        </w:rPr>
        <w:t xml:space="preserve"> Per Seat Academic, 2 </w:t>
      </w:r>
      <w:r w:rsidRPr="00A16BF9">
        <w:t>комплекта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AF12-2P1P05-102/AD,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Kaspersky Endpoint Security </w:t>
      </w:r>
      <w:r w:rsidRPr="00A16BF9">
        <w:t>длябизнеса</w:t>
      </w:r>
      <w:r w:rsidRPr="00A16BF9">
        <w:rPr>
          <w:lang w:val="en-US"/>
        </w:rPr>
        <w:t xml:space="preserve"> – </w:t>
      </w:r>
      <w:r w:rsidRPr="00A16BF9">
        <w:t>Стандартный</w:t>
      </w:r>
      <w:r w:rsidRPr="00A16BF9">
        <w:rPr>
          <w:lang w:val="en-US"/>
        </w:rPr>
        <w:t xml:space="preserve"> Russian Edition 250-499 Node 1 year Educational Renewal License, 353 </w:t>
      </w:r>
      <w:r w:rsidRPr="00A16BF9">
        <w:t>лицензии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KL4863RATFQ,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>» №511/2016</w:t>
      </w:r>
      <w:r w:rsidRPr="00A16BF9">
        <w:t>от</w:t>
      </w:r>
      <w:r w:rsidRPr="00A16BF9">
        <w:rPr>
          <w:lang w:val="en-US"/>
        </w:rPr>
        <w:t>30.12.2016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Kaspersky Security </w:t>
      </w:r>
      <w:r w:rsidRPr="00A16BF9">
        <w:t>для</w:t>
      </w:r>
      <w:r w:rsidRPr="00A16BF9">
        <w:rPr>
          <w:lang w:val="en-US"/>
        </w:rPr>
        <w:t xml:space="preserve"> </w:t>
      </w:r>
      <w:r w:rsidRPr="00A16BF9">
        <w:t>почтовых</w:t>
      </w:r>
      <w:r w:rsidRPr="00A16BF9">
        <w:rPr>
          <w:lang w:val="en-US"/>
        </w:rPr>
        <w:t xml:space="preserve"> </w:t>
      </w:r>
      <w:r w:rsidRPr="00A16BF9">
        <w:t>серверов</w:t>
      </w:r>
      <w:r w:rsidRPr="00A16BF9">
        <w:rPr>
          <w:lang w:val="en-US"/>
        </w:rPr>
        <w:t xml:space="preserve"> –Russian Edition 250-499 MailAddress 1 year Educational Renewal License, 250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KL4313RATFQ,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r w:rsidRPr="00A16BF9">
        <w:t>СофтЛайнТрейд</w:t>
      </w:r>
      <w:r w:rsidRPr="00A16BF9">
        <w:rPr>
          <w:lang w:val="en-US"/>
        </w:rPr>
        <w:t>» №511/2016</w:t>
      </w:r>
      <w:r w:rsidRPr="00A16BF9">
        <w:t>от</w:t>
      </w:r>
      <w:r w:rsidRPr="00A16BF9">
        <w:rPr>
          <w:lang w:val="en-US"/>
        </w:rPr>
        <w:t>30.12.2016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A16BF9">
        <w:rPr>
          <w:lang w:val="en-US"/>
        </w:rPr>
        <w:t>DrWebServerSecuritySuite</w:t>
      </w:r>
      <w:r w:rsidRPr="00A16BF9">
        <w:t xml:space="preserve"> Антивирус (за 1 лицензию в диапазоне на год) продление, 1 лицензия, артикул </w:t>
      </w:r>
      <w:r w:rsidRPr="00A16BF9">
        <w:rPr>
          <w:lang w:val="en-US"/>
        </w:rPr>
        <w:t>LBS</w:t>
      </w:r>
      <w:r w:rsidRPr="00A16BF9">
        <w:t>-</w:t>
      </w:r>
      <w:r w:rsidRPr="00A16BF9">
        <w:rPr>
          <w:lang w:val="en-US"/>
        </w:rPr>
        <w:t>AC</w:t>
      </w:r>
      <w:r w:rsidRPr="00A16BF9">
        <w:t>-12</w:t>
      </w:r>
      <w:r w:rsidRPr="00A16BF9">
        <w:rPr>
          <w:lang w:val="en-US"/>
        </w:rPr>
        <w:t>M</w:t>
      </w:r>
      <w:r w:rsidRPr="00A16BF9">
        <w:t>-2-</w:t>
      </w:r>
      <w:r w:rsidRPr="00A16BF9">
        <w:rPr>
          <w:lang w:val="en-US"/>
        </w:rPr>
        <w:t>B</w:t>
      </w:r>
      <w:r w:rsidRPr="00A16BF9">
        <w:t>1, Договор бюджетного учреждения с ЗАО «Софт Лайн Трейд» №511/2016 от 30.12.2016г.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A16BF9">
        <w:rPr>
          <w:lang w:val="en-US"/>
        </w:rPr>
        <w:lastRenderedPageBreak/>
        <w:t>DrWebDesktopSecuritySuite</w:t>
      </w:r>
      <w:r w:rsidRPr="00A16BF9">
        <w:t xml:space="preserve"> Антивирус (за 1 лицензию в диапазоне на год) продление, 1 лицензия, артикул </w:t>
      </w:r>
      <w:r w:rsidRPr="00A16BF9">
        <w:rPr>
          <w:lang w:val="en-US"/>
        </w:rPr>
        <w:t>LBW</w:t>
      </w:r>
      <w:r w:rsidRPr="00A16BF9">
        <w:t>-</w:t>
      </w:r>
      <w:r w:rsidRPr="00A16BF9">
        <w:rPr>
          <w:lang w:val="en-US"/>
        </w:rPr>
        <w:t>AC</w:t>
      </w:r>
      <w:r w:rsidRPr="00A16BF9">
        <w:t>-12</w:t>
      </w:r>
      <w:r w:rsidRPr="00A16BF9">
        <w:rPr>
          <w:lang w:val="en-US"/>
        </w:rPr>
        <w:t>M</w:t>
      </w:r>
      <w:r w:rsidRPr="00A16BF9">
        <w:t>-200-</w:t>
      </w:r>
      <w:r w:rsidRPr="00A16BF9">
        <w:rPr>
          <w:lang w:val="en-US"/>
        </w:rPr>
        <w:t>B</w:t>
      </w:r>
      <w:r w:rsidRPr="00A16BF9">
        <w:t>1, Договор бюджетного учреждения с ЗАО «Софт Лайн Трейд» №511/2016 от 30.12.2016г.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A16BF9">
        <w:rPr>
          <w:lang w:val="en-US"/>
        </w:rPr>
        <w:t>AUTIDESKAutoCADDesignSuiteUltimate</w:t>
      </w:r>
      <w:r w:rsidRPr="00A16BF9">
        <w:t xml:space="preserve"> 2014, разрешение на одновременное подключение до 1250 устройств. Лицензия </w:t>
      </w:r>
      <w:r w:rsidRPr="00A16BF9">
        <w:rPr>
          <w:lang w:val="en-US"/>
        </w:rPr>
        <w:t>559-87919553.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>MatLab Simulink MathWorks, unlimited №DVD10B.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Photoshop Extended CS4 11.0 WIN AOO License RU, 12 </w:t>
      </w:r>
      <w:r w:rsidRPr="00A16BF9">
        <w:t>лицензий</w:t>
      </w:r>
      <w:r w:rsidRPr="00A16BF9">
        <w:rPr>
          <w:lang w:val="en-US"/>
        </w:rPr>
        <w:t>, WIN S/N 1330-1006-4785-6069-0363-0031.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Photoshop Extended CS5 12.0 WIN AOO License RU (65049824), 12 </w:t>
      </w:r>
      <w:r w:rsidRPr="00A16BF9">
        <w:t>лицензий</w:t>
      </w:r>
      <w:r w:rsidRPr="00A16BF9">
        <w:rPr>
          <w:lang w:val="en-US"/>
        </w:rPr>
        <w:t>, WIN S/N 1330-1002-8305-1567-5657-4784.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Illustrator CS5 15.0 WIN AOO License RU (650061595), 17 </w:t>
      </w:r>
      <w:r w:rsidRPr="00A16BF9">
        <w:t>лицензий</w:t>
      </w:r>
      <w:r w:rsidRPr="00A16BF9">
        <w:rPr>
          <w:lang w:val="en-US"/>
        </w:rPr>
        <w:t>, WIN S/N 1334-1008-8644-9963-7815-0526.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CorelDRAW Graphics Suite X4 Education License ML, 48 </w:t>
      </w:r>
      <w:r w:rsidRPr="00A16BF9">
        <w:t>лицензий</w:t>
      </w:r>
      <w:r w:rsidRPr="00A16BF9">
        <w:rPr>
          <w:lang w:val="en-US"/>
        </w:rPr>
        <w:t>, S/N LCCDGSX4MULAA.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CorelDRAW Graphics Suite X4 Education License ML, 31 </w:t>
      </w:r>
      <w:r w:rsidRPr="00A16BF9">
        <w:t>лицензия</w:t>
      </w:r>
      <w:r w:rsidRPr="00A16BF9">
        <w:rPr>
          <w:lang w:val="en-US"/>
        </w:rPr>
        <w:t>, S/N LCCDGSX4MULAA.</w:t>
      </w:r>
    </w:p>
    <w:p w:rsidR="00A16BF9" w:rsidRPr="00A16BF9" w:rsidRDefault="00A16BF9" w:rsidP="00A16BF9">
      <w:pPr>
        <w:spacing w:after="200" w:line="276" w:lineRule="auto"/>
        <w:rPr>
          <w:sz w:val="24"/>
          <w:szCs w:val="24"/>
          <w:lang w:val="en-US"/>
        </w:rPr>
      </w:pPr>
    </w:p>
    <w:p w:rsidR="00A16BF9" w:rsidRPr="00A16BF9" w:rsidRDefault="00A16BF9" w:rsidP="00A16BF9">
      <w:pPr>
        <w:jc w:val="center"/>
        <w:rPr>
          <w:rFonts w:eastAsia="Arial Unicode MS"/>
          <w:b/>
          <w:sz w:val="24"/>
          <w:szCs w:val="24"/>
        </w:rPr>
      </w:pPr>
      <w:r w:rsidRPr="00A16BF9">
        <w:rPr>
          <w:rFonts w:eastAsia="Arial Unicode MS"/>
          <w:b/>
          <w:sz w:val="24"/>
          <w:szCs w:val="24"/>
        </w:rPr>
        <w:t>Лист регистрации изменений</w:t>
      </w:r>
    </w:p>
    <w:p w:rsidR="00A16BF9" w:rsidRPr="00A16BF9" w:rsidRDefault="00A16BF9" w:rsidP="00A16BF9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A16BF9" w:rsidRPr="00A16BF9" w:rsidTr="000F41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>Номер протокола и дата заседания кафедры</w:t>
            </w:r>
          </w:p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 xml:space="preserve"> (утверждение изменений)</w:t>
            </w:r>
          </w:p>
        </w:tc>
      </w:tr>
      <w:tr w:rsidR="00A16BF9" w:rsidRPr="00A16BF9" w:rsidTr="000F410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both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Актуализация пунктов:</w:t>
            </w:r>
          </w:p>
          <w:p w:rsidR="00A16BF9" w:rsidRPr="00A16BF9" w:rsidRDefault="00A16BF9" w:rsidP="00A16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  <w:r w:rsidRPr="00A16BF9">
              <w:rPr>
                <w:sz w:val="24"/>
                <w:szCs w:val="24"/>
              </w:rPr>
              <w:t>. Учебно-методическое и информационное обеспечение учебной дисциплины (Таблица 8)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6BF9">
              <w:rPr>
                <w:sz w:val="24"/>
                <w:szCs w:val="24"/>
              </w:rPr>
              <w:t>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4 от 19.02.2019 г.</w:t>
            </w:r>
          </w:p>
          <w:p w:rsidR="00A16BF9" w:rsidRPr="00A16BF9" w:rsidRDefault="00A16BF9" w:rsidP="00A16BF9">
            <w:pPr>
              <w:spacing w:line="221" w:lineRule="atLeast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7 от 23.05.2019 г.</w:t>
            </w:r>
          </w:p>
        </w:tc>
      </w:tr>
      <w:tr w:rsidR="00A16BF9" w:rsidRPr="00A16BF9" w:rsidTr="000F410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пункта 8</w:t>
            </w:r>
            <w:r w:rsidRPr="00A16BF9">
              <w:rPr>
                <w:sz w:val="24"/>
                <w:szCs w:val="24"/>
              </w:rPr>
              <w:t>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7 от 23.05.2019 г.</w:t>
            </w:r>
          </w:p>
        </w:tc>
      </w:tr>
    </w:tbl>
    <w:p w:rsidR="00A16BF9" w:rsidRPr="00A16BF9" w:rsidRDefault="00A16BF9" w:rsidP="00A16BF9">
      <w:pPr>
        <w:rPr>
          <w:sz w:val="24"/>
          <w:szCs w:val="24"/>
          <w:lang w:val="en-US"/>
        </w:rPr>
      </w:pPr>
    </w:p>
    <w:p w:rsidR="00F72E20" w:rsidRPr="00992F92" w:rsidRDefault="00F72E20" w:rsidP="00A16BF9">
      <w:pPr>
        <w:pStyle w:val="ae"/>
        <w:spacing w:before="0" w:beforeAutospacing="0" w:after="240" w:afterAutospacing="0"/>
      </w:pPr>
    </w:p>
    <w:sectPr w:rsidR="00F72E20" w:rsidRPr="00992F92" w:rsidSect="005F7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815CE"/>
    <w:multiLevelType w:val="hybridMultilevel"/>
    <w:tmpl w:val="D9F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2"/>
    <w:rsid w:val="0000108D"/>
    <w:rsid w:val="00002801"/>
    <w:rsid w:val="000537FC"/>
    <w:rsid w:val="00075ED0"/>
    <w:rsid w:val="000A01CE"/>
    <w:rsid w:val="000B4966"/>
    <w:rsid w:val="000C5DA5"/>
    <w:rsid w:val="000E000E"/>
    <w:rsid w:val="000E0A7F"/>
    <w:rsid w:val="000F15CE"/>
    <w:rsid w:val="000F4109"/>
    <w:rsid w:val="00107E7D"/>
    <w:rsid w:val="001253A8"/>
    <w:rsid w:val="00126BD2"/>
    <w:rsid w:val="00131B86"/>
    <w:rsid w:val="001B7FEB"/>
    <w:rsid w:val="001D2600"/>
    <w:rsid w:val="001D394F"/>
    <w:rsid w:val="002006CE"/>
    <w:rsid w:val="00200A36"/>
    <w:rsid w:val="0020295C"/>
    <w:rsid w:val="00214E4D"/>
    <w:rsid w:val="0022701C"/>
    <w:rsid w:val="00260F4D"/>
    <w:rsid w:val="00272062"/>
    <w:rsid w:val="002C1967"/>
    <w:rsid w:val="002D59A7"/>
    <w:rsid w:val="002F3FA5"/>
    <w:rsid w:val="0030693D"/>
    <w:rsid w:val="00316E17"/>
    <w:rsid w:val="00325B74"/>
    <w:rsid w:val="003345B4"/>
    <w:rsid w:val="00335F83"/>
    <w:rsid w:val="003453CF"/>
    <w:rsid w:val="0035096F"/>
    <w:rsid w:val="00351109"/>
    <w:rsid w:val="00355261"/>
    <w:rsid w:val="003653EC"/>
    <w:rsid w:val="0037036C"/>
    <w:rsid w:val="00372F08"/>
    <w:rsid w:val="00375581"/>
    <w:rsid w:val="003A1C3A"/>
    <w:rsid w:val="003C4DB6"/>
    <w:rsid w:val="003D1449"/>
    <w:rsid w:val="00406BAB"/>
    <w:rsid w:val="0045306B"/>
    <w:rsid w:val="0045445E"/>
    <w:rsid w:val="0045664F"/>
    <w:rsid w:val="00482CAA"/>
    <w:rsid w:val="004B0F7D"/>
    <w:rsid w:val="004B1DEE"/>
    <w:rsid w:val="004D1432"/>
    <w:rsid w:val="004F001C"/>
    <w:rsid w:val="004F0800"/>
    <w:rsid w:val="00504186"/>
    <w:rsid w:val="0051619B"/>
    <w:rsid w:val="005343B4"/>
    <w:rsid w:val="005450D4"/>
    <w:rsid w:val="00561012"/>
    <w:rsid w:val="00563844"/>
    <w:rsid w:val="00574807"/>
    <w:rsid w:val="00587C54"/>
    <w:rsid w:val="005C6D9A"/>
    <w:rsid w:val="005D5863"/>
    <w:rsid w:val="005D6D6D"/>
    <w:rsid w:val="005E22AE"/>
    <w:rsid w:val="005E370A"/>
    <w:rsid w:val="005E4D30"/>
    <w:rsid w:val="005E570F"/>
    <w:rsid w:val="005E7038"/>
    <w:rsid w:val="005F32A0"/>
    <w:rsid w:val="005F79BD"/>
    <w:rsid w:val="006019DA"/>
    <w:rsid w:val="00603866"/>
    <w:rsid w:val="0061670B"/>
    <w:rsid w:val="006410BA"/>
    <w:rsid w:val="006478EA"/>
    <w:rsid w:val="00656C6B"/>
    <w:rsid w:val="006578FD"/>
    <w:rsid w:val="0068031C"/>
    <w:rsid w:val="00695516"/>
    <w:rsid w:val="00696A07"/>
    <w:rsid w:val="00697B3E"/>
    <w:rsid w:val="006A20DF"/>
    <w:rsid w:val="006A3357"/>
    <w:rsid w:val="006A54F8"/>
    <w:rsid w:val="006C0B25"/>
    <w:rsid w:val="006D0B72"/>
    <w:rsid w:val="007142F0"/>
    <w:rsid w:val="00747924"/>
    <w:rsid w:val="0077305F"/>
    <w:rsid w:val="00795D4D"/>
    <w:rsid w:val="007A0A50"/>
    <w:rsid w:val="008151CA"/>
    <w:rsid w:val="00831784"/>
    <w:rsid w:val="00851818"/>
    <w:rsid w:val="00885940"/>
    <w:rsid w:val="00890BB7"/>
    <w:rsid w:val="008D1D1C"/>
    <w:rsid w:val="008D590E"/>
    <w:rsid w:val="008D6239"/>
    <w:rsid w:val="008F793F"/>
    <w:rsid w:val="009233AF"/>
    <w:rsid w:val="00937370"/>
    <w:rsid w:val="0095796E"/>
    <w:rsid w:val="00974C75"/>
    <w:rsid w:val="00992F92"/>
    <w:rsid w:val="009D3531"/>
    <w:rsid w:val="009E6860"/>
    <w:rsid w:val="009F5136"/>
    <w:rsid w:val="00A16BF9"/>
    <w:rsid w:val="00A16EBC"/>
    <w:rsid w:val="00A20707"/>
    <w:rsid w:val="00A43489"/>
    <w:rsid w:val="00A628C6"/>
    <w:rsid w:val="00A65EEA"/>
    <w:rsid w:val="00A74DF4"/>
    <w:rsid w:val="00A81672"/>
    <w:rsid w:val="00AA1C4A"/>
    <w:rsid w:val="00AA2710"/>
    <w:rsid w:val="00AB0B66"/>
    <w:rsid w:val="00AB2E3F"/>
    <w:rsid w:val="00B00658"/>
    <w:rsid w:val="00B34DB2"/>
    <w:rsid w:val="00B42BA5"/>
    <w:rsid w:val="00B51177"/>
    <w:rsid w:val="00B53249"/>
    <w:rsid w:val="00B57EC7"/>
    <w:rsid w:val="00B61EBE"/>
    <w:rsid w:val="00B762F4"/>
    <w:rsid w:val="00B76D07"/>
    <w:rsid w:val="00B85E3E"/>
    <w:rsid w:val="00B93B47"/>
    <w:rsid w:val="00BA1891"/>
    <w:rsid w:val="00BA5324"/>
    <w:rsid w:val="00BA5BF3"/>
    <w:rsid w:val="00BB7408"/>
    <w:rsid w:val="00BD3AA9"/>
    <w:rsid w:val="00BF4068"/>
    <w:rsid w:val="00C00BB9"/>
    <w:rsid w:val="00C165B8"/>
    <w:rsid w:val="00C308E9"/>
    <w:rsid w:val="00C54272"/>
    <w:rsid w:val="00C714CC"/>
    <w:rsid w:val="00CA1F98"/>
    <w:rsid w:val="00CF2102"/>
    <w:rsid w:val="00D10D20"/>
    <w:rsid w:val="00D207ED"/>
    <w:rsid w:val="00D257F1"/>
    <w:rsid w:val="00D31AFA"/>
    <w:rsid w:val="00D621EA"/>
    <w:rsid w:val="00D65054"/>
    <w:rsid w:val="00D70CFA"/>
    <w:rsid w:val="00D77782"/>
    <w:rsid w:val="00DA4705"/>
    <w:rsid w:val="00DB4956"/>
    <w:rsid w:val="00DC471F"/>
    <w:rsid w:val="00DE5F26"/>
    <w:rsid w:val="00DF2BD1"/>
    <w:rsid w:val="00DF6895"/>
    <w:rsid w:val="00E05946"/>
    <w:rsid w:val="00E174CC"/>
    <w:rsid w:val="00E35153"/>
    <w:rsid w:val="00E37D9F"/>
    <w:rsid w:val="00E97177"/>
    <w:rsid w:val="00E9748E"/>
    <w:rsid w:val="00EB3A67"/>
    <w:rsid w:val="00EB6807"/>
    <w:rsid w:val="00EC410F"/>
    <w:rsid w:val="00EC5067"/>
    <w:rsid w:val="00ED4166"/>
    <w:rsid w:val="00F04261"/>
    <w:rsid w:val="00F23219"/>
    <w:rsid w:val="00F3313C"/>
    <w:rsid w:val="00F33EAA"/>
    <w:rsid w:val="00F40C5C"/>
    <w:rsid w:val="00F579BE"/>
    <w:rsid w:val="00F63E57"/>
    <w:rsid w:val="00F665A5"/>
    <w:rsid w:val="00F67FCA"/>
    <w:rsid w:val="00F71609"/>
    <w:rsid w:val="00F72E20"/>
    <w:rsid w:val="00F75FA1"/>
    <w:rsid w:val="00F832C0"/>
    <w:rsid w:val="00F90DD2"/>
    <w:rsid w:val="00F92B1A"/>
    <w:rsid w:val="00FB67D0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2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3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37558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755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19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2C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8D1D1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D1D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A5BF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207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CF2102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CF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D586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65A5"/>
    <w:rPr>
      <w:color w:val="605E5C"/>
      <w:shd w:val="clear" w:color="auto" w:fill="E1DFDD"/>
    </w:rPr>
  </w:style>
  <w:style w:type="paragraph" w:customStyle="1" w:styleId="Style21">
    <w:name w:val="Style21"/>
    <w:basedOn w:val="a"/>
    <w:rsid w:val="000F410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4">
    <w:name w:val="Font Style94"/>
    <w:rsid w:val="000F410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2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3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37558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755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19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2C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8D1D1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D1D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A5BF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207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CF2102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CF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D586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65A5"/>
    <w:rPr>
      <w:color w:val="605E5C"/>
      <w:shd w:val="clear" w:color="auto" w:fill="E1DFDD"/>
    </w:rPr>
  </w:style>
  <w:style w:type="paragraph" w:customStyle="1" w:styleId="Style21">
    <w:name w:val="Style21"/>
    <w:basedOn w:val="a"/>
    <w:rsid w:val="000F410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4">
    <w:name w:val="Font Style94"/>
    <w:rsid w:val="000F41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63780" TargetMode="External"/><Relationship Id="rId13" Type="http://schemas.openxmlformats.org/officeDocument/2006/relationships/hyperlink" Target="http://znanium.com/bookread2.php?book=941690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hyperlink" Target="http://znanium.com/bookread2.php?book=444530" TargetMode="External"/><Relationship Id="rId12" Type="http://schemas.openxmlformats.org/officeDocument/2006/relationships/hyperlink" Target="http://znanium.com/catalog.php?bookinfo=505105" TargetMode="External"/><Relationship Id="rId17" Type="http://schemas.openxmlformats.org/officeDocument/2006/relationships/hyperlink" Target="https://biblio-online.ru/" TargetMode="External"/><Relationship Id="rId25" Type="http://schemas.openxmlformats.org/officeDocument/2006/relationships/hyperlink" Target="https://neicon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37.orbit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63101" TargetMode="External"/><Relationship Id="rId11" Type="http://schemas.openxmlformats.org/officeDocument/2006/relationships/hyperlink" Target="http://znanium.com/catalog.php?bookinfo=156889" TargetMode="External"/><Relationship Id="rId24" Type="http://schemas.openxmlformats.org/officeDocument/2006/relationships/hyperlink" Target="http://xn--90ax2c.xn--p1a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yperlink" Target="http://znanium.com/catalog.php?bookinfo=872787" TargetMode="External"/><Relationship Id="rId19" Type="http://schemas.openxmlformats.org/officeDocument/2006/relationships/hyperlink" Target="http://www.scopu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925269" TargetMode="External"/><Relationship Id="rId14" Type="http://schemas.openxmlformats.org/officeDocument/2006/relationships/hyperlink" Target="http://biblio.mgudt.ru/jirbis2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Ангелина</cp:lastModifiedBy>
  <cp:revision>5</cp:revision>
  <dcterms:created xsi:type="dcterms:W3CDTF">2019-06-28T12:00:00Z</dcterms:created>
  <dcterms:modified xsi:type="dcterms:W3CDTF">2019-06-29T21:54:00Z</dcterms:modified>
</cp:coreProperties>
</file>