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9D0B8D" w:rsidRPr="00E96D6C" w14:paraId="043C9AFF" w14:textId="77777777" w:rsidTr="009D0B8D">
        <w:tc>
          <w:tcPr>
            <w:tcW w:w="9639" w:type="dxa"/>
            <w:gridSpan w:val="6"/>
          </w:tcPr>
          <w:p w14:paraId="7AD2CE2D"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D0B8D" w:rsidRPr="00E96D6C" w14:paraId="04EEBB0D" w14:textId="77777777" w:rsidTr="009D0B8D">
        <w:tc>
          <w:tcPr>
            <w:tcW w:w="9639" w:type="dxa"/>
            <w:gridSpan w:val="6"/>
          </w:tcPr>
          <w:p w14:paraId="2412EBD9"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D0B8D" w:rsidRPr="00E96D6C" w14:paraId="4302FABF" w14:textId="77777777" w:rsidTr="009D0B8D">
        <w:tc>
          <w:tcPr>
            <w:tcW w:w="9639" w:type="dxa"/>
            <w:gridSpan w:val="6"/>
          </w:tcPr>
          <w:p w14:paraId="558AA5AE"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высшего образования</w:t>
            </w:r>
          </w:p>
        </w:tc>
      </w:tr>
      <w:tr w:rsidR="009D0B8D" w:rsidRPr="00E96D6C" w14:paraId="790FEA34" w14:textId="77777777" w:rsidTr="009D0B8D">
        <w:tc>
          <w:tcPr>
            <w:tcW w:w="9639" w:type="dxa"/>
            <w:gridSpan w:val="6"/>
          </w:tcPr>
          <w:p w14:paraId="645A58DC"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D0B8D" w:rsidRPr="00E96D6C" w14:paraId="67C508B6" w14:textId="77777777" w:rsidTr="009D0B8D">
        <w:tc>
          <w:tcPr>
            <w:tcW w:w="9639" w:type="dxa"/>
            <w:gridSpan w:val="6"/>
          </w:tcPr>
          <w:p w14:paraId="7298B783"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(Технологии. Дизайн. Искусство)»</w:t>
            </w:r>
          </w:p>
        </w:tc>
      </w:tr>
      <w:tr w:rsidR="009D0B8D" w:rsidRPr="00E96D6C" w14:paraId="569B0C6F" w14:textId="77777777" w:rsidTr="009D0B8D">
        <w:trPr>
          <w:trHeight w:val="357"/>
        </w:trPr>
        <w:tc>
          <w:tcPr>
            <w:tcW w:w="9639" w:type="dxa"/>
            <w:gridSpan w:val="6"/>
            <w:shd w:val="clear" w:color="auto" w:fill="auto"/>
            <w:vAlign w:val="bottom"/>
          </w:tcPr>
          <w:p w14:paraId="0CEC0C28" w14:textId="77777777" w:rsidR="009D0B8D" w:rsidRPr="00E96D6C" w:rsidRDefault="009D0B8D" w:rsidP="009D0B8D">
            <w:pPr>
              <w:spacing w:line="271" w:lineRule="auto"/>
              <w:ind w:right="-57"/>
              <w:jc w:val="both"/>
              <w:rPr>
                <w:rFonts w:ascii="Times New Roman" w:eastAsia="Times New Roman" w:hAnsi="Times New Roman" w:cs="Times New Roman"/>
                <w:b/>
                <w:sz w:val="24"/>
                <w:szCs w:val="24"/>
                <w:lang w:eastAsia="ru-RU"/>
              </w:rPr>
            </w:pPr>
          </w:p>
        </w:tc>
      </w:tr>
      <w:tr w:rsidR="009D0B8D" w:rsidRPr="00E96D6C" w14:paraId="08897D63" w14:textId="77777777" w:rsidTr="009D0B8D">
        <w:trPr>
          <w:trHeight w:val="357"/>
        </w:trPr>
        <w:tc>
          <w:tcPr>
            <w:tcW w:w="1276" w:type="dxa"/>
            <w:shd w:val="clear" w:color="auto" w:fill="auto"/>
            <w:vAlign w:val="bottom"/>
          </w:tcPr>
          <w:p w14:paraId="1538D71E"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40A156BE"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«Академия имени Маймонида»</w:t>
            </w:r>
          </w:p>
        </w:tc>
      </w:tr>
      <w:tr w:rsidR="009D0B8D" w:rsidRPr="00E96D6C" w14:paraId="62AF4332" w14:textId="77777777" w:rsidTr="009D0B8D">
        <w:trPr>
          <w:trHeight w:val="357"/>
        </w:trPr>
        <w:tc>
          <w:tcPr>
            <w:tcW w:w="1276" w:type="dxa"/>
            <w:shd w:val="clear" w:color="auto" w:fill="auto"/>
            <w:vAlign w:val="bottom"/>
          </w:tcPr>
          <w:p w14:paraId="1D9BE196"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0029E7D3"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Филологии и лингвокультурологии</w:t>
            </w:r>
          </w:p>
        </w:tc>
      </w:tr>
      <w:tr w:rsidR="009D0B8D" w:rsidRPr="00E96D6C" w14:paraId="26DB7CFD" w14:textId="77777777" w:rsidTr="009D0B8D">
        <w:trPr>
          <w:trHeight w:val="850"/>
        </w:trPr>
        <w:tc>
          <w:tcPr>
            <w:tcW w:w="4203" w:type="dxa"/>
            <w:gridSpan w:val="2"/>
            <w:vMerge w:val="restart"/>
          </w:tcPr>
          <w:p w14:paraId="78B1C22F"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56737850" w14:textId="77777777" w:rsidR="009D0B8D" w:rsidRPr="00E96D6C" w:rsidRDefault="009D0B8D" w:rsidP="009D0B8D">
            <w:pPr>
              <w:spacing w:line="271" w:lineRule="auto"/>
              <w:jc w:val="both"/>
              <w:rPr>
                <w:rFonts w:ascii="Times New Roman" w:eastAsia="Times New Roman" w:hAnsi="Times New Roman" w:cs="Times New Roman"/>
                <w:b/>
                <w:sz w:val="26"/>
                <w:szCs w:val="26"/>
                <w:lang w:eastAsia="ru-RU"/>
              </w:rPr>
            </w:pPr>
          </w:p>
        </w:tc>
      </w:tr>
      <w:tr w:rsidR="009D0B8D" w:rsidRPr="00E96D6C" w14:paraId="2F8AC43C" w14:textId="77777777" w:rsidTr="009D0B8D">
        <w:trPr>
          <w:trHeight w:val="340"/>
        </w:trPr>
        <w:tc>
          <w:tcPr>
            <w:tcW w:w="4203" w:type="dxa"/>
            <w:gridSpan w:val="2"/>
            <w:vMerge/>
          </w:tcPr>
          <w:p w14:paraId="4D56CD47"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60DEEB1"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E96D6C" w14:paraId="53324CA4" w14:textId="77777777" w:rsidTr="009D0B8D">
        <w:trPr>
          <w:trHeight w:val="680"/>
        </w:trPr>
        <w:tc>
          <w:tcPr>
            <w:tcW w:w="4203" w:type="dxa"/>
            <w:gridSpan w:val="2"/>
            <w:vMerge/>
          </w:tcPr>
          <w:p w14:paraId="7996F3A8"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2F0E6746"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569CA9FE"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E96D6C" w14:paraId="04688CFC" w14:textId="77777777" w:rsidTr="009D0B8D">
        <w:trPr>
          <w:trHeight w:val="340"/>
        </w:trPr>
        <w:tc>
          <w:tcPr>
            <w:tcW w:w="4203" w:type="dxa"/>
            <w:gridSpan w:val="2"/>
            <w:vMerge/>
          </w:tcPr>
          <w:p w14:paraId="4BB30179"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2D4C6D41" w14:textId="77777777" w:rsidR="009D0B8D" w:rsidRPr="00E96D6C"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68081879" w14:textId="77777777" w:rsidR="009D0B8D" w:rsidRPr="00E96D6C"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199FCD33" w14:textId="77777777" w:rsidR="009D0B8D" w:rsidRPr="00E96D6C" w:rsidRDefault="009D0B8D" w:rsidP="009D0B8D">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228FDEF1"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bl>
    <w:p w14:paraId="39F55353"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138A5E56"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3E51D226" w14:textId="77777777" w:rsidR="009D0B8D" w:rsidRPr="00E96D6C" w:rsidRDefault="009D0B8D" w:rsidP="009D0B8D">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9D0B8D" w:rsidRPr="00E96D6C" w14:paraId="441F452F" w14:textId="77777777" w:rsidTr="009D0B8D">
        <w:trPr>
          <w:trHeight w:val="567"/>
        </w:trPr>
        <w:tc>
          <w:tcPr>
            <w:tcW w:w="9639" w:type="dxa"/>
            <w:gridSpan w:val="3"/>
            <w:vAlign w:val="center"/>
          </w:tcPr>
          <w:p w14:paraId="63F7CB87"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РАБОЧАЯ ПРОГРАММА</w:t>
            </w:r>
          </w:p>
          <w:p w14:paraId="3447DE13"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УЧЕБНОЙ ДИСЦИПЛИНЫ</w:t>
            </w:r>
          </w:p>
        </w:tc>
      </w:tr>
      <w:tr w:rsidR="009D0B8D" w:rsidRPr="00E96D6C" w14:paraId="74ED8A96" w14:textId="77777777" w:rsidTr="009D0B8D">
        <w:trPr>
          <w:trHeight w:val="454"/>
        </w:trPr>
        <w:tc>
          <w:tcPr>
            <w:tcW w:w="9639" w:type="dxa"/>
            <w:gridSpan w:val="3"/>
            <w:tcBorders>
              <w:bottom w:val="single" w:sz="4" w:space="0" w:color="auto"/>
            </w:tcBorders>
            <w:vAlign w:val="bottom"/>
          </w:tcPr>
          <w:p w14:paraId="7EAE0472"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Теория и практика английского перевода</w:t>
            </w:r>
          </w:p>
        </w:tc>
      </w:tr>
      <w:tr w:rsidR="009D0B8D" w:rsidRPr="00E96D6C" w14:paraId="32714E32" w14:textId="77777777" w:rsidTr="009D0B8D">
        <w:trPr>
          <w:trHeight w:val="567"/>
        </w:trPr>
        <w:tc>
          <w:tcPr>
            <w:tcW w:w="3330" w:type="dxa"/>
            <w:tcBorders>
              <w:top w:val="single" w:sz="4" w:space="0" w:color="auto"/>
            </w:tcBorders>
            <w:shd w:val="clear" w:color="auto" w:fill="auto"/>
            <w:vAlign w:val="center"/>
          </w:tcPr>
          <w:p w14:paraId="57EAA263" w14:textId="77777777" w:rsidR="009D0B8D" w:rsidRPr="00E96D6C" w:rsidRDefault="009D0B8D" w:rsidP="009D0B8D">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E96D6C">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E96D6C">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5F64A095"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бакалавриат</w:t>
            </w:r>
          </w:p>
        </w:tc>
      </w:tr>
      <w:tr w:rsidR="009D0B8D" w:rsidRPr="00E96D6C" w14:paraId="74164445" w14:textId="77777777" w:rsidTr="009D0B8D">
        <w:trPr>
          <w:trHeight w:val="567"/>
        </w:trPr>
        <w:tc>
          <w:tcPr>
            <w:tcW w:w="3330" w:type="dxa"/>
            <w:shd w:val="clear" w:color="auto" w:fill="auto"/>
          </w:tcPr>
          <w:p w14:paraId="3FD19461"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66361A43" w14:textId="77777777" w:rsidR="009D0B8D" w:rsidRPr="00E96D6C" w:rsidRDefault="009D0B8D" w:rsidP="009D0B8D">
            <w:pPr>
              <w:rPr>
                <w:rFonts w:ascii="Times New Roman" w:hAnsi="Times New Roman" w:cs="Times New Roman"/>
                <w:sz w:val="26"/>
                <w:szCs w:val="26"/>
              </w:rPr>
            </w:pPr>
            <w:r w:rsidRPr="00E96D6C">
              <w:rPr>
                <w:rFonts w:ascii="Times New Roman" w:hAnsi="Times New Roman" w:cs="Times New Roman"/>
                <w:sz w:val="26"/>
                <w:szCs w:val="26"/>
              </w:rPr>
              <w:t xml:space="preserve">45.03.01 </w:t>
            </w:r>
          </w:p>
        </w:tc>
        <w:tc>
          <w:tcPr>
            <w:tcW w:w="4959" w:type="dxa"/>
            <w:shd w:val="clear" w:color="auto" w:fill="auto"/>
          </w:tcPr>
          <w:p w14:paraId="449A720D" w14:textId="77777777" w:rsidR="009D0B8D" w:rsidRPr="00E96D6C" w:rsidRDefault="009D0B8D" w:rsidP="009D0B8D">
            <w:pPr>
              <w:rPr>
                <w:rFonts w:ascii="Times New Roman" w:hAnsi="Times New Roman" w:cs="Times New Roman"/>
                <w:sz w:val="26"/>
                <w:szCs w:val="26"/>
              </w:rPr>
            </w:pPr>
            <w:r w:rsidRPr="00E96D6C">
              <w:rPr>
                <w:rFonts w:ascii="Times New Roman" w:hAnsi="Times New Roman" w:cs="Times New Roman"/>
                <w:sz w:val="26"/>
                <w:szCs w:val="26"/>
              </w:rPr>
              <w:t>Филология</w:t>
            </w:r>
          </w:p>
        </w:tc>
      </w:tr>
      <w:tr w:rsidR="009D0B8D" w:rsidRPr="00E96D6C" w14:paraId="097D0165" w14:textId="77777777" w:rsidTr="009D0B8D">
        <w:trPr>
          <w:trHeight w:val="567"/>
        </w:trPr>
        <w:tc>
          <w:tcPr>
            <w:tcW w:w="3330" w:type="dxa"/>
            <w:shd w:val="clear" w:color="auto" w:fill="auto"/>
          </w:tcPr>
          <w:p w14:paraId="15460C52"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3B536601"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Зарубежная филология (гебраистика)</w:t>
            </w:r>
          </w:p>
        </w:tc>
      </w:tr>
      <w:tr w:rsidR="009D0B8D" w:rsidRPr="00E96D6C" w14:paraId="29998FF2" w14:textId="77777777" w:rsidTr="009D0B8D">
        <w:trPr>
          <w:trHeight w:val="567"/>
        </w:trPr>
        <w:tc>
          <w:tcPr>
            <w:tcW w:w="3330" w:type="dxa"/>
            <w:shd w:val="clear" w:color="auto" w:fill="auto"/>
          </w:tcPr>
          <w:p w14:paraId="1BAB28AE"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10445C67"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4 года</w:t>
            </w:r>
          </w:p>
        </w:tc>
      </w:tr>
      <w:tr w:rsidR="009D0B8D" w:rsidRPr="00E96D6C" w14:paraId="4EBB50EA" w14:textId="77777777" w:rsidTr="009D0B8D">
        <w:trPr>
          <w:trHeight w:val="567"/>
        </w:trPr>
        <w:tc>
          <w:tcPr>
            <w:tcW w:w="3330" w:type="dxa"/>
            <w:shd w:val="clear" w:color="auto" w:fill="auto"/>
            <w:vAlign w:val="bottom"/>
          </w:tcPr>
          <w:p w14:paraId="0333F70F"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7B999A24"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очная</w:t>
            </w:r>
          </w:p>
        </w:tc>
      </w:tr>
    </w:tbl>
    <w:p w14:paraId="031BF8E7" w14:textId="77777777" w:rsidR="009D0B8D" w:rsidRPr="00E96D6C" w:rsidRDefault="009D0B8D" w:rsidP="009D0B8D">
      <w:pPr>
        <w:spacing w:after="0" w:line="271" w:lineRule="auto"/>
        <w:jc w:val="both"/>
        <w:rPr>
          <w:rFonts w:ascii="Times New Roman" w:eastAsia="Times New Roman" w:hAnsi="Times New Roman" w:cs="Times New Roman"/>
          <w:sz w:val="24"/>
          <w:szCs w:val="24"/>
          <w:lang w:eastAsia="ru-RU"/>
        </w:rPr>
      </w:pPr>
    </w:p>
    <w:p w14:paraId="63286BDD" w14:textId="77777777" w:rsidR="009D0B8D" w:rsidRPr="00E96D6C" w:rsidRDefault="009D0B8D" w:rsidP="009D0B8D">
      <w:pPr>
        <w:spacing w:after="0" w:line="271" w:lineRule="auto"/>
        <w:jc w:val="both"/>
        <w:rPr>
          <w:rFonts w:ascii="Times New Roman" w:eastAsia="Times New Roman" w:hAnsi="Times New Roman" w:cs="Times New Roman"/>
          <w:sz w:val="24"/>
          <w:szCs w:val="24"/>
          <w:lang w:eastAsia="ru-RU"/>
        </w:rPr>
      </w:pPr>
    </w:p>
    <w:tbl>
      <w:tblPr>
        <w:tblStyle w:val="1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668"/>
        <w:gridCol w:w="6415"/>
        <w:gridCol w:w="213"/>
      </w:tblGrid>
      <w:tr w:rsidR="009D0B8D" w:rsidRPr="00E96D6C" w14:paraId="58CD9B91" w14:textId="77777777" w:rsidTr="009D0B8D">
        <w:trPr>
          <w:trHeight w:val="964"/>
        </w:trPr>
        <w:tc>
          <w:tcPr>
            <w:tcW w:w="9822" w:type="dxa"/>
            <w:gridSpan w:val="4"/>
          </w:tcPr>
          <w:p w14:paraId="20BEF51A" w14:textId="77777777" w:rsidR="009D0B8D" w:rsidRPr="00E96D6C" w:rsidRDefault="009D0B8D" w:rsidP="009D0B8D">
            <w:pPr>
              <w:ind w:firstLine="709"/>
              <w:jc w:val="both"/>
              <w:rPr>
                <w:rFonts w:ascii="Times New Roman" w:eastAsia="Times New Roman" w:hAnsi="Times New Roman" w:cs="Times New Roman"/>
                <w:sz w:val="26"/>
                <w:szCs w:val="26"/>
              </w:rPr>
            </w:pPr>
            <w:r w:rsidRPr="00E96D6C">
              <w:rPr>
                <w:rFonts w:ascii="Times New Roman" w:eastAsia="Times New Roman" w:hAnsi="Times New Roman" w:cs="Times New Roman"/>
                <w:sz w:val="24"/>
                <w:szCs w:val="24"/>
              </w:rPr>
              <w:t>Рабочая программа учебной дисциплины «Теория и практика английского перевода»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9D0B8D" w:rsidRPr="00E96D6C" w14:paraId="4706BCC4" w14:textId="77777777" w:rsidTr="009D0B8D">
        <w:trPr>
          <w:trHeight w:val="567"/>
        </w:trPr>
        <w:tc>
          <w:tcPr>
            <w:tcW w:w="9822" w:type="dxa"/>
            <w:gridSpan w:val="4"/>
            <w:vAlign w:val="center"/>
          </w:tcPr>
          <w:p w14:paraId="62D6018F" w14:textId="77777777" w:rsidR="009D0B8D" w:rsidRPr="00E96D6C" w:rsidRDefault="009D0B8D" w:rsidP="009D0B8D">
            <w:pPr>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Разработчик рабочей программы учебной дисциплины «Теория и практика английского перевода»</w:t>
            </w:r>
          </w:p>
        </w:tc>
      </w:tr>
      <w:tr w:rsidR="009D0B8D" w:rsidRPr="00E96D6C" w14:paraId="005B53B2" w14:textId="77777777" w:rsidTr="009D0B8D">
        <w:trPr>
          <w:trHeight w:val="283"/>
        </w:trPr>
        <w:tc>
          <w:tcPr>
            <w:tcW w:w="381" w:type="dxa"/>
            <w:vAlign w:val="center"/>
          </w:tcPr>
          <w:p w14:paraId="688481AB" w14:textId="353B598B" w:rsidR="009D0B8D" w:rsidRPr="00E96D6C" w:rsidRDefault="004311D3" w:rsidP="009D0B8D">
            <w:pPr>
              <w:ind w:left="142"/>
            </w:pPr>
            <w:r>
              <w:t>1.</w:t>
            </w:r>
          </w:p>
        </w:tc>
        <w:tc>
          <w:tcPr>
            <w:tcW w:w="2704" w:type="dxa"/>
            <w:shd w:val="clear" w:color="auto" w:fill="auto"/>
            <w:vAlign w:val="center"/>
          </w:tcPr>
          <w:p w14:paraId="3E6F6E7D" w14:textId="5FB55360" w:rsidR="009D0B8D" w:rsidRPr="00E96D6C" w:rsidRDefault="009D0B8D" w:rsidP="009D0B8D">
            <w:pPr>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Доцент</w:t>
            </w:r>
          </w:p>
        </w:tc>
        <w:tc>
          <w:tcPr>
            <w:tcW w:w="6737" w:type="dxa"/>
            <w:gridSpan w:val="2"/>
            <w:shd w:val="clear" w:color="auto" w:fill="auto"/>
            <w:vAlign w:val="center"/>
          </w:tcPr>
          <w:p w14:paraId="53EE846E" w14:textId="38659DF4" w:rsidR="009D0B8D" w:rsidRPr="00E96D6C" w:rsidRDefault="009D0B8D" w:rsidP="009D0B8D">
            <w:pPr>
              <w:jc w:val="both"/>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А.А.</w:t>
            </w:r>
            <w:r w:rsidR="00465E0A" w:rsidRPr="00E96D6C">
              <w:rPr>
                <w:rFonts w:ascii="Times New Roman" w:eastAsia="Times New Roman" w:hAnsi="Times New Roman" w:cs="Times New Roman"/>
                <w:sz w:val="24"/>
                <w:szCs w:val="24"/>
              </w:rPr>
              <w:t xml:space="preserve"> </w:t>
            </w:r>
            <w:r w:rsidRPr="00E96D6C">
              <w:rPr>
                <w:rFonts w:ascii="Times New Roman" w:eastAsia="Times New Roman" w:hAnsi="Times New Roman" w:cs="Times New Roman"/>
                <w:sz w:val="24"/>
                <w:szCs w:val="24"/>
              </w:rPr>
              <w:t>Батуева</w:t>
            </w:r>
          </w:p>
        </w:tc>
      </w:tr>
      <w:tr w:rsidR="004311D3" w:rsidRPr="00E96D6C" w14:paraId="1316C398" w14:textId="77777777" w:rsidTr="009D0B8D">
        <w:trPr>
          <w:trHeight w:val="283"/>
        </w:trPr>
        <w:tc>
          <w:tcPr>
            <w:tcW w:w="381" w:type="dxa"/>
            <w:vAlign w:val="center"/>
          </w:tcPr>
          <w:p w14:paraId="4112BB47" w14:textId="2522D2B6" w:rsidR="004311D3" w:rsidRDefault="004311D3" w:rsidP="009D0B8D">
            <w:pPr>
              <w:ind w:left="142"/>
            </w:pPr>
          </w:p>
        </w:tc>
        <w:tc>
          <w:tcPr>
            <w:tcW w:w="2704" w:type="dxa"/>
            <w:shd w:val="clear" w:color="auto" w:fill="auto"/>
            <w:vAlign w:val="center"/>
          </w:tcPr>
          <w:p w14:paraId="06A75868" w14:textId="2DD6D129" w:rsidR="004311D3" w:rsidRPr="00E96D6C" w:rsidRDefault="004311D3" w:rsidP="009D0B8D">
            <w:pPr>
              <w:rPr>
                <w:rFonts w:ascii="Times New Roman" w:eastAsia="Times New Roman" w:hAnsi="Times New Roman" w:cs="Times New Roman"/>
                <w:sz w:val="24"/>
                <w:szCs w:val="24"/>
              </w:rPr>
            </w:pPr>
          </w:p>
        </w:tc>
        <w:tc>
          <w:tcPr>
            <w:tcW w:w="6737" w:type="dxa"/>
            <w:gridSpan w:val="2"/>
            <w:shd w:val="clear" w:color="auto" w:fill="auto"/>
            <w:vAlign w:val="center"/>
          </w:tcPr>
          <w:p w14:paraId="5CF73771" w14:textId="6300B96F" w:rsidR="004311D3" w:rsidRPr="00E96D6C" w:rsidRDefault="004311D3" w:rsidP="009D0B8D">
            <w:pPr>
              <w:jc w:val="both"/>
              <w:rPr>
                <w:rFonts w:ascii="Times New Roman" w:eastAsia="Times New Roman" w:hAnsi="Times New Roman" w:cs="Times New Roman"/>
                <w:sz w:val="24"/>
                <w:szCs w:val="24"/>
              </w:rPr>
            </w:pPr>
          </w:p>
        </w:tc>
      </w:tr>
      <w:tr w:rsidR="009D0B8D" w:rsidRPr="00E96D6C" w14:paraId="4CEE3DC1" w14:textId="77777777" w:rsidTr="009D0B8D">
        <w:trPr>
          <w:gridAfter w:val="1"/>
          <w:wAfter w:w="217" w:type="dxa"/>
          <w:trHeight w:val="510"/>
        </w:trPr>
        <w:tc>
          <w:tcPr>
            <w:tcW w:w="3085" w:type="dxa"/>
            <w:gridSpan w:val="2"/>
            <w:shd w:val="clear" w:color="auto" w:fill="auto"/>
            <w:vAlign w:val="bottom"/>
          </w:tcPr>
          <w:p w14:paraId="4AA67E13" w14:textId="61DC256E" w:rsidR="009D0B8D" w:rsidRPr="00E96D6C" w:rsidRDefault="009D0B8D" w:rsidP="009D0B8D">
            <w:pPr>
              <w:spacing w:line="271" w:lineRule="auto"/>
              <w:rPr>
                <w:rFonts w:ascii="Times New Roman" w:eastAsia="Times New Roman" w:hAnsi="Times New Roman" w:cs="Times New Roman"/>
                <w:sz w:val="24"/>
                <w:szCs w:val="24"/>
                <w:vertAlign w:val="superscript"/>
              </w:rPr>
            </w:pPr>
            <w:r w:rsidRPr="00E96D6C">
              <w:rPr>
                <w:rFonts w:ascii="Times New Roman" w:eastAsia="Times New Roman" w:hAnsi="Times New Roman" w:cs="Times New Roman"/>
                <w:sz w:val="24"/>
                <w:szCs w:val="24"/>
              </w:rPr>
              <w:t xml:space="preserve">      Заведующий кафедрой:</w:t>
            </w:r>
          </w:p>
        </w:tc>
        <w:tc>
          <w:tcPr>
            <w:tcW w:w="6520" w:type="dxa"/>
            <w:shd w:val="clear" w:color="auto" w:fill="auto"/>
            <w:vAlign w:val="bottom"/>
          </w:tcPr>
          <w:p w14:paraId="703F7166" w14:textId="207FB3FE" w:rsidR="009D0B8D" w:rsidRPr="00E96D6C" w:rsidRDefault="009D0B8D" w:rsidP="009D0B8D">
            <w:pPr>
              <w:spacing w:line="271" w:lineRule="auto"/>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Ю.Н. Кондракова</w:t>
            </w:r>
          </w:p>
        </w:tc>
      </w:tr>
    </w:tbl>
    <w:p w14:paraId="6AC3FDF0"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7BF1BE72"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04240897"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756A2EFE"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0599B193" w14:textId="3AAB580A" w:rsidR="009D0B8D" w:rsidRPr="00E96D6C" w:rsidRDefault="009D0B8D" w:rsidP="00E96D6C">
      <w:pPr>
        <w:pStyle w:val="1"/>
      </w:pPr>
      <w:r w:rsidRPr="00E96D6C">
        <w:t xml:space="preserve">ОБЩИЕ СВЕДЕНИЯ </w:t>
      </w:r>
    </w:p>
    <w:p w14:paraId="743E0C12" w14:textId="754C0D8E"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Учебная дисциплина </w:t>
      </w:r>
      <w:r w:rsidRPr="00E96D6C">
        <w:rPr>
          <w:rFonts w:ascii="Times New Roman" w:eastAsia="Times New Roman" w:hAnsi="Times New Roman" w:cs="Times New Roman"/>
          <w:sz w:val="24"/>
          <w:szCs w:val="24"/>
        </w:rPr>
        <w:t xml:space="preserve">«Теория и практика английского перевода» </w:t>
      </w:r>
      <w:r w:rsidRPr="00E96D6C">
        <w:rPr>
          <w:rFonts w:ascii="Times New Roman" w:eastAsiaTheme="minorEastAsia" w:hAnsi="Times New Roman" w:cs="Times New Roman"/>
          <w:sz w:val="24"/>
          <w:szCs w:val="24"/>
          <w:lang w:eastAsia="ru-RU"/>
        </w:rPr>
        <w:t>изучается в шестом семестре.</w:t>
      </w:r>
      <w:r w:rsidR="001653B6">
        <w:rPr>
          <w:rFonts w:ascii="Times New Roman" w:eastAsiaTheme="minorEastAsia" w:hAnsi="Times New Roman" w:cs="Times New Roman"/>
          <w:sz w:val="24"/>
          <w:szCs w:val="24"/>
          <w:lang w:eastAsia="ru-RU"/>
        </w:rPr>
        <w:t xml:space="preserve"> </w:t>
      </w:r>
    </w:p>
    <w:p w14:paraId="0B620D2C"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Курсовая работа не предусмотрена.</w:t>
      </w:r>
    </w:p>
    <w:p w14:paraId="4BA00390" w14:textId="77777777" w:rsidR="009D0B8D" w:rsidRPr="00E96D6C" w:rsidRDefault="009D0B8D" w:rsidP="00E96D6C">
      <w:pPr>
        <w:pStyle w:val="2"/>
      </w:pPr>
      <w:r w:rsidRPr="00E96D6C">
        <w:t xml:space="preserve">Форма промежуточной аттестации: </w:t>
      </w:r>
    </w:p>
    <w:p w14:paraId="54B57617" w14:textId="77777777" w:rsidR="009F7C81" w:rsidRPr="00E96D6C" w:rsidRDefault="009F7C81" w:rsidP="00E96D6C">
      <w:pPr>
        <w:rPr>
          <w:rFonts w:asciiTheme="majorBidi" w:hAnsiTheme="majorBidi" w:cstheme="majorBidi"/>
        </w:rPr>
      </w:pPr>
      <w:r w:rsidRPr="00E96D6C">
        <w:rPr>
          <w:rFonts w:asciiTheme="majorBidi" w:hAnsiTheme="majorBidi" w:cstheme="majorBidi"/>
        </w:rPr>
        <w:t>экзамен</w:t>
      </w:r>
    </w:p>
    <w:p w14:paraId="508034D5" w14:textId="50C326BC" w:rsidR="009D0B8D" w:rsidRPr="00E96D6C" w:rsidRDefault="009D0B8D" w:rsidP="00E96D6C">
      <w:pPr>
        <w:pStyle w:val="2"/>
      </w:pPr>
      <w:r w:rsidRPr="00E96D6C">
        <w:t>Место учебной дисциплины в структуре ОПОП</w:t>
      </w:r>
    </w:p>
    <w:p w14:paraId="6177BF78" w14:textId="77777777" w:rsidR="009D0B8D" w:rsidRPr="00E96D6C" w:rsidRDefault="009D0B8D" w:rsidP="00026C3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Учебная дисциплина </w:t>
      </w:r>
      <w:r w:rsidRPr="00E96D6C">
        <w:rPr>
          <w:rFonts w:ascii="Times New Roman" w:eastAsia="Times New Roman" w:hAnsi="Times New Roman" w:cs="Times New Roman"/>
          <w:sz w:val="24"/>
          <w:szCs w:val="24"/>
        </w:rPr>
        <w:t xml:space="preserve">«Теория и практика английского перевода» </w:t>
      </w:r>
      <w:r w:rsidR="009F7C81" w:rsidRPr="00E96D6C">
        <w:rPr>
          <w:rFonts w:ascii="Times New Roman" w:eastAsiaTheme="minorEastAsia" w:hAnsi="Times New Roman" w:cs="Times New Roman"/>
          <w:sz w:val="24"/>
          <w:szCs w:val="24"/>
          <w:lang w:eastAsia="ru-RU"/>
        </w:rPr>
        <w:t>относится к части, формируемой участниками образовательных отношений, и является элективной дисциплиной.</w:t>
      </w:r>
    </w:p>
    <w:p w14:paraId="49F9549B" w14:textId="77777777" w:rsidR="009D0B8D" w:rsidRPr="00E96D6C" w:rsidRDefault="009D0B8D" w:rsidP="008619C2">
      <w:pPr>
        <w:pStyle w:val="ae"/>
        <w:numPr>
          <w:ilvl w:val="3"/>
          <w:numId w:val="1"/>
        </w:numPr>
      </w:pPr>
      <w:r w:rsidRPr="00E96D6C">
        <w:t xml:space="preserve">Изучение дисциплины опирается на результаты освоения образовательной программы предыдущего уровня.  </w:t>
      </w:r>
    </w:p>
    <w:p w14:paraId="7D2F9B5E" w14:textId="77777777" w:rsidR="009D0B8D" w:rsidRPr="00E96D6C" w:rsidRDefault="009D0B8D" w:rsidP="008619C2">
      <w:pPr>
        <w:pStyle w:val="ae"/>
        <w:numPr>
          <w:ilvl w:val="3"/>
          <w:numId w:val="1"/>
        </w:numPr>
      </w:pPr>
      <w:r w:rsidRPr="00E96D6C">
        <w:t>Основой для освоения дисциплины являются результаты обучения по предшествующим дисциплинам:</w:t>
      </w:r>
    </w:p>
    <w:p w14:paraId="266855EB" w14:textId="77777777" w:rsidR="003607C9" w:rsidRPr="00E96D6C" w:rsidRDefault="003607C9" w:rsidP="008619C2">
      <w:pPr>
        <w:pStyle w:val="ae"/>
        <w:numPr>
          <w:ilvl w:val="3"/>
          <w:numId w:val="1"/>
        </w:numPr>
      </w:pPr>
      <w:r w:rsidRPr="00E96D6C">
        <w:t xml:space="preserve">-Введение в языкознание </w:t>
      </w:r>
    </w:p>
    <w:p w14:paraId="0BB4DA16" w14:textId="77777777" w:rsidR="003607C9" w:rsidRPr="00E96D6C" w:rsidRDefault="003607C9" w:rsidP="008619C2">
      <w:pPr>
        <w:pStyle w:val="ae"/>
        <w:numPr>
          <w:ilvl w:val="3"/>
          <w:numId w:val="1"/>
        </w:numPr>
      </w:pPr>
      <w:r w:rsidRPr="00E96D6C">
        <w:t>-Культурология</w:t>
      </w:r>
    </w:p>
    <w:p w14:paraId="341F3CEF" w14:textId="77777777" w:rsidR="003607C9" w:rsidRPr="00E96D6C" w:rsidRDefault="003607C9" w:rsidP="008619C2">
      <w:pPr>
        <w:pStyle w:val="ae"/>
        <w:numPr>
          <w:ilvl w:val="3"/>
          <w:numId w:val="1"/>
        </w:numPr>
      </w:pPr>
      <w:r w:rsidRPr="00E96D6C">
        <w:t>-Практикум по русскому языку и культуре речи</w:t>
      </w:r>
    </w:p>
    <w:p w14:paraId="2D71667B" w14:textId="77777777" w:rsidR="003607C9" w:rsidRPr="00E96D6C" w:rsidRDefault="003607C9" w:rsidP="008619C2">
      <w:pPr>
        <w:pStyle w:val="ae"/>
        <w:numPr>
          <w:ilvl w:val="3"/>
          <w:numId w:val="1"/>
        </w:numPr>
      </w:pPr>
      <w:r w:rsidRPr="00E96D6C">
        <w:t>-Современный русский язык</w:t>
      </w:r>
    </w:p>
    <w:p w14:paraId="7275455C" w14:textId="77777777" w:rsidR="00CB2422" w:rsidRPr="00E96D6C" w:rsidRDefault="00CB2422" w:rsidP="00465E0A">
      <w:pPr>
        <w:pStyle w:val="ae"/>
        <w:numPr>
          <w:ilvl w:val="3"/>
          <w:numId w:val="1"/>
        </w:numPr>
      </w:pPr>
      <w:r w:rsidRPr="00E96D6C">
        <w:t>- Иностранный язык;</w:t>
      </w:r>
    </w:p>
    <w:p w14:paraId="17F2E1F8" w14:textId="77777777" w:rsidR="00CB2422" w:rsidRPr="00E96D6C" w:rsidRDefault="00CB2422" w:rsidP="00465E0A">
      <w:pPr>
        <w:pStyle w:val="ae"/>
        <w:numPr>
          <w:ilvl w:val="3"/>
          <w:numId w:val="1"/>
        </w:numPr>
      </w:pPr>
      <w:r w:rsidRPr="00E96D6C">
        <w:t>- Практический курс устного перевода (английский язык)</w:t>
      </w:r>
    </w:p>
    <w:p w14:paraId="5BD3B132"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hAnsi="Times New Roman" w:cs="Times New Roman"/>
          <w:sz w:val="24"/>
          <w:szCs w:val="24"/>
        </w:rPr>
        <w:t>- Разговорный английский язык;</w:t>
      </w:r>
      <w:r w:rsidRPr="00E96D6C">
        <w:rPr>
          <w:rFonts w:ascii="Times New Roman" w:eastAsia="Times New Roman" w:hAnsi="Times New Roman" w:cs="Times New Roman"/>
          <w:sz w:val="24"/>
          <w:szCs w:val="24"/>
          <w:lang w:eastAsia="ru-RU"/>
        </w:rPr>
        <w:t xml:space="preserve"> </w:t>
      </w:r>
    </w:p>
    <w:p w14:paraId="6341BDA7"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 Страноведение англоязычных стран;</w:t>
      </w:r>
    </w:p>
    <w:p w14:paraId="6C159E7C"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 Практикум по культуре речевого общения.</w:t>
      </w:r>
    </w:p>
    <w:p w14:paraId="146DEDB1" w14:textId="77777777" w:rsidR="009D0B8D" w:rsidRPr="00E96D6C" w:rsidRDefault="009D0B8D" w:rsidP="009D0B8D">
      <w:pPr>
        <w:spacing w:after="0" w:line="240" w:lineRule="auto"/>
        <w:ind w:left="709"/>
        <w:contextualSpacing/>
        <w:rPr>
          <w:rFonts w:ascii="Times New Roman" w:eastAsia="Times New Roman" w:hAnsi="Times New Roman" w:cs="Times New Roman"/>
          <w:sz w:val="24"/>
          <w:szCs w:val="24"/>
          <w:lang w:eastAsia="ru-RU"/>
        </w:rPr>
      </w:pPr>
    </w:p>
    <w:p w14:paraId="58444F7B" w14:textId="77777777" w:rsidR="009D0B8D" w:rsidRPr="00E96D6C" w:rsidRDefault="009D0B8D" w:rsidP="009D0B8D">
      <w:pPr>
        <w:spacing w:after="0" w:line="240" w:lineRule="auto"/>
        <w:ind w:left="709"/>
        <w:contextualSpacing/>
        <w:jc w:val="both"/>
        <w:rPr>
          <w:rFonts w:ascii="Times New Roman" w:eastAsiaTheme="minorEastAsia" w:hAnsi="Times New Roman" w:cs="Times New Roman"/>
          <w:sz w:val="24"/>
          <w:szCs w:val="24"/>
          <w:lang w:eastAsia="ru-RU"/>
        </w:rPr>
      </w:pPr>
      <w:r w:rsidRPr="00E96D6C">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4FA9F3A8" w14:textId="7461273E" w:rsidR="009D0B8D" w:rsidRPr="00E96D6C" w:rsidRDefault="009D0B8D" w:rsidP="00E96D6C">
      <w:pPr>
        <w:pStyle w:val="1"/>
      </w:pPr>
      <w:r w:rsidRPr="00E96D6C">
        <w:t xml:space="preserve">ЦЕЛИ И ПЛАНИРУЕМЫЕ РЕЗУЛЬТАТЫ ОБУЧЕНИЯ ПО ДИСЦИПЛИНЕ </w:t>
      </w:r>
    </w:p>
    <w:p w14:paraId="45F542EE"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imes New Roman" w:hAnsi="Times New Roman" w:cs="Times New Roman"/>
          <w:sz w:val="24"/>
          <w:szCs w:val="24"/>
          <w:lang w:eastAsia="ru-RU"/>
        </w:rPr>
        <w:t xml:space="preserve">Целями изучения дисциплины </w:t>
      </w:r>
      <w:r w:rsidR="003607C9" w:rsidRPr="00E96D6C">
        <w:rPr>
          <w:rFonts w:ascii="Times New Roman" w:eastAsia="Times New Roman" w:hAnsi="Times New Roman" w:cs="Times New Roman"/>
          <w:sz w:val="24"/>
          <w:szCs w:val="24"/>
          <w:lang w:eastAsia="ru-RU"/>
        </w:rPr>
        <w:t xml:space="preserve">«Теория и практика английского перевода» </w:t>
      </w:r>
      <w:r w:rsidRPr="00E96D6C">
        <w:rPr>
          <w:rFonts w:ascii="Times New Roman" w:eastAsia="Times New Roman" w:hAnsi="Times New Roman" w:cs="Times New Roman"/>
          <w:sz w:val="24"/>
          <w:szCs w:val="24"/>
          <w:lang w:eastAsia="ru-RU"/>
        </w:rPr>
        <w:t xml:space="preserve"> являются:</w:t>
      </w:r>
    </w:p>
    <w:p w14:paraId="6D158890" w14:textId="77777777" w:rsidR="003607C9" w:rsidRPr="00E96D6C"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ознакомить студентов с теоретическими основами перевода, а также закономерностями процесса перевода и переводческих соответствий в текстах общекультурной тематики.</w:t>
      </w:r>
    </w:p>
    <w:p w14:paraId="6E24EFED" w14:textId="77777777" w:rsidR="009D0B8D" w:rsidRPr="00E96D6C"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сформировать практические умения в области письменного перевода текстов.</w:t>
      </w:r>
    </w:p>
    <w:p w14:paraId="1A153B6E" w14:textId="77777777" w:rsidR="009D0B8D" w:rsidRPr="00E96D6C" w:rsidRDefault="009D0B8D"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E96D6C">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E96D6C">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3B95A6D4"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color w:val="000000" w:themeColor="text1"/>
          <w:sz w:val="24"/>
          <w:szCs w:val="24"/>
          <w:lang w:eastAsia="ru-RU"/>
        </w:rPr>
      </w:pPr>
      <w:r w:rsidRPr="00E96D6C">
        <w:rPr>
          <w:rFonts w:ascii="Times New Roman" w:eastAsiaTheme="minorEastAsia" w:hAnsi="Times New Roman" w:cs="Times New Roman"/>
          <w:color w:val="000000" w:themeColor="text1"/>
          <w:sz w:val="24"/>
          <w:szCs w:val="24"/>
          <w:lang w:eastAsia="ru-RU"/>
        </w:rPr>
        <w:t xml:space="preserve">Результатом обучения является овладение обучающимися </w:t>
      </w:r>
      <w:r w:rsidRPr="00E96D6C">
        <w:rPr>
          <w:rFonts w:ascii="Times New Roman" w:eastAsia="Times New Roman" w:hAnsi="Times New Roman" w:cs="Times New Roman"/>
          <w:color w:val="000000" w:themeColor="text1"/>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772DF1DF" w14:textId="77777777" w:rsidR="009D0B8D" w:rsidRPr="00E96D6C"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38A4F691" w14:textId="77777777" w:rsidR="009D0B8D" w:rsidRPr="00E96D6C"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2B93EA93" w14:textId="4A684CB1" w:rsidR="009D0B8D" w:rsidRPr="00E96D6C" w:rsidRDefault="009D0B8D" w:rsidP="00E96D6C">
      <w:pPr>
        <w:pStyle w:val="2"/>
      </w:pPr>
      <w:r w:rsidRPr="00E96D6C">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977"/>
        <w:gridCol w:w="4394"/>
      </w:tblGrid>
      <w:tr w:rsidR="009D0B8D" w:rsidRPr="00E96D6C" w14:paraId="5A5046B5" w14:textId="77777777" w:rsidTr="009D0B8D">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9AD155" w14:textId="77777777" w:rsidR="009D0B8D" w:rsidRPr="00E96D6C" w:rsidRDefault="009D0B8D" w:rsidP="009D0B8D">
            <w:pPr>
              <w:spacing w:before="100" w:beforeAutospacing="1" w:after="100" w:afterAutospacing="1" w:line="240" w:lineRule="auto"/>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5D921B" w14:textId="77777777" w:rsidR="009D0B8D" w:rsidRPr="00E96D6C"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E96D6C">
              <w:rPr>
                <w:rFonts w:ascii="Times New Roman" w:eastAsiaTheme="minorEastAsia" w:hAnsi="Times New Roman" w:cs="Times New Roman"/>
                <w:b/>
                <w:color w:val="000000"/>
                <w:lang w:eastAsia="ru-RU"/>
              </w:rPr>
              <w:t>Код и наименование индикатора</w:t>
            </w:r>
          </w:p>
          <w:p w14:paraId="7ABAE2AF" w14:textId="77777777" w:rsidR="009D0B8D" w:rsidRPr="00E96D6C"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E96D6C">
              <w:rPr>
                <w:rFonts w:ascii="Times New Roman" w:eastAsiaTheme="minorEastAsia" w:hAnsi="Times New Roman" w:cs="Times New Roman"/>
                <w:b/>
                <w:color w:val="000000"/>
                <w:lang w:eastAsia="ru-RU"/>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973B59" w14:textId="77777777" w:rsidR="009D0B8D" w:rsidRPr="00E96D6C" w:rsidRDefault="009D0B8D" w:rsidP="009D0B8D">
            <w:pPr>
              <w:spacing w:after="0" w:line="240" w:lineRule="auto"/>
              <w:ind w:left="34"/>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 xml:space="preserve">Планируемые результаты обучения </w:t>
            </w:r>
          </w:p>
          <w:p w14:paraId="3ACCB533" w14:textId="77777777" w:rsidR="009D0B8D" w:rsidRPr="00E96D6C" w:rsidRDefault="009D0B8D" w:rsidP="009D0B8D">
            <w:pPr>
              <w:spacing w:after="0" w:line="240" w:lineRule="auto"/>
              <w:ind w:left="34"/>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 xml:space="preserve">по дисциплине </w:t>
            </w:r>
          </w:p>
        </w:tc>
      </w:tr>
      <w:tr w:rsidR="00F02CAF" w:rsidRPr="00E96D6C" w14:paraId="63A4D038" w14:textId="77777777" w:rsidTr="00225695">
        <w:trPr>
          <w:trHeight w:val="2788"/>
        </w:trPr>
        <w:tc>
          <w:tcPr>
            <w:tcW w:w="2376" w:type="dxa"/>
            <w:tcBorders>
              <w:top w:val="single" w:sz="4" w:space="0" w:color="000000"/>
              <w:left w:val="single" w:sz="4" w:space="0" w:color="000000"/>
              <w:right w:val="single" w:sz="4" w:space="0" w:color="000000"/>
            </w:tcBorders>
          </w:tcPr>
          <w:p w14:paraId="54B57E25" w14:textId="77777777" w:rsidR="00F02CAF" w:rsidRPr="00E96D6C" w:rsidRDefault="00F02CAF" w:rsidP="00F02CAF">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УК-4</w:t>
            </w:r>
          </w:p>
          <w:p w14:paraId="51B53CF6" w14:textId="77777777" w:rsidR="00F02CAF" w:rsidRPr="00E96D6C" w:rsidRDefault="00F02CAF" w:rsidP="00F02CAF">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Borders>
              <w:top w:val="single" w:sz="4" w:space="0" w:color="000000"/>
              <w:left w:val="single" w:sz="4" w:space="0" w:color="000000"/>
              <w:right w:val="single" w:sz="4" w:space="0" w:color="000000"/>
            </w:tcBorders>
          </w:tcPr>
          <w:p w14:paraId="30F09C4F"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ИД-УК-4.4</w:t>
            </w:r>
          </w:p>
          <w:p w14:paraId="19A94E9B"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394" w:type="dxa"/>
            <w:vMerge w:val="restart"/>
            <w:tcBorders>
              <w:top w:val="single" w:sz="4" w:space="0" w:color="000000"/>
              <w:left w:val="single" w:sz="4" w:space="0" w:color="000000"/>
              <w:right w:val="single" w:sz="4" w:space="0" w:color="000000"/>
            </w:tcBorders>
          </w:tcPr>
          <w:p w14:paraId="0F3943DD" w14:textId="77777777" w:rsidR="00F02CAF" w:rsidRPr="00E96D6C" w:rsidRDefault="00F02CAF" w:rsidP="009D0B8D">
            <w:pPr>
              <w:tabs>
                <w:tab w:val="left" w:pos="317"/>
              </w:tabs>
              <w:spacing w:after="0" w:line="240" w:lineRule="auto"/>
              <w:contextualSpacing/>
              <w:jc w:val="both"/>
              <w:rPr>
                <w:rFonts w:ascii="Times New Roman" w:eastAsiaTheme="minorEastAsia" w:hAnsi="Times New Roman"/>
                <w:color w:val="000000" w:themeColor="text1"/>
                <w:lang w:eastAsia="ru-RU"/>
              </w:rPr>
            </w:pPr>
            <w:r w:rsidRPr="00E96D6C">
              <w:rPr>
                <w:rFonts w:ascii="Times New Roman" w:eastAsiaTheme="minorEastAsia" w:hAnsi="Times New Roman"/>
                <w:color w:val="000000" w:themeColor="text1"/>
                <w:lang w:eastAsia="ru-RU"/>
              </w:rPr>
              <w:t>Обучающийся:</w:t>
            </w:r>
          </w:p>
          <w:p w14:paraId="22ED2790" w14:textId="77777777" w:rsidR="00F02CAF" w:rsidRPr="00E96D6C" w:rsidRDefault="00F02CAF" w:rsidP="00225695">
            <w:pPr>
              <w:tabs>
                <w:tab w:val="left" w:pos="317"/>
              </w:tabs>
              <w:spacing w:after="0" w:line="240" w:lineRule="auto"/>
              <w:contextualSpacing/>
              <w:jc w:val="both"/>
              <w:rPr>
                <w:rFonts w:ascii="Times New Roman" w:eastAsiaTheme="minorEastAsia" w:hAnsi="Times New Roman"/>
                <w:color w:val="000000" w:themeColor="text1"/>
                <w:lang w:eastAsia="ru-RU"/>
              </w:rPr>
            </w:pPr>
            <w:r w:rsidRPr="00E96D6C">
              <w:rPr>
                <w:rFonts w:ascii="Times New Roman" w:eastAsiaTheme="minorEastAsia" w:hAnsi="Times New Roman"/>
                <w:color w:val="000000" w:themeColor="text1"/>
                <w:lang w:eastAsia="ru-RU"/>
              </w:rPr>
              <w:t xml:space="preserve">- грамотно излагает изученный материал; самостоятельно анализирует тексты, вычленяет новые понятия и определения; выполняет  </w:t>
            </w:r>
            <w:r w:rsidR="00225695" w:rsidRPr="00E96D6C">
              <w:rPr>
                <w:rFonts w:ascii="Times New Roman" w:eastAsiaTheme="minorEastAsia" w:hAnsi="Times New Roman"/>
                <w:color w:val="000000" w:themeColor="text1"/>
                <w:lang w:eastAsia="ru-RU"/>
              </w:rPr>
              <w:t>переводы</w:t>
            </w:r>
            <w:r w:rsidRPr="00E96D6C">
              <w:rPr>
                <w:rFonts w:ascii="Times New Roman" w:eastAsiaTheme="minorEastAsia" w:hAnsi="Times New Roman"/>
                <w:color w:val="000000" w:themeColor="text1"/>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7F139494" w14:textId="77777777" w:rsidR="00F02CAF" w:rsidRPr="00E96D6C" w:rsidRDefault="00F02CAF" w:rsidP="009D0B8D">
            <w:pPr>
              <w:tabs>
                <w:tab w:val="left" w:pos="317"/>
              </w:tabs>
              <w:spacing w:after="0" w:line="240" w:lineRule="auto"/>
              <w:jc w:val="both"/>
              <w:rPr>
                <w:rFonts w:ascii="Times New Roman" w:eastAsia="Times New Roman" w:hAnsi="Times New Roman" w:cs="Times New Roman"/>
                <w:color w:val="000000" w:themeColor="text1"/>
                <w:lang w:eastAsia="ru-RU"/>
              </w:rPr>
            </w:pPr>
            <w:r w:rsidRPr="00E96D6C">
              <w:rPr>
                <w:rFonts w:ascii="Times New Roman" w:eastAsiaTheme="minorEastAsia" w:hAnsi="Times New Roman"/>
                <w:color w:val="000000" w:themeColor="text1"/>
                <w:lang w:eastAsia="ru-RU"/>
              </w:rPr>
              <w:t>-</w:t>
            </w:r>
            <w:r w:rsidR="009F7C81" w:rsidRPr="00E96D6C">
              <w:rPr>
                <w:rFonts w:ascii="Times New Roman" w:eastAsiaTheme="minorEastAsia" w:hAnsi="Times New Roman"/>
                <w:color w:val="000000" w:themeColor="text1"/>
                <w:lang w:eastAsia="ru-RU"/>
              </w:rPr>
              <w:t xml:space="preserve"> </w:t>
            </w:r>
            <w:r w:rsidRPr="00E96D6C">
              <w:rPr>
                <w:rFonts w:ascii="Times New Roman" w:eastAsiaTheme="minorEastAsia" w:hAnsi="Times New Roman"/>
                <w:color w:val="000000" w:themeColor="text1"/>
                <w:lang w:eastAsia="ru-RU"/>
              </w:rPr>
              <w:t>осуществляет межкультурную коммуникацию в соответствии с принятыми нормами и правилами в различных ситуациях межкультурных обменов</w:t>
            </w:r>
            <w:r w:rsidRPr="00E96D6C">
              <w:rPr>
                <w:rFonts w:ascii="Times New Roman" w:eastAsiaTheme="minorEastAsia" w:hAnsi="Times New Roman" w:cs="Times New Roman"/>
                <w:color w:val="000000" w:themeColor="text1"/>
                <w:lang w:eastAsia="ru-RU"/>
              </w:rPr>
              <w:t xml:space="preserve"> </w:t>
            </w:r>
            <w:r w:rsidRPr="00E96D6C">
              <w:rPr>
                <w:rFonts w:ascii="Times New Roman" w:eastAsiaTheme="minorEastAsia" w:hAnsi="Times New Roman"/>
                <w:color w:val="000000" w:themeColor="text1"/>
                <w:lang w:eastAsia="ru-RU"/>
              </w:rPr>
              <w:t>в общей и профессиональной сферах общения;</w:t>
            </w:r>
          </w:p>
          <w:p w14:paraId="2D37E6BB" w14:textId="77777777" w:rsidR="00F02CAF" w:rsidRPr="00E96D6C"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использует навыки реферирования текста; техники </w:t>
            </w:r>
            <w:r w:rsidR="00225695" w:rsidRPr="00E96D6C">
              <w:rPr>
                <w:rFonts w:ascii="Times New Roman" w:eastAsia="Times New Roman" w:hAnsi="Times New Roman" w:cs="Times New Roman"/>
                <w:color w:val="000000" w:themeColor="text1"/>
                <w:lang w:eastAsia="ru-RU"/>
              </w:rPr>
              <w:t>перевода деловых, научно-популярных и собственно научных текстов</w:t>
            </w:r>
            <w:r w:rsidRPr="00E96D6C">
              <w:rPr>
                <w:rFonts w:ascii="Times New Roman" w:eastAsia="Times New Roman" w:hAnsi="Times New Roman" w:cs="Times New Roman"/>
                <w:color w:val="000000" w:themeColor="text1"/>
                <w:lang w:eastAsia="ru-RU"/>
              </w:rPr>
              <w:t xml:space="preserve">; </w:t>
            </w:r>
          </w:p>
          <w:p w14:paraId="549B5C3D" w14:textId="77777777" w:rsidR="00366EE5" w:rsidRPr="00E96D6C" w:rsidRDefault="00366EE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демонстрирует навыки коммуникативного анализа единиц языковой системы, интерпретации текста, устного и письменного перевода; </w:t>
            </w:r>
          </w:p>
          <w:p w14:paraId="672E74DD"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w:t>
            </w:r>
            <w:r w:rsidR="00366EE5" w:rsidRPr="00E96D6C">
              <w:rPr>
                <w:rFonts w:ascii="Times New Roman" w:eastAsia="Times New Roman" w:hAnsi="Times New Roman" w:cs="Times New Roman"/>
                <w:color w:val="000000" w:themeColor="text1"/>
                <w:lang w:eastAsia="ru-RU"/>
              </w:rPr>
              <w:t>использует</w:t>
            </w:r>
            <w:r w:rsidRPr="00E96D6C">
              <w:rPr>
                <w:rFonts w:ascii="Times New Roman" w:eastAsia="Times New Roman" w:hAnsi="Times New Roman" w:cs="Times New Roman"/>
                <w:color w:val="000000" w:themeColor="text1"/>
                <w:lang w:eastAsia="ru-RU"/>
              </w:rPr>
              <w:t xml:space="preserve"> знания, полученные в рамках курса, для анализа основных ошибок при переводе текстов разных жанров; </w:t>
            </w:r>
          </w:p>
          <w:p w14:paraId="7C4620EB"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w:t>
            </w:r>
            <w:r w:rsidR="00366EE5" w:rsidRPr="00E96D6C">
              <w:rPr>
                <w:rFonts w:ascii="Times New Roman" w:eastAsia="Times New Roman" w:hAnsi="Times New Roman" w:cs="Times New Roman"/>
                <w:color w:val="000000" w:themeColor="text1"/>
                <w:lang w:eastAsia="ru-RU"/>
              </w:rPr>
              <w:t>выбирает</w:t>
            </w:r>
            <w:r w:rsidRPr="00E96D6C">
              <w:rPr>
                <w:rFonts w:ascii="Times New Roman" w:eastAsia="Times New Roman" w:hAnsi="Times New Roman" w:cs="Times New Roman"/>
                <w:color w:val="000000" w:themeColor="text1"/>
                <w:lang w:eastAsia="ru-RU"/>
              </w:rPr>
              <w:t xml:space="preserve"> словари, необходимые для решения определенных переводческих задач, и эффективно использовать извлеченную информацию;</w:t>
            </w:r>
          </w:p>
          <w:p w14:paraId="2969C106"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проводить оценку качества перевода на основе научных критериев;</w:t>
            </w:r>
          </w:p>
          <w:p w14:paraId="591EBB26"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применять изученную теорию в собственной переводческой практике;</w:t>
            </w:r>
          </w:p>
          <w:p w14:paraId="0AFE94F2" w14:textId="77777777" w:rsidR="00F02CAF" w:rsidRPr="00E96D6C"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9D0B8D" w:rsidRPr="00E96D6C" w14:paraId="72A73FF3" w14:textId="77777777" w:rsidTr="009D0B8D">
        <w:trPr>
          <w:trHeight w:val="2948"/>
        </w:trPr>
        <w:tc>
          <w:tcPr>
            <w:tcW w:w="2376" w:type="dxa"/>
            <w:tcBorders>
              <w:top w:val="single" w:sz="4" w:space="0" w:color="000000"/>
              <w:left w:val="single" w:sz="4" w:space="0" w:color="000000"/>
              <w:right w:val="single" w:sz="4" w:space="0" w:color="000000"/>
            </w:tcBorders>
          </w:tcPr>
          <w:p w14:paraId="44D4D90C" w14:textId="77777777" w:rsidR="009D0B8D" w:rsidRPr="00E96D6C" w:rsidRDefault="00F02CAF" w:rsidP="009D0B8D">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ПК-2</w:t>
            </w:r>
          </w:p>
          <w:p w14:paraId="34977FFF" w14:textId="77777777" w:rsidR="00F02CAF" w:rsidRPr="00E96D6C" w:rsidRDefault="00F02CAF" w:rsidP="009D0B8D">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977" w:type="dxa"/>
            <w:tcBorders>
              <w:top w:val="single" w:sz="4" w:space="0" w:color="000000"/>
              <w:left w:val="single" w:sz="4" w:space="0" w:color="000000"/>
              <w:right w:val="single" w:sz="4" w:space="0" w:color="000000"/>
            </w:tcBorders>
          </w:tcPr>
          <w:p w14:paraId="33161CEC" w14:textId="77777777" w:rsidR="009D0B8D"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ИД-ПК-2.3</w:t>
            </w:r>
          </w:p>
          <w:p w14:paraId="726067EB"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Анализ и интерпретация различных типов текстов на английском языке, перевод с английского языка и на английский язык; аннотирование и реферирование научно-популярных и собственно научных текстов</w:t>
            </w:r>
          </w:p>
        </w:tc>
        <w:tc>
          <w:tcPr>
            <w:tcW w:w="4394" w:type="dxa"/>
            <w:vMerge/>
            <w:tcBorders>
              <w:left w:val="single" w:sz="4" w:space="0" w:color="000000"/>
              <w:right w:val="single" w:sz="4" w:space="0" w:color="000000"/>
            </w:tcBorders>
          </w:tcPr>
          <w:p w14:paraId="777F8892" w14:textId="77777777" w:rsidR="009D0B8D" w:rsidRPr="00E96D6C" w:rsidRDefault="009D0B8D" w:rsidP="008619C2">
            <w:pPr>
              <w:numPr>
                <w:ilvl w:val="0"/>
                <w:numId w:val="2"/>
              </w:numPr>
              <w:tabs>
                <w:tab w:val="left" w:pos="317"/>
              </w:tabs>
              <w:spacing w:after="0" w:line="240" w:lineRule="auto"/>
              <w:contextualSpacing/>
              <w:rPr>
                <w:rFonts w:ascii="Times New Roman" w:eastAsiaTheme="minorEastAsia" w:hAnsi="Times New Roman"/>
                <w:color w:val="000000" w:themeColor="text1"/>
                <w:lang w:eastAsia="ru-RU"/>
              </w:rPr>
            </w:pPr>
          </w:p>
        </w:tc>
      </w:tr>
    </w:tbl>
    <w:p w14:paraId="154D314F" w14:textId="45B69993" w:rsidR="009D0B8D" w:rsidRPr="00E96D6C" w:rsidRDefault="009D0B8D" w:rsidP="00E96D6C">
      <w:pPr>
        <w:pStyle w:val="1"/>
      </w:pPr>
      <w:r w:rsidRPr="00E96D6C">
        <w:rPr>
          <w:color w:val="000000" w:themeColor="text1"/>
        </w:rPr>
        <w:t>СТРУК</w:t>
      </w:r>
      <w:r w:rsidRPr="00E96D6C">
        <w:t>ТУРА И СОДЕРЖАНИЕ УЧЕБНОЙ ДИСЦИПЛИНЫ</w:t>
      </w:r>
    </w:p>
    <w:p w14:paraId="4D696A0E"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lang w:eastAsia="ru-RU"/>
        </w:rPr>
      </w:pPr>
      <w:r w:rsidRPr="00E96D6C">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60168A6E" w14:textId="77777777" w:rsidR="009D0B8D" w:rsidRPr="00E96D6C" w:rsidRDefault="009D0B8D" w:rsidP="009D0B8D">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9D0B8D" w:rsidRPr="00E96D6C" w14:paraId="646F2F75" w14:textId="77777777" w:rsidTr="009D0B8D">
        <w:trPr>
          <w:trHeight w:val="340"/>
        </w:trPr>
        <w:tc>
          <w:tcPr>
            <w:tcW w:w="3969" w:type="dxa"/>
            <w:vAlign w:val="center"/>
          </w:tcPr>
          <w:p w14:paraId="5BC974A7"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5A8D0A93" w14:textId="77777777" w:rsidR="009D0B8D" w:rsidRPr="00E96D6C" w:rsidRDefault="00F02CAF"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567" w:type="dxa"/>
            <w:vAlign w:val="center"/>
          </w:tcPr>
          <w:p w14:paraId="6FDB966C" w14:textId="77777777" w:rsidR="009D0B8D" w:rsidRPr="00E96D6C" w:rsidRDefault="009D0B8D"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b/>
                <w:sz w:val="24"/>
                <w:szCs w:val="24"/>
                <w:lang w:eastAsia="ru-RU"/>
              </w:rPr>
              <w:t>з.е.</w:t>
            </w:r>
          </w:p>
        </w:tc>
        <w:tc>
          <w:tcPr>
            <w:tcW w:w="1390" w:type="dxa"/>
            <w:vAlign w:val="center"/>
          </w:tcPr>
          <w:p w14:paraId="56269216" w14:textId="77777777" w:rsidR="009D0B8D" w:rsidRPr="00E96D6C" w:rsidRDefault="00F02CAF"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108</w:t>
            </w:r>
          </w:p>
        </w:tc>
        <w:tc>
          <w:tcPr>
            <w:tcW w:w="1276" w:type="dxa"/>
            <w:vAlign w:val="center"/>
          </w:tcPr>
          <w:p w14:paraId="20BF42B7"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b/>
                <w:sz w:val="24"/>
                <w:szCs w:val="24"/>
                <w:lang w:eastAsia="ru-RU"/>
              </w:rPr>
              <w:t>час.</w:t>
            </w:r>
          </w:p>
        </w:tc>
      </w:tr>
    </w:tbl>
    <w:p w14:paraId="187C9890" w14:textId="16AE1EB4" w:rsidR="009D0B8D" w:rsidRPr="00E96D6C" w:rsidRDefault="009D0B8D" w:rsidP="00E96D6C">
      <w:pPr>
        <w:pStyle w:val="2"/>
      </w:pPr>
      <w:r w:rsidRPr="00E96D6C">
        <w:t>Структура учебной дисциплины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D0B8D" w:rsidRPr="00E96D6C" w14:paraId="2C1D0F95" w14:textId="77777777" w:rsidTr="009D0B8D">
        <w:trPr>
          <w:cantSplit/>
          <w:trHeight w:val="227"/>
        </w:trPr>
        <w:tc>
          <w:tcPr>
            <w:tcW w:w="9747" w:type="dxa"/>
            <w:gridSpan w:val="10"/>
            <w:shd w:val="clear" w:color="auto" w:fill="DBE5F1" w:themeFill="accent1" w:themeFillTint="33"/>
            <w:vAlign w:val="center"/>
          </w:tcPr>
          <w:p w14:paraId="7EF585DB" w14:textId="77777777" w:rsidR="009D0B8D" w:rsidRPr="00E96D6C" w:rsidRDefault="009D0B8D" w:rsidP="009D0B8D">
            <w:pPr>
              <w:jc w:val="cente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bCs/>
                <w:sz w:val="20"/>
                <w:szCs w:val="20"/>
                <w:lang w:eastAsia="ru-RU"/>
              </w:rPr>
              <w:t>Структура и объем дисциплины</w:t>
            </w:r>
          </w:p>
        </w:tc>
      </w:tr>
      <w:tr w:rsidR="009D0B8D" w:rsidRPr="00E96D6C" w14:paraId="42BE02F3" w14:textId="77777777" w:rsidTr="009D0B8D">
        <w:trPr>
          <w:cantSplit/>
          <w:trHeight w:val="227"/>
        </w:trPr>
        <w:tc>
          <w:tcPr>
            <w:tcW w:w="1943" w:type="dxa"/>
            <w:vMerge w:val="restart"/>
            <w:tcBorders>
              <w:bottom w:val="single" w:sz="4" w:space="0" w:color="auto"/>
            </w:tcBorders>
            <w:shd w:val="clear" w:color="auto" w:fill="DBE5F1" w:themeFill="accent1" w:themeFillTint="33"/>
            <w:vAlign w:val="center"/>
          </w:tcPr>
          <w:p w14:paraId="71EB85B1" w14:textId="77777777" w:rsidR="009D0B8D" w:rsidRPr="00E96D6C" w:rsidRDefault="009D0B8D" w:rsidP="009D0B8D">
            <w:pPr>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374CAD6"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6296778A"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174D674" w14:textId="77777777" w:rsidR="009D0B8D" w:rsidRPr="00E96D6C" w:rsidRDefault="009D0B8D" w:rsidP="009D0B8D">
            <w:pPr>
              <w:jc w:val="center"/>
              <w:rPr>
                <w:sz w:val="20"/>
                <w:szCs w:val="20"/>
              </w:rPr>
            </w:pPr>
            <w:r w:rsidRPr="00E96D6C">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A53FA81" w14:textId="77777777" w:rsidR="009D0B8D" w:rsidRPr="00E96D6C" w:rsidRDefault="009D0B8D" w:rsidP="009D0B8D">
            <w:pPr>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Самостоятельная работа обучающегося, час</w:t>
            </w:r>
          </w:p>
        </w:tc>
      </w:tr>
      <w:tr w:rsidR="009D0B8D" w:rsidRPr="00E96D6C" w14:paraId="29E82697" w14:textId="77777777" w:rsidTr="009D0B8D">
        <w:trPr>
          <w:cantSplit/>
          <w:trHeight w:val="1757"/>
        </w:trPr>
        <w:tc>
          <w:tcPr>
            <w:tcW w:w="1943" w:type="dxa"/>
            <w:vMerge/>
            <w:shd w:val="clear" w:color="auto" w:fill="DBE5F1" w:themeFill="accent1" w:themeFillTint="33"/>
            <w:vAlign w:val="center"/>
          </w:tcPr>
          <w:p w14:paraId="0E840730" w14:textId="77777777" w:rsidR="009D0B8D" w:rsidRPr="00E96D6C" w:rsidRDefault="009D0B8D" w:rsidP="009D0B8D">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7A1466EB" w14:textId="77777777" w:rsidR="009D0B8D" w:rsidRPr="00E96D6C" w:rsidRDefault="009D0B8D" w:rsidP="009D0B8D">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7BBD4532" w14:textId="77777777" w:rsidR="009D0B8D" w:rsidRPr="00E96D6C" w:rsidRDefault="009D0B8D" w:rsidP="009D0B8D">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27148ADF"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5A2062A7"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2775921C"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64731629"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2E260281" w14:textId="77777777" w:rsidR="009D0B8D" w:rsidRPr="00E96D6C" w:rsidRDefault="009D0B8D" w:rsidP="009D0B8D">
            <w:pPr>
              <w:ind w:left="28"/>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курсовая работа</w:t>
            </w:r>
          </w:p>
          <w:p w14:paraId="033AE004" w14:textId="77777777" w:rsidR="009D0B8D" w:rsidRPr="00E96D6C" w:rsidRDefault="009D0B8D" w:rsidP="009D0B8D">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04B0A211" w14:textId="77777777" w:rsidR="009D0B8D" w:rsidRPr="00E96D6C" w:rsidRDefault="009D0B8D" w:rsidP="009D0B8D">
            <w:pP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07462AE4" w14:textId="77777777" w:rsidR="009D0B8D" w:rsidRPr="00E96D6C" w:rsidRDefault="009D0B8D" w:rsidP="009D0B8D">
            <w:pP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промежуточная аттестация, час</w:t>
            </w:r>
          </w:p>
        </w:tc>
      </w:tr>
      <w:tr w:rsidR="009D0B8D" w:rsidRPr="00E96D6C" w14:paraId="223ABE8B" w14:textId="77777777" w:rsidTr="009D0B8D">
        <w:trPr>
          <w:cantSplit/>
          <w:trHeight w:val="227"/>
        </w:trPr>
        <w:tc>
          <w:tcPr>
            <w:tcW w:w="1943" w:type="dxa"/>
          </w:tcPr>
          <w:p w14:paraId="4A1D3B29"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6 семестр</w:t>
            </w:r>
          </w:p>
        </w:tc>
        <w:tc>
          <w:tcPr>
            <w:tcW w:w="1130" w:type="dxa"/>
          </w:tcPr>
          <w:p w14:paraId="5E7371B4"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Экзамен</w:t>
            </w:r>
          </w:p>
        </w:tc>
        <w:tc>
          <w:tcPr>
            <w:tcW w:w="833" w:type="dxa"/>
          </w:tcPr>
          <w:p w14:paraId="0DDDF01E"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108</w:t>
            </w:r>
          </w:p>
        </w:tc>
        <w:tc>
          <w:tcPr>
            <w:tcW w:w="834" w:type="dxa"/>
            <w:shd w:val="clear" w:color="auto" w:fill="auto"/>
          </w:tcPr>
          <w:p w14:paraId="16516DB1" w14:textId="77777777" w:rsidR="009D0B8D" w:rsidRPr="00E96D6C" w:rsidRDefault="00D726FA"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30</w:t>
            </w:r>
          </w:p>
        </w:tc>
        <w:tc>
          <w:tcPr>
            <w:tcW w:w="834" w:type="dxa"/>
            <w:shd w:val="clear" w:color="auto" w:fill="auto"/>
          </w:tcPr>
          <w:p w14:paraId="4CE9DB05" w14:textId="77777777" w:rsidR="009D0B8D" w:rsidRPr="00E96D6C" w:rsidRDefault="00D726FA"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r w:rsidR="006510DE" w:rsidRPr="00E96D6C">
              <w:rPr>
                <w:rFonts w:ascii="Times New Roman" w:eastAsiaTheme="minorEastAsia" w:hAnsi="Times New Roman" w:cs="Times New Roman"/>
                <w:lang w:eastAsia="ru-RU"/>
              </w:rPr>
              <w:t>0</w:t>
            </w:r>
          </w:p>
        </w:tc>
        <w:tc>
          <w:tcPr>
            <w:tcW w:w="834" w:type="dxa"/>
            <w:shd w:val="clear" w:color="auto" w:fill="auto"/>
          </w:tcPr>
          <w:p w14:paraId="42841FBD"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61C27617"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tcPr>
          <w:p w14:paraId="7C3947CA"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tcPr>
          <w:p w14:paraId="3C83FEC1"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21</w:t>
            </w:r>
          </w:p>
        </w:tc>
        <w:tc>
          <w:tcPr>
            <w:tcW w:w="837" w:type="dxa"/>
          </w:tcPr>
          <w:p w14:paraId="2ED0FB05"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27</w:t>
            </w:r>
          </w:p>
        </w:tc>
      </w:tr>
      <w:tr w:rsidR="009D0B8D" w:rsidRPr="00E96D6C" w14:paraId="67BCE714" w14:textId="77777777" w:rsidTr="009D0B8D">
        <w:trPr>
          <w:cantSplit/>
          <w:trHeight w:val="227"/>
        </w:trPr>
        <w:tc>
          <w:tcPr>
            <w:tcW w:w="1943" w:type="dxa"/>
          </w:tcPr>
          <w:p w14:paraId="42AC982A" w14:textId="77777777" w:rsidR="009D0B8D" w:rsidRPr="00E96D6C" w:rsidRDefault="009D0B8D" w:rsidP="009D0B8D">
            <w:pPr>
              <w:jc w:val="right"/>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Всего:</w:t>
            </w:r>
          </w:p>
        </w:tc>
        <w:tc>
          <w:tcPr>
            <w:tcW w:w="1130" w:type="dxa"/>
          </w:tcPr>
          <w:p w14:paraId="7256498A"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3" w:type="dxa"/>
          </w:tcPr>
          <w:p w14:paraId="73501B81"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10</w:t>
            </w:r>
            <w:r w:rsidR="009D0B8D" w:rsidRPr="00E96D6C">
              <w:rPr>
                <w:rFonts w:ascii="Times New Roman" w:eastAsiaTheme="minorEastAsia" w:hAnsi="Times New Roman" w:cs="Times New Roman"/>
                <w:b/>
                <w:lang w:eastAsia="ru-RU"/>
              </w:rPr>
              <w:t>8</w:t>
            </w:r>
          </w:p>
        </w:tc>
        <w:tc>
          <w:tcPr>
            <w:tcW w:w="834" w:type="dxa"/>
            <w:shd w:val="clear" w:color="auto" w:fill="auto"/>
          </w:tcPr>
          <w:p w14:paraId="633C251D" w14:textId="77777777" w:rsidR="009D0B8D" w:rsidRPr="00E96D6C" w:rsidRDefault="00D726FA"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834" w:type="dxa"/>
            <w:shd w:val="clear" w:color="auto" w:fill="auto"/>
          </w:tcPr>
          <w:p w14:paraId="1568B01D" w14:textId="77777777" w:rsidR="009D0B8D" w:rsidRPr="00E96D6C" w:rsidRDefault="00D726FA"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w:t>
            </w:r>
            <w:r w:rsidR="006510DE" w:rsidRPr="00E96D6C">
              <w:rPr>
                <w:rFonts w:ascii="Times New Roman" w:eastAsiaTheme="minorEastAsia" w:hAnsi="Times New Roman" w:cs="Times New Roman"/>
                <w:b/>
                <w:lang w:eastAsia="ru-RU"/>
              </w:rPr>
              <w:t>0</w:t>
            </w:r>
          </w:p>
        </w:tc>
        <w:tc>
          <w:tcPr>
            <w:tcW w:w="834" w:type="dxa"/>
            <w:shd w:val="clear" w:color="auto" w:fill="auto"/>
          </w:tcPr>
          <w:p w14:paraId="6C39158F"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64FD04A9"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tcPr>
          <w:p w14:paraId="59A8AF05"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tcPr>
          <w:p w14:paraId="374F34AC"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21</w:t>
            </w:r>
          </w:p>
        </w:tc>
        <w:tc>
          <w:tcPr>
            <w:tcW w:w="837" w:type="dxa"/>
          </w:tcPr>
          <w:p w14:paraId="74A48CDD"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27</w:t>
            </w:r>
          </w:p>
        </w:tc>
      </w:tr>
    </w:tbl>
    <w:p w14:paraId="54F9E094" w14:textId="77777777" w:rsidR="009D0B8D" w:rsidRPr="00E96D6C" w:rsidRDefault="009D0B8D" w:rsidP="008619C2">
      <w:pPr>
        <w:numPr>
          <w:ilvl w:val="3"/>
          <w:numId w:val="3"/>
        </w:numPr>
        <w:spacing w:after="0" w:line="240" w:lineRule="auto"/>
        <w:contextualSpacing/>
        <w:jc w:val="both"/>
        <w:rPr>
          <w:rFonts w:ascii="Times New Roman" w:eastAsiaTheme="minorEastAsia" w:hAnsi="Times New Roman" w:cs="Times New Roman"/>
          <w:lang w:eastAsia="ru-RU"/>
        </w:rPr>
      </w:pPr>
    </w:p>
    <w:p w14:paraId="11296057" w14:textId="77777777" w:rsidR="009D0B8D" w:rsidRPr="00E96D6C" w:rsidRDefault="009D0B8D" w:rsidP="009D0B8D">
      <w:pPr>
        <w:sectPr w:rsidR="009D0B8D" w:rsidRPr="00E96D6C" w:rsidSect="009D0B8D">
          <w:headerReference w:type="default" r:id="rId7"/>
          <w:headerReference w:type="first" r:id="rId8"/>
          <w:pgSz w:w="11906" w:h="16838" w:code="9"/>
          <w:pgMar w:top="851" w:right="567" w:bottom="1134" w:left="1701" w:header="1134" w:footer="709" w:gutter="0"/>
          <w:cols w:space="708"/>
          <w:titlePg/>
          <w:docGrid w:linePitch="360"/>
        </w:sectPr>
      </w:pPr>
    </w:p>
    <w:p w14:paraId="7B61A386" w14:textId="4C54BBC9" w:rsidR="009D0B8D" w:rsidRPr="00E96D6C" w:rsidRDefault="009D0B8D" w:rsidP="00E96D6C">
      <w:pPr>
        <w:pStyle w:val="2"/>
      </w:pPr>
      <w:r w:rsidRPr="00E96D6C">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015B4" w:rsidRPr="00E96D6C" w14:paraId="22D49EE3" w14:textId="77777777" w:rsidTr="00411BB9">
        <w:trPr>
          <w:tblHeader/>
        </w:trPr>
        <w:tc>
          <w:tcPr>
            <w:tcW w:w="1701" w:type="dxa"/>
            <w:vMerge w:val="restart"/>
            <w:shd w:val="clear" w:color="auto" w:fill="DBE5F1" w:themeFill="accent1" w:themeFillTint="33"/>
          </w:tcPr>
          <w:p w14:paraId="6BCB352D" w14:textId="77777777" w:rsidR="003015B4" w:rsidRPr="00E96D6C"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E96D6C">
              <w:rPr>
                <w:rFonts w:ascii="Times New Roman" w:eastAsiaTheme="minorEastAsia" w:hAnsi="Times New Roman" w:cs="Times New Roman"/>
                <w:b/>
                <w:sz w:val="18"/>
                <w:szCs w:val="18"/>
                <w:lang w:eastAsia="ru-RU"/>
              </w:rPr>
              <w:t>Планируемые (контролируемые) результаты освоения:</w:t>
            </w:r>
            <w:r w:rsidRPr="00E96D6C">
              <w:rPr>
                <w:rFonts w:ascii="Times New Roman" w:eastAsiaTheme="minorEastAsia" w:hAnsi="Times New Roman" w:cs="Times New Roman"/>
                <w:b/>
                <w:noProof/>
                <w:sz w:val="18"/>
                <w:szCs w:val="18"/>
              </w:rPr>
              <w:t xml:space="preserve"> </w:t>
            </w:r>
          </w:p>
          <w:p w14:paraId="6DC3F5F5" w14:textId="77777777" w:rsidR="003015B4" w:rsidRPr="00E96D6C"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11BFA687"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Наименование разделов, тем;</w:t>
            </w:r>
          </w:p>
          <w:p w14:paraId="00643987"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форма(ы) промежуточной аттестации</w:t>
            </w:r>
          </w:p>
        </w:tc>
        <w:tc>
          <w:tcPr>
            <w:tcW w:w="3685" w:type="dxa"/>
            <w:gridSpan w:val="4"/>
            <w:shd w:val="clear" w:color="auto" w:fill="DBE5F1" w:themeFill="accent1" w:themeFillTint="33"/>
            <w:vAlign w:val="center"/>
          </w:tcPr>
          <w:p w14:paraId="1FFF912A"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E96D6C">
              <w:rPr>
                <w:rFonts w:ascii="Times New Roman" w:eastAsiaTheme="minorEastAsia" w:hAnsi="Times New Roman" w:cs="Arial"/>
                <w:b/>
                <w:sz w:val="18"/>
                <w:szCs w:val="18"/>
                <w:lang w:eastAsia="ru-RU"/>
              </w:rPr>
              <w:t>Виды учебной работы</w:t>
            </w:r>
          </w:p>
        </w:tc>
        <w:tc>
          <w:tcPr>
            <w:tcW w:w="821" w:type="dxa"/>
            <w:vMerge w:val="restart"/>
            <w:shd w:val="clear" w:color="auto" w:fill="DBE5F1" w:themeFill="accent1" w:themeFillTint="33"/>
            <w:textDirection w:val="btLr"/>
          </w:tcPr>
          <w:p w14:paraId="2A70B6AD"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E96D6C">
              <w:rPr>
                <w:rFonts w:ascii="Times New Roman" w:eastAsiaTheme="minorEastAsia" w:hAnsi="Times New Roman" w:cs="Arial"/>
                <w:b/>
                <w:sz w:val="18"/>
                <w:szCs w:val="18"/>
                <w:lang w:eastAsia="ru-RU"/>
              </w:rPr>
              <w:t>Самостоятельная работа, час</w:t>
            </w:r>
          </w:p>
        </w:tc>
        <w:tc>
          <w:tcPr>
            <w:tcW w:w="4002" w:type="dxa"/>
            <w:vMerge w:val="restart"/>
            <w:shd w:val="clear" w:color="auto" w:fill="DBE5F1" w:themeFill="accent1" w:themeFillTint="33"/>
            <w:vAlign w:val="center"/>
          </w:tcPr>
          <w:p w14:paraId="411CD879" w14:textId="77777777" w:rsidR="003015B4" w:rsidRPr="00E96D6C" w:rsidRDefault="003015B4" w:rsidP="003015B4">
            <w:pPr>
              <w:spacing w:after="0" w:line="240" w:lineRule="auto"/>
              <w:jc w:val="cente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0AA97AB1" w14:textId="77777777" w:rsidR="003015B4" w:rsidRPr="00E96D6C" w:rsidRDefault="003015B4" w:rsidP="003015B4">
            <w:pPr>
              <w:spacing w:after="0" w:line="240" w:lineRule="auto"/>
              <w:jc w:val="center"/>
              <w:rPr>
                <w:rFonts w:ascii="Times New Roman" w:eastAsiaTheme="minorEastAsia" w:hAnsi="Times New Roman" w:cs="Times New Roman"/>
                <w:b/>
                <w:sz w:val="20"/>
                <w:szCs w:val="20"/>
                <w:highlight w:val="yellow"/>
                <w:lang w:eastAsia="ru-RU"/>
              </w:rPr>
            </w:pPr>
            <w:r w:rsidRPr="00E96D6C">
              <w:rPr>
                <w:rFonts w:ascii="Times New Roman" w:eastAsiaTheme="minorEastAsia" w:hAnsi="Times New Roman" w:cs="Times New Roman"/>
                <w:b/>
                <w:sz w:val="20"/>
                <w:szCs w:val="20"/>
                <w:lang w:eastAsia="ru-RU"/>
              </w:rPr>
              <w:t>формы промежуточного контроля успеваемости</w:t>
            </w:r>
          </w:p>
        </w:tc>
      </w:tr>
      <w:tr w:rsidR="003015B4" w:rsidRPr="00E96D6C" w14:paraId="1034C612" w14:textId="77777777" w:rsidTr="00411BB9">
        <w:trPr>
          <w:tblHeader/>
        </w:trPr>
        <w:tc>
          <w:tcPr>
            <w:tcW w:w="1701" w:type="dxa"/>
            <w:vMerge/>
            <w:shd w:val="clear" w:color="auto" w:fill="DBE5F1" w:themeFill="accent1" w:themeFillTint="33"/>
          </w:tcPr>
          <w:p w14:paraId="51E021FC"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1E84B13E"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685" w:type="dxa"/>
            <w:gridSpan w:val="4"/>
            <w:shd w:val="clear" w:color="auto" w:fill="DBE5F1" w:themeFill="accent1" w:themeFillTint="33"/>
            <w:vAlign w:val="center"/>
          </w:tcPr>
          <w:p w14:paraId="63905231" w14:textId="77777777" w:rsidR="003015B4" w:rsidRPr="00E96D6C" w:rsidRDefault="003015B4" w:rsidP="003015B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E96D6C">
              <w:rPr>
                <w:rFonts w:ascii="Times New Roman" w:eastAsiaTheme="minorEastAsia" w:hAnsi="Times New Roman" w:cs="Times New Roman"/>
                <w:b/>
                <w:sz w:val="18"/>
                <w:szCs w:val="18"/>
                <w:lang w:eastAsia="ru-RU"/>
              </w:rPr>
              <w:t>Контактная работа</w:t>
            </w:r>
          </w:p>
        </w:tc>
        <w:tc>
          <w:tcPr>
            <w:tcW w:w="821" w:type="dxa"/>
            <w:vMerge/>
            <w:shd w:val="clear" w:color="auto" w:fill="DBE5F1" w:themeFill="accent1" w:themeFillTint="33"/>
          </w:tcPr>
          <w:p w14:paraId="32AE0442"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58E62560"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E96D6C" w14:paraId="65DB31C0" w14:textId="77777777" w:rsidTr="00411BB9">
        <w:trPr>
          <w:cantSplit/>
          <w:trHeight w:val="1601"/>
          <w:tblHeader/>
        </w:trPr>
        <w:tc>
          <w:tcPr>
            <w:tcW w:w="1701" w:type="dxa"/>
            <w:vMerge/>
            <w:shd w:val="clear" w:color="auto" w:fill="DBE5F1" w:themeFill="accent1" w:themeFillTint="33"/>
          </w:tcPr>
          <w:p w14:paraId="539F4D1F"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215E7B06"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50" w:type="dxa"/>
            <w:shd w:val="clear" w:color="auto" w:fill="DBE5F1" w:themeFill="accent1" w:themeFillTint="33"/>
            <w:textDirection w:val="btLr"/>
            <w:vAlign w:val="center"/>
          </w:tcPr>
          <w:p w14:paraId="40A26A13"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Лекции, час</w:t>
            </w:r>
          </w:p>
        </w:tc>
        <w:tc>
          <w:tcPr>
            <w:tcW w:w="851" w:type="dxa"/>
            <w:shd w:val="clear" w:color="auto" w:fill="DBE5F1" w:themeFill="accent1" w:themeFillTint="33"/>
            <w:textDirection w:val="btLr"/>
            <w:vAlign w:val="center"/>
          </w:tcPr>
          <w:p w14:paraId="31CC2D06"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Практические занятия, час</w:t>
            </w:r>
          </w:p>
        </w:tc>
        <w:tc>
          <w:tcPr>
            <w:tcW w:w="1168" w:type="dxa"/>
            <w:shd w:val="clear" w:color="auto" w:fill="DBE5F1" w:themeFill="accent1" w:themeFillTint="33"/>
            <w:textDirection w:val="btLr"/>
            <w:vAlign w:val="center"/>
          </w:tcPr>
          <w:p w14:paraId="00E81C05"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Лабораторные работы/ индивидуальные занятия, час</w:t>
            </w:r>
          </w:p>
        </w:tc>
        <w:tc>
          <w:tcPr>
            <w:tcW w:w="816" w:type="dxa"/>
            <w:shd w:val="clear" w:color="auto" w:fill="DBE5F1" w:themeFill="accent1" w:themeFillTint="33"/>
            <w:textDirection w:val="btLr"/>
            <w:vAlign w:val="center"/>
          </w:tcPr>
          <w:p w14:paraId="6387A150"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E96D6C">
              <w:rPr>
                <w:rFonts w:ascii="Times New Roman" w:eastAsiaTheme="minorEastAsia" w:hAnsi="Times New Roman" w:cs="Arial"/>
                <w:b/>
                <w:sz w:val="18"/>
                <w:szCs w:val="18"/>
                <w:lang w:eastAsia="ru-RU"/>
              </w:rPr>
              <w:t>Практическая подготовка, час</w:t>
            </w:r>
          </w:p>
        </w:tc>
        <w:tc>
          <w:tcPr>
            <w:tcW w:w="821" w:type="dxa"/>
            <w:vMerge/>
            <w:shd w:val="clear" w:color="auto" w:fill="DBE5F1" w:themeFill="accent1" w:themeFillTint="33"/>
            <w:textDirection w:val="btLr"/>
            <w:vAlign w:val="center"/>
          </w:tcPr>
          <w:p w14:paraId="65446E6D"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0D4D3447"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E96D6C" w14:paraId="0CC68233" w14:textId="77777777" w:rsidTr="00411BB9">
        <w:trPr>
          <w:trHeight w:val="227"/>
        </w:trPr>
        <w:tc>
          <w:tcPr>
            <w:tcW w:w="1701" w:type="dxa"/>
            <w:shd w:val="clear" w:color="auto" w:fill="EAF1DD" w:themeFill="accent3" w:themeFillTint="33"/>
            <w:vAlign w:val="center"/>
          </w:tcPr>
          <w:p w14:paraId="2510882A" w14:textId="77777777" w:rsidR="003015B4" w:rsidRPr="00E96D6C" w:rsidRDefault="003015B4"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14037" w:type="dxa"/>
            <w:gridSpan w:val="7"/>
            <w:shd w:val="clear" w:color="auto" w:fill="EAF1DD" w:themeFill="accent3" w:themeFillTint="33"/>
            <w:vAlign w:val="center"/>
          </w:tcPr>
          <w:p w14:paraId="06447EF0" w14:textId="77777777" w:rsidR="003015B4" w:rsidRPr="00E96D6C" w:rsidRDefault="003015B4"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Шестой семестр</w:t>
            </w:r>
          </w:p>
        </w:tc>
      </w:tr>
      <w:tr w:rsidR="008E4D47" w:rsidRPr="00E96D6C" w14:paraId="69B10A93" w14:textId="77777777" w:rsidTr="007E3169">
        <w:trPr>
          <w:trHeight w:val="345"/>
        </w:trPr>
        <w:tc>
          <w:tcPr>
            <w:tcW w:w="1701" w:type="dxa"/>
            <w:vMerge w:val="restart"/>
          </w:tcPr>
          <w:p w14:paraId="367D9D2B"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УК-4</w:t>
            </w:r>
          </w:p>
          <w:p w14:paraId="0C034EC5"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ИД-УК-4.4</w:t>
            </w:r>
          </w:p>
          <w:p w14:paraId="75F18E5D"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ПК-2</w:t>
            </w:r>
          </w:p>
          <w:p w14:paraId="4EEF8BD5" w14:textId="77777777" w:rsidR="008E4D47" w:rsidRPr="00E96D6C" w:rsidRDefault="008E4D47" w:rsidP="007E3169">
            <w:pPr>
              <w:autoSpaceDE w:val="0"/>
              <w:autoSpaceDN w:val="0"/>
              <w:adjustRightInd w:val="0"/>
              <w:spacing w:after="0" w:line="240" w:lineRule="auto"/>
              <w:rPr>
                <w:rFonts w:ascii="Times New Roman" w:eastAsiaTheme="minorEastAsia" w:hAnsi="Times New Roman" w:cs="Times New Roman"/>
                <w:b/>
                <w:color w:val="000000"/>
                <w:lang w:eastAsia="ru-RU"/>
              </w:rPr>
            </w:pPr>
            <w:r w:rsidRPr="00E96D6C">
              <w:rPr>
                <w:rFonts w:ascii="Times New Roman" w:hAnsi="Times New Roman" w:cs="Times New Roman"/>
              </w:rPr>
              <w:t>ИД-ПК-2.3</w:t>
            </w:r>
          </w:p>
        </w:tc>
        <w:tc>
          <w:tcPr>
            <w:tcW w:w="5529" w:type="dxa"/>
          </w:tcPr>
          <w:p w14:paraId="56D44292"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color w:val="000000"/>
                <w:lang w:eastAsia="ru-RU"/>
              </w:rPr>
              <w:t xml:space="preserve">Раздел </w:t>
            </w:r>
            <w:r w:rsidRPr="00E96D6C">
              <w:rPr>
                <w:rFonts w:ascii="Times New Roman" w:eastAsiaTheme="minorEastAsia" w:hAnsi="Times New Roman" w:cs="Times New Roman"/>
                <w:b/>
                <w:color w:val="000000"/>
                <w:lang w:val="en-US" w:eastAsia="ru-RU"/>
              </w:rPr>
              <w:t>I</w:t>
            </w:r>
            <w:r w:rsidRPr="00E96D6C">
              <w:rPr>
                <w:rFonts w:ascii="Times New Roman" w:eastAsiaTheme="minorEastAsia" w:hAnsi="Times New Roman" w:cs="Times New Roman"/>
                <w:b/>
                <w:color w:val="000000"/>
                <w:lang w:eastAsia="ru-RU"/>
              </w:rPr>
              <w:t>.</w:t>
            </w:r>
            <w:r w:rsidRPr="00E96D6C">
              <w:rPr>
                <w:rFonts w:ascii="Times New Roman" w:eastAsiaTheme="minorEastAsia" w:hAnsi="Times New Roman" w:cs="Times New Roman"/>
                <w:b/>
                <w:lang w:eastAsia="ru-RU"/>
              </w:rPr>
              <w:t>Перевод в современном мире</w:t>
            </w:r>
          </w:p>
        </w:tc>
        <w:tc>
          <w:tcPr>
            <w:tcW w:w="850" w:type="dxa"/>
          </w:tcPr>
          <w:p w14:paraId="280AACD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12</w:t>
            </w:r>
          </w:p>
        </w:tc>
        <w:tc>
          <w:tcPr>
            <w:tcW w:w="851" w:type="dxa"/>
          </w:tcPr>
          <w:p w14:paraId="3C965B4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1168" w:type="dxa"/>
          </w:tcPr>
          <w:p w14:paraId="6F376C3B"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C40064D"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F3E7CFA"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w:t>
            </w:r>
          </w:p>
        </w:tc>
        <w:tc>
          <w:tcPr>
            <w:tcW w:w="4002" w:type="dxa"/>
            <w:vMerge w:val="restart"/>
          </w:tcPr>
          <w:p w14:paraId="0DE17C4C"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Контроль посещаемости.</w:t>
            </w:r>
          </w:p>
          <w:p w14:paraId="1E6A28EF"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197AFF8B" w14:textId="77777777" w:rsidTr="00411BB9">
        <w:trPr>
          <w:trHeight w:val="695"/>
        </w:trPr>
        <w:tc>
          <w:tcPr>
            <w:tcW w:w="1701" w:type="dxa"/>
            <w:vMerge/>
          </w:tcPr>
          <w:p w14:paraId="47EF9A9E" w14:textId="77777777" w:rsidR="008E4D47" w:rsidRPr="00E96D6C" w:rsidRDefault="008E4D47" w:rsidP="007E316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4E0B8AD8" w14:textId="77777777" w:rsidR="008E4D47" w:rsidRPr="00E96D6C" w:rsidRDefault="008E4D47" w:rsidP="00411BB9">
            <w:pPr>
              <w:rPr>
                <w:rFonts w:ascii="Times New Roman" w:hAnsi="Times New Roman" w:cs="Times New Roman"/>
              </w:rPr>
            </w:pPr>
            <w:r w:rsidRPr="00E96D6C">
              <w:rPr>
                <w:rFonts w:ascii="Times New Roman" w:hAnsi="Times New Roman" w:cs="Times New Roman"/>
                <w:b/>
              </w:rPr>
              <w:t>Лекция 1.1</w:t>
            </w:r>
            <w:r w:rsidRPr="00E96D6C">
              <w:rPr>
                <w:rFonts w:ascii="Times New Roman" w:hAnsi="Times New Roman" w:cs="Times New Roman"/>
              </w:rPr>
              <w:t>.Основные понятия теории перевода.</w:t>
            </w:r>
          </w:p>
        </w:tc>
        <w:tc>
          <w:tcPr>
            <w:tcW w:w="850" w:type="dxa"/>
          </w:tcPr>
          <w:p w14:paraId="2BDA6C7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757EFB1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372E17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093F884B"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655C495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0773D65"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4412730D" w14:textId="77777777" w:rsidTr="00465E0A">
        <w:trPr>
          <w:trHeight w:val="275"/>
        </w:trPr>
        <w:tc>
          <w:tcPr>
            <w:tcW w:w="1701" w:type="dxa"/>
            <w:vMerge/>
          </w:tcPr>
          <w:p w14:paraId="1EAA45A6" w14:textId="77777777" w:rsidR="008E4D47" w:rsidRPr="00E96D6C" w:rsidRDefault="008E4D47"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53EB618" w14:textId="77777777" w:rsidR="008E4D47" w:rsidRPr="00E96D6C" w:rsidRDefault="008E4D47" w:rsidP="007E3169">
            <w:pPr>
              <w:rPr>
                <w:rFonts w:ascii="Times New Roman" w:hAnsi="Times New Roman" w:cs="Times New Roman"/>
              </w:rPr>
            </w:pPr>
            <w:r w:rsidRPr="00E96D6C">
              <w:rPr>
                <w:rFonts w:ascii="Times New Roman" w:eastAsiaTheme="minorEastAsia" w:hAnsi="Times New Roman" w:cs="Times New Roman"/>
                <w:b/>
                <w:lang w:eastAsia="ru-RU"/>
              </w:rPr>
              <w:t>Лекция 1.2.</w:t>
            </w:r>
            <w:r w:rsidRPr="00E96D6C">
              <w:rPr>
                <w:rFonts w:ascii="Times New Roman" w:eastAsiaTheme="minorEastAsia" w:hAnsi="Times New Roman" w:cs="Times New Roman"/>
                <w:lang w:eastAsia="ru-RU"/>
              </w:rPr>
              <w:t>Общие принципы перевода. Разновидности перевода</w:t>
            </w:r>
          </w:p>
        </w:tc>
        <w:tc>
          <w:tcPr>
            <w:tcW w:w="850" w:type="dxa"/>
          </w:tcPr>
          <w:p w14:paraId="51DC607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0E6D22A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BD7125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4E7A437"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593C18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0750375"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6FD8BCB5" w14:textId="77777777" w:rsidTr="00411BB9">
        <w:trPr>
          <w:trHeight w:val="695"/>
        </w:trPr>
        <w:tc>
          <w:tcPr>
            <w:tcW w:w="1701" w:type="dxa"/>
            <w:vMerge/>
          </w:tcPr>
          <w:p w14:paraId="12D48182" w14:textId="77777777" w:rsidR="008E4D47" w:rsidRPr="00E96D6C" w:rsidRDefault="008E4D47"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7D790C26" w14:textId="77777777" w:rsidR="008E4D47" w:rsidRPr="00E96D6C" w:rsidRDefault="008E4D47" w:rsidP="007E3169">
            <w:pPr>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Лекция 1.3.</w:t>
            </w:r>
            <w:r w:rsidRPr="00E96D6C">
              <w:t xml:space="preserve"> </w:t>
            </w:r>
            <w:r w:rsidRPr="00E96D6C">
              <w:rPr>
                <w:rFonts w:ascii="Times New Roman" w:eastAsiaTheme="minorEastAsia" w:hAnsi="Times New Roman" w:cs="Times New Roman"/>
                <w:lang w:eastAsia="ru-RU"/>
              </w:rPr>
              <w:t>Перевод  как вид деятельности. Контекст при переводе.</w:t>
            </w:r>
          </w:p>
        </w:tc>
        <w:tc>
          <w:tcPr>
            <w:tcW w:w="850" w:type="dxa"/>
          </w:tcPr>
          <w:p w14:paraId="27D4094A"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0C751C8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3D4F75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C2154DE"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5C18C1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D27EDC0"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20A9C" w:rsidRPr="00E96D6C" w14:paraId="550C2278" w14:textId="77777777" w:rsidTr="00411BB9">
        <w:trPr>
          <w:trHeight w:val="695"/>
        </w:trPr>
        <w:tc>
          <w:tcPr>
            <w:tcW w:w="1701" w:type="dxa"/>
            <w:vMerge/>
          </w:tcPr>
          <w:p w14:paraId="68CC636A" w14:textId="77777777" w:rsidR="00820A9C" w:rsidRPr="00E96D6C" w:rsidRDefault="00820A9C"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40EB67F" w14:textId="77777777" w:rsidR="00820A9C" w:rsidRPr="00E96D6C" w:rsidRDefault="00820A9C" w:rsidP="0045566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1.1</w:t>
            </w:r>
          </w:p>
          <w:p w14:paraId="437BE993" w14:textId="77777777" w:rsidR="00820A9C" w:rsidRPr="00E96D6C" w:rsidRDefault="00820A9C" w:rsidP="007E316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lang w:eastAsia="ru-RU"/>
              </w:rPr>
              <w:t>Контекст. Аннотирование. Реферирование</w:t>
            </w:r>
          </w:p>
        </w:tc>
        <w:tc>
          <w:tcPr>
            <w:tcW w:w="850" w:type="dxa"/>
          </w:tcPr>
          <w:p w14:paraId="03BC722A" w14:textId="77777777" w:rsidR="00820A9C"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6F746CDA" w14:textId="77777777" w:rsidR="00820A9C" w:rsidRPr="00E96D6C" w:rsidRDefault="00272BA0"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1168" w:type="dxa"/>
          </w:tcPr>
          <w:p w14:paraId="6080DEDB" w14:textId="77777777" w:rsidR="00820A9C"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AF2548B" w14:textId="77777777" w:rsidR="00820A9C" w:rsidRPr="00E96D6C" w:rsidRDefault="00820A9C"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DA2424B" w14:textId="77777777" w:rsidR="00820A9C" w:rsidRPr="00E96D6C" w:rsidRDefault="00272BA0"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w:t>
            </w:r>
          </w:p>
        </w:tc>
        <w:tc>
          <w:tcPr>
            <w:tcW w:w="4002" w:type="dxa"/>
          </w:tcPr>
          <w:p w14:paraId="64D6235E" w14:textId="77777777" w:rsidR="00820A9C" w:rsidRPr="00E96D6C" w:rsidRDefault="00820A9C"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Устный опрос</w:t>
            </w:r>
          </w:p>
          <w:p w14:paraId="0617AB1D" w14:textId="77777777" w:rsidR="00820A9C" w:rsidRPr="00E96D6C" w:rsidRDefault="00D97896"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задания</w:t>
            </w:r>
          </w:p>
        </w:tc>
      </w:tr>
      <w:tr w:rsidR="008E4D47" w:rsidRPr="00E96D6C" w14:paraId="21FC6CA5" w14:textId="77777777" w:rsidTr="007E3D74">
        <w:trPr>
          <w:trHeight w:val="407"/>
        </w:trPr>
        <w:tc>
          <w:tcPr>
            <w:tcW w:w="1701" w:type="dxa"/>
            <w:vMerge w:val="restart"/>
          </w:tcPr>
          <w:p w14:paraId="4D933281"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УК-4</w:t>
            </w:r>
          </w:p>
          <w:p w14:paraId="230561B2"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ИД-УК-4.4</w:t>
            </w:r>
          </w:p>
          <w:p w14:paraId="2081B38C"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ПК-2</w:t>
            </w:r>
          </w:p>
          <w:p w14:paraId="2AD1B915" w14:textId="77777777" w:rsidR="008E4D47" w:rsidRPr="00E96D6C" w:rsidRDefault="008E4D47" w:rsidP="007E3D74">
            <w:pPr>
              <w:spacing w:after="0" w:line="240" w:lineRule="auto"/>
              <w:rPr>
                <w:rFonts w:ascii="Times New Roman" w:eastAsiaTheme="minorEastAsia" w:hAnsi="Times New Roman" w:cs="Times New Roman"/>
                <w:color w:val="000000"/>
                <w:lang w:eastAsia="ru-RU"/>
              </w:rPr>
            </w:pPr>
            <w:r w:rsidRPr="00E96D6C">
              <w:rPr>
                <w:rFonts w:ascii="Times New Roman" w:hAnsi="Times New Roman" w:cs="Times New Roman"/>
              </w:rPr>
              <w:t>ИД-ПК-2.3</w:t>
            </w:r>
          </w:p>
        </w:tc>
        <w:tc>
          <w:tcPr>
            <w:tcW w:w="5529" w:type="dxa"/>
          </w:tcPr>
          <w:p w14:paraId="4AB62F73" w14:textId="77777777" w:rsidR="008E4D47" w:rsidRPr="00E96D6C" w:rsidRDefault="008E4D47" w:rsidP="0045566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Раздел II. Эквивалентность перевода</w:t>
            </w:r>
          </w:p>
        </w:tc>
        <w:tc>
          <w:tcPr>
            <w:tcW w:w="850" w:type="dxa"/>
          </w:tcPr>
          <w:p w14:paraId="4A4719EE"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18</w:t>
            </w:r>
          </w:p>
        </w:tc>
        <w:tc>
          <w:tcPr>
            <w:tcW w:w="851" w:type="dxa"/>
          </w:tcPr>
          <w:p w14:paraId="24BAA06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6A9045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D190EF2"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55F255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val="restart"/>
          </w:tcPr>
          <w:p w14:paraId="0C4EDF71"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Контроль посещаемости.</w:t>
            </w:r>
          </w:p>
          <w:p w14:paraId="48DEAF6B"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1E918C2D" w14:textId="77777777" w:rsidTr="00411BB9">
        <w:trPr>
          <w:trHeight w:val="695"/>
        </w:trPr>
        <w:tc>
          <w:tcPr>
            <w:tcW w:w="1701" w:type="dxa"/>
            <w:vMerge/>
          </w:tcPr>
          <w:p w14:paraId="6BE0C86F" w14:textId="77777777" w:rsidR="008E4D47" w:rsidRPr="00E96D6C" w:rsidRDefault="008E4D47" w:rsidP="007E3D74">
            <w:pPr>
              <w:spacing w:after="0" w:line="240" w:lineRule="auto"/>
              <w:rPr>
                <w:rFonts w:ascii="Times New Roman" w:hAnsi="Times New Roman" w:cs="Times New Roman"/>
              </w:rPr>
            </w:pPr>
          </w:p>
        </w:tc>
        <w:tc>
          <w:tcPr>
            <w:tcW w:w="5529" w:type="dxa"/>
          </w:tcPr>
          <w:p w14:paraId="29764A01" w14:textId="77777777" w:rsidR="008E4D47" w:rsidRPr="00E96D6C" w:rsidRDefault="008E4D47" w:rsidP="003015B4">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Лекция 2.1</w:t>
            </w:r>
          </w:p>
          <w:p w14:paraId="3A01CF9F"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Проблемы эквивалентности и типы переводимого текста.</w:t>
            </w:r>
          </w:p>
          <w:p w14:paraId="7286D6A2"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c>
          <w:tcPr>
            <w:tcW w:w="850" w:type="dxa"/>
          </w:tcPr>
          <w:p w14:paraId="39E4F6D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8</w:t>
            </w:r>
          </w:p>
        </w:tc>
        <w:tc>
          <w:tcPr>
            <w:tcW w:w="851" w:type="dxa"/>
          </w:tcPr>
          <w:p w14:paraId="1FDD9468"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1293238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1C6283D"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A02893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6E571A1C"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689D893A" w14:textId="77777777" w:rsidTr="00411BB9">
        <w:trPr>
          <w:trHeight w:val="695"/>
        </w:trPr>
        <w:tc>
          <w:tcPr>
            <w:tcW w:w="1701" w:type="dxa"/>
            <w:vMerge/>
          </w:tcPr>
          <w:p w14:paraId="50BB5252" w14:textId="77777777" w:rsidR="008E4D47" w:rsidRPr="00E96D6C" w:rsidRDefault="008E4D47" w:rsidP="003015B4">
            <w:pPr>
              <w:spacing w:after="0" w:line="240" w:lineRule="auto"/>
              <w:rPr>
                <w:rFonts w:ascii="Times New Roman" w:hAnsi="Times New Roman" w:cs="Times New Roman"/>
              </w:rPr>
            </w:pPr>
          </w:p>
        </w:tc>
        <w:tc>
          <w:tcPr>
            <w:tcW w:w="5529" w:type="dxa"/>
          </w:tcPr>
          <w:p w14:paraId="3D51E191" w14:textId="77777777" w:rsidR="008E4D47" w:rsidRPr="00E96D6C" w:rsidRDefault="008E4D47" w:rsidP="007E3D74">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Лекция 2.2</w:t>
            </w:r>
          </w:p>
          <w:p w14:paraId="09473FFC"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r w:rsidRPr="00E96D6C">
              <w:rPr>
                <w:rFonts w:ascii="Times New Roman" w:hAnsi="Times New Roman" w:cs="Times New Roman"/>
              </w:rPr>
              <w:t>Способы достижения эквивалентности</w:t>
            </w:r>
          </w:p>
        </w:tc>
        <w:tc>
          <w:tcPr>
            <w:tcW w:w="850" w:type="dxa"/>
          </w:tcPr>
          <w:p w14:paraId="0D6E64E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w:t>
            </w:r>
          </w:p>
        </w:tc>
        <w:tc>
          <w:tcPr>
            <w:tcW w:w="851" w:type="dxa"/>
          </w:tcPr>
          <w:p w14:paraId="5F21371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184BA3B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8D51B1F"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27E341B"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0EA199FF"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4E7FCD72" w14:textId="77777777" w:rsidTr="001B384B">
        <w:trPr>
          <w:trHeight w:val="267"/>
        </w:trPr>
        <w:tc>
          <w:tcPr>
            <w:tcW w:w="1701" w:type="dxa"/>
            <w:vMerge w:val="restart"/>
          </w:tcPr>
          <w:p w14:paraId="7EA65BBF"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УК-4</w:t>
            </w:r>
          </w:p>
          <w:p w14:paraId="4F1A9AE2"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ИД-УК-4.4</w:t>
            </w:r>
          </w:p>
          <w:p w14:paraId="4AB4AA8A"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ПК-2</w:t>
            </w:r>
          </w:p>
          <w:p w14:paraId="0FFF5331"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ИД-ПК-2.3</w:t>
            </w:r>
          </w:p>
        </w:tc>
        <w:tc>
          <w:tcPr>
            <w:tcW w:w="5529" w:type="dxa"/>
          </w:tcPr>
          <w:p w14:paraId="51273739" w14:textId="77777777" w:rsidR="008E4D47" w:rsidRPr="00E96D6C" w:rsidRDefault="008E4D47" w:rsidP="001A64E6">
            <w:pPr>
              <w:spacing w:after="0" w:line="240" w:lineRule="auto"/>
              <w:rPr>
                <w:rFonts w:ascii="Times New Roman" w:eastAsiaTheme="minorEastAsia" w:hAnsi="Times New Roman" w:cs="Times New Roman"/>
                <w:b/>
                <w:lang w:eastAsia="ru-RU"/>
              </w:rPr>
            </w:pPr>
            <w:r w:rsidRPr="00E96D6C">
              <w:rPr>
                <w:rFonts w:ascii="Times New Roman" w:hAnsi="Times New Roman" w:cs="Times New Roman"/>
                <w:b/>
              </w:rPr>
              <w:t xml:space="preserve">Раздел </w:t>
            </w:r>
            <w:r w:rsidRPr="00E96D6C">
              <w:rPr>
                <w:rFonts w:ascii="Times New Roman" w:hAnsi="Times New Roman" w:cs="Times New Roman"/>
                <w:b/>
                <w:lang w:val="en-US"/>
              </w:rPr>
              <w:t xml:space="preserve">III. </w:t>
            </w:r>
            <w:r w:rsidRPr="00E96D6C">
              <w:rPr>
                <w:rFonts w:ascii="Times New Roman" w:hAnsi="Times New Roman" w:cs="Times New Roman"/>
                <w:b/>
              </w:rPr>
              <w:t>Переводческие трансформации</w:t>
            </w:r>
          </w:p>
        </w:tc>
        <w:tc>
          <w:tcPr>
            <w:tcW w:w="850" w:type="dxa"/>
          </w:tcPr>
          <w:p w14:paraId="687E56E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51D9BE6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26</w:t>
            </w:r>
          </w:p>
        </w:tc>
        <w:tc>
          <w:tcPr>
            <w:tcW w:w="1168" w:type="dxa"/>
          </w:tcPr>
          <w:p w14:paraId="296A5C5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0667204"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530E49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19</w:t>
            </w:r>
          </w:p>
        </w:tc>
        <w:tc>
          <w:tcPr>
            <w:tcW w:w="4002" w:type="dxa"/>
            <w:vMerge w:val="restart"/>
          </w:tcPr>
          <w:p w14:paraId="65BF89BB"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Устный опрос</w:t>
            </w:r>
          </w:p>
          <w:p w14:paraId="0013C0CD"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задания</w:t>
            </w:r>
          </w:p>
          <w:p w14:paraId="10D8213D"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Доклад</w:t>
            </w:r>
          </w:p>
        </w:tc>
      </w:tr>
      <w:tr w:rsidR="008E4D47" w:rsidRPr="00E96D6C" w14:paraId="07D85C31" w14:textId="77777777" w:rsidTr="00411BB9">
        <w:tc>
          <w:tcPr>
            <w:tcW w:w="1701" w:type="dxa"/>
            <w:vMerge/>
          </w:tcPr>
          <w:p w14:paraId="17F95CF6" w14:textId="77777777" w:rsidR="008E4D47" w:rsidRPr="00E96D6C" w:rsidRDefault="008E4D47" w:rsidP="001B384B">
            <w:pPr>
              <w:spacing w:after="0" w:line="240" w:lineRule="auto"/>
              <w:rPr>
                <w:rFonts w:ascii="Times New Roman" w:hAnsi="Times New Roman" w:cs="Times New Roman"/>
              </w:rPr>
            </w:pPr>
          </w:p>
        </w:tc>
        <w:tc>
          <w:tcPr>
            <w:tcW w:w="5529" w:type="dxa"/>
          </w:tcPr>
          <w:p w14:paraId="547002C3"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3.1</w:t>
            </w:r>
            <w:r w:rsidRPr="00E96D6C">
              <w:rPr>
                <w:rFonts w:ascii="Times New Roman" w:eastAsiaTheme="minorEastAsia" w:hAnsi="Times New Roman" w:cs="Times New Roman"/>
                <w:lang w:eastAsia="ru-RU"/>
              </w:rPr>
              <w:t xml:space="preserve"> </w:t>
            </w:r>
          </w:p>
          <w:p w14:paraId="6826D1EC" w14:textId="77777777" w:rsidR="008E4D47" w:rsidRPr="00E96D6C" w:rsidRDefault="008E4D47" w:rsidP="001A64E6">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Лексические трансформации</w:t>
            </w:r>
          </w:p>
        </w:tc>
        <w:tc>
          <w:tcPr>
            <w:tcW w:w="850" w:type="dxa"/>
          </w:tcPr>
          <w:p w14:paraId="345037D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47AABD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711F193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1164E95"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FD1859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03FFCFED"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7755C8F2" w14:textId="77777777" w:rsidTr="00411BB9">
        <w:tc>
          <w:tcPr>
            <w:tcW w:w="1701" w:type="dxa"/>
            <w:vMerge/>
          </w:tcPr>
          <w:p w14:paraId="125573E8" w14:textId="77777777" w:rsidR="008E4D47" w:rsidRPr="00E96D6C" w:rsidRDefault="008E4D47" w:rsidP="003015B4">
            <w:pPr>
              <w:spacing w:after="0" w:line="240" w:lineRule="auto"/>
              <w:rPr>
                <w:rFonts w:ascii="Times New Roman" w:hAnsi="Times New Roman" w:cs="Times New Roman"/>
              </w:rPr>
            </w:pPr>
          </w:p>
        </w:tc>
        <w:tc>
          <w:tcPr>
            <w:tcW w:w="5529" w:type="dxa"/>
          </w:tcPr>
          <w:p w14:paraId="734C5648"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3.2</w:t>
            </w:r>
            <w:r w:rsidRPr="00E96D6C">
              <w:rPr>
                <w:rFonts w:ascii="Times New Roman" w:eastAsiaTheme="minorEastAsia" w:hAnsi="Times New Roman" w:cs="Times New Roman"/>
                <w:lang w:eastAsia="ru-RU"/>
              </w:rPr>
              <w:t xml:space="preserve"> </w:t>
            </w:r>
          </w:p>
          <w:p w14:paraId="5297018A"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Грамматические трансформации</w:t>
            </w:r>
          </w:p>
        </w:tc>
        <w:tc>
          <w:tcPr>
            <w:tcW w:w="850" w:type="dxa"/>
          </w:tcPr>
          <w:p w14:paraId="0622EEDE"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532651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795BC2F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052973A"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B8079B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5AC94B2C"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467F0E5B" w14:textId="77777777" w:rsidTr="001B384B">
        <w:trPr>
          <w:trHeight w:val="705"/>
        </w:trPr>
        <w:tc>
          <w:tcPr>
            <w:tcW w:w="1701" w:type="dxa"/>
            <w:vMerge/>
          </w:tcPr>
          <w:p w14:paraId="310AF6AF" w14:textId="77777777" w:rsidR="008E4D47" w:rsidRPr="00E96D6C" w:rsidRDefault="008E4D47" w:rsidP="003015B4">
            <w:pPr>
              <w:spacing w:after="0" w:line="240" w:lineRule="auto"/>
              <w:rPr>
                <w:rFonts w:ascii="Times New Roman" w:hAnsi="Times New Roman" w:cs="Times New Roman"/>
              </w:rPr>
            </w:pPr>
          </w:p>
        </w:tc>
        <w:tc>
          <w:tcPr>
            <w:tcW w:w="5529" w:type="dxa"/>
          </w:tcPr>
          <w:p w14:paraId="0CA65A57"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3.3</w:t>
            </w:r>
          </w:p>
          <w:p w14:paraId="64E46903"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Лексико-грамматические трансформациями</w:t>
            </w:r>
          </w:p>
        </w:tc>
        <w:tc>
          <w:tcPr>
            <w:tcW w:w="850" w:type="dxa"/>
          </w:tcPr>
          <w:p w14:paraId="299D74C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851" w:type="dxa"/>
          </w:tcPr>
          <w:p w14:paraId="1895C43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44956E9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3C04CF4"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3550C0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20BB24CA"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63D907EE" w14:textId="77777777" w:rsidTr="00411BB9">
        <w:trPr>
          <w:trHeight w:val="1077"/>
        </w:trPr>
        <w:tc>
          <w:tcPr>
            <w:tcW w:w="1701" w:type="dxa"/>
            <w:vMerge/>
          </w:tcPr>
          <w:p w14:paraId="1356A303" w14:textId="77777777" w:rsidR="008E4D47" w:rsidRPr="00E96D6C" w:rsidRDefault="008E4D47" w:rsidP="003015B4">
            <w:pPr>
              <w:spacing w:after="0" w:line="240" w:lineRule="auto"/>
              <w:rPr>
                <w:rFonts w:ascii="Times New Roman" w:hAnsi="Times New Roman" w:cs="Times New Roman"/>
              </w:rPr>
            </w:pPr>
          </w:p>
        </w:tc>
        <w:tc>
          <w:tcPr>
            <w:tcW w:w="5529" w:type="dxa"/>
          </w:tcPr>
          <w:p w14:paraId="7DB8576B"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3.4</w:t>
            </w:r>
          </w:p>
          <w:p w14:paraId="23FE9FF4" w14:textId="77777777" w:rsidR="008E4D47" w:rsidRPr="00E96D6C" w:rsidRDefault="008E4D47" w:rsidP="001B384B">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lang w:eastAsia="ru-RU"/>
              </w:rPr>
              <w:t>Стилистические трансформации</w:t>
            </w:r>
          </w:p>
        </w:tc>
        <w:tc>
          <w:tcPr>
            <w:tcW w:w="850" w:type="dxa"/>
          </w:tcPr>
          <w:p w14:paraId="7A4B25A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2FF1A6C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64990CF8"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E9361A8"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716428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0C02D604"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2D1F2D44" w14:textId="77777777" w:rsidTr="00411BB9">
        <w:tc>
          <w:tcPr>
            <w:tcW w:w="1701" w:type="dxa"/>
          </w:tcPr>
          <w:p w14:paraId="1812234F" w14:textId="77777777" w:rsidR="008E4D47" w:rsidRPr="00E96D6C" w:rsidRDefault="008E4D47" w:rsidP="003015B4">
            <w:pPr>
              <w:spacing w:after="0" w:line="240" w:lineRule="auto"/>
              <w:rPr>
                <w:rFonts w:ascii="Times New Roman" w:hAnsi="Times New Roman" w:cs="Times New Roman"/>
              </w:rPr>
            </w:pPr>
          </w:p>
        </w:tc>
        <w:tc>
          <w:tcPr>
            <w:tcW w:w="5529" w:type="dxa"/>
          </w:tcPr>
          <w:p w14:paraId="0AE14C1E" w14:textId="77777777" w:rsidR="008E4D47" w:rsidRPr="00E96D6C" w:rsidRDefault="008E4D47"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3.5</w:t>
            </w:r>
          </w:p>
          <w:p w14:paraId="0031DA24" w14:textId="77777777" w:rsidR="008E4D47" w:rsidRPr="00E96D6C" w:rsidRDefault="008E4D47" w:rsidP="003015B4">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аспекты перевода</w:t>
            </w:r>
          </w:p>
        </w:tc>
        <w:tc>
          <w:tcPr>
            <w:tcW w:w="850" w:type="dxa"/>
          </w:tcPr>
          <w:p w14:paraId="138A563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3D1B671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6</w:t>
            </w:r>
          </w:p>
        </w:tc>
        <w:tc>
          <w:tcPr>
            <w:tcW w:w="1168" w:type="dxa"/>
          </w:tcPr>
          <w:p w14:paraId="5F4E81A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61D1AF39"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43C14B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4002" w:type="dxa"/>
            <w:vMerge/>
          </w:tcPr>
          <w:p w14:paraId="4FF2B539"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highlight w:val="yellow"/>
                <w:lang w:eastAsia="ru-RU"/>
              </w:rPr>
            </w:pPr>
          </w:p>
        </w:tc>
      </w:tr>
      <w:tr w:rsidR="00E276DA" w:rsidRPr="00E96D6C" w14:paraId="1414EEE0" w14:textId="77777777" w:rsidTr="00411BB9">
        <w:tc>
          <w:tcPr>
            <w:tcW w:w="1701" w:type="dxa"/>
          </w:tcPr>
          <w:p w14:paraId="20185037" w14:textId="77777777" w:rsidR="00E276DA" w:rsidRPr="00E96D6C" w:rsidRDefault="00E276DA" w:rsidP="003015B4">
            <w:pPr>
              <w:autoSpaceDE w:val="0"/>
              <w:autoSpaceDN w:val="0"/>
              <w:adjustRightInd w:val="0"/>
              <w:spacing w:after="0" w:line="240" w:lineRule="auto"/>
              <w:rPr>
                <w:rFonts w:ascii="Times New Roman" w:eastAsiaTheme="minorEastAsia" w:hAnsi="Times New Roman" w:cs="Arial"/>
                <w:b/>
                <w:sz w:val="18"/>
                <w:szCs w:val="18"/>
                <w:lang w:eastAsia="ru-RU"/>
              </w:rPr>
            </w:pPr>
          </w:p>
        </w:tc>
        <w:tc>
          <w:tcPr>
            <w:tcW w:w="5529" w:type="dxa"/>
          </w:tcPr>
          <w:p w14:paraId="5FC9FE88" w14:textId="77777777" w:rsidR="00E276DA" w:rsidRPr="00E96D6C" w:rsidRDefault="00820A9C" w:rsidP="003015B4">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Экзамен</w:t>
            </w:r>
          </w:p>
        </w:tc>
        <w:tc>
          <w:tcPr>
            <w:tcW w:w="850" w:type="dxa"/>
          </w:tcPr>
          <w:p w14:paraId="63369C38"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4113F100"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351172FA"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974C2D3"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1" w:type="dxa"/>
          </w:tcPr>
          <w:p w14:paraId="0F6308F9"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27</w:t>
            </w:r>
          </w:p>
        </w:tc>
        <w:tc>
          <w:tcPr>
            <w:tcW w:w="4002" w:type="dxa"/>
            <w:shd w:val="clear" w:color="auto" w:fill="auto"/>
          </w:tcPr>
          <w:p w14:paraId="655BF6B8" w14:textId="77777777" w:rsidR="00E276DA" w:rsidRPr="00E96D6C" w:rsidRDefault="00272BA0" w:rsidP="003015B4">
            <w:pPr>
              <w:tabs>
                <w:tab w:val="left" w:pos="708"/>
                <w:tab w:val="right" w:leader="underscore" w:pos="9639"/>
              </w:tabs>
              <w:spacing w:after="0" w:line="240" w:lineRule="auto"/>
              <w:rPr>
                <w:rFonts w:ascii="Times New Roman" w:eastAsiaTheme="minorEastAsia" w:hAnsi="Times New Roman" w:cs="Times New Roman"/>
                <w:highlight w:val="yellow"/>
                <w:lang w:eastAsia="ru-RU"/>
              </w:rPr>
            </w:pPr>
            <w:r w:rsidRPr="00E96D6C">
              <w:rPr>
                <w:rFonts w:ascii="Times New Roman" w:eastAsiaTheme="minorEastAsia" w:hAnsi="Times New Roman" w:cs="Times New Roman"/>
                <w:lang w:eastAsia="ru-RU"/>
              </w:rPr>
              <w:t>экзамен по билетам</w:t>
            </w:r>
          </w:p>
        </w:tc>
      </w:tr>
      <w:tr w:rsidR="00E276DA" w:rsidRPr="00E96D6C" w14:paraId="08A4619A" w14:textId="77777777" w:rsidTr="00411BB9">
        <w:tc>
          <w:tcPr>
            <w:tcW w:w="1701" w:type="dxa"/>
          </w:tcPr>
          <w:p w14:paraId="021CCEC9"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529" w:type="dxa"/>
          </w:tcPr>
          <w:p w14:paraId="2635AC78" w14:textId="77777777" w:rsidR="00E276DA" w:rsidRPr="00E96D6C" w:rsidRDefault="00E276DA" w:rsidP="003015B4">
            <w:pPr>
              <w:widowControl w:val="0"/>
              <w:tabs>
                <w:tab w:val="left" w:pos="1701"/>
              </w:tabs>
              <w:autoSpaceDE w:val="0"/>
              <w:autoSpaceDN w:val="0"/>
              <w:adjustRightInd w:val="0"/>
              <w:spacing w:after="0" w:line="240" w:lineRule="auto"/>
              <w:jc w:val="right"/>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ИТОГО за второй семестр</w:t>
            </w:r>
          </w:p>
        </w:tc>
        <w:tc>
          <w:tcPr>
            <w:tcW w:w="850" w:type="dxa"/>
          </w:tcPr>
          <w:p w14:paraId="74263AF4"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851" w:type="dxa"/>
          </w:tcPr>
          <w:p w14:paraId="79B09ECB"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1168" w:type="dxa"/>
          </w:tcPr>
          <w:p w14:paraId="07C8D134"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6" w:type="dxa"/>
          </w:tcPr>
          <w:p w14:paraId="3E0E6A51"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1" w:type="dxa"/>
          </w:tcPr>
          <w:p w14:paraId="4A1188A1"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48</w:t>
            </w:r>
          </w:p>
        </w:tc>
        <w:tc>
          <w:tcPr>
            <w:tcW w:w="4002" w:type="dxa"/>
          </w:tcPr>
          <w:p w14:paraId="1DB37536" w14:textId="77777777" w:rsidR="00E276DA" w:rsidRPr="00E96D6C" w:rsidRDefault="00E276D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highlight w:val="yellow"/>
                <w:lang w:eastAsia="ru-RU"/>
              </w:rPr>
            </w:pPr>
          </w:p>
        </w:tc>
      </w:tr>
    </w:tbl>
    <w:p w14:paraId="672B6243" w14:textId="77777777" w:rsidR="009D0B8D" w:rsidRPr="00E96D6C" w:rsidRDefault="009D0B8D" w:rsidP="00E96D6C">
      <w:pPr>
        <w:rPr>
          <w:lang w:val="en-US" w:eastAsia="ru-RU"/>
        </w:rPr>
      </w:pPr>
    </w:p>
    <w:p w14:paraId="06658932" w14:textId="77777777" w:rsidR="009D0B8D" w:rsidRPr="00E96D6C" w:rsidRDefault="009D0B8D" w:rsidP="008619C2">
      <w:pPr>
        <w:numPr>
          <w:ilvl w:val="1"/>
          <w:numId w:val="3"/>
        </w:numPr>
        <w:spacing w:after="0" w:line="240" w:lineRule="auto"/>
        <w:contextualSpacing/>
        <w:jc w:val="both"/>
        <w:rPr>
          <w:rFonts w:ascii="Times New Roman" w:eastAsiaTheme="minorEastAsia" w:hAnsi="Times New Roman" w:cs="Times New Roman"/>
          <w:lang w:eastAsia="ru-RU"/>
        </w:rPr>
        <w:sectPr w:rsidR="009D0B8D" w:rsidRPr="00E96D6C" w:rsidSect="009D0B8D">
          <w:pgSz w:w="16838" w:h="11906" w:orient="landscape" w:code="9"/>
          <w:pgMar w:top="1701" w:right="851" w:bottom="567" w:left="1134" w:header="1134" w:footer="709" w:gutter="0"/>
          <w:cols w:space="708"/>
          <w:titlePg/>
          <w:docGrid w:linePitch="360"/>
        </w:sectPr>
      </w:pPr>
    </w:p>
    <w:p w14:paraId="004D0960" w14:textId="77777777" w:rsidR="009D0B8D" w:rsidRPr="00E96D6C" w:rsidRDefault="009D0B8D" w:rsidP="00E96D6C">
      <w:pPr>
        <w:pStyle w:val="2"/>
      </w:pPr>
      <w:r w:rsidRPr="00E96D6C">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268"/>
        <w:gridCol w:w="142"/>
        <w:gridCol w:w="5670"/>
      </w:tblGrid>
      <w:tr w:rsidR="008E4D47" w:rsidRPr="00E96D6C" w14:paraId="581FE001" w14:textId="77777777" w:rsidTr="00411BB9">
        <w:trPr>
          <w:trHeight w:val="269"/>
        </w:trPr>
        <w:tc>
          <w:tcPr>
            <w:tcW w:w="1843" w:type="dxa"/>
            <w:tcBorders>
              <w:top w:val="single" w:sz="8" w:space="0" w:color="000000"/>
              <w:bottom w:val="single" w:sz="8" w:space="0" w:color="000000"/>
              <w:right w:val="single" w:sz="8" w:space="0" w:color="000000"/>
            </w:tcBorders>
            <w:shd w:val="clear" w:color="auto" w:fill="DBE5F1" w:themeFill="accent1" w:themeFillTint="33"/>
            <w:vAlign w:val="center"/>
          </w:tcPr>
          <w:p w14:paraId="266D62EC" w14:textId="77777777" w:rsidR="008E4D47" w:rsidRPr="00E96D6C" w:rsidRDefault="008E4D47" w:rsidP="00411BB9">
            <w:pPr>
              <w:spacing w:after="0" w:line="240" w:lineRule="auto"/>
              <w:jc w:val="center"/>
              <w:rPr>
                <w:rFonts w:ascii="Times New Roman" w:eastAsiaTheme="minorEastAsia" w:hAnsi="Times New Roman" w:cs="Times New Roman"/>
                <w:sz w:val="20"/>
                <w:szCs w:val="20"/>
                <w:lang w:eastAsia="ru-RU"/>
              </w:rPr>
            </w:pPr>
            <w:r w:rsidRPr="00E96D6C">
              <w:rPr>
                <w:rFonts w:ascii="Times New Roman" w:eastAsiaTheme="minorEastAsia" w:hAnsi="Times New Roman" w:cs="Times New Roman"/>
                <w:b/>
                <w:bCs/>
                <w:sz w:val="20"/>
                <w:szCs w:val="20"/>
                <w:lang w:eastAsia="ru-RU"/>
              </w:rPr>
              <w:t>№ пп</w:t>
            </w:r>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8B04E" w14:textId="77777777" w:rsidR="008E4D47" w:rsidRPr="00E96D6C" w:rsidRDefault="008E4D47" w:rsidP="00411BB9">
            <w:pPr>
              <w:spacing w:after="0" w:line="240" w:lineRule="auto"/>
              <w:jc w:val="center"/>
              <w:rPr>
                <w:rFonts w:ascii="Times New Roman" w:eastAsiaTheme="minorEastAsia" w:hAnsi="Times New Roman" w:cs="Times New Roman"/>
                <w:sz w:val="20"/>
                <w:szCs w:val="20"/>
                <w:lang w:eastAsia="ru-RU"/>
              </w:rPr>
            </w:pPr>
            <w:r w:rsidRPr="00E96D6C">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14:paraId="2A108DE2" w14:textId="13B9E824" w:rsidR="008E4D47" w:rsidRPr="00E96D6C" w:rsidRDefault="008E4D47" w:rsidP="00411BB9">
            <w:pPr>
              <w:spacing w:after="0" w:line="240" w:lineRule="auto"/>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bCs/>
                <w:sz w:val="20"/>
                <w:szCs w:val="20"/>
                <w:lang w:eastAsia="ru-RU"/>
              </w:rPr>
              <w:t>Содержание раздела (темы)</w:t>
            </w:r>
          </w:p>
        </w:tc>
      </w:tr>
      <w:tr w:rsidR="008E4D47" w:rsidRPr="00E96D6C" w14:paraId="7C4D6A7B" w14:textId="77777777" w:rsidTr="00411BB9">
        <w:trPr>
          <w:trHeight w:val="269"/>
        </w:trPr>
        <w:tc>
          <w:tcPr>
            <w:tcW w:w="1843" w:type="dxa"/>
            <w:tcBorders>
              <w:top w:val="single" w:sz="8" w:space="0" w:color="000000"/>
              <w:bottom w:val="single" w:sz="8" w:space="0" w:color="000000"/>
              <w:right w:val="single" w:sz="8" w:space="0" w:color="000000"/>
            </w:tcBorders>
          </w:tcPr>
          <w:p w14:paraId="59E17C73"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w:t>
            </w:r>
          </w:p>
        </w:tc>
        <w:tc>
          <w:tcPr>
            <w:tcW w:w="8080" w:type="dxa"/>
            <w:gridSpan w:val="3"/>
            <w:tcBorders>
              <w:top w:val="single" w:sz="8" w:space="0" w:color="000000"/>
              <w:left w:val="single" w:sz="8" w:space="0" w:color="000000"/>
              <w:bottom w:val="single" w:sz="8" w:space="0" w:color="000000"/>
            </w:tcBorders>
          </w:tcPr>
          <w:p w14:paraId="3A702BCF"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Перевод в современном мире</w:t>
            </w:r>
          </w:p>
        </w:tc>
      </w:tr>
      <w:tr w:rsidR="008E4D47" w:rsidRPr="00E96D6C" w14:paraId="417F15E2" w14:textId="77777777" w:rsidTr="00411BB9">
        <w:trPr>
          <w:trHeight w:val="2523"/>
        </w:trPr>
        <w:tc>
          <w:tcPr>
            <w:tcW w:w="1843" w:type="dxa"/>
            <w:tcBorders>
              <w:top w:val="single" w:sz="8" w:space="0" w:color="000000"/>
              <w:bottom w:val="single" w:sz="8" w:space="0" w:color="000000"/>
              <w:right w:val="single" w:sz="8" w:space="0" w:color="000000"/>
            </w:tcBorders>
          </w:tcPr>
          <w:p w14:paraId="40FAD90F" w14:textId="77777777" w:rsidR="008E4D47" w:rsidRPr="00E96D6C" w:rsidRDefault="008E4D47" w:rsidP="00411BB9">
            <w:pPr>
              <w:spacing w:after="0" w:line="240" w:lineRule="auto"/>
              <w:rPr>
                <w:rFonts w:ascii="Times New Roman" w:eastAsiaTheme="minorEastAsia" w:hAnsi="Times New Roman" w:cs="Times New Roman"/>
                <w:bCs/>
                <w:lang w:val="en-US" w:eastAsia="ru-RU"/>
              </w:rPr>
            </w:pPr>
            <w:r w:rsidRPr="00E96D6C">
              <w:rPr>
                <w:rFonts w:ascii="Times New Roman" w:eastAsiaTheme="minorEastAsia" w:hAnsi="Times New Roman" w:cs="Times New Roman"/>
                <w:bCs/>
                <w:lang w:eastAsia="ru-RU"/>
              </w:rPr>
              <w:t>Тема 1.1</w:t>
            </w:r>
          </w:p>
        </w:tc>
        <w:tc>
          <w:tcPr>
            <w:tcW w:w="2268" w:type="dxa"/>
            <w:tcBorders>
              <w:top w:val="single" w:sz="8" w:space="0" w:color="000000"/>
              <w:left w:val="single" w:sz="8" w:space="0" w:color="000000"/>
              <w:bottom w:val="single" w:sz="8" w:space="0" w:color="000000"/>
            </w:tcBorders>
          </w:tcPr>
          <w:p w14:paraId="7265EF56" w14:textId="77777777" w:rsidR="008E4D47" w:rsidRPr="00E96D6C" w:rsidRDefault="008E4D47" w:rsidP="00411BB9">
            <w:pPr>
              <w:rPr>
                <w:rFonts w:ascii="Times New Roman" w:hAnsi="Times New Roman" w:cs="Times New Roman"/>
                <w:lang w:val="en-US"/>
              </w:rPr>
            </w:pPr>
            <w:r w:rsidRPr="00E96D6C">
              <w:rPr>
                <w:rFonts w:ascii="Times New Roman" w:hAnsi="Times New Roman" w:cs="Times New Roman"/>
                <w:lang w:val="en-US"/>
              </w:rPr>
              <w:t>Основные понятия</w:t>
            </w:r>
            <w:r w:rsidRPr="00E96D6C">
              <w:rPr>
                <w:rFonts w:ascii="Times New Roman" w:hAnsi="Times New Roman" w:cs="Times New Roman"/>
              </w:rPr>
              <w:t xml:space="preserve"> </w:t>
            </w:r>
            <w:r w:rsidRPr="00E96D6C">
              <w:rPr>
                <w:rFonts w:ascii="Times New Roman" w:hAnsi="Times New Roman" w:cs="Times New Roman"/>
                <w:lang w:val="en-US"/>
              </w:rPr>
              <w:t>теории перевода.</w:t>
            </w:r>
          </w:p>
        </w:tc>
        <w:tc>
          <w:tcPr>
            <w:tcW w:w="5812" w:type="dxa"/>
            <w:gridSpan w:val="2"/>
            <w:tcBorders>
              <w:top w:val="single" w:sz="8" w:space="0" w:color="000000"/>
              <w:left w:val="single" w:sz="8" w:space="0" w:color="000000"/>
              <w:bottom w:val="single" w:sz="8" w:space="0" w:color="000000"/>
            </w:tcBorders>
          </w:tcPr>
          <w:p w14:paraId="4B9B9CBE"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Предмет теории перевода. Определение</w:t>
            </w:r>
          </w:p>
          <w:p w14:paraId="2BD91172"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 xml:space="preserve">понятия «перевод». Перевод как создание текста, коммуникативно равноценного оригиналу. Типы перевода. Другие виды языкового посредничества: сокращенный перевод, адаптированный перевод, аннотация, реферат, резюме. Общая и частная теория перевода. Виды перевода. Разнородный характер переводческой деятельности. Характерные особенности художественного и информативного перевода. </w:t>
            </w:r>
          </w:p>
        </w:tc>
      </w:tr>
      <w:tr w:rsidR="008E4D47" w:rsidRPr="00E96D6C" w14:paraId="4AB10466" w14:textId="77777777" w:rsidTr="00411BB9">
        <w:trPr>
          <w:trHeight w:val="1316"/>
        </w:trPr>
        <w:tc>
          <w:tcPr>
            <w:tcW w:w="1843" w:type="dxa"/>
            <w:tcBorders>
              <w:top w:val="single" w:sz="8" w:space="0" w:color="000000"/>
              <w:bottom w:val="single" w:sz="8" w:space="0" w:color="000000"/>
              <w:right w:val="single" w:sz="8" w:space="0" w:color="000000"/>
            </w:tcBorders>
          </w:tcPr>
          <w:p w14:paraId="4377664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1.2.</w:t>
            </w:r>
          </w:p>
        </w:tc>
        <w:tc>
          <w:tcPr>
            <w:tcW w:w="2268" w:type="dxa"/>
            <w:tcBorders>
              <w:top w:val="single" w:sz="8" w:space="0" w:color="000000"/>
              <w:left w:val="single" w:sz="8" w:space="0" w:color="000000"/>
              <w:bottom w:val="single" w:sz="8" w:space="0" w:color="000000"/>
            </w:tcBorders>
          </w:tcPr>
          <w:p w14:paraId="569B9034"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Общие принципы перевода. Разновидности перевода</w:t>
            </w:r>
          </w:p>
        </w:tc>
        <w:tc>
          <w:tcPr>
            <w:tcW w:w="5812" w:type="dxa"/>
            <w:gridSpan w:val="2"/>
            <w:tcBorders>
              <w:top w:val="single" w:sz="8" w:space="0" w:color="000000"/>
              <w:left w:val="single" w:sz="8" w:space="0" w:color="000000"/>
              <w:bottom w:val="single" w:sz="8" w:space="0" w:color="000000"/>
            </w:tcBorders>
          </w:tcPr>
          <w:p w14:paraId="28F7EFA3"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Общие принципы перевода. Виды перевода. Устный последовательный перевод. Синхронный перевод. Перевод с листа. Письменный перевод. Машинный перевод. Анализ текста. Аннотирование. Реферирование.</w:t>
            </w:r>
          </w:p>
        </w:tc>
      </w:tr>
      <w:tr w:rsidR="008E4D47" w:rsidRPr="00E96D6C" w14:paraId="09697105" w14:textId="77777777" w:rsidTr="00411BB9">
        <w:trPr>
          <w:trHeight w:val="1174"/>
        </w:trPr>
        <w:tc>
          <w:tcPr>
            <w:tcW w:w="1843" w:type="dxa"/>
            <w:tcBorders>
              <w:top w:val="single" w:sz="8" w:space="0" w:color="000000"/>
              <w:bottom w:val="single" w:sz="8" w:space="0" w:color="000000"/>
              <w:right w:val="single" w:sz="8" w:space="0" w:color="000000"/>
            </w:tcBorders>
          </w:tcPr>
          <w:p w14:paraId="0402A223"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1.3</w:t>
            </w:r>
          </w:p>
        </w:tc>
        <w:tc>
          <w:tcPr>
            <w:tcW w:w="2268" w:type="dxa"/>
            <w:tcBorders>
              <w:top w:val="single" w:sz="8" w:space="0" w:color="000000"/>
              <w:left w:val="single" w:sz="8" w:space="0" w:color="000000"/>
              <w:bottom w:val="single" w:sz="8" w:space="0" w:color="000000"/>
            </w:tcBorders>
          </w:tcPr>
          <w:p w14:paraId="7412CD76" w14:textId="1FE44864" w:rsidR="008E4D47" w:rsidRPr="00E96D6C" w:rsidRDefault="008E4D47" w:rsidP="00411BB9">
            <w:pPr>
              <w:rPr>
                <w:rFonts w:ascii="Times New Roman" w:hAnsi="Times New Roman" w:cs="Times New Roman"/>
              </w:rPr>
            </w:pPr>
            <w:r w:rsidRPr="00E96D6C">
              <w:rPr>
                <w:rFonts w:ascii="Times New Roman" w:hAnsi="Times New Roman" w:cs="Times New Roman"/>
              </w:rPr>
              <w:t>Перевод как вид деятельности. Контекст при переводе.</w:t>
            </w:r>
          </w:p>
        </w:tc>
        <w:tc>
          <w:tcPr>
            <w:tcW w:w="5812" w:type="dxa"/>
            <w:gridSpan w:val="2"/>
            <w:tcBorders>
              <w:top w:val="single" w:sz="8" w:space="0" w:color="000000"/>
              <w:left w:val="single" w:sz="8" w:space="0" w:color="000000"/>
              <w:bottom w:val="single" w:sz="8" w:space="0" w:color="000000"/>
            </w:tcBorders>
          </w:tcPr>
          <w:p w14:paraId="10612347" w14:textId="77777777" w:rsidR="008E4D47" w:rsidRPr="00E96D6C" w:rsidRDefault="008E4D47" w:rsidP="00411BB9">
            <w:pPr>
              <w:tabs>
                <w:tab w:val="right" w:leader="underscore" w:pos="9639"/>
              </w:tabs>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Роль перевода для человечества. Культурные и языковые проблемы. Деятельность и компетенции переводчика.</w:t>
            </w:r>
          </w:p>
          <w:p w14:paraId="7993148F" w14:textId="77777777" w:rsidR="008E4D47" w:rsidRPr="00E96D6C" w:rsidRDefault="008E4D47" w:rsidP="00411BB9">
            <w:pPr>
              <w:tabs>
                <w:tab w:val="right" w:leader="underscore" w:pos="9639"/>
              </w:tabs>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Роль контекста. Контекстуальное значение. Передача безэквивалентной лексики.</w:t>
            </w:r>
          </w:p>
          <w:p w14:paraId="1A88B3E1" w14:textId="77777777" w:rsidR="008E4D47" w:rsidRPr="00E96D6C" w:rsidRDefault="008E4D47" w:rsidP="00411BB9">
            <w:pPr>
              <w:spacing w:after="0" w:line="240" w:lineRule="auto"/>
              <w:rPr>
                <w:rFonts w:ascii="Times New Roman" w:eastAsiaTheme="minorEastAsia" w:hAnsi="Times New Roman" w:cs="Times New Roman"/>
                <w:lang w:eastAsia="ru-RU"/>
              </w:rPr>
            </w:pPr>
          </w:p>
        </w:tc>
      </w:tr>
      <w:tr w:rsidR="008E4D47" w:rsidRPr="00E96D6C" w14:paraId="69076B6E" w14:textId="77777777" w:rsidTr="00411BB9">
        <w:trPr>
          <w:trHeight w:val="269"/>
        </w:trPr>
        <w:tc>
          <w:tcPr>
            <w:tcW w:w="1843" w:type="dxa"/>
            <w:tcBorders>
              <w:top w:val="single" w:sz="8" w:space="0" w:color="000000"/>
              <w:bottom w:val="single" w:sz="8" w:space="0" w:color="000000"/>
              <w:right w:val="single" w:sz="8" w:space="0" w:color="000000"/>
            </w:tcBorders>
          </w:tcPr>
          <w:p w14:paraId="2D217BB9"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II</w:t>
            </w:r>
          </w:p>
        </w:tc>
        <w:tc>
          <w:tcPr>
            <w:tcW w:w="8080" w:type="dxa"/>
            <w:gridSpan w:val="3"/>
            <w:tcBorders>
              <w:top w:val="single" w:sz="8" w:space="0" w:color="000000"/>
              <w:left w:val="single" w:sz="8" w:space="0" w:color="000000"/>
              <w:bottom w:val="single" w:sz="8" w:space="0" w:color="000000"/>
            </w:tcBorders>
          </w:tcPr>
          <w:p w14:paraId="789436CE"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hAnsi="Times New Roman" w:cs="Times New Roman"/>
                <w:b/>
                <w:lang w:val="en-US"/>
              </w:rPr>
              <w:t>Эквивалентность</w:t>
            </w:r>
            <w:r w:rsidRPr="00E96D6C">
              <w:rPr>
                <w:rFonts w:ascii="Times New Roman" w:hAnsi="Times New Roman" w:cs="Times New Roman"/>
                <w:b/>
              </w:rPr>
              <w:t xml:space="preserve"> </w:t>
            </w:r>
            <w:r w:rsidRPr="00E96D6C">
              <w:rPr>
                <w:rFonts w:ascii="Times New Roman" w:hAnsi="Times New Roman" w:cs="Times New Roman"/>
                <w:b/>
                <w:lang w:val="en-US"/>
              </w:rPr>
              <w:t>перевода</w:t>
            </w:r>
          </w:p>
        </w:tc>
      </w:tr>
      <w:tr w:rsidR="008E4D47" w:rsidRPr="00E96D6C" w14:paraId="2A0AA440" w14:textId="77777777" w:rsidTr="00411BB9">
        <w:trPr>
          <w:trHeight w:val="269"/>
        </w:trPr>
        <w:tc>
          <w:tcPr>
            <w:tcW w:w="1843" w:type="dxa"/>
            <w:tcBorders>
              <w:top w:val="single" w:sz="8" w:space="0" w:color="000000"/>
              <w:bottom w:val="single" w:sz="8" w:space="0" w:color="000000"/>
              <w:right w:val="single" w:sz="8" w:space="0" w:color="000000"/>
            </w:tcBorders>
          </w:tcPr>
          <w:p w14:paraId="5CB138B2"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2.1</w:t>
            </w:r>
          </w:p>
        </w:tc>
        <w:tc>
          <w:tcPr>
            <w:tcW w:w="2410" w:type="dxa"/>
            <w:gridSpan w:val="2"/>
            <w:tcBorders>
              <w:top w:val="single" w:sz="8" w:space="0" w:color="000000"/>
              <w:left w:val="single" w:sz="8" w:space="0" w:color="000000"/>
              <w:bottom w:val="single" w:sz="8" w:space="0" w:color="000000"/>
              <w:right w:val="single" w:sz="8" w:space="0" w:color="000000"/>
            </w:tcBorders>
          </w:tcPr>
          <w:p w14:paraId="15D8E76C"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Проблемы эквивалентности и типы переводимого текста.</w:t>
            </w:r>
          </w:p>
        </w:tc>
        <w:tc>
          <w:tcPr>
            <w:tcW w:w="5670" w:type="dxa"/>
            <w:tcBorders>
              <w:top w:val="single" w:sz="8" w:space="0" w:color="000000"/>
              <w:left w:val="single" w:sz="8" w:space="0" w:color="000000"/>
              <w:bottom w:val="single" w:sz="8" w:space="0" w:color="000000"/>
            </w:tcBorders>
          </w:tcPr>
          <w:p w14:paraId="3D32DD25"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Понятие семантической эквивалентности оригинала и перевода. Понятие адекватности перевода. Понятие типа эквивалентности. Особенности достижения эквивалентности перевода на уровне различных типов</w:t>
            </w:r>
          </w:p>
          <w:p w14:paraId="635AB625"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эквивалентности. Характер эквивалентности устного и письменного перевода. Степень относительной эквивалентности, свойственной различным типам текстов</w:t>
            </w:r>
          </w:p>
        </w:tc>
      </w:tr>
      <w:tr w:rsidR="008E4D47" w:rsidRPr="00E96D6C" w14:paraId="5F307EC8" w14:textId="77777777" w:rsidTr="00411BB9">
        <w:trPr>
          <w:trHeight w:val="269"/>
        </w:trPr>
        <w:tc>
          <w:tcPr>
            <w:tcW w:w="1843" w:type="dxa"/>
            <w:tcBorders>
              <w:top w:val="single" w:sz="8" w:space="0" w:color="000000"/>
              <w:bottom w:val="single" w:sz="8" w:space="0" w:color="000000"/>
              <w:right w:val="single" w:sz="8" w:space="0" w:color="000000"/>
            </w:tcBorders>
          </w:tcPr>
          <w:p w14:paraId="754BF9E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2.2</w:t>
            </w:r>
          </w:p>
        </w:tc>
        <w:tc>
          <w:tcPr>
            <w:tcW w:w="2410" w:type="dxa"/>
            <w:gridSpan w:val="2"/>
            <w:tcBorders>
              <w:top w:val="single" w:sz="8" w:space="0" w:color="000000"/>
              <w:left w:val="single" w:sz="8" w:space="0" w:color="000000"/>
              <w:bottom w:val="single" w:sz="8" w:space="0" w:color="000000"/>
              <w:right w:val="single" w:sz="8" w:space="0" w:color="000000"/>
            </w:tcBorders>
          </w:tcPr>
          <w:p w14:paraId="7EBFC84B"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Способы достижения эквивалентности</w:t>
            </w:r>
          </w:p>
        </w:tc>
        <w:tc>
          <w:tcPr>
            <w:tcW w:w="5670" w:type="dxa"/>
            <w:tcBorders>
              <w:top w:val="single" w:sz="8" w:space="0" w:color="000000"/>
              <w:left w:val="single" w:sz="8" w:space="0" w:color="000000"/>
              <w:bottom w:val="single" w:sz="8" w:space="0" w:color="000000"/>
            </w:tcBorders>
          </w:tcPr>
          <w:p w14:paraId="1E73E54D"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Понимание перевода как преобразования текста оригинала в текст перевода. Основные виды переводческих трансформаций. Переводческая транскрипция и транслитерация. Калькирование. Лексико-семантические замены: конкретизация, генерализация и модуляция значения языковой единицы при переводе. Синтаксическое уподобление. Членение и объединение предложений при переводе. Грамматические замены единиц разного уровня. Лексико-грамматические трансформации. Антонимический перевод. Экспликация (описание) и компенсация передаваемого смысла при переводе</w:t>
            </w:r>
          </w:p>
        </w:tc>
      </w:tr>
      <w:tr w:rsidR="008E4D47" w:rsidRPr="00E96D6C" w14:paraId="442E880D" w14:textId="77777777" w:rsidTr="00411BB9">
        <w:trPr>
          <w:trHeight w:val="269"/>
        </w:trPr>
        <w:tc>
          <w:tcPr>
            <w:tcW w:w="1843" w:type="dxa"/>
            <w:tcBorders>
              <w:top w:val="single" w:sz="8" w:space="0" w:color="000000"/>
              <w:bottom w:val="single" w:sz="8" w:space="0" w:color="000000"/>
              <w:right w:val="single" w:sz="8" w:space="0" w:color="000000"/>
            </w:tcBorders>
          </w:tcPr>
          <w:p w14:paraId="627CA741"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III.</w:t>
            </w:r>
          </w:p>
        </w:tc>
        <w:tc>
          <w:tcPr>
            <w:tcW w:w="8080" w:type="dxa"/>
            <w:gridSpan w:val="3"/>
            <w:tcBorders>
              <w:top w:val="single" w:sz="8" w:space="0" w:color="000000"/>
              <w:left w:val="single" w:sz="8" w:space="0" w:color="000000"/>
              <w:bottom w:val="single" w:sz="8" w:space="0" w:color="000000"/>
            </w:tcBorders>
          </w:tcPr>
          <w:p w14:paraId="63295854" w14:textId="77777777" w:rsidR="008E4D47" w:rsidRPr="00E96D6C" w:rsidRDefault="008E4D47" w:rsidP="00411BB9">
            <w:pPr>
              <w:rPr>
                <w:rFonts w:ascii="Times New Roman" w:hAnsi="Times New Roman" w:cs="Times New Roman"/>
                <w:b/>
              </w:rPr>
            </w:pPr>
            <w:r w:rsidRPr="00E96D6C">
              <w:rPr>
                <w:rFonts w:ascii="Times New Roman" w:hAnsi="Times New Roman" w:cs="Times New Roman"/>
                <w:b/>
              </w:rPr>
              <w:t xml:space="preserve">Переводческие трансформации и приемы перевода. </w:t>
            </w:r>
          </w:p>
        </w:tc>
      </w:tr>
      <w:tr w:rsidR="008E4D47" w:rsidRPr="00E96D6C" w14:paraId="11FC145D" w14:textId="77777777" w:rsidTr="00411BB9">
        <w:trPr>
          <w:trHeight w:val="850"/>
        </w:trPr>
        <w:tc>
          <w:tcPr>
            <w:tcW w:w="1843" w:type="dxa"/>
            <w:tcBorders>
              <w:top w:val="single" w:sz="8" w:space="0" w:color="000000"/>
              <w:bottom w:val="single" w:sz="8" w:space="0" w:color="000000"/>
              <w:right w:val="single" w:sz="8" w:space="0" w:color="000000"/>
            </w:tcBorders>
          </w:tcPr>
          <w:p w14:paraId="4826260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hAnsi="Times New Roman" w:cs="Times New Roman"/>
                <w:sz w:val="24"/>
                <w:szCs w:val="24"/>
              </w:rPr>
              <w:t xml:space="preserve">Тема </w:t>
            </w:r>
            <w:r w:rsidRPr="00E96D6C">
              <w:rPr>
                <w:rFonts w:ascii="Times New Roman" w:hAnsi="Times New Roman" w:cs="Times New Roman"/>
                <w:sz w:val="24"/>
                <w:szCs w:val="24"/>
                <w:lang w:val="en-US"/>
              </w:rPr>
              <w:t>3.</w:t>
            </w:r>
            <w:r w:rsidRPr="00E96D6C">
              <w:rPr>
                <w:rFonts w:ascii="Times New Roman" w:hAnsi="Times New Roman" w:cs="Times New Roman"/>
                <w:sz w:val="24"/>
                <w:szCs w:val="24"/>
              </w:rPr>
              <w:t>1.</w:t>
            </w:r>
          </w:p>
        </w:tc>
        <w:tc>
          <w:tcPr>
            <w:tcW w:w="2410" w:type="dxa"/>
            <w:gridSpan w:val="2"/>
            <w:tcBorders>
              <w:top w:val="single" w:sz="8" w:space="0" w:color="000000"/>
              <w:left w:val="single" w:sz="8" w:space="0" w:color="000000"/>
              <w:bottom w:val="single" w:sz="8" w:space="0" w:color="000000"/>
              <w:right w:val="single" w:sz="8" w:space="0" w:color="000000"/>
            </w:tcBorders>
          </w:tcPr>
          <w:p w14:paraId="7A8DA312"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 xml:space="preserve">Лексические трансформации </w:t>
            </w:r>
          </w:p>
          <w:p w14:paraId="26B5E326" w14:textId="77777777" w:rsidR="008E4D47" w:rsidRPr="00E96D6C" w:rsidRDefault="008E4D47" w:rsidP="00411BB9">
            <w:pPr>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tcBorders>
          </w:tcPr>
          <w:p w14:paraId="2AD7FB2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Переводческое транскрибирование и транслитерация; калькирование и лексико-семантические замены:</w:t>
            </w:r>
          </w:p>
          <w:p w14:paraId="3ACAD28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конкретизация, генерализация, модуляция и др.</w:t>
            </w:r>
          </w:p>
        </w:tc>
      </w:tr>
      <w:tr w:rsidR="008E4D47" w:rsidRPr="00E96D6C" w14:paraId="0432E26A" w14:textId="77777777" w:rsidTr="00411BB9">
        <w:trPr>
          <w:trHeight w:val="269"/>
        </w:trPr>
        <w:tc>
          <w:tcPr>
            <w:tcW w:w="1843" w:type="dxa"/>
            <w:tcBorders>
              <w:top w:val="single" w:sz="8" w:space="0" w:color="000000"/>
              <w:bottom w:val="single" w:sz="8" w:space="0" w:color="000000"/>
              <w:right w:val="single" w:sz="8" w:space="0" w:color="000000"/>
            </w:tcBorders>
          </w:tcPr>
          <w:p w14:paraId="0EA5DC8D" w14:textId="77777777" w:rsidR="008E4D47" w:rsidRPr="00E96D6C" w:rsidRDefault="008E4D47" w:rsidP="00411BB9">
            <w:pPr>
              <w:spacing w:after="0" w:line="240" w:lineRule="auto"/>
              <w:rPr>
                <w:rFonts w:ascii="Times New Roman" w:eastAsiaTheme="minorEastAsia" w:hAnsi="Times New Roman" w:cs="Times New Roman"/>
                <w:bCs/>
                <w:lang w:val="en-US" w:eastAsia="ru-RU"/>
              </w:rPr>
            </w:pPr>
            <w:r w:rsidRPr="00E96D6C">
              <w:rPr>
                <w:rFonts w:ascii="Times New Roman" w:hAnsi="Times New Roman" w:cs="Times New Roman"/>
                <w:sz w:val="24"/>
                <w:szCs w:val="24"/>
              </w:rPr>
              <w:t xml:space="preserve">Тема </w:t>
            </w:r>
            <w:r w:rsidRPr="00E96D6C">
              <w:rPr>
                <w:rFonts w:ascii="Times New Roman" w:hAnsi="Times New Roman" w:cs="Times New Roman"/>
                <w:sz w:val="24"/>
                <w:szCs w:val="24"/>
                <w:lang w:val="en-US"/>
              </w:rPr>
              <w:t>3.2.</w:t>
            </w:r>
          </w:p>
        </w:tc>
        <w:tc>
          <w:tcPr>
            <w:tcW w:w="2410" w:type="dxa"/>
            <w:gridSpan w:val="2"/>
            <w:tcBorders>
              <w:top w:val="single" w:sz="8" w:space="0" w:color="000000"/>
              <w:left w:val="single" w:sz="8" w:space="0" w:color="000000"/>
              <w:bottom w:val="single" w:sz="8" w:space="0" w:color="000000"/>
              <w:right w:val="single" w:sz="8" w:space="0" w:color="000000"/>
            </w:tcBorders>
          </w:tcPr>
          <w:p w14:paraId="0C0AB982"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 xml:space="preserve">Грамматические </w:t>
            </w:r>
            <w:r w:rsidRPr="00E96D6C">
              <w:rPr>
                <w:rFonts w:ascii="Times New Roman" w:hAnsi="Times New Roman" w:cs="Times New Roman"/>
              </w:rPr>
              <w:lastRenderedPageBreak/>
              <w:t xml:space="preserve">трансформации </w:t>
            </w:r>
          </w:p>
          <w:p w14:paraId="127B711E" w14:textId="77777777" w:rsidR="008E4D47" w:rsidRPr="00E96D6C" w:rsidRDefault="008E4D47" w:rsidP="00411BB9">
            <w:pPr>
              <w:rPr>
                <w:rFonts w:ascii="Times New Roman" w:hAnsi="Times New Roman" w:cs="Times New Roman"/>
                <w:sz w:val="24"/>
                <w:szCs w:val="24"/>
                <w:lang w:val="en-US"/>
              </w:rPr>
            </w:pPr>
          </w:p>
        </w:tc>
        <w:tc>
          <w:tcPr>
            <w:tcW w:w="5670" w:type="dxa"/>
            <w:tcBorders>
              <w:top w:val="single" w:sz="8" w:space="0" w:color="000000"/>
              <w:left w:val="single" w:sz="8" w:space="0" w:color="000000"/>
              <w:bottom w:val="single" w:sz="8" w:space="0" w:color="000000"/>
            </w:tcBorders>
          </w:tcPr>
          <w:p w14:paraId="24AF4AEA"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lastRenderedPageBreak/>
              <w:t xml:space="preserve">Общие положения. Сущность трансформаций. </w:t>
            </w:r>
            <w:r w:rsidRPr="00E96D6C">
              <w:rPr>
                <w:rFonts w:ascii="Times New Roman" w:eastAsiaTheme="minorEastAsia" w:hAnsi="Times New Roman" w:cs="Times New Roman"/>
                <w:bCs/>
                <w:lang w:eastAsia="ru-RU"/>
              </w:rPr>
              <w:lastRenderedPageBreak/>
              <w:t>Грамматические трансформации (морфологические, синтаксические).</w:t>
            </w:r>
          </w:p>
          <w:p w14:paraId="73D9C3A1"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Синтаксическое уподобление (дословный перевод); членение предложения; объединение предложения; грамматические замены (замене подлежат формы слова, части речи, члены предложения) и др.</w:t>
            </w:r>
          </w:p>
        </w:tc>
      </w:tr>
      <w:tr w:rsidR="008E4D47" w:rsidRPr="00E96D6C" w14:paraId="2EEDDDCF" w14:textId="77777777" w:rsidTr="00411BB9">
        <w:trPr>
          <w:trHeight w:val="269"/>
        </w:trPr>
        <w:tc>
          <w:tcPr>
            <w:tcW w:w="1843" w:type="dxa"/>
            <w:tcBorders>
              <w:top w:val="single" w:sz="8" w:space="0" w:color="000000"/>
              <w:bottom w:val="single" w:sz="8" w:space="0" w:color="000000"/>
              <w:right w:val="single" w:sz="8" w:space="0" w:color="000000"/>
            </w:tcBorders>
          </w:tcPr>
          <w:p w14:paraId="2F24B7C7"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lastRenderedPageBreak/>
              <w:t>Тема 3.3</w:t>
            </w:r>
          </w:p>
        </w:tc>
        <w:tc>
          <w:tcPr>
            <w:tcW w:w="2410" w:type="dxa"/>
            <w:gridSpan w:val="2"/>
            <w:tcBorders>
              <w:top w:val="single" w:sz="8" w:space="0" w:color="000000"/>
              <w:left w:val="single" w:sz="8" w:space="0" w:color="000000"/>
              <w:bottom w:val="single" w:sz="8" w:space="0" w:color="000000"/>
              <w:right w:val="single" w:sz="8" w:space="0" w:color="000000"/>
            </w:tcBorders>
          </w:tcPr>
          <w:p w14:paraId="2EAB1AC5" w14:textId="77777777" w:rsidR="008E4D47" w:rsidRPr="00E96D6C" w:rsidRDefault="008E4D47" w:rsidP="00411BB9">
            <w:pPr>
              <w:rPr>
                <w:rFonts w:ascii="Times New Roman" w:hAnsi="Times New Roman" w:cs="Times New Roman"/>
              </w:rPr>
            </w:pPr>
            <w:r w:rsidRPr="00E96D6C">
              <w:rPr>
                <w:rFonts w:ascii="Times New Roman" w:eastAsiaTheme="minorEastAsia" w:hAnsi="Times New Roman" w:cs="Times New Roman"/>
                <w:bCs/>
                <w:lang w:eastAsia="ru-RU"/>
              </w:rPr>
              <w:t>Лексико-грамматическими трансформациями</w:t>
            </w:r>
          </w:p>
        </w:tc>
        <w:tc>
          <w:tcPr>
            <w:tcW w:w="5670" w:type="dxa"/>
            <w:tcBorders>
              <w:top w:val="single" w:sz="8" w:space="0" w:color="000000"/>
              <w:left w:val="single" w:sz="8" w:space="0" w:color="000000"/>
              <w:bottom w:val="single" w:sz="8" w:space="0" w:color="000000"/>
            </w:tcBorders>
          </w:tcPr>
          <w:p w14:paraId="752ECA5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Общие положения. Сущность трансформаций. Разновидности трансформаций: дифференциация значений, конкретизация значений, генерализация значений, смысловое развитие, антонимический перевод, целостное преобразование, компенсация потерь в процессе перевода, конверсная трансформация; адекватная замена; метафоризацияция / деметафоризация; экспликация - описательный перевод /</w:t>
            </w:r>
          </w:p>
          <w:p w14:paraId="1F16209D"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импликация; компенсация; идеоматизация / деидеоматизация и др</w:t>
            </w:r>
          </w:p>
        </w:tc>
      </w:tr>
      <w:tr w:rsidR="008E4D47" w:rsidRPr="00E96D6C" w14:paraId="20F64CC1" w14:textId="77777777" w:rsidTr="00411BB9">
        <w:trPr>
          <w:trHeight w:val="269"/>
        </w:trPr>
        <w:tc>
          <w:tcPr>
            <w:tcW w:w="1843" w:type="dxa"/>
            <w:tcBorders>
              <w:top w:val="single" w:sz="8" w:space="0" w:color="000000"/>
              <w:bottom w:val="single" w:sz="8" w:space="0" w:color="000000"/>
              <w:right w:val="single" w:sz="8" w:space="0" w:color="000000"/>
            </w:tcBorders>
          </w:tcPr>
          <w:p w14:paraId="76631F91"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t>Тема 3.4</w:t>
            </w:r>
          </w:p>
        </w:tc>
        <w:tc>
          <w:tcPr>
            <w:tcW w:w="2410" w:type="dxa"/>
            <w:gridSpan w:val="2"/>
            <w:tcBorders>
              <w:top w:val="single" w:sz="8" w:space="0" w:color="000000"/>
              <w:left w:val="single" w:sz="8" w:space="0" w:color="000000"/>
              <w:bottom w:val="single" w:sz="8" w:space="0" w:color="000000"/>
              <w:right w:val="single" w:sz="8" w:space="0" w:color="000000"/>
            </w:tcBorders>
          </w:tcPr>
          <w:p w14:paraId="53BF07EB"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Стилистические трансформации</w:t>
            </w:r>
          </w:p>
        </w:tc>
        <w:tc>
          <w:tcPr>
            <w:tcW w:w="5670" w:type="dxa"/>
            <w:tcBorders>
              <w:top w:val="single" w:sz="8" w:space="0" w:color="000000"/>
              <w:left w:val="single" w:sz="8" w:space="0" w:color="000000"/>
              <w:bottom w:val="single" w:sz="8" w:space="0" w:color="000000"/>
            </w:tcBorders>
          </w:tcPr>
          <w:p w14:paraId="629FA12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Передача эмфазы в переводе. Передача стилистических приемов: метафора, метонимия, эпитеты, сравнение, аллюзии, цитаты, крылатые выражения, пословицы и поговорки</w:t>
            </w:r>
          </w:p>
        </w:tc>
      </w:tr>
      <w:tr w:rsidR="008E4D47" w:rsidRPr="00E96D6C" w14:paraId="4D473CD6" w14:textId="77777777" w:rsidTr="00411BB9">
        <w:trPr>
          <w:trHeight w:val="269"/>
        </w:trPr>
        <w:tc>
          <w:tcPr>
            <w:tcW w:w="1843" w:type="dxa"/>
            <w:tcBorders>
              <w:top w:val="single" w:sz="8" w:space="0" w:color="000000"/>
              <w:bottom w:val="single" w:sz="8" w:space="0" w:color="000000"/>
              <w:right w:val="single" w:sz="8" w:space="0" w:color="000000"/>
            </w:tcBorders>
          </w:tcPr>
          <w:p w14:paraId="23EB5E0F"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t>Тема 3.5</w:t>
            </w:r>
          </w:p>
        </w:tc>
        <w:tc>
          <w:tcPr>
            <w:tcW w:w="2410" w:type="dxa"/>
            <w:gridSpan w:val="2"/>
            <w:tcBorders>
              <w:top w:val="single" w:sz="8" w:space="0" w:color="000000"/>
              <w:left w:val="single" w:sz="8" w:space="0" w:color="000000"/>
              <w:bottom w:val="single" w:sz="8" w:space="0" w:color="000000"/>
              <w:right w:val="single" w:sz="8" w:space="0" w:color="000000"/>
            </w:tcBorders>
          </w:tcPr>
          <w:p w14:paraId="1784260A"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Практические аспекты перевода</w:t>
            </w:r>
          </w:p>
        </w:tc>
        <w:tc>
          <w:tcPr>
            <w:tcW w:w="5670" w:type="dxa"/>
            <w:tcBorders>
              <w:top w:val="single" w:sz="8" w:space="0" w:color="000000"/>
              <w:left w:val="single" w:sz="8" w:space="0" w:color="000000"/>
              <w:bottom w:val="single" w:sz="8" w:space="0" w:color="000000"/>
            </w:tcBorders>
          </w:tcPr>
          <w:p w14:paraId="43B41723"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Понимание оригинала и выбор варианта перевода. Соотношение части целого при переводе.</w:t>
            </w:r>
          </w:p>
          <w:p w14:paraId="6EE87AD2"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Текст как единица перевода. Понятие переводческого соответствия. Лексические, фразеологические, грамматические соответствия. Приемы работы со словарем разных типов. Проблемы передачи коннотативного значения слова. Перевод эмоциональной лексики и стилистически маркированных слов. Перевод общественно – политических терминов.</w:t>
            </w:r>
          </w:p>
          <w:p w14:paraId="67BCB3B6"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Передача имен собственных, географических названий, периодических изданий и т.д. Перевод неологизмов. Вопросы перевода фразеологических единиц.</w:t>
            </w:r>
          </w:p>
        </w:tc>
      </w:tr>
    </w:tbl>
    <w:p w14:paraId="40F5B0EA" w14:textId="77777777" w:rsidR="009D0B8D" w:rsidRPr="00E96D6C" w:rsidRDefault="009D0B8D" w:rsidP="009D0B8D">
      <w:pPr>
        <w:spacing w:after="0" w:line="240" w:lineRule="auto"/>
        <w:ind w:firstLine="709"/>
        <w:jc w:val="both"/>
        <w:rPr>
          <w:rFonts w:ascii="Times New Roman" w:eastAsiaTheme="minorEastAsia" w:hAnsi="Times New Roman" w:cs="Times New Roman"/>
          <w:sz w:val="24"/>
          <w:szCs w:val="24"/>
          <w:lang w:eastAsia="ru-RU"/>
        </w:rPr>
      </w:pPr>
    </w:p>
    <w:p w14:paraId="2C90CC50" w14:textId="1B7BD01A" w:rsidR="00AC594C" w:rsidRPr="00E96D6C" w:rsidRDefault="00AC594C" w:rsidP="00E96D6C">
      <w:pPr>
        <w:pStyle w:val="2"/>
      </w:pPr>
      <w:r w:rsidRPr="00E96D6C">
        <w:t>Организация самостоятельной работы обучающихся</w:t>
      </w:r>
    </w:p>
    <w:p w14:paraId="49FAE198"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38AD5777"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D014280"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4611345"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B2D381F"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10CEF959"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подготовку к лекциям и практическим занятиям, зачету;</w:t>
      </w:r>
    </w:p>
    <w:p w14:paraId="6F40770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изучение специальной литературы;</w:t>
      </w:r>
    </w:p>
    <w:p w14:paraId="1722AA5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lastRenderedPageBreak/>
        <w:t>изучение разделов/тем, не выносимых на лекции и практические занятия самостоятельно;</w:t>
      </w:r>
    </w:p>
    <w:p w14:paraId="27ECEBED"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выполнение домашних заданий;</w:t>
      </w:r>
    </w:p>
    <w:p w14:paraId="4723984C"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подготовка к практическим занятиям;</w:t>
      </w:r>
    </w:p>
    <w:p w14:paraId="3B96741A"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подготовка доклада.  </w:t>
      </w:r>
    </w:p>
    <w:p w14:paraId="15F0D0C8"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2863922"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24ABB3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проведение консультаций перед зачетом, </w:t>
      </w:r>
    </w:p>
    <w:p w14:paraId="07FC51F2"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75E07027"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3E3B84B1" w14:textId="77777777" w:rsidR="00AC594C" w:rsidRPr="00E96D6C" w:rsidRDefault="00AC594C" w:rsidP="00E96D6C">
      <w:pPr>
        <w:pStyle w:val="2"/>
      </w:pPr>
      <w:r w:rsidRPr="00E96D6C">
        <w:t>Применение электронного обучения, дистанционных образовательных технологий</w:t>
      </w:r>
    </w:p>
    <w:p w14:paraId="0C5E40A9"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16E35C61"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B5BA592"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75EB8B95"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Применяются следующий вариант реализации программы с использованием ЭО и ДОТ</w:t>
      </w:r>
    </w:p>
    <w:p w14:paraId="6856C026"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631656BB" w14:textId="77777777" w:rsidR="008E4D47" w:rsidRPr="00E96D6C" w:rsidRDefault="008E4D47" w:rsidP="009D0B8D">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37"/>
        <w:gridCol w:w="4167"/>
        <w:gridCol w:w="968"/>
        <w:gridCol w:w="2682"/>
      </w:tblGrid>
      <w:tr w:rsidR="009D0B8D" w:rsidRPr="00E96D6C" w14:paraId="6DED5AB7" w14:textId="77777777" w:rsidTr="009D0B8D">
        <w:trPr>
          <w:trHeight w:val="283"/>
        </w:trPr>
        <w:tc>
          <w:tcPr>
            <w:tcW w:w="2037" w:type="dxa"/>
            <w:shd w:val="clear" w:color="auto" w:fill="DBE5F1" w:themeFill="accent1" w:themeFillTint="33"/>
            <w:vAlign w:val="center"/>
          </w:tcPr>
          <w:p w14:paraId="6B0A3779"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использование</w:t>
            </w:r>
          </w:p>
          <w:p w14:paraId="01FEFA3F"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2DD2FBE9"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1216D5E4"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111857CF"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включение в учебный процесс</w:t>
            </w:r>
          </w:p>
        </w:tc>
      </w:tr>
      <w:tr w:rsidR="009D0B8D" w:rsidRPr="00E96D6C" w14:paraId="4DA8095F" w14:textId="77777777" w:rsidTr="009D0B8D">
        <w:trPr>
          <w:trHeight w:val="283"/>
        </w:trPr>
        <w:tc>
          <w:tcPr>
            <w:tcW w:w="2037" w:type="dxa"/>
            <w:vMerge w:val="restart"/>
          </w:tcPr>
          <w:p w14:paraId="45BE195D"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смешанное обучение</w:t>
            </w:r>
          </w:p>
        </w:tc>
        <w:tc>
          <w:tcPr>
            <w:tcW w:w="4167" w:type="dxa"/>
          </w:tcPr>
          <w:p w14:paraId="28DFDA6E"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лекции</w:t>
            </w:r>
          </w:p>
        </w:tc>
        <w:tc>
          <w:tcPr>
            <w:tcW w:w="968" w:type="dxa"/>
          </w:tcPr>
          <w:p w14:paraId="2ECB790A" w14:textId="77777777" w:rsidR="009D0B8D" w:rsidRPr="00E96D6C" w:rsidRDefault="008E4D47" w:rsidP="009D0B8D">
            <w:pPr>
              <w:jc w:val="center"/>
              <w:rPr>
                <w:rFonts w:ascii="Times New Roman" w:eastAsiaTheme="minorEastAsia" w:hAnsi="Times New Roman" w:cs="Times New Roman"/>
              </w:rPr>
            </w:pPr>
            <w:r w:rsidRPr="00E96D6C">
              <w:rPr>
                <w:rFonts w:ascii="Times New Roman" w:eastAsiaTheme="minorEastAsia" w:hAnsi="Times New Roman" w:cs="Times New Roman"/>
              </w:rPr>
              <w:t>30</w:t>
            </w:r>
          </w:p>
        </w:tc>
        <w:tc>
          <w:tcPr>
            <w:tcW w:w="2682" w:type="dxa"/>
            <w:vMerge w:val="restart"/>
          </w:tcPr>
          <w:p w14:paraId="4EEF4E9F"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 xml:space="preserve">в соответствии с расписанием учебных занятий </w:t>
            </w:r>
          </w:p>
        </w:tc>
      </w:tr>
      <w:tr w:rsidR="009D0B8D" w:rsidRPr="00E96D6C" w14:paraId="77FA825E" w14:textId="77777777" w:rsidTr="009D0B8D">
        <w:trPr>
          <w:trHeight w:val="283"/>
        </w:trPr>
        <w:tc>
          <w:tcPr>
            <w:tcW w:w="2037" w:type="dxa"/>
            <w:vMerge/>
          </w:tcPr>
          <w:p w14:paraId="427C52A9" w14:textId="77777777" w:rsidR="009D0B8D" w:rsidRPr="00E96D6C" w:rsidRDefault="009D0B8D" w:rsidP="009D0B8D">
            <w:pPr>
              <w:rPr>
                <w:rFonts w:ascii="Times New Roman" w:eastAsiaTheme="minorEastAsia" w:hAnsi="Times New Roman" w:cs="Times New Roman"/>
              </w:rPr>
            </w:pPr>
          </w:p>
        </w:tc>
        <w:tc>
          <w:tcPr>
            <w:tcW w:w="4167" w:type="dxa"/>
          </w:tcPr>
          <w:p w14:paraId="367BEC5F" w14:textId="77777777" w:rsidR="009D0B8D" w:rsidRPr="00E96D6C" w:rsidRDefault="009D0B8D" w:rsidP="009D0B8D">
            <w:pPr>
              <w:rPr>
                <w:rFonts w:ascii="Times New Roman" w:eastAsiaTheme="minorEastAsia" w:hAnsi="Times New Roman" w:cs="Times New Roman"/>
                <w:highlight w:val="yellow"/>
              </w:rPr>
            </w:pPr>
            <w:r w:rsidRPr="00E96D6C">
              <w:rPr>
                <w:rFonts w:ascii="Times New Roman" w:eastAsiaTheme="minorEastAsia" w:hAnsi="Times New Roman" w:cs="Times New Roman"/>
              </w:rPr>
              <w:t>практические занятия</w:t>
            </w:r>
          </w:p>
        </w:tc>
        <w:tc>
          <w:tcPr>
            <w:tcW w:w="968" w:type="dxa"/>
          </w:tcPr>
          <w:p w14:paraId="4B27BD38" w14:textId="77777777" w:rsidR="009D0B8D" w:rsidRPr="00E96D6C" w:rsidRDefault="008E4D47" w:rsidP="009D0B8D">
            <w:pPr>
              <w:jc w:val="center"/>
              <w:rPr>
                <w:rFonts w:ascii="Times New Roman" w:eastAsiaTheme="minorEastAsia" w:hAnsi="Times New Roman" w:cs="Times New Roman"/>
              </w:rPr>
            </w:pPr>
            <w:r w:rsidRPr="00E96D6C">
              <w:rPr>
                <w:rFonts w:ascii="Times New Roman" w:eastAsiaTheme="minorEastAsia" w:hAnsi="Times New Roman" w:cs="Times New Roman"/>
              </w:rPr>
              <w:t>30</w:t>
            </w:r>
          </w:p>
        </w:tc>
        <w:tc>
          <w:tcPr>
            <w:tcW w:w="2682" w:type="dxa"/>
            <w:vMerge/>
          </w:tcPr>
          <w:p w14:paraId="4E92FCD6" w14:textId="77777777" w:rsidR="009D0B8D" w:rsidRPr="00E96D6C" w:rsidRDefault="009D0B8D" w:rsidP="009D0B8D">
            <w:pPr>
              <w:jc w:val="both"/>
              <w:rPr>
                <w:rFonts w:ascii="Times New Roman" w:eastAsiaTheme="minorEastAsia" w:hAnsi="Times New Roman" w:cs="Times New Roman"/>
              </w:rPr>
            </w:pPr>
          </w:p>
        </w:tc>
      </w:tr>
    </w:tbl>
    <w:p w14:paraId="60684E2D"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1C8C0245" w14:textId="77777777" w:rsidR="009D0B8D" w:rsidRPr="00E96D6C" w:rsidRDefault="009D0B8D" w:rsidP="009D0B8D">
      <w:pPr>
        <w:spacing w:after="0" w:line="240" w:lineRule="auto"/>
        <w:jc w:val="both"/>
        <w:rPr>
          <w:rFonts w:ascii="Times New Roman" w:eastAsiaTheme="minorEastAsia" w:hAnsi="Times New Roman" w:cs="Times New Roman"/>
          <w:lang w:eastAsia="ru-RU"/>
        </w:rPr>
      </w:pPr>
    </w:p>
    <w:p w14:paraId="423FD673" w14:textId="77777777" w:rsidR="009D0B8D" w:rsidRPr="00E96D6C" w:rsidRDefault="009D0B8D" w:rsidP="009D0B8D">
      <w:pPr>
        <w:keepNext/>
        <w:spacing w:before="240" w:after="240" w:line="240" w:lineRule="auto"/>
        <w:ind w:left="709"/>
        <w:outlineLvl w:val="0"/>
        <w:rPr>
          <w:rFonts w:ascii="Times New Roman" w:eastAsia="Calibri" w:hAnsi="Times New Roman" w:cs="Times New Roman"/>
          <w:b/>
          <w:bCs/>
          <w:noProof/>
          <w:kern w:val="32"/>
          <w:sz w:val="24"/>
          <w:szCs w:val="24"/>
        </w:rPr>
        <w:sectPr w:rsidR="009D0B8D" w:rsidRPr="00E96D6C" w:rsidSect="009D0B8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2612DB43" w14:textId="77777777" w:rsidR="009D0B8D" w:rsidRPr="00E96D6C" w:rsidRDefault="009D0B8D" w:rsidP="00E96D6C">
      <w:pPr>
        <w:pStyle w:val="1"/>
      </w:pPr>
      <w:r w:rsidRPr="00E96D6C">
        <w:rPr>
          <w:rFonts w:eastAsia="Calibri"/>
          <w:noProof/>
        </w:rPr>
        <w:lastRenderedPageBreak/>
        <w:t xml:space="preserve">РЕЗУЛЬТАТЫ ОБУЧЕНИЯ ПО ДИСЦИПЛИНЕ, </w:t>
      </w:r>
      <w:r w:rsidRPr="00E96D6C">
        <w:t xml:space="preserve">КРИТЕРИИ ОЦЕНКИ УРОВНЯ СФОРМИРОВАННОСТИ КОМПЕТЕНЦИЙ, </w:t>
      </w:r>
      <w:r w:rsidRPr="00E96D6C">
        <w:rPr>
          <w:rFonts w:eastAsia="Calibri"/>
          <w:noProof/>
        </w:rPr>
        <w:t>СИСТЕМА И ШКАЛА ОЦЕНИВАНИЯ</w:t>
      </w:r>
    </w:p>
    <w:p w14:paraId="3C7258E1" w14:textId="77777777" w:rsidR="009D0B8D" w:rsidRPr="00E96D6C" w:rsidRDefault="009D0B8D" w:rsidP="00E96D6C">
      <w:pPr>
        <w:pStyle w:val="2"/>
      </w:pPr>
      <w:r w:rsidRPr="00E96D6C">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91"/>
        <w:gridCol w:w="1785"/>
        <w:gridCol w:w="2306"/>
        <w:gridCol w:w="3032"/>
        <w:gridCol w:w="2977"/>
        <w:gridCol w:w="3544"/>
      </w:tblGrid>
      <w:tr w:rsidR="009D0B8D" w:rsidRPr="00E96D6C" w14:paraId="5E87A18B" w14:textId="77777777" w:rsidTr="009D0B8D">
        <w:trPr>
          <w:trHeight w:val="369"/>
        </w:trPr>
        <w:tc>
          <w:tcPr>
            <w:tcW w:w="2091" w:type="dxa"/>
            <w:vMerge w:val="restart"/>
            <w:shd w:val="clear" w:color="auto" w:fill="DBE5F1" w:themeFill="accent1" w:themeFillTint="33"/>
          </w:tcPr>
          <w:p w14:paraId="09C88AC8"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hemeFill="accent1" w:themeFillTint="33"/>
          </w:tcPr>
          <w:p w14:paraId="6D80C25E"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bCs/>
                <w:sz w:val="21"/>
                <w:szCs w:val="21"/>
                <w:lang w:eastAsia="ru-RU"/>
              </w:rPr>
              <w:t>Итоговое количество баллов</w:t>
            </w:r>
          </w:p>
          <w:p w14:paraId="7FAD7453"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bCs/>
                <w:sz w:val="21"/>
                <w:szCs w:val="21"/>
                <w:lang w:eastAsia="ru-RU"/>
              </w:rPr>
              <w:t xml:space="preserve">в </w:t>
            </w:r>
            <w:r w:rsidRPr="00E96D6C">
              <w:rPr>
                <w:rFonts w:ascii="Times New Roman" w:eastAsia="Times New Roman" w:hAnsi="Times New Roman" w:cs="Times New Roman"/>
                <w:b/>
                <w:sz w:val="21"/>
                <w:szCs w:val="21"/>
                <w:lang w:eastAsia="ru-RU"/>
              </w:rPr>
              <w:t>100-балльной системе</w:t>
            </w:r>
          </w:p>
          <w:p w14:paraId="3C548ECF"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hemeFill="accent1" w:themeFillTint="33"/>
          </w:tcPr>
          <w:p w14:paraId="12F78261"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bCs/>
                <w:sz w:val="21"/>
                <w:szCs w:val="21"/>
                <w:lang w:eastAsia="ru-RU"/>
              </w:rPr>
              <w:t>Оценка в пятибалльной системе</w:t>
            </w:r>
          </w:p>
          <w:p w14:paraId="3C517B49"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sz w:val="21"/>
                <w:szCs w:val="21"/>
                <w:lang w:eastAsia="ru-RU"/>
              </w:rPr>
              <w:t>по результатам текущей и промежуточной аттестации</w:t>
            </w:r>
          </w:p>
          <w:p w14:paraId="1CF37444" w14:textId="77777777" w:rsidR="009D0B8D" w:rsidRPr="00E96D6C" w:rsidRDefault="009D0B8D" w:rsidP="009D0B8D">
            <w:pPr>
              <w:rPr>
                <w:rFonts w:ascii="Times New Roman" w:eastAsia="Times New Roman" w:hAnsi="Times New Roman" w:cs="Times New Roman"/>
                <w:sz w:val="21"/>
                <w:szCs w:val="21"/>
                <w:lang w:eastAsia="ru-RU"/>
              </w:rPr>
            </w:pPr>
          </w:p>
        </w:tc>
        <w:tc>
          <w:tcPr>
            <w:tcW w:w="9553" w:type="dxa"/>
            <w:gridSpan w:val="3"/>
            <w:shd w:val="clear" w:color="auto" w:fill="DBE5F1" w:themeFill="accent1" w:themeFillTint="33"/>
            <w:vAlign w:val="center"/>
          </w:tcPr>
          <w:p w14:paraId="42C018E3"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 xml:space="preserve">Показатели уровня сформированности </w:t>
            </w:r>
          </w:p>
        </w:tc>
      </w:tr>
      <w:tr w:rsidR="009D0B8D" w:rsidRPr="00E96D6C" w14:paraId="7F99FE4A" w14:textId="77777777" w:rsidTr="00CB1412">
        <w:trPr>
          <w:trHeight w:val="368"/>
        </w:trPr>
        <w:tc>
          <w:tcPr>
            <w:tcW w:w="2091" w:type="dxa"/>
            <w:vMerge/>
            <w:shd w:val="clear" w:color="auto" w:fill="DBE5F1" w:themeFill="accent1" w:themeFillTint="33"/>
          </w:tcPr>
          <w:p w14:paraId="144D2C9D" w14:textId="77777777" w:rsidR="009D0B8D" w:rsidRPr="00E96D6C"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FB531B7"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1541198B"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vAlign w:val="center"/>
          </w:tcPr>
          <w:p w14:paraId="7D7D97E0"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 xml:space="preserve">универсальной(-ых) </w:t>
            </w:r>
          </w:p>
          <w:p w14:paraId="563856EC"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компетенции(-й)</w:t>
            </w:r>
          </w:p>
        </w:tc>
        <w:tc>
          <w:tcPr>
            <w:tcW w:w="2977" w:type="dxa"/>
            <w:shd w:val="clear" w:color="auto" w:fill="DBE5F1" w:themeFill="accent1" w:themeFillTint="33"/>
            <w:vAlign w:val="center"/>
          </w:tcPr>
          <w:p w14:paraId="4A6B80F6"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общепрофессиональной(-ых) компетенций</w:t>
            </w:r>
          </w:p>
        </w:tc>
        <w:tc>
          <w:tcPr>
            <w:tcW w:w="3544" w:type="dxa"/>
            <w:shd w:val="clear" w:color="auto" w:fill="DBE5F1" w:themeFill="accent1" w:themeFillTint="33"/>
            <w:vAlign w:val="center"/>
          </w:tcPr>
          <w:p w14:paraId="193F466B"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профессиональной(-ых)</w:t>
            </w:r>
          </w:p>
          <w:p w14:paraId="2B7D43AD"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компетенции(-й)</w:t>
            </w:r>
          </w:p>
        </w:tc>
      </w:tr>
      <w:tr w:rsidR="009D0B8D" w:rsidRPr="00E96D6C" w14:paraId="5CD9C03F" w14:textId="77777777" w:rsidTr="00CB1412">
        <w:trPr>
          <w:trHeight w:val="283"/>
          <w:tblHeader/>
        </w:trPr>
        <w:tc>
          <w:tcPr>
            <w:tcW w:w="2091" w:type="dxa"/>
            <w:vMerge/>
            <w:shd w:val="clear" w:color="auto" w:fill="DBE5F1" w:themeFill="accent1" w:themeFillTint="33"/>
          </w:tcPr>
          <w:p w14:paraId="51BD50CC" w14:textId="77777777" w:rsidR="009D0B8D" w:rsidRPr="00E96D6C"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6D17BF2"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0D8CEAF4"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tcPr>
          <w:p w14:paraId="721E45AA"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УК-4</w:t>
            </w:r>
          </w:p>
          <w:p w14:paraId="0E637F59"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ИД-УК-4.4</w:t>
            </w:r>
          </w:p>
          <w:p w14:paraId="1A194516" w14:textId="77777777" w:rsidR="009D0B8D" w:rsidRPr="00E96D6C" w:rsidRDefault="009D0B8D" w:rsidP="00D3705E">
            <w:pPr>
              <w:rPr>
                <w:rFonts w:ascii="Times New Roman" w:eastAsia="Times New Roman" w:hAnsi="Times New Roman" w:cs="Times New Roman"/>
                <w:b/>
                <w:sz w:val="21"/>
                <w:szCs w:val="21"/>
                <w:lang w:eastAsia="ru-RU"/>
              </w:rPr>
            </w:pPr>
          </w:p>
        </w:tc>
        <w:tc>
          <w:tcPr>
            <w:tcW w:w="2977" w:type="dxa"/>
            <w:shd w:val="clear" w:color="auto" w:fill="DBE5F1" w:themeFill="accent1" w:themeFillTint="33"/>
          </w:tcPr>
          <w:p w14:paraId="567C28F8" w14:textId="77777777" w:rsidR="009D0B8D" w:rsidRPr="00E96D6C" w:rsidRDefault="009D0B8D" w:rsidP="00D3705E">
            <w:pPr>
              <w:rPr>
                <w:rFonts w:ascii="Times New Roman" w:eastAsia="Times New Roman" w:hAnsi="Times New Roman" w:cs="Times New Roman"/>
                <w:b/>
                <w:sz w:val="21"/>
                <w:szCs w:val="21"/>
                <w:lang w:eastAsia="ru-RU"/>
              </w:rPr>
            </w:pPr>
          </w:p>
        </w:tc>
        <w:tc>
          <w:tcPr>
            <w:tcW w:w="3544" w:type="dxa"/>
            <w:shd w:val="clear" w:color="auto" w:fill="DBE5F1" w:themeFill="accent1" w:themeFillTint="33"/>
          </w:tcPr>
          <w:p w14:paraId="743C92F9"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ПК-2</w:t>
            </w:r>
          </w:p>
          <w:p w14:paraId="52DF5557" w14:textId="77777777" w:rsidR="009D0B8D" w:rsidRPr="00E96D6C" w:rsidRDefault="00D3705E" w:rsidP="00D3705E">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ИД-ПК-2.3</w:t>
            </w:r>
          </w:p>
        </w:tc>
      </w:tr>
      <w:tr w:rsidR="009D0B8D" w:rsidRPr="00E96D6C" w14:paraId="2013D773" w14:textId="77777777" w:rsidTr="00CB1412">
        <w:trPr>
          <w:trHeight w:val="283"/>
        </w:trPr>
        <w:tc>
          <w:tcPr>
            <w:tcW w:w="2091" w:type="dxa"/>
          </w:tcPr>
          <w:p w14:paraId="28B12254"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высокий</w:t>
            </w:r>
          </w:p>
        </w:tc>
        <w:tc>
          <w:tcPr>
            <w:tcW w:w="1785" w:type="dxa"/>
          </w:tcPr>
          <w:p w14:paraId="2E7ECA82"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85 – 100</w:t>
            </w:r>
          </w:p>
        </w:tc>
        <w:tc>
          <w:tcPr>
            <w:tcW w:w="2306" w:type="dxa"/>
          </w:tcPr>
          <w:p w14:paraId="512B9679"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отлично/</w:t>
            </w:r>
          </w:p>
          <w:p w14:paraId="1038711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(отлично)/</w:t>
            </w:r>
          </w:p>
          <w:p w14:paraId="6057E7C8"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2763CEBB"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3AFEA51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560F3B71"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216835B8"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35E19B4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lastRenderedPageBreak/>
              <w:t>- показывает четкие системные знания и представления по дисциплине;</w:t>
            </w:r>
          </w:p>
          <w:p w14:paraId="2B0DC41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дает развернутые, полные и верные ответы на вопросы, в том числе, дополнительные</w:t>
            </w:r>
          </w:p>
        </w:tc>
        <w:tc>
          <w:tcPr>
            <w:tcW w:w="2977" w:type="dxa"/>
          </w:tcPr>
          <w:p w14:paraId="4A275D2C" w14:textId="77777777" w:rsidR="009D0B8D" w:rsidRPr="00E96D6C" w:rsidRDefault="009D0B8D" w:rsidP="00CF392F">
            <w:pPr>
              <w:jc w:val="both"/>
              <w:rPr>
                <w:rFonts w:ascii="Times New Roman" w:eastAsia="Times New Roman" w:hAnsi="Times New Roman" w:cs="Times New Roman"/>
                <w:sz w:val="21"/>
                <w:szCs w:val="21"/>
                <w:lang w:eastAsia="ru-RU"/>
              </w:rPr>
            </w:pPr>
            <w:r w:rsidRPr="00E96D6C">
              <w:rPr>
                <w:rFonts w:ascii="Times New Roman" w:eastAsiaTheme="minorEastAsia" w:hAnsi="Times New Roman" w:cs="Times New Roman"/>
                <w:sz w:val="21"/>
                <w:szCs w:val="21"/>
                <w:lang w:eastAsia="ru-RU"/>
              </w:rPr>
              <w:lastRenderedPageBreak/>
              <w:t>.</w:t>
            </w:r>
          </w:p>
        </w:tc>
        <w:tc>
          <w:tcPr>
            <w:tcW w:w="3544" w:type="dxa"/>
          </w:tcPr>
          <w:p w14:paraId="632E4623" w14:textId="77777777" w:rsidR="009D0B8D" w:rsidRPr="00E96D6C" w:rsidRDefault="00CF392F"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01458ECD" w14:textId="77777777" w:rsidR="00CF392F" w:rsidRPr="00E96D6C" w:rsidRDefault="00CF392F"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xml:space="preserve">демонстрирует отличные навыки коммуникативного анализа единиц языковой системы, интерпретации текста, реферирования и аннотирования, устного и письменного перевода в пределах программных требований, </w:t>
            </w:r>
          </w:p>
          <w:p w14:paraId="6483F908" w14:textId="77777777" w:rsidR="00CF392F" w:rsidRPr="00E96D6C"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E96D6C">
              <w:rPr>
                <w:rFonts w:ascii="Times New Roman" w:eastAsiaTheme="minorEastAsia" w:hAnsi="Times New Roman" w:cs="Times New Roman"/>
                <w:sz w:val="21"/>
                <w:szCs w:val="21"/>
                <w:lang w:eastAsia="ru-RU"/>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14:paraId="35F58857" w14:textId="77777777" w:rsidR="00CF392F" w:rsidRPr="00E96D6C"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E96D6C">
              <w:rPr>
                <w:rFonts w:ascii="Times New Roman" w:eastAsiaTheme="minorEastAsia" w:hAnsi="Times New Roman" w:cs="Times New Roman"/>
                <w:sz w:val="21"/>
                <w:szCs w:val="21"/>
                <w:lang w:eastAsia="ru-RU"/>
              </w:rPr>
              <w:t>способен провести целостный анализ и перевод объемных текстов;</w:t>
            </w:r>
          </w:p>
          <w:p w14:paraId="277C4E25" w14:textId="77777777" w:rsidR="00CF392F" w:rsidRPr="00E96D6C" w:rsidRDefault="00CF392F" w:rsidP="00CF392F">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color w:val="000000"/>
                <w:sz w:val="21"/>
                <w:szCs w:val="21"/>
                <w:lang w:eastAsia="ru-RU"/>
              </w:rPr>
              <w:t xml:space="preserve">- логично и последовательно представляет освоенное знание, использует знания, полученные в рамках курса, для анализа </w:t>
            </w:r>
            <w:r w:rsidRPr="00E96D6C">
              <w:rPr>
                <w:rFonts w:ascii="Times New Roman" w:eastAsia="Times New Roman" w:hAnsi="Times New Roman" w:cs="Times New Roman"/>
                <w:color w:val="000000"/>
                <w:sz w:val="21"/>
                <w:szCs w:val="21"/>
                <w:lang w:eastAsia="ru-RU"/>
              </w:rPr>
              <w:lastRenderedPageBreak/>
              <w:t>основных ошибок при переводе текстов разных жанров; выбирает словари, необходимые для решения определенных переводческих задач, и эффективно использует извлеченную информацию, умело проводит оценку качества перевода на основе научных критериев</w:t>
            </w:r>
          </w:p>
          <w:p w14:paraId="66CEA16E" w14:textId="77777777" w:rsidR="00CF392F" w:rsidRPr="00E96D6C" w:rsidRDefault="00CB1412"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9D0B8D" w:rsidRPr="00E96D6C" w14:paraId="3F94AE41" w14:textId="77777777" w:rsidTr="00CB1412">
        <w:trPr>
          <w:trHeight w:val="283"/>
        </w:trPr>
        <w:tc>
          <w:tcPr>
            <w:tcW w:w="2091" w:type="dxa"/>
          </w:tcPr>
          <w:p w14:paraId="343D0C21"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lastRenderedPageBreak/>
              <w:t>повышенный</w:t>
            </w:r>
          </w:p>
        </w:tc>
        <w:tc>
          <w:tcPr>
            <w:tcW w:w="1785" w:type="dxa"/>
          </w:tcPr>
          <w:p w14:paraId="25070E0E"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65 – 84</w:t>
            </w:r>
          </w:p>
        </w:tc>
        <w:tc>
          <w:tcPr>
            <w:tcW w:w="2306" w:type="dxa"/>
          </w:tcPr>
          <w:p w14:paraId="1AB2EE2E"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хорошо/</w:t>
            </w:r>
          </w:p>
          <w:p w14:paraId="5D680BF0"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(хорошо)/</w:t>
            </w:r>
          </w:p>
          <w:p w14:paraId="7B9EDCF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1890B7D8" w14:textId="77777777" w:rsidR="009D0B8D" w:rsidRPr="00E96D6C" w:rsidRDefault="009D0B8D" w:rsidP="00CB1412">
            <w:pPr>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Обучающийся:</w:t>
            </w:r>
          </w:p>
          <w:p w14:paraId="02E99C89"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5726D6AF"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0806EA25"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C514D82"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 xml:space="preserve">ответ отражает полное </w:t>
            </w:r>
            <w:r w:rsidRPr="00E96D6C">
              <w:rPr>
                <w:rFonts w:ascii="Times New Roman" w:eastAsia="MS Mincho" w:hAnsi="Times New Roman" w:cs="Times New Roman"/>
                <w:sz w:val="21"/>
                <w:szCs w:val="21"/>
                <w:lang w:eastAsia="ru-RU"/>
              </w:rPr>
              <w:lastRenderedPageBreak/>
              <w:t>знание материала, с незначительными пробелами, допускает единичные негрубые ошибки.</w:t>
            </w:r>
          </w:p>
        </w:tc>
        <w:tc>
          <w:tcPr>
            <w:tcW w:w="2977" w:type="dxa"/>
          </w:tcPr>
          <w:p w14:paraId="26173351" w14:textId="77777777" w:rsidR="009D0B8D" w:rsidRPr="00E96D6C" w:rsidRDefault="009D0B8D" w:rsidP="00CF392F">
            <w:pPr>
              <w:jc w:val="both"/>
              <w:rPr>
                <w:rFonts w:ascii="Times New Roman" w:eastAsia="Times New Roman" w:hAnsi="Times New Roman" w:cs="Times New Roman"/>
                <w:sz w:val="21"/>
                <w:szCs w:val="21"/>
                <w:lang w:eastAsia="ru-RU"/>
              </w:rPr>
            </w:pPr>
          </w:p>
        </w:tc>
        <w:tc>
          <w:tcPr>
            <w:tcW w:w="3544" w:type="dxa"/>
          </w:tcPr>
          <w:p w14:paraId="63188204" w14:textId="77777777" w:rsidR="00CF392F" w:rsidRPr="00E96D6C" w:rsidRDefault="009D0B8D" w:rsidP="00CB1412">
            <w:pPr>
              <w:jc w:val="both"/>
              <w:rPr>
                <w:rFonts w:ascii="Times New Roman" w:hAnsi="Times New Roman" w:cs="Times New Roman"/>
                <w:sz w:val="21"/>
                <w:szCs w:val="21"/>
              </w:rPr>
            </w:pPr>
            <w:r w:rsidRPr="00E96D6C">
              <w:rPr>
                <w:rFonts w:ascii="Times New Roman" w:eastAsia="Times New Roman" w:hAnsi="Times New Roman" w:cs="Times New Roman"/>
                <w:sz w:val="21"/>
                <w:szCs w:val="21"/>
                <w:lang w:eastAsia="ru-RU"/>
              </w:rPr>
              <w:t xml:space="preserve"> </w:t>
            </w:r>
            <w:r w:rsidR="00CF392F" w:rsidRPr="00E96D6C">
              <w:rPr>
                <w:rFonts w:ascii="Times New Roman" w:hAnsi="Times New Roman" w:cs="Times New Roman"/>
                <w:sz w:val="21"/>
                <w:szCs w:val="21"/>
              </w:rPr>
              <w:t>Обучающийся:</w:t>
            </w:r>
          </w:p>
          <w:p w14:paraId="3E40BA41"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436318B"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анализирует тексты, осуществляет их переводы, участвует в дискуссиях и дает устные ответы с незначительными ошибками;</w:t>
            </w:r>
          </w:p>
          <w:p w14:paraId="3E178AD9"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допускает единичные негрубые ошибки при выполнении письменных работ;</w:t>
            </w:r>
          </w:p>
          <w:p w14:paraId="28366925"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достаточно хорошо ориентируется в учебной и профессиональной литературе;</w:t>
            </w:r>
          </w:p>
          <w:p w14:paraId="4A6C80C4" w14:textId="77777777" w:rsidR="009D0B8D" w:rsidRPr="00E96D6C" w:rsidRDefault="00CF392F" w:rsidP="00CB1412">
            <w:pPr>
              <w:tabs>
                <w:tab w:val="left" w:pos="313"/>
              </w:tabs>
              <w:contextualSpacing/>
              <w:rPr>
                <w:rFonts w:ascii="Times New Roman" w:eastAsia="Times New Roman" w:hAnsi="Times New Roman" w:cs="Times New Roman"/>
                <w:sz w:val="21"/>
                <w:szCs w:val="21"/>
                <w:lang w:eastAsia="ru-RU"/>
              </w:rPr>
            </w:pPr>
            <w:r w:rsidRPr="00E96D6C">
              <w:rPr>
                <w:rFonts w:ascii="Times New Roman" w:hAnsi="Times New Roman" w:cs="Times New Roman"/>
                <w:sz w:val="21"/>
                <w:szCs w:val="21"/>
              </w:rPr>
              <w:t>ответ отражает знание теоретического и практического материала, не допуская существенных неточностей.</w:t>
            </w:r>
          </w:p>
        </w:tc>
      </w:tr>
      <w:tr w:rsidR="009D0B8D" w:rsidRPr="00E96D6C" w14:paraId="516AE998" w14:textId="77777777" w:rsidTr="00CB1412">
        <w:trPr>
          <w:trHeight w:val="283"/>
        </w:trPr>
        <w:tc>
          <w:tcPr>
            <w:tcW w:w="2091" w:type="dxa"/>
          </w:tcPr>
          <w:p w14:paraId="45EDBF4A"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базовый</w:t>
            </w:r>
          </w:p>
        </w:tc>
        <w:tc>
          <w:tcPr>
            <w:tcW w:w="1785" w:type="dxa"/>
          </w:tcPr>
          <w:p w14:paraId="4CD06541"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41 – 64</w:t>
            </w:r>
          </w:p>
        </w:tc>
        <w:tc>
          <w:tcPr>
            <w:tcW w:w="2306" w:type="dxa"/>
          </w:tcPr>
          <w:p w14:paraId="71C9539D"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удовлетворительно/</w:t>
            </w:r>
          </w:p>
          <w:p w14:paraId="5399A88B"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(удовлетворительно)/</w:t>
            </w:r>
          </w:p>
          <w:p w14:paraId="48E3B5B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62BFD3F2" w14:textId="77777777" w:rsidR="009D0B8D" w:rsidRPr="00E96D6C" w:rsidRDefault="009D0B8D" w:rsidP="00CB1412">
            <w:pPr>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Обучающийся:</w:t>
            </w:r>
          </w:p>
          <w:p w14:paraId="7432E545" w14:textId="77777777" w:rsidR="009D0B8D" w:rsidRPr="00E96D6C"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F9279A8" w14:textId="77777777" w:rsidR="009D0B8D" w:rsidRPr="00E96D6C"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115209F6" w14:textId="77777777" w:rsidR="009D0B8D" w:rsidRPr="00E96D6C"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354D360" w14:textId="77777777" w:rsidR="009D0B8D" w:rsidRPr="00E96D6C"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ответ</w:t>
            </w:r>
            <w:r w:rsidR="00CB1412" w:rsidRPr="00E96D6C">
              <w:rPr>
                <w:rFonts w:ascii="Times New Roman" w:eastAsia="MS Mincho" w:hAnsi="Times New Roman" w:cs="Times New Roman"/>
                <w:sz w:val="21"/>
                <w:szCs w:val="21"/>
                <w:lang w:eastAsia="ru-RU"/>
              </w:rPr>
              <w:t xml:space="preserve"> отражает в целом сформированны</w:t>
            </w:r>
            <w:r w:rsidRPr="00E96D6C">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977" w:type="dxa"/>
          </w:tcPr>
          <w:p w14:paraId="383DB569" w14:textId="77777777" w:rsidR="009D0B8D" w:rsidRPr="00E96D6C" w:rsidRDefault="009D0B8D" w:rsidP="009D0B8D">
            <w:pPr>
              <w:jc w:val="both"/>
              <w:rPr>
                <w:rFonts w:ascii="Times New Roman" w:eastAsia="Calibri" w:hAnsi="Times New Roman" w:cs="Times New Roman"/>
                <w:sz w:val="21"/>
                <w:szCs w:val="21"/>
              </w:rPr>
            </w:pPr>
          </w:p>
        </w:tc>
        <w:tc>
          <w:tcPr>
            <w:tcW w:w="3544" w:type="dxa"/>
          </w:tcPr>
          <w:p w14:paraId="32654514" w14:textId="77777777" w:rsidR="00CF392F" w:rsidRPr="00E96D6C" w:rsidRDefault="00CF392F" w:rsidP="00CF392F">
            <w:pPr>
              <w:rPr>
                <w:rFonts w:ascii="Times New Roman" w:hAnsi="Times New Roman" w:cs="Times New Roman"/>
                <w:sz w:val="21"/>
                <w:szCs w:val="21"/>
              </w:rPr>
            </w:pPr>
            <w:r w:rsidRPr="00E96D6C">
              <w:rPr>
                <w:rFonts w:ascii="Times New Roman" w:hAnsi="Times New Roman" w:cs="Times New Roman"/>
                <w:sz w:val="21"/>
                <w:szCs w:val="21"/>
              </w:rPr>
              <w:t>Обучающийся:</w:t>
            </w:r>
          </w:p>
          <w:p w14:paraId="7217D220"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6E508DE"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с неточностями излагает изученный материал;</w:t>
            </w:r>
          </w:p>
          <w:p w14:paraId="6B91EE35"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демонстрирует фрагментарные знания основных тем  по дисциплине;</w:t>
            </w:r>
          </w:p>
          <w:p w14:paraId="586C64FC" w14:textId="77777777" w:rsidR="009D0B8D" w:rsidRPr="00E96D6C" w:rsidRDefault="00CF392F" w:rsidP="00CB1412">
            <w:pPr>
              <w:jc w:val="both"/>
              <w:rPr>
                <w:rFonts w:ascii="Times New Roman" w:eastAsia="Times New Roman" w:hAnsi="Times New Roman" w:cs="Times New Roman"/>
                <w:sz w:val="21"/>
                <w:szCs w:val="21"/>
                <w:lang w:eastAsia="ru-RU"/>
              </w:rPr>
            </w:pPr>
            <w:r w:rsidRPr="00E96D6C">
              <w:rPr>
                <w:rFonts w:ascii="Times New Roman" w:hAnsi="Times New Roman" w:cs="Times New Roman"/>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9D0B8D" w:rsidRPr="00E96D6C" w14:paraId="1CB60AB5" w14:textId="77777777" w:rsidTr="009D0B8D">
        <w:trPr>
          <w:trHeight w:val="283"/>
        </w:trPr>
        <w:tc>
          <w:tcPr>
            <w:tcW w:w="2091" w:type="dxa"/>
          </w:tcPr>
          <w:p w14:paraId="0D904217"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низкий</w:t>
            </w:r>
          </w:p>
        </w:tc>
        <w:tc>
          <w:tcPr>
            <w:tcW w:w="1785" w:type="dxa"/>
          </w:tcPr>
          <w:p w14:paraId="724425F9"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0 – 40</w:t>
            </w:r>
          </w:p>
        </w:tc>
        <w:tc>
          <w:tcPr>
            <w:tcW w:w="2306" w:type="dxa"/>
          </w:tcPr>
          <w:p w14:paraId="3B71B572"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неудовлетворительно/</w:t>
            </w:r>
          </w:p>
          <w:p w14:paraId="144AB726"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не зачтено</w:t>
            </w:r>
          </w:p>
        </w:tc>
        <w:tc>
          <w:tcPr>
            <w:tcW w:w="9553" w:type="dxa"/>
            <w:gridSpan w:val="3"/>
          </w:tcPr>
          <w:p w14:paraId="1160F364"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4F65FAD9"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 xml:space="preserve">демонстрирует фрагментарные знания теоретического и практического языкового материала, допускает грубые ошибки при попытке устной коммуникации или при написании эссе на занятиях и в ходе промежуточной аттестации; </w:t>
            </w:r>
          </w:p>
          <w:p w14:paraId="16554787"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 xml:space="preserve">испытывает серьёзные затруднения в выборе нужной лексики и грамматических конструкций при написании работ по изучаемому материалу или во время устного опроса, не владеет </w:t>
            </w:r>
            <w:r w:rsidRPr="00E96D6C">
              <w:rPr>
                <w:rFonts w:ascii="Times New Roman" w:eastAsia="Times New Roman" w:hAnsi="Times New Roman" w:cs="Times New Roman"/>
                <w:sz w:val="21"/>
                <w:szCs w:val="21"/>
                <w:lang w:eastAsia="ru-RU"/>
              </w:rPr>
              <w:lastRenderedPageBreak/>
              <w:t>необходимыми для этого навыками;</w:t>
            </w:r>
          </w:p>
          <w:p w14:paraId="60A5C0B6"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не способен вести диалог и связно выражать свои мысли;</w:t>
            </w:r>
          </w:p>
          <w:p w14:paraId="51DEE892"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делает длительные паузы при попытке выразить свои мысли или пересказать текст;</w:t>
            </w:r>
          </w:p>
          <w:p w14:paraId="6F8D1CCD"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выполняет задания только по образцу и под руководством преподавателя;</w:t>
            </w:r>
          </w:p>
          <w:p w14:paraId="1396D6AB" w14:textId="77777777" w:rsidR="009D0B8D" w:rsidRPr="00E96D6C" w:rsidRDefault="009D0B8D" w:rsidP="008619C2">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EC57828" w14:textId="77777777" w:rsidR="006A48A2" w:rsidRPr="00E96D6C" w:rsidRDefault="006A48A2" w:rsidP="00E96D6C">
      <w:pPr>
        <w:rPr>
          <w:lang w:eastAsia="ru-RU"/>
        </w:rPr>
      </w:pPr>
    </w:p>
    <w:p w14:paraId="489F4510" w14:textId="77777777" w:rsidR="009D0B8D" w:rsidRPr="00E96D6C" w:rsidRDefault="009D0B8D" w:rsidP="00E96D6C">
      <w:pPr>
        <w:pStyle w:val="1"/>
      </w:pPr>
      <w:r w:rsidRPr="00E96D6C">
        <w:t>ОЦЕНОЧНЫЕ СРЕДСТВА ДЛЯ ТЕКУЩЕГО КОНТРОЛЯ УСПЕВАЕМОСТИ И ПРОМЕЖУТОЧНОЙ АТТЕСТАЦИИ, ВКЛЮЧАЯ САМОСТОЯТЕЛЬНУЮ РАБОТУ ОБУЧАЮЩИХСЯ</w:t>
      </w:r>
    </w:p>
    <w:p w14:paraId="212948F0" w14:textId="77777777" w:rsidR="009D0B8D" w:rsidRPr="00E96D6C" w:rsidRDefault="009D0B8D" w:rsidP="00E96D6C">
      <w:pPr>
        <w:jc w:val="both"/>
        <w:rPr>
          <w:rFonts w:asciiTheme="majorBidi" w:hAnsiTheme="majorBidi" w:cstheme="majorBidi"/>
        </w:rPr>
      </w:pPr>
      <w:r w:rsidRPr="00E96D6C">
        <w:rPr>
          <w:rFonts w:asciiTheme="majorBidi" w:hAnsiTheme="majorBidi" w:cstheme="majorBidi"/>
          <w:bCs/>
        </w:rPr>
        <w:t>При проведении контроля самостоятельной работы обучающихся, текущего контроля и промежуточной аттестации по учебной дисциплине «</w:t>
      </w:r>
      <w:r w:rsidR="00CB1412" w:rsidRPr="00E96D6C">
        <w:rPr>
          <w:rFonts w:asciiTheme="majorBidi" w:hAnsiTheme="majorBidi" w:cstheme="majorBidi"/>
          <w:bCs/>
        </w:rPr>
        <w:t>Теория и практика английского перевода</w:t>
      </w:r>
      <w:r w:rsidRPr="00E96D6C">
        <w:rPr>
          <w:rFonts w:asciiTheme="majorBidi" w:hAnsiTheme="majorBidi" w:cstheme="majorBidi"/>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47DFD5A9" w14:textId="399CBB21" w:rsidR="009D0B8D" w:rsidRPr="00E96D6C" w:rsidRDefault="009D0B8D" w:rsidP="00E96D6C">
      <w:pPr>
        <w:pStyle w:val="2"/>
      </w:pPr>
      <w:r w:rsidRPr="00E96D6C">
        <w:t xml:space="preserve">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9D0B8D" w:rsidRPr="00E96D6C" w14:paraId="7F36381D" w14:textId="77777777" w:rsidTr="009D0B8D">
        <w:trPr>
          <w:tblHeader/>
        </w:trPr>
        <w:tc>
          <w:tcPr>
            <w:tcW w:w="1091" w:type="dxa"/>
            <w:shd w:val="clear" w:color="auto" w:fill="DBE5F1"/>
            <w:vAlign w:val="center"/>
          </w:tcPr>
          <w:p w14:paraId="71149041"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 пп</w:t>
            </w:r>
          </w:p>
        </w:tc>
        <w:tc>
          <w:tcPr>
            <w:tcW w:w="3806" w:type="dxa"/>
            <w:shd w:val="clear" w:color="auto" w:fill="DBE5F1"/>
            <w:vAlign w:val="center"/>
          </w:tcPr>
          <w:p w14:paraId="3CEF01F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382BB11B" w14:textId="77777777" w:rsidR="009D0B8D" w:rsidRPr="00E96D6C" w:rsidRDefault="009D0B8D" w:rsidP="008619C2">
            <w:pPr>
              <w:numPr>
                <w:ilvl w:val="3"/>
                <w:numId w:val="5"/>
              </w:num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Примеры типовых заданий</w:t>
            </w:r>
          </w:p>
        </w:tc>
      </w:tr>
      <w:tr w:rsidR="009D0B8D" w:rsidRPr="00E96D6C" w14:paraId="7F5E53FA" w14:textId="77777777" w:rsidTr="009D0B8D">
        <w:trPr>
          <w:trHeight w:val="283"/>
        </w:trPr>
        <w:tc>
          <w:tcPr>
            <w:tcW w:w="1091" w:type="dxa"/>
          </w:tcPr>
          <w:p w14:paraId="5E13B289"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34B5114E" w14:textId="77777777" w:rsidR="009D0B8D" w:rsidRPr="00E96D6C" w:rsidRDefault="009D0B8D"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Устный опрос </w:t>
            </w:r>
          </w:p>
          <w:p w14:paraId="2165A784" w14:textId="77777777" w:rsidR="009D0B8D" w:rsidRPr="00E96D6C" w:rsidRDefault="009D0B8D" w:rsidP="009D0B8D">
            <w:pPr>
              <w:spacing w:after="0" w:line="240" w:lineRule="auto"/>
              <w:ind w:left="42"/>
              <w:rPr>
                <w:rFonts w:ascii="Times New Roman" w:eastAsia="MS Mincho" w:hAnsi="Times New Roman" w:cs="Times New Roman"/>
                <w:lang w:eastAsia="ru-RU"/>
              </w:rPr>
            </w:pPr>
          </w:p>
        </w:tc>
        <w:tc>
          <w:tcPr>
            <w:tcW w:w="9918" w:type="dxa"/>
          </w:tcPr>
          <w:p w14:paraId="53D8460C" w14:textId="77777777" w:rsidR="009D0B8D" w:rsidRPr="00E96D6C" w:rsidRDefault="009317EC" w:rsidP="009D0B8D">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Вопросы для устного опроса:</w:t>
            </w:r>
          </w:p>
          <w:p w14:paraId="2B04250F"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1.</w:t>
            </w:r>
            <w:r w:rsidRPr="00E96D6C">
              <w:rPr>
                <w:rFonts w:ascii="Times New Roman" w:eastAsia="MS Mincho" w:hAnsi="Times New Roman" w:cs="Times New Roman"/>
                <w:lang w:eastAsia="ru-RU"/>
              </w:rPr>
              <w:tab/>
              <w:t>Перевод как деятельность. Социальное предназначение перевода. Языковое посредничество и его виды.</w:t>
            </w:r>
          </w:p>
          <w:p w14:paraId="590E7D1A"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2.</w:t>
            </w:r>
            <w:r w:rsidRPr="00E96D6C">
              <w:rPr>
                <w:rFonts w:ascii="Times New Roman" w:eastAsia="MS Mincho" w:hAnsi="Times New Roman" w:cs="Times New Roman"/>
                <w:lang w:eastAsia="ru-RU"/>
              </w:rPr>
              <w:tab/>
              <w:t xml:space="preserve">Переводческая компетенция. Ее составляющие. </w:t>
            </w:r>
          </w:p>
          <w:p w14:paraId="1BE22152"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3.</w:t>
            </w:r>
            <w:r w:rsidRPr="00E96D6C">
              <w:rPr>
                <w:rFonts w:ascii="Times New Roman" w:eastAsia="MS Mincho" w:hAnsi="Times New Roman" w:cs="Times New Roman"/>
                <w:lang w:eastAsia="ru-RU"/>
              </w:rPr>
              <w:tab/>
              <w:t>Теория перевода и деятельность переводчика. Роль концептуальной составляющей переводческой компетенции.</w:t>
            </w:r>
          </w:p>
          <w:p w14:paraId="4D24F638"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4.</w:t>
            </w:r>
            <w:r w:rsidRPr="00E96D6C">
              <w:rPr>
                <w:rFonts w:ascii="Times New Roman" w:eastAsia="MS Mincho" w:hAnsi="Times New Roman" w:cs="Times New Roman"/>
                <w:lang w:eastAsia="ru-RU"/>
              </w:rPr>
              <w:tab/>
              <w:t>Профессиональные требования к переводчику. Техническое обеспечение перевода.</w:t>
            </w:r>
          </w:p>
          <w:p w14:paraId="1E069B5C"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5.</w:t>
            </w:r>
            <w:r w:rsidRPr="00E96D6C">
              <w:rPr>
                <w:rFonts w:ascii="Times New Roman" w:eastAsia="MS Mincho" w:hAnsi="Times New Roman" w:cs="Times New Roman"/>
                <w:lang w:eastAsia="ru-RU"/>
              </w:rPr>
              <w:tab/>
              <w:t>Этика переводчика: моральные принципы переводческой деятельности и нормы профессионального поведения переводчика.</w:t>
            </w:r>
          </w:p>
          <w:p w14:paraId="7E82EA2A" w14:textId="77777777" w:rsidR="009D0B8D" w:rsidRPr="00E96D6C" w:rsidRDefault="009317EC" w:rsidP="006A48A2">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6.</w:t>
            </w:r>
            <w:r w:rsidRPr="00E96D6C">
              <w:rPr>
                <w:rFonts w:ascii="Times New Roman" w:eastAsia="MS Mincho" w:hAnsi="Times New Roman" w:cs="Times New Roman"/>
                <w:lang w:eastAsia="ru-RU"/>
              </w:rPr>
              <w:tab/>
              <w:t xml:space="preserve">Роль контекста. Контекстуальное значение. </w:t>
            </w:r>
          </w:p>
        </w:tc>
      </w:tr>
      <w:tr w:rsidR="009D0B8D" w:rsidRPr="00E96D6C" w14:paraId="5D8F7F92" w14:textId="77777777" w:rsidTr="009D0B8D">
        <w:trPr>
          <w:trHeight w:val="283"/>
        </w:trPr>
        <w:tc>
          <w:tcPr>
            <w:tcW w:w="1091" w:type="dxa"/>
          </w:tcPr>
          <w:p w14:paraId="60C88E70"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090D38D4" w14:textId="77777777" w:rsidR="009D0B8D" w:rsidRPr="00E96D6C" w:rsidRDefault="00CB1412"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Практические задания</w:t>
            </w:r>
          </w:p>
          <w:p w14:paraId="5B49E432" w14:textId="77777777" w:rsidR="009D0B8D" w:rsidRPr="00E96D6C" w:rsidRDefault="009D0B8D" w:rsidP="009D0B8D">
            <w:pPr>
              <w:spacing w:after="0" w:line="240" w:lineRule="auto"/>
              <w:ind w:left="42"/>
              <w:rPr>
                <w:rFonts w:ascii="Times New Roman" w:eastAsia="MS Mincho" w:hAnsi="Times New Roman" w:cs="Times New Roman"/>
                <w:lang w:eastAsia="ru-RU"/>
              </w:rPr>
            </w:pPr>
          </w:p>
        </w:tc>
        <w:tc>
          <w:tcPr>
            <w:tcW w:w="9918" w:type="dxa"/>
          </w:tcPr>
          <w:p w14:paraId="3CC4416F" w14:textId="77777777" w:rsidR="009D0B8D" w:rsidRPr="00E96D6C" w:rsidRDefault="00FB05C5" w:rsidP="009D0B8D">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Примерные задания:</w:t>
            </w:r>
          </w:p>
          <w:p w14:paraId="500F0F0C"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Прочитайте текст.</w:t>
            </w:r>
          </w:p>
          <w:p w14:paraId="6CC12363"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1)</w:t>
            </w:r>
            <w:r w:rsidRPr="00E96D6C">
              <w:rPr>
                <w:rFonts w:ascii="Times New Roman" w:eastAsia="Calibri" w:hAnsi="Times New Roman" w:cs="Times New Roman"/>
                <w:lang w:bidi="he-IL"/>
              </w:rPr>
              <w:tab/>
              <w:t>Переведите его на русский язык и сделайте реферативный перевод, самостоятельно определив объём сокращения.</w:t>
            </w:r>
          </w:p>
          <w:p w14:paraId="4877799C"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2)</w:t>
            </w:r>
            <w:r w:rsidRPr="00E96D6C">
              <w:rPr>
                <w:rFonts w:ascii="Times New Roman" w:eastAsia="Calibri" w:hAnsi="Times New Roman" w:cs="Times New Roman"/>
                <w:lang w:bidi="he-IL"/>
              </w:rPr>
              <w:tab/>
              <w:t>Сделайте аннотационный перевод. Объем аннотации – не более 600 печатных знаков.</w:t>
            </w:r>
          </w:p>
          <w:p w14:paraId="2A813E33" w14:textId="77777777" w:rsidR="00FB05C5" w:rsidRPr="00E96D6C" w:rsidRDefault="00FB05C5" w:rsidP="00FB05C5">
            <w:pPr>
              <w:spacing w:after="0" w:line="240" w:lineRule="auto"/>
              <w:rPr>
                <w:rFonts w:ascii="Times New Roman" w:eastAsia="Calibri" w:hAnsi="Times New Roman" w:cs="Times New Roman"/>
                <w:lang w:bidi="he-IL"/>
              </w:rPr>
            </w:pPr>
          </w:p>
          <w:p w14:paraId="3B3BECEA" w14:textId="77777777" w:rsidR="00FB05C5" w:rsidRPr="00E96D6C" w:rsidRDefault="00FB05C5" w:rsidP="00FB05C5">
            <w:pPr>
              <w:spacing w:after="0" w:line="240" w:lineRule="auto"/>
              <w:jc w:val="center"/>
              <w:rPr>
                <w:rFonts w:ascii="Times New Roman" w:eastAsia="Calibri" w:hAnsi="Times New Roman" w:cs="Times New Roman"/>
                <w:b/>
                <w:lang w:val="en-US" w:bidi="he-IL"/>
              </w:rPr>
            </w:pPr>
            <w:r w:rsidRPr="00E96D6C">
              <w:rPr>
                <w:rFonts w:ascii="Times New Roman" w:eastAsia="Calibri" w:hAnsi="Times New Roman" w:cs="Times New Roman"/>
                <w:b/>
                <w:lang w:val="en-US" w:bidi="he-IL"/>
              </w:rPr>
              <w:t>Computers in training</w:t>
            </w:r>
          </w:p>
          <w:p w14:paraId="04FCA44E"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lastRenderedPageBreak/>
              <w:t>All of us in the telecommunication field are familiar with the everincreasing role of com-puters in communication. Increasingly, computers are also being used in teaching and training and it is found that, in certain cases, computers can provide the optimum learning environment for learning specific concepts and skills.</w:t>
            </w:r>
          </w:p>
          <w:p w14:paraId="6B37E8E6"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There is no doubt that the information and communication revolution that w</w:t>
            </w:r>
            <w:r w:rsidR="006A48A2" w:rsidRPr="00E96D6C">
              <w:rPr>
                <w:rFonts w:ascii="Times New Roman" w:eastAsia="Calibri" w:hAnsi="Times New Roman" w:cs="Times New Roman"/>
                <w:lang w:val="en-US" w:bidi="he-IL"/>
              </w:rPr>
              <w:t>e are experi</w:t>
            </w:r>
            <w:r w:rsidRPr="00E96D6C">
              <w:rPr>
                <w:rFonts w:ascii="Times New Roman" w:eastAsia="Calibri" w:hAnsi="Times New Roman" w:cs="Times New Roman"/>
                <w:lang w:val="en-US" w:bidi="he-IL"/>
              </w:rPr>
              <w:t>encing at this stage of human history will have tremendous significance for all aspects of daily live, for our professional activities and for international unders</w:t>
            </w:r>
            <w:r w:rsidR="006A48A2" w:rsidRPr="00E96D6C">
              <w:rPr>
                <w:rFonts w:ascii="Times New Roman" w:eastAsia="Calibri" w:hAnsi="Times New Roman" w:cs="Times New Roman"/>
                <w:lang w:val="en-US" w:bidi="he-IL"/>
              </w:rPr>
              <w:t>tanding and cooperation. The ap</w:t>
            </w:r>
            <w:r w:rsidRPr="00E96D6C">
              <w:rPr>
                <w:rFonts w:ascii="Times New Roman" w:eastAsia="Calibri" w:hAnsi="Times New Roman" w:cs="Times New Roman"/>
                <w:lang w:val="en-US" w:bidi="he-IL"/>
              </w:rPr>
              <w:t>plication of the new technologies to training may seem only a minor item in the history of</w:t>
            </w:r>
          </w:p>
          <w:p w14:paraId="5AEEB1F8"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mankind. But the implications are far-reaching, for the development and management of human resources are key items in the social and economic development of our countries. By a well-designed application of information and communication tec</w:t>
            </w:r>
            <w:r w:rsidR="006A48A2" w:rsidRPr="00E96D6C">
              <w:rPr>
                <w:rFonts w:ascii="Times New Roman" w:eastAsia="Calibri" w:hAnsi="Times New Roman" w:cs="Times New Roman"/>
                <w:lang w:val="en-US" w:bidi="he-IL"/>
              </w:rPr>
              <w:t>hnology we should be able to im</w:t>
            </w:r>
            <w:r w:rsidRPr="00E96D6C">
              <w:rPr>
                <w:rFonts w:ascii="Times New Roman" w:eastAsia="Calibri" w:hAnsi="Times New Roman" w:cs="Times New Roman"/>
                <w:lang w:val="en-US" w:bidi="he-IL"/>
              </w:rPr>
              <w:t>prove the development and utilization of human resources, which in turn will undoubtedly</w:t>
            </w:r>
          </w:p>
          <w:p w14:paraId="122E5F06"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speed up the achievement of economic and social progress. It is therefore important that we ex-amine in depth the benefits that computer technology may bring to training.</w:t>
            </w:r>
          </w:p>
          <w:p w14:paraId="18001A30"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But the technology itself is in rapid evolution. We are all familiar with the phenomenal increase in cheap computing power brought about by large-scale integration. The cost of ever more powerful hardware has been decreasing at an astounding rate. Megabyte storage, graphic color display and interactive video can now be combined into impressive individual workstations with countless educational applications.</w:t>
            </w:r>
          </w:p>
          <w:p w14:paraId="56F94EF8"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At the same time software authoring systems are being e</w:t>
            </w:r>
            <w:r w:rsidR="006A48A2" w:rsidRPr="00E96D6C">
              <w:rPr>
                <w:rFonts w:ascii="Times New Roman" w:eastAsia="Calibri" w:hAnsi="Times New Roman" w:cs="Times New Roman"/>
                <w:lang w:val="en-US" w:bidi="he-IL"/>
              </w:rPr>
              <w:t>volved which enable the instruc</w:t>
            </w:r>
            <w:r w:rsidRPr="00E96D6C">
              <w:rPr>
                <w:rFonts w:ascii="Times New Roman" w:eastAsia="Calibri" w:hAnsi="Times New Roman" w:cs="Times New Roman"/>
                <w:lang w:val="en-US" w:bidi="he-IL"/>
              </w:rPr>
              <w:t>tor to prepare computer-based lesson materials without going through lengthy programming and testing procedures. There are wide differences between the effic</w:t>
            </w:r>
            <w:r w:rsidR="006A48A2" w:rsidRPr="00E96D6C">
              <w:rPr>
                <w:rFonts w:ascii="Times New Roman" w:eastAsia="Calibri" w:hAnsi="Times New Roman" w:cs="Times New Roman"/>
                <w:lang w:val="en-US" w:bidi="he-IL"/>
              </w:rPr>
              <w:t>iency and effectiveness of vari</w:t>
            </w:r>
            <w:r w:rsidRPr="00E96D6C">
              <w:rPr>
                <w:rFonts w:ascii="Times New Roman" w:eastAsia="Calibri" w:hAnsi="Times New Roman" w:cs="Times New Roman"/>
                <w:lang w:val="en-US" w:bidi="he-IL"/>
              </w:rPr>
              <w:t>ous authoring systems. In addition, a specific feature of computer- assisted instruction is that the student is continually asked questions to which he answers by typing on the keyboard, touching a particular point on the screen, or adjusting a given control. Depending on the content and the quality of his answer, the computer will provide feedback and encouragement, possible hints, or further questions. Given the variety of answers possible which al</w:t>
            </w:r>
            <w:r w:rsidR="006A48A2" w:rsidRPr="00E96D6C">
              <w:rPr>
                <w:rFonts w:ascii="Times New Roman" w:eastAsia="Calibri" w:hAnsi="Times New Roman" w:cs="Times New Roman"/>
                <w:lang w:val="en-US" w:bidi="he-IL"/>
              </w:rPr>
              <w:t>l have to be foreseen by the in</w:t>
            </w:r>
            <w:r w:rsidRPr="00E96D6C">
              <w:rPr>
                <w:rFonts w:ascii="Times New Roman" w:eastAsia="Calibri" w:hAnsi="Times New Roman" w:cs="Times New Roman"/>
                <w:lang w:val="en-US" w:bidi="he-IL"/>
              </w:rPr>
              <w:t>structor/programmer, many alternative sequences have to be prepared for any computer-based lesson. The investment in courseware development time is considerable and can only be justified when the contents of a course are relatively stable over a period of years, and when a sufficient number of students is foreseen.</w:t>
            </w:r>
          </w:p>
          <w:p w14:paraId="35576E64"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On the positive side, it has been clearly demonstrated that computerbased training can be an effective tool to complement more traditional instruction. If well-designed, it is usually well-accepted by students and it can help in reducing the duration of a course. If sufficient numbers of students are involved, cost savings can be expected if student </w:t>
            </w:r>
            <w:r w:rsidR="006A48A2" w:rsidRPr="00E96D6C">
              <w:rPr>
                <w:rFonts w:ascii="Times New Roman" w:eastAsia="Calibri" w:hAnsi="Times New Roman" w:cs="Times New Roman"/>
                <w:lang w:val="en-US" w:bidi="he-IL"/>
              </w:rPr>
              <w:t>time, instructor time and equip</w:t>
            </w:r>
            <w:r w:rsidRPr="00E96D6C">
              <w:rPr>
                <w:rFonts w:ascii="Times New Roman" w:eastAsia="Calibri" w:hAnsi="Times New Roman" w:cs="Times New Roman"/>
                <w:lang w:val="en-US" w:bidi="he-IL"/>
              </w:rPr>
              <w:t>ment depreciation are properly accounted for.</w:t>
            </w:r>
          </w:p>
          <w:p w14:paraId="7632B430"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Whether computer-based instruction will be a useful tool in any specific situation cannot be stated in general </w:t>
            </w:r>
            <w:r w:rsidRPr="00E96D6C">
              <w:rPr>
                <w:rFonts w:ascii="Times New Roman" w:eastAsia="Calibri" w:hAnsi="Times New Roman" w:cs="Times New Roman"/>
                <w:lang w:val="en-US" w:bidi="he-IL"/>
              </w:rPr>
              <w:lastRenderedPageBreak/>
              <w:t>terms. Factors such as the availability of co</w:t>
            </w:r>
            <w:r w:rsidR="006A48A2" w:rsidRPr="00E96D6C">
              <w:rPr>
                <w:rFonts w:ascii="Times New Roman" w:eastAsia="Calibri" w:hAnsi="Times New Roman" w:cs="Times New Roman"/>
                <w:lang w:val="en-US" w:bidi="he-IL"/>
              </w:rPr>
              <w:t>mpetent course designers, possi</w:t>
            </w:r>
            <w:r w:rsidRPr="00E96D6C">
              <w:rPr>
                <w:rFonts w:ascii="Times New Roman" w:eastAsia="Calibri" w:hAnsi="Times New Roman" w:cs="Times New Roman"/>
                <w:lang w:val="en-US" w:bidi="he-IL"/>
              </w:rPr>
              <w:t>bility of investing in equipment and authoring software, the avai</w:t>
            </w:r>
            <w:r w:rsidR="006A48A2" w:rsidRPr="00E96D6C">
              <w:rPr>
                <w:rFonts w:ascii="Times New Roman" w:eastAsia="Calibri" w:hAnsi="Times New Roman" w:cs="Times New Roman"/>
                <w:lang w:val="en-US" w:bidi="he-IL"/>
              </w:rPr>
              <w:t>lability of maintenance and ser</w:t>
            </w:r>
            <w:r w:rsidRPr="00E96D6C">
              <w:rPr>
                <w:rFonts w:ascii="Times New Roman" w:eastAsia="Calibri" w:hAnsi="Times New Roman" w:cs="Times New Roman"/>
                <w:lang w:val="en-US" w:bidi="he-IL"/>
              </w:rPr>
              <w:t>vice, numbers of trainees and the stability of the curriculum should be carefully considered.</w:t>
            </w:r>
          </w:p>
          <w:p w14:paraId="123788AE"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In addition it may be possible to share both the training development effort and the resulting courseware between countries with similar training needs. In any case, a careful market survey followed by a small-scale tryout would be the logical first steps before any large investment is made.</w:t>
            </w:r>
          </w:p>
          <w:p w14:paraId="77833CC5"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The computer is also an important tool for management. No management training program would be complete without giving the students an appreciation of the scope and possibilities of the computer for the analysis and presentation of management information.</w:t>
            </w:r>
          </w:p>
          <w:p w14:paraId="00BF4F4D" w14:textId="77777777" w:rsidR="00FB05C5" w:rsidRPr="00E96D6C" w:rsidRDefault="00FB05C5" w:rsidP="00FB05C5">
            <w:pPr>
              <w:spacing w:after="0" w:line="240" w:lineRule="auto"/>
              <w:rPr>
                <w:rFonts w:ascii="Times New Roman" w:eastAsia="Calibri" w:hAnsi="Times New Roman" w:cs="Times New Roman"/>
                <w:lang w:val="en-US" w:bidi="he-IL"/>
              </w:rPr>
            </w:pPr>
          </w:p>
          <w:p w14:paraId="4651E8A8"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 xml:space="preserve">Письменный перевод с английского языка </w:t>
            </w:r>
          </w:p>
          <w:p w14:paraId="4F574AE6"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Выполните письменный перевод текста.</w:t>
            </w:r>
          </w:p>
          <w:p w14:paraId="62E14500" w14:textId="77777777" w:rsidR="00FB05C5" w:rsidRPr="00E96D6C" w:rsidRDefault="00FB05C5" w:rsidP="00FB05C5">
            <w:pPr>
              <w:spacing w:after="0" w:line="240" w:lineRule="auto"/>
              <w:rPr>
                <w:rFonts w:ascii="Times New Roman" w:eastAsia="Calibri" w:hAnsi="Times New Roman" w:cs="Times New Roman"/>
                <w:lang w:bidi="he-IL"/>
              </w:rPr>
            </w:pPr>
          </w:p>
          <w:p w14:paraId="7720FCF8" w14:textId="77777777" w:rsidR="00FB05C5" w:rsidRPr="00E96D6C" w:rsidRDefault="00FB05C5" w:rsidP="00FB05C5">
            <w:pPr>
              <w:spacing w:after="0" w:line="240" w:lineRule="auto"/>
              <w:jc w:val="center"/>
              <w:rPr>
                <w:rFonts w:ascii="Times New Roman" w:eastAsia="Calibri" w:hAnsi="Times New Roman" w:cs="Times New Roman"/>
                <w:b/>
                <w:lang w:val="en-US" w:bidi="he-IL"/>
              </w:rPr>
            </w:pPr>
            <w:r w:rsidRPr="00E96D6C">
              <w:rPr>
                <w:rFonts w:ascii="Times New Roman" w:eastAsia="Calibri" w:hAnsi="Times New Roman" w:cs="Times New Roman"/>
                <w:b/>
                <w:lang w:val="en-US" w:bidi="he-IL"/>
              </w:rPr>
              <w:t>Control of Pollution in Great Britain</w:t>
            </w:r>
          </w:p>
          <w:p w14:paraId="4795AC7B"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Government measures to control environmental pollution are long established, and are complementary to the planning system and the various measures to conserve amenities and the country’s heritage. </w:t>
            </w:r>
          </w:p>
          <w:p w14:paraId="5406C439"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val="en-US" w:bidi="he-IL"/>
              </w:rPr>
              <w:t>The Control of Pollution Act 1974, which applies to England, Scotland and Wales, sets out a wide range of powers and duties for local and water authorities, including control over wastes, air and water pollution and noise, and contains important provisions on the release of in-formation to the public on environmental conditions. In particular, it introduced a new system for the comprehensive planning of waste disposal operations so as to ensure that disposal is carried out to satisfactory standards and that, where practicable, waste m</w:t>
            </w:r>
            <w:r w:rsidR="006A48A2" w:rsidRPr="00E96D6C">
              <w:rPr>
                <w:rFonts w:ascii="Times New Roman" w:eastAsia="Calibri" w:hAnsi="Times New Roman" w:cs="Times New Roman"/>
                <w:lang w:val="en-US" w:bidi="he-IL"/>
              </w:rPr>
              <w:t>aterials are recovered and recy</w:t>
            </w:r>
            <w:r w:rsidRPr="00E96D6C">
              <w:rPr>
                <w:rFonts w:ascii="Times New Roman" w:eastAsia="Calibri" w:hAnsi="Times New Roman" w:cs="Times New Roman"/>
                <w:lang w:val="en-US" w:bidi="he-IL"/>
              </w:rPr>
              <w:t>cled. The Act also increased the penal-ties for a large number o</w:t>
            </w:r>
            <w:r w:rsidR="006A48A2" w:rsidRPr="00E96D6C">
              <w:rPr>
                <w:rFonts w:ascii="Times New Roman" w:eastAsia="Calibri" w:hAnsi="Times New Roman" w:cs="Times New Roman"/>
                <w:lang w:val="en-US" w:bidi="he-IL"/>
              </w:rPr>
              <w:t>f pollution offences. The provi</w:t>
            </w:r>
            <w:r w:rsidRPr="00E96D6C">
              <w:rPr>
                <w:rFonts w:ascii="Times New Roman" w:eastAsia="Calibri" w:hAnsi="Times New Roman" w:cs="Times New Roman"/>
                <w:lang w:val="en-US" w:bidi="he-IL"/>
              </w:rPr>
              <w:t>sions relating to noise and air pollution are fully in force, as are a substantial number of those relating to waste on land. Similar</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legislation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applies</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in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Northern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Ireland</w:t>
            </w:r>
            <w:r w:rsidRPr="00E96D6C">
              <w:rPr>
                <w:rFonts w:ascii="Times New Roman" w:eastAsia="Calibri" w:hAnsi="Times New Roman" w:cs="Times New Roman"/>
                <w:lang w:bidi="he-IL"/>
              </w:rPr>
              <w:t>.</w:t>
            </w:r>
          </w:p>
          <w:p w14:paraId="22A29ADF" w14:textId="77777777" w:rsidR="009317EC" w:rsidRPr="00E96D6C" w:rsidRDefault="009317EC" w:rsidP="00FB05C5">
            <w:pPr>
              <w:spacing w:after="0" w:line="240" w:lineRule="auto"/>
              <w:rPr>
                <w:rFonts w:ascii="Times New Roman" w:eastAsia="Calibri" w:hAnsi="Times New Roman" w:cs="Times New Roman"/>
                <w:lang w:bidi="he-IL"/>
              </w:rPr>
            </w:pPr>
          </w:p>
          <w:p w14:paraId="531C2085"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Выберите соответствующие эквиваленты для следующих имен собственных</w:t>
            </w:r>
          </w:p>
          <w:p w14:paraId="79188167" w14:textId="77777777" w:rsidR="009317EC" w:rsidRPr="00E96D6C" w:rsidRDefault="009317EC" w:rsidP="009317EC">
            <w:pPr>
              <w:spacing w:after="0" w:line="240" w:lineRule="auto"/>
              <w:rPr>
                <w:rFonts w:ascii="Times New Roman" w:eastAsia="Calibri" w:hAnsi="Times New Roman" w:cs="Times New Roman"/>
                <w:lang w:bidi="he-IL"/>
              </w:rPr>
            </w:pPr>
          </w:p>
          <w:p w14:paraId="3C294C9F"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Alfred – Элфред, Алфред, Альфред</w:t>
            </w:r>
          </w:p>
          <w:p w14:paraId="176D4183"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William –Уильям, Вильгельм, Вильям</w:t>
            </w:r>
          </w:p>
          <w:p w14:paraId="5576F895"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Edward –Эдвард, Эдуард, Эдворд</w:t>
            </w:r>
          </w:p>
          <w:p w14:paraId="502B5C98"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val="en-US" w:bidi="he-IL"/>
              </w:rPr>
              <w:t>King</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Charles</w:t>
            </w:r>
            <w:r w:rsidRPr="00E96D6C">
              <w:rPr>
                <w:rFonts w:ascii="Times New Roman" w:eastAsia="Calibri" w:hAnsi="Times New Roman" w:cs="Times New Roman"/>
                <w:lang w:bidi="he-IL"/>
              </w:rPr>
              <w:t xml:space="preserve"> –Шарль, Чарльз, Карл.</w:t>
            </w:r>
          </w:p>
          <w:p w14:paraId="2A8C25B6" w14:textId="77777777" w:rsidR="009D0B8D" w:rsidRPr="00E96D6C" w:rsidRDefault="009D0B8D" w:rsidP="009D0B8D">
            <w:pPr>
              <w:autoSpaceDE w:val="0"/>
              <w:autoSpaceDN w:val="0"/>
              <w:adjustRightInd w:val="0"/>
              <w:spacing w:after="0" w:line="240" w:lineRule="auto"/>
              <w:jc w:val="both"/>
              <w:rPr>
                <w:rFonts w:ascii="Times New Roman" w:eastAsia="MS Mincho" w:hAnsi="Times New Roman" w:cs="Times New Roman"/>
                <w:sz w:val="20"/>
                <w:szCs w:val="20"/>
                <w:lang w:eastAsia="ru-RU"/>
              </w:rPr>
            </w:pPr>
          </w:p>
        </w:tc>
      </w:tr>
      <w:tr w:rsidR="009D0B8D" w:rsidRPr="00E96D6C" w14:paraId="3ACB3677" w14:textId="77777777" w:rsidTr="009D0B8D">
        <w:trPr>
          <w:trHeight w:val="283"/>
        </w:trPr>
        <w:tc>
          <w:tcPr>
            <w:tcW w:w="1091" w:type="dxa"/>
          </w:tcPr>
          <w:p w14:paraId="651DF6AD"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498D479A" w14:textId="77777777" w:rsidR="009D0B8D" w:rsidRPr="00E96D6C" w:rsidRDefault="009D0B8D"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Доклад</w:t>
            </w:r>
          </w:p>
        </w:tc>
        <w:tc>
          <w:tcPr>
            <w:tcW w:w="9918" w:type="dxa"/>
          </w:tcPr>
          <w:p w14:paraId="4C00C958" w14:textId="77777777" w:rsidR="009D0B8D" w:rsidRPr="00E96D6C" w:rsidRDefault="009D0B8D" w:rsidP="009D0B8D">
            <w:pPr>
              <w:tabs>
                <w:tab w:val="left" w:pos="346"/>
              </w:tabs>
              <w:spacing w:after="0" w:line="240" w:lineRule="auto"/>
              <w:jc w:val="both"/>
              <w:rPr>
                <w:rFonts w:ascii="Times New Roman" w:eastAsia="MS Mincho" w:hAnsi="Times New Roman" w:cs="Times New Roman"/>
                <w:lang w:val="en-US" w:eastAsia="ru-RU"/>
              </w:rPr>
            </w:pPr>
            <w:r w:rsidRPr="00E96D6C">
              <w:rPr>
                <w:rFonts w:ascii="Times New Roman" w:eastAsia="MS Mincho" w:hAnsi="Times New Roman" w:cs="Times New Roman"/>
                <w:lang w:eastAsia="ru-RU"/>
              </w:rPr>
              <w:t>Темы</w:t>
            </w:r>
            <w:r w:rsidRPr="00E96D6C">
              <w:rPr>
                <w:rFonts w:ascii="Times New Roman" w:eastAsia="MS Mincho" w:hAnsi="Times New Roman" w:cs="Times New Roman"/>
                <w:lang w:val="en-US" w:eastAsia="ru-RU"/>
              </w:rPr>
              <w:t xml:space="preserve"> </w:t>
            </w:r>
            <w:r w:rsidRPr="00E96D6C">
              <w:rPr>
                <w:rFonts w:ascii="Times New Roman" w:eastAsia="MS Mincho" w:hAnsi="Times New Roman" w:cs="Times New Roman"/>
                <w:lang w:eastAsia="ru-RU"/>
              </w:rPr>
              <w:t>для</w:t>
            </w:r>
            <w:r w:rsidRPr="00E96D6C">
              <w:rPr>
                <w:rFonts w:ascii="Times New Roman" w:eastAsia="MS Mincho" w:hAnsi="Times New Roman" w:cs="Times New Roman"/>
                <w:lang w:val="en-US" w:eastAsia="ru-RU"/>
              </w:rPr>
              <w:t xml:space="preserve"> </w:t>
            </w:r>
            <w:r w:rsidRPr="00E96D6C">
              <w:rPr>
                <w:rFonts w:ascii="Times New Roman" w:eastAsia="MS Mincho" w:hAnsi="Times New Roman" w:cs="Times New Roman"/>
                <w:lang w:eastAsia="ru-RU"/>
              </w:rPr>
              <w:t>докладов</w:t>
            </w:r>
            <w:r w:rsidRPr="00E96D6C">
              <w:rPr>
                <w:rFonts w:ascii="Times New Roman" w:eastAsia="MS Mincho" w:hAnsi="Times New Roman" w:cs="Times New Roman"/>
                <w:lang w:val="en-US" w:eastAsia="ru-RU"/>
              </w:rPr>
              <w:t>:</w:t>
            </w:r>
          </w:p>
          <w:p w14:paraId="08927188"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Основные особенности перевода художественной прозы.</w:t>
            </w:r>
          </w:p>
          <w:p w14:paraId="751A1C56"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lastRenderedPageBreak/>
              <w:t>Специфика перевода поэзии.</w:t>
            </w:r>
          </w:p>
          <w:p w14:paraId="05BDF659"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В.А. Жуковский как поэт-переводчик.</w:t>
            </w:r>
          </w:p>
          <w:p w14:paraId="63A06569"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Б.Л. Пастернак как поэт-переводчик.</w:t>
            </w:r>
          </w:p>
          <w:p w14:paraId="1B5F4603"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рекламных текстов.</w:t>
            </w:r>
          </w:p>
          <w:p w14:paraId="310DA4E7"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научно-технических текстов.</w:t>
            </w:r>
          </w:p>
          <w:p w14:paraId="737BF427"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газетно-журнальных информационных материалов.</w:t>
            </w:r>
          </w:p>
          <w:p w14:paraId="75526BE2" w14:textId="77777777" w:rsidR="009317EC" w:rsidRPr="00E96D6C" w:rsidRDefault="009317EC" w:rsidP="009317EC">
            <w:pPr>
              <w:pStyle w:val="ae"/>
              <w:numPr>
                <w:ilvl w:val="0"/>
                <w:numId w:val="33"/>
              </w:numPr>
              <w:tabs>
                <w:tab w:val="left" w:pos="346"/>
              </w:tabs>
              <w:jc w:val="both"/>
              <w:rPr>
                <w:rFonts w:eastAsia="MS Mincho"/>
                <w:sz w:val="22"/>
                <w:szCs w:val="22"/>
                <w:lang w:val="en-US"/>
              </w:rPr>
            </w:pPr>
            <w:r w:rsidRPr="00E96D6C">
              <w:rPr>
                <w:rFonts w:eastAsia="MS Mincho"/>
                <w:sz w:val="22"/>
                <w:szCs w:val="22"/>
                <w:lang w:val="en-US"/>
              </w:rPr>
              <w:t>Специфика перевода юридических текстов.</w:t>
            </w:r>
          </w:p>
          <w:p w14:paraId="7601B6B5" w14:textId="77777777" w:rsidR="009D0B8D" w:rsidRPr="00E96D6C" w:rsidRDefault="009317EC" w:rsidP="009317EC">
            <w:pPr>
              <w:pStyle w:val="ae"/>
              <w:numPr>
                <w:ilvl w:val="0"/>
                <w:numId w:val="33"/>
              </w:numPr>
              <w:tabs>
                <w:tab w:val="left" w:pos="346"/>
              </w:tabs>
              <w:jc w:val="both"/>
              <w:rPr>
                <w:rFonts w:eastAsia="MS Mincho"/>
                <w:lang w:val="en-US"/>
              </w:rPr>
            </w:pPr>
            <w:r w:rsidRPr="00E96D6C">
              <w:rPr>
                <w:rFonts w:eastAsia="MS Mincho"/>
                <w:sz w:val="22"/>
                <w:szCs w:val="22"/>
                <w:lang w:val="en-US"/>
              </w:rPr>
              <w:t>Основные способы перевода фразеологизмов</w:t>
            </w:r>
          </w:p>
        </w:tc>
      </w:tr>
    </w:tbl>
    <w:p w14:paraId="20F53EAF" w14:textId="0B76D064" w:rsidR="009D0B8D" w:rsidRPr="00E96D6C" w:rsidRDefault="009D0B8D" w:rsidP="00E96D6C">
      <w:pPr>
        <w:pStyle w:val="2"/>
      </w:pPr>
      <w:r w:rsidRPr="00E96D6C">
        <w:lastRenderedPageBreak/>
        <w:t>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9D0B8D" w:rsidRPr="00E96D6C" w14:paraId="1D3BD17E" w14:textId="77777777" w:rsidTr="009D0B8D">
        <w:trPr>
          <w:trHeight w:val="754"/>
          <w:tblHeader/>
        </w:trPr>
        <w:tc>
          <w:tcPr>
            <w:tcW w:w="2410" w:type="dxa"/>
            <w:vMerge w:val="restart"/>
            <w:shd w:val="clear" w:color="auto" w:fill="DBE5F1"/>
          </w:tcPr>
          <w:p w14:paraId="7B72960A"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 xml:space="preserve">Наименование оценочного средства </w:t>
            </w:r>
            <w:r w:rsidRPr="00E96D6C">
              <w:rPr>
                <w:rFonts w:ascii="Times New Roman" w:eastAsia="Calibri" w:hAnsi="Times New Roman" w:cs="Times New Roman"/>
                <w:b/>
                <w:bCs/>
                <w:spacing w:val="-2"/>
              </w:rPr>
              <w:t xml:space="preserve">(контрольно-оценочного </w:t>
            </w:r>
            <w:r w:rsidRPr="00E96D6C">
              <w:rPr>
                <w:rFonts w:ascii="Times New Roman" w:eastAsia="Calibri" w:hAnsi="Times New Roman" w:cs="Times New Roman"/>
                <w:b/>
                <w:bCs/>
              </w:rPr>
              <w:t>мероприятия)</w:t>
            </w:r>
          </w:p>
        </w:tc>
        <w:tc>
          <w:tcPr>
            <w:tcW w:w="8080" w:type="dxa"/>
            <w:vMerge w:val="restart"/>
            <w:shd w:val="clear" w:color="auto" w:fill="DBE5F1"/>
            <w:vAlign w:val="center"/>
          </w:tcPr>
          <w:p w14:paraId="75F2EEFF"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r w:rsidRPr="00E96D6C">
              <w:rPr>
                <w:rFonts w:ascii="Times New Roman" w:eastAsia="Calibri" w:hAnsi="Times New Roman" w:cs="Times New Roman"/>
                <w:b/>
                <w:bCs/>
                <w:lang w:val="en-US"/>
              </w:rPr>
              <w:t>Критерии</w:t>
            </w:r>
            <w:r w:rsidRPr="00E96D6C">
              <w:rPr>
                <w:rFonts w:ascii="Times New Roman" w:eastAsia="Calibri" w:hAnsi="Times New Roman" w:cs="Times New Roman"/>
                <w:b/>
                <w:bCs/>
              </w:rPr>
              <w:t xml:space="preserve"> </w:t>
            </w:r>
            <w:r w:rsidRPr="00E96D6C">
              <w:rPr>
                <w:rFonts w:ascii="Times New Roman" w:eastAsia="Calibri" w:hAnsi="Times New Roman" w:cs="Times New Roman"/>
                <w:b/>
                <w:bCs/>
                <w:lang w:val="en-US"/>
              </w:rPr>
              <w:t>оценивания</w:t>
            </w:r>
          </w:p>
        </w:tc>
        <w:tc>
          <w:tcPr>
            <w:tcW w:w="4325" w:type="dxa"/>
            <w:gridSpan w:val="2"/>
            <w:shd w:val="clear" w:color="auto" w:fill="DBE5F1"/>
            <w:vAlign w:val="center"/>
          </w:tcPr>
          <w:p w14:paraId="03C7A619"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Шкалы оценивания</w:t>
            </w:r>
          </w:p>
        </w:tc>
      </w:tr>
      <w:tr w:rsidR="009D0B8D" w:rsidRPr="00E96D6C" w14:paraId="698F4E3F" w14:textId="77777777" w:rsidTr="009D0B8D">
        <w:trPr>
          <w:trHeight w:val="754"/>
          <w:tblHeader/>
        </w:trPr>
        <w:tc>
          <w:tcPr>
            <w:tcW w:w="2410" w:type="dxa"/>
            <w:vMerge/>
            <w:shd w:val="clear" w:color="auto" w:fill="DBE5F1"/>
          </w:tcPr>
          <w:p w14:paraId="1AE0A265"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36C2CB71"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6A038437"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100-балльная система</w:t>
            </w:r>
          </w:p>
        </w:tc>
        <w:tc>
          <w:tcPr>
            <w:tcW w:w="2270" w:type="dxa"/>
            <w:shd w:val="clear" w:color="auto" w:fill="DBE5F1"/>
            <w:vAlign w:val="center"/>
          </w:tcPr>
          <w:p w14:paraId="23F42DD7"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Пятибалльная система</w:t>
            </w:r>
          </w:p>
        </w:tc>
      </w:tr>
      <w:tr w:rsidR="009D0B8D" w:rsidRPr="00E96D6C" w14:paraId="3340EBB6" w14:textId="77777777" w:rsidTr="009D0B8D">
        <w:trPr>
          <w:trHeight w:val="283"/>
        </w:trPr>
        <w:tc>
          <w:tcPr>
            <w:tcW w:w="2410" w:type="dxa"/>
            <w:vMerge w:val="restart"/>
          </w:tcPr>
          <w:p w14:paraId="2299C2C3"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r w:rsidRPr="00E96D6C">
              <w:rPr>
                <w:rFonts w:ascii="Times New Roman" w:eastAsia="Calibri" w:hAnsi="Times New Roman" w:cs="Times New Roman"/>
              </w:rPr>
              <w:t>Устный опрос</w:t>
            </w:r>
            <w:r w:rsidRPr="00E96D6C">
              <w:rPr>
                <w:rFonts w:ascii="Times New Roman" w:eastAsia="Calibri" w:hAnsi="Times New Roman" w:cs="Times New Roman"/>
                <w:lang w:val="en-US"/>
              </w:rPr>
              <w:t>,</w:t>
            </w:r>
          </w:p>
          <w:p w14:paraId="7FD164AA"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r w:rsidRPr="00E96D6C">
              <w:rPr>
                <w:rFonts w:ascii="Times New Roman" w:eastAsia="Calibri" w:hAnsi="Times New Roman" w:cs="Times New Roman"/>
              </w:rPr>
              <w:t>Доклад</w:t>
            </w:r>
          </w:p>
        </w:tc>
        <w:tc>
          <w:tcPr>
            <w:tcW w:w="8080" w:type="dxa"/>
          </w:tcPr>
          <w:p w14:paraId="1F0FC5F2" w14:textId="77BA3FC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в процессе ответа, обсуждения проблемной ситуации продемонстрирует  глубокие знания темы, ответы логически последовательные, содержательные, полные, правильные и конкретные ответы на все вопросы</w:t>
            </w:r>
          </w:p>
        </w:tc>
        <w:tc>
          <w:tcPr>
            <w:tcW w:w="2055" w:type="dxa"/>
          </w:tcPr>
          <w:p w14:paraId="3B2995E1"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5679EB9"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0274CFC6" w14:textId="77777777" w:rsidTr="009D0B8D">
        <w:trPr>
          <w:trHeight w:val="283"/>
        </w:trPr>
        <w:tc>
          <w:tcPr>
            <w:tcW w:w="2410" w:type="dxa"/>
            <w:vMerge/>
          </w:tcPr>
          <w:p w14:paraId="5C9F6A0D"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AB452C1"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правильно рассуждает и хорошо ориентируется в материале, высказывает мнение, однако, имеет в ответе  незначительные неточности</w:t>
            </w:r>
          </w:p>
        </w:tc>
        <w:tc>
          <w:tcPr>
            <w:tcW w:w="2055" w:type="dxa"/>
          </w:tcPr>
          <w:p w14:paraId="22D7B4BF"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83DB5D0"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7E8CEE18" w14:textId="77777777" w:rsidTr="009D0B8D">
        <w:trPr>
          <w:trHeight w:val="283"/>
        </w:trPr>
        <w:tc>
          <w:tcPr>
            <w:tcW w:w="2410" w:type="dxa"/>
            <w:vMerge/>
          </w:tcPr>
          <w:p w14:paraId="56537EEC"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391314"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слабо ориентируется в материале, в рассуждениях не демонстрирует логику ответа, плохо владеет материалом</w:t>
            </w:r>
          </w:p>
        </w:tc>
        <w:tc>
          <w:tcPr>
            <w:tcW w:w="2055" w:type="dxa"/>
          </w:tcPr>
          <w:p w14:paraId="149DD3F7"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5D95B37"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3E75FF56" w14:textId="77777777" w:rsidTr="009D0B8D">
        <w:trPr>
          <w:trHeight w:val="283"/>
        </w:trPr>
        <w:tc>
          <w:tcPr>
            <w:tcW w:w="2410" w:type="dxa"/>
            <w:vMerge/>
          </w:tcPr>
          <w:p w14:paraId="7F9719DB"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2C7F299"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2BB2C428"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41BED94"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r w:rsidR="009D0B8D" w:rsidRPr="00E96D6C" w14:paraId="3C63E2CE" w14:textId="77777777" w:rsidTr="009D0B8D">
        <w:trPr>
          <w:trHeight w:val="283"/>
        </w:trPr>
        <w:tc>
          <w:tcPr>
            <w:tcW w:w="2410" w:type="dxa"/>
            <w:vMerge w:val="restart"/>
          </w:tcPr>
          <w:p w14:paraId="4FD16567" w14:textId="77777777" w:rsidR="009D0B8D" w:rsidRPr="00E96D6C" w:rsidRDefault="00FB05C5" w:rsidP="009D0B8D">
            <w:pPr>
              <w:widowControl w:val="0"/>
              <w:autoSpaceDE w:val="0"/>
              <w:autoSpaceDN w:val="0"/>
              <w:spacing w:before="56" w:after="0" w:line="240" w:lineRule="auto"/>
              <w:ind w:left="109"/>
              <w:rPr>
                <w:rFonts w:ascii="Times New Roman" w:eastAsia="Calibri" w:hAnsi="Times New Roman" w:cs="Times New Roman"/>
              </w:rPr>
            </w:pPr>
            <w:r w:rsidRPr="00E96D6C">
              <w:rPr>
                <w:rFonts w:ascii="Times New Roman" w:eastAsia="Calibri" w:hAnsi="Times New Roman" w:cs="Times New Roman"/>
              </w:rPr>
              <w:t>Практические задания</w:t>
            </w:r>
          </w:p>
          <w:p w14:paraId="2F2BEE1F"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35ADC99"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полностью. </w:t>
            </w:r>
            <w:r w:rsidR="00FB05C5" w:rsidRPr="00E96D6C">
              <w:rPr>
                <w:rFonts w:ascii="Times New Roman" w:eastAsia="Calibri" w:hAnsi="Times New Roman" w:cs="Times New Roman"/>
              </w:rPr>
              <w:t xml:space="preserve">Нет ошибок при выполнении перевода. </w:t>
            </w:r>
            <w:r w:rsidRPr="00E96D6C">
              <w:rPr>
                <w:rFonts w:ascii="Times New Roman" w:eastAsia="Calibri" w:hAnsi="Times New Roman" w:cs="Times New Roman"/>
              </w:rPr>
              <w:t xml:space="preserve">Нет грамматических и лексических ошибок. Возможно наличие одной неточности или описки, не являющиеся следствием незнания или непонимания учебного материала. </w:t>
            </w:r>
            <w:r w:rsidRPr="00E96D6C">
              <w:rPr>
                <w:rFonts w:ascii="Times New Roman" w:eastAsia="Calibri" w:hAnsi="Times New Roman" w:cs="Times New Roman"/>
                <w:spacing w:val="-4"/>
              </w:rPr>
              <w:t xml:space="preserve">Обучающийся </w:t>
            </w:r>
            <w:r w:rsidRPr="00E96D6C">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0FCDC26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63A7EE0A"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466D51F6" w14:textId="77777777" w:rsidTr="009D0B8D">
        <w:trPr>
          <w:trHeight w:val="283"/>
        </w:trPr>
        <w:tc>
          <w:tcPr>
            <w:tcW w:w="2410" w:type="dxa"/>
            <w:vMerge/>
          </w:tcPr>
          <w:p w14:paraId="5F00C543"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3B9C7FAB"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полностью, но есть некоторые ошибки и неточности. Допущена </w:t>
            </w:r>
            <w:r w:rsidR="00FB05C5" w:rsidRPr="00E96D6C">
              <w:rPr>
                <w:rFonts w:ascii="Times New Roman" w:eastAsia="Calibri" w:hAnsi="Times New Roman" w:cs="Times New Roman"/>
              </w:rPr>
              <w:t>две ошибка или два-три недочета при переводе текста.</w:t>
            </w:r>
          </w:p>
        </w:tc>
        <w:tc>
          <w:tcPr>
            <w:tcW w:w="2055" w:type="dxa"/>
          </w:tcPr>
          <w:p w14:paraId="7DDAA54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8036CAF"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46C79EFF" w14:textId="77777777" w:rsidTr="009D0B8D">
        <w:trPr>
          <w:trHeight w:val="283"/>
        </w:trPr>
        <w:tc>
          <w:tcPr>
            <w:tcW w:w="2410" w:type="dxa"/>
            <w:vMerge/>
          </w:tcPr>
          <w:p w14:paraId="6AEE22C8"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4CB93962"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Допущены более двух ошибок или более двух-трех недочетов.</w:t>
            </w:r>
          </w:p>
        </w:tc>
        <w:tc>
          <w:tcPr>
            <w:tcW w:w="2055" w:type="dxa"/>
          </w:tcPr>
          <w:p w14:paraId="78DB3FA3"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E2544A8"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6DBEEA25" w14:textId="77777777" w:rsidTr="009D0B8D">
        <w:trPr>
          <w:trHeight w:val="283"/>
        </w:trPr>
        <w:tc>
          <w:tcPr>
            <w:tcW w:w="2410" w:type="dxa"/>
            <w:vMerge/>
          </w:tcPr>
          <w:p w14:paraId="732B7ECA"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6AC09A3"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неполностью. Допущены </w:t>
            </w:r>
            <w:r w:rsidRPr="00E96D6C">
              <w:rPr>
                <w:rFonts w:ascii="Times New Roman" w:eastAsia="Calibri" w:hAnsi="Times New Roman" w:cs="Times New Roman"/>
                <w:spacing w:val="-2"/>
              </w:rPr>
              <w:t xml:space="preserve">грубые </w:t>
            </w:r>
            <w:r w:rsidRPr="00E96D6C">
              <w:rPr>
                <w:rFonts w:ascii="Times New Roman" w:eastAsia="Calibri" w:hAnsi="Times New Roman" w:cs="Times New Roman"/>
              </w:rPr>
              <w:t xml:space="preserve">ошибки. </w:t>
            </w:r>
          </w:p>
        </w:tc>
        <w:tc>
          <w:tcPr>
            <w:tcW w:w="2055" w:type="dxa"/>
          </w:tcPr>
          <w:p w14:paraId="70FA8E9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vMerge w:val="restart"/>
          </w:tcPr>
          <w:p w14:paraId="573D825C"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r w:rsidR="009D0B8D" w:rsidRPr="00E96D6C" w14:paraId="33639459" w14:textId="77777777" w:rsidTr="009D0B8D">
        <w:trPr>
          <w:trHeight w:val="283"/>
        </w:trPr>
        <w:tc>
          <w:tcPr>
            <w:tcW w:w="2410" w:type="dxa"/>
            <w:vMerge/>
          </w:tcPr>
          <w:p w14:paraId="50298EC4"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556E2D2"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E96D6C">
              <w:rPr>
                <w:rFonts w:ascii="Times New Roman" w:eastAsia="Calibri" w:hAnsi="Times New Roman" w:cs="Times New Roman"/>
                <w:lang w:val="en-US"/>
              </w:rPr>
              <w:t>Работа</w:t>
            </w:r>
            <w:r w:rsidRPr="00E96D6C">
              <w:rPr>
                <w:rFonts w:ascii="Times New Roman" w:eastAsia="Calibri" w:hAnsi="Times New Roman" w:cs="Times New Roman"/>
              </w:rPr>
              <w:t xml:space="preserve"> </w:t>
            </w:r>
            <w:r w:rsidRPr="00E96D6C">
              <w:rPr>
                <w:rFonts w:ascii="Times New Roman" w:eastAsia="Calibri" w:hAnsi="Times New Roman" w:cs="Times New Roman"/>
                <w:lang w:val="en-US"/>
              </w:rPr>
              <w:t>не</w:t>
            </w:r>
            <w:r w:rsidRPr="00E96D6C">
              <w:rPr>
                <w:rFonts w:ascii="Times New Roman" w:eastAsia="Calibri" w:hAnsi="Times New Roman" w:cs="Times New Roman"/>
              </w:rPr>
              <w:t xml:space="preserve"> </w:t>
            </w:r>
            <w:r w:rsidRPr="00E96D6C">
              <w:rPr>
                <w:rFonts w:ascii="Times New Roman" w:eastAsia="Calibri" w:hAnsi="Times New Roman" w:cs="Times New Roman"/>
                <w:spacing w:val="-1"/>
                <w:lang w:val="en-US"/>
              </w:rPr>
              <w:t>выполнена</w:t>
            </w:r>
            <w:r w:rsidRPr="00E96D6C">
              <w:rPr>
                <w:rFonts w:ascii="Times New Roman" w:eastAsia="Calibri" w:hAnsi="Times New Roman" w:cs="Times New Roman"/>
                <w:lang w:val="en-US"/>
              </w:rPr>
              <w:t>.</w:t>
            </w:r>
          </w:p>
        </w:tc>
        <w:tc>
          <w:tcPr>
            <w:tcW w:w="2055" w:type="dxa"/>
          </w:tcPr>
          <w:p w14:paraId="5148888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vMerge/>
          </w:tcPr>
          <w:p w14:paraId="66AA6EA5"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0E3EDD19" w14:textId="17BED606" w:rsidR="009D0B8D" w:rsidRPr="00E96D6C" w:rsidRDefault="009D0B8D" w:rsidP="00E96D6C">
      <w:pPr>
        <w:pStyle w:val="2"/>
      </w:pPr>
      <w:r w:rsidRPr="00E96D6C">
        <w:t>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9D0B8D" w:rsidRPr="00E96D6C" w14:paraId="57F43CF8" w14:textId="77777777" w:rsidTr="009D0B8D">
        <w:trPr>
          <w:trHeight w:val="493"/>
        </w:trPr>
        <w:tc>
          <w:tcPr>
            <w:tcW w:w="3261" w:type="dxa"/>
            <w:shd w:val="clear" w:color="auto" w:fill="DBE5F1"/>
            <w:vAlign w:val="center"/>
          </w:tcPr>
          <w:p w14:paraId="1CB4B57E"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5BA35918"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Типовые контрольные задания и иные материалы</w:t>
            </w:r>
          </w:p>
          <w:p w14:paraId="249DE202"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для проведения промежуточной аттестации:</w:t>
            </w:r>
          </w:p>
        </w:tc>
      </w:tr>
      <w:tr w:rsidR="009D0B8D" w:rsidRPr="004311D3" w14:paraId="0107A296" w14:textId="77777777" w:rsidTr="009D0B8D">
        <w:tc>
          <w:tcPr>
            <w:tcW w:w="3261" w:type="dxa"/>
          </w:tcPr>
          <w:p w14:paraId="4FD3D28E" w14:textId="77777777" w:rsidR="009D0B8D" w:rsidRPr="00E96D6C" w:rsidRDefault="009D0B8D" w:rsidP="009D0B8D">
            <w:pPr>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 по билетам</w:t>
            </w:r>
          </w:p>
        </w:tc>
        <w:tc>
          <w:tcPr>
            <w:tcW w:w="11340" w:type="dxa"/>
          </w:tcPr>
          <w:p w14:paraId="0C4170F9" w14:textId="77777777" w:rsidR="009D0B8D" w:rsidRPr="00E96D6C" w:rsidRDefault="009D0B8D" w:rsidP="009D0B8D">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Билет №1</w:t>
            </w:r>
          </w:p>
          <w:p w14:paraId="692EFA5D"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1.</w:t>
            </w:r>
            <w:r w:rsidRPr="00E96D6C">
              <w:rPr>
                <w:rFonts w:ascii="Times New Roman" w:eastAsia="Times New Roman" w:hAnsi="Times New Roman" w:cs="Times New Roman"/>
                <w:bCs/>
                <w:lang w:eastAsia="ru-RU"/>
              </w:rPr>
              <w:tab/>
              <w:t xml:space="preserve">Перевод как вид речемыслительной деятельности. </w:t>
            </w:r>
          </w:p>
          <w:p w14:paraId="4A47ABBC"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2.</w:t>
            </w:r>
            <w:r w:rsidRPr="00E96D6C">
              <w:rPr>
                <w:rFonts w:ascii="Times New Roman" w:eastAsia="Times New Roman" w:hAnsi="Times New Roman" w:cs="Times New Roman"/>
                <w:bCs/>
                <w:lang w:eastAsia="ru-RU"/>
              </w:rPr>
              <w:tab/>
              <w:t>Основные особенности устного перевода (в сравнении с письменным).</w:t>
            </w:r>
          </w:p>
          <w:p w14:paraId="3A941EFE"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3.          Переведите предложения на русский язык, проком</w:t>
            </w:r>
            <w:r w:rsidR="00C65BBD" w:rsidRPr="00E96D6C">
              <w:rPr>
                <w:rFonts w:ascii="Times New Roman" w:eastAsia="Times New Roman" w:hAnsi="Times New Roman" w:cs="Times New Roman"/>
                <w:bCs/>
                <w:lang w:eastAsia="ru-RU"/>
              </w:rPr>
              <w:t>ментируйте использованные транс</w:t>
            </w:r>
            <w:r w:rsidRPr="00E96D6C">
              <w:rPr>
                <w:rFonts w:ascii="Times New Roman" w:eastAsia="Times New Roman" w:hAnsi="Times New Roman" w:cs="Times New Roman"/>
                <w:bCs/>
                <w:lang w:eastAsia="ru-RU"/>
              </w:rPr>
              <w:t>формации.</w:t>
            </w:r>
          </w:p>
          <w:p w14:paraId="5F75CBFD"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1.</w:t>
            </w:r>
            <w:r w:rsidRPr="00E96D6C">
              <w:rPr>
                <w:rFonts w:ascii="Times New Roman" w:eastAsia="Times New Roman" w:hAnsi="Times New Roman" w:cs="Times New Roman"/>
                <w:bCs/>
                <w:lang w:val="en-US" w:eastAsia="ru-RU"/>
              </w:rPr>
              <w:tab/>
              <w:t>He is no linguist.</w:t>
            </w:r>
          </w:p>
          <w:p w14:paraId="451FA152"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2.</w:t>
            </w:r>
            <w:r w:rsidRPr="00E96D6C">
              <w:rPr>
                <w:rFonts w:ascii="Times New Roman" w:eastAsia="Times New Roman" w:hAnsi="Times New Roman" w:cs="Times New Roman"/>
                <w:bCs/>
                <w:lang w:val="en-US" w:eastAsia="ru-RU"/>
              </w:rPr>
              <w:tab/>
              <w:t>No two international problems are alike.</w:t>
            </w:r>
          </w:p>
          <w:p w14:paraId="697C9CA8"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3.</w:t>
            </w:r>
            <w:r w:rsidRPr="00E96D6C">
              <w:rPr>
                <w:rFonts w:ascii="Times New Roman" w:eastAsia="Times New Roman" w:hAnsi="Times New Roman" w:cs="Times New Roman"/>
                <w:bCs/>
                <w:lang w:val="en-US" w:eastAsia="ru-RU"/>
              </w:rPr>
              <w:tab/>
              <w:t>It was not until he has read for several days that he came upon a story that quickened his pulse.</w:t>
            </w:r>
          </w:p>
          <w:p w14:paraId="6C92B903"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4.</w:t>
            </w:r>
            <w:r w:rsidRPr="00E96D6C">
              <w:rPr>
                <w:rFonts w:ascii="Times New Roman" w:eastAsia="Times New Roman" w:hAnsi="Times New Roman" w:cs="Times New Roman"/>
                <w:bCs/>
                <w:lang w:val="en-US" w:eastAsia="ru-RU"/>
              </w:rPr>
              <w:tab/>
              <w:t>Mr. Yoshoto scarcely lowered his Japanese newspaper to listen to my story, but M-me Yoshoto seemed responsive, or, at least, not unresponsive.</w:t>
            </w:r>
          </w:p>
          <w:p w14:paraId="53D09C14"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5.</w:t>
            </w:r>
            <w:r w:rsidRPr="00E96D6C">
              <w:rPr>
                <w:rFonts w:ascii="Times New Roman" w:eastAsia="Times New Roman" w:hAnsi="Times New Roman" w:cs="Times New Roman"/>
                <w:bCs/>
                <w:lang w:val="en-US" w:eastAsia="ru-RU"/>
              </w:rPr>
              <w:tab/>
              <w:t>I don’t at all disbelieve you.</w:t>
            </w:r>
          </w:p>
          <w:p w14:paraId="05008C01" w14:textId="77777777" w:rsidR="009D0B8D" w:rsidRPr="00E96D6C" w:rsidRDefault="009D0B8D" w:rsidP="00FB05C5">
            <w:pPr>
              <w:spacing w:before="75" w:after="75" w:line="240" w:lineRule="auto"/>
              <w:outlineLvl w:val="2"/>
              <w:rPr>
                <w:rFonts w:ascii="Times New Roman" w:eastAsia="Times New Roman" w:hAnsi="Times New Roman" w:cs="Times New Roman"/>
                <w:bCs/>
                <w:lang w:val="en-US" w:eastAsia="ru-RU"/>
              </w:rPr>
            </w:pPr>
          </w:p>
        </w:tc>
      </w:tr>
    </w:tbl>
    <w:p w14:paraId="1CF50C04" w14:textId="5B6C325E" w:rsidR="009D0B8D" w:rsidRPr="00E96D6C" w:rsidRDefault="009D0B8D" w:rsidP="00E96D6C">
      <w:pPr>
        <w:pStyle w:val="2"/>
      </w:pPr>
      <w:r w:rsidRPr="00E96D6C">
        <w:t>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9D0B8D" w:rsidRPr="00E96D6C" w14:paraId="1ABED41E" w14:textId="77777777" w:rsidTr="009D0B8D">
        <w:trPr>
          <w:trHeight w:val="521"/>
          <w:tblHeader/>
        </w:trPr>
        <w:tc>
          <w:tcPr>
            <w:tcW w:w="3828" w:type="dxa"/>
            <w:shd w:val="clear" w:color="auto" w:fill="DBE5F1"/>
            <w:vAlign w:val="center"/>
          </w:tcPr>
          <w:p w14:paraId="7FDABFC8"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05FC4832"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rPr>
            </w:pPr>
            <w:r w:rsidRPr="00E96D6C">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3A6A4AA8"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Шкалы оценивания</w:t>
            </w:r>
          </w:p>
        </w:tc>
      </w:tr>
      <w:tr w:rsidR="009D0B8D" w:rsidRPr="00E96D6C" w14:paraId="6308EA5E" w14:textId="77777777" w:rsidTr="009D0B8D">
        <w:trPr>
          <w:trHeight w:val="557"/>
          <w:tblHeader/>
        </w:trPr>
        <w:tc>
          <w:tcPr>
            <w:tcW w:w="3828" w:type="dxa"/>
            <w:shd w:val="clear" w:color="auto" w:fill="DBE5F1"/>
          </w:tcPr>
          <w:p w14:paraId="25DC4882"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Наименование оценочного средства</w:t>
            </w:r>
          </w:p>
        </w:tc>
        <w:tc>
          <w:tcPr>
            <w:tcW w:w="6945" w:type="dxa"/>
            <w:vMerge/>
            <w:shd w:val="clear" w:color="auto" w:fill="DBE5F1"/>
          </w:tcPr>
          <w:p w14:paraId="0ED67341"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541037C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0D391C8C"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Пятибалльная система</w:t>
            </w:r>
          </w:p>
        </w:tc>
      </w:tr>
      <w:tr w:rsidR="009D0B8D" w:rsidRPr="00E96D6C" w14:paraId="61AF0D72" w14:textId="77777777" w:rsidTr="009D0B8D">
        <w:trPr>
          <w:trHeight w:val="283"/>
        </w:trPr>
        <w:tc>
          <w:tcPr>
            <w:tcW w:w="3828" w:type="dxa"/>
            <w:vMerge w:val="restart"/>
          </w:tcPr>
          <w:p w14:paraId="68140B3C"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6945" w:type="dxa"/>
          </w:tcPr>
          <w:p w14:paraId="63FFFCFF" w14:textId="77777777" w:rsidR="009D0B8D" w:rsidRPr="00E96D6C"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w:t>
            </w:r>
          </w:p>
          <w:p w14:paraId="6E99BAAB" w14:textId="77777777" w:rsidR="009D0B8D" w:rsidRPr="00E96D6C"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демонстрирует знания, отличающиеся глубиной и </w:t>
            </w:r>
            <w:r w:rsidRPr="00E96D6C">
              <w:rPr>
                <w:rFonts w:ascii="Times New Roman" w:eastAsia="Calibri" w:hAnsi="Times New Roman" w:cs="Times New Roman"/>
              </w:rPr>
              <w:lastRenderedPageBreak/>
              <w:t>содержательностью, дает полный исчерпывающий ответ, как на основные вопросы, так и на дополнительные;</w:t>
            </w:r>
          </w:p>
          <w:p w14:paraId="1A9B31E0" w14:textId="77777777" w:rsidR="009D0B8D" w:rsidRPr="00E96D6C"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логично и доказательно раскрывает проблем.</w:t>
            </w:r>
          </w:p>
          <w:p w14:paraId="4ED52CAD" w14:textId="77777777" w:rsidR="009D0B8D" w:rsidRPr="00E96D6C"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31FBB91"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536B97E5"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7617FCEA" w14:textId="77777777" w:rsidTr="009D0B8D">
        <w:trPr>
          <w:trHeight w:val="283"/>
        </w:trPr>
        <w:tc>
          <w:tcPr>
            <w:tcW w:w="3828" w:type="dxa"/>
            <w:vMerge/>
          </w:tcPr>
          <w:p w14:paraId="13A3C5C7"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0CE7245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w:t>
            </w:r>
          </w:p>
          <w:p w14:paraId="1A699DD5"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0D8BCC2"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недостаточно раскрыта проблема по одному из вопросов;</w:t>
            </w:r>
          </w:p>
          <w:p w14:paraId="75CE4A25"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недостаточно логично построено изложение вопроса;</w:t>
            </w:r>
          </w:p>
          <w:p w14:paraId="05FF6E52"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33380373"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6E92D72"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3A8119A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05C1C7BB"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283EDEFD" w14:textId="77777777" w:rsidTr="009D0B8D">
        <w:trPr>
          <w:trHeight w:val="283"/>
        </w:trPr>
        <w:tc>
          <w:tcPr>
            <w:tcW w:w="3828" w:type="dxa"/>
            <w:vMerge/>
          </w:tcPr>
          <w:p w14:paraId="114E8EC1"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0DC72B67"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w:t>
            </w:r>
          </w:p>
          <w:p w14:paraId="2CD8C51E" w14:textId="77777777" w:rsidR="009D0B8D" w:rsidRPr="00E96D6C"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E96D6C">
              <w:rPr>
                <w:rFonts w:ascii="Times New Roman" w:eastAsia="MS Mincho" w:hAnsi="Times New Roman" w:cs="Times New Roman"/>
                <w:lang w:eastAsia="ru-RU"/>
              </w:rPr>
              <w:t xml:space="preserve">показывает </w:t>
            </w:r>
            <w:r w:rsidRPr="00E96D6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30EDA4E" w14:textId="77777777" w:rsidR="009D0B8D" w:rsidRPr="00E96D6C"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E96D6C">
              <w:rPr>
                <w:rFonts w:ascii="Times New Roman" w:eastAsia="Times New Roman" w:hAnsi="Times New Roman" w:cs="Times New Roman"/>
                <w:color w:val="000000"/>
                <w:lang w:eastAsia="ru-RU"/>
              </w:rPr>
              <w:t>не может обосновать закономерности, объяснить факты, нарушена логика изложения, отсутствует осмысленность представляемого материала</w:t>
            </w:r>
          </w:p>
          <w:p w14:paraId="3BD9A3F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Times New Roman" w:hAnsi="Times New Roman" w:cs="Times New Roman"/>
                <w:color w:val="000000"/>
                <w:lang w:eastAsia="ru-RU"/>
              </w:rPr>
              <w:t xml:space="preserve">Содержание раскрыто слабо, имеются неточности при ответе на </w:t>
            </w:r>
            <w:r w:rsidRPr="00E96D6C">
              <w:rPr>
                <w:rFonts w:ascii="Times New Roman" w:eastAsia="Times New Roman" w:hAnsi="Times New Roman" w:cs="Times New Roman"/>
                <w:color w:val="000000"/>
                <w:lang w:eastAsia="ru-RU"/>
              </w:rPr>
              <w:lastRenderedPageBreak/>
              <w:t>основные и дополнительные вопросы, ответ носит репродуктивный характер</w:t>
            </w:r>
            <w:r w:rsidRPr="00E96D6C">
              <w:rPr>
                <w:rFonts w:ascii="Times New Roman" w:eastAsia="MS Mincho" w:hAnsi="Times New Roman" w:cs="Times New Roman"/>
                <w:lang w:eastAsia="ru-RU"/>
              </w:rPr>
              <w:t>.</w:t>
            </w:r>
          </w:p>
        </w:tc>
        <w:tc>
          <w:tcPr>
            <w:tcW w:w="1772" w:type="dxa"/>
          </w:tcPr>
          <w:p w14:paraId="277465CB"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3771EA86"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2D85F118" w14:textId="77777777" w:rsidTr="009D0B8D">
        <w:trPr>
          <w:trHeight w:val="283"/>
        </w:trPr>
        <w:tc>
          <w:tcPr>
            <w:tcW w:w="3828" w:type="dxa"/>
            <w:vMerge/>
          </w:tcPr>
          <w:p w14:paraId="0EFD4E41"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26AFCBE3"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412D86C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На большую часть дополнительных вопросов по содержанию затрудняется дать ответ или не дает верных ответов.</w:t>
            </w:r>
          </w:p>
        </w:tc>
        <w:tc>
          <w:tcPr>
            <w:tcW w:w="1772" w:type="dxa"/>
          </w:tcPr>
          <w:p w14:paraId="0A9751F0"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A2F2406"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bl>
    <w:p w14:paraId="067EE350" w14:textId="77777777" w:rsidR="009D0B8D" w:rsidRPr="00E96D6C" w:rsidRDefault="009D0B8D" w:rsidP="009D0B8D">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9D0B8D" w:rsidRPr="00E96D6C" w:rsidSect="009D0B8D">
          <w:pgSz w:w="16838" w:h="11906" w:orient="landscape" w:code="9"/>
          <w:pgMar w:top="567" w:right="1134" w:bottom="1701" w:left="1134" w:header="709" w:footer="709" w:gutter="0"/>
          <w:cols w:space="708"/>
          <w:titlePg/>
          <w:docGrid w:linePitch="360"/>
        </w:sectPr>
      </w:pPr>
    </w:p>
    <w:p w14:paraId="4CE33360" w14:textId="38F85012" w:rsidR="009D0B8D" w:rsidRPr="00E96D6C" w:rsidRDefault="009D0B8D" w:rsidP="00E96D6C">
      <w:pPr>
        <w:pStyle w:val="2"/>
      </w:pPr>
      <w:r w:rsidRPr="00E96D6C">
        <w:lastRenderedPageBreak/>
        <w:t>Система оценивания результатов текущего контроля и промежуточной аттестации.</w:t>
      </w:r>
    </w:p>
    <w:p w14:paraId="4336D65F" w14:textId="77777777" w:rsidR="009D0B8D" w:rsidRPr="00E96D6C" w:rsidRDefault="009D0B8D" w:rsidP="009D0B8D">
      <w:pPr>
        <w:spacing w:after="0" w:line="240" w:lineRule="auto"/>
        <w:ind w:firstLine="709"/>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29CAD4F4" w14:textId="77777777" w:rsidR="009D0B8D" w:rsidRPr="00E96D6C" w:rsidRDefault="009D0B8D" w:rsidP="009D0B8D">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D0B8D" w:rsidRPr="00E96D6C" w14:paraId="37A29D21" w14:textId="77777777" w:rsidTr="009D0B8D">
        <w:trPr>
          <w:trHeight w:val="340"/>
        </w:trPr>
        <w:tc>
          <w:tcPr>
            <w:tcW w:w="3686" w:type="dxa"/>
            <w:shd w:val="clear" w:color="auto" w:fill="DBE5F1"/>
          </w:tcPr>
          <w:p w14:paraId="6558515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Форма контроля</w:t>
            </w:r>
          </w:p>
        </w:tc>
        <w:tc>
          <w:tcPr>
            <w:tcW w:w="2835" w:type="dxa"/>
            <w:shd w:val="clear" w:color="auto" w:fill="DBE5F1"/>
          </w:tcPr>
          <w:p w14:paraId="083508AB"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759A32F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Пятибалльная система</w:t>
            </w:r>
          </w:p>
        </w:tc>
      </w:tr>
      <w:tr w:rsidR="009D0B8D" w:rsidRPr="00E96D6C" w14:paraId="59497F6D" w14:textId="77777777" w:rsidTr="009D0B8D">
        <w:trPr>
          <w:trHeight w:val="286"/>
        </w:trPr>
        <w:tc>
          <w:tcPr>
            <w:tcW w:w="3686" w:type="dxa"/>
          </w:tcPr>
          <w:p w14:paraId="7472BBA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Текущий контроль: </w:t>
            </w:r>
          </w:p>
        </w:tc>
        <w:tc>
          <w:tcPr>
            <w:tcW w:w="2835" w:type="dxa"/>
          </w:tcPr>
          <w:p w14:paraId="7095C623"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3118" w:type="dxa"/>
          </w:tcPr>
          <w:p w14:paraId="3CDF3037"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47E655B0" w14:textId="77777777" w:rsidTr="009D0B8D">
        <w:trPr>
          <w:trHeight w:val="286"/>
        </w:trPr>
        <w:tc>
          <w:tcPr>
            <w:tcW w:w="3686" w:type="dxa"/>
          </w:tcPr>
          <w:p w14:paraId="73AA6371"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Устный опрос</w:t>
            </w:r>
          </w:p>
        </w:tc>
        <w:tc>
          <w:tcPr>
            <w:tcW w:w="2835" w:type="dxa"/>
          </w:tcPr>
          <w:p w14:paraId="6AB5E700"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F6BDC11"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65A6190B" w14:textId="77777777" w:rsidTr="009D0B8D">
        <w:trPr>
          <w:trHeight w:val="214"/>
        </w:trPr>
        <w:tc>
          <w:tcPr>
            <w:tcW w:w="3686" w:type="dxa"/>
          </w:tcPr>
          <w:p w14:paraId="6A720EC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Доклад</w:t>
            </w:r>
          </w:p>
        </w:tc>
        <w:tc>
          <w:tcPr>
            <w:tcW w:w="2835" w:type="dxa"/>
          </w:tcPr>
          <w:p w14:paraId="34AE2AA8"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18A74F9E"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2443B509" w14:textId="77777777" w:rsidTr="009D0B8D">
        <w:trPr>
          <w:trHeight w:val="286"/>
        </w:trPr>
        <w:tc>
          <w:tcPr>
            <w:tcW w:w="3686" w:type="dxa"/>
          </w:tcPr>
          <w:p w14:paraId="301BA120" w14:textId="77777777" w:rsidR="009D0B8D" w:rsidRPr="00E96D6C" w:rsidRDefault="009D0B8D" w:rsidP="00FB05C5">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П</w:t>
            </w:r>
            <w:r w:rsidR="00FB05C5" w:rsidRPr="00E96D6C">
              <w:rPr>
                <w:rFonts w:ascii="Times New Roman" w:eastAsia="MS Mincho" w:hAnsi="Times New Roman" w:cs="Times New Roman"/>
                <w:lang w:eastAsia="ru-RU"/>
              </w:rPr>
              <w:t>рактическое</w:t>
            </w:r>
            <w:r w:rsidRPr="00E96D6C">
              <w:rPr>
                <w:rFonts w:ascii="Times New Roman" w:eastAsia="MS Mincho" w:hAnsi="Times New Roman" w:cs="Times New Roman"/>
                <w:lang w:eastAsia="ru-RU"/>
              </w:rPr>
              <w:t xml:space="preserve"> задание</w:t>
            </w:r>
          </w:p>
        </w:tc>
        <w:tc>
          <w:tcPr>
            <w:tcW w:w="2835" w:type="dxa"/>
          </w:tcPr>
          <w:p w14:paraId="2F011235"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7243CF7"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76FA05B3" w14:textId="77777777" w:rsidTr="009D0B8D">
        <w:tc>
          <w:tcPr>
            <w:tcW w:w="3686" w:type="dxa"/>
          </w:tcPr>
          <w:p w14:paraId="5484E3EC"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Промежуточная аттестация </w:t>
            </w:r>
          </w:p>
          <w:p w14:paraId="0928C3C8" w14:textId="77777777" w:rsidR="009D0B8D" w:rsidRPr="00E96D6C" w:rsidRDefault="009D0B8D" w:rsidP="00FB05C5">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2835" w:type="dxa"/>
          </w:tcPr>
          <w:p w14:paraId="7BEB8A7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vMerge w:val="restart"/>
          </w:tcPr>
          <w:p w14:paraId="162C345A"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отлично</w:t>
            </w:r>
          </w:p>
          <w:p w14:paraId="38E125DB"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хорошо</w:t>
            </w:r>
          </w:p>
          <w:p w14:paraId="30760F23"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удовлетворительно</w:t>
            </w:r>
          </w:p>
          <w:p w14:paraId="3C2F7D9E"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неудовлетворительно</w:t>
            </w:r>
          </w:p>
          <w:p w14:paraId="04F2F051"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6662D8A7" w14:textId="77777777" w:rsidTr="009D0B8D">
        <w:tc>
          <w:tcPr>
            <w:tcW w:w="3686" w:type="dxa"/>
          </w:tcPr>
          <w:p w14:paraId="70B99FA8"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b/>
                <w:bCs/>
                <w:lang w:eastAsia="ru-RU"/>
              </w:rPr>
              <w:t>Итого за семестр</w:t>
            </w:r>
            <w:r w:rsidRPr="00E96D6C">
              <w:rPr>
                <w:rFonts w:ascii="Times New Roman" w:eastAsia="MS Mincho" w:hAnsi="Times New Roman" w:cs="Times New Roman"/>
                <w:lang w:eastAsia="ru-RU"/>
              </w:rPr>
              <w:t xml:space="preserve"> </w:t>
            </w:r>
          </w:p>
          <w:p w14:paraId="1C2EE52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2835" w:type="dxa"/>
          </w:tcPr>
          <w:p w14:paraId="4E1992AF"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vMerge/>
          </w:tcPr>
          <w:p w14:paraId="461D2009"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791E6145" w14:textId="77777777" w:rsidR="009D0B8D" w:rsidRPr="00E96D6C"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9D0B8D" w:rsidRPr="00E96D6C" w14:paraId="75F40DBB" w14:textId="77777777" w:rsidTr="009D0B8D">
        <w:trPr>
          <w:trHeight w:val="233"/>
        </w:trPr>
        <w:tc>
          <w:tcPr>
            <w:tcW w:w="1667" w:type="pct"/>
            <w:vMerge w:val="restart"/>
            <w:shd w:val="clear" w:color="auto" w:fill="DBE5F1"/>
          </w:tcPr>
          <w:p w14:paraId="1D8695C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100-балльная система</w:t>
            </w:r>
          </w:p>
        </w:tc>
        <w:tc>
          <w:tcPr>
            <w:tcW w:w="3333" w:type="pct"/>
            <w:gridSpan w:val="2"/>
            <w:shd w:val="clear" w:color="auto" w:fill="DBE5F1"/>
            <w:vAlign w:val="center"/>
          </w:tcPr>
          <w:p w14:paraId="4F2C6A3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пятибалльная система</w:t>
            </w:r>
          </w:p>
        </w:tc>
      </w:tr>
      <w:tr w:rsidR="009D0B8D" w:rsidRPr="00E96D6C" w14:paraId="3E9442DF" w14:textId="77777777" w:rsidTr="009D0B8D">
        <w:trPr>
          <w:trHeight w:val="233"/>
        </w:trPr>
        <w:tc>
          <w:tcPr>
            <w:tcW w:w="1667" w:type="pct"/>
            <w:vMerge/>
            <w:shd w:val="clear" w:color="auto" w:fill="DBE5F1"/>
            <w:vAlign w:val="center"/>
          </w:tcPr>
          <w:p w14:paraId="2EBFB6E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p>
        </w:tc>
        <w:tc>
          <w:tcPr>
            <w:tcW w:w="1667" w:type="pct"/>
            <w:shd w:val="clear" w:color="auto" w:fill="DBE5F1"/>
            <w:vAlign w:val="center"/>
          </w:tcPr>
          <w:p w14:paraId="0BD841B1"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зачет с оценкой/экзамен</w:t>
            </w:r>
          </w:p>
        </w:tc>
        <w:tc>
          <w:tcPr>
            <w:tcW w:w="1666" w:type="pct"/>
            <w:shd w:val="clear" w:color="auto" w:fill="DBE5F1"/>
            <w:vAlign w:val="center"/>
          </w:tcPr>
          <w:p w14:paraId="025CD642"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зачет</w:t>
            </w:r>
          </w:p>
        </w:tc>
      </w:tr>
      <w:tr w:rsidR="009D0B8D" w:rsidRPr="00E96D6C" w14:paraId="15BB9EDA" w14:textId="77777777" w:rsidTr="009D0B8D">
        <w:trPr>
          <w:trHeight w:val="517"/>
        </w:trPr>
        <w:tc>
          <w:tcPr>
            <w:tcW w:w="1667" w:type="pct"/>
            <w:vAlign w:val="center"/>
          </w:tcPr>
          <w:p w14:paraId="58D634E3"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85 – 100баллов</w:t>
            </w:r>
          </w:p>
        </w:tc>
        <w:tc>
          <w:tcPr>
            <w:tcW w:w="1667" w:type="pct"/>
            <w:vAlign w:val="center"/>
          </w:tcPr>
          <w:p w14:paraId="2CB7CB12"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отлично</w:t>
            </w:r>
          </w:p>
          <w:p w14:paraId="21F64CE1"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(отлично)</w:t>
            </w:r>
          </w:p>
        </w:tc>
        <w:tc>
          <w:tcPr>
            <w:tcW w:w="1666" w:type="pct"/>
            <w:vMerge w:val="restart"/>
            <w:vAlign w:val="center"/>
          </w:tcPr>
          <w:p w14:paraId="00F01754"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2C8619E5" w14:textId="77777777" w:rsidTr="009D0B8D">
        <w:trPr>
          <w:trHeight w:val="154"/>
        </w:trPr>
        <w:tc>
          <w:tcPr>
            <w:tcW w:w="1667" w:type="pct"/>
            <w:vAlign w:val="center"/>
          </w:tcPr>
          <w:p w14:paraId="59C9C08D"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75 – </w:t>
            </w:r>
            <w:r w:rsidRPr="00E96D6C">
              <w:rPr>
                <w:rFonts w:ascii="Times New Roman" w:eastAsia="MS Mincho" w:hAnsi="Times New Roman" w:cs="Times New Roman"/>
                <w:lang w:val="en-US" w:eastAsia="ru-RU"/>
              </w:rPr>
              <w:t>8</w:t>
            </w:r>
            <w:r w:rsidRPr="00E96D6C">
              <w:rPr>
                <w:rFonts w:ascii="Times New Roman" w:eastAsia="MS Mincho" w:hAnsi="Times New Roman" w:cs="Times New Roman"/>
                <w:lang w:eastAsia="ru-RU"/>
              </w:rPr>
              <w:t>4баллов</w:t>
            </w:r>
          </w:p>
        </w:tc>
        <w:tc>
          <w:tcPr>
            <w:tcW w:w="1667" w:type="pct"/>
            <w:vAlign w:val="center"/>
          </w:tcPr>
          <w:p w14:paraId="2BECBEC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хорошо</w:t>
            </w:r>
          </w:p>
          <w:p w14:paraId="345F701F"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(хорошо)</w:t>
            </w:r>
          </w:p>
        </w:tc>
        <w:tc>
          <w:tcPr>
            <w:tcW w:w="1666" w:type="pct"/>
            <w:vMerge/>
            <w:vAlign w:val="center"/>
          </w:tcPr>
          <w:p w14:paraId="4C5D25F6" w14:textId="77777777" w:rsidR="009D0B8D" w:rsidRPr="00E96D6C" w:rsidRDefault="009D0B8D" w:rsidP="009D0B8D">
            <w:pPr>
              <w:spacing w:after="0" w:line="240" w:lineRule="auto"/>
              <w:rPr>
                <w:rFonts w:ascii="Times New Roman" w:eastAsia="MS Mincho" w:hAnsi="Times New Roman" w:cs="Times New Roman"/>
                <w:lang w:val="en-US" w:eastAsia="ru-RU"/>
              </w:rPr>
            </w:pPr>
          </w:p>
        </w:tc>
      </w:tr>
      <w:tr w:rsidR="009D0B8D" w:rsidRPr="00E96D6C" w14:paraId="5FD02EF0" w14:textId="77777777" w:rsidTr="009D0B8D">
        <w:trPr>
          <w:trHeight w:val="525"/>
        </w:trPr>
        <w:tc>
          <w:tcPr>
            <w:tcW w:w="1667" w:type="pct"/>
            <w:vAlign w:val="center"/>
          </w:tcPr>
          <w:p w14:paraId="2F9C43A1"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50</w:t>
            </w:r>
            <w:r w:rsidRPr="00E96D6C">
              <w:rPr>
                <w:rFonts w:ascii="Times New Roman" w:eastAsia="MS Mincho" w:hAnsi="Times New Roman" w:cs="Times New Roman"/>
                <w:lang w:val="en-US" w:eastAsia="ru-RU"/>
              </w:rPr>
              <w:t>–</w:t>
            </w:r>
            <w:r w:rsidRPr="00E96D6C">
              <w:rPr>
                <w:rFonts w:ascii="Times New Roman" w:eastAsia="MS Mincho" w:hAnsi="Times New Roman" w:cs="Times New Roman"/>
                <w:lang w:eastAsia="ru-RU"/>
              </w:rPr>
              <w:t>74 баллов</w:t>
            </w:r>
          </w:p>
        </w:tc>
        <w:tc>
          <w:tcPr>
            <w:tcW w:w="1667" w:type="pct"/>
            <w:vAlign w:val="center"/>
          </w:tcPr>
          <w:p w14:paraId="18DB3E6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удовлетворительно</w:t>
            </w:r>
          </w:p>
          <w:p w14:paraId="2DF495E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(удовлетворительно)</w:t>
            </w:r>
          </w:p>
        </w:tc>
        <w:tc>
          <w:tcPr>
            <w:tcW w:w="1666" w:type="pct"/>
            <w:vMerge/>
            <w:vAlign w:val="center"/>
          </w:tcPr>
          <w:p w14:paraId="1B27C57E" w14:textId="77777777" w:rsidR="009D0B8D" w:rsidRPr="00E96D6C" w:rsidRDefault="009D0B8D" w:rsidP="009D0B8D">
            <w:pPr>
              <w:spacing w:after="0" w:line="240" w:lineRule="auto"/>
              <w:rPr>
                <w:rFonts w:ascii="Times New Roman" w:eastAsia="MS Mincho" w:hAnsi="Times New Roman" w:cs="Times New Roman"/>
                <w:lang w:val="en-US" w:eastAsia="ru-RU"/>
              </w:rPr>
            </w:pPr>
          </w:p>
        </w:tc>
      </w:tr>
      <w:tr w:rsidR="009D0B8D" w:rsidRPr="00E96D6C" w14:paraId="0188DFC1" w14:textId="77777777" w:rsidTr="009D0B8D">
        <w:trPr>
          <w:trHeight w:val="533"/>
        </w:trPr>
        <w:tc>
          <w:tcPr>
            <w:tcW w:w="1667" w:type="pct"/>
            <w:vAlign w:val="center"/>
          </w:tcPr>
          <w:p w14:paraId="50A5A7EB"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0 – 40баллов</w:t>
            </w:r>
          </w:p>
        </w:tc>
        <w:tc>
          <w:tcPr>
            <w:tcW w:w="1667" w:type="pct"/>
            <w:vAlign w:val="center"/>
          </w:tcPr>
          <w:p w14:paraId="7E27D07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неудовлетворительно</w:t>
            </w:r>
          </w:p>
        </w:tc>
        <w:tc>
          <w:tcPr>
            <w:tcW w:w="1666" w:type="pct"/>
            <w:vAlign w:val="center"/>
          </w:tcPr>
          <w:p w14:paraId="5874525F"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7AFCAF66" w14:textId="7E3AE931" w:rsidR="009D0B8D" w:rsidRPr="00E96D6C" w:rsidRDefault="009D0B8D" w:rsidP="00E96D6C">
      <w:pPr>
        <w:pStyle w:val="1"/>
      </w:pPr>
      <w:r w:rsidRPr="00E96D6C">
        <w:t>ОБРАЗОВАТЕЛЬНЫЕ ТЕХНОЛОГИИ</w:t>
      </w:r>
    </w:p>
    <w:p w14:paraId="4AE1D66A" w14:textId="77777777" w:rsidR="009D0B8D" w:rsidRPr="00E96D6C" w:rsidRDefault="009D0B8D" w:rsidP="008619C2">
      <w:pPr>
        <w:numPr>
          <w:ilvl w:val="3"/>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54EB7759"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групповые дискуссии;</w:t>
      </w:r>
    </w:p>
    <w:p w14:paraId="684E7F2D"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поиск и обработка информации с использованием сети Интернет;</w:t>
      </w:r>
    </w:p>
    <w:p w14:paraId="2671C621"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применение электронного обучения;</w:t>
      </w:r>
    </w:p>
    <w:p w14:paraId="75CA9F3A"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обучение в сотрудничестве (командная, групповая работа).</w:t>
      </w:r>
    </w:p>
    <w:p w14:paraId="794B5998" w14:textId="3576BD83" w:rsidR="009D0B8D" w:rsidRPr="00E96D6C" w:rsidRDefault="009D0B8D" w:rsidP="00E96D6C">
      <w:pPr>
        <w:pStyle w:val="1"/>
      </w:pPr>
      <w:r w:rsidRPr="00E96D6C">
        <w:t>ПРАКТИЧЕСКАЯ ПОДГОТОВКА</w:t>
      </w:r>
    </w:p>
    <w:p w14:paraId="5AB92137" w14:textId="77777777" w:rsidR="009D0B8D" w:rsidRPr="00E96D6C"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E96D6C">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0B3C24B5"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1D58F28C"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785DA093"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3AE61EB0" w14:textId="77777777" w:rsidR="009D0B8D" w:rsidRPr="00E96D6C" w:rsidRDefault="009D0B8D" w:rsidP="00E96D6C">
      <w:pPr>
        <w:pStyle w:val="1"/>
      </w:pPr>
      <w:r w:rsidRPr="00E96D6C">
        <w:lastRenderedPageBreak/>
        <w:t>ОРГАНИЗАЦИЯ ОБРАЗОВАТЕЛЬНОГО ПРОЦЕССА ДЛЯ ЛИЦ С ОГРАНИЧЕННЫМИ ВОЗМОЖНОСТЯМИ ЗДОРОВЬЯ</w:t>
      </w:r>
    </w:p>
    <w:p w14:paraId="2934265F"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0B0DB95"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BE4D180"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445E456"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85559A3"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D5C8400"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140E045"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0E8A2F6" w14:textId="51445FBB" w:rsidR="009D0B8D" w:rsidRDefault="009D0B8D" w:rsidP="00E96D6C">
      <w:pPr>
        <w:pStyle w:val="1"/>
      </w:pPr>
      <w:r w:rsidRPr="00E96D6C">
        <w:t xml:space="preserve">МАТЕРИАЛЬНО-ТЕХНИЧЕСКОЕ ОБЕСПЕЧЕНИЕ ДИСЦИПЛИНЫ </w:t>
      </w:r>
    </w:p>
    <w:p w14:paraId="32DB2405"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E96D6C" w:rsidRPr="00A348FC" w14:paraId="323AD8ED" w14:textId="77777777" w:rsidTr="00802A7E">
        <w:trPr>
          <w:tblHeader/>
        </w:trPr>
        <w:tc>
          <w:tcPr>
            <w:tcW w:w="4058" w:type="dxa"/>
            <w:shd w:val="clear" w:color="auto" w:fill="DBE5F1" w:themeFill="accent1" w:themeFillTint="33"/>
            <w:vAlign w:val="center"/>
          </w:tcPr>
          <w:p w14:paraId="1C0192D5" w14:textId="77777777" w:rsidR="00E96D6C" w:rsidRPr="00A348FC" w:rsidRDefault="00E96D6C" w:rsidP="00802A7E">
            <w:pPr>
              <w:jc w:val="center"/>
              <w:rPr>
                <w:rFonts w:asciiTheme="majorBidi" w:hAnsiTheme="majorBidi" w:cstheme="majorBidi"/>
                <w:b/>
                <w:sz w:val="20"/>
                <w:szCs w:val="20"/>
              </w:rPr>
            </w:pPr>
            <w:bookmarkStart w:id="5"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036AC601" w14:textId="77777777" w:rsidR="00E96D6C" w:rsidRPr="00A348FC" w:rsidRDefault="00E96D6C"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E96D6C" w:rsidRPr="00A348FC" w14:paraId="2EA47EC1" w14:textId="77777777" w:rsidTr="00802A7E">
        <w:trPr>
          <w:trHeight w:val="340"/>
        </w:trPr>
        <w:tc>
          <w:tcPr>
            <w:tcW w:w="8323" w:type="dxa"/>
            <w:gridSpan w:val="2"/>
            <w:shd w:val="clear" w:color="auto" w:fill="EAF1DD" w:themeFill="accent3" w:themeFillTint="33"/>
            <w:vAlign w:val="center"/>
          </w:tcPr>
          <w:p w14:paraId="16A0B74B" w14:textId="77777777" w:rsidR="00E96D6C" w:rsidRPr="00A348FC" w:rsidRDefault="00E96D6C"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E96D6C" w:rsidRPr="00A348FC" w14:paraId="44E65833" w14:textId="77777777" w:rsidTr="00802A7E">
        <w:tc>
          <w:tcPr>
            <w:tcW w:w="4058" w:type="dxa"/>
          </w:tcPr>
          <w:p w14:paraId="779F8907" w14:textId="77777777" w:rsidR="00E96D6C" w:rsidRPr="00A348FC" w:rsidRDefault="00E96D6C" w:rsidP="00802A7E">
            <w:pPr>
              <w:rPr>
                <w:rFonts w:asciiTheme="majorBidi" w:hAnsiTheme="majorBidi" w:cstheme="majorBidi"/>
              </w:rPr>
            </w:pPr>
            <w:r w:rsidRPr="00A348FC">
              <w:rPr>
                <w:rFonts w:asciiTheme="majorBidi" w:hAnsiTheme="majorBidi" w:cstheme="majorBidi"/>
              </w:rPr>
              <w:t xml:space="preserve">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w:t>
            </w:r>
            <w:r w:rsidRPr="00A348FC">
              <w:rPr>
                <w:rFonts w:asciiTheme="majorBidi" w:hAnsiTheme="majorBidi" w:cstheme="majorBidi"/>
              </w:rPr>
              <w:lastRenderedPageBreak/>
              <w:t>индивидуальных консультаций</w:t>
            </w:r>
          </w:p>
        </w:tc>
        <w:tc>
          <w:tcPr>
            <w:tcW w:w="4265" w:type="dxa"/>
          </w:tcPr>
          <w:p w14:paraId="3E58C65B" w14:textId="77777777" w:rsidR="00E96D6C" w:rsidRPr="00A348FC" w:rsidRDefault="00E96D6C" w:rsidP="00802A7E">
            <w:pPr>
              <w:rPr>
                <w:rFonts w:asciiTheme="majorBidi" w:hAnsiTheme="majorBidi" w:cstheme="majorBidi"/>
              </w:rPr>
            </w:pPr>
            <w:r w:rsidRPr="00A348FC">
              <w:rPr>
                <w:rFonts w:asciiTheme="majorBidi" w:hAnsiTheme="majorBidi" w:cstheme="majorBidi"/>
              </w:rPr>
              <w:lastRenderedPageBreak/>
              <w:t xml:space="preserve">комплект учебной мебели, </w:t>
            </w:r>
          </w:p>
          <w:p w14:paraId="6EBE71CA" w14:textId="77777777" w:rsidR="00E96D6C" w:rsidRPr="00A348FC" w:rsidRDefault="00E96D6C"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1B203F55" w14:textId="77777777" w:rsidR="00E96D6C" w:rsidRPr="00A348FC" w:rsidRDefault="00E96D6C" w:rsidP="00E96D6C">
            <w:pPr>
              <w:pStyle w:val="ae"/>
              <w:numPr>
                <w:ilvl w:val="0"/>
                <w:numId w:val="26"/>
              </w:numPr>
              <w:ind w:left="317" w:hanging="283"/>
              <w:rPr>
                <w:rFonts w:asciiTheme="majorBidi" w:hAnsiTheme="majorBidi" w:cstheme="majorBidi"/>
              </w:rPr>
            </w:pPr>
            <w:r w:rsidRPr="00A348FC">
              <w:rPr>
                <w:rFonts w:asciiTheme="majorBidi" w:hAnsiTheme="majorBidi" w:cstheme="majorBidi"/>
              </w:rPr>
              <w:lastRenderedPageBreak/>
              <w:t>ноутбук;</w:t>
            </w:r>
          </w:p>
          <w:p w14:paraId="3F2A578D" w14:textId="77777777" w:rsidR="00E96D6C" w:rsidRPr="00A348FC" w:rsidRDefault="00E96D6C" w:rsidP="00E96D6C">
            <w:pPr>
              <w:pStyle w:val="ae"/>
              <w:numPr>
                <w:ilvl w:val="0"/>
                <w:numId w:val="26"/>
              </w:numPr>
              <w:ind w:left="317" w:hanging="283"/>
              <w:rPr>
                <w:rFonts w:asciiTheme="majorBidi" w:hAnsiTheme="majorBidi" w:cstheme="majorBidi"/>
              </w:rPr>
            </w:pPr>
            <w:r w:rsidRPr="00A348FC">
              <w:rPr>
                <w:rFonts w:asciiTheme="majorBidi" w:hAnsiTheme="majorBidi" w:cstheme="majorBidi"/>
              </w:rPr>
              <w:t>проектор,</w:t>
            </w:r>
          </w:p>
          <w:p w14:paraId="566D947D" w14:textId="77777777" w:rsidR="00E96D6C" w:rsidRPr="00A348FC" w:rsidRDefault="00E96D6C" w:rsidP="00E96D6C">
            <w:pPr>
              <w:pStyle w:val="ae"/>
              <w:numPr>
                <w:ilvl w:val="0"/>
                <w:numId w:val="26"/>
              </w:numPr>
              <w:ind w:left="317" w:hanging="283"/>
              <w:rPr>
                <w:rFonts w:asciiTheme="majorBidi" w:hAnsiTheme="majorBidi" w:cstheme="majorBidi"/>
                <w:i/>
              </w:rPr>
            </w:pPr>
            <w:r w:rsidRPr="00A348FC">
              <w:rPr>
                <w:rFonts w:asciiTheme="majorBidi" w:hAnsiTheme="majorBidi" w:cstheme="majorBidi"/>
              </w:rPr>
              <w:t>экран</w:t>
            </w:r>
          </w:p>
        </w:tc>
      </w:tr>
      <w:tr w:rsidR="00E96D6C" w:rsidRPr="00A348FC" w14:paraId="05FA9704" w14:textId="77777777" w:rsidTr="00802A7E">
        <w:tc>
          <w:tcPr>
            <w:tcW w:w="4058" w:type="dxa"/>
            <w:shd w:val="clear" w:color="auto" w:fill="DBE5F1" w:themeFill="accent1" w:themeFillTint="33"/>
            <w:vAlign w:val="center"/>
          </w:tcPr>
          <w:p w14:paraId="53D27FBB" w14:textId="77777777" w:rsidR="00E96D6C" w:rsidRPr="00A348FC" w:rsidRDefault="00E96D6C" w:rsidP="00802A7E">
            <w:pPr>
              <w:jc w:val="center"/>
              <w:rPr>
                <w:rFonts w:asciiTheme="majorBidi" w:hAnsiTheme="majorBidi" w:cstheme="majorBidi"/>
                <w:bCs/>
                <w:i/>
                <w:color w:val="000000"/>
              </w:rPr>
            </w:pPr>
            <w:r w:rsidRPr="00A348FC">
              <w:rPr>
                <w:rFonts w:asciiTheme="majorBidi" w:hAnsiTheme="majorBidi" w:cstheme="majorBidi"/>
                <w:b/>
                <w:sz w:val="20"/>
                <w:szCs w:val="20"/>
              </w:rPr>
              <w:lastRenderedPageBreak/>
              <w:t>Помещения для самостоятельной работы обучающихся</w:t>
            </w:r>
          </w:p>
        </w:tc>
        <w:tc>
          <w:tcPr>
            <w:tcW w:w="4265" w:type="dxa"/>
            <w:shd w:val="clear" w:color="auto" w:fill="DBE5F1" w:themeFill="accent1" w:themeFillTint="33"/>
            <w:vAlign w:val="center"/>
          </w:tcPr>
          <w:p w14:paraId="4D7B15A7" w14:textId="77777777" w:rsidR="00E96D6C" w:rsidRPr="00A348FC" w:rsidRDefault="00E96D6C"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E96D6C" w:rsidRPr="00A348FC" w14:paraId="440FEC91" w14:textId="77777777" w:rsidTr="00802A7E">
        <w:trPr>
          <w:trHeight w:val="340"/>
        </w:trPr>
        <w:tc>
          <w:tcPr>
            <w:tcW w:w="8323" w:type="dxa"/>
            <w:gridSpan w:val="2"/>
            <w:shd w:val="clear" w:color="auto" w:fill="EAF1DD" w:themeFill="accent3" w:themeFillTint="33"/>
            <w:vAlign w:val="center"/>
          </w:tcPr>
          <w:p w14:paraId="798024C7" w14:textId="77777777" w:rsidR="00E96D6C" w:rsidRPr="00A348FC" w:rsidRDefault="00E96D6C"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E96D6C" w:rsidRPr="00A348FC" w14:paraId="2750BA46" w14:textId="77777777" w:rsidTr="00802A7E">
        <w:tc>
          <w:tcPr>
            <w:tcW w:w="4058" w:type="dxa"/>
          </w:tcPr>
          <w:p w14:paraId="31F33D56" w14:textId="77777777" w:rsidR="00E96D6C" w:rsidRPr="00A348FC" w:rsidRDefault="00E96D6C"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5B84CABB" w14:textId="77777777" w:rsidR="00E96D6C" w:rsidRPr="00A348FC" w:rsidRDefault="00E96D6C" w:rsidP="00802A7E">
            <w:pPr>
              <w:rPr>
                <w:rFonts w:asciiTheme="majorBidi" w:hAnsiTheme="majorBidi" w:cstheme="majorBidi"/>
              </w:rPr>
            </w:pPr>
          </w:p>
        </w:tc>
        <w:tc>
          <w:tcPr>
            <w:tcW w:w="4265" w:type="dxa"/>
          </w:tcPr>
          <w:p w14:paraId="10625482" w14:textId="77777777" w:rsidR="00E96D6C" w:rsidRPr="00A348FC" w:rsidRDefault="00E96D6C" w:rsidP="00E96D6C">
            <w:pPr>
              <w:pStyle w:val="ae"/>
              <w:numPr>
                <w:ilvl w:val="0"/>
                <w:numId w:val="26"/>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5"/>
    </w:tbl>
    <w:p w14:paraId="5F06C800"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p>
    <w:p w14:paraId="22338729"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DD4FD99"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836"/>
        <w:gridCol w:w="2551"/>
        <w:gridCol w:w="4501"/>
      </w:tblGrid>
      <w:tr w:rsidR="00E96D6C" w:rsidRPr="00A348FC" w14:paraId="45E39B68" w14:textId="77777777" w:rsidTr="00802A7E">
        <w:trPr>
          <w:trHeight w:val="340"/>
        </w:trPr>
        <w:tc>
          <w:tcPr>
            <w:tcW w:w="2836" w:type="dxa"/>
            <w:shd w:val="clear" w:color="auto" w:fill="DBE5F1" w:themeFill="accent1" w:themeFillTint="33"/>
            <w:vAlign w:val="center"/>
          </w:tcPr>
          <w:p w14:paraId="5F1197EB"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40FDFB32"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6A9A8B6C"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E96D6C" w:rsidRPr="00A348FC" w14:paraId="0630D816" w14:textId="77777777" w:rsidTr="00802A7E">
        <w:tc>
          <w:tcPr>
            <w:tcW w:w="2836" w:type="dxa"/>
            <w:vMerge w:val="restart"/>
          </w:tcPr>
          <w:p w14:paraId="47CDB13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3914229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камера,</w:t>
            </w:r>
          </w:p>
          <w:p w14:paraId="547F9049"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микрофон, </w:t>
            </w:r>
          </w:p>
          <w:p w14:paraId="3CCF1869"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динамики, </w:t>
            </w:r>
          </w:p>
          <w:p w14:paraId="6FE8507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3E6369F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Веб-браузер</w:t>
            </w:r>
          </w:p>
        </w:tc>
        <w:tc>
          <w:tcPr>
            <w:tcW w:w="4501" w:type="dxa"/>
          </w:tcPr>
          <w:p w14:paraId="06E47A3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E96D6C" w:rsidRPr="00A348FC" w14:paraId="077AE473" w14:textId="77777777" w:rsidTr="00802A7E">
        <w:tc>
          <w:tcPr>
            <w:tcW w:w="2836" w:type="dxa"/>
            <w:vMerge/>
          </w:tcPr>
          <w:p w14:paraId="1ADE8A81" w14:textId="77777777" w:rsidR="00E96D6C" w:rsidRPr="00A348FC" w:rsidRDefault="00E96D6C" w:rsidP="00802A7E">
            <w:pPr>
              <w:pStyle w:val="ae"/>
              <w:ind w:left="0"/>
              <w:rPr>
                <w:rFonts w:asciiTheme="majorBidi" w:hAnsiTheme="majorBidi" w:cstheme="majorBidi"/>
              </w:rPr>
            </w:pPr>
          </w:p>
        </w:tc>
        <w:tc>
          <w:tcPr>
            <w:tcW w:w="2551" w:type="dxa"/>
          </w:tcPr>
          <w:p w14:paraId="6674276A"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11190253"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E96D6C" w:rsidRPr="00A348FC" w14:paraId="229B94B8" w14:textId="77777777" w:rsidTr="00802A7E">
        <w:tc>
          <w:tcPr>
            <w:tcW w:w="2836" w:type="dxa"/>
            <w:vMerge/>
          </w:tcPr>
          <w:p w14:paraId="109ACF65" w14:textId="77777777" w:rsidR="00E96D6C" w:rsidRPr="00A348FC" w:rsidRDefault="00E96D6C" w:rsidP="00802A7E">
            <w:pPr>
              <w:pStyle w:val="ae"/>
              <w:ind w:left="0"/>
              <w:rPr>
                <w:rFonts w:asciiTheme="majorBidi" w:hAnsiTheme="majorBidi" w:cstheme="majorBidi"/>
              </w:rPr>
            </w:pPr>
          </w:p>
        </w:tc>
        <w:tc>
          <w:tcPr>
            <w:tcW w:w="2551" w:type="dxa"/>
          </w:tcPr>
          <w:p w14:paraId="1E131156"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Веб-камера</w:t>
            </w:r>
          </w:p>
        </w:tc>
        <w:tc>
          <w:tcPr>
            <w:tcW w:w="4501" w:type="dxa"/>
          </w:tcPr>
          <w:p w14:paraId="5C8CDA3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640х480, 15 кадров/с</w:t>
            </w:r>
          </w:p>
        </w:tc>
      </w:tr>
      <w:tr w:rsidR="00E96D6C" w:rsidRPr="00A348FC" w14:paraId="024EAE5C" w14:textId="77777777" w:rsidTr="00802A7E">
        <w:tc>
          <w:tcPr>
            <w:tcW w:w="2836" w:type="dxa"/>
            <w:vMerge/>
          </w:tcPr>
          <w:p w14:paraId="45A5278B" w14:textId="77777777" w:rsidR="00E96D6C" w:rsidRPr="00A348FC" w:rsidRDefault="00E96D6C" w:rsidP="00802A7E">
            <w:pPr>
              <w:pStyle w:val="ae"/>
              <w:ind w:left="0"/>
              <w:rPr>
                <w:rFonts w:asciiTheme="majorBidi" w:hAnsiTheme="majorBidi" w:cstheme="majorBidi"/>
              </w:rPr>
            </w:pPr>
          </w:p>
        </w:tc>
        <w:tc>
          <w:tcPr>
            <w:tcW w:w="2551" w:type="dxa"/>
          </w:tcPr>
          <w:p w14:paraId="6BEACB0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Микрофон</w:t>
            </w:r>
          </w:p>
        </w:tc>
        <w:tc>
          <w:tcPr>
            <w:tcW w:w="4501" w:type="dxa"/>
          </w:tcPr>
          <w:p w14:paraId="297B829E"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любой</w:t>
            </w:r>
          </w:p>
        </w:tc>
      </w:tr>
      <w:tr w:rsidR="00E96D6C" w:rsidRPr="00A348FC" w14:paraId="2D9E13CF" w14:textId="77777777" w:rsidTr="00802A7E">
        <w:tc>
          <w:tcPr>
            <w:tcW w:w="2836" w:type="dxa"/>
            <w:vMerge/>
          </w:tcPr>
          <w:p w14:paraId="1F83B36D" w14:textId="77777777" w:rsidR="00E96D6C" w:rsidRPr="00A348FC" w:rsidRDefault="00E96D6C" w:rsidP="00802A7E">
            <w:pPr>
              <w:pStyle w:val="ae"/>
              <w:ind w:left="0"/>
              <w:rPr>
                <w:rFonts w:asciiTheme="majorBidi" w:hAnsiTheme="majorBidi" w:cstheme="majorBidi"/>
              </w:rPr>
            </w:pPr>
          </w:p>
        </w:tc>
        <w:tc>
          <w:tcPr>
            <w:tcW w:w="2551" w:type="dxa"/>
          </w:tcPr>
          <w:p w14:paraId="1A87125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4AD6CDB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любые</w:t>
            </w:r>
          </w:p>
        </w:tc>
      </w:tr>
      <w:tr w:rsidR="00E96D6C" w:rsidRPr="00A348FC" w14:paraId="3D02CB03" w14:textId="77777777" w:rsidTr="00802A7E">
        <w:tc>
          <w:tcPr>
            <w:tcW w:w="2836" w:type="dxa"/>
            <w:vMerge/>
          </w:tcPr>
          <w:p w14:paraId="246AC67D" w14:textId="77777777" w:rsidR="00E96D6C" w:rsidRPr="00A348FC" w:rsidRDefault="00E96D6C" w:rsidP="00802A7E">
            <w:pPr>
              <w:pStyle w:val="ae"/>
              <w:ind w:left="0"/>
              <w:rPr>
                <w:rFonts w:asciiTheme="majorBidi" w:hAnsiTheme="majorBidi" w:cstheme="majorBidi"/>
              </w:rPr>
            </w:pPr>
          </w:p>
        </w:tc>
        <w:tc>
          <w:tcPr>
            <w:tcW w:w="2551" w:type="dxa"/>
          </w:tcPr>
          <w:p w14:paraId="2F4D7E88"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4AFBE81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2F330F14" w14:textId="77777777" w:rsidR="00E96D6C" w:rsidRPr="00A348FC" w:rsidRDefault="00E96D6C" w:rsidP="00E96D6C">
      <w:pPr>
        <w:pStyle w:val="ae"/>
        <w:rPr>
          <w:rFonts w:asciiTheme="majorBidi" w:hAnsiTheme="majorBidi" w:cstheme="majorBidi"/>
        </w:rPr>
      </w:pPr>
    </w:p>
    <w:p w14:paraId="54D635B3" w14:textId="77777777" w:rsidR="00E96D6C" w:rsidRPr="00A348FC" w:rsidRDefault="00E96D6C" w:rsidP="00E96D6C">
      <w:pPr>
        <w:pStyle w:val="ae"/>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7195B94" w14:textId="77777777" w:rsidR="00E96D6C" w:rsidRPr="00E96D6C" w:rsidRDefault="00E96D6C" w:rsidP="00E96D6C">
      <w:pPr>
        <w:rPr>
          <w:lang w:eastAsia="ru-RU"/>
        </w:rPr>
      </w:pPr>
    </w:p>
    <w:p w14:paraId="04217BDE" w14:textId="77777777" w:rsidR="009D0B8D" w:rsidRPr="00E96D6C" w:rsidRDefault="009D0B8D" w:rsidP="008619C2">
      <w:pPr>
        <w:numPr>
          <w:ilvl w:val="1"/>
          <w:numId w:val="7"/>
        </w:numPr>
        <w:spacing w:before="120" w:after="120" w:line="240" w:lineRule="auto"/>
        <w:contextualSpacing/>
        <w:jc w:val="both"/>
        <w:rPr>
          <w:rFonts w:ascii="Times New Roman" w:eastAsia="Times New Roman" w:hAnsi="Times New Roman" w:cs="Times New Roman"/>
          <w:sz w:val="24"/>
          <w:szCs w:val="24"/>
          <w:lang w:eastAsia="ru-RU"/>
        </w:rPr>
        <w:sectPr w:rsidR="009D0B8D" w:rsidRPr="00E96D6C" w:rsidSect="009D0B8D">
          <w:pgSz w:w="11906" w:h="16838" w:code="9"/>
          <w:pgMar w:top="1134" w:right="567" w:bottom="1134" w:left="1701" w:header="709" w:footer="709" w:gutter="0"/>
          <w:cols w:space="708"/>
          <w:titlePg/>
          <w:docGrid w:linePitch="360"/>
        </w:sectPr>
      </w:pPr>
    </w:p>
    <w:p w14:paraId="1399B357" w14:textId="0A4BCBD1" w:rsidR="009D0B8D" w:rsidRPr="00E96D6C" w:rsidRDefault="00E96D6C" w:rsidP="00E96D6C">
      <w:pPr>
        <w:pStyle w:val="1"/>
        <w:rPr>
          <w:szCs w:val="24"/>
        </w:rPr>
      </w:pPr>
      <w:r>
        <w:lastRenderedPageBreak/>
        <w:t>УЧЕБНО</w:t>
      </w:r>
      <w:r w:rsidR="009D0B8D" w:rsidRPr="00E96D6C">
        <w:t>-МЕТОДИЧЕСКОЕ И ИНФОРМАЦИОННОЕ ОБЕСПЕЧЕНИЕ УЧЕБНОЙ ДИСЦИПЛИНЫ</w:t>
      </w:r>
    </w:p>
    <w:p w14:paraId="0A81D338"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D0B8D" w:rsidRPr="00E96D6C" w14:paraId="04F7137A" w14:textId="77777777" w:rsidTr="009D0B8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90D12E"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BB59047"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6CC0F9"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33C762"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74B38D"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18DD7F"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Год</w:t>
            </w:r>
          </w:p>
          <w:p w14:paraId="63F63098"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6B320CA"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Адрес сайта ЭБС</w:t>
            </w:r>
          </w:p>
          <w:p w14:paraId="50FDE2F6"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6F8E1B1" w14:textId="77777777" w:rsidR="009D0B8D" w:rsidRPr="00E96D6C" w:rsidRDefault="009D0B8D" w:rsidP="009D0B8D">
            <w:pPr>
              <w:suppressAutoHyphens/>
              <w:spacing w:after="0" w:line="240" w:lineRule="auto"/>
              <w:jc w:val="center"/>
              <w:rPr>
                <w:rFonts w:ascii="Times New Roman" w:eastAsia="Times New Roman" w:hAnsi="Times New Roman" w:cs="Times New Roman"/>
                <w:sz w:val="20"/>
                <w:szCs w:val="20"/>
                <w:lang w:eastAsia="ar-SA"/>
              </w:rPr>
            </w:pPr>
            <w:r w:rsidRPr="00E96D6C">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9D0B8D" w:rsidRPr="00E96D6C" w14:paraId="0CBEA63F" w14:textId="77777777" w:rsidTr="009D0B8D">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5B2F070"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10.1 Основная литература, в том числе электронные издания</w:t>
            </w:r>
          </w:p>
        </w:tc>
      </w:tr>
      <w:tr w:rsidR="009D0B8D" w:rsidRPr="00E96D6C" w14:paraId="3A5B4E9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08FC8326" w14:textId="77777777" w:rsidR="009D0B8D"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A400E7D" w14:textId="77777777" w:rsidR="009D0B8D" w:rsidRPr="00E96D6C" w:rsidRDefault="0054660C" w:rsidP="005A61FA">
            <w:pPr>
              <w:suppressAutoHyphens/>
              <w:spacing w:after="0" w:line="100" w:lineRule="atLeast"/>
              <w:rPr>
                <w:rFonts w:ascii="Times New Roman" w:eastAsia="Times New Roman" w:hAnsi="Times New Roman" w:cs="Times New Roman"/>
                <w:color w:val="000000" w:themeColor="text1"/>
                <w:lang w:eastAsia="ar-SA"/>
              </w:rPr>
            </w:pPr>
            <w:r w:rsidRPr="00E96D6C">
              <w:rPr>
                <w:rFonts w:ascii="Times New Roman" w:eastAsia="Times New Roman" w:hAnsi="Times New Roman" w:cs="Times New Roman"/>
                <w:color w:val="000000" w:themeColor="text1"/>
                <w:lang w:eastAsia="ar-SA"/>
              </w:rPr>
              <w:t xml:space="preserve">Прошина З. 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678A866" w14:textId="77777777" w:rsidR="009D0B8D" w:rsidRPr="00E96D6C" w:rsidRDefault="0054660C" w:rsidP="005A61FA">
            <w:pPr>
              <w:suppressAutoHyphens/>
              <w:spacing w:after="0" w:line="100" w:lineRule="atLeast"/>
              <w:rPr>
                <w:rFonts w:ascii="Times New Roman" w:eastAsia="Times New Roman" w:hAnsi="Times New Roman" w:cs="Times New Roman"/>
                <w:color w:val="000000" w:themeColor="text1"/>
                <w:lang w:eastAsia="ar-SA"/>
              </w:rPr>
            </w:pPr>
            <w:r w:rsidRPr="00E96D6C">
              <w:rPr>
                <w:rFonts w:ascii="Times New Roman" w:eastAsia="Times New Roman" w:hAnsi="Times New Roman" w:cs="Times New Roman"/>
                <w:color w:val="000000" w:themeColor="text1"/>
                <w:lang w:eastAsia="ar-SA"/>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E14CD6" w14:textId="77777777" w:rsidR="009D0B8D" w:rsidRPr="00E96D6C" w:rsidRDefault="009D0B8D" w:rsidP="005A61FA">
            <w:pPr>
              <w:suppressAutoHyphens/>
              <w:spacing w:after="0" w:line="100" w:lineRule="atLeast"/>
              <w:jc w:val="center"/>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74D8A48" w14:textId="77777777" w:rsidR="009D0B8D" w:rsidRPr="00E96D6C" w:rsidRDefault="009D0B8D" w:rsidP="005A61FA">
            <w:pPr>
              <w:suppressAutoHyphens/>
              <w:spacing w:after="0" w:line="100" w:lineRule="atLeast"/>
              <w:jc w:val="center"/>
              <w:rPr>
                <w:rFonts w:ascii="Times New Roman" w:eastAsia="Times New Roman" w:hAnsi="Times New Roman" w:cs="Times New Roman"/>
                <w:color w:val="000000"/>
                <w:lang w:eastAsia="ar-SA"/>
              </w:rPr>
            </w:pPr>
            <w:r w:rsidRPr="00E96D6C">
              <w:rPr>
                <w:rFonts w:ascii="Times New Roman" w:eastAsia="Times New Roman" w:hAnsi="Times New Roman" w:cs="Times New Roman"/>
                <w:color w:val="000000"/>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EAC25" w14:textId="77777777" w:rsidR="009D0B8D" w:rsidRPr="00E96D6C" w:rsidRDefault="009D0B8D" w:rsidP="005A61FA">
            <w:pPr>
              <w:suppressAutoHyphens/>
              <w:spacing w:after="0" w:line="100" w:lineRule="atLeast"/>
              <w:jc w:val="center"/>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1DEE5ED" w14:textId="77777777" w:rsidR="009D0B8D" w:rsidRPr="00E96D6C" w:rsidRDefault="00AF66D7" w:rsidP="005A61FA">
            <w:pPr>
              <w:suppressAutoHyphens/>
              <w:spacing w:after="0" w:line="100" w:lineRule="atLeast"/>
              <w:rPr>
                <w:rFonts w:ascii="Times New Roman" w:hAnsi="Times New Roman" w:cs="Times New Roman"/>
              </w:rPr>
            </w:pPr>
            <w:hyperlink r:id="rId15" w:history="1">
              <w:r w:rsidR="00C1362F" w:rsidRPr="00E96D6C">
                <w:rPr>
                  <w:rStyle w:val="af3"/>
                  <w:rFonts w:ascii="Times New Roman" w:hAnsi="Times New Roman" w:cs="Times New Roman"/>
                </w:rPr>
                <w:t>https://urait.ru/book/teoriya-perevoda-495016</w:t>
              </w:r>
            </w:hyperlink>
          </w:p>
          <w:p w14:paraId="3F2790CF" w14:textId="77777777" w:rsidR="00C1362F" w:rsidRPr="00E96D6C" w:rsidRDefault="00C1362F" w:rsidP="005A61FA">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EB3BA0" w14:textId="77777777" w:rsidR="009D0B8D" w:rsidRPr="00E96D6C" w:rsidRDefault="009D0B8D" w:rsidP="009D0B8D">
            <w:pPr>
              <w:suppressAutoHyphens/>
              <w:spacing w:after="0" w:line="100" w:lineRule="atLeast"/>
              <w:jc w:val="center"/>
              <w:rPr>
                <w:rFonts w:ascii="Times New Roman" w:eastAsia="Times New Roman" w:hAnsi="Times New Roman" w:cs="Times New Roman"/>
                <w:lang w:eastAsia="ar-SA"/>
              </w:rPr>
            </w:pPr>
          </w:p>
        </w:tc>
      </w:tr>
      <w:tr w:rsidR="005A61FA" w:rsidRPr="00E96D6C" w14:paraId="4418B40C"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BE25B81" w14:textId="77777777" w:rsidR="005A61FA"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DD589B" w14:textId="77777777" w:rsidR="005A61FA" w:rsidRPr="00E96D6C" w:rsidRDefault="005A61FA" w:rsidP="005A61FA">
            <w:pPr>
              <w:spacing w:after="0"/>
              <w:rPr>
                <w:rFonts w:ascii="Times New Roman" w:hAnsi="Times New Roman" w:cs="Times New Roman"/>
                <w:color w:val="000000" w:themeColor="text1"/>
                <w:shd w:val="clear" w:color="auto" w:fill="FFFFFF"/>
              </w:rPr>
            </w:pPr>
            <w:r w:rsidRPr="00E96D6C">
              <w:rPr>
                <w:rFonts w:ascii="Times New Roman" w:hAnsi="Times New Roman" w:cs="Times New Roman"/>
                <w:color w:val="000000" w:themeColor="text1"/>
                <w:shd w:val="clear" w:color="auto" w:fill="FFFFFF"/>
              </w:rPr>
              <w:t xml:space="preserve">Збойкова, Н. А.  </w:t>
            </w:r>
          </w:p>
          <w:p w14:paraId="679CE5A2" w14:textId="77777777" w:rsidR="005A61FA" w:rsidRPr="00E96D6C" w:rsidRDefault="005A61FA" w:rsidP="005A61FA">
            <w:pPr>
              <w:suppressAutoHyphens/>
              <w:spacing w:after="0" w:line="100" w:lineRule="atLeast"/>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92261F4" w14:textId="77777777" w:rsidR="005A61FA" w:rsidRPr="00E96D6C" w:rsidRDefault="005A61FA" w:rsidP="005A61FA">
            <w:pPr>
              <w:suppressAutoHyphens/>
              <w:spacing w:after="0" w:line="100" w:lineRule="atLeast"/>
              <w:jc w:val="both"/>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1488EA" w14:textId="77777777" w:rsidR="005A61FA" w:rsidRPr="00E96D6C" w:rsidRDefault="005A61FA" w:rsidP="005A61FA">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9D5201F" w14:textId="77777777" w:rsidR="005A61FA" w:rsidRPr="00E96D6C" w:rsidRDefault="005A61FA" w:rsidP="00AE7591">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М.</w:t>
            </w:r>
            <w:r w:rsidRPr="00E96D6C">
              <w:rPr>
                <w:rFonts w:ascii="Times New Roman" w:hAnsi="Times New Roman" w:cs="Times New Roman"/>
                <w:lang w:val="en-US" w:eastAsia="ar-SA"/>
              </w:rPr>
              <w:t>:</w:t>
            </w:r>
            <w:r w:rsidRPr="00E96D6C">
              <w:rPr>
                <w:rFonts w:ascii="Times New Roman" w:hAnsi="Times New Roman" w:cs="Times New Roman"/>
                <w:lang w:eastAsia="ar-SA"/>
              </w:rPr>
              <w:t xml:space="preserve">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3E180F" w14:textId="77777777" w:rsidR="005A61FA" w:rsidRPr="00E96D6C" w:rsidRDefault="005A61FA" w:rsidP="00823320">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92DC647" w14:textId="77777777" w:rsidR="005A61FA" w:rsidRPr="00E96D6C" w:rsidRDefault="00AF66D7" w:rsidP="005A61FA">
            <w:pPr>
              <w:suppressAutoHyphens/>
              <w:spacing w:after="0" w:line="100" w:lineRule="atLeast"/>
              <w:jc w:val="both"/>
              <w:rPr>
                <w:rFonts w:ascii="Times New Roman" w:hAnsi="Times New Roman" w:cs="Times New Roman"/>
                <w:color w:val="0000FF"/>
                <w:u w:val="single"/>
                <w:shd w:val="clear" w:color="auto" w:fill="FFFFFF"/>
              </w:rPr>
            </w:pPr>
            <w:hyperlink r:id="rId16" w:history="1">
              <w:r w:rsidR="005A61FA" w:rsidRPr="00E96D6C">
                <w:rPr>
                  <w:rFonts w:ascii="Times New Roman" w:hAnsi="Times New Roman" w:cs="Times New Roman"/>
                  <w:color w:val="0000FF"/>
                  <w:u w:val="single"/>
                  <w:shd w:val="clear" w:color="auto" w:fill="FFFFFF"/>
                </w:rPr>
                <w:t>https://biblio-online.ru/book/teoriya-perevoda-423065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1C4890" w14:textId="77777777" w:rsidR="005A61FA" w:rsidRPr="00E96D6C" w:rsidRDefault="005A61FA" w:rsidP="00411BB9">
            <w:pPr>
              <w:suppressAutoHyphens/>
              <w:spacing w:line="100" w:lineRule="atLeast"/>
              <w:jc w:val="center"/>
              <w:rPr>
                <w:rFonts w:ascii="Times New Roman" w:hAnsi="Times New Roman" w:cs="Times New Roman"/>
                <w:lang w:eastAsia="ar-SA"/>
              </w:rPr>
            </w:pPr>
          </w:p>
        </w:tc>
      </w:tr>
      <w:tr w:rsidR="005A61FA" w:rsidRPr="00E96D6C" w14:paraId="38DEE27C"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02C0143E" w14:textId="77777777" w:rsidR="005A61FA"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DD546DF" w14:textId="77777777" w:rsidR="005A61FA" w:rsidRPr="00E96D6C" w:rsidRDefault="005A61FA" w:rsidP="005A61FA">
            <w:pPr>
              <w:suppressAutoHyphens/>
              <w:spacing w:after="0"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 xml:space="preserve">Гарбовский, Н. К.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0CA345" w14:textId="77777777" w:rsidR="005A61FA" w:rsidRPr="00E96D6C" w:rsidRDefault="005A61FA" w:rsidP="005A61FA">
            <w:pPr>
              <w:suppressAutoHyphens/>
              <w:spacing w:after="0" w:line="100" w:lineRule="atLeast"/>
              <w:jc w:val="both"/>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1E058C4" w14:textId="77777777" w:rsidR="005A61FA" w:rsidRPr="00E96D6C" w:rsidRDefault="005A61FA" w:rsidP="005A61FA">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BA5B14" w14:textId="77777777" w:rsidR="005A61FA" w:rsidRPr="00E96D6C" w:rsidRDefault="005A61FA" w:rsidP="00AE7591">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shd w:val="clear" w:color="auto" w:fill="FFFFFF"/>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644DC1D" w14:textId="77777777" w:rsidR="005A61FA" w:rsidRPr="00E96D6C" w:rsidRDefault="005A61FA" w:rsidP="00823320">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color w:val="333333"/>
                <w:shd w:val="clear" w:color="auto" w:fill="FFFFFF"/>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ABD3A2C" w14:textId="77777777" w:rsidR="005A61FA" w:rsidRPr="00E96D6C" w:rsidRDefault="00AF66D7" w:rsidP="005A61FA">
            <w:pPr>
              <w:suppressAutoHyphens/>
              <w:spacing w:after="0" w:line="100" w:lineRule="atLeast"/>
              <w:jc w:val="both"/>
              <w:rPr>
                <w:rFonts w:ascii="Times New Roman" w:hAnsi="Times New Roman" w:cs="Times New Roman"/>
                <w:u w:val="single"/>
                <w:lang w:eastAsia="ar-SA"/>
              </w:rPr>
            </w:pPr>
            <w:hyperlink r:id="rId17" w:history="1">
              <w:r w:rsidR="005A61FA" w:rsidRPr="00E96D6C">
                <w:rPr>
                  <w:rFonts w:ascii="Times New Roman" w:hAnsi="Times New Roman" w:cs="Times New Roman"/>
                  <w:color w:val="0000FF"/>
                  <w:u w:val="single"/>
                  <w:lang w:eastAsia="ar-SA"/>
                </w:rPr>
                <w:t>https://biblio-online.ru/book/teoriya-perevoda-422777</w:t>
              </w:r>
            </w:hyperlink>
          </w:p>
          <w:p w14:paraId="586D8AB7" w14:textId="77777777" w:rsidR="005A61FA" w:rsidRPr="00E96D6C" w:rsidRDefault="005A61FA" w:rsidP="005A61FA">
            <w:pPr>
              <w:suppressAutoHyphens/>
              <w:spacing w:after="0" w:line="100" w:lineRule="atLeast"/>
              <w:jc w:val="both"/>
              <w:rPr>
                <w:rFonts w:ascii="Times New Roman" w:hAnsi="Times New Roman" w:cs="Times New Roman"/>
                <w:u w:val="single"/>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6F7B6C" w14:textId="77777777" w:rsidR="005A61FA" w:rsidRPr="00E96D6C" w:rsidRDefault="005A61FA" w:rsidP="00411BB9">
            <w:pPr>
              <w:suppressAutoHyphens/>
              <w:spacing w:line="100" w:lineRule="atLeast"/>
              <w:jc w:val="center"/>
              <w:rPr>
                <w:rFonts w:ascii="Times New Roman" w:hAnsi="Times New Roman" w:cs="Times New Roman"/>
                <w:lang w:eastAsia="ar-SA"/>
              </w:rPr>
            </w:pPr>
          </w:p>
        </w:tc>
      </w:tr>
      <w:tr w:rsidR="009D0B8D" w:rsidRPr="00E96D6C" w14:paraId="6F7718C6"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9A37973" w14:textId="77777777" w:rsidR="009D0B8D" w:rsidRPr="00E96D6C" w:rsidRDefault="009D0B8D" w:rsidP="00AE7591">
            <w:pPr>
              <w:suppressAutoHyphens/>
              <w:spacing w:after="0" w:line="100" w:lineRule="atLeast"/>
              <w:jc w:val="center"/>
              <w:rPr>
                <w:rFonts w:ascii="Times New Roman" w:eastAsia="Times New Roman" w:hAnsi="Times New Roman" w:cs="Times New Roman"/>
                <w:b/>
                <w:color w:val="000000" w:themeColor="text1"/>
                <w:lang w:eastAsia="ar-SA"/>
              </w:rPr>
            </w:pPr>
            <w:r w:rsidRPr="00E96D6C">
              <w:rPr>
                <w:rFonts w:ascii="Times New Roman" w:eastAsia="Times New Roman" w:hAnsi="Times New Roman" w:cs="Times New Roman"/>
                <w:color w:val="000000" w:themeColor="text1"/>
                <w:lang w:eastAsia="ar-SA"/>
              </w:rPr>
              <w:t>10.2 Дополнительная литература, в том числе электронные издания</w:t>
            </w:r>
          </w:p>
        </w:tc>
      </w:tr>
      <w:tr w:rsidR="00823320" w:rsidRPr="00E96D6C" w14:paraId="5CA03B99" w14:textId="77777777" w:rsidTr="00823320">
        <w:trPr>
          <w:trHeight w:val="1098"/>
        </w:trPr>
        <w:tc>
          <w:tcPr>
            <w:tcW w:w="709" w:type="dxa"/>
            <w:tcBorders>
              <w:top w:val="single" w:sz="4" w:space="0" w:color="000000"/>
              <w:left w:val="single" w:sz="4" w:space="0" w:color="000000"/>
              <w:bottom w:val="single" w:sz="4" w:space="0" w:color="000000"/>
              <w:right w:val="nil"/>
            </w:tcBorders>
            <w:shd w:val="clear" w:color="auto" w:fill="FFFFFF"/>
          </w:tcPr>
          <w:p w14:paraId="46FE68A1"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900B657" w14:textId="77777777" w:rsidR="00823320" w:rsidRPr="00E96D6C" w:rsidRDefault="00823320" w:rsidP="00411BB9">
            <w:pPr>
              <w:rPr>
                <w:rFonts w:ascii="Times New Roman" w:hAnsi="Times New Roman" w:cs="Times New Roman"/>
                <w:color w:val="000000" w:themeColor="text1"/>
                <w:shd w:val="clear" w:color="auto" w:fill="FFFFFF"/>
              </w:rPr>
            </w:pPr>
            <w:r w:rsidRPr="00E96D6C">
              <w:rPr>
                <w:rFonts w:ascii="Times New Roman" w:hAnsi="Times New Roman" w:cs="Times New Roman"/>
                <w:color w:val="000000" w:themeColor="text1"/>
                <w:shd w:val="clear" w:color="auto" w:fill="FFFFFF"/>
              </w:rPr>
              <w:t xml:space="preserve">Шуверова Т.Д. </w:t>
            </w:r>
          </w:p>
          <w:p w14:paraId="1B5FF6E2" w14:textId="77777777" w:rsidR="00823320" w:rsidRPr="00E96D6C" w:rsidRDefault="00823320" w:rsidP="00411BB9">
            <w:pPr>
              <w:suppressAutoHyphens/>
              <w:spacing w:line="100" w:lineRule="atLeast"/>
              <w:ind w:firstLine="25"/>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B8EF652"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bCs/>
                <w:color w:val="000000" w:themeColor="text1"/>
                <w:shd w:val="clear" w:color="auto" w:fill="FFFFFF"/>
              </w:rPr>
              <w:t>Reading, Translation and Style: лингвостилистический и предпереводческий анализ текста</w:t>
            </w:r>
          </w:p>
        </w:tc>
        <w:tc>
          <w:tcPr>
            <w:tcW w:w="1701" w:type="dxa"/>
            <w:tcBorders>
              <w:top w:val="single" w:sz="4" w:space="0" w:color="000000"/>
              <w:left w:val="single" w:sz="4" w:space="0" w:color="000000"/>
              <w:bottom w:val="single" w:sz="4" w:space="0" w:color="000000"/>
              <w:right w:val="nil"/>
            </w:tcBorders>
            <w:shd w:val="clear" w:color="auto" w:fill="FFFFFF"/>
          </w:tcPr>
          <w:p w14:paraId="468C86CC"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1C263D" w14:textId="77777777" w:rsidR="00823320" w:rsidRPr="00E96D6C" w:rsidRDefault="00823320"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М.:Прометей</w:t>
            </w:r>
          </w:p>
        </w:tc>
        <w:tc>
          <w:tcPr>
            <w:tcW w:w="1276" w:type="dxa"/>
            <w:tcBorders>
              <w:top w:val="single" w:sz="4" w:space="0" w:color="000000"/>
              <w:left w:val="single" w:sz="4" w:space="0" w:color="000000"/>
              <w:bottom w:val="single" w:sz="4" w:space="0" w:color="000000"/>
              <w:right w:val="nil"/>
            </w:tcBorders>
            <w:shd w:val="clear" w:color="auto" w:fill="FFFFFF"/>
          </w:tcPr>
          <w:p w14:paraId="0AF3BBBE" w14:textId="77777777" w:rsidR="00823320" w:rsidRPr="00E96D6C" w:rsidRDefault="00823320" w:rsidP="00823320">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437629BC" w14:textId="77777777" w:rsidR="00823320" w:rsidRPr="00E96D6C" w:rsidRDefault="00AF66D7" w:rsidP="00823320">
            <w:pPr>
              <w:suppressAutoHyphens/>
              <w:spacing w:line="100" w:lineRule="atLeast"/>
              <w:rPr>
                <w:rFonts w:ascii="Times New Roman" w:hAnsi="Times New Roman" w:cs="Times New Roman"/>
                <w:color w:val="1003BD"/>
                <w:lang w:eastAsia="ar-SA"/>
              </w:rPr>
            </w:pPr>
            <w:hyperlink r:id="rId18" w:history="1">
              <w:r w:rsidR="00823320" w:rsidRPr="00E96D6C">
                <w:rPr>
                  <w:rFonts w:ascii="Times New Roman" w:hAnsi="Times New Roman" w:cs="Times New Roman"/>
                  <w:color w:val="1003BD"/>
                  <w:shd w:val="clear" w:color="auto" w:fill="FFFFFF"/>
                  <w:lang w:val="en-US"/>
                </w:rPr>
                <w:t>http</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znanium</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com</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catalog</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product</w:t>
              </w:r>
              <w:r w:rsidR="00823320" w:rsidRPr="00E96D6C">
                <w:rPr>
                  <w:rFonts w:ascii="Times New Roman" w:hAnsi="Times New Roman" w:cs="Times New Roman"/>
                  <w:color w:val="1003BD"/>
                  <w:shd w:val="clear" w:color="auto" w:fill="FFFFFF"/>
                </w:rPr>
                <w:t>/524609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2BF69A"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p>
        </w:tc>
      </w:tr>
      <w:tr w:rsidR="00823320" w:rsidRPr="00E96D6C" w14:paraId="65BD54DB" w14:textId="77777777" w:rsidTr="00823320">
        <w:trPr>
          <w:trHeight w:val="793"/>
        </w:trPr>
        <w:tc>
          <w:tcPr>
            <w:tcW w:w="709" w:type="dxa"/>
            <w:tcBorders>
              <w:top w:val="single" w:sz="4" w:space="0" w:color="000000"/>
              <w:left w:val="single" w:sz="4" w:space="0" w:color="000000"/>
              <w:bottom w:val="single" w:sz="4" w:space="0" w:color="000000"/>
              <w:right w:val="nil"/>
            </w:tcBorders>
            <w:shd w:val="clear" w:color="auto" w:fill="FFFFFF"/>
          </w:tcPr>
          <w:p w14:paraId="0A1B4BA1"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4311A4E" w14:textId="77777777" w:rsidR="00823320" w:rsidRPr="00E96D6C" w:rsidRDefault="00823320" w:rsidP="00411BB9">
            <w:pPr>
              <w:shd w:val="clear" w:color="auto" w:fill="FFFFFF"/>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Латышев, Л. К.</w:t>
            </w:r>
          </w:p>
        </w:tc>
        <w:tc>
          <w:tcPr>
            <w:tcW w:w="2985" w:type="dxa"/>
            <w:tcBorders>
              <w:top w:val="single" w:sz="4" w:space="0" w:color="000000"/>
              <w:left w:val="single" w:sz="4" w:space="0" w:color="000000"/>
              <w:bottom w:val="single" w:sz="4" w:space="0" w:color="000000"/>
              <w:right w:val="nil"/>
            </w:tcBorders>
            <w:shd w:val="clear" w:color="auto" w:fill="FFFFFF"/>
          </w:tcPr>
          <w:p w14:paraId="7ACB12BA"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Технология перевода</w:t>
            </w:r>
          </w:p>
        </w:tc>
        <w:tc>
          <w:tcPr>
            <w:tcW w:w="1701" w:type="dxa"/>
            <w:tcBorders>
              <w:top w:val="single" w:sz="4" w:space="0" w:color="000000"/>
              <w:left w:val="single" w:sz="4" w:space="0" w:color="000000"/>
              <w:bottom w:val="single" w:sz="4" w:space="0" w:color="000000"/>
              <w:right w:val="nil"/>
            </w:tcBorders>
            <w:shd w:val="clear" w:color="auto" w:fill="FFFFFF"/>
          </w:tcPr>
          <w:p w14:paraId="5B9A5517"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 xml:space="preserve">Учебник и практикум </w:t>
            </w:r>
          </w:p>
        </w:tc>
        <w:tc>
          <w:tcPr>
            <w:tcW w:w="2268" w:type="dxa"/>
            <w:tcBorders>
              <w:top w:val="single" w:sz="4" w:space="0" w:color="000000"/>
              <w:left w:val="single" w:sz="4" w:space="0" w:color="000000"/>
              <w:bottom w:val="single" w:sz="4" w:space="0" w:color="000000"/>
              <w:right w:val="nil"/>
            </w:tcBorders>
            <w:shd w:val="clear" w:color="auto" w:fill="FFFFFF"/>
          </w:tcPr>
          <w:p w14:paraId="4ABF465F" w14:textId="77777777" w:rsidR="00823320" w:rsidRPr="00E96D6C" w:rsidRDefault="00AE7591"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М.</w:t>
            </w:r>
            <w:r w:rsidR="00823320" w:rsidRPr="00E96D6C">
              <w:rPr>
                <w:rFonts w:ascii="Times New Roman" w:hAnsi="Times New Roman" w:cs="Times New Roman"/>
                <w:color w:val="000000"/>
                <w:shd w:val="clear" w:color="auto" w:fill="FFFFFF"/>
              </w:rPr>
              <w:t>: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26FB7D62" w14:textId="77777777" w:rsidR="00823320" w:rsidRPr="00E96D6C" w:rsidRDefault="00823320" w:rsidP="00823320">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905EE66" w14:textId="77777777" w:rsidR="00823320" w:rsidRPr="00E96D6C" w:rsidRDefault="00AF66D7" w:rsidP="00411BB9">
            <w:pPr>
              <w:suppressAutoHyphens/>
              <w:spacing w:line="100" w:lineRule="atLeast"/>
              <w:rPr>
                <w:rFonts w:ascii="Times New Roman" w:hAnsi="Times New Roman" w:cs="Times New Roman"/>
                <w:color w:val="1003BD"/>
                <w:lang w:eastAsia="ar-SA"/>
              </w:rPr>
            </w:pPr>
            <w:hyperlink r:id="rId19" w:history="1">
              <w:r w:rsidR="00823320" w:rsidRPr="00E96D6C">
                <w:rPr>
                  <w:rFonts w:ascii="Times New Roman" w:hAnsi="Times New Roman" w:cs="Times New Roman"/>
                  <w:color w:val="1003BD"/>
                  <w:lang w:eastAsia="ar-SA"/>
                </w:rPr>
                <w:t>https://biblio-online.ru/book/tehnologiya-perevoda-412893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9771B6" w14:textId="77777777" w:rsidR="00823320" w:rsidRPr="00E96D6C" w:rsidRDefault="00823320" w:rsidP="00411BB9">
            <w:pPr>
              <w:suppressAutoHyphens/>
              <w:spacing w:line="100" w:lineRule="atLeast"/>
              <w:jc w:val="both"/>
              <w:rPr>
                <w:rFonts w:ascii="Times New Roman" w:hAnsi="Times New Roman" w:cs="Times New Roman"/>
                <w:color w:val="000000"/>
                <w:lang w:eastAsia="ar-SA"/>
              </w:rPr>
            </w:pPr>
          </w:p>
          <w:p w14:paraId="33F1FE80" w14:textId="77777777" w:rsidR="00823320" w:rsidRPr="00E96D6C" w:rsidRDefault="00823320" w:rsidP="00411BB9">
            <w:pPr>
              <w:suppressAutoHyphens/>
              <w:spacing w:line="100" w:lineRule="atLeast"/>
              <w:rPr>
                <w:rFonts w:ascii="Times New Roman" w:hAnsi="Times New Roman" w:cs="Times New Roman"/>
                <w:color w:val="000000"/>
                <w:lang w:eastAsia="ar-SA"/>
              </w:rPr>
            </w:pPr>
          </w:p>
        </w:tc>
      </w:tr>
      <w:tr w:rsidR="00823320" w:rsidRPr="004311D3" w14:paraId="608CC6DE"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2B6D4607"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A2446AC" w14:textId="77777777" w:rsidR="00823320" w:rsidRPr="00E96D6C" w:rsidRDefault="00823320" w:rsidP="00411BB9">
            <w:pPr>
              <w:shd w:val="clear" w:color="auto" w:fill="FFFFFF"/>
              <w:rPr>
                <w:rFonts w:ascii="Times New Roman" w:hAnsi="Times New Roman" w:cs="Times New Roman"/>
                <w:color w:val="000000" w:themeColor="text1"/>
              </w:rPr>
            </w:pPr>
            <w:r w:rsidRPr="00E96D6C">
              <w:rPr>
                <w:rFonts w:ascii="Times New Roman" w:hAnsi="Times New Roman" w:cs="Times New Roman"/>
                <w:color w:val="000000" w:themeColor="text1"/>
              </w:rPr>
              <w:t xml:space="preserve">Салье Т.Е., Воскресенская И.Н. </w:t>
            </w:r>
          </w:p>
        </w:tc>
        <w:tc>
          <w:tcPr>
            <w:tcW w:w="2985" w:type="dxa"/>
            <w:tcBorders>
              <w:top w:val="single" w:sz="4" w:space="0" w:color="000000"/>
              <w:left w:val="single" w:sz="4" w:space="0" w:color="000000"/>
              <w:bottom w:val="single" w:sz="4" w:space="0" w:color="000000"/>
              <w:right w:val="nil"/>
            </w:tcBorders>
            <w:shd w:val="clear" w:color="auto" w:fill="FFFFFF"/>
          </w:tcPr>
          <w:p w14:paraId="7CB7FCF0"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rPr>
              <w:t>Грамматика перевода. С английского языка на русский, с русского языка на английский</w:t>
            </w:r>
          </w:p>
        </w:tc>
        <w:tc>
          <w:tcPr>
            <w:tcW w:w="1701" w:type="dxa"/>
            <w:tcBorders>
              <w:top w:val="single" w:sz="4" w:space="0" w:color="000000"/>
              <w:left w:val="single" w:sz="4" w:space="0" w:color="000000"/>
              <w:bottom w:val="single" w:sz="4" w:space="0" w:color="000000"/>
              <w:right w:val="nil"/>
            </w:tcBorders>
            <w:shd w:val="clear" w:color="auto" w:fill="FFFFFF"/>
          </w:tcPr>
          <w:p w14:paraId="396F75D4" w14:textId="77777777" w:rsidR="00823320" w:rsidRPr="00E96D6C" w:rsidRDefault="00823320" w:rsidP="00411BB9">
            <w:pPr>
              <w:suppressAutoHyphens/>
              <w:spacing w:line="100" w:lineRule="atLeast"/>
              <w:jc w:val="center"/>
              <w:rPr>
                <w:rFonts w:ascii="Times New Roman" w:hAnsi="Times New Roman" w:cs="Times New Roman"/>
                <w:color w:val="000000"/>
                <w:lang w:val="en-US" w:eastAsia="ar-SA"/>
              </w:rPr>
            </w:pPr>
            <w:r w:rsidRPr="00E96D6C">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4081C90" w14:textId="77777777" w:rsidR="00823320" w:rsidRPr="00E96D6C" w:rsidRDefault="00823320"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rPr>
              <w:t>СПб:</w:t>
            </w:r>
            <w:r w:rsidR="00AE7591" w:rsidRPr="00E96D6C">
              <w:rPr>
                <w:rFonts w:ascii="Times New Roman" w:hAnsi="Times New Roman" w:cs="Times New Roman"/>
                <w:color w:val="000000"/>
              </w:rPr>
              <w:t xml:space="preserve"> </w:t>
            </w:r>
            <w:r w:rsidRPr="00E96D6C">
              <w:rPr>
                <w:rFonts w:ascii="Times New Roman" w:hAnsi="Times New Roman" w:cs="Times New Roman"/>
                <w:color w:val="000000"/>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463C6BEC" w14:textId="77777777" w:rsidR="00823320" w:rsidRPr="00E96D6C" w:rsidRDefault="00823320" w:rsidP="00823320">
            <w:pPr>
              <w:suppressAutoHyphens/>
              <w:spacing w:line="100" w:lineRule="atLeast"/>
              <w:jc w:val="center"/>
              <w:rPr>
                <w:rFonts w:ascii="Times New Roman" w:hAnsi="Times New Roman" w:cs="Times New Roman"/>
                <w:color w:val="000000"/>
                <w:lang w:val="en-US" w:eastAsia="ar-SA"/>
              </w:rPr>
            </w:pPr>
            <w:r w:rsidRPr="00E96D6C">
              <w:rPr>
                <w:rFonts w:ascii="Times New Roman" w:hAnsi="Times New Roman" w:cs="Times New Roman"/>
                <w:color w:val="000000"/>
              </w:rPr>
              <w:t>201</w:t>
            </w:r>
            <w:r w:rsidRPr="00E96D6C">
              <w:rPr>
                <w:rFonts w:ascii="Times New Roman" w:hAnsi="Times New Roman" w:cs="Times New Roman"/>
                <w:color w:val="000000"/>
                <w:lang w:val="en-US"/>
              </w:rPr>
              <w:t>8</w:t>
            </w:r>
          </w:p>
        </w:tc>
        <w:tc>
          <w:tcPr>
            <w:tcW w:w="3260" w:type="dxa"/>
            <w:tcBorders>
              <w:top w:val="single" w:sz="4" w:space="0" w:color="000000"/>
              <w:left w:val="single" w:sz="4" w:space="0" w:color="000000"/>
              <w:bottom w:val="single" w:sz="4" w:space="0" w:color="000000"/>
              <w:right w:val="nil"/>
            </w:tcBorders>
            <w:shd w:val="clear" w:color="auto" w:fill="FFFFFF"/>
          </w:tcPr>
          <w:p w14:paraId="17050BA3" w14:textId="77777777" w:rsidR="00823320" w:rsidRPr="00E96D6C" w:rsidRDefault="00AF66D7" w:rsidP="00411BB9">
            <w:pPr>
              <w:suppressAutoHyphens/>
              <w:spacing w:line="100" w:lineRule="atLeast"/>
              <w:rPr>
                <w:rFonts w:ascii="Times New Roman" w:hAnsi="Times New Roman" w:cs="Times New Roman"/>
                <w:color w:val="1003BD"/>
                <w:lang w:val="en-US"/>
              </w:rPr>
            </w:pPr>
            <w:hyperlink r:id="rId20" w:history="1">
              <w:r w:rsidR="00823320" w:rsidRPr="00E96D6C">
                <w:rPr>
                  <w:rFonts w:ascii="Times New Roman" w:hAnsi="Times New Roman" w:cs="Times New Roman"/>
                  <w:color w:val="1003BD"/>
                  <w:lang w:val="en-US"/>
                </w:rPr>
                <w:t>http://znanium.com/catalog/product/1000384</w:t>
              </w:r>
            </w:hyperlink>
          </w:p>
          <w:p w14:paraId="379C29F5" w14:textId="77777777" w:rsidR="00823320" w:rsidRPr="00E96D6C" w:rsidRDefault="00823320" w:rsidP="00411BB9">
            <w:pPr>
              <w:suppressAutoHyphens/>
              <w:spacing w:line="100" w:lineRule="atLeast"/>
              <w:jc w:val="center"/>
              <w:rPr>
                <w:rFonts w:ascii="Times New Roman" w:hAnsi="Times New Roman" w:cs="Times New Roman"/>
                <w:color w:val="1003BD"/>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026940" w14:textId="77777777" w:rsidR="00823320" w:rsidRPr="00E96D6C" w:rsidRDefault="00823320" w:rsidP="00411BB9">
            <w:pPr>
              <w:suppressAutoHyphens/>
              <w:spacing w:line="100" w:lineRule="atLeast"/>
              <w:jc w:val="both"/>
              <w:rPr>
                <w:rFonts w:ascii="Times New Roman" w:hAnsi="Times New Roman" w:cs="Times New Roman"/>
                <w:color w:val="000000"/>
                <w:lang w:val="en-US" w:eastAsia="ar-SA"/>
              </w:rPr>
            </w:pPr>
          </w:p>
        </w:tc>
      </w:tr>
      <w:tr w:rsidR="009D0B8D" w:rsidRPr="00E96D6C" w14:paraId="2D289BA7"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13B60DFD"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tcPr>
          <w:p w14:paraId="4A43667F" w14:textId="77777777" w:rsidR="009D0B8D" w:rsidRPr="00E96D6C" w:rsidRDefault="00823320" w:rsidP="00823320">
            <w:pPr>
              <w:shd w:val="clear" w:color="auto" w:fill="FFFFFF"/>
              <w:spacing w:after="0" w:line="240" w:lineRule="auto"/>
              <w:rPr>
                <w:rFonts w:ascii="Times New Roman" w:eastAsia="Times New Roman" w:hAnsi="Times New Roman"/>
                <w:shd w:val="clear" w:color="auto" w:fill="FFFFFF"/>
                <w:lang w:eastAsia="ru-RU"/>
              </w:rPr>
            </w:pPr>
            <w:r w:rsidRPr="00E96D6C">
              <w:rPr>
                <w:rFonts w:ascii="Times New Roman" w:eastAsia="Times New Roman" w:hAnsi="Times New Roman"/>
                <w:shd w:val="clear" w:color="auto" w:fill="FFFFFF"/>
                <w:lang w:eastAsia="ru-RU"/>
              </w:rPr>
              <w:t xml:space="preserve">Петрова О. В. </w:t>
            </w:r>
          </w:p>
        </w:tc>
        <w:tc>
          <w:tcPr>
            <w:tcW w:w="2985" w:type="dxa"/>
            <w:tcBorders>
              <w:top w:val="single" w:sz="4" w:space="0" w:color="000000"/>
              <w:left w:val="single" w:sz="4" w:space="0" w:color="000000"/>
              <w:bottom w:val="single" w:sz="4" w:space="0" w:color="000000"/>
              <w:right w:val="nil"/>
            </w:tcBorders>
            <w:shd w:val="clear" w:color="auto" w:fill="FFFFFF"/>
          </w:tcPr>
          <w:p w14:paraId="16BFE9D6" w14:textId="77777777" w:rsidR="009D0B8D" w:rsidRPr="00E96D6C" w:rsidRDefault="00823320" w:rsidP="00823320">
            <w:pPr>
              <w:suppressAutoHyphens/>
              <w:spacing w:after="0" w:line="100" w:lineRule="atLeast"/>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 xml:space="preserve">Введение в теорию и практику перевода (на материале английского языка) </w:t>
            </w:r>
          </w:p>
        </w:tc>
        <w:tc>
          <w:tcPr>
            <w:tcW w:w="1701" w:type="dxa"/>
            <w:tcBorders>
              <w:top w:val="single" w:sz="4" w:space="0" w:color="000000"/>
              <w:left w:val="single" w:sz="4" w:space="0" w:color="000000"/>
              <w:bottom w:val="single" w:sz="4" w:space="0" w:color="000000"/>
              <w:right w:val="nil"/>
            </w:tcBorders>
            <w:shd w:val="clear" w:color="auto" w:fill="FFFFFF"/>
          </w:tcPr>
          <w:p w14:paraId="5B7A6618" w14:textId="77777777" w:rsidR="009D0B8D" w:rsidRPr="00E96D6C" w:rsidRDefault="00823320" w:rsidP="00823320">
            <w:pPr>
              <w:suppressAutoHyphens/>
              <w:spacing w:after="0" w:line="100" w:lineRule="atLeast"/>
              <w:jc w:val="center"/>
              <w:rPr>
                <w:rFonts w:ascii="Times New Roman" w:eastAsia="Times New Roman" w:hAnsi="Times New Roman"/>
                <w:sz w:val="24"/>
                <w:szCs w:val="24"/>
                <w:lang w:eastAsia="ar-SA"/>
              </w:rPr>
            </w:pPr>
            <w:r w:rsidRPr="00E96D6C">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1AB9F22" w14:textId="77777777" w:rsidR="009D0B8D" w:rsidRPr="00E96D6C" w:rsidRDefault="00823320" w:rsidP="00AE7591">
            <w:pPr>
              <w:suppressAutoHyphens/>
              <w:spacing w:after="0" w:line="100" w:lineRule="atLeast"/>
              <w:jc w:val="center"/>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М.: Издательский дом ВКН,</w:t>
            </w:r>
          </w:p>
        </w:tc>
        <w:tc>
          <w:tcPr>
            <w:tcW w:w="1276" w:type="dxa"/>
            <w:tcBorders>
              <w:top w:val="single" w:sz="4" w:space="0" w:color="000000"/>
              <w:left w:val="single" w:sz="4" w:space="0" w:color="000000"/>
              <w:bottom w:val="single" w:sz="4" w:space="0" w:color="000000"/>
              <w:right w:val="nil"/>
            </w:tcBorders>
            <w:shd w:val="clear" w:color="auto" w:fill="FFFFFF"/>
          </w:tcPr>
          <w:p w14:paraId="30048ADB" w14:textId="77777777" w:rsidR="009D0B8D" w:rsidRPr="00E96D6C" w:rsidRDefault="00823320" w:rsidP="00823320">
            <w:pPr>
              <w:suppressAutoHyphens/>
              <w:spacing w:after="0" w:line="100" w:lineRule="atLeast"/>
              <w:jc w:val="center"/>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94FD38B" w14:textId="77777777" w:rsidR="009D0B8D" w:rsidRPr="00E96D6C" w:rsidRDefault="00AF66D7" w:rsidP="009D0B8D">
            <w:pPr>
              <w:suppressAutoHyphens/>
              <w:spacing w:after="0" w:line="100" w:lineRule="atLeast"/>
              <w:rPr>
                <w:rFonts w:ascii="Times New Roman" w:eastAsia="Times New Roman" w:hAnsi="Times New Roman"/>
                <w:shd w:val="clear" w:color="auto" w:fill="FFFFFF"/>
                <w:lang w:eastAsia="ru-RU"/>
              </w:rPr>
            </w:pPr>
            <w:hyperlink r:id="rId21" w:history="1">
              <w:r w:rsidR="00823320" w:rsidRPr="00E96D6C">
                <w:rPr>
                  <w:rStyle w:val="af3"/>
                  <w:rFonts w:ascii="Times New Roman" w:eastAsia="Times New Roman" w:hAnsi="Times New Roman"/>
                  <w:shd w:val="clear" w:color="auto" w:fill="FFFFFF"/>
                  <w:lang w:eastAsia="ru-RU"/>
                </w:rPr>
                <w:t>https://znanium.com/catalog/product/1095754</w:t>
              </w:r>
            </w:hyperlink>
          </w:p>
          <w:p w14:paraId="46736020" w14:textId="77777777" w:rsidR="00823320" w:rsidRPr="00E96D6C" w:rsidRDefault="00823320" w:rsidP="009D0B8D">
            <w:pPr>
              <w:suppressAutoHyphens/>
              <w:spacing w:after="0" w:line="100" w:lineRule="atLeast"/>
              <w:rPr>
                <w:rFonts w:ascii="Times New Roman" w:eastAsia="Times New Roman" w:hAnsi="Times New Roman"/>
                <w:color w:val="1F497D" w:themeColor="text2"/>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3B834A"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r w:rsidR="009D0B8D" w:rsidRPr="00E96D6C" w14:paraId="2C0BB90C"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9E8337B" w14:textId="77777777" w:rsidR="009D0B8D" w:rsidRPr="00E96D6C" w:rsidRDefault="009D0B8D" w:rsidP="009D0B8D">
            <w:pPr>
              <w:suppressAutoHyphens/>
              <w:spacing w:after="0"/>
              <w:rPr>
                <w:rFonts w:ascii="Times New Roman" w:eastAsia="Times New Roman" w:hAnsi="Times New Roman" w:cs="Times New Roman"/>
              </w:rPr>
            </w:pPr>
            <w:r w:rsidRPr="00E96D6C">
              <w:rPr>
                <w:rFonts w:ascii="Times New Roman" w:eastAsia="Times New Roman" w:hAnsi="Times New Roman" w:cs="Times New Roman"/>
                <w:bCs/>
              </w:rPr>
              <w:t>10.3 Методические материалы</w:t>
            </w:r>
            <w:r w:rsidRPr="00E96D6C">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9D0B8D" w:rsidRPr="00E96D6C" w14:paraId="12C89A7C"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58C6C026"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BC653E2"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28CFC63"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5BB4266"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BEF1421"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DE3FDFE"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E93E877"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B4A0C59"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r w:rsidR="009D0B8D" w:rsidRPr="00E96D6C" w14:paraId="51E0408F"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34DB4D1B"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C29D847"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C5B02F8"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A8DC281"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B6BA39C"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B705BDB"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6080C5A3"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AD954"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bl>
    <w:p w14:paraId="23198E02"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2669B753"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9D0B8D" w:rsidRPr="00E96D6C" w:rsidSect="009D0B8D">
          <w:pgSz w:w="16838" w:h="11906" w:orient="landscape"/>
          <w:pgMar w:top="1701" w:right="1134" w:bottom="567" w:left="1134" w:header="709" w:footer="709" w:gutter="0"/>
          <w:cols w:space="708"/>
          <w:docGrid w:linePitch="360"/>
        </w:sectPr>
      </w:pPr>
    </w:p>
    <w:p w14:paraId="40AAA167" w14:textId="77777777" w:rsidR="009D0B8D" w:rsidRPr="00E96D6C" w:rsidRDefault="009D0B8D" w:rsidP="00E96D6C">
      <w:pPr>
        <w:pStyle w:val="1"/>
      </w:pPr>
      <w:r w:rsidRPr="00E96D6C">
        <w:rPr>
          <w:rFonts w:eastAsia="Arial Unicode MS"/>
        </w:rPr>
        <w:lastRenderedPageBreak/>
        <w:t>ИНФОРМАЦИОННОЕ ОБЕСПЕЧЕНИЕ УЧЕБНОГО ПРОЦЕССА</w:t>
      </w:r>
    </w:p>
    <w:p w14:paraId="0234443E" w14:textId="5951A635" w:rsidR="00411BB9" w:rsidRPr="00E96D6C" w:rsidRDefault="00411BB9" w:rsidP="00E96D6C">
      <w:pPr>
        <w:pStyle w:val="2"/>
        <w:rPr>
          <w:rFonts w:eastAsia="Arial Unicode MS"/>
        </w:rPr>
      </w:pPr>
      <w:bookmarkStart w:id="6" w:name="_Toc62039712"/>
      <w:r w:rsidRPr="00E96D6C">
        <w:rPr>
          <w:rFonts w:eastAsia="Arial Unicode MS"/>
        </w:rPr>
        <w:t>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1BB9" w:rsidRPr="00E96D6C" w14:paraId="0D91A262" w14:textId="77777777" w:rsidTr="00411BB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2AB466" w14:textId="77777777" w:rsidR="00411BB9" w:rsidRPr="00E96D6C" w:rsidRDefault="00411BB9" w:rsidP="00411BB9">
            <w:pPr>
              <w:spacing w:after="0"/>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577789" w14:textId="77777777" w:rsidR="00411BB9" w:rsidRPr="00E96D6C" w:rsidRDefault="00411BB9" w:rsidP="00411BB9">
            <w:pPr>
              <w:spacing w:after="0"/>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411BB9" w:rsidRPr="00E96D6C" w14:paraId="3EE74A43"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270F3463"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0D5988F1" w14:textId="77777777" w:rsidR="00411BB9" w:rsidRPr="00E96D6C" w:rsidRDefault="00411BB9" w:rsidP="00411BB9">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E96D6C">
              <w:rPr>
                <w:rFonts w:ascii="Times New Roman" w:eastAsia="Arial Unicode MS" w:hAnsi="Times New Roman" w:cs="Times New Roman"/>
                <w:bCs/>
                <w:color w:val="000000"/>
                <w:sz w:val="24"/>
                <w:szCs w:val="24"/>
                <w:bdr w:val="nil"/>
                <w:lang w:eastAsia="ru-RU"/>
              </w:rPr>
              <w:t xml:space="preserve">ЭБС «Лань» </w:t>
            </w:r>
            <w:hyperlink r:id="rId22" w:history="1">
              <w:r w:rsidRPr="00E96D6C">
                <w:rPr>
                  <w:rFonts w:ascii="Times New Roman" w:eastAsia="Arial Unicode MS" w:hAnsi="Times New Roman" w:cs="Arial Unicode MS"/>
                  <w:b/>
                  <w:bCs/>
                  <w:color w:val="0000FF" w:themeColor="hyperlink"/>
                  <w:sz w:val="24"/>
                  <w:szCs w:val="24"/>
                  <w:u w:val="single"/>
                  <w:bdr w:val="nil"/>
                  <w:lang w:eastAsia="ru-RU"/>
                </w:rPr>
                <w:t>http://</w:t>
              </w:r>
              <w:r w:rsidRPr="00E96D6C">
                <w:rPr>
                  <w:rFonts w:ascii="Times New Roman" w:eastAsia="Arial Unicode MS" w:hAnsi="Times New Roman" w:cs="Arial Unicode MS"/>
                  <w:b/>
                  <w:bCs/>
                  <w:color w:val="0000FF" w:themeColor="hyperlink"/>
                  <w:sz w:val="24"/>
                  <w:szCs w:val="24"/>
                  <w:u w:val="single"/>
                  <w:bdr w:val="nil"/>
                  <w:lang w:val="en-US" w:eastAsia="ru-RU"/>
                </w:rPr>
                <w:t>www</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e</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lanbook</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com</w:t>
              </w:r>
              <w:r w:rsidRPr="00E96D6C">
                <w:rPr>
                  <w:rFonts w:ascii="Times New Roman" w:eastAsia="Arial Unicode MS" w:hAnsi="Times New Roman" w:cs="Arial Unicode MS"/>
                  <w:b/>
                  <w:bCs/>
                  <w:color w:val="0000FF" w:themeColor="hyperlink"/>
                  <w:sz w:val="24"/>
                  <w:szCs w:val="24"/>
                  <w:u w:val="single"/>
                  <w:bdr w:val="nil"/>
                  <w:lang w:eastAsia="ru-RU"/>
                </w:rPr>
                <w:t>/</w:t>
              </w:r>
            </w:hyperlink>
          </w:p>
        </w:tc>
      </w:tr>
      <w:tr w:rsidR="00411BB9" w:rsidRPr="00E96D6C" w14:paraId="43ED2D48"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A18B578"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0F6A139" w14:textId="77777777" w:rsidR="00411BB9" w:rsidRPr="00E96D6C" w:rsidRDefault="00411BB9" w:rsidP="00411BB9">
            <w:pPr>
              <w:spacing w:after="0"/>
              <w:ind w:left="34"/>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Znanium</w:t>
            </w: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com</w:t>
            </w:r>
            <w:r w:rsidRPr="00E96D6C">
              <w:rPr>
                <w:rFonts w:ascii="Times New Roman" w:eastAsiaTheme="minorEastAsia" w:hAnsi="Times New Roman" w:cs="Times New Roman"/>
                <w:sz w:val="24"/>
                <w:szCs w:val="24"/>
                <w:lang w:eastAsia="ru-RU"/>
              </w:rPr>
              <w:t>» научно-издательского центра «Инфра-М»</w:t>
            </w:r>
          </w:p>
          <w:p w14:paraId="0093DF61" w14:textId="77777777" w:rsidR="00411BB9" w:rsidRPr="00E96D6C" w:rsidRDefault="00AF66D7" w:rsidP="00411BB9">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23" w:history="1">
              <w:r w:rsidR="00411BB9" w:rsidRPr="00E96D6C">
                <w:rPr>
                  <w:rFonts w:ascii="Times New Roman" w:eastAsia="Arial Unicode MS" w:hAnsi="Times New Roman" w:cs="Arial Unicode MS"/>
                  <w:b/>
                  <w:bCs/>
                  <w:color w:val="0000FF" w:themeColor="hyperlink"/>
                  <w:sz w:val="24"/>
                  <w:szCs w:val="24"/>
                  <w:u w:val="single"/>
                  <w:bdr w:val="nil"/>
                  <w:lang w:val="en-US" w:eastAsia="ru-RU"/>
                </w:rPr>
                <w:t>http</w:t>
              </w:r>
              <w:r w:rsidR="00411BB9" w:rsidRPr="00E96D6C">
                <w:rPr>
                  <w:rFonts w:ascii="Times New Roman" w:eastAsia="Arial Unicode MS" w:hAnsi="Times New Roman" w:cs="Arial Unicode MS"/>
                  <w:b/>
                  <w:bCs/>
                  <w:color w:val="0000FF" w:themeColor="hyperlink"/>
                  <w:sz w:val="24"/>
                  <w:szCs w:val="24"/>
                  <w:u w:val="single"/>
                  <w:bdr w:val="nil"/>
                  <w:lang w:eastAsia="ru-RU"/>
                </w:rPr>
                <w:t>://</w:t>
              </w:r>
              <w:r w:rsidR="00411BB9" w:rsidRPr="00E96D6C">
                <w:rPr>
                  <w:rFonts w:ascii="Times New Roman" w:eastAsia="Arial Unicode MS" w:hAnsi="Times New Roman" w:cs="Arial Unicode MS"/>
                  <w:b/>
                  <w:bCs/>
                  <w:color w:val="0000FF" w:themeColor="hyperlink"/>
                  <w:sz w:val="24"/>
                  <w:szCs w:val="24"/>
                  <w:u w:val="single"/>
                  <w:bdr w:val="nil"/>
                  <w:lang w:val="en-US" w:eastAsia="ru-RU"/>
                </w:rPr>
                <w:t>znanium</w:t>
              </w:r>
              <w:r w:rsidR="00411BB9" w:rsidRPr="00E96D6C">
                <w:rPr>
                  <w:rFonts w:ascii="Times New Roman" w:eastAsia="Arial Unicode MS" w:hAnsi="Times New Roman" w:cs="Arial Unicode MS"/>
                  <w:b/>
                  <w:bCs/>
                  <w:color w:val="0000FF" w:themeColor="hyperlink"/>
                  <w:sz w:val="24"/>
                  <w:szCs w:val="24"/>
                  <w:u w:val="single"/>
                  <w:bdr w:val="nil"/>
                  <w:lang w:eastAsia="ru-RU"/>
                </w:rPr>
                <w:t>.</w:t>
              </w:r>
              <w:r w:rsidR="00411BB9" w:rsidRPr="00E96D6C">
                <w:rPr>
                  <w:rFonts w:ascii="Times New Roman" w:eastAsia="Arial Unicode MS" w:hAnsi="Times New Roman" w:cs="Arial Unicode MS"/>
                  <w:b/>
                  <w:bCs/>
                  <w:color w:val="0000FF" w:themeColor="hyperlink"/>
                  <w:sz w:val="24"/>
                  <w:szCs w:val="24"/>
                  <w:u w:val="single"/>
                  <w:bdr w:val="nil"/>
                  <w:lang w:val="en-US" w:eastAsia="ru-RU"/>
                </w:rPr>
                <w:t>com</w:t>
              </w:r>
              <w:r w:rsidR="00411BB9" w:rsidRPr="00E96D6C">
                <w:rPr>
                  <w:rFonts w:ascii="Times New Roman" w:eastAsia="Arial Unicode MS" w:hAnsi="Times New Roman" w:cs="Arial Unicode MS"/>
                  <w:b/>
                  <w:bCs/>
                  <w:color w:val="0000FF" w:themeColor="hyperlink"/>
                  <w:sz w:val="24"/>
                  <w:szCs w:val="24"/>
                  <w:u w:val="single"/>
                  <w:bdr w:val="nil"/>
                  <w:lang w:eastAsia="ru-RU"/>
                </w:rPr>
                <w:t>/</w:t>
              </w:r>
            </w:hyperlink>
            <w:r w:rsidR="00411BB9" w:rsidRPr="00E96D6C">
              <w:rPr>
                <w:rFonts w:ascii="Times New Roman" w:eastAsia="Arial Unicode MS" w:hAnsi="Times New Roman" w:cs="Times New Roman"/>
                <w:bCs/>
                <w:color w:val="000000"/>
                <w:sz w:val="24"/>
                <w:szCs w:val="24"/>
                <w:bdr w:val="nil"/>
                <w:lang w:eastAsia="ru-RU"/>
              </w:rPr>
              <w:t xml:space="preserve"> </w:t>
            </w:r>
          </w:p>
        </w:tc>
      </w:tr>
      <w:tr w:rsidR="00411BB9" w:rsidRPr="00E96D6C" w14:paraId="71CE2C81"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CEF00F7"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804F8EA" w14:textId="77777777" w:rsidR="00411BB9" w:rsidRPr="00E96D6C" w:rsidRDefault="00411BB9" w:rsidP="00411BB9">
            <w:pPr>
              <w:spacing w:after="0"/>
              <w:ind w:left="34"/>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Электронные издания «РГУ им. А.Н. Косыгина» на платформе ЭБС «</w:t>
            </w:r>
            <w:r w:rsidRPr="00E96D6C">
              <w:rPr>
                <w:rFonts w:ascii="Times New Roman" w:eastAsiaTheme="minorEastAsia" w:hAnsi="Times New Roman" w:cs="Times New Roman"/>
                <w:sz w:val="24"/>
                <w:szCs w:val="24"/>
                <w:lang w:val="en-US" w:eastAsia="ru-RU"/>
              </w:rPr>
              <w:t>Znanium</w:t>
            </w: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com</w:t>
            </w:r>
            <w:r w:rsidRPr="00E96D6C">
              <w:rPr>
                <w:rFonts w:ascii="Times New Roman" w:eastAsiaTheme="minorEastAsia" w:hAnsi="Times New Roman" w:cs="Times New Roman"/>
                <w:sz w:val="24"/>
                <w:szCs w:val="24"/>
                <w:lang w:eastAsia="ru-RU"/>
              </w:rPr>
              <w:t xml:space="preserve">» </w:t>
            </w:r>
            <w:hyperlink r:id="rId24" w:history="1">
              <w:r w:rsidRPr="00E96D6C">
                <w:rPr>
                  <w:rFonts w:ascii="Times New Roman" w:eastAsiaTheme="minorEastAsia" w:hAnsi="Times New Roman" w:cs="Times New Roman"/>
                  <w:color w:val="0000FF" w:themeColor="hyperlink"/>
                  <w:szCs w:val="24"/>
                  <w:u w:val="single"/>
                  <w:lang w:val="en-US" w:eastAsia="ru-RU"/>
                </w:rPr>
                <w:t>http</w:t>
              </w:r>
              <w:r w:rsidRPr="00E96D6C">
                <w:rPr>
                  <w:rFonts w:ascii="Times New Roman" w:eastAsiaTheme="minorEastAsia" w:hAnsi="Times New Roman" w:cs="Times New Roman"/>
                  <w:color w:val="0000FF" w:themeColor="hyperlink"/>
                  <w:szCs w:val="24"/>
                  <w:u w:val="single"/>
                  <w:lang w:eastAsia="ru-RU"/>
                </w:rPr>
                <w:t>://</w:t>
              </w:r>
              <w:r w:rsidRPr="00E96D6C">
                <w:rPr>
                  <w:rFonts w:ascii="Times New Roman" w:eastAsiaTheme="minorEastAsia" w:hAnsi="Times New Roman" w:cs="Times New Roman"/>
                  <w:color w:val="0000FF" w:themeColor="hyperlink"/>
                  <w:szCs w:val="24"/>
                  <w:u w:val="single"/>
                  <w:lang w:val="en-US" w:eastAsia="ru-RU"/>
                </w:rPr>
                <w:t>znanium</w:t>
              </w:r>
              <w:r w:rsidRPr="00E96D6C">
                <w:rPr>
                  <w:rFonts w:ascii="Times New Roman" w:eastAsiaTheme="minorEastAsia" w:hAnsi="Times New Roman" w:cs="Times New Roman"/>
                  <w:color w:val="0000FF" w:themeColor="hyperlink"/>
                  <w:szCs w:val="24"/>
                  <w:u w:val="single"/>
                  <w:lang w:eastAsia="ru-RU"/>
                </w:rPr>
                <w:t>.</w:t>
              </w:r>
              <w:r w:rsidRPr="00E96D6C">
                <w:rPr>
                  <w:rFonts w:ascii="Times New Roman" w:eastAsiaTheme="minorEastAsia" w:hAnsi="Times New Roman" w:cs="Times New Roman"/>
                  <w:color w:val="0000FF" w:themeColor="hyperlink"/>
                  <w:szCs w:val="24"/>
                  <w:u w:val="single"/>
                  <w:lang w:val="en-US" w:eastAsia="ru-RU"/>
                </w:rPr>
                <w:t>com</w:t>
              </w:r>
              <w:r w:rsidRPr="00E96D6C">
                <w:rPr>
                  <w:rFonts w:ascii="Times New Roman" w:eastAsiaTheme="minorEastAsia" w:hAnsi="Times New Roman" w:cs="Times New Roman"/>
                  <w:color w:val="0000FF" w:themeColor="hyperlink"/>
                  <w:szCs w:val="24"/>
                  <w:u w:val="single"/>
                  <w:lang w:eastAsia="ru-RU"/>
                </w:rPr>
                <w:t>/</w:t>
              </w:r>
            </w:hyperlink>
          </w:p>
        </w:tc>
      </w:tr>
      <w:tr w:rsidR="00411BB9" w:rsidRPr="00E96D6C" w14:paraId="1E4F4C5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D8E48AD"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686D969" w14:textId="77777777" w:rsidR="00411BB9" w:rsidRPr="00E96D6C" w:rsidRDefault="00411BB9" w:rsidP="00411BB9">
            <w:pPr>
              <w:spacing w:after="0"/>
              <w:ind w:left="34"/>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lang w:eastAsia="ru-RU"/>
              </w:rPr>
              <w:t>ЭБС</w:t>
            </w:r>
            <w:r w:rsidRPr="00E96D6C">
              <w:rPr>
                <w:rFonts w:ascii="Times New Roman" w:eastAsiaTheme="minorEastAsia" w:hAnsi="Times New Roman" w:cs="Times New Roman"/>
                <w:sz w:val="24"/>
                <w:szCs w:val="24"/>
                <w:lang w:eastAsia="ru-RU"/>
              </w:rPr>
              <w:t xml:space="preserve"> </w:t>
            </w:r>
            <w:r w:rsidRPr="00E96D6C">
              <w:rPr>
                <w:rFonts w:ascii="Times New Roman" w:eastAsiaTheme="minorEastAsia" w:hAnsi="Times New Roman" w:cs="Times New Roman"/>
                <w:color w:val="000000"/>
                <w:lang w:eastAsia="ru-RU"/>
              </w:rPr>
              <w:t>«ИВИС»</w:t>
            </w:r>
            <w:r w:rsidRPr="00E96D6C">
              <w:rPr>
                <w:rFonts w:ascii="Times New Roman" w:eastAsiaTheme="minorEastAsia" w:hAnsi="Times New Roman" w:cs="Times New Roman"/>
                <w:sz w:val="24"/>
                <w:szCs w:val="24"/>
                <w:lang w:eastAsia="ru-RU"/>
              </w:rPr>
              <w:t xml:space="preserve"> </w:t>
            </w:r>
            <w:hyperlink r:id="rId25" w:history="1">
              <w:r w:rsidRPr="00E96D6C">
                <w:rPr>
                  <w:rFonts w:ascii="Times New Roman" w:eastAsiaTheme="minorEastAsia" w:hAnsi="Times New Roman" w:cs="Times New Roman"/>
                  <w:color w:val="0000FF"/>
                  <w:u w:val="single"/>
                  <w:lang w:eastAsia="ru-RU"/>
                </w:rPr>
                <w:t>http://dlib.eastview.com/</w:t>
              </w:r>
            </w:hyperlink>
          </w:p>
        </w:tc>
      </w:tr>
      <w:tr w:rsidR="00411BB9" w:rsidRPr="00E96D6C" w14:paraId="32170F9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06C1C" w14:textId="77777777" w:rsidR="00411BB9" w:rsidRPr="00E96D6C" w:rsidRDefault="00411BB9" w:rsidP="00411BB9">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B06B73" w14:textId="77777777" w:rsidR="00411BB9" w:rsidRPr="00E96D6C" w:rsidRDefault="00411BB9" w:rsidP="00411BB9">
            <w:pPr>
              <w:spacing w:after="0"/>
              <w:ind w:left="34"/>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411BB9" w:rsidRPr="00E96D6C" w14:paraId="69463BAE"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39BDF484"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75A2B91" w14:textId="77777777" w:rsidR="00411BB9" w:rsidRPr="00E96D6C" w:rsidRDefault="00411BB9" w:rsidP="00411BB9">
            <w:pPr>
              <w:spacing w:after="0"/>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11BB9" w:rsidRPr="004311D3" w14:paraId="4A158348"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66C7287"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9728999" w14:textId="77777777" w:rsidR="00411BB9" w:rsidRPr="00E96D6C" w:rsidRDefault="00411BB9" w:rsidP="00411BB9">
            <w:pPr>
              <w:spacing w:after="0"/>
              <w:jc w:val="both"/>
              <w:rPr>
                <w:rFonts w:ascii="Times New Roman" w:eastAsiaTheme="minorEastAsia" w:hAnsi="Times New Roman" w:cs="Times New Roman"/>
                <w:sz w:val="24"/>
                <w:szCs w:val="24"/>
                <w:lang w:val="en-US" w:eastAsia="ru-RU"/>
              </w:rPr>
            </w:pPr>
            <w:r w:rsidRPr="00E96D6C">
              <w:rPr>
                <w:rFonts w:ascii="Times New Roman" w:eastAsiaTheme="minorEastAsia" w:hAnsi="Times New Roman" w:cs="Times New Roman"/>
                <w:sz w:val="24"/>
                <w:szCs w:val="24"/>
                <w:lang w:val="en-US" w:eastAsia="ru-RU"/>
              </w:rPr>
              <w:t>Scopus http://www. Scopus.com/</w:t>
            </w:r>
          </w:p>
        </w:tc>
      </w:tr>
      <w:tr w:rsidR="00411BB9" w:rsidRPr="00E96D6C" w14:paraId="58F320F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365A2CAF"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C711303" w14:textId="77777777" w:rsidR="00411BB9" w:rsidRPr="00E96D6C" w:rsidRDefault="00411BB9" w:rsidP="00411BB9">
            <w:pPr>
              <w:spacing w:after="0"/>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0244C3DB" w14:textId="77777777" w:rsidR="00411BB9" w:rsidRPr="00E96D6C" w:rsidRDefault="00411BB9" w:rsidP="00E96D6C">
      <w:pPr>
        <w:rPr>
          <w:lang w:eastAsia="ru-RU"/>
        </w:rPr>
      </w:pPr>
    </w:p>
    <w:p w14:paraId="231A6268" w14:textId="77777777" w:rsidR="00411BB9" w:rsidRPr="00E96D6C" w:rsidRDefault="00411BB9" w:rsidP="00E96D6C">
      <w:pPr>
        <w:pStyle w:val="2"/>
      </w:pPr>
      <w:r w:rsidRPr="00E96D6C">
        <w:t xml:space="preserve"> 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11BB9" w:rsidRPr="00E96D6C" w14:paraId="33598FD8" w14:textId="77777777" w:rsidTr="00411BB9">
        <w:tc>
          <w:tcPr>
            <w:tcW w:w="817" w:type="dxa"/>
            <w:shd w:val="clear" w:color="auto" w:fill="DBE5F1" w:themeFill="accent1" w:themeFillTint="33"/>
            <w:vAlign w:val="center"/>
          </w:tcPr>
          <w:p w14:paraId="463DEBF3"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5091B4A6"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00CC2950"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Реквизиты подтверждающего документа/ Свободно распространяемое</w:t>
            </w:r>
          </w:p>
        </w:tc>
      </w:tr>
      <w:tr w:rsidR="00411BB9" w:rsidRPr="00E96D6C" w14:paraId="255A7880" w14:textId="77777777" w:rsidTr="00411BB9">
        <w:tc>
          <w:tcPr>
            <w:tcW w:w="817" w:type="dxa"/>
            <w:shd w:val="clear" w:color="auto" w:fill="auto"/>
          </w:tcPr>
          <w:p w14:paraId="0DF02AA3" w14:textId="77777777" w:rsidR="00411BB9" w:rsidRPr="00E96D6C" w:rsidRDefault="00411BB9" w:rsidP="00411BB9">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51A07409" w14:textId="77777777" w:rsidR="00411BB9" w:rsidRPr="00E96D6C" w:rsidRDefault="00411BB9" w:rsidP="00411BB9">
            <w:pPr>
              <w:spacing w:after="0" w:line="240" w:lineRule="auto"/>
              <w:ind w:left="44"/>
              <w:rPr>
                <w:rFonts w:ascii="Times New Roman" w:eastAsia="Calibri" w:hAnsi="Times New Roman" w:cs="Times New Roman"/>
                <w:sz w:val="24"/>
                <w:szCs w:val="24"/>
              </w:rPr>
            </w:pPr>
            <w:r w:rsidRPr="00E96D6C">
              <w:rPr>
                <w:rFonts w:ascii="Times New Roman" w:eastAsia="Calibri" w:hAnsi="Times New Roman" w:cs="Times New Roman"/>
                <w:color w:val="000000"/>
                <w:sz w:val="24"/>
                <w:szCs w:val="24"/>
                <w:lang w:val="en-US"/>
              </w:rPr>
              <w:t>Windows</w:t>
            </w:r>
            <w:r w:rsidRPr="00E96D6C">
              <w:rPr>
                <w:rFonts w:ascii="Times New Roman" w:eastAsia="Calibri" w:hAnsi="Times New Roman" w:cs="Times New Roman"/>
                <w:color w:val="000000"/>
                <w:sz w:val="24"/>
                <w:szCs w:val="24"/>
              </w:rPr>
              <w:t xml:space="preserve"> 10 </w:t>
            </w:r>
            <w:r w:rsidRPr="00E96D6C">
              <w:rPr>
                <w:rFonts w:ascii="Times New Roman" w:eastAsia="Calibri" w:hAnsi="Times New Roman" w:cs="Times New Roman"/>
                <w:color w:val="000000"/>
                <w:sz w:val="24"/>
                <w:szCs w:val="24"/>
                <w:lang w:val="en-US"/>
              </w:rPr>
              <w:t>Pro</w:t>
            </w:r>
            <w:r w:rsidRPr="00E96D6C">
              <w:rPr>
                <w:rFonts w:ascii="Times New Roman" w:eastAsia="Calibri" w:hAnsi="Times New Roman" w:cs="Times New Roman"/>
                <w:color w:val="000000"/>
                <w:sz w:val="24"/>
                <w:szCs w:val="24"/>
              </w:rPr>
              <w:t xml:space="preserve">, </w:t>
            </w:r>
            <w:r w:rsidRPr="00E96D6C">
              <w:rPr>
                <w:rFonts w:ascii="Times New Roman" w:eastAsia="Calibri" w:hAnsi="Times New Roman" w:cs="Times New Roman"/>
                <w:color w:val="000000"/>
                <w:sz w:val="24"/>
                <w:szCs w:val="24"/>
                <w:lang w:val="en-US"/>
              </w:rPr>
              <w:t>MS</w:t>
            </w:r>
            <w:r w:rsidRPr="00E96D6C">
              <w:rPr>
                <w:rFonts w:ascii="Times New Roman" w:eastAsia="Calibri" w:hAnsi="Times New Roman" w:cs="Times New Roman"/>
                <w:color w:val="000000"/>
                <w:sz w:val="24"/>
                <w:szCs w:val="24"/>
              </w:rPr>
              <w:t xml:space="preserve"> </w:t>
            </w:r>
            <w:r w:rsidRPr="00E96D6C">
              <w:rPr>
                <w:rFonts w:ascii="Times New Roman" w:eastAsia="Calibri" w:hAnsi="Times New Roman" w:cs="Times New Roman"/>
                <w:color w:val="000000"/>
                <w:sz w:val="24"/>
                <w:szCs w:val="24"/>
                <w:lang w:val="en-US"/>
              </w:rPr>
              <w:t>Office</w:t>
            </w:r>
            <w:r w:rsidRPr="00E96D6C">
              <w:rPr>
                <w:rFonts w:ascii="Times New Roman" w:eastAsia="Calibri" w:hAnsi="Times New Roman" w:cs="Times New Roman"/>
                <w:color w:val="000000"/>
                <w:sz w:val="24"/>
                <w:szCs w:val="24"/>
              </w:rPr>
              <w:t xml:space="preserve"> 2019 </w:t>
            </w:r>
          </w:p>
        </w:tc>
        <w:tc>
          <w:tcPr>
            <w:tcW w:w="4252" w:type="dxa"/>
            <w:shd w:val="clear" w:color="auto" w:fill="auto"/>
          </w:tcPr>
          <w:p w14:paraId="13906409" w14:textId="77777777" w:rsidR="00411BB9" w:rsidRPr="00E96D6C" w:rsidRDefault="00411BB9" w:rsidP="00411BB9">
            <w:pPr>
              <w:spacing w:after="0" w:line="240" w:lineRule="auto"/>
              <w:rPr>
                <w:rFonts w:ascii="Times New Roman" w:eastAsia="Times New Roman" w:hAnsi="Times New Roman" w:cs="Times New Roman"/>
                <w:sz w:val="24"/>
                <w:szCs w:val="24"/>
                <w:lang w:val="en-US" w:eastAsia="ru-RU"/>
              </w:rPr>
            </w:pPr>
            <w:r w:rsidRPr="00E96D6C">
              <w:rPr>
                <w:rFonts w:ascii="Times New Roman" w:eastAsia="Times New Roman" w:hAnsi="Times New Roman" w:cs="Times New Roman"/>
                <w:sz w:val="24"/>
                <w:szCs w:val="24"/>
                <w:lang w:eastAsia="ru-RU"/>
              </w:rPr>
              <w:t>контракт</w:t>
            </w:r>
            <w:r w:rsidRPr="00E96D6C">
              <w:rPr>
                <w:rFonts w:ascii="Times New Roman" w:eastAsia="Times New Roman" w:hAnsi="Times New Roman" w:cs="Times New Roman"/>
                <w:sz w:val="24"/>
                <w:szCs w:val="24"/>
                <w:lang w:val="en-US" w:eastAsia="ru-RU"/>
              </w:rPr>
              <w:t xml:space="preserve"> № 18-</w:t>
            </w:r>
            <w:r w:rsidRPr="00E96D6C">
              <w:rPr>
                <w:rFonts w:ascii="Times New Roman" w:eastAsia="Times New Roman" w:hAnsi="Times New Roman" w:cs="Times New Roman"/>
                <w:sz w:val="24"/>
                <w:szCs w:val="24"/>
                <w:lang w:eastAsia="ru-RU"/>
              </w:rPr>
              <w:t>ЭА</w:t>
            </w:r>
            <w:r w:rsidRPr="00E96D6C">
              <w:rPr>
                <w:rFonts w:ascii="Times New Roman" w:eastAsia="Times New Roman" w:hAnsi="Times New Roman" w:cs="Times New Roman"/>
                <w:sz w:val="24"/>
                <w:szCs w:val="24"/>
                <w:lang w:val="en-US" w:eastAsia="ru-RU"/>
              </w:rPr>
              <w:t xml:space="preserve">-44-19 </w:t>
            </w:r>
            <w:r w:rsidRPr="00E96D6C">
              <w:rPr>
                <w:rFonts w:ascii="Times New Roman" w:eastAsia="Times New Roman" w:hAnsi="Times New Roman" w:cs="Times New Roman"/>
                <w:sz w:val="24"/>
                <w:szCs w:val="24"/>
                <w:lang w:eastAsia="ru-RU"/>
              </w:rPr>
              <w:t>от</w:t>
            </w:r>
            <w:r w:rsidRPr="00E96D6C">
              <w:rPr>
                <w:rFonts w:ascii="Times New Roman" w:eastAsia="Times New Roman" w:hAnsi="Times New Roman" w:cs="Times New Roman"/>
                <w:sz w:val="24"/>
                <w:szCs w:val="24"/>
                <w:lang w:val="en-US" w:eastAsia="ru-RU"/>
              </w:rPr>
              <w:t xml:space="preserve"> 20.05.2019</w:t>
            </w:r>
          </w:p>
        </w:tc>
      </w:tr>
    </w:tbl>
    <w:p w14:paraId="1ACD8811" w14:textId="77777777" w:rsidR="00411BB9" w:rsidRPr="00E96D6C" w:rsidRDefault="00411BB9"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411BB9" w:rsidRPr="00E96D6C">
          <w:pgSz w:w="11906" w:h="16838"/>
          <w:pgMar w:top="1134" w:right="850" w:bottom="1134" w:left="1701" w:header="708" w:footer="708" w:gutter="0"/>
          <w:cols w:space="708"/>
          <w:docGrid w:linePitch="360"/>
        </w:sectPr>
      </w:pPr>
    </w:p>
    <w:p w14:paraId="59E9A52D" w14:textId="77777777" w:rsidR="009D0B8D" w:rsidRPr="00E96D6C" w:rsidRDefault="009D0B8D"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E96D6C">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6"/>
      <w:r w:rsidRPr="00E96D6C">
        <w:rPr>
          <w:rFonts w:ascii="Times New Roman" w:eastAsia="Times New Roman" w:hAnsi="Times New Roman" w:cs="Times New Roman"/>
          <w:b/>
          <w:bCs/>
          <w:sz w:val="24"/>
          <w:szCs w:val="26"/>
          <w:lang w:eastAsia="ru-RU"/>
        </w:rPr>
        <w:t xml:space="preserve"> УЧЕБНОЙ ДИСЦИПЛИНЫ</w:t>
      </w:r>
    </w:p>
    <w:p w14:paraId="7372A79B" w14:textId="77777777" w:rsidR="009D0B8D" w:rsidRPr="00E96D6C"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1094D39B" w14:textId="77777777" w:rsidR="009D0B8D" w:rsidRPr="00E96D6C"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802"/>
        <w:gridCol w:w="1552"/>
        <w:gridCol w:w="5264"/>
        <w:gridCol w:w="1953"/>
      </w:tblGrid>
      <w:tr w:rsidR="009D0B8D" w:rsidRPr="00E96D6C" w14:paraId="51D7FD88" w14:textId="77777777" w:rsidTr="009D0B8D">
        <w:tc>
          <w:tcPr>
            <w:tcW w:w="817" w:type="dxa"/>
            <w:shd w:val="clear" w:color="auto" w:fill="DBE5F1" w:themeFill="accent1" w:themeFillTint="33"/>
          </w:tcPr>
          <w:p w14:paraId="3886A32C"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пп</w:t>
            </w:r>
          </w:p>
        </w:tc>
        <w:tc>
          <w:tcPr>
            <w:tcW w:w="1559" w:type="dxa"/>
            <w:shd w:val="clear" w:color="auto" w:fill="DBE5F1" w:themeFill="accent1" w:themeFillTint="33"/>
          </w:tcPr>
          <w:p w14:paraId="202E9BDD"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год обновления РПД</w:t>
            </w:r>
          </w:p>
        </w:tc>
        <w:tc>
          <w:tcPr>
            <w:tcW w:w="5387" w:type="dxa"/>
            <w:shd w:val="clear" w:color="auto" w:fill="DBE5F1" w:themeFill="accent1" w:themeFillTint="33"/>
          </w:tcPr>
          <w:p w14:paraId="371E2EB3"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xml:space="preserve">характер изменений/обновлений </w:t>
            </w:r>
          </w:p>
          <w:p w14:paraId="1BF25276"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с указанием раздела</w:t>
            </w:r>
          </w:p>
        </w:tc>
        <w:tc>
          <w:tcPr>
            <w:tcW w:w="1984" w:type="dxa"/>
            <w:shd w:val="clear" w:color="auto" w:fill="DBE5F1" w:themeFill="accent1" w:themeFillTint="33"/>
          </w:tcPr>
          <w:p w14:paraId="3A522CA5"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xml:space="preserve">номер протокола и дата заседания </w:t>
            </w:r>
          </w:p>
          <w:p w14:paraId="7D877D1F"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кафедры</w:t>
            </w:r>
          </w:p>
        </w:tc>
      </w:tr>
      <w:tr w:rsidR="009D0B8D" w:rsidRPr="00E96D6C" w14:paraId="753C83AF" w14:textId="77777777" w:rsidTr="009D0B8D">
        <w:tc>
          <w:tcPr>
            <w:tcW w:w="817" w:type="dxa"/>
          </w:tcPr>
          <w:p w14:paraId="66261A34" w14:textId="77777777" w:rsidR="009D0B8D" w:rsidRPr="00E96D6C" w:rsidRDefault="009D0B8D" w:rsidP="009D0B8D">
            <w:pPr>
              <w:jc w:val="center"/>
              <w:rPr>
                <w:rFonts w:ascii="Times New Roman" w:hAnsi="Times New Roman" w:cs="Times New Roman"/>
                <w:sz w:val="24"/>
                <w:szCs w:val="24"/>
              </w:rPr>
            </w:pPr>
          </w:p>
        </w:tc>
        <w:tc>
          <w:tcPr>
            <w:tcW w:w="1559" w:type="dxa"/>
          </w:tcPr>
          <w:p w14:paraId="5EC827E3" w14:textId="77777777" w:rsidR="009D0B8D" w:rsidRPr="00E96D6C" w:rsidRDefault="009D0B8D" w:rsidP="009D0B8D">
            <w:pPr>
              <w:jc w:val="center"/>
              <w:rPr>
                <w:rFonts w:ascii="Times New Roman" w:hAnsi="Times New Roman" w:cs="Times New Roman"/>
                <w:sz w:val="24"/>
                <w:szCs w:val="24"/>
              </w:rPr>
            </w:pPr>
          </w:p>
        </w:tc>
        <w:tc>
          <w:tcPr>
            <w:tcW w:w="5387" w:type="dxa"/>
          </w:tcPr>
          <w:p w14:paraId="3FAF17FD" w14:textId="77777777" w:rsidR="009D0B8D" w:rsidRPr="00E96D6C" w:rsidRDefault="009D0B8D" w:rsidP="009D0B8D">
            <w:pPr>
              <w:jc w:val="center"/>
              <w:rPr>
                <w:rFonts w:ascii="Times New Roman" w:hAnsi="Times New Roman" w:cs="Times New Roman"/>
                <w:sz w:val="24"/>
                <w:szCs w:val="24"/>
              </w:rPr>
            </w:pPr>
          </w:p>
        </w:tc>
        <w:tc>
          <w:tcPr>
            <w:tcW w:w="1984" w:type="dxa"/>
          </w:tcPr>
          <w:p w14:paraId="3B382DA9" w14:textId="77777777" w:rsidR="009D0B8D" w:rsidRPr="00E96D6C" w:rsidRDefault="009D0B8D" w:rsidP="009D0B8D">
            <w:pPr>
              <w:jc w:val="center"/>
              <w:rPr>
                <w:rFonts w:ascii="Times New Roman" w:hAnsi="Times New Roman" w:cs="Times New Roman"/>
                <w:sz w:val="24"/>
                <w:szCs w:val="24"/>
              </w:rPr>
            </w:pPr>
          </w:p>
        </w:tc>
      </w:tr>
      <w:tr w:rsidR="009D0B8D" w:rsidRPr="00E96D6C" w14:paraId="342B67CF" w14:textId="77777777" w:rsidTr="009D0B8D">
        <w:tc>
          <w:tcPr>
            <w:tcW w:w="817" w:type="dxa"/>
          </w:tcPr>
          <w:p w14:paraId="2D94C1DE" w14:textId="77777777" w:rsidR="009D0B8D" w:rsidRPr="00E96D6C" w:rsidRDefault="009D0B8D" w:rsidP="009D0B8D">
            <w:pPr>
              <w:jc w:val="center"/>
              <w:rPr>
                <w:rFonts w:ascii="Times New Roman" w:hAnsi="Times New Roman" w:cs="Times New Roman"/>
                <w:sz w:val="24"/>
                <w:szCs w:val="24"/>
              </w:rPr>
            </w:pPr>
          </w:p>
        </w:tc>
        <w:tc>
          <w:tcPr>
            <w:tcW w:w="1559" w:type="dxa"/>
          </w:tcPr>
          <w:p w14:paraId="3EDE2DB3" w14:textId="77777777" w:rsidR="009D0B8D" w:rsidRPr="00E96D6C" w:rsidRDefault="009D0B8D" w:rsidP="009D0B8D">
            <w:pPr>
              <w:jc w:val="center"/>
              <w:rPr>
                <w:rFonts w:ascii="Times New Roman" w:hAnsi="Times New Roman" w:cs="Times New Roman"/>
                <w:sz w:val="24"/>
                <w:szCs w:val="24"/>
              </w:rPr>
            </w:pPr>
          </w:p>
        </w:tc>
        <w:tc>
          <w:tcPr>
            <w:tcW w:w="5387" w:type="dxa"/>
          </w:tcPr>
          <w:p w14:paraId="6C8C13E0" w14:textId="77777777" w:rsidR="009D0B8D" w:rsidRPr="00E96D6C" w:rsidRDefault="009D0B8D" w:rsidP="009D0B8D">
            <w:pPr>
              <w:jc w:val="center"/>
              <w:rPr>
                <w:rFonts w:ascii="Times New Roman" w:hAnsi="Times New Roman" w:cs="Times New Roman"/>
                <w:sz w:val="24"/>
                <w:szCs w:val="24"/>
              </w:rPr>
            </w:pPr>
          </w:p>
        </w:tc>
        <w:tc>
          <w:tcPr>
            <w:tcW w:w="1984" w:type="dxa"/>
          </w:tcPr>
          <w:p w14:paraId="54E36F23" w14:textId="77777777" w:rsidR="009D0B8D" w:rsidRPr="00E96D6C" w:rsidRDefault="009D0B8D" w:rsidP="009D0B8D">
            <w:pPr>
              <w:jc w:val="center"/>
              <w:rPr>
                <w:rFonts w:ascii="Times New Roman" w:hAnsi="Times New Roman" w:cs="Times New Roman"/>
                <w:sz w:val="24"/>
                <w:szCs w:val="24"/>
              </w:rPr>
            </w:pPr>
          </w:p>
        </w:tc>
      </w:tr>
      <w:tr w:rsidR="009D0B8D" w:rsidRPr="00E96D6C" w14:paraId="133DA564" w14:textId="77777777" w:rsidTr="009D0B8D">
        <w:tc>
          <w:tcPr>
            <w:tcW w:w="817" w:type="dxa"/>
          </w:tcPr>
          <w:p w14:paraId="003A3EBA" w14:textId="77777777" w:rsidR="009D0B8D" w:rsidRPr="00E96D6C" w:rsidRDefault="009D0B8D" w:rsidP="009D0B8D">
            <w:pPr>
              <w:jc w:val="center"/>
              <w:rPr>
                <w:rFonts w:ascii="Times New Roman" w:hAnsi="Times New Roman" w:cs="Times New Roman"/>
                <w:sz w:val="24"/>
                <w:szCs w:val="24"/>
              </w:rPr>
            </w:pPr>
          </w:p>
        </w:tc>
        <w:tc>
          <w:tcPr>
            <w:tcW w:w="1559" w:type="dxa"/>
          </w:tcPr>
          <w:p w14:paraId="558526D5" w14:textId="77777777" w:rsidR="009D0B8D" w:rsidRPr="00E96D6C" w:rsidRDefault="009D0B8D" w:rsidP="009D0B8D">
            <w:pPr>
              <w:jc w:val="center"/>
              <w:rPr>
                <w:rFonts w:ascii="Times New Roman" w:hAnsi="Times New Roman" w:cs="Times New Roman"/>
                <w:sz w:val="24"/>
                <w:szCs w:val="24"/>
              </w:rPr>
            </w:pPr>
          </w:p>
        </w:tc>
        <w:tc>
          <w:tcPr>
            <w:tcW w:w="5387" w:type="dxa"/>
          </w:tcPr>
          <w:p w14:paraId="702F9B3C" w14:textId="77777777" w:rsidR="009D0B8D" w:rsidRPr="00E96D6C" w:rsidRDefault="009D0B8D" w:rsidP="009D0B8D">
            <w:pPr>
              <w:jc w:val="center"/>
              <w:rPr>
                <w:rFonts w:ascii="Times New Roman" w:hAnsi="Times New Roman" w:cs="Times New Roman"/>
                <w:sz w:val="24"/>
                <w:szCs w:val="24"/>
              </w:rPr>
            </w:pPr>
          </w:p>
        </w:tc>
        <w:tc>
          <w:tcPr>
            <w:tcW w:w="1984" w:type="dxa"/>
          </w:tcPr>
          <w:p w14:paraId="6D633D90" w14:textId="77777777" w:rsidR="009D0B8D" w:rsidRPr="00E96D6C" w:rsidRDefault="009D0B8D" w:rsidP="009D0B8D">
            <w:pPr>
              <w:jc w:val="center"/>
              <w:rPr>
                <w:rFonts w:ascii="Times New Roman" w:hAnsi="Times New Roman" w:cs="Times New Roman"/>
                <w:sz w:val="24"/>
                <w:szCs w:val="24"/>
              </w:rPr>
            </w:pPr>
          </w:p>
        </w:tc>
      </w:tr>
      <w:tr w:rsidR="009D0B8D" w:rsidRPr="00E96D6C" w14:paraId="4E6A07B4" w14:textId="77777777" w:rsidTr="009D0B8D">
        <w:tc>
          <w:tcPr>
            <w:tcW w:w="817" w:type="dxa"/>
          </w:tcPr>
          <w:p w14:paraId="3EFEAC58" w14:textId="77777777" w:rsidR="009D0B8D" w:rsidRPr="00E96D6C" w:rsidRDefault="009D0B8D" w:rsidP="009D0B8D">
            <w:pPr>
              <w:jc w:val="center"/>
              <w:rPr>
                <w:rFonts w:ascii="Times New Roman" w:hAnsi="Times New Roman" w:cs="Times New Roman"/>
                <w:sz w:val="24"/>
                <w:szCs w:val="24"/>
              </w:rPr>
            </w:pPr>
          </w:p>
        </w:tc>
        <w:tc>
          <w:tcPr>
            <w:tcW w:w="1559" w:type="dxa"/>
          </w:tcPr>
          <w:p w14:paraId="4B267C97" w14:textId="77777777" w:rsidR="009D0B8D" w:rsidRPr="00E96D6C" w:rsidRDefault="009D0B8D" w:rsidP="009D0B8D">
            <w:pPr>
              <w:jc w:val="center"/>
              <w:rPr>
                <w:rFonts w:ascii="Times New Roman" w:hAnsi="Times New Roman" w:cs="Times New Roman"/>
                <w:sz w:val="24"/>
                <w:szCs w:val="24"/>
              </w:rPr>
            </w:pPr>
          </w:p>
        </w:tc>
        <w:tc>
          <w:tcPr>
            <w:tcW w:w="5387" w:type="dxa"/>
          </w:tcPr>
          <w:p w14:paraId="1E8697C8" w14:textId="77777777" w:rsidR="009D0B8D" w:rsidRPr="00E96D6C" w:rsidRDefault="009D0B8D" w:rsidP="009D0B8D">
            <w:pPr>
              <w:jc w:val="center"/>
              <w:rPr>
                <w:rFonts w:ascii="Times New Roman" w:hAnsi="Times New Roman" w:cs="Times New Roman"/>
                <w:sz w:val="24"/>
                <w:szCs w:val="24"/>
              </w:rPr>
            </w:pPr>
          </w:p>
        </w:tc>
        <w:tc>
          <w:tcPr>
            <w:tcW w:w="1984" w:type="dxa"/>
          </w:tcPr>
          <w:p w14:paraId="2C798EDA" w14:textId="77777777" w:rsidR="009D0B8D" w:rsidRPr="00E96D6C" w:rsidRDefault="009D0B8D" w:rsidP="009D0B8D">
            <w:pPr>
              <w:jc w:val="center"/>
              <w:rPr>
                <w:rFonts w:ascii="Times New Roman" w:hAnsi="Times New Roman" w:cs="Times New Roman"/>
                <w:sz w:val="24"/>
                <w:szCs w:val="24"/>
              </w:rPr>
            </w:pPr>
          </w:p>
        </w:tc>
      </w:tr>
      <w:tr w:rsidR="009D0B8D" w:rsidRPr="00E96D6C" w14:paraId="1385EA38" w14:textId="77777777" w:rsidTr="009D0B8D">
        <w:tc>
          <w:tcPr>
            <w:tcW w:w="817" w:type="dxa"/>
          </w:tcPr>
          <w:p w14:paraId="54B65B4E" w14:textId="77777777" w:rsidR="009D0B8D" w:rsidRPr="00E96D6C" w:rsidRDefault="009D0B8D" w:rsidP="009D0B8D">
            <w:pPr>
              <w:jc w:val="center"/>
              <w:rPr>
                <w:rFonts w:ascii="Times New Roman" w:hAnsi="Times New Roman" w:cs="Times New Roman"/>
                <w:sz w:val="24"/>
                <w:szCs w:val="24"/>
              </w:rPr>
            </w:pPr>
          </w:p>
        </w:tc>
        <w:tc>
          <w:tcPr>
            <w:tcW w:w="1559" w:type="dxa"/>
          </w:tcPr>
          <w:p w14:paraId="72D9B425" w14:textId="77777777" w:rsidR="009D0B8D" w:rsidRPr="00E96D6C" w:rsidRDefault="009D0B8D" w:rsidP="009D0B8D">
            <w:pPr>
              <w:jc w:val="center"/>
              <w:rPr>
                <w:rFonts w:ascii="Times New Roman" w:hAnsi="Times New Roman" w:cs="Times New Roman"/>
                <w:sz w:val="24"/>
                <w:szCs w:val="24"/>
              </w:rPr>
            </w:pPr>
          </w:p>
        </w:tc>
        <w:tc>
          <w:tcPr>
            <w:tcW w:w="5387" w:type="dxa"/>
          </w:tcPr>
          <w:p w14:paraId="24E0F677" w14:textId="77777777" w:rsidR="009D0B8D" w:rsidRPr="00E96D6C" w:rsidRDefault="009D0B8D" w:rsidP="009D0B8D">
            <w:pPr>
              <w:jc w:val="center"/>
              <w:rPr>
                <w:rFonts w:ascii="Times New Roman" w:hAnsi="Times New Roman" w:cs="Times New Roman"/>
                <w:sz w:val="24"/>
                <w:szCs w:val="24"/>
              </w:rPr>
            </w:pPr>
          </w:p>
        </w:tc>
        <w:tc>
          <w:tcPr>
            <w:tcW w:w="1984" w:type="dxa"/>
          </w:tcPr>
          <w:p w14:paraId="655BF2FE" w14:textId="77777777" w:rsidR="009D0B8D" w:rsidRPr="00E96D6C" w:rsidRDefault="009D0B8D" w:rsidP="009D0B8D">
            <w:pPr>
              <w:jc w:val="center"/>
              <w:rPr>
                <w:rFonts w:ascii="Times New Roman" w:hAnsi="Times New Roman" w:cs="Times New Roman"/>
                <w:sz w:val="24"/>
                <w:szCs w:val="24"/>
              </w:rPr>
            </w:pPr>
          </w:p>
        </w:tc>
      </w:tr>
    </w:tbl>
    <w:p w14:paraId="1377280F" w14:textId="77777777" w:rsidR="009D0B8D" w:rsidRPr="00E96D6C" w:rsidRDefault="009D0B8D" w:rsidP="009D0B8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5D488663" w14:textId="77777777" w:rsidR="009D0B8D" w:rsidRPr="00E96D6C" w:rsidRDefault="009D0B8D" w:rsidP="009D0B8D">
      <w:pPr>
        <w:spacing w:after="0" w:line="240" w:lineRule="auto"/>
        <w:rPr>
          <w:rFonts w:ascii="Times New Roman" w:eastAsia="Times New Roman" w:hAnsi="Times New Roman" w:cs="Times New Roman"/>
          <w:lang w:eastAsia="ru-RU"/>
        </w:rPr>
      </w:pPr>
    </w:p>
    <w:p w14:paraId="425873FC" w14:textId="77777777" w:rsidR="009D0B8D" w:rsidRPr="00E96D6C" w:rsidRDefault="009D0B8D" w:rsidP="009D0B8D">
      <w:pPr>
        <w:spacing w:before="120" w:after="120" w:line="240" w:lineRule="auto"/>
        <w:jc w:val="both"/>
        <w:rPr>
          <w:rFonts w:ascii="Times New Roman" w:eastAsia="MS Mincho" w:hAnsi="Times New Roman" w:cs="Times New Roman"/>
          <w:sz w:val="24"/>
          <w:szCs w:val="24"/>
          <w:lang w:eastAsia="ru-RU"/>
        </w:rPr>
      </w:pPr>
    </w:p>
    <w:p w14:paraId="5666533A" w14:textId="77777777" w:rsidR="00C02137" w:rsidRPr="00E96D6C" w:rsidRDefault="00C02137"/>
    <w:sectPr w:rsidR="00C02137" w:rsidRPr="00E96D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D2DA" w14:textId="77777777" w:rsidR="00AF66D7" w:rsidRDefault="00AF66D7" w:rsidP="009D0B8D">
      <w:pPr>
        <w:spacing w:after="0" w:line="240" w:lineRule="auto"/>
      </w:pPr>
      <w:r>
        <w:separator/>
      </w:r>
    </w:p>
  </w:endnote>
  <w:endnote w:type="continuationSeparator" w:id="0">
    <w:p w14:paraId="778CF844" w14:textId="77777777" w:rsidR="00AF66D7" w:rsidRDefault="00AF66D7" w:rsidP="009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4C2" w14:textId="77777777" w:rsidR="00411BB9" w:rsidRDefault="00411BB9" w:rsidP="009D0B8D">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5E0885" w14:textId="77777777" w:rsidR="00411BB9" w:rsidRDefault="00411BB9" w:rsidP="009D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A428" w14:textId="77777777" w:rsidR="00411BB9" w:rsidRDefault="00411BB9">
    <w:pPr>
      <w:pStyle w:val="a6"/>
      <w:jc w:val="right"/>
    </w:pPr>
  </w:p>
  <w:p w14:paraId="6DCE66AC" w14:textId="77777777" w:rsidR="00411BB9" w:rsidRDefault="00411B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9035" w14:textId="77777777" w:rsidR="00411BB9" w:rsidRDefault="00411BB9">
    <w:pPr>
      <w:pStyle w:val="a6"/>
      <w:jc w:val="right"/>
    </w:pPr>
  </w:p>
  <w:p w14:paraId="7E09444D" w14:textId="77777777" w:rsidR="00411BB9" w:rsidRDefault="00411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E949" w14:textId="77777777" w:rsidR="00AF66D7" w:rsidRDefault="00AF66D7" w:rsidP="009D0B8D">
      <w:pPr>
        <w:spacing w:after="0" w:line="240" w:lineRule="auto"/>
      </w:pPr>
      <w:r>
        <w:separator/>
      </w:r>
    </w:p>
  </w:footnote>
  <w:footnote w:type="continuationSeparator" w:id="0">
    <w:p w14:paraId="1A00FA75" w14:textId="77777777" w:rsidR="00AF66D7" w:rsidRDefault="00AF66D7" w:rsidP="009D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A2A1" w14:textId="77777777" w:rsidR="00411BB9" w:rsidRDefault="00411BB9">
    <w:pPr>
      <w:pStyle w:val="a4"/>
      <w:jc w:val="center"/>
    </w:pPr>
  </w:p>
  <w:p w14:paraId="16E1AC78" w14:textId="77777777" w:rsidR="00411BB9" w:rsidRDefault="00411B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8FE" w14:textId="77777777" w:rsidR="00411BB9" w:rsidRDefault="00411BB9">
    <w:pPr>
      <w:pStyle w:val="a4"/>
      <w:jc w:val="center"/>
    </w:pPr>
  </w:p>
  <w:p w14:paraId="4D1D555E" w14:textId="77777777" w:rsidR="00411BB9" w:rsidRDefault="00411B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2C8C" w14:textId="77777777" w:rsidR="00411BB9" w:rsidRDefault="00411BB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8F3" w14:textId="77777777" w:rsidR="00411BB9" w:rsidRDefault="00411BB9">
    <w:pPr>
      <w:pStyle w:val="a4"/>
      <w:jc w:val="center"/>
    </w:pPr>
  </w:p>
  <w:p w14:paraId="15EB7497" w14:textId="77777777" w:rsidR="00411BB9" w:rsidRDefault="00411BB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BE356EC" w14:textId="41DB0288" w:rsidR="00411BB9" w:rsidRDefault="00411BB9">
        <w:pPr>
          <w:pStyle w:val="a4"/>
          <w:jc w:val="center"/>
        </w:pPr>
        <w:r>
          <w:fldChar w:fldCharType="begin"/>
        </w:r>
        <w:r>
          <w:instrText>PAGE   \* MERGEFORMAT</w:instrText>
        </w:r>
        <w:r>
          <w:fldChar w:fldCharType="separate"/>
        </w:r>
        <w:r w:rsidR="004311D3">
          <w:rPr>
            <w:noProof/>
          </w:rPr>
          <w:t>20</w:t>
        </w:r>
        <w:r>
          <w:fldChar w:fldCharType="end"/>
        </w:r>
      </w:p>
    </w:sdtContent>
  </w:sdt>
  <w:p w14:paraId="0B8A81CA" w14:textId="77777777" w:rsidR="00411BB9" w:rsidRDefault="00411B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4425BC"/>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25"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290DC4"/>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68903160">
    <w:abstractNumId w:val="30"/>
  </w:num>
  <w:num w:numId="2" w16cid:durableId="93019799">
    <w:abstractNumId w:val="28"/>
  </w:num>
  <w:num w:numId="3" w16cid:durableId="1357120635">
    <w:abstractNumId w:val="11"/>
  </w:num>
  <w:num w:numId="4" w16cid:durableId="1606377809">
    <w:abstractNumId w:val="4"/>
  </w:num>
  <w:num w:numId="5" w16cid:durableId="794829730">
    <w:abstractNumId w:val="3"/>
  </w:num>
  <w:num w:numId="6" w16cid:durableId="787309381">
    <w:abstractNumId w:val="25"/>
  </w:num>
  <w:num w:numId="7" w16cid:durableId="7802246">
    <w:abstractNumId w:val="32"/>
  </w:num>
  <w:num w:numId="8" w16cid:durableId="675575696">
    <w:abstractNumId w:val="5"/>
  </w:num>
  <w:num w:numId="9" w16cid:durableId="348264599">
    <w:abstractNumId w:val="13"/>
  </w:num>
  <w:num w:numId="10" w16cid:durableId="929898273">
    <w:abstractNumId w:val="1"/>
  </w:num>
  <w:num w:numId="11" w16cid:durableId="1211917770">
    <w:abstractNumId w:val="12"/>
  </w:num>
  <w:num w:numId="12" w16cid:durableId="330914099">
    <w:abstractNumId w:val="20"/>
  </w:num>
  <w:num w:numId="13" w16cid:durableId="1874728477">
    <w:abstractNumId w:val="16"/>
  </w:num>
  <w:num w:numId="14" w16cid:durableId="239338873">
    <w:abstractNumId w:val="34"/>
  </w:num>
  <w:num w:numId="15" w16cid:durableId="126896333">
    <w:abstractNumId w:val="14"/>
  </w:num>
  <w:num w:numId="16" w16cid:durableId="1517884036">
    <w:abstractNumId w:val="31"/>
  </w:num>
  <w:num w:numId="17" w16cid:durableId="1345401508">
    <w:abstractNumId w:val="26"/>
  </w:num>
  <w:num w:numId="18" w16cid:durableId="492986259">
    <w:abstractNumId w:val="27"/>
  </w:num>
  <w:num w:numId="19" w16cid:durableId="1177354483">
    <w:abstractNumId w:val="19"/>
  </w:num>
  <w:num w:numId="20" w16cid:durableId="456483774">
    <w:abstractNumId w:val="17"/>
  </w:num>
  <w:num w:numId="21" w16cid:durableId="805583062">
    <w:abstractNumId w:val="8"/>
  </w:num>
  <w:num w:numId="22" w16cid:durableId="1775514221">
    <w:abstractNumId w:val="18"/>
  </w:num>
  <w:num w:numId="23" w16cid:durableId="1856843804">
    <w:abstractNumId w:val="22"/>
  </w:num>
  <w:num w:numId="24" w16cid:durableId="724329744">
    <w:abstractNumId w:val="10"/>
  </w:num>
  <w:num w:numId="25" w16cid:durableId="2073456734">
    <w:abstractNumId w:val="0"/>
  </w:num>
  <w:num w:numId="26" w16cid:durableId="550271091">
    <w:abstractNumId w:val="6"/>
  </w:num>
  <w:num w:numId="27" w16cid:durableId="1556771663">
    <w:abstractNumId w:val="29"/>
  </w:num>
  <w:num w:numId="28" w16cid:durableId="2009138778">
    <w:abstractNumId w:val="2"/>
  </w:num>
  <w:num w:numId="29" w16cid:durableId="558856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6429617">
    <w:abstractNumId w:val="15"/>
  </w:num>
  <w:num w:numId="31" w16cid:durableId="176235437">
    <w:abstractNumId w:val="21"/>
  </w:num>
  <w:num w:numId="32" w16cid:durableId="613557473">
    <w:abstractNumId w:val="9"/>
  </w:num>
  <w:num w:numId="33" w16cid:durableId="1385255940">
    <w:abstractNumId w:val="33"/>
  </w:num>
  <w:num w:numId="34" w16cid:durableId="17856887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169235">
    <w:abstractNumId w:val="23"/>
  </w:num>
  <w:num w:numId="36" w16cid:durableId="325717205">
    <w:abstractNumId w:val="7"/>
  </w:num>
  <w:num w:numId="37" w16cid:durableId="64076956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8D"/>
    <w:rsid w:val="00026C3F"/>
    <w:rsid w:val="000A3251"/>
    <w:rsid w:val="001616F4"/>
    <w:rsid w:val="001653B6"/>
    <w:rsid w:val="001A64E6"/>
    <w:rsid w:val="001B384B"/>
    <w:rsid w:val="00225695"/>
    <w:rsid w:val="00257573"/>
    <w:rsid w:val="00272BA0"/>
    <w:rsid w:val="003015B4"/>
    <w:rsid w:val="003607C9"/>
    <w:rsid w:val="00366EE5"/>
    <w:rsid w:val="00411BB9"/>
    <w:rsid w:val="004311D3"/>
    <w:rsid w:val="00455669"/>
    <w:rsid w:val="00465E0A"/>
    <w:rsid w:val="0046654B"/>
    <w:rsid w:val="00494BD1"/>
    <w:rsid w:val="00500DB7"/>
    <w:rsid w:val="00525D48"/>
    <w:rsid w:val="0054660C"/>
    <w:rsid w:val="00567D81"/>
    <w:rsid w:val="005A61FA"/>
    <w:rsid w:val="006432FE"/>
    <w:rsid w:val="006510DE"/>
    <w:rsid w:val="0065729C"/>
    <w:rsid w:val="006A48A2"/>
    <w:rsid w:val="006B596D"/>
    <w:rsid w:val="007E3169"/>
    <w:rsid w:val="007E3D74"/>
    <w:rsid w:val="00820A9C"/>
    <w:rsid w:val="00823320"/>
    <w:rsid w:val="00842380"/>
    <w:rsid w:val="0085043F"/>
    <w:rsid w:val="008619C2"/>
    <w:rsid w:val="00896E86"/>
    <w:rsid w:val="008E4D47"/>
    <w:rsid w:val="009317EC"/>
    <w:rsid w:val="009D0B8D"/>
    <w:rsid w:val="009F7C81"/>
    <w:rsid w:val="00AB7277"/>
    <w:rsid w:val="00AC594C"/>
    <w:rsid w:val="00AE7591"/>
    <w:rsid w:val="00AF66D7"/>
    <w:rsid w:val="00B1433B"/>
    <w:rsid w:val="00B84F58"/>
    <w:rsid w:val="00B968FB"/>
    <w:rsid w:val="00C02137"/>
    <w:rsid w:val="00C1362F"/>
    <w:rsid w:val="00C65BBD"/>
    <w:rsid w:val="00CB1412"/>
    <w:rsid w:val="00CB2422"/>
    <w:rsid w:val="00CF392F"/>
    <w:rsid w:val="00D3705E"/>
    <w:rsid w:val="00D726FA"/>
    <w:rsid w:val="00D97896"/>
    <w:rsid w:val="00DE66E4"/>
    <w:rsid w:val="00E276DA"/>
    <w:rsid w:val="00E76AB1"/>
    <w:rsid w:val="00E96D6C"/>
    <w:rsid w:val="00EB3359"/>
    <w:rsid w:val="00F02CAF"/>
    <w:rsid w:val="00FB05C5"/>
    <w:rsid w:val="00FE478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1CD1"/>
  <w15:docId w15:val="{EB445891-1EEE-4A70-A7B9-6C06A120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A9C"/>
  </w:style>
  <w:style w:type="paragraph" w:styleId="1">
    <w:name w:val="heading 1"/>
    <w:basedOn w:val="a"/>
    <w:next w:val="a"/>
    <w:link w:val="10"/>
    <w:qFormat/>
    <w:rsid w:val="009D0B8D"/>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9D0B8D"/>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8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9D0B8D"/>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9D0B8D"/>
  </w:style>
  <w:style w:type="table" w:styleId="a3">
    <w:name w:val="Table Grid"/>
    <w:basedOn w:val="a1"/>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9D0B8D"/>
    <w:rPr>
      <w:rFonts w:ascii="Times New Roman" w:eastAsiaTheme="minorEastAsia" w:hAnsi="Times New Roman" w:cs="Times New Roman"/>
      <w:lang w:eastAsia="ru-RU"/>
    </w:rPr>
  </w:style>
  <w:style w:type="paragraph" w:styleId="a6">
    <w:name w:val="footer"/>
    <w:basedOn w:val="a"/>
    <w:link w:val="a7"/>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9D0B8D"/>
    <w:rPr>
      <w:rFonts w:ascii="Times New Roman" w:eastAsiaTheme="minorEastAsia" w:hAnsi="Times New Roman" w:cs="Times New Roman"/>
      <w:lang w:eastAsia="ru-RU"/>
    </w:rPr>
  </w:style>
  <w:style w:type="character" w:styleId="a8">
    <w:name w:val="annotation reference"/>
    <w:rsid w:val="009D0B8D"/>
    <w:rPr>
      <w:sz w:val="16"/>
      <w:szCs w:val="16"/>
    </w:rPr>
  </w:style>
  <w:style w:type="paragraph" w:styleId="a9">
    <w:name w:val="annotation text"/>
    <w:basedOn w:val="a"/>
    <w:link w:val="aa"/>
    <w:rsid w:val="009D0B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9D0B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D0B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B8D"/>
    <w:rPr>
      <w:rFonts w:ascii="Tahoma" w:hAnsi="Tahoma" w:cs="Tahoma"/>
      <w:sz w:val="16"/>
      <w:szCs w:val="16"/>
    </w:rPr>
  </w:style>
  <w:style w:type="character" w:customStyle="1" w:styleId="ad">
    <w:name w:val="Абзац списка Знак"/>
    <w:link w:val="ae"/>
    <w:uiPriority w:val="34"/>
    <w:locked/>
    <w:rsid w:val="009D0B8D"/>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9D0B8D"/>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9D0B8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9D0B8D"/>
    <w:rPr>
      <w:rFonts w:ascii="Times New Roman" w:eastAsia="Times New Roman" w:hAnsi="Times New Roman" w:cs="Times New Roman"/>
      <w:sz w:val="20"/>
      <w:szCs w:val="20"/>
      <w:lang w:eastAsia="ru-RU"/>
    </w:rPr>
  </w:style>
  <w:style w:type="character" w:styleId="af1">
    <w:name w:val="footnote reference"/>
    <w:rsid w:val="009D0B8D"/>
    <w:rPr>
      <w:vertAlign w:val="superscript"/>
    </w:rPr>
  </w:style>
  <w:style w:type="character" w:customStyle="1" w:styleId="author">
    <w:name w:val="author"/>
    <w:basedOn w:val="a0"/>
    <w:rsid w:val="009D0B8D"/>
  </w:style>
  <w:style w:type="table" w:customStyle="1" w:styleId="12">
    <w:name w:val="Сетка таблицы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D0B8D"/>
  </w:style>
  <w:style w:type="table" w:customStyle="1" w:styleId="21">
    <w:name w:val="Сетка таблицы2"/>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9D0B8D"/>
    <w:pPr>
      <w:widowControl w:val="0"/>
      <w:autoSpaceDE w:val="0"/>
      <w:autoSpaceDN w:val="0"/>
      <w:spacing w:after="0" w:line="240" w:lineRule="auto"/>
    </w:pPr>
    <w:rPr>
      <w:rFonts w:ascii="Times New Roman" w:eastAsia="Calibri" w:hAnsi="Times New Roman" w:cs="Times New Roman"/>
      <w:lang w:val="en-US"/>
    </w:rPr>
  </w:style>
  <w:style w:type="paragraph" w:customStyle="1" w:styleId="13">
    <w:name w:val="Абзац списка1"/>
    <w:basedOn w:val="a"/>
    <w:rsid w:val="009D0B8D"/>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9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znanium.com/catalog/product/5246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nanium.com/catalog/product/1095754"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biblio-online.ru/book/teoriya-perevoda-422777" TargetMode="External"/><Relationship Id="rId25" Type="http://schemas.openxmlformats.org/officeDocument/2006/relationships/hyperlink" Target="http://dlib.eastview.com/" TargetMode="External"/><Relationship Id="rId2" Type="http://schemas.openxmlformats.org/officeDocument/2006/relationships/styles" Target="styles.xml"/><Relationship Id="rId16" Type="http://schemas.openxmlformats.org/officeDocument/2006/relationships/hyperlink" Target="https://biblio-online.ru/book/teoriya-perevoda-423065" TargetMode="External"/><Relationship Id="rId20" Type="http://schemas.openxmlformats.org/officeDocument/2006/relationships/hyperlink" Target="http://znanium.com/catalog/product/10003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s://urait.ru/book/teoriya-perevoda-495016" TargetMode="External"/><Relationship Id="rId23" Type="http://schemas.openxmlformats.org/officeDocument/2006/relationships/hyperlink" Target="http://znanium.com/" TargetMode="External"/><Relationship Id="rId10" Type="http://schemas.openxmlformats.org/officeDocument/2006/relationships/header" Target="header4.xml"/><Relationship Id="rId19" Type="http://schemas.openxmlformats.org/officeDocument/2006/relationships/hyperlink" Target="https://biblio-online.ru/book/tehnologiya-perevoda-412893"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www.e.lanboo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26</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Yulia Kondrakova</cp:lastModifiedBy>
  <cp:revision>24</cp:revision>
  <dcterms:created xsi:type="dcterms:W3CDTF">2022-01-20T23:24:00Z</dcterms:created>
  <dcterms:modified xsi:type="dcterms:W3CDTF">2022-06-10T09:14:00Z</dcterms:modified>
</cp:coreProperties>
</file>