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E65BF5" w:rsidRPr="0069322B" w:rsidTr="0052572F">
        <w:tc>
          <w:tcPr>
            <w:tcW w:w="9889" w:type="dxa"/>
            <w:gridSpan w:val="2"/>
          </w:tcPr>
          <w:p w:rsidR="00E65BF5" w:rsidRPr="0069322B" w:rsidRDefault="00E65BF5" w:rsidP="0052572F">
            <w:pPr>
              <w:jc w:val="center"/>
              <w:rPr>
                <w:rFonts w:eastAsia="Times New Roman"/>
                <w:sz w:val="24"/>
                <w:szCs w:val="24"/>
              </w:rPr>
            </w:pPr>
            <w:r w:rsidRPr="0069322B">
              <w:rPr>
                <w:rFonts w:eastAsia="Times New Roman"/>
                <w:sz w:val="24"/>
                <w:szCs w:val="24"/>
              </w:rPr>
              <w:t>Министерство науки и высшего образования Российской Федерации</w:t>
            </w:r>
          </w:p>
        </w:tc>
      </w:tr>
      <w:tr w:rsidR="00E65BF5" w:rsidRPr="0069322B" w:rsidTr="0052572F">
        <w:tc>
          <w:tcPr>
            <w:tcW w:w="9889" w:type="dxa"/>
            <w:gridSpan w:val="2"/>
          </w:tcPr>
          <w:p w:rsidR="00E65BF5" w:rsidRPr="0069322B" w:rsidRDefault="00E65BF5" w:rsidP="0052572F">
            <w:pPr>
              <w:jc w:val="center"/>
              <w:rPr>
                <w:rFonts w:eastAsia="Times New Roman"/>
                <w:sz w:val="24"/>
                <w:szCs w:val="24"/>
              </w:rPr>
            </w:pPr>
            <w:r w:rsidRPr="0069322B">
              <w:rPr>
                <w:rFonts w:eastAsia="Times New Roman"/>
                <w:sz w:val="24"/>
                <w:szCs w:val="24"/>
              </w:rPr>
              <w:t>Федеральное государственное бюджетное образовательное учреждение</w:t>
            </w:r>
          </w:p>
        </w:tc>
      </w:tr>
      <w:tr w:rsidR="00E65BF5" w:rsidRPr="0069322B" w:rsidTr="0052572F">
        <w:tc>
          <w:tcPr>
            <w:tcW w:w="9889" w:type="dxa"/>
            <w:gridSpan w:val="2"/>
          </w:tcPr>
          <w:p w:rsidR="00E65BF5" w:rsidRPr="0069322B" w:rsidRDefault="00E65BF5" w:rsidP="0052572F">
            <w:pPr>
              <w:jc w:val="center"/>
              <w:rPr>
                <w:rFonts w:eastAsia="Times New Roman"/>
                <w:sz w:val="24"/>
                <w:szCs w:val="24"/>
              </w:rPr>
            </w:pPr>
            <w:r w:rsidRPr="0069322B">
              <w:rPr>
                <w:rFonts w:eastAsia="Times New Roman"/>
                <w:sz w:val="24"/>
                <w:szCs w:val="24"/>
              </w:rPr>
              <w:t>высшего образования</w:t>
            </w:r>
          </w:p>
        </w:tc>
      </w:tr>
      <w:tr w:rsidR="00E65BF5" w:rsidRPr="0069322B" w:rsidTr="0052572F">
        <w:tc>
          <w:tcPr>
            <w:tcW w:w="9889" w:type="dxa"/>
            <w:gridSpan w:val="2"/>
          </w:tcPr>
          <w:p w:rsidR="00E65BF5" w:rsidRPr="0069322B" w:rsidRDefault="00E65BF5" w:rsidP="0052572F">
            <w:pPr>
              <w:jc w:val="center"/>
              <w:rPr>
                <w:rFonts w:eastAsia="Times New Roman"/>
                <w:sz w:val="24"/>
                <w:szCs w:val="24"/>
              </w:rPr>
            </w:pPr>
            <w:r w:rsidRPr="0069322B">
              <w:rPr>
                <w:rFonts w:eastAsia="Times New Roman"/>
                <w:sz w:val="24"/>
                <w:szCs w:val="24"/>
              </w:rPr>
              <w:t>«Российский государственный университет им. А.Н. Косыгина</w:t>
            </w:r>
          </w:p>
        </w:tc>
      </w:tr>
      <w:tr w:rsidR="00E65BF5" w:rsidRPr="0069322B" w:rsidTr="0052572F">
        <w:tc>
          <w:tcPr>
            <w:tcW w:w="9889" w:type="dxa"/>
            <w:gridSpan w:val="2"/>
          </w:tcPr>
          <w:p w:rsidR="00E65BF5" w:rsidRPr="0069322B" w:rsidRDefault="00E65BF5" w:rsidP="0052572F">
            <w:pPr>
              <w:jc w:val="center"/>
              <w:rPr>
                <w:rFonts w:eastAsia="Times New Roman"/>
                <w:sz w:val="24"/>
                <w:szCs w:val="24"/>
              </w:rPr>
            </w:pPr>
            <w:r w:rsidRPr="0069322B">
              <w:rPr>
                <w:rFonts w:eastAsia="Times New Roman"/>
                <w:sz w:val="24"/>
                <w:szCs w:val="24"/>
              </w:rPr>
              <w:t>(Технологии. Дизайн. Искусство)»</w:t>
            </w:r>
          </w:p>
        </w:tc>
      </w:tr>
      <w:tr w:rsidR="00E65BF5" w:rsidRPr="0069322B" w:rsidTr="0052572F">
        <w:trPr>
          <w:trHeight w:val="357"/>
        </w:trPr>
        <w:tc>
          <w:tcPr>
            <w:tcW w:w="9889" w:type="dxa"/>
            <w:gridSpan w:val="2"/>
            <w:shd w:val="clear" w:color="auto" w:fill="auto"/>
            <w:vAlign w:val="bottom"/>
          </w:tcPr>
          <w:p w:rsidR="00E65BF5" w:rsidRPr="0069322B" w:rsidRDefault="00E65BF5" w:rsidP="0052572F">
            <w:pPr>
              <w:spacing w:line="271" w:lineRule="auto"/>
              <w:ind w:right="-57"/>
              <w:jc w:val="both"/>
              <w:rPr>
                <w:rFonts w:eastAsia="Times New Roman"/>
                <w:b/>
                <w:sz w:val="24"/>
                <w:szCs w:val="24"/>
              </w:rPr>
            </w:pPr>
          </w:p>
        </w:tc>
      </w:tr>
      <w:tr w:rsidR="00E65BF5" w:rsidRPr="0069322B" w:rsidTr="0052572F">
        <w:trPr>
          <w:trHeight w:val="357"/>
        </w:trPr>
        <w:tc>
          <w:tcPr>
            <w:tcW w:w="1355" w:type="dxa"/>
            <w:shd w:val="clear" w:color="auto" w:fill="auto"/>
            <w:vAlign w:val="bottom"/>
          </w:tcPr>
          <w:p w:rsidR="00E65BF5" w:rsidRPr="0069322B" w:rsidRDefault="00E65BF5" w:rsidP="0052572F">
            <w:pPr>
              <w:spacing w:line="271" w:lineRule="auto"/>
              <w:jc w:val="both"/>
              <w:rPr>
                <w:rFonts w:eastAsia="Times New Roman"/>
                <w:sz w:val="26"/>
                <w:szCs w:val="26"/>
              </w:rPr>
            </w:pPr>
            <w:r w:rsidRPr="0069322B">
              <w:rPr>
                <w:rFonts w:eastAsia="Times New Roman"/>
                <w:sz w:val="26"/>
                <w:szCs w:val="26"/>
              </w:rPr>
              <w:t xml:space="preserve">Институт </w:t>
            </w:r>
          </w:p>
        </w:tc>
        <w:tc>
          <w:tcPr>
            <w:tcW w:w="8534" w:type="dxa"/>
            <w:shd w:val="clear" w:color="auto" w:fill="auto"/>
            <w:vAlign w:val="bottom"/>
          </w:tcPr>
          <w:p w:rsidR="00E65BF5" w:rsidRPr="0069322B" w:rsidRDefault="00E65BF5" w:rsidP="0052572F">
            <w:pPr>
              <w:spacing w:line="271" w:lineRule="auto"/>
              <w:jc w:val="both"/>
              <w:rPr>
                <w:rFonts w:eastAsia="Times New Roman"/>
                <w:sz w:val="26"/>
                <w:szCs w:val="26"/>
              </w:rPr>
            </w:pPr>
            <w:r w:rsidRPr="0069322B">
              <w:rPr>
                <w:rFonts w:eastAsia="Times New Roman"/>
                <w:sz w:val="26"/>
                <w:szCs w:val="26"/>
              </w:rPr>
              <w:t>славянской культуры</w:t>
            </w:r>
          </w:p>
        </w:tc>
      </w:tr>
      <w:tr w:rsidR="00E65BF5" w:rsidRPr="0069322B" w:rsidTr="0052572F">
        <w:trPr>
          <w:trHeight w:val="357"/>
        </w:trPr>
        <w:tc>
          <w:tcPr>
            <w:tcW w:w="1355" w:type="dxa"/>
            <w:shd w:val="clear" w:color="auto" w:fill="auto"/>
            <w:vAlign w:val="bottom"/>
          </w:tcPr>
          <w:p w:rsidR="00E65BF5" w:rsidRPr="0069322B" w:rsidRDefault="00E65BF5" w:rsidP="0052572F">
            <w:pPr>
              <w:spacing w:line="271" w:lineRule="auto"/>
              <w:jc w:val="both"/>
              <w:rPr>
                <w:rFonts w:eastAsia="Times New Roman"/>
                <w:sz w:val="26"/>
                <w:szCs w:val="26"/>
              </w:rPr>
            </w:pPr>
            <w:r w:rsidRPr="0069322B">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rsidR="00E65BF5" w:rsidRPr="0069322B" w:rsidRDefault="00E65BF5" w:rsidP="0052572F">
            <w:pPr>
              <w:spacing w:line="271" w:lineRule="auto"/>
              <w:jc w:val="both"/>
              <w:rPr>
                <w:rFonts w:eastAsia="Times New Roman"/>
                <w:sz w:val="26"/>
                <w:szCs w:val="26"/>
              </w:rPr>
            </w:pPr>
            <w:r w:rsidRPr="0069322B">
              <w:rPr>
                <w:rFonts w:eastAsia="Times New Roman"/>
                <w:sz w:val="26"/>
                <w:szCs w:val="26"/>
              </w:rPr>
              <w:t>общей и славянской филологии</w:t>
            </w:r>
          </w:p>
        </w:tc>
      </w:tr>
    </w:tbl>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p w:rsidR="00E65BF5" w:rsidRPr="0069322B" w:rsidRDefault="00E65BF5" w:rsidP="00E65BF5">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E65BF5" w:rsidRPr="0069322B" w:rsidTr="0052572F">
        <w:trPr>
          <w:trHeight w:val="567"/>
        </w:trPr>
        <w:tc>
          <w:tcPr>
            <w:tcW w:w="9889" w:type="dxa"/>
            <w:gridSpan w:val="3"/>
            <w:vAlign w:val="center"/>
          </w:tcPr>
          <w:p w:rsidR="00E65BF5" w:rsidRPr="0069322B" w:rsidRDefault="00E65BF5" w:rsidP="0052572F">
            <w:pPr>
              <w:jc w:val="center"/>
              <w:rPr>
                <w:b/>
                <w:sz w:val="26"/>
                <w:szCs w:val="26"/>
              </w:rPr>
            </w:pPr>
            <w:r w:rsidRPr="0069322B">
              <w:rPr>
                <w:b/>
                <w:sz w:val="26"/>
                <w:szCs w:val="26"/>
              </w:rPr>
              <w:t>РАБОЧАЯ ПРОГРАММА УЧЕБНОЙ ДИСЦИПЛИНЫ</w:t>
            </w:r>
          </w:p>
        </w:tc>
      </w:tr>
      <w:tr w:rsidR="00E65BF5" w:rsidRPr="0069322B" w:rsidTr="0052572F">
        <w:trPr>
          <w:trHeight w:val="454"/>
        </w:trPr>
        <w:tc>
          <w:tcPr>
            <w:tcW w:w="9889" w:type="dxa"/>
            <w:gridSpan w:val="3"/>
            <w:tcBorders>
              <w:bottom w:val="single" w:sz="4" w:space="0" w:color="auto"/>
            </w:tcBorders>
            <w:vAlign w:val="bottom"/>
          </w:tcPr>
          <w:p w:rsidR="00E65BF5" w:rsidRPr="0069322B" w:rsidRDefault="00AB66E5" w:rsidP="0052572F">
            <w:pPr>
              <w:jc w:val="center"/>
              <w:rPr>
                <w:b/>
                <w:sz w:val="26"/>
                <w:szCs w:val="26"/>
              </w:rPr>
            </w:pPr>
            <w:r w:rsidRPr="0069322B">
              <w:rPr>
                <w:b/>
                <w:sz w:val="26"/>
                <w:szCs w:val="26"/>
              </w:rPr>
              <w:t>Герменевтический аспект перевода</w:t>
            </w:r>
          </w:p>
        </w:tc>
      </w:tr>
      <w:tr w:rsidR="00E65BF5" w:rsidRPr="0069322B" w:rsidTr="0052572F">
        <w:trPr>
          <w:trHeight w:val="567"/>
        </w:trPr>
        <w:tc>
          <w:tcPr>
            <w:tcW w:w="3330" w:type="dxa"/>
            <w:tcBorders>
              <w:top w:val="single" w:sz="4" w:space="0" w:color="auto"/>
            </w:tcBorders>
            <w:shd w:val="clear" w:color="auto" w:fill="auto"/>
            <w:vAlign w:val="center"/>
          </w:tcPr>
          <w:p w:rsidR="00E65BF5" w:rsidRPr="0069322B" w:rsidRDefault="00E65BF5" w:rsidP="0052572F">
            <w:pPr>
              <w:rPr>
                <w:sz w:val="26"/>
                <w:szCs w:val="26"/>
              </w:rPr>
            </w:pPr>
            <w:bookmarkStart w:id="0" w:name="_Toc56765514"/>
            <w:bookmarkStart w:id="1" w:name="_Toc57022812"/>
            <w:bookmarkStart w:id="2" w:name="_Toc57024930"/>
            <w:bookmarkStart w:id="3" w:name="_Toc57025163"/>
            <w:bookmarkStart w:id="4" w:name="_Toc62039378"/>
            <w:r w:rsidRPr="0069322B">
              <w:rPr>
                <w:sz w:val="26"/>
                <w:szCs w:val="26"/>
              </w:rPr>
              <w:t>Уровень образования</w:t>
            </w:r>
            <w:bookmarkEnd w:id="0"/>
            <w:bookmarkEnd w:id="1"/>
            <w:bookmarkEnd w:id="2"/>
            <w:bookmarkEnd w:id="3"/>
            <w:bookmarkEnd w:id="4"/>
            <w:r w:rsidRPr="0069322B">
              <w:rPr>
                <w:sz w:val="26"/>
                <w:szCs w:val="26"/>
              </w:rPr>
              <w:t xml:space="preserve"> </w:t>
            </w:r>
          </w:p>
        </w:tc>
        <w:tc>
          <w:tcPr>
            <w:tcW w:w="6559" w:type="dxa"/>
            <w:gridSpan w:val="2"/>
            <w:tcBorders>
              <w:top w:val="single" w:sz="4" w:space="0" w:color="auto"/>
            </w:tcBorders>
            <w:shd w:val="clear" w:color="auto" w:fill="auto"/>
            <w:vAlign w:val="center"/>
          </w:tcPr>
          <w:p w:rsidR="00E65BF5" w:rsidRPr="0069322B" w:rsidRDefault="00E65BF5" w:rsidP="0052572F">
            <w:pPr>
              <w:rPr>
                <w:sz w:val="26"/>
                <w:szCs w:val="26"/>
              </w:rPr>
            </w:pPr>
            <w:bookmarkStart w:id="5" w:name="_Toc56765515"/>
            <w:bookmarkStart w:id="6" w:name="_Toc57022813"/>
            <w:bookmarkStart w:id="7" w:name="_Toc57024931"/>
            <w:bookmarkStart w:id="8" w:name="_Toc57025164"/>
            <w:bookmarkStart w:id="9" w:name="_Toc62039379"/>
            <w:r w:rsidRPr="0069322B">
              <w:rPr>
                <w:sz w:val="26"/>
                <w:szCs w:val="26"/>
              </w:rPr>
              <w:t>академический бакалавриат</w:t>
            </w:r>
            <w:bookmarkEnd w:id="5"/>
            <w:bookmarkEnd w:id="6"/>
            <w:bookmarkEnd w:id="7"/>
            <w:bookmarkEnd w:id="8"/>
            <w:bookmarkEnd w:id="9"/>
          </w:p>
        </w:tc>
      </w:tr>
      <w:tr w:rsidR="00E65BF5" w:rsidRPr="0069322B" w:rsidTr="0052572F">
        <w:trPr>
          <w:trHeight w:val="567"/>
        </w:trPr>
        <w:tc>
          <w:tcPr>
            <w:tcW w:w="3330" w:type="dxa"/>
            <w:shd w:val="clear" w:color="auto" w:fill="auto"/>
          </w:tcPr>
          <w:p w:rsidR="00E65BF5" w:rsidRPr="0069322B" w:rsidRDefault="00E65BF5" w:rsidP="0052572F">
            <w:pPr>
              <w:rPr>
                <w:sz w:val="26"/>
                <w:szCs w:val="26"/>
              </w:rPr>
            </w:pPr>
            <w:r w:rsidRPr="0069322B">
              <w:rPr>
                <w:sz w:val="26"/>
                <w:szCs w:val="26"/>
              </w:rPr>
              <w:t>Направление подготовки</w:t>
            </w:r>
          </w:p>
        </w:tc>
        <w:tc>
          <w:tcPr>
            <w:tcW w:w="1350" w:type="dxa"/>
            <w:shd w:val="clear" w:color="auto" w:fill="auto"/>
          </w:tcPr>
          <w:p w:rsidR="00E65BF5" w:rsidRPr="0069322B" w:rsidRDefault="00E65BF5" w:rsidP="0052572F">
            <w:pPr>
              <w:rPr>
                <w:sz w:val="26"/>
                <w:szCs w:val="26"/>
              </w:rPr>
            </w:pPr>
            <w:r w:rsidRPr="0069322B">
              <w:rPr>
                <w:sz w:val="26"/>
                <w:szCs w:val="26"/>
              </w:rPr>
              <w:t xml:space="preserve">45.03.01 </w:t>
            </w:r>
          </w:p>
        </w:tc>
        <w:tc>
          <w:tcPr>
            <w:tcW w:w="5209" w:type="dxa"/>
            <w:shd w:val="clear" w:color="auto" w:fill="auto"/>
          </w:tcPr>
          <w:p w:rsidR="00E65BF5" w:rsidRPr="0069322B" w:rsidRDefault="00E65BF5" w:rsidP="0052572F">
            <w:pPr>
              <w:rPr>
                <w:sz w:val="26"/>
                <w:szCs w:val="26"/>
              </w:rPr>
            </w:pPr>
            <w:r w:rsidRPr="0069322B">
              <w:rPr>
                <w:sz w:val="26"/>
                <w:szCs w:val="26"/>
              </w:rPr>
              <w:t>Филология</w:t>
            </w:r>
          </w:p>
        </w:tc>
      </w:tr>
      <w:tr w:rsidR="00E65BF5" w:rsidRPr="0069322B" w:rsidTr="0052572F">
        <w:trPr>
          <w:trHeight w:val="567"/>
        </w:trPr>
        <w:tc>
          <w:tcPr>
            <w:tcW w:w="3330" w:type="dxa"/>
            <w:shd w:val="clear" w:color="auto" w:fill="auto"/>
          </w:tcPr>
          <w:p w:rsidR="00E65BF5" w:rsidRPr="0069322B" w:rsidRDefault="00E873C3" w:rsidP="00E873C3">
            <w:pPr>
              <w:rPr>
                <w:sz w:val="26"/>
                <w:szCs w:val="26"/>
              </w:rPr>
            </w:pPr>
            <w:r w:rsidRPr="0069322B">
              <w:rPr>
                <w:sz w:val="26"/>
                <w:szCs w:val="26"/>
              </w:rPr>
              <w:t>П</w:t>
            </w:r>
            <w:r w:rsidR="00E65BF5" w:rsidRPr="0069322B">
              <w:rPr>
                <w:sz w:val="26"/>
                <w:szCs w:val="26"/>
              </w:rPr>
              <w:t>рофиль</w:t>
            </w:r>
          </w:p>
        </w:tc>
        <w:tc>
          <w:tcPr>
            <w:tcW w:w="6559" w:type="dxa"/>
            <w:gridSpan w:val="2"/>
            <w:shd w:val="clear" w:color="auto" w:fill="auto"/>
          </w:tcPr>
          <w:p w:rsidR="00E65BF5" w:rsidRPr="0069322B" w:rsidRDefault="00E65BF5" w:rsidP="0052572F">
            <w:pPr>
              <w:rPr>
                <w:sz w:val="26"/>
                <w:szCs w:val="26"/>
              </w:rPr>
            </w:pPr>
            <w:r w:rsidRPr="0069322B">
              <w:rPr>
                <w:sz w:val="26"/>
                <w:szCs w:val="26"/>
              </w:rPr>
              <w:t>Отечественная филология (русский язык и литература)</w:t>
            </w:r>
            <w:r w:rsidRPr="0069322B">
              <w:rPr>
                <w:i/>
                <w:sz w:val="26"/>
                <w:szCs w:val="26"/>
              </w:rPr>
              <w:t xml:space="preserve"> </w:t>
            </w:r>
          </w:p>
        </w:tc>
      </w:tr>
      <w:tr w:rsidR="0069322B" w:rsidRPr="0069322B" w:rsidTr="0052572F">
        <w:trPr>
          <w:trHeight w:val="567"/>
        </w:trPr>
        <w:tc>
          <w:tcPr>
            <w:tcW w:w="3330" w:type="dxa"/>
            <w:shd w:val="clear" w:color="auto" w:fill="auto"/>
          </w:tcPr>
          <w:p w:rsidR="0069322B" w:rsidRPr="0069322B" w:rsidRDefault="0069322B" w:rsidP="0069322B">
            <w:pPr>
              <w:rPr>
                <w:sz w:val="24"/>
                <w:szCs w:val="24"/>
              </w:rPr>
            </w:pPr>
            <w:r w:rsidRPr="0069322B">
              <w:rPr>
                <w:sz w:val="24"/>
                <w:szCs w:val="24"/>
              </w:rPr>
              <w:t>Срок освоения образовательной программы по очной форме обучения,</w:t>
            </w:r>
          </w:p>
          <w:p w:rsidR="0069322B" w:rsidRPr="0069322B" w:rsidRDefault="0069322B" w:rsidP="0069322B">
            <w:pPr>
              <w:rPr>
                <w:sz w:val="24"/>
                <w:szCs w:val="24"/>
              </w:rPr>
            </w:pPr>
            <w:r w:rsidRPr="0069322B">
              <w:rPr>
                <w:sz w:val="24"/>
                <w:szCs w:val="24"/>
              </w:rPr>
              <w:t>По заочной форме обучения</w:t>
            </w:r>
          </w:p>
        </w:tc>
        <w:tc>
          <w:tcPr>
            <w:tcW w:w="6559" w:type="dxa"/>
            <w:gridSpan w:val="2"/>
            <w:shd w:val="clear" w:color="auto" w:fill="auto"/>
            <w:vAlign w:val="center"/>
          </w:tcPr>
          <w:p w:rsidR="0069322B" w:rsidRPr="0069322B" w:rsidRDefault="0069322B" w:rsidP="0069322B">
            <w:pPr>
              <w:rPr>
                <w:sz w:val="24"/>
                <w:szCs w:val="24"/>
              </w:rPr>
            </w:pPr>
            <w:r w:rsidRPr="0069322B">
              <w:rPr>
                <w:sz w:val="24"/>
                <w:szCs w:val="24"/>
              </w:rPr>
              <w:t>4 года</w:t>
            </w:r>
          </w:p>
          <w:p w:rsidR="0069322B" w:rsidRPr="0069322B" w:rsidRDefault="0069322B" w:rsidP="0069322B">
            <w:pPr>
              <w:rPr>
                <w:sz w:val="24"/>
                <w:szCs w:val="24"/>
              </w:rPr>
            </w:pPr>
          </w:p>
          <w:p w:rsidR="0069322B" w:rsidRPr="0069322B" w:rsidRDefault="0069322B" w:rsidP="0069322B">
            <w:pPr>
              <w:rPr>
                <w:sz w:val="24"/>
                <w:szCs w:val="24"/>
              </w:rPr>
            </w:pPr>
          </w:p>
          <w:p w:rsidR="0069322B" w:rsidRPr="0069322B" w:rsidRDefault="0069322B" w:rsidP="0069322B">
            <w:pPr>
              <w:rPr>
                <w:sz w:val="24"/>
                <w:szCs w:val="24"/>
              </w:rPr>
            </w:pPr>
            <w:r w:rsidRPr="0069322B">
              <w:rPr>
                <w:sz w:val="24"/>
                <w:szCs w:val="24"/>
              </w:rPr>
              <w:t>4 года 11 месяцев</w:t>
            </w:r>
          </w:p>
        </w:tc>
      </w:tr>
      <w:tr w:rsidR="00E65BF5" w:rsidRPr="0069322B" w:rsidTr="0052572F">
        <w:trPr>
          <w:trHeight w:val="567"/>
        </w:trPr>
        <w:tc>
          <w:tcPr>
            <w:tcW w:w="3330" w:type="dxa"/>
            <w:shd w:val="clear" w:color="auto" w:fill="auto"/>
            <w:vAlign w:val="bottom"/>
          </w:tcPr>
          <w:p w:rsidR="00E65BF5" w:rsidRPr="0069322B" w:rsidRDefault="00E65BF5" w:rsidP="0052572F">
            <w:pPr>
              <w:rPr>
                <w:sz w:val="26"/>
                <w:szCs w:val="26"/>
              </w:rPr>
            </w:pPr>
            <w:r w:rsidRPr="0069322B">
              <w:rPr>
                <w:sz w:val="26"/>
                <w:szCs w:val="26"/>
              </w:rPr>
              <w:t>Формы обучения</w:t>
            </w:r>
          </w:p>
        </w:tc>
        <w:tc>
          <w:tcPr>
            <w:tcW w:w="6559" w:type="dxa"/>
            <w:gridSpan w:val="2"/>
            <w:shd w:val="clear" w:color="auto" w:fill="auto"/>
            <w:vAlign w:val="bottom"/>
          </w:tcPr>
          <w:p w:rsidR="00E65BF5" w:rsidRPr="0069322B" w:rsidRDefault="005661D8" w:rsidP="0052572F">
            <w:pPr>
              <w:rPr>
                <w:sz w:val="26"/>
                <w:szCs w:val="26"/>
              </w:rPr>
            </w:pPr>
            <w:r w:rsidRPr="0069322B">
              <w:rPr>
                <w:sz w:val="26"/>
                <w:szCs w:val="26"/>
              </w:rPr>
              <w:t xml:space="preserve">Очная, </w:t>
            </w:r>
            <w:r w:rsidR="00E65BF5" w:rsidRPr="0069322B">
              <w:rPr>
                <w:sz w:val="26"/>
                <w:szCs w:val="26"/>
              </w:rPr>
              <w:t>заочная</w:t>
            </w:r>
          </w:p>
        </w:tc>
      </w:tr>
    </w:tbl>
    <w:p w:rsidR="00E65BF5" w:rsidRPr="0069322B" w:rsidRDefault="00E65BF5" w:rsidP="00E65BF5">
      <w:pPr>
        <w:spacing w:line="271" w:lineRule="auto"/>
        <w:jc w:val="both"/>
        <w:rPr>
          <w:rFonts w:eastAsia="Times New Roman"/>
          <w:sz w:val="24"/>
          <w:szCs w:val="24"/>
        </w:rPr>
      </w:pPr>
    </w:p>
    <w:p w:rsidR="00E65BF5" w:rsidRPr="0069322B" w:rsidRDefault="00E65BF5" w:rsidP="00E65BF5">
      <w:pPr>
        <w:spacing w:line="271" w:lineRule="auto"/>
        <w:jc w:val="both"/>
        <w:rPr>
          <w:rFonts w:eastAsia="Times New Roman"/>
          <w:sz w:val="24"/>
          <w:szCs w:val="24"/>
        </w:rPr>
      </w:pPr>
    </w:p>
    <w:p w:rsidR="00E65BF5" w:rsidRPr="0069322B" w:rsidRDefault="00E65BF5" w:rsidP="00E65BF5">
      <w:pPr>
        <w:spacing w:line="271" w:lineRule="auto"/>
        <w:jc w:val="both"/>
        <w:rPr>
          <w:rFonts w:eastAsia="Times New Roman"/>
          <w:sz w:val="24"/>
          <w:szCs w:val="24"/>
        </w:rPr>
      </w:pPr>
    </w:p>
    <w:p w:rsidR="00E65BF5" w:rsidRPr="0069322B" w:rsidRDefault="00E65BF5" w:rsidP="00E65BF5">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E65BF5" w:rsidRPr="0069322B" w:rsidTr="0052572F">
        <w:trPr>
          <w:trHeight w:val="964"/>
        </w:trPr>
        <w:tc>
          <w:tcPr>
            <w:tcW w:w="9822" w:type="dxa"/>
            <w:gridSpan w:val="4"/>
          </w:tcPr>
          <w:p w:rsidR="00E65BF5" w:rsidRPr="0069322B" w:rsidRDefault="00E65BF5" w:rsidP="00A25B2B">
            <w:pPr>
              <w:ind w:firstLine="709"/>
              <w:jc w:val="both"/>
              <w:rPr>
                <w:rFonts w:eastAsia="Times New Roman"/>
                <w:sz w:val="26"/>
                <w:szCs w:val="26"/>
              </w:rPr>
            </w:pPr>
            <w:r w:rsidRPr="0069322B">
              <w:rPr>
                <w:rFonts w:eastAsia="Times New Roman"/>
                <w:sz w:val="24"/>
                <w:szCs w:val="24"/>
              </w:rPr>
              <w:t xml:space="preserve">Рабочая программа учебной дисциплины </w:t>
            </w:r>
            <w:r w:rsidRPr="0069322B">
              <w:rPr>
                <w:rFonts w:eastAsia="Times New Roman"/>
                <w:b/>
                <w:sz w:val="24"/>
                <w:szCs w:val="24"/>
              </w:rPr>
              <w:t>«</w:t>
            </w:r>
            <w:r w:rsidR="00A25B2B" w:rsidRPr="0069322B">
              <w:rPr>
                <w:rFonts w:eastAsia="Times New Roman"/>
                <w:b/>
                <w:sz w:val="24"/>
                <w:szCs w:val="24"/>
              </w:rPr>
              <w:t>Герменевтический аспект перевода</w:t>
            </w:r>
            <w:r w:rsidRPr="0069322B">
              <w:rPr>
                <w:rFonts w:eastAsia="Times New Roman"/>
                <w:b/>
                <w:sz w:val="24"/>
                <w:szCs w:val="24"/>
              </w:rPr>
              <w:t>»</w:t>
            </w:r>
            <w:r w:rsidRPr="0069322B">
              <w:rPr>
                <w:rFonts w:eastAsia="Times New Roman"/>
                <w:sz w:val="24"/>
                <w:szCs w:val="24"/>
              </w:rPr>
              <w:t xml:space="preserve"> основной профессиональной образовательной программы высшего образования</w:t>
            </w:r>
            <w:r w:rsidRPr="0069322B">
              <w:rPr>
                <w:rFonts w:eastAsia="Times New Roman"/>
                <w:i/>
                <w:sz w:val="24"/>
                <w:szCs w:val="24"/>
              </w:rPr>
              <w:t>,</w:t>
            </w:r>
            <w:r w:rsidRPr="0069322B">
              <w:rPr>
                <w:rFonts w:eastAsia="Times New Roman"/>
                <w:sz w:val="24"/>
                <w:szCs w:val="24"/>
              </w:rPr>
              <w:t xml:space="preserve"> рассмотрена и одобрена на заседании кафедры, протокол № 9 от 30.06.2021 г.</w:t>
            </w:r>
          </w:p>
        </w:tc>
      </w:tr>
      <w:tr w:rsidR="00E65BF5" w:rsidRPr="0069322B" w:rsidTr="0052572F">
        <w:trPr>
          <w:trHeight w:val="567"/>
        </w:trPr>
        <w:tc>
          <w:tcPr>
            <w:tcW w:w="9822" w:type="dxa"/>
            <w:gridSpan w:val="4"/>
            <w:vAlign w:val="center"/>
          </w:tcPr>
          <w:p w:rsidR="00E65BF5" w:rsidRPr="0069322B" w:rsidRDefault="00E65BF5" w:rsidP="0052572F">
            <w:pPr>
              <w:rPr>
                <w:rFonts w:eastAsia="Times New Roman"/>
                <w:sz w:val="24"/>
                <w:szCs w:val="24"/>
              </w:rPr>
            </w:pPr>
            <w:r w:rsidRPr="0069322B">
              <w:rPr>
                <w:rFonts w:eastAsia="Times New Roman"/>
                <w:sz w:val="24"/>
                <w:szCs w:val="24"/>
              </w:rPr>
              <w:t>Разработчик рабочей программы учебной дисциплины</w:t>
            </w:r>
            <w:r w:rsidRPr="0069322B">
              <w:rPr>
                <w:rFonts w:eastAsia="Times New Roman"/>
                <w:i/>
                <w:sz w:val="24"/>
                <w:szCs w:val="24"/>
              </w:rPr>
              <w:t>:</w:t>
            </w:r>
          </w:p>
        </w:tc>
      </w:tr>
      <w:tr w:rsidR="00E65BF5" w:rsidRPr="0069322B" w:rsidTr="0052572F">
        <w:trPr>
          <w:trHeight w:val="283"/>
        </w:trPr>
        <w:tc>
          <w:tcPr>
            <w:tcW w:w="381" w:type="dxa"/>
            <w:vAlign w:val="center"/>
          </w:tcPr>
          <w:p w:rsidR="00E65BF5" w:rsidRPr="0069322B" w:rsidRDefault="00E65BF5" w:rsidP="0052572F">
            <w:pPr>
              <w:rPr>
                <w:rFonts w:eastAsia="Times New Roman"/>
                <w:sz w:val="24"/>
                <w:szCs w:val="24"/>
              </w:rPr>
            </w:pPr>
          </w:p>
        </w:tc>
        <w:tc>
          <w:tcPr>
            <w:tcW w:w="2704" w:type="dxa"/>
            <w:shd w:val="clear" w:color="auto" w:fill="auto"/>
            <w:vAlign w:val="center"/>
          </w:tcPr>
          <w:p w:rsidR="00E65BF5" w:rsidRPr="0069322B" w:rsidRDefault="00E65BF5" w:rsidP="0052572F">
            <w:pPr>
              <w:rPr>
                <w:rFonts w:eastAsia="Times New Roman"/>
                <w:sz w:val="24"/>
                <w:szCs w:val="24"/>
              </w:rPr>
            </w:pPr>
            <w:r w:rsidRPr="0069322B">
              <w:rPr>
                <w:rFonts w:eastAsia="Times New Roman"/>
                <w:sz w:val="24"/>
                <w:szCs w:val="24"/>
              </w:rPr>
              <w:t>доцент</w:t>
            </w:r>
          </w:p>
        </w:tc>
        <w:tc>
          <w:tcPr>
            <w:tcW w:w="6737" w:type="dxa"/>
            <w:gridSpan w:val="2"/>
            <w:shd w:val="clear" w:color="auto" w:fill="auto"/>
            <w:vAlign w:val="center"/>
          </w:tcPr>
          <w:p w:rsidR="00E65BF5" w:rsidRPr="0069322B" w:rsidRDefault="00E65BF5" w:rsidP="0052572F">
            <w:pPr>
              <w:jc w:val="both"/>
              <w:rPr>
                <w:rFonts w:eastAsia="Times New Roman"/>
                <w:sz w:val="24"/>
                <w:szCs w:val="24"/>
              </w:rPr>
            </w:pPr>
            <w:r w:rsidRPr="0069322B">
              <w:rPr>
                <w:rFonts w:eastAsia="Times New Roman"/>
                <w:sz w:val="24"/>
                <w:szCs w:val="24"/>
              </w:rPr>
              <w:t xml:space="preserve">            С.Н. Переволочанская</w:t>
            </w:r>
          </w:p>
        </w:tc>
      </w:tr>
      <w:tr w:rsidR="00E65BF5" w:rsidRPr="0069322B" w:rsidTr="0052572F">
        <w:trPr>
          <w:gridAfter w:val="1"/>
          <w:wAfter w:w="217" w:type="dxa"/>
          <w:trHeight w:val="510"/>
        </w:trPr>
        <w:tc>
          <w:tcPr>
            <w:tcW w:w="3085" w:type="dxa"/>
            <w:gridSpan w:val="2"/>
            <w:shd w:val="clear" w:color="auto" w:fill="auto"/>
            <w:vAlign w:val="bottom"/>
          </w:tcPr>
          <w:p w:rsidR="00E65BF5" w:rsidRPr="0069322B" w:rsidRDefault="00E65BF5" w:rsidP="0052572F">
            <w:pPr>
              <w:spacing w:line="271" w:lineRule="auto"/>
              <w:rPr>
                <w:rFonts w:eastAsia="Times New Roman"/>
                <w:sz w:val="24"/>
                <w:szCs w:val="24"/>
              </w:rPr>
            </w:pPr>
          </w:p>
          <w:p w:rsidR="00E65BF5" w:rsidRPr="0069322B" w:rsidRDefault="005661D8" w:rsidP="005661D8">
            <w:pPr>
              <w:spacing w:line="271" w:lineRule="auto"/>
              <w:rPr>
                <w:rFonts w:eastAsia="Times New Roman"/>
                <w:sz w:val="24"/>
                <w:szCs w:val="24"/>
                <w:vertAlign w:val="superscript"/>
              </w:rPr>
            </w:pPr>
            <w:r w:rsidRPr="0069322B">
              <w:rPr>
                <w:rFonts w:eastAsia="Times New Roman"/>
                <w:sz w:val="24"/>
                <w:szCs w:val="24"/>
              </w:rPr>
              <w:t>И.о. зав.</w:t>
            </w:r>
            <w:r w:rsidR="00E65BF5" w:rsidRPr="0069322B">
              <w:rPr>
                <w:rFonts w:eastAsia="Times New Roman"/>
                <w:sz w:val="24"/>
                <w:szCs w:val="24"/>
              </w:rPr>
              <w:t xml:space="preserve"> кафедрой:       </w:t>
            </w:r>
          </w:p>
        </w:tc>
        <w:tc>
          <w:tcPr>
            <w:tcW w:w="6520" w:type="dxa"/>
            <w:shd w:val="clear" w:color="auto" w:fill="auto"/>
            <w:vAlign w:val="bottom"/>
          </w:tcPr>
          <w:p w:rsidR="00E65BF5" w:rsidRPr="0069322B" w:rsidRDefault="00E65BF5" w:rsidP="005661D8">
            <w:pPr>
              <w:spacing w:line="271" w:lineRule="auto"/>
              <w:rPr>
                <w:rFonts w:eastAsia="Times New Roman"/>
                <w:sz w:val="24"/>
                <w:szCs w:val="24"/>
              </w:rPr>
            </w:pPr>
            <w:r w:rsidRPr="0069322B">
              <w:rPr>
                <w:rFonts w:eastAsia="Times New Roman"/>
                <w:sz w:val="24"/>
                <w:szCs w:val="24"/>
              </w:rPr>
              <w:t xml:space="preserve">            </w:t>
            </w:r>
            <w:r w:rsidR="005661D8" w:rsidRPr="0069322B">
              <w:rPr>
                <w:rFonts w:eastAsia="Times New Roman"/>
                <w:sz w:val="24"/>
                <w:szCs w:val="24"/>
              </w:rPr>
              <w:t>С.Н. Переволочанская</w:t>
            </w:r>
          </w:p>
        </w:tc>
      </w:tr>
    </w:tbl>
    <w:p w:rsidR="00E804AE" w:rsidRPr="0069322B" w:rsidRDefault="00E804AE" w:rsidP="00B1206A">
      <w:pPr>
        <w:jc w:val="both"/>
        <w:rPr>
          <w:i/>
          <w:sz w:val="20"/>
          <w:szCs w:val="20"/>
        </w:rPr>
      </w:pPr>
    </w:p>
    <w:p w:rsidR="00E804AE" w:rsidRPr="0069322B" w:rsidRDefault="00E804AE" w:rsidP="00E804AE">
      <w:pPr>
        <w:jc w:val="both"/>
        <w:rPr>
          <w:sz w:val="24"/>
          <w:szCs w:val="24"/>
        </w:rPr>
        <w:sectPr w:rsidR="00E804AE" w:rsidRPr="0069322B" w:rsidSect="00532F5A">
          <w:headerReference w:type="default" r:id="rId8"/>
          <w:footerReference w:type="default" r:id="rId9"/>
          <w:pgSz w:w="11906" w:h="16838" w:code="9"/>
          <w:pgMar w:top="1134" w:right="567" w:bottom="1134" w:left="1701" w:header="709" w:footer="397" w:gutter="0"/>
          <w:cols w:space="708"/>
          <w:titlePg/>
          <w:docGrid w:linePitch="360"/>
        </w:sectPr>
      </w:pPr>
    </w:p>
    <w:p w:rsidR="00E65BF5" w:rsidRPr="0069322B" w:rsidRDefault="00E65BF5" w:rsidP="00E65BF5">
      <w:pPr>
        <w:pStyle w:val="1"/>
      </w:pPr>
      <w:bookmarkStart w:id="10" w:name="_Toc63854021"/>
      <w:r w:rsidRPr="0069322B">
        <w:lastRenderedPageBreak/>
        <w:t>ОБЩИЕ СВЕДЕНИЯ</w:t>
      </w:r>
      <w:bookmarkEnd w:id="10"/>
      <w:r w:rsidRPr="0069322B">
        <w:t xml:space="preserve"> </w:t>
      </w:r>
    </w:p>
    <w:p w:rsidR="00E65BF5" w:rsidRPr="0069322B" w:rsidRDefault="00E65BF5" w:rsidP="00E72EF7">
      <w:pPr>
        <w:pStyle w:val="af0"/>
        <w:numPr>
          <w:ilvl w:val="3"/>
          <w:numId w:val="5"/>
        </w:numPr>
        <w:jc w:val="both"/>
        <w:rPr>
          <w:sz w:val="24"/>
          <w:szCs w:val="24"/>
        </w:rPr>
      </w:pPr>
      <w:r w:rsidRPr="0069322B">
        <w:rPr>
          <w:sz w:val="24"/>
          <w:szCs w:val="24"/>
        </w:rPr>
        <w:t>Учебная</w:t>
      </w:r>
      <w:r w:rsidR="0049648B" w:rsidRPr="0069322B">
        <w:rPr>
          <w:sz w:val="24"/>
          <w:szCs w:val="24"/>
        </w:rPr>
        <w:t xml:space="preserve"> дисциплина</w:t>
      </w:r>
      <w:r w:rsidRPr="0069322B">
        <w:rPr>
          <w:sz w:val="24"/>
          <w:szCs w:val="24"/>
        </w:rPr>
        <w:t xml:space="preserve"> </w:t>
      </w:r>
      <w:r w:rsidR="00A3297D" w:rsidRPr="0069322B">
        <w:rPr>
          <w:rFonts w:eastAsia="Times New Roman"/>
          <w:sz w:val="24"/>
          <w:szCs w:val="24"/>
        </w:rPr>
        <w:t>«</w:t>
      </w:r>
      <w:r w:rsidR="00E72EF7" w:rsidRPr="0069322B">
        <w:rPr>
          <w:rFonts w:eastAsia="Times New Roman"/>
          <w:sz w:val="24"/>
          <w:szCs w:val="24"/>
        </w:rPr>
        <w:t>Герменевтический аспект перевода</w:t>
      </w:r>
      <w:r w:rsidRPr="0069322B">
        <w:rPr>
          <w:i/>
          <w:sz w:val="24"/>
          <w:szCs w:val="24"/>
        </w:rPr>
        <w:t>»</w:t>
      </w:r>
      <w:r w:rsidR="003D08B3" w:rsidRPr="0069322B">
        <w:rPr>
          <w:i/>
          <w:sz w:val="24"/>
          <w:szCs w:val="24"/>
        </w:rPr>
        <w:t xml:space="preserve"> </w:t>
      </w:r>
      <w:r w:rsidRPr="0069322B">
        <w:rPr>
          <w:sz w:val="24"/>
          <w:szCs w:val="24"/>
        </w:rPr>
        <w:t xml:space="preserve">изучается в </w:t>
      </w:r>
      <w:r w:rsidR="00E72EF7" w:rsidRPr="0069322B">
        <w:rPr>
          <w:sz w:val="24"/>
          <w:szCs w:val="24"/>
        </w:rPr>
        <w:t>шестом</w:t>
      </w:r>
      <w:r w:rsidRPr="0069322B">
        <w:rPr>
          <w:sz w:val="24"/>
          <w:szCs w:val="24"/>
        </w:rPr>
        <w:t xml:space="preserve"> семестре.</w:t>
      </w:r>
    </w:p>
    <w:p w:rsidR="00E65BF5" w:rsidRPr="0069322B" w:rsidRDefault="00E65BF5" w:rsidP="0083476C">
      <w:pPr>
        <w:pStyle w:val="af0"/>
        <w:numPr>
          <w:ilvl w:val="3"/>
          <w:numId w:val="5"/>
        </w:numPr>
        <w:jc w:val="both"/>
        <w:rPr>
          <w:bCs/>
          <w:i/>
          <w:iCs/>
          <w:sz w:val="24"/>
          <w:szCs w:val="24"/>
        </w:rPr>
      </w:pPr>
      <w:r w:rsidRPr="0069322B">
        <w:rPr>
          <w:sz w:val="24"/>
          <w:szCs w:val="24"/>
        </w:rPr>
        <w:t xml:space="preserve">Форма </w:t>
      </w:r>
      <w:r w:rsidRPr="0069322B">
        <w:rPr>
          <w:bCs/>
          <w:sz w:val="24"/>
          <w:szCs w:val="24"/>
        </w:rPr>
        <w:t xml:space="preserve">промежуточной аттестации: </w:t>
      </w:r>
      <w:r w:rsidR="00E72EF7" w:rsidRPr="0069322B">
        <w:rPr>
          <w:bCs/>
          <w:sz w:val="24"/>
          <w:szCs w:val="24"/>
        </w:rPr>
        <w:t>зачет с оценкой</w:t>
      </w:r>
      <w:r w:rsidRPr="0069322B">
        <w:rPr>
          <w:bCs/>
          <w:i/>
          <w:sz w:val="24"/>
          <w:szCs w:val="24"/>
        </w:rPr>
        <w:t xml:space="preserve"> </w:t>
      </w:r>
    </w:p>
    <w:p w:rsidR="00E65BF5" w:rsidRPr="0069322B" w:rsidRDefault="00E65BF5" w:rsidP="0083476C">
      <w:pPr>
        <w:pStyle w:val="af0"/>
        <w:numPr>
          <w:ilvl w:val="3"/>
          <w:numId w:val="5"/>
        </w:numPr>
        <w:jc w:val="both"/>
        <w:rPr>
          <w:sz w:val="24"/>
          <w:szCs w:val="24"/>
        </w:rPr>
      </w:pPr>
      <w:r w:rsidRPr="0069322B">
        <w:rPr>
          <w:sz w:val="24"/>
          <w:szCs w:val="24"/>
        </w:rPr>
        <w:t xml:space="preserve">В приложение к диплому выносится оценка за </w:t>
      </w:r>
      <w:r w:rsidR="00E72EF7" w:rsidRPr="0069322B">
        <w:rPr>
          <w:sz w:val="24"/>
          <w:szCs w:val="24"/>
        </w:rPr>
        <w:t>6</w:t>
      </w:r>
      <w:r w:rsidRPr="0069322B">
        <w:rPr>
          <w:sz w:val="24"/>
          <w:szCs w:val="24"/>
        </w:rPr>
        <w:t xml:space="preserve"> семестр.</w:t>
      </w:r>
    </w:p>
    <w:p w:rsidR="00E65BF5" w:rsidRPr="0069322B" w:rsidRDefault="00E65BF5" w:rsidP="0083476C">
      <w:pPr>
        <w:pStyle w:val="af0"/>
        <w:numPr>
          <w:ilvl w:val="3"/>
          <w:numId w:val="5"/>
        </w:numPr>
        <w:jc w:val="both"/>
        <w:rPr>
          <w:sz w:val="24"/>
          <w:szCs w:val="24"/>
        </w:rPr>
      </w:pPr>
      <w:r w:rsidRPr="0069322B">
        <w:rPr>
          <w:sz w:val="24"/>
          <w:szCs w:val="24"/>
        </w:rPr>
        <w:t>Курсовая работа не предусмотрена.</w:t>
      </w:r>
    </w:p>
    <w:p w:rsidR="00E65BF5" w:rsidRPr="0069322B" w:rsidRDefault="00E65BF5" w:rsidP="00E65BF5">
      <w:pPr>
        <w:pStyle w:val="af0"/>
        <w:ind w:left="709"/>
        <w:jc w:val="both"/>
        <w:rPr>
          <w:sz w:val="24"/>
          <w:szCs w:val="24"/>
        </w:rPr>
      </w:pPr>
    </w:p>
    <w:p w:rsidR="00E65BF5" w:rsidRPr="0069322B" w:rsidRDefault="00E65BF5" w:rsidP="00E65BF5">
      <w:pPr>
        <w:pStyle w:val="af0"/>
        <w:ind w:left="709"/>
        <w:jc w:val="both"/>
        <w:rPr>
          <w:sz w:val="24"/>
          <w:szCs w:val="24"/>
        </w:rPr>
      </w:pPr>
    </w:p>
    <w:p w:rsidR="00E65BF5" w:rsidRPr="0069322B" w:rsidRDefault="00E65BF5" w:rsidP="00E65BF5">
      <w:pPr>
        <w:pStyle w:val="2"/>
        <w:ind w:left="851"/>
      </w:pPr>
      <w:bookmarkStart w:id="11" w:name="_Toc63854022"/>
      <w:r w:rsidRPr="0069322B">
        <w:t>Место учебной дисциплины в структуре ОПОП</w:t>
      </w:r>
      <w:bookmarkEnd w:id="11"/>
    </w:p>
    <w:p w:rsidR="00E65BF5" w:rsidRPr="0069322B" w:rsidRDefault="00E65BF5" w:rsidP="007F0CD1">
      <w:pPr>
        <w:pStyle w:val="af0"/>
        <w:numPr>
          <w:ilvl w:val="3"/>
          <w:numId w:val="5"/>
        </w:numPr>
        <w:jc w:val="both"/>
        <w:rPr>
          <w:i/>
          <w:sz w:val="24"/>
          <w:szCs w:val="24"/>
        </w:rPr>
      </w:pPr>
      <w:r w:rsidRPr="0069322B">
        <w:rPr>
          <w:sz w:val="24"/>
          <w:szCs w:val="24"/>
        </w:rPr>
        <w:t xml:space="preserve">Учебная дисциплина </w:t>
      </w:r>
      <w:r w:rsidR="0049648B" w:rsidRPr="0069322B">
        <w:rPr>
          <w:sz w:val="24"/>
          <w:szCs w:val="24"/>
        </w:rPr>
        <w:t>«</w:t>
      </w:r>
      <w:r w:rsidR="00503069" w:rsidRPr="0069322B">
        <w:rPr>
          <w:rFonts w:eastAsia="Times New Roman"/>
          <w:sz w:val="24"/>
          <w:szCs w:val="24"/>
        </w:rPr>
        <w:t>Герменевтический аспект перевода</w:t>
      </w:r>
      <w:r w:rsidR="0049648B" w:rsidRPr="0069322B">
        <w:rPr>
          <w:sz w:val="24"/>
          <w:szCs w:val="24"/>
        </w:rPr>
        <w:t>»</w:t>
      </w:r>
      <w:r w:rsidRPr="0069322B">
        <w:rPr>
          <w:sz w:val="24"/>
          <w:szCs w:val="24"/>
        </w:rPr>
        <w:t xml:space="preserve"> относится к части программы</w:t>
      </w:r>
      <w:r w:rsidR="007F0CD1" w:rsidRPr="0069322B">
        <w:rPr>
          <w:i/>
          <w:sz w:val="24"/>
          <w:szCs w:val="24"/>
        </w:rPr>
        <w:t xml:space="preserve">, </w:t>
      </w:r>
      <w:r w:rsidR="007F0CD1" w:rsidRPr="0069322B">
        <w:rPr>
          <w:sz w:val="24"/>
          <w:szCs w:val="24"/>
        </w:rPr>
        <w:t xml:space="preserve">формируемой участниками образовательных отношений. </w:t>
      </w:r>
      <w:r w:rsidR="007F0CD1" w:rsidRPr="0069322B">
        <w:rPr>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r w:rsidR="007F0CD1" w:rsidRPr="0069322B">
        <w:rPr>
          <w:i/>
          <w:sz w:val="24"/>
          <w:szCs w:val="24"/>
        </w:rPr>
        <w:tab/>
      </w:r>
    </w:p>
    <w:p w:rsidR="00E65BF5" w:rsidRPr="0069322B" w:rsidRDefault="00E65BF5" w:rsidP="0083476C">
      <w:pPr>
        <w:pStyle w:val="af0"/>
        <w:numPr>
          <w:ilvl w:val="3"/>
          <w:numId w:val="5"/>
        </w:numPr>
        <w:jc w:val="both"/>
        <w:rPr>
          <w:sz w:val="24"/>
          <w:szCs w:val="24"/>
        </w:rPr>
      </w:pPr>
      <w:r w:rsidRPr="0069322B">
        <w:rPr>
          <w:sz w:val="24"/>
          <w:szCs w:val="24"/>
        </w:rPr>
        <w:t>В ходе освоения учебной дисциплины формируются результаты обучения (знания, умения и владения), необходимые для изучения следующих дисциплин и прохождения практик:</w:t>
      </w:r>
    </w:p>
    <w:p w:rsidR="00E65BF5" w:rsidRPr="0069322B" w:rsidRDefault="009516CB" w:rsidP="0083476C">
      <w:pPr>
        <w:pStyle w:val="af0"/>
        <w:numPr>
          <w:ilvl w:val="2"/>
          <w:numId w:val="5"/>
        </w:numPr>
        <w:rPr>
          <w:i/>
          <w:sz w:val="24"/>
          <w:szCs w:val="24"/>
        </w:rPr>
      </w:pPr>
      <w:r w:rsidRPr="0069322B">
        <w:rPr>
          <w:sz w:val="24"/>
          <w:szCs w:val="24"/>
        </w:rPr>
        <w:t>История мировой литературы</w:t>
      </w:r>
      <w:r w:rsidR="00E65BF5" w:rsidRPr="0069322B">
        <w:rPr>
          <w:i/>
          <w:sz w:val="24"/>
          <w:szCs w:val="24"/>
        </w:rPr>
        <w:t>;</w:t>
      </w:r>
    </w:p>
    <w:p w:rsidR="00E65BF5" w:rsidRPr="0069322B" w:rsidRDefault="009516CB" w:rsidP="0083476C">
      <w:pPr>
        <w:pStyle w:val="af0"/>
        <w:numPr>
          <w:ilvl w:val="2"/>
          <w:numId w:val="5"/>
        </w:numPr>
        <w:rPr>
          <w:sz w:val="24"/>
          <w:szCs w:val="24"/>
        </w:rPr>
      </w:pPr>
      <w:r w:rsidRPr="0069322B">
        <w:rPr>
          <w:sz w:val="24"/>
          <w:szCs w:val="24"/>
        </w:rPr>
        <w:t>История славянских литератур</w:t>
      </w:r>
      <w:r w:rsidR="00E65BF5" w:rsidRPr="0069322B">
        <w:rPr>
          <w:sz w:val="24"/>
          <w:szCs w:val="24"/>
        </w:rPr>
        <w:t>;</w:t>
      </w:r>
    </w:p>
    <w:p w:rsidR="00E65BF5" w:rsidRPr="0069322B" w:rsidRDefault="009516CB" w:rsidP="009516CB">
      <w:pPr>
        <w:pStyle w:val="af0"/>
        <w:numPr>
          <w:ilvl w:val="2"/>
          <w:numId w:val="5"/>
        </w:numPr>
        <w:rPr>
          <w:sz w:val="24"/>
          <w:szCs w:val="24"/>
        </w:rPr>
      </w:pPr>
      <w:r w:rsidRPr="0069322B">
        <w:rPr>
          <w:sz w:val="24"/>
          <w:szCs w:val="24"/>
        </w:rPr>
        <w:t>Лингвистический анализ текста.</w:t>
      </w:r>
    </w:p>
    <w:p w:rsidR="00E65BF5" w:rsidRPr="0069322B" w:rsidRDefault="00E65BF5" w:rsidP="0083476C">
      <w:pPr>
        <w:pStyle w:val="af0"/>
        <w:numPr>
          <w:ilvl w:val="3"/>
          <w:numId w:val="5"/>
        </w:numPr>
        <w:jc w:val="both"/>
        <w:rPr>
          <w:i/>
        </w:rPr>
      </w:pPr>
      <w:r w:rsidRPr="0069322B">
        <w:rPr>
          <w:sz w:val="24"/>
          <w:szCs w:val="24"/>
        </w:rPr>
        <w:t xml:space="preserve">Результаты освоения учебной дисциплины в дальнейшем будут использованы при прохождении практики и (или) выполнении выпускной квалификационной работы. </w:t>
      </w:r>
      <w:bookmarkStart w:id="12" w:name="_Toc63854023"/>
    </w:p>
    <w:p w:rsidR="00E65BF5" w:rsidRPr="0069322B" w:rsidRDefault="00E65BF5" w:rsidP="0083476C">
      <w:pPr>
        <w:pStyle w:val="af0"/>
        <w:numPr>
          <w:ilvl w:val="3"/>
          <w:numId w:val="5"/>
        </w:numPr>
        <w:jc w:val="both"/>
        <w:rPr>
          <w:i/>
        </w:rPr>
      </w:pPr>
    </w:p>
    <w:p w:rsidR="00E65BF5" w:rsidRPr="0069322B" w:rsidRDefault="00E65BF5" w:rsidP="0083476C">
      <w:pPr>
        <w:pStyle w:val="af0"/>
        <w:numPr>
          <w:ilvl w:val="3"/>
          <w:numId w:val="5"/>
        </w:numPr>
        <w:jc w:val="both"/>
        <w:rPr>
          <w:i/>
        </w:rPr>
      </w:pPr>
    </w:p>
    <w:p w:rsidR="00E65BF5" w:rsidRPr="0069322B" w:rsidRDefault="00E65BF5" w:rsidP="0083476C">
      <w:pPr>
        <w:pStyle w:val="af0"/>
        <w:numPr>
          <w:ilvl w:val="3"/>
          <w:numId w:val="5"/>
        </w:numPr>
        <w:jc w:val="both"/>
        <w:rPr>
          <w:i/>
          <w:sz w:val="24"/>
          <w:szCs w:val="24"/>
        </w:rPr>
      </w:pPr>
      <w:r w:rsidRPr="0069322B">
        <w:t xml:space="preserve">ЦЕЛИ И ПЛАНИРУЕМЫЕ РЕЗУЛЬТАТЫ ОБУЧЕНИЯ ПО ДИСЦИПЛИНЕ </w:t>
      </w:r>
      <w:bookmarkEnd w:id="12"/>
    </w:p>
    <w:p w:rsidR="00E65BF5" w:rsidRPr="0069322B" w:rsidRDefault="00E65BF5" w:rsidP="00E65BF5">
      <w:pPr>
        <w:pStyle w:val="af0"/>
        <w:numPr>
          <w:ilvl w:val="3"/>
          <w:numId w:val="5"/>
        </w:numPr>
        <w:ind w:left="709"/>
        <w:jc w:val="both"/>
        <w:rPr>
          <w:i/>
          <w:sz w:val="24"/>
          <w:szCs w:val="24"/>
        </w:rPr>
      </w:pPr>
      <w:r w:rsidRPr="0069322B">
        <w:rPr>
          <w:rFonts w:eastAsia="Times New Roman"/>
          <w:sz w:val="24"/>
          <w:szCs w:val="24"/>
        </w:rPr>
        <w:t>Целью изучения дисциплины «</w:t>
      </w:r>
      <w:r w:rsidR="00503069" w:rsidRPr="0069322B">
        <w:rPr>
          <w:rFonts w:eastAsia="Times New Roman"/>
          <w:sz w:val="24"/>
          <w:szCs w:val="24"/>
        </w:rPr>
        <w:t>Герменевтический аспект перевода</w:t>
      </w:r>
      <w:r w:rsidRPr="0069322B">
        <w:rPr>
          <w:rFonts w:eastAsia="Times New Roman"/>
          <w:sz w:val="24"/>
          <w:szCs w:val="24"/>
        </w:rPr>
        <w:t xml:space="preserve">» является знакомство студентов с предметом, задачами курса; </w:t>
      </w:r>
      <w:r w:rsidR="008F4126" w:rsidRPr="0069322B">
        <w:rPr>
          <w:rFonts w:eastAsia="Times New Roman"/>
          <w:sz w:val="24"/>
          <w:szCs w:val="24"/>
        </w:rPr>
        <w:t>освоение</w:t>
      </w:r>
      <w:r w:rsidR="006A5C89" w:rsidRPr="0069322B">
        <w:rPr>
          <w:rFonts w:eastAsia="Times New Roman"/>
          <w:sz w:val="24"/>
          <w:szCs w:val="24"/>
        </w:rPr>
        <w:t xml:space="preserve"> студентами</w:t>
      </w:r>
      <w:r w:rsidR="008F4126" w:rsidRPr="0069322B">
        <w:rPr>
          <w:rFonts w:eastAsia="Times New Roman"/>
          <w:sz w:val="24"/>
          <w:szCs w:val="24"/>
        </w:rPr>
        <w:t xml:space="preserve"> методов герменевтического анализа текста и применение полученных знаний при</w:t>
      </w:r>
      <w:r w:rsidR="006A5C89" w:rsidRPr="0069322B">
        <w:rPr>
          <w:rFonts w:eastAsia="Times New Roman"/>
          <w:sz w:val="24"/>
          <w:szCs w:val="24"/>
        </w:rPr>
        <w:t xml:space="preserve"> переводе,</w:t>
      </w:r>
      <w:r w:rsidR="006A5C89" w:rsidRPr="0069322B">
        <w:t xml:space="preserve"> </w:t>
      </w:r>
      <w:r w:rsidR="006A5C89" w:rsidRPr="0069322B">
        <w:rPr>
          <w:rFonts w:eastAsia="Times New Roman"/>
          <w:sz w:val="24"/>
          <w:szCs w:val="24"/>
        </w:rPr>
        <w:t>знакомство студентов с наиболее актуальными теоретическими и практическими разработками в области истории перевода, получение студентами сведений по теории перевода с учетом достижений современной лингвистики.</w:t>
      </w:r>
    </w:p>
    <w:p w:rsidR="00E65BF5" w:rsidRPr="0069322B" w:rsidRDefault="00E65BF5" w:rsidP="00E65BF5">
      <w:pPr>
        <w:pStyle w:val="af0"/>
        <w:ind w:left="709"/>
        <w:jc w:val="both"/>
        <w:rPr>
          <w:i/>
          <w:sz w:val="24"/>
          <w:szCs w:val="24"/>
        </w:rPr>
      </w:pPr>
    </w:p>
    <w:p w:rsidR="00E65BF5" w:rsidRPr="0069322B" w:rsidRDefault="00E65BF5" w:rsidP="00E65BF5">
      <w:pPr>
        <w:pStyle w:val="2"/>
        <w:ind w:left="851"/>
      </w:pPr>
      <w:bookmarkStart w:id="13" w:name="_Toc63854024"/>
      <w:r w:rsidRPr="0069322B">
        <w:t>Формируемые компетенции, соотнесённые с планируемыми результатами обучения по дисциплине</w:t>
      </w:r>
      <w:bookmarkEnd w:id="13"/>
      <w:r w:rsidRPr="0069322B">
        <w:t>:</w:t>
      </w:r>
    </w:p>
    <w:p w:rsidR="00E65BF5" w:rsidRPr="0069322B" w:rsidRDefault="00E65BF5" w:rsidP="00E65BF5"/>
    <w:p w:rsidR="00E65BF5" w:rsidRPr="0069322B" w:rsidRDefault="00E65BF5">
      <w:pPr>
        <w:spacing w:after="200" w:line="276" w:lineRule="auto"/>
        <w:rPr>
          <w:rFonts w:eastAsia="Times New Roman" w:cs="Arial"/>
          <w:bCs/>
          <w:iCs/>
          <w:sz w:val="26"/>
          <w:szCs w:val="28"/>
        </w:rPr>
      </w:pPr>
      <w:r w:rsidRPr="0069322B">
        <w:br w:type="page"/>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69322B"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69322B" w:rsidRDefault="008266E4" w:rsidP="0052572F">
            <w:pPr>
              <w:pStyle w:val="pboth"/>
              <w:jc w:val="center"/>
              <w:rPr>
                <w:b/>
                <w:sz w:val="22"/>
                <w:szCs w:val="22"/>
              </w:rPr>
            </w:pPr>
            <w:r w:rsidRPr="0069322B">
              <w:rPr>
                <w:b/>
                <w:sz w:val="22"/>
                <w:szCs w:val="22"/>
              </w:rPr>
              <w:lastRenderedPageBreak/>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8266E4" w:rsidRPr="0069322B" w:rsidRDefault="008266E4" w:rsidP="00D97D6F">
            <w:pPr>
              <w:autoSpaceDE w:val="0"/>
              <w:autoSpaceDN w:val="0"/>
              <w:adjustRightInd w:val="0"/>
              <w:jc w:val="center"/>
              <w:rPr>
                <w:b/>
                <w:color w:val="000000"/>
              </w:rPr>
            </w:pPr>
            <w:r w:rsidRPr="0069322B">
              <w:rPr>
                <w:b/>
                <w:color w:val="000000"/>
              </w:rPr>
              <w:t>Код и наименование индикатора</w:t>
            </w:r>
          </w:p>
          <w:p w:rsidR="008266E4" w:rsidRPr="0069322B" w:rsidRDefault="008266E4" w:rsidP="0052572F">
            <w:pPr>
              <w:autoSpaceDE w:val="0"/>
              <w:autoSpaceDN w:val="0"/>
              <w:adjustRightInd w:val="0"/>
              <w:jc w:val="center"/>
              <w:rPr>
                <w:b/>
                <w:color w:val="000000"/>
              </w:rPr>
            </w:pPr>
            <w:r w:rsidRPr="0069322B">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97D6F" w:rsidRPr="0069322B" w:rsidRDefault="008266E4" w:rsidP="00D97D6F">
            <w:pPr>
              <w:pStyle w:val="a0"/>
              <w:numPr>
                <w:ilvl w:val="0"/>
                <w:numId w:val="0"/>
              </w:numPr>
              <w:spacing w:line="240" w:lineRule="auto"/>
              <w:ind w:left="34"/>
              <w:jc w:val="center"/>
              <w:rPr>
                <w:b/>
                <w:sz w:val="22"/>
                <w:szCs w:val="22"/>
              </w:rPr>
            </w:pPr>
            <w:r w:rsidRPr="0069322B">
              <w:rPr>
                <w:b/>
                <w:sz w:val="22"/>
                <w:szCs w:val="22"/>
              </w:rPr>
              <w:t xml:space="preserve">Планируемые результаты обучения </w:t>
            </w:r>
          </w:p>
          <w:p w:rsidR="008266E4" w:rsidRPr="0069322B" w:rsidRDefault="008266E4" w:rsidP="0052572F">
            <w:pPr>
              <w:pStyle w:val="a0"/>
              <w:numPr>
                <w:ilvl w:val="0"/>
                <w:numId w:val="0"/>
              </w:numPr>
              <w:spacing w:line="240" w:lineRule="auto"/>
              <w:ind w:left="34"/>
              <w:jc w:val="center"/>
              <w:rPr>
                <w:b/>
                <w:sz w:val="22"/>
                <w:szCs w:val="22"/>
              </w:rPr>
            </w:pPr>
            <w:r w:rsidRPr="0069322B">
              <w:rPr>
                <w:b/>
                <w:sz w:val="22"/>
                <w:szCs w:val="22"/>
              </w:rPr>
              <w:t>по дисциплине</w:t>
            </w:r>
          </w:p>
        </w:tc>
      </w:tr>
      <w:tr w:rsidR="0052572F" w:rsidRPr="0069322B" w:rsidTr="0052572F">
        <w:trPr>
          <w:trHeight w:val="3756"/>
        </w:trPr>
        <w:tc>
          <w:tcPr>
            <w:tcW w:w="2551" w:type="dxa"/>
            <w:tcBorders>
              <w:top w:val="single" w:sz="4" w:space="0" w:color="000000"/>
              <w:left w:val="single" w:sz="4" w:space="0" w:color="000000"/>
              <w:right w:val="single" w:sz="4" w:space="0" w:color="000000"/>
            </w:tcBorders>
          </w:tcPr>
          <w:p w:rsidR="00900AC2" w:rsidRPr="0069322B" w:rsidRDefault="009F5443" w:rsidP="009F5443">
            <w:pPr>
              <w:pStyle w:val="pboth"/>
              <w:spacing w:before="0" w:beforeAutospacing="0" w:after="0" w:afterAutospacing="0"/>
              <w:rPr>
                <w:sz w:val="22"/>
                <w:szCs w:val="22"/>
              </w:rPr>
            </w:pPr>
            <w:r w:rsidRPr="0069322B">
              <w:rPr>
                <w:sz w:val="22"/>
                <w:szCs w:val="22"/>
              </w:rPr>
              <w:t>ПК-1</w:t>
            </w:r>
          </w:p>
          <w:p w:rsidR="009F5443" w:rsidRPr="0069322B" w:rsidRDefault="009F5443" w:rsidP="009F5443">
            <w:pPr>
              <w:pStyle w:val="pboth"/>
              <w:spacing w:before="0" w:beforeAutospacing="0" w:after="0" w:afterAutospacing="0"/>
              <w:rPr>
                <w:sz w:val="22"/>
                <w:szCs w:val="22"/>
              </w:rPr>
            </w:pPr>
            <w:r w:rsidRPr="0069322B">
              <w:rPr>
                <w:sz w:val="22"/>
                <w:szCs w:val="22"/>
              </w:rPr>
              <w:t>Способен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c>
          <w:tcPr>
            <w:tcW w:w="3118" w:type="dxa"/>
            <w:tcBorders>
              <w:top w:val="single" w:sz="4" w:space="0" w:color="000000"/>
              <w:left w:val="single" w:sz="4" w:space="0" w:color="000000"/>
              <w:right w:val="single" w:sz="4" w:space="0" w:color="000000"/>
            </w:tcBorders>
          </w:tcPr>
          <w:p w:rsidR="0052572F" w:rsidRPr="0069322B" w:rsidRDefault="009F5443" w:rsidP="0052572F">
            <w:pPr>
              <w:autoSpaceDE w:val="0"/>
              <w:autoSpaceDN w:val="0"/>
              <w:adjustRightInd w:val="0"/>
              <w:rPr>
                <w:color w:val="000000"/>
              </w:rPr>
            </w:pPr>
            <w:r w:rsidRPr="0069322B">
              <w:rPr>
                <w:color w:val="000000"/>
              </w:rPr>
              <w:t>ИД-ПК-1.2</w:t>
            </w:r>
          </w:p>
          <w:p w:rsidR="009F5443" w:rsidRPr="0069322B" w:rsidRDefault="009F5443" w:rsidP="0052572F">
            <w:pPr>
              <w:autoSpaceDE w:val="0"/>
              <w:autoSpaceDN w:val="0"/>
              <w:adjustRightInd w:val="0"/>
              <w:rPr>
                <w:color w:val="000000"/>
              </w:rPr>
            </w:pPr>
            <w:r w:rsidRPr="0069322B">
              <w:rPr>
                <w:color w:val="000000"/>
              </w:rPr>
              <w:t>Анализ и  интерпретация текста в практической и научно-исследовательской деятельности</w:t>
            </w:r>
          </w:p>
        </w:tc>
        <w:tc>
          <w:tcPr>
            <w:tcW w:w="4082" w:type="dxa"/>
            <w:tcBorders>
              <w:left w:val="single" w:sz="4" w:space="0" w:color="000000"/>
              <w:right w:val="single" w:sz="4" w:space="0" w:color="000000"/>
            </w:tcBorders>
          </w:tcPr>
          <w:p w:rsidR="0052572F" w:rsidRPr="0069322B" w:rsidRDefault="0052572F" w:rsidP="008F4126">
            <w:pPr>
              <w:rPr>
                <w:iCs/>
              </w:rPr>
            </w:pPr>
            <w:r w:rsidRPr="0069322B">
              <w:rPr>
                <w:iCs/>
              </w:rPr>
              <w:t>Обучающийся:</w:t>
            </w:r>
          </w:p>
          <w:p w:rsidR="008F4126" w:rsidRPr="0069322B" w:rsidRDefault="008F4126" w:rsidP="008F4126">
            <w:pPr>
              <w:pStyle w:val="af0"/>
              <w:numPr>
                <w:ilvl w:val="0"/>
                <w:numId w:val="27"/>
              </w:numPr>
              <w:jc w:val="both"/>
            </w:pPr>
            <w:r w:rsidRPr="0069322B">
              <w:t xml:space="preserve">знает базовые понятия современной филологии в их истории и современном состоянии, теоретическом, практическом и методологическом аспектах; </w:t>
            </w:r>
          </w:p>
          <w:p w:rsidR="008F4126" w:rsidRPr="0069322B" w:rsidRDefault="008F4126" w:rsidP="008F4126">
            <w:pPr>
              <w:pStyle w:val="af0"/>
              <w:numPr>
                <w:ilvl w:val="0"/>
                <w:numId w:val="27"/>
              </w:numPr>
              <w:jc w:val="both"/>
            </w:pPr>
            <w:r w:rsidRPr="0069322B">
              <w:t>умеет творчески  репрезентировать результаты анализа собранных языковых фактов, интерпретации текстов различных типов.</w:t>
            </w:r>
          </w:p>
          <w:p w:rsidR="0052572F" w:rsidRPr="0069322B" w:rsidRDefault="008F4126" w:rsidP="008F4126">
            <w:pPr>
              <w:pStyle w:val="af0"/>
              <w:numPr>
                <w:ilvl w:val="0"/>
                <w:numId w:val="27"/>
              </w:numPr>
              <w:tabs>
                <w:tab w:val="left" w:pos="317"/>
              </w:tabs>
              <w:rPr>
                <w:b/>
              </w:rPr>
            </w:pPr>
            <w:r w:rsidRPr="0069322B">
              <w:t>свободно владеет</w:t>
            </w:r>
            <w:r w:rsidRPr="0069322B">
              <w:rPr>
                <w:b/>
              </w:rPr>
              <w:t xml:space="preserve"> </w:t>
            </w:r>
            <w:r w:rsidRPr="0069322B">
              <w:t>методиками сбора и анализа языковых фактов и интерпретации текстов различных типов.</w:t>
            </w:r>
          </w:p>
        </w:tc>
      </w:tr>
    </w:tbl>
    <w:p w:rsidR="00D24DC8" w:rsidRPr="0069322B" w:rsidRDefault="007F3D0E" w:rsidP="0083476C">
      <w:pPr>
        <w:pStyle w:val="1"/>
        <w:numPr>
          <w:ilvl w:val="3"/>
          <w:numId w:val="5"/>
        </w:numPr>
        <w:jc w:val="both"/>
        <w:rPr>
          <w:i/>
        </w:rPr>
      </w:pPr>
      <w:r w:rsidRPr="0069322B">
        <w:t xml:space="preserve">СТРУКТУРА </w:t>
      </w:r>
      <w:r w:rsidR="00522B22" w:rsidRPr="0069322B">
        <w:t xml:space="preserve">И СОДЕРЖАНИЕ </w:t>
      </w:r>
      <w:r w:rsidR="009B4BCD" w:rsidRPr="0069322B">
        <w:t>УЧЕБНОЙ ДИСЦИПЛИНЫ</w:t>
      </w:r>
    </w:p>
    <w:p w:rsidR="0049648B" w:rsidRPr="0069322B" w:rsidRDefault="0049648B" w:rsidP="0083476C">
      <w:pPr>
        <w:pStyle w:val="1"/>
        <w:numPr>
          <w:ilvl w:val="3"/>
          <w:numId w:val="5"/>
        </w:numPr>
        <w:jc w:val="both"/>
        <w:rPr>
          <w:b w:val="0"/>
          <w:i/>
        </w:rPr>
      </w:pPr>
    </w:p>
    <w:p w:rsidR="00D02A29" w:rsidRPr="0069322B" w:rsidRDefault="00D02A29" w:rsidP="0083476C">
      <w:pPr>
        <w:pStyle w:val="1"/>
        <w:numPr>
          <w:ilvl w:val="3"/>
          <w:numId w:val="5"/>
        </w:numPr>
        <w:jc w:val="both"/>
        <w:rPr>
          <w:b w:val="0"/>
          <w:i/>
        </w:rPr>
      </w:pPr>
      <w:r w:rsidRPr="0069322B">
        <w:rPr>
          <w:b w:val="0"/>
          <w:szCs w:val="24"/>
        </w:rPr>
        <w:t xml:space="preserve">Общая трудоёмкость учебной дисциплины </w:t>
      </w:r>
      <w:r w:rsidR="00952165" w:rsidRPr="0069322B">
        <w:rPr>
          <w:b w:val="0"/>
          <w:szCs w:val="24"/>
        </w:rPr>
        <w:t xml:space="preserve">по учебному плану </w:t>
      </w:r>
      <w:r w:rsidRPr="0069322B">
        <w:rPr>
          <w:b w:val="0"/>
          <w:szCs w:val="24"/>
        </w:rPr>
        <w:t>составляет:</w:t>
      </w:r>
    </w:p>
    <w:tbl>
      <w:tblPr>
        <w:tblStyle w:val="a8"/>
        <w:tblW w:w="0" w:type="auto"/>
        <w:tblInd w:w="817" w:type="dxa"/>
        <w:tblLook w:val="04A0" w:firstRow="1" w:lastRow="0" w:firstColumn="1" w:lastColumn="0" w:noHBand="0" w:noVBand="1"/>
      </w:tblPr>
      <w:tblGrid>
        <w:gridCol w:w="3969"/>
        <w:gridCol w:w="1020"/>
        <w:gridCol w:w="567"/>
        <w:gridCol w:w="1020"/>
        <w:gridCol w:w="937"/>
      </w:tblGrid>
      <w:tr w:rsidR="00D02A29" w:rsidRPr="0069322B" w:rsidTr="003F6F55">
        <w:trPr>
          <w:trHeight w:val="340"/>
        </w:trPr>
        <w:tc>
          <w:tcPr>
            <w:tcW w:w="3969" w:type="dxa"/>
            <w:vAlign w:val="center"/>
          </w:tcPr>
          <w:p w:rsidR="00D02A29" w:rsidRPr="0069322B" w:rsidRDefault="00D02A29" w:rsidP="003F6F55">
            <w:pPr>
              <w:rPr>
                <w:i/>
              </w:rPr>
            </w:pPr>
            <w:r w:rsidRPr="0069322B">
              <w:rPr>
                <w:sz w:val="24"/>
                <w:szCs w:val="24"/>
              </w:rPr>
              <w:t xml:space="preserve">по очной форме обучения – </w:t>
            </w:r>
          </w:p>
        </w:tc>
        <w:tc>
          <w:tcPr>
            <w:tcW w:w="1020" w:type="dxa"/>
            <w:vAlign w:val="center"/>
          </w:tcPr>
          <w:p w:rsidR="00D02A29" w:rsidRPr="0069322B" w:rsidRDefault="00503069" w:rsidP="003F6F55">
            <w:pPr>
              <w:jc w:val="center"/>
            </w:pPr>
            <w:r w:rsidRPr="0069322B">
              <w:t>3</w:t>
            </w:r>
          </w:p>
        </w:tc>
        <w:tc>
          <w:tcPr>
            <w:tcW w:w="567" w:type="dxa"/>
            <w:vAlign w:val="center"/>
          </w:tcPr>
          <w:p w:rsidR="00D02A29" w:rsidRPr="0069322B" w:rsidRDefault="00D02A29" w:rsidP="003F6F55">
            <w:pPr>
              <w:jc w:val="center"/>
            </w:pPr>
            <w:r w:rsidRPr="0069322B">
              <w:rPr>
                <w:b/>
                <w:sz w:val="24"/>
                <w:szCs w:val="24"/>
              </w:rPr>
              <w:t>з.е.</w:t>
            </w:r>
          </w:p>
        </w:tc>
        <w:tc>
          <w:tcPr>
            <w:tcW w:w="1020" w:type="dxa"/>
            <w:vAlign w:val="center"/>
          </w:tcPr>
          <w:p w:rsidR="00D02A29" w:rsidRPr="0069322B" w:rsidRDefault="00503069" w:rsidP="003F6F55">
            <w:pPr>
              <w:jc w:val="center"/>
            </w:pPr>
            <w:r w:rsidRPr="0069322B">
              <w:t>108</w:t>
            </w:r>
          </w:p>
        </w:tc>
        <w:tc>
          <w:tcPr>
            <w:tcW w:w="937" w:type="dxa"/>
            <w:vAlign w:val="center"/>
          </w:tcPr>
          <w:p w:rsidR="00D02A29" w:rsidRPr="0069322B" w:rsidRDefault="00D02A29" w:rsidP="003F6F55">
            <w:pPr>
              <w:rPr>
                <w:i/>
              </w:rPr>
            </w:pPr>
            <w:r w:rsidRPr="0069322B">
              <w:rPr>
                <w:b/>
                <w:sz w:val="24"/>
                <w:szCs w:val="24"/>
              </w:rPr>
              <w:t>час.</w:t>
            </w:r>
          </w:p>
        </w:tc>
      </w:tr>
      <w:tr w:rsidR="00D02A29" w:rsidRPr="0069322B" w:rsidTr="003F6F55">
        <w:trPr>
          <w:trHeight w:val="340"/>
        </w:trPr>
        <w:tc>
          <w:tcPr>
            <w:tcW w:w="3969" w:type="dxa"/>
            <w:vAlign w:val="center"/>
          </w:tcPr>
          <w:p w:rsidR="00D02A29" w:rsidRPr="0069322B" w:rsidRDefault="00D02A29" w:rsidP="003F6F55">
            <w:pPr>
              <w:rPr>
                <w:i/>
              </w:rPr>
            </w:pPr>
            <w:r w:rsidRPr="0069322B">
              <w:rPr>
                <w:sz w:val="24"/>
                <w:szCs w:val="24"/>
              </w:rPr>
              <w:t>по очно-заочной форме обучения –</w:t>
            </w:r>
          </w:p>
        </w:tc>
        <w:tc>
          <w:tcPr>
            <w:tcW w:w="1020" w:type="dxa"/>
            <w:vAlign w:val="center"/>
          </w:tcPr>
          <w:p w:rsidR="00D02A29" w:rsidRPr="0069322B" w:rsidRDefault="00D02A29" w:rsidP="003F6F55">
            <w:pPr>
              <w:jc w:val="center"/>
            </w:pPr>
          </w:p>
        </w:tc>
        <w:tc>
          <w:tcPr>
            <w:tcW w:w="567" w:type="dxa"/>
            <w:vAlign w:val="center"/>
          </w:tcPr>
          <w:p w:rsidR="00D02A29" w:rsidRPr="0069322B" w:rsidRDefault="00D02A29" w:rsidP="003F6F55">
            <w:pPr>
              <w:jc w:val="center"/>
            </w:pPr>
            <w:r w:rsidRPr="0069322B">
              <w:rPr>
                <w:b/>
                <w:sz w:val="24"/>
                <w:szCs w:val="24"/>
              </w:rPr>
              <w:t>з.е.</w:t>
            </w:r>
          </w:p>
        </w:tc>
        <w:tc>
          <w:tcPr>
            <w:tcW w:w="1020" w:type="dxa"/>
            <w:vAlign w:val="center"/>
          </w:tcPr>
          <w:p w:rsidR="00D02A29" w:rsidRPr="0069322B" w:rsidRDefault="00D02A29" w:rsidP="003F6F55">
            <w:pPr>
              <w:jc w:val="center"/>
            </w:pPr>
          </w:p>
        </w:tc>
        <w:tc>
          <w:tcPr>
            <w:tcW w:w="937" w:type="dxa"/>
            <w:vAlign w:val="center"/>
          </w:tcPr>
          <w:p w:rsidR="00D02A29" w:rsidRPr="0069322B" w:rsidRDefault="00D02A29" w:rsidP="003F6F55">
            <w:pPr>
              <w:rPr>
                <w:i/>
              </w:rPr>
            </w:pPr>
            <w:r w:rsidRPr="0069322B">
              <w:rPr>
                <w:b/>
                <w:sz w:val="24"/>
                <w:szCs w:val="24"/>
              </w:rPr>
              <w:t>час.</w:t>
            </w:r>
          </w:p>
        </w:tc>
      </w:tr>
      <w:tr w:rsidR="00D02A29" w:rsidRPr="0069322B" w:rsidTr="003F6F55">
        <w:trPr>
          <w:trHeight w:val="340"/>
        </w:trPr>
        <w:tc>
          <w:tcPr>
            <w:tcW w:w="3969" w:type="dxa"/>
            <w:vAlign w:val="center"/>
          </w:tcPr>
          <w:p w:rsidR="00D02A29" w:rsidRPr="0069322B" w:rsidRDefault="00D02A29" w:rsidP="003F6F55">
            <w:pPr>
              <w:rPr>
                <w:i/>
              </w:rPr>
            </w:pPr>
            <w:r w:rsidRPr="0069322B">
              <w:rPr>
                <w:sz w:val="24"/>
                <w:szCs w:val="24"/>
              </w:rPr>
              <w:t xml:space="preserve">по заочной форме обучения – </w:t>
            </w:r>
          </w:p>
        </w:tc>
        <w:tc>
          <w:tcPr>
            <w:tcW w:w="1020" w:type="dxa"/>
            <w:vAlign w:val="center"/>
          </w:tcPr>
          <w:p w:rsidR="00D02A29" w:rsidRPr="0069322B" w:rsidRDefault="00D02A29" w:rsidP="00503069"/>
        </w:tc>
        <w:tc>
          <w:tcPr>
            <w:tcW w:w="567" w:type="dxa"/>
            <w:vAlign w:val="center"/>
          </w:tcPr>
          <w:p w:rsidR="00D02A29" w:rsidRPr="0069322B" w:rsidRDefault="00D02A29" w:rsidP="003F6F55">
            <w:pPr>
              <w:jc w:val="center"/>
            </w:pPr>
            <w:r w:rsidRPr="0069322B">
              <w:rPr>
                <w:b/>
                <w:sz w:val="24"/>
                <w:szCs w:val="24"/>
              </w:rPr>
              <w:t>з.е.</w:t>
            </w:r>
          </w:p>
        </w:tc>
        <w:tc>
          <w:tcPr>
            <w:tcW w:w="1020" w:type="dxa"/>
            <w:vAlign w:val="center"/>
          </w:tcPr>
          <w:p w:rsidR="00D02A29" w:rsidRPr="0069322B" w:rsidRDefault="00D02A29" w:rsidP="003F6F55">
            <w:pPr>
              <w:jc w:val="center"/>
            </w:pPr>
          </w:p>
        </w:tc>
        <w:tc>
          <w:tcPr>
            <w:tcW w:w="937" w:type="dxa"/>
            <w:vAlign w:val="center"/>
          </w:tcPr>
          <w:p w:rsidR="00D02A29" w:rsidRPr="0069322B" w:rsidRDefault="00D02A29" w:rsidP="003F6F55">
            <w:pPr>
              <w:rPr>
                <w:i/>
              </w:rPr>
            </w:pPr>
            <w:r w:rsidRPr="0069322B">
              <w:rPr>
                <w:b/>
                <w:sz w:val="24"/>
                <w:szCs w:val="24"/>
              </w:rPr>
              <w:t>час.</w:t>
            </w:r>
          </w:p>
        </w:tc>
      </w:tr>
    </w:tbl>
    <w:p w:rsidR="0049648B" w:rsidRPr="0069322B" w:rsidRDefault="0049648B" w:rsidP="0049648B">
      <w:pPr>
        <w:pStyle w:val="2"/>
        <w:numPr>
          <w:ilvl w:val="0"/>
          <w:numId w:val="0"/>
        </w:numPr>
        <w:ind w:left="851"/>
        <w:rPr>
          <w:i/>
        </w:rPr>
      </w:pPr>
    </w:p>
    <w:p w:rsidR="0049648B" w:rsidRPr="0069322B" w:rsidRDefault="0049648B" w:rsidP="0049648B"/>
    <w:p w:rsidR="0049648B" w:rsidRPr="0069322B" w:rsidRDefault="0049648B" w:rsidP="0049648B"/>
    <w:p w:rsidR="0049648B" w:rsidRPr="0069322B" w:rsidRDefault="0049648B" w:rsidP="0049648B"/>
    <w:p w:rsidR="00D02A29" w:rsidRPr="0069322B" w:rsidRDefault="00D02A29" w:rsidP="00D02A29">
      <w:pPr>
        <w:pStyle w:val="2"/>
        <w:ind w:left="851"/>
        <w:rPr>
          <w:i/>
        </w:rPr>
      </w:pPr>
      <w:r w:rsidRPr="0069322B">
        <w:t>Структура учебной дисциплины для обучающихся по видам занятий (очная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69322B" w:rsidTr="00917475">
        <w:trPr>
          <w:cantSplit/>
          <w:trHeight w:val="227"/>
        </w:trPr>
        <w:tc>
          <w:tcPr>
            <w:tcW w:w="9747" w:type="dxa"/>
            <w:gridSpan w:val="10"/>
            <w:shd w:val="clear" w:color="auto" w:fill="DBE5F1" w:themeFill="accent1" w:themeFillTint="33"/>
            <w:vAlign w:val="center"/>
          </w:tcPr>
          <w:p w:rsidR="00262427" w:rsidRPr="0069322B" w:rsidRDefault="00560461" w:rsidP="009B399A">
            <w:pPr>
              <w:jc w:val="center"/>
              <w:rPr>
                <w:b/>
                <w:sz w:val="20"/>
                <w:szCs w:val="20"/>
              </w:rPr>
            </w:pPr>
            <w:r w:rsidRPr="0069322B">
              <w:rPr>
                <w:bCs/>
                <w:i/>
              </w:rPr>
              <w:t xml:space="preserve"> </w:t>
            </w:r>
            <w:r w:rsidR="00262427" w:rsidRPr="0069322B">
              <w:rPr>
                <w:b/>
                <w:bCs/>
                <w:sz w:val="20"/>
                <w:szCs w:val="20"/>
              </w:rPr>
              <w:t>Структура и объем дисциплины</w:t>
            </w:r>
          </w:p>
        </w:tc>
      </w:tr>
      <w:tr w:rsidR="00262427" w:rsidRPr="0069322B" w:rsidTr="00917475">
        <w:trPr>
          <w:cantSplit/>
          <w:trHeight w:val="227"/>
        </w:trPr>
        <w:tc>
          <w:tcPr>
            <w:tcW w:w="1943" w:type="dxa"/>
            <w:vMerge w:val="restart"/>
            <w:tcBorders>
              <w:bottom w:val="single" w:sz="4" w:space="0" w:color="auto"/>
            </w:tcBorders>
            <w:shd w:val="clear" w:color="auto" w:fill="DBE5F1" w:themeFill="accent1" w:themeFillTint="33"/>
            <w:vAlign w:val="center"/>
          </w:tcPr>
          <w:p w:rsidR="00262427" w:rsidRPr="0069322B" w:rsidRDefault="00262427" w:rsidP="009B399A">
            <w:pPr>
              <w:jc w:val="center"/>
              <w:rPr>
                <w:b/>
                <w:bCs/>
                <w:sz w:val="20"/>
                <w:szCs w:val="20"/>
              </w:rPr>
            </w:pPr>
            <w:r w:rsidRPr="0069322B">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262427" w:rsidRPr="0069322B" w:rsidRDefault="00262427" w:rsidP="00D6643B">
            <w:pPr>
              <w:ind w:left="28" w:right="113"/>
              <w:rPr>
                <w:b/>
                <w:bCs/>
                <w:sz w:val="20"/>
                <w:szCs w:val="20"/>
              </w:rPr>
            </w:pPr>
            <w:r w:rsidRPr="0069322B">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262427" w:rsidRPr="0069322B" w:rsidRDefault="00262427" w:rsidP="009B399A">
            <w:pPr>
              <w:ind w:left="28" w:right="113"/>
              <w:rPr>
                <w:b/>
                <w:bCs/>
                <w:sz w:val="20"/>
                <w:szCs w:val="20"/>
              </w:rPr>
            </w:pPr>
            <w:r w:rsidRPr="0069322B">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262427" w:rsidRPr="0069322B" w:rsidRDefault="0012098B" w:rsidP="009B399A">
            <w:pPr>
              <w:jc w:val="center"/>
              <w:rPr>
                <w:rFonts w:asciiTheme="minorHAnsi" w:eastAsiaTheme="minorHAnsi" w:hAnsiTheme="minorHAnsi" w:cstheme="minorBidi"/>
                <w:sz w:val="20"/>
                <w:szCs w:val="20"/>
                <w:lang w:eastAsia="en-US"/>
              </w:rPr>
            </w:pPr>
            <w:r w:rsidRPr="0069322B">
              <w:rPr>
                <w:b/>
                <w:bCs/>
                <w:sz w:val="20"/>
                <w:szCs w:val="20"/>
              </w:rPr>
              <w:t>К</w:t>
            </w:r>
            <w:r w:rsidR="00262427" w:rsidRPr="0069322B">
              <w:rPr>
                <w:b/>
                <w:bCs/>
                <w:sz w:val="20"/>
                <w:szCs w:val="20"/>
              </w:rPr>
              <w:t xml:space="preserve">онтактная </w:t>
            </w:r>
            <w:r w:rsidR="00CF085D" w:rsidRPr="0069322B">
              <w:rPr>
                <w:b/>
                <w:bCs/>
                <w:sz w:val="20"/>
                <w:szCs w:val="20"/>
              </w:rPr>
              <w:t xml:space="preserve">аудиторная </w:t>
            </w:r>
            <w:r w:rsidR="00262427" w:rsidRPr="0069322B">
              <w:rPr>
                <w:b/>
                <w:bCs/>
                <w:sz w:val="20"/>
                <w:szCs w:val="20"/>
              </w:rPr>
              <w:t>работа, час</w:t>
            </w:r>
          </w:p>
        </w:tc>
        <w:tc>
          <w:tcPr>
            <w:tcW w:w="2505" w:type="dxa"/>
            <w:gridSpan w:val="3"/>
            <w:tcBorders>
              <w:bottom w:val="single" w:sz="4" w:space="0" w:color="auto"/>
            </w:tcBorders>
            <w:shd w:val="clear" w:color="auto" w:fill="DBE5F1" w:themeFill="accent1" w:themeFillTint="33"/>
            <w:vAlign w:val="center"/>
          </w:tcPr>
          <w:p w:rsidR="00262427" w:rsidRPr="0069322B" w:rsidRDefault="00DA301F" w:rsidP="009B399A">
            <w:pPr>
              <w:jc w:val="center"/>
              <w:rPr>
                <w:b/>
                <w:bCs/>
                <w:sz w:val="20"/>
                <w:szCs w:val="20"/>
              </w:rPr>
            </w:pPr>
            <w:r w:rsidRPr="0069322B">
              <w:rPr>
                <w:b/>
                <w:sz w:val="20"/>
                <w:szCs w:val="20"/>
              </w:rPr>
              <w:t>С</w:t>
            </w:r>
            <w:r w:rsidR="00262427" w:rsidRPr="0069322B">
              <w:rPr>
                <w:b/>
                <w:sz w:val="20"/>
                <w:szCs w:val="20"/>
              </w:rPr>
              <w:t>амостоятельная работа обучающегося, час</w:t>
            </w:r>
          </w:p>
        </w:tc>
      </w:tr>
      <w:tr w:rsidR="00262427" w:rsidRPr="0069322B" w:rsidTr="0081597B">
        <w:trPr>
          <w:cantSplit/>
          <w:trHeight w:val="1757"/>
        </w:trPr>
        <w:tc>
          <w:tcPr>
            <w:tcW w:w="1943" w:type="dxa"/>
            <w:vMerge/>
            <w:shd w:val="clear" w:color="auto" w:fill="DBE5F1" w:themeFill="accent1" w:themeFillTint="33"/>
            <w:vAlign w:val="center"/>
          </w:tcPr>
          <w:p w:rsidR="00262427" w:rsidRPr="0069322B" w:rsidRDefault="00262427" w:rsidP="009B399A">
            <w:pPr>
              <w:jc w:val="center"/>
              <w:rPr>
                <w:b/>
                <w:sz w:val="20"/>
                <w:szCs w:val="20"/>
              </w:rPr>
            </w:pPr>
          </w:p>
        </w:tc>
        <w:tc>
          <w:tcPr>
            <w:tcW w:w="1130" w:type="dxa"/>
            <w:vMerge/>
            <w:shd w:val="clear" w:color="auto" w:fill="DBE5F1" w:themeFill="accent1" w:themeFillTint="33"/>
            <w:textDirection w:val="btLr"/>
            <w:vAlign w:val="center"/>
          </w:tcPr>
          <w:p w:rsidR="00262427" w:rsidRPr="0069322B" w:rsidRDefault="00262427" w:rsidP="009B399A">
            <w:pPr>
              <w:ind w:left="28" w:right="113"/>
              <w:rPr>
                <w:b/>
                <w:sz w:val="20"/>
                <w:szCs w:val="20"/>
              </w:rPr>
            </w:pPr>
          </w:p>
        </w:tc>
        <w:tc>
          <w:tcPr>
            <w:tcW w:w="833" w:type="dxa"/>
            <w:vMerge/>
            <w:shd w:val="clear" w:color="auto" w:fill="DBE5F1" w:themeFill="accent1" w:themeFillTint="33"/>
            <w:textDirection w:val="btLr"/>
            <w:vAlign w:val="center"/>
          </w:tcPr>
          <w:p w:rsidR="00262427" w:rsidRPr="0069322B" w:rsidRDefault="00262427" w:rsidP="009B399A">
            <w:pPr>
              <w:ind w:left="28" w:right="113"/>
              <w:rPr>
                <w:b/>
                <w:sz w:val="20"/>
                <w:szCs w:val="20"/>
              </w:rPr>
            </w:pPr>
          </w:p>
        </w:tc>
        <w:tc>
          <w:tcPr>
            <w:tcW w:w="834" w:type="dxa"/>
            <w:shd w:val="clear" w:color="auto" w:fill="DBE5F1" w:themeFill="accent1" w:themeFillTint="33"/>
            <w:textDirection w:val="btLr"/>
            <w:vAlign w:val="center"/>
          </w:tcPr>
          <w:p w:rsidR="00262427" w:rsidRPr="0069322B" w:rsidRDefault="00262427" w:rsidP="009B399A">
            <w:pPr>
              <w:ind w:left="28" w:right="113"/>
              <w:rPr>
                <w:b/>
                <w:bCs/>
                <w:sz w:val="20"/>
                <w:szCs w:val="20"/>
              </w:rPr>
            </w:pPr>
            <w:r w:rsidRPr="0069322B">
              <w:rPr>
                <w:b/>
                <w:sz w:val="20"/>
                <w:szCs w:val="20"/>
              </w:rPr>
              <w:t>лекции, час</w:t>
            </w:r>
          </w:p>
        </w:tc>
        <w:tc>
          <w:tcPr>
            <w:tcW w:w="834" w:type="dxa"/>
            <w:shd w:val="clear" w:color="auto" w:fill="DBE5F1" w:themeFill="accent1" w:themeFillTint="33"/>
            <w:textDirection w:val="btLr"/>
            <w:vAlign w:val="center"/>
          </w:tcPr>
          <w:p w:rsidR="00262427" w:rsidRPr="0069322B" w:rsidRDefault="00262427" w:rsidP="009B399A">
            <w:pPr>
              <w:ind w:left="28" w:right="113"/>
              <w:rPr>
                <w:b/>
                <w:bCs/>
                <w:sz w:val="20"/>
                <w:szCs w:val="20"/>
              </w:rPr>
            </w:pPr>
            <w:r w:rsidRPr="0069322B">
              <w:rPr>
                <w:b/>
                <w:sz w:val="20"/>
                <w:szCs w:val="20"/>
              </w:rPr>
              <w:t>практические занятия, час</w:t>
            </w:r>
          </w:p>
        </w:tc>
        <w:tc>
          <w:tcPr>
            <w:tcW w:w="834" w:type="dxa"/>
            <w:shd w:val="clear" w:color="auto" w:fill="DBE5F1" w:themeFill="accent1" w:themeFillTint="33"/>
            <w:textDirection w:val="btLr"/>
            <w:vAlign w:val="center"/>
          </w:tcPr>
          <w:p w:rsidR="00262427" w:rsidRPr="0069322B" w:rsidRDefault="00262427" w:rsidP="009B399A">
            <w:pPr>
              <w:ind w:left="28" w:right="113"/>
              <w:rPr>
                <w:b/>
                <w:bCs/>
                <w:sz w:val="20"/>
                <w:szCs w:val="20"/>
              </w:rPr>
            </w:pPr>
            <w:r w:rsidRPr="0069322B">
              <w:rPr>
                <w:b/>
                <w:sz w:val="20"/>
                <w:szCs w:val="20"/>
              </w:rPr>
              <w:t>лабораторные занятия, час</w:t>
            </w:r>
          </w:p>
        </w:tc>
        <w:tc>
          <w:tcPr>
            <w:tcW w:w="834" w:type="dxa"/>
            <w:shd w:val="clear" w:color="auto" w:fill="DBE5F1" w:themeFill="accent1" w:themeFillTint="33"/>
            <w:textDirection w:val="btLr"/>
            <w:vAlign w:val="center"/>
          </w:tcPr>
          <w:p w:rsidR="00262427" w:rsidRPr="0069322B" w:rsidRDefault="00262427" w:rsidP="009B399A">
            <w:pPr>
              <w:ind w:left="28" w:right="113"/>
              <w:rPr>
                <w:b/>
                <w:bCs/>
                <w:sz w:val="20"/>
                <w:szCs w:val="20"/>
              </w:rPr>
            </w:pPr>
            <w:r w:rsidRPr="0069322B">
              <w:rPr>
                <w:b/>
                <w:sz w:val="20"/>
                <w:szCs w:val="20"/>
              </w:rPr>
              <w:t>практическая подготовка, час</w:t>
            </w:r>
          </w:p>
        </w:tc>
        <w:tc>
          <w:tcPr>
            <w:tcW w:w="834" w:type="dxa"/>
            <w:shd w:val="clear" w:color="auto" w:fill="DBE5F1" w:themeFill="accent1" w:themeFillTint="33"/>
            <w:textDirection w:val="btLr"/>
            <w:vAlign w:val="center"/>
          </w:tcPr>
          <w:p w:rsidR="00262427" w:rsidRPr="0069322B" w:rsidRDefault="00F25D79" w:rsidP="00D02A29">
            <w:pPr>
              <w:ind w:left="28"/>
              <w:rPr>
                <w:b/>
                <w:sz w:val="20"/>
                <w:szCs w:val="20"/>
              </w:rPr>
            </w:pPr>
            <w:r w:rsidRPr="0069322B">
              <w:rPr>
                <w:b/>
                <w:sz w:val="20"/>
                <w:szCs w:val="20"/>
              </w:rPr>
              <w:t>к</w:t>
            </w:r>
            <w:r w:rsidR="00262427" w:rsidRPr="0069322B">
              <w:rPr>
                <w:b/>
                <w:sz w:val="20"/>
                <w:szCs w:val="20"/>
              </w:rPr>
              <w:t>урсовая работа</w:t>
            </w:r>
          </w:p>
        </w:tc>
        <w:tc>
          <w:tcPr>
            <w:tcW w:w="834" w:type="dxa"/>
            <w:shd w:val="clear" w:color="auto" w:fill="DBE5F1" w:themeFill="accent1" w:themeFillTint="33"/>
            <w:textDirection w:val="btLr"/>
            <w:vAlign w:val="center"/>
          </w:tcPr>
          <w:p w:rsidR="00262427" w:rsidRPr="0069322B" w:rsidRDefault="00262427" w:rsidP="009B399A">
            <w:pPr>
              <w:rPr>
                <w:b/>
                <w:sz w:val="20"/>
                <w:szCs w:val="20"/>
              </w:rPr>
            </w:pPr>
            <w:r w:rsidRPr="0069322B">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262427" w:rsidRPr="0069322B" w:rsidRDefault="00262427" w:rsidP="009B399A">
            <w:pPr>
              <w:rPr>
                <w:b/>
                <w:sz w:val="20"/>
                <w:szCs w:val="20"/>
              </w:rPr>
            </w:pPr>
            <w:r w:rsidRPr="0069322B">
              <w:rPr>
                <w:b/>
                <w:sz w:val="20"/>
                <w:szCs w:val="20"/>
              </w:rPr>
              <w:t>промежуточная аттестация, час</w:t>
            </w:r>
          </w:p>
        </w:tc>
      </w:tr>
      <w:tr w:rsidR="00D02A29" w:rsidRPr="0069322B" w:rsidTr="0012098B">
        <w:trPr>
          <w:cantSplit/>
          <w:trHeight w:val="227"/>
        </w:trPr>
        <w:tc>
          <w:tcPr>
            <w:tcW w:w="1943" w:type="dxa"/>
          </w:tcPr>
          <w:p w:rsidR="00D02A29" w:rsidRPr="0069322B" w:rsidRDefault="008E284B" w:rsidP="009B399A">
            <w:r w:rsidRPr="0069322B">
              <w:t>6</w:t>
            </w:r>
            <w:r w:rsidR="00D02A29" w:rsidRPr="0069322B">
              <w:t xml:space="preserve"> семестр</w:t>
            </w:r>
          </w:p>
        </w:tc>
        <w:tc>
          <w:tcPr>
            <w:tcW w:w="1130" w:type="dxa"/>
          </w:tcPr>
          <w:p w:rsidR="00D02A29" w:rsidRPr="0069322B" w:rsidRDefault="008E284B" w:rsidP="009B399A">
            <w:pPr>
              <w:ind w:left="28"/>
              <w:jc w:val="center"/>
            </w:pPr>
            <w:r w:rsidRPr="0069322B">
              <w:t>зачет с оценкой</w:t>
            </w:r>
          </w:p>
        </w:tc>
        <w:tc>
          <w:tcPr>
            <w:tcW w:w="833" w:type="dxa"/>
          </w:tcPr>
          <w:p w:rsidR="00D02A29" w:rsidRPr="0069322B" w:rsidRDefault="008E284B" w:rsidP="00D02A29">
            <w:pPr>
              <w:ind w:left="28"/>
              <w:jc w:val="center"/>
            </w:pPr>
            <w:r w:rsidRPr="0069322B">
              <w:t>108</w:t>
            </w:r>
          </w:p>
        </w:tc>
        <w:tc>
          <w:tcPr>
            <w:tcW w:w="834" w:type="dxa"/>
            <w:shd w:val="clear" w:color="auto" w:fill="auto"/>
          </w:tcPr>
          <w:p w:rsidR="00D02A29" w:rsidRPr="0069322B" w:rsidRDefault="008E284B" w:rsidP="003F6F55">
            <w:pPr>
              <w:ind w:left="28"/>
              <w:jc w:val="center"/>
            </w:pPr>
            <w:r w:rsidRPr="0069322B">
              <w:t>-</w:t>
            </w:r>
          </w:p>
        </w:tc>
        <w:tc>
          <w:tcPr>
            <w:tcW w:w="834" w:type="dxa"/>
            <w:shd w:val="clear" w:color="auto" w:fill="auto"/>
          </w:tcPr>
          <w:p w:rsidR="00D02A29" w:rsidRPr="0069322B" w:rsidRDefault="008E284B" w:rsidP="003F6F55">
            <w:pPr>
              <w:ind w:left="28"/>
              <w:jc w:val="center"/>
            </w:pPr>
            <w:r w:rsidRPr="0069322B">
              <w:t>54</w:t>
            </w:r>
          </w:p>
        </w:tc>
        <w:tc>
          <w:tcPr>
            <w:tcW w:w="834" w:type="dxa"/>
            <w:shd w:val="clear" w:color="auto" w:fill="auto"/>
          </w:tcPr>
          <w:p w:rsidR="00D02A29" w:rsidRPr="0069322B" w:rsidRDefault="009F5443" w:rsidP="009B399A">
            <w:pPr>
              <w:ind w:left="28"/>
              <w:jc w:val="center"/>
            </w:pPr>
            <w:r w:rsidRPr="0069322B">
              <w:t>-</w:t>
            </w:r>
          </w:p>
        </w:tc>
        <w:tc>
          <w:tcPr>
            <w:tcW w:w="834" w:type="dxa"/>
            <w:shd w:val="clear" w:color="auto" w:fill="auto"/>
          </w:tcPr>
          <w:p w:rsidR="00D02A29" w:rsidRPr="0069322B" w:rsidRDefault="009F5443" w:rsidP="009B399A">
            <w:pPr>
              <w:ind w:left="28"/>
              <w:jc w:val="center"/>
            </w:pPr>
            <w:r w:rsidRPr="0069322B">
              <w:t>-</w:t>
            </w:r>
          </w:p>
        </w:tc>
        <w:tc>
          <w:tcPr>
            <w:tcW w:w="834" w:type="dxa"/>
          </w:tcPr>
          <w:p w:rsidR="00D02A29" w:rsidRPr="0069322B" w:rsidRDefault="009F5443" w:rsidP="009B399A">
            <w:pPr>
              <w:ind w:left="28"/>
              <w:jc w:val="center"/>
            </w:pPr>
            <w:r w:rsidRPr="0069322B">
              <w:t>-</w:t>
            </w:r>
          </w:p>
        </w:tc>
        <w:tc>
          <w:tcPr>
            <w:tcW w:w="834" w:type="dxa"/>
          </w:tcPr>
          <w:p w:rsidR="00D02A29" w:rsidRPr="0069322B" w:rsidRDefault="008E284B" w:rsidP="003F6F55">
            <w:pPr>
              <w:ind w:left="28"/>
              <w:jc w:val="center"/>
            </w:pPr>
            <w:r w:rsidRPr="0069322B">
              <w:t>54</w:t>
            </w:r>
          </w:p>
        </w:tc>
        <w:tc>
          <w:tcPr>
            <w:tcW w:w="837" w:type="dxa"/>
          </w:tcPr>
          <w:p w:rsidR="00D02A29" w:rsidRPr="0069322B" w:rsidRDefault="008E284B" w:rsidP="003F6F55">
            <w:pPr>
              <w:jc w:val="center"/>
            </w:pPr>
            <w:r w:rsidRPr="0069322B">
              <w:t>-</w:t>
            </w:r>
          </w:p>
        </w:tc>
      </w:tr>
      <w:tr w:rsidR="00D02A29" w:rsidRPr="0069322B" w:rsidTr="0012098B">
        <w:trPr>
          <w:cantSplit/>
          <w:trHeight w:val="227"/>
        </w:trPr>
        <w:tc>
          <w:tcPr>
            <w:tcW w:w="1943" w:type="dxa"/>
          </w:tcPr>
          <w:p w:rsidR="00D02A29" w:rsidRPr="0069322B" w:rsidRDefault="00D02A29" w:rsidP="009B399A">
            <w:pPr>
              <w:jc w:val="right"/>
            </w:pPr>
            <w:r w:rsidRPr="0069322B">
              <w:t>Всего:</w:t>
            </w:r>
          </w:p>
        </w:tc>
        <w:tc>
          <w:tcPr>
            <w:tcW w:w="1130" w:type="dxa"/>
          </w:tcPr>
          <w:p w:rsidR="00D02A29" w:rsidRPr="0069322B" w:rsidRDefault="00D02A29" w:rsidP="009B399A">
            <w:pPr>
              <w:ind w:left="28"/>
              <w:jc w:val="center"/>
            </w:pPr>
          </w:p>
        </w:tc>
        <w:tc>
          <w:tcPr>
            <w:tcW w:w="833" w:type="dxa"/>
          </w:tcPr>
          <w:p w:rsidR="00D02A29" w:rsidRPr="0069322B" w:rsidRDefault="008E284B" w:rsidP="003F6F55">
            <w:pPr>
              <w:ind w:left="28"/>
              <w:jc w:val="center"/>
            </w:pPr>
            <w:r w:rsidRPr="0069322B">
              <w:t>108</w:t>
            </w:r>
          </w:p>
        </w:tc>
        <w:tc>
          <w:tcPr>
            <w:tcW w:w="834" w:type="dxa"/>
            <w:shd w:val="clear" w:color="auto" w:fill="auto"/>
          </w:tcPr>
          <w:p w:rsidR="00D02A29" w:rsidRPr="0069322B" w:rsidRDefault="008E284B" w:rsidP="003F6F55">
            <w:pPr>
              <w:ind w:left="28"/>
              <w:jc w:val="center"/>
            </w:pPr>
            <w:r w:rsidRPr="0069322B">
              <w:t>-</w:t>
            </w:r>
          </w:p>
        </w:tc>
        <w:tc>
          <w:tcPr>
            <w:tcW w:w="834" w:type="dxa"/>
            <w:shd w:val="clear" w:color="auto" w:fill="auto"/>
          </w:tcPr>
          <w:p w:rsidR="00D02A29" w:rsidRPr="0069322B" w:rsidRDefault="008E284B" w:rsidP="003F6F55">
            <w:pPr>
              <w:ind w:left="28"/>
              <w:jc w:val="center"/>
            </w:pPr>
            <w:r w:rsidRPr="0069322B">
              <w:t>54</w:t>
            </w:r>
          </w:p>
        </w:tc>
        <w:tc>
          <w:tcPr>
            <w:tcW w:w="834" w:type="dxa"/>
            <w:shd w:val="clear" w:color="auto" w:fill="auto"/>
          </w:tcPr>
          <w:p w:rsidR="00D02A29" w:rsidRPr="0069322B" w:rsidRDefault="009F5443" w:rsidP="003F6F55">
            <w:pPr>
              <w:ind w:left="28"/>
              <w:jc w:val="center"/>
            </w:pPr>
            <w:r w:rsidRPr="0069322B">
              <w:t>-</w:t>
            </w:r>
          </w:p>
        </w:tc>
        <w:tc>
          <w:tcPr>
            <w:tcW w:w="834" w:type="dxa"/>
            <w:shd w:val="clear" w:color="auto" w:fill="auto"/>
          </w:tcPr>
          <w:p w:rsidR="00D02A29" w:rsidRPr="0069322B" w:rsidRDefault="009F5443" w:rsidP="003F6F55">
            <w:pPr>
              <w:ind w:left="28"/>
              <w:jc w:val="center"/>
            </w:pPr>
            <w:r w:rsidRPr="0069322B">
              <w:t>-</w:t>
            </w:r>
          </w:p>
        </w:tc>
        <w:tc>
          <w:tcPr>
            <w:tcW w:w="834" w:type="dxa"/>
          </w:tcPr>
          <w:p w:rsidR="00D02A29" w:rsidRPr="0069322B" w:rsidRDefault="009F5443" w:rsidP="003F6F55">
            <w:pPr>
              <w:ind w:left="28"/>
              <w:jc w:val="center"/>
            </w:pPr>
            <w:r w:rsidRPr="0069322B">
              <w:t>-</w:t>
            </w:r>
          </w:p>
        </w:tc>
        <w:tc>
          <w:tcPr>
            <w:tcW w:w="834" w:type="dxa"/>
          </w:tcPr>
          <w:p w:rsidR="00D02A29" w:rsidRPr="0069322B" w:rsidRDefault="008E284B" w:rsidP="003F6F55">
            <w:pPr>
              <w:ind w:left="28"/>
              <w:jc w:val="center"/>
            </w:pPr>
            <w:r w:rsidRPr="0069322B">
              <w:t>54</w:t>
            </w:r>
          </w:p>
        </w:tc>
        <w:tc>
          <w:tcPr>
            <w:tcW w:w="837" w:type="dxa"/>
          </w:tcPr>
          <w:p w:rsidR="00D02A29" w:rsidRPr="0069322B" w:rsidRDefault="008E284B" w:rsidP="007F095E">
            <w:pPr>
              <w:jc w:val="center"/>
            </w:pPr>
            <w:r w:rsidRPr="0069322B">
              <w:t>-</w:t>
            </w:r>
          </w:p>
        </w:tc>
      </w:tr>
    </w:tbl>
    <w:p w:rsidR="0049648B" w:rsidRPr="0069322B" w:rsidRDefault="0049648B" w:rsidP="0049648B"/>
    <w:p w:rsidR="00AE3FB0" w:rsidRPr="0069322B" w:rsidRDefault="00721AD5" w:rsidP="00AE3FB0">
      <w:pPr>
        <w:pStyle w:val="2"/>
        <w:rPr>
          <w:i/>
          <w:sz w:val="22"/>
          <w:szCs w:val="22"/>
        </w:rPr>
      </w:pPr>
      <w:r w:rsidRPr="0069322B">
        <w:lastRenderedPageBreak/>
        <w:t xml:space="preserve">Структура </w:t>
      </w:r>
      <w:r w:rsidR="009B4BCD" w:rsidRPr="0069322B">
        <w:t>учебной дисциплины</w:t>
      </w:r>
      <w:r w:rsidRPr="0069322B">
        <w:t xml:space="preserve"> д</w:t>
      </w:r>
      <w:r w:rsidR="00F968C8" w:rsidRPr="0069322B">
        <w:t>ля обучающихся по видам занятий</w:t>
      </w:r>
      <w:r w:rsidRPr="0069322B">
        <w:t xml:space="preserve"> (заочная форма обучения)</w:t>
      </w:r>
      <w:r w:rsidR="00D24DC8" w:rsidRPr="0069322B">
        <w:t>:</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C3270E" w:rsidRPr="0069322B" w:rsidTr="00917475">
        <w:trPr>
          <w:cantSplit/>
          <w:trHeight w:val="227"/>
        </w:trPr>
        <w:tc>
          <w:tcPr>
            <w:tcW w:w="9747" w:type="dxa"/>
            <w:gridSpan w:val="10"/>
            <w:shd w:val="clear" w:color="auto" w:fill="DBE5F1" w:themeFill="accent1" w:themeFillTint="33"/>
            <w:vAlign w:val="center"/>
          </w:tcPr>
          <w:p w:rsidR="00C3270E" w:rsidRPr="0069322B" w:rsidRDefault="00C3270E" w:rsidP="009B399A">
            <w:pPr>
              <w:jc w:val="center"/>
              <w:rPr>
                <w:b/>
                <w:sz w:val="20"/>
                <w:szCs w:val="20"/>
              </w:rPr>
            </w:pPr>
            <w:r w:rsidRPr="0069322B">
              <w:rPr>
                <w:b/>
                <w:bCs/>
                <w:sz w:val="20"/>
                <w:szCs w:val="20"/>
              </w:rPr>
              <w:t>Структура и объем дисциплины</w:t>
            </w:r>
          </w:p>
        </w:tc>
      </w:tr>
      <w:tr w:rsidR="00C3270E" w:rsidRPr="0069322B" w:rsidTr="00B95704">
        <w:trPr>
          <w:cantSplit/>
          <w:trHeight w:val="283"/>
        </w:trPr>
        <w:tc>
          <w:tcPr>
            <w:tcW w:w="1943" w:type="dxa"/>
            <w:vMerge w:val="restart"/>
            <w:tcBorders>
              <w:bottom w:val="single" w:sz="4" w:space="0" w:color="auto"/>
            </w:tcBorders>
            <w:shd w:val="clear" w:color="auto" w:fill="DBE5F1" w:themeFill="accent1" w:themeFillTint="33"/>
            <w:vAlign w:val="center"/>
          </w:tcPr>
          <w:p w:rsidR="00C3270E" w:rsidRPr="0069322B" w:rsidRDefault="00C3270E" w:rsidP="009B399A">
            <w:pPr>
              <w:jc w:val="center"/>
              <w:rPr>
                <w:b/>
                <w:bCs/>
                <w:sz w:val="20"/>
                <w:szCs w:val="20"/>
              </w:rPr>
            </w:pPr>
            <w:r w:rsidRPr="0069322B">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rsidR="00C3270E" w:rsidRPr="0069322B" w:rsidRDefault="00CF085D" w:rsidP="009B399A">
            <w:pPr>
              <w:jc w:val="center"/>
              <w:rPr>
                <w:rFonts w:asciiTheme="minorHAnsi" w:eastAsiaTheme="minorHAnsi" w:hAnsiTheme="minorHAnsi" w:cstheme="minorBidi"/>
                <w:sz w:val="20"/>
                <w:szCs w:val="20"/>
                <w:lang w:eastAsia="en-US"/>
              </w:rPr>
            </w:pPr>
            <w:r w:rsidRPr="0069322B">
              <w:rPr>
                <w:b/>
                <w:bCs/>
                <w:sz w:val="20"/>
                <w:szCs w:val="20"/>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rsidR="00C3270E" w:rsidRPr="0069322B" w:rsidRDefault="00DA301F" w:rsidP="009B399A">
            <w:pPr>
              <w:jc w:val="center"/>
              <w:rPr>
                <w:b/>
                <w:bCs/>
                <w:sz w:val="20"/>
                <w:szCs w:val="20"/>
              </w:rPr>
            </w:pPr>
            <w:r w:rsidRPr="0069322B">
              <w:rPr>
                <w:b/>
                <w:sz w:val="20"/>
                <w:szCs w:val="20"/>
              </w:rPr>
              <w:t>С</w:t>
            </w:r>
            <w:r w:rsidR="00C3270E" w:rsidRPr="0069322B">
              <w:rPr>
                <w:b/>
                <w:sz w:val="20"/>
                <w:szCs w:val="20"/>
              </w:rPr>
              <w:t>амостоятельная работа обучающегося, час</w:t>
            </w:r>
          </w:p>
        </w:tc>
      </w:tr>
      <w:tr w:rsidR="00C3270E" w:rsidRPr="0069322B" w:rsidTr="0081597B">
        <w:trPr>
          <w:cantSplit/>
          <w:trHeight w:val="1757"/>
        </w:trPr>
        <w:tc>
          <w:tcPr>
            <w:tcW w:w="1943" w:type="dxa"/>
            <w:vMerge/>
            <w:shd w:val="clear" w:color="auto" w:fill="DBE5F1" w:themeFill="accent1" w:themeFillTint="33"/>
            <w:vAlign w:val="center"/>
          </w:tcPr>
          <w:p w:rsidR="00C3270E" w:rsidRPr="0069322B" w:rsidRDefault="00C3270E" w:rsidP="009B399A">
            <w:pPr>
              <w:jc w:val="center"/>
              <w:rPr>
                <w:b/>
                <w:sz w:val="20"/>
                <w:szCs w:val="20"/>
              </w:rPr>
            </w:pPr>
          </w:p>
        </w:tc>
        <w:tc>
          <w:tcPr>
            <w:tcW w:w="1130" w:type="dxa"/>
            <w:vMerge/>
            <w:shd w:val="clear" w:color="auto" w:fill="DBE5F1" w:themeFill="accent1" w:themeFillTint="33"/>
            <w:textDirection w:val="btLr"/>
            <w:vAlign w:val="center"/>
          </w:tcPr>
          <w:p w:rsidR="00C3270E" w:rsidRPr="0069322B" w:rsidRDefault="00C3270E" w:rsidP="009B399A">
            <w:pPr>
              <w:ind w:left="28" w:right="113"/>
              <w:rPr>
                <w:b/>
                <w:sz w:val="20"/>
                <w:szCs w:val="20"/>
              </w:rPr>
            </w:pPr>
          </w:p>
        </w:tc>
        <w:tc>
          <w:tcPr>
            <w:tcW w:w="833" w:type="dxa"/>
            <w:vMerge/>
            <w:shd w:val="clear" w:color="auto" w:fill="DBE5F1" w:themeFill="accent1" w:themeFillTint="33"/>
            <w:textDirection w:val="btLr"/>
            <w:vAlign w:val="center"/>
          </w:tcPr>
          <w:p w:rsidR="00C3270E" w:rsidRPr="0069322B" w:rsidRDefault="00C3270E" w:rsidP="009B399A">
            <w:pPr>
              <w:ind w:left="28" w:right="113"/>
              <w:rPr>
                <w:b/>
                <w:sz w:val="20"/>
                <w:szCs w:val="20"/>
              </w:rPr>
            </w:pPr>
          </w:p>
        </w:tc>
        <w:tc>
          <w:tcPr>
            <w:tcW w:w="834" w:type="dxa"/>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лекции, час</w:t>
            </w:r>
          </w:p>
        </w:tc>
        <w:tc>
          <w:tcPr>
            <w:tcW w:w="834" w:type="dxa"/>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практические занятия, час</w:t>
            </w:r>
          </w:p>
        </w:tc>
        <w:tc>
          <w:tcPr>
            <w:tcW w:w="834" w:type="dxa"/>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лабораторные занятия, час</w:t>
            </w:r>
          </w:p>
        </w:tc>
        <w:tc>
          <w:tcPr>
            <w:tcW w:w="834" w:type="dxa"/>
            <w:shd w:val="clear" w:color="auto" w:fill="DBE5F1" w:themeFill="accent1" w:themeFillTint="33"/>
            <w:textDirection w:val="btLr"/>
            <w:vAlign w:val="center"/>
          </w:tcPr>
          <w:p w:rsidR="00C3270E" w:rsidRPr="0069322B" w:rsidRDefault="00C3270E" w:rsidP="009B399A">
            <w:pPr>
              <w:ind w:left="28" w:right="113"/>
              <w:rPr>
                <w:b/>
                <w:bCs/>
                <w:sz w:val="20"/>
                <w:szCs w:val="20"/>
              </w:rPr>
            </w:pPr>
            <w:r w:rsidRPr="0069322B">
              <w:rPr>
                <w:b/>
                <w:sz w:val="20"/>
                <w:szCs w:val="20"/>
              </w:rPr>
              <w:t>практическая подготовка, час</w:t>
            </w:r>
          </w:p>
        </w:tc>
        <w:tc>
          <w:tcPr>
            <w:tcW w:w="834" w:type="dxa"/>
            <w:shd w:val="clear" w:color="auto" w:fill="DBE5F1" w:themeFill="accent1" w:themeFillTint="33"/>
            <w:textDirection w:val="btLr"/>
            <w:vAlign w:val="center"/>
          </w:tcPr>
          <w:p w:rsidR="00C3270E" w:rsidRPr="0069322B" w:rsidRDefault="00F25D79" w:rsidP="00952165">
            <w:pPr>
              <w:ind w:left="28"/>
              <w:rPr>
                <w:b/>
                <w:sz w:val="20"/>
                <w:szCs w:val="20"/>
              </w:rPr>
            </w:pPr>
            <w:r w:rsidRPr="0069322B">
              <w:rPr>
                <w:b/>
                <w:sz w:val="20"/>
                <w:szCs w:val="20"/>
              </w:rPr>
              <w:t>к</w:t>
            </w:r>
            <w:r w:rsidR="00C3270E" w:rsidRPr="0069322B">
              <w:rPr>
                <w:b/>
                <w:sz w:val="20"/>
                <w:szCs w:val="20"/>
              </w:rPr>
              <w:t>урсовая работа</w:t>
            </w:r>
          </w:p>
        </w:tc>
        <w:tc>
          <w:tcPr>
            <w:tcW w:w="834" w:type="dxa"/>
            <w:shd w:val="clear" w:color="auto" w:fill="DBE5F1" w:themeFill="accent1" w:themeFillTint="33"/>
            <w:textDirection w:val="btLr"/>
            <w:vAlign w:val="center"/>
          </w:tcPr>
          <w:p w:rsidR="00C3270E" w:rsidRPr="0069322B" w:rsidRDefault="00C3270E" w:rsidP="009B399A">
            <w:pPr>
              <w:rPr>
                <w:b/>
                <w:sz w:val="20"/>
                <w:szCs w:val="20"/>
              </w:rPr>
            </w:pPr>
            <w:r w:rsidRPr="0069322B">
              <w:rPr>
                <w:b/>
                <w:sz w:val="20"/>
                <w:szCs w:val="20"/>
              </w:rPr>
              <w:t>самостоятельная работа обучающегося, час</w:t>
            </w:r>
          </w:p>
        </w:tc>
        <w:tc>
          <w:tcPr>
            <w:tcW w:w="837" w:type="dxa"/>
            <w:shd w:val="clear" w:color="auto" w:fill="DBE5F1" w:themeFill="accent1" w:themeFillTint="33"/>
            <w:textDirection w:val="btLr"/>
            <w:vAlign w:val="center"/>
          </w:tcPr>
          <w:p w:rsidR="00C3270E" w:rsidRPr="0069322B" w:rsidRDefault="00C3270E" w:rsidP="009B399A">
            <w:pPr>
              <w:rPr>
                <w:b/>
                <w:sz w:val="20"/>
                <w:szCs w:val="20"/>
              </w:rPr>
            </w:pPr>
            <w:r w:rsidRPr="0069322B">
              <w:rPr>
                <w:b/>
                <w:sz w:val="20"/>
                <w:szCs w:val="20"/>
              </w:rPr>
              <w:t>промежуточная аттестация, час</w:t>
            </w:r>
          </w:p>
        </w:tc>
      </w:tr>
      <w:tr w:rsidR="00AE3027" w:rsidRPr="0069322B" w:rsidTr="0034380E">
        <w:trPr>
          <w:cantSplit/>
          <w:trHeight w:val="227"/>
        </w:trPr>
        <w:tc>
          <w:tcPr>
            <w:tcW w:w="1943" w:type="dxa"/>
          </w:tcPr>
          <w:p w:rsidR="00AE3027" w:rsidRPr="0069322B" w:rsidRDefault="00AE3027" w:rsidP="009B399A"/>
        </w:tc>
        <w:tc>
          <w:tcPr>
            <w:tcW w:w="1130" w:type="dxa"/>
          </w:tcPr>
          <w:p w:rsidR="00AE3027" w:rsidRPr="0069322B" w:rsidRDefault="00AE3027" w:rsidP="00A521EF">
            <w:pPr>
              <w:jc w:val="center"/>
              <w:rPr>
                <w:i/>
              </w:rPr>
            </w:pPr>
          </w:p>
        </w:tc>
        <w:tc>
          <w:tcPr>
            <w:tcW w:w="833" w:type="dxa"/>
          </w:tcPr>
          <w:p w:rsidR="00AE3027" w:rsidRPr="0069322B" w:rsidRDefault="00AE3027" w:rsidP="009B399A">
            <w:pPr>
              <w:ind w:left="28"/>
              <w:jc w:val="center"/>
            </w:pPr>
          </w:p>
        </w:tc>
        <w:tc>
          <w:tcPr>
            <w:tcW w:w="834" w:type="dxa"/>
            <w:shd w:val="clear" w:color="auto" w:fill="auto"/>
          </w:tcPr>
          <w:p w:rsidR="00AE3027" w:rsidRPr="0069322B" w:rsidRDefault="00AE3027" w:rsidP="009B399A">
            <w:pPr>
              <w:ind w:left="28"/>
              <w:jc w:val="center"/>
            </w:pPr>
          </w:p>
        </w:tc>
        <w:tc>
          <w:tcPr>
            <w:tcW w:w="834" w:type="dxa"/>
            <w:shd w:val="clear" w:color="auto" w:fill="auto"/>
          </w:tcPr>
          <w:p w:rsidR="00AE3027" w:rsidRPr="0069322B" w:rsidRDefault="00AE3027" w:rsidP="009B399A">
            <w:pPr>
              <w:ind w:left="28"/>
              <w:jc w:val="center"/>
            </w:pPr>
          </w:p>
        </w:tc>
        <w:tc>
          <w:tcPr>
            <w:tcW w:w="834" w:type="dxa"/>
            <w:shd w:val="clear" w:color="auto" w:fill="auto"/>
          </w:tcPr>
          <w:p w:rsidR="00AE3027" w:rsidRPr="0069322B" w:rsidRDefault="00AE3027" w:rsidP="009B399A">
            <w:pPr>
              <w:ind w:left="28"/>
              <w:jc w:val="center"/>
            </w:pPr>
          </w:p>
        </w:tc>
        <w:tc>
          <w:tcPr>
            <w:tcW w:w="834" w:type="dxa"/>
            <w:shd w:val="clear" w:color="auto" w:fill="auto"/>
          </w:tcPr>
          <w:p w:rsidR="00AE3027" w:rsidRPr="0069322B" w:rsidRDefault="00AE3027" w:rsidP="009B399A">
            <w:pPr>
              <w:ind w:left="28"/>
              <w:jc w:val="center"/>
            </w:pPr>
          </w:p>
        </w:tc>
        <w:tc>
          <w:tcPr>
            <w:tcW w:w="834" w:type="dxa"/>
          </w:tcPr>
          <w:p w:rsidR="00AE3027" w:rsidRPr="0069322B" w:rsidRDefault="00AE3027" w:rsidP="009B399A">
            <w:pPr>
              <w:ind w:left="28"/>
              <w:jc w:val="center"/>
            </w:pPr>
          </w:p>
        </w:tc>
        <w:tc>
          <w:tcPr>
            <w:tcW w:w="834" w:type="dxa"/>
          </w:tcPr>
          <w:p w:rsidR="00AE3027" w:rsidRPr="0069322B" w:rsidRDefault="00AE3027" w:rsidP="009B399A">
            <w:pPr>
              <w:ind w:left="28"/>
              <w:jc w:val="center"/>
            </w:pPr>
          </w:p>
        </w:tc>
        <w:tc>
          <w:tcPr>
            <w:tcW w:w="837" w:type="dxa"/>
          </w:tcPr>
          <w:p w:rsidR="00AE3027" w:rsidRPr="0069322B" w:rsidRDefault="00AE3027" w:rsidP="009B399A">
            <w:pPr>
              <w:ind w:left="28"/>
              <w:jc w:val="center"/>
            </w:pPr>
          </w:p>
        </w:tc>
      </w:tr>
      <w:tr w:rsidR="00952165" w:rsidRPr="0069322B" w:rsidTr="00952165">
        <w:trPr>
          <w:cantSplit/>
          <w:trHeight w:val="227"/>
        </w:trPr>
        <w:tc>
          <w:tcPr>
            <w:tcW w:w="1943" w:type="dxa"/>
          </w:tcPr>
          <w:p w:rsidR="00952165" w:rsidRPr="0069322B" w:rsidRDefault="00952165" w:rsidP="009B399A"/>
        </w:tc>
        <w:tc>
          <w:tcPr>
            <w:tcW w:w="1130" w:type="dxa"/>
          </w:tcPr>
          <w:p w:rsidR="00952165" w:rsidRPr="0069322B" w:rsidRDefault="00952165" w:rsidP="00A521EF">
            <w:pPr>
              <w:jc w:val="center"/>
            </w:pPr>
          </w:p>
        </w:tc>
        <w:tc>
          <w:tcPr>
            <w:tcW w:w="833" w:type="dxa"/>
            <w:vAlign w:val="center"/>
          </w:tcPr>
          <w:p w:rsidR="00952165" w:rsidRPr="0069322B" w:rsidRDefault="00952165" w:rsidP="003F6F55">
            <w:pPr>
              <w:ind w:left="28"/>
              <w:jc w:val="center"/>
            </w:pPr>
          </w:p>
        </w:tc>
        <w:tc>
          <w:tcPr>
            <w:tcW w:w="834" w:type="dxa"/>
            <w:shd w:val="clear" w:color="auto" w:fill="auto"/>
            <w:vAlign w:val="center"/>
          </w:tcPr>
          <w:p w:rsidR="00952165" w:rsidRPr="0069322B" w:rsidRDefault="00952165" w:rsidP="003F6F55">
            <w:pPr>
              <w:ind w:left="28"/>
              <w:jc w:val="center"/>
            </w:pPr>
          </w:p>
        </w:tc>
        <w:tc>
          <w:tcPr>
            <w:tcW w:w="834" w:type="dxa"/>
            <w:shd w:val="clear" w:color="auto" w:fill="auto"/>
            <w:vAlign w:val="center"/>
          </w:tcPr>
          <w:p w:rsidR="00952165" w:rsidRPr="0069322B" w:rsidRDefault="00952165" w:rsidP="003F6F55">
            <w:pPr>
              <w:ind w:left="28"/>
              <w:jc w:val="center"/>
            </w:pPr>
          </w:p>
        </w:tc>
        <w:tc>
          <w:tcPr>
            <w:tcW w:w="834" w:type="dxa"/>
            <w:shd w:val="clear" w:color="auto" w:fill="auto"/>
            <w:vAlign w:val="center"/>
          </w:tcPr>
          <w:p w:rsidR="00952165" w:rsidRPr="0069322B" w:rsidRDefault="00952165" w:rsidP="00952165">
            <w:pPr>
              <w:ind w:left="28"/>
              <w:jc w:val="center"/>
            </w:pPr>
          </w:p>
        </w:tc>
        <w:tc>
          <w:tcPr>
            <w:tcW w:w="834" w:type="dxa"/>
            <w:shd w:val="clear" w:color="auto" w:fill="auto"/>
            <w:vAlign w:val="center"/>
          </w:tcPr>
          <w:p w:rsidR="00952165" w:rsidRPr="0069322B" w:rsidRDefault="00952165" w:rsidP="00C16786">
            <w:pPr>
              <w:ind w:left="28"/>
              <w:jc w:val="center"/>
            </w:pPr>
          </w:p>
        </w:tc>
        <w:tc>
          <w:tcPr>
            <w:tcW w:w="834" w:type="dxa"/>
            <w:vAlign w:val="center"/>
          </w:tcPr>
          <w:p w:rsidR="00952165" w:rsidRPr="0069322B" w:rsidRDefault="00952165" w:rsidP="00952165">
            <w:pPr>
              <w:ind w:left="28"/>
              <w:jc w:val="center"/>
            </w:pPr>
          </w:p>
        </w:tc>
        <w:tc>
          <w:tcPr>
            <w:tcW w:w="834" w:type="dxa"/>
            <w:vAlign w:val="center"/>
          </w:tcPr>
          <w:p w:rsidR="00952165" w:rsidRPr="0069322B" w:rsidRDefault="00952165" w:rsidP="00952165">
            <w:pPr>
              <w:ind w:left="28"/>
              <w:jc w:val="center"/>
            </w:pPr>
          </w:p>
        </w:tc>
        <w:tc>
          <w:tcPr>
            <w:tcW w:w="837" w:type="dxa"/>
            <w:vAlign w:val="center"/>
          </w:tcPr>
          <w:p w:rsidR="00952165" w:rsidRPr="0069322B" w:rsidRDefault="00952165" w:rsidP="00952165">
            <w:pPr>
              <w:ind w:left="28"/>
              <w:jc w:val="center"/>
            </w:pPr>
          </w:p>
        </w:tc>
      </w:tr>
      <w:tr w:rsidR="00D122A3" w:rsidRPr="0069322B" w:rsidTr="00A521EF">
        <w:trPr>
          <w:cantSplit/>
          <w:trHeight w:val="227"/>
        </w:trPr>
        <w:tc>
          <w:tcPr>
            <w:tcW w:w="1943" w:type="dxa"/>
          </w:tcPr>
          <w:p w:rsidR="00D122A3" w:rsidRPr="0069322B" w:rsidRDefault="00D122A3" w:rsidP="009B399A">
            <w:pPr>
              <w:jc w:val="right"/>
            </w:pPr>
          </w:p>
        </w:tc>
        <w:tc>
          <w:tcPr>
            <w:tcW w:w="1130" w:type="dxa"/>
          </w:tcPr>
          <w:p w:rsidR="00D122A3" w:rsidRPr="0069322B" w:rsidRDefault="00D122A3" w:rsidP="00A521EF">
            <w:pPr>
              <w:jc w:val="center"/>
            </w:pPr>
          </w:p>
        </w:tc>
        <w:tc>
          <w:tcPr>
            <w:tcW w:w="833" w:type="dxa"/>
          </w:tcPr>
          <w:p w:rsidR="00D122A3" w:rsidRPr="0069322B" w:rsidRDefault="00D122A3" w:rsidP="009B399A">
            <w:pPr>
              <w:ind w:left="28"/>
              <w:jc w:val="center"/>
            </w:pPr>
          </w:p>
        </w:tc>
        <w:tc>
          <w:tcPr>
            <w:tcW w:w="834" w:type="dxa"/>
            <w:shd w:val="clear" w:color="auto" w:fill="auto"/>
          </w:tcPr>
          <w:p w:rsidR="00D122A3" w:rsidRPr="0069322B" w:rsidRDefault="00D122A3" w:rsidP="009B399A">
            <w:pPr>
              <w:ind w:left="28"/>
              <w:jc w:val="center"/>
            </w:pPr>
          </w:p>
        </w:tc>
        <w:tc>
          <w:tcPr>
            <w:tcW w:w="834" w:type="dxa"/>
            <w:shd w:val="clear" w:color="auto" w:fill="auto"/>
          </w:tcPr>
          <w:p w:rsidR="00D122A3" w:rsidRPr="0069322B" w:rsidRDefault="00D122A3" w:rsidP="009B399A">
            <w:pPr>
              <w:ind w:left="28"/>
              <w:jc w:val="center"/>
            </w:pPr>
          </w:p>
        </w:tc>
        <w:tc>
          <w:tcPr>
            <w:tcW w:w="834" w:type="dxa"/>
            <w:shd w:val="clear" w:color="auto" w:fill="auto"/>
          </w:tcPr>
          <w:p w:rsidR="00D122A3" w:rsidRPr="0069322B" w:rsidRDefault="00D122A3" w:rsidP="009B399A">
            <w:pPr>
              <w:ind w:left="28"/>
              <w:jc w:val="center"/>
            </w:pPr>
          </w:p>
        </w:tc>
        <w:tc>
          <w:tcPr>
            <w:tcW w:w="834" w:type="dxa"/>
            <w:shd w:val="clear" w:color="auto" w:fill="auto"/>
          </w:tcPr>
          <w:p w:rsidR="00D122A3" w:rsidRPr="0069322B" w:rsidRDefault="00D122A3" w:rsidP="009B399A">
            <w:pPr>
              <w:ind w:left="28"/>
              <w:jc w:val="center"/>
            </w:pPr>
          </w:p>
        </w:tc>
        <w:tc>
          <w:tcPr>
            <w:tcW w:w="834" w:type="dxa"/>
          </w:tcPr>
          <w:p w:rsidR="00D122A3" w:rsidRPr="0069322B" w:rsidRDefault="00D122A3" w:rsidP="009B399A">
            <w:pPr>
              <w:ind w:left="28"/>
              <w:jc w:val="center"/>
            </w:pPr>
          </w:p>
        </w:tc>
        <w:tc>
          <w:tcPr>
            <w:tcW w:w="834" w:type="dxa"/>
          </w:tcPr>
          <w:p w:rsidR="00D122A3" w:rsidRPr="0069322B" w:rsidRDefault="00D122A3" w:rsidP="009B399A">
            <w:pPr>
              <w:ind w:left="28"/>
              <w:jc w:val="center"/>
            </w:pPr>
          </w:p>
        </w:tc>
        <w:tc>
          <w:tcPr>
            <w:tcW w:w="837" w:type="dxa"/>
          </w:tcPr>
          <w:p w:rsidR="00D122A3" w:rsidRPr="0069322B" w:rsidRDefault="00D122A3" w:rsidP="009B399A">
            <w:pPr>
              <w:ind w:left="28"/>
              <w:jc w:val="center"/>
            </w:pPr>
          </w:p>
        </w:tc>
      </w:tr>
    </w:tbl>
    <w:p w:rsidR="005776C0" w:rsidRPr="0069322B" w:rsidRDefault="005776C0" w:rsidP="0083476C">
      <w:pPr>
        <w:pStyle w:val="af0"/>
        <w:numPr>
          <w:ilvl w:val="3"/>
          <w:numId w:val="7"/>
        </w:numPr>
        <w:jc w:val="both"/>
        <w:rPr>
          <w:i/>
        </w:rPr>
      </w:pPr>
    </w:p>
    <w:p w:rsidR="00B00330" w:rsidRPr="0069322B" w:rsidRDefault="00B00330" w:rsidP="0083476C">
      <w:pPr>
        <w:pStyle w:val="af0"/>
        <w:numPr>
          <w:ilvl w:val="1"/>
          <w:numId w:val="7"/>
        </w:numPr>
        <w:jc w:val="both"/>
        <w:rPr>
          <w:i/>
        </w:rPr>
        <w:sectPr w:rsidR="00B00330" w:rsidRPr="0069322B" w:rsidSect="006113AA">
          <w:headerReference w:type="first" r:id="rId10"/>
          <w:pgSz w:w="11906" w:h="16838" w:code="9"/>
          <w:pgMar w:top="1134" w:right="567" w:bottom="1134" w:left="1701" w:header="709" w:footer="709" w:gutter="0"/>
          <w:pgNumType w:start="1"/>
          <w:cols w:space="708"/>
          <w:docGrid w:linePitch="360"/>
        </w:sectPr>
      </w:pPr>
    </w:p>
    <w:p w:rsidR="004D2D12" w:rsidRPr="0069322B" w:rsidRDefault="004D2D12" w:rsidP="00B3400A">
      <w:pPr>
        <w:pStyle w:val="2"/>
        <w:rPr>
          <w:i/>
        </w:rPr>
      </w:pPr>
      <w:r w:rsidRPr="0069322B">
        <w:lastRenderedPageBreak/>
        <w:t xml:space="preserve">Структура </w:t>
      </w:r>
      <w:r w:rsidR="009B4BCD" w:rsidRPr="0069322B">
        <w:t>учебной дисциплины</w:t>
      </w:r>
      <w:r w:rsidRPr="0069322B">
        <w:t xml:space="preserve"> для обучающихся по разделам и темам дисциплины (очная форма обучения)</w:t>
      </w:r>
      <w:r w:rsidR="00952165" w:rsidRPr="0069322B">
        <w:t>:</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9322B" w:rsidTr="00FA2451">
        <w:trPr>
          <w:tblHeader/>
        </w:trPr>
        <w:tc>
          <w:tcPr>
            <w:tcW w:w="1701" w:type="dxa"/>
            <w:vMerge w:val="restart"/>
            <w:shd w:val="clear" w:color="auto" w:fill="DBE5F1" w:themeFill="accent1" w:themeFillTint="33"/>
          </w:tcPr>
          <w:p w:rsidR="00117B28" w:rsidRPr="0069322B"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9322B">
              <w:rPr>
                <w:b/>
                <w:sz w:val="18"/>
                <w:szCs w:val="18"/>
              </w:rPr>
              <w:t>Планируемые (контролируемые) результаты освоения:</w:t>
            </w:r>
            <w:r w:rsidRPr="0069322B">
              <w:rPr>
                <w:b/>
                <w:noProof/>
                <w:sz w:val="18"/>
                <w:szCs w:val="18"/>
                <w:lang w:eastAsia="en-US"/>
              </w:rPr>
              <w:t xml:space="preserve"> </w:t>
            </w:r>
          </w:p>
          <w:p w:rsidR="00386236" w:rsidRPr="0069322B" w:rsidRDefault="00117B28" w:rsidP="004411AF">
            <w:pPr>
              <w:widowControl w:val="0"/>
              <w:tabs>
                <w:tab w:val="left" w:pos="1701"/>
              </w:tabs>
              <w:autoSpaceDE w:val="0"/>
              <w:autoSpaceDN w:val="0"/>
              <w:adjustRightInd w:val="0"/>
              <w:ind w:left="-57" w:right="-57"/>
              <w:jc w:val="center"/>
              <w:rPr>
                <w:b/>
                <w:sz w:val="18"/>
                <w:szCs w:val="18"/>
              </w:rPr>
            </w:pPr>
            <w:r w:rsidRPr="0069322B">
              <w:rPr>
                <w:b/>
                <w:noProof/>
                <w:sz w:val="18"/>
                <w:szCs w:val="18"/>
                <w:lang w:eastAsia="en-US"/>
              </w:rPr>
              <w:t>коды формируемых компетенций и индикаторов достижения компетенций</w:t>
            </w:r>
          </w:p>
        </w:tc>
        <w:tc>
          <w:tcPr>
            <w:tcW w:w="5953" w:type="dxa"/>
            <w:vMerge w:val="restart"/>
            <w:shd w:val="clear" w:color="auto" w:fill="DBE5F1" w:themeFill="accent1" w:themeFillTint="33"/>
            <w:vAlign w:val="center"/>
          </w:tcPr>
          <w:p w:rsidR="00CA318A" w:rsidRPr="0069322B" w:rsidRDefault="00386236" w:rsidP="00CA318A">
            <w:pPr>
              <w:widowControl w:val="0"/>
              <w:tabs>
                <w:tab w:val="left" w:pos="1701"/>
              </w:tabs>
              <w:autoSpaceDE w:val="0"/>
              <w:autoSpaceDN w:val="0"/>
              <w:adjustRightInd w:val="0"/>
              <w:jc w:val="center"/>
              <w:rPr>
                <w:b/>
                <w:sz w:val="18"/>
                <w:szCs w:val="18"/>
              </w:rPr>
            </w:pPr>
            <w:r w:rsidRPr="0069322B">
              <w:rPr>
                <w:b/>
                <w:sz w:val="18"/>
                <w:szCs w:val="18"/>
              </w:rPr>
              <w:t>Наименование разделов, тем</w:t>
            </w:r>
            <w:r w:rsidR="00127577" w:rsidRPr="0069322B">
              <w:rPr>
                <w:b/>
                <w:sz w:val="18"/>
                <w:szCs w:val="18"/>
              </w:rPr>
              <w:t>;</w:t>
            </w:r>
          </w:p>
          <w:p w:rsidR="00386236" w:rsidRPr="0069322B" w:rsidRDefault="00386236" w:rsidP="004411AF">
            <w:pPr>
              <w:widowControl w:val="0"/>
              <w:tabs>
                <w:tab w:val="left" w:pos="1701"/>
              </w:tabs>
              <w:autoSpaceDE w:val="0"/>
              <w:autoSpaceDN w:val="0"/>
              <w:adjustRightInd w:val="0"/>
              <w:jc w:val="center"/>
              <w:rPr>
                <w:b/>
                <w:sz w:val="18"/>
                <w:szCs w:val="18"/>
              </w:rPr>
            </w:pPr>
            <w:r w:rsidRPr="0069322B">
              <w:rPr>
                <w:b/>
                <w:sz w:val="18"/>
                <w:szCs w:val="18"/>
              </w:rPr>
              <w:t>форма промежуточной аттестации</w:t>
            </w:r>
          </w:p>
        </w:tc>
        <w:tc>
          <w:tcPr>
            <w:tcW w:w="3261" w:type="dxa"/>
            <w:gridSpan w:val="4"/>
            <w:shd w:val="clear" w:color="auto" w:fill="DBE5F1" w:themeFill="accent1" w:themeFillTint="33"/>
            <w:vAlign w:val="center"/>
          </w:tcPr>
          <w:p w:rsidR="00386236" w:rsidRPr="0069322B" w:rsidRDefault="00386236" w:rsidP="00B6294E">
            <w:pPr>
              <w:widowControl w:val="0"/>
              <w:tabs>
                <w:tab w:val="left" w:pos="1701"/>
              </w:tabs>
              <w:autoSpaceDE w:val="0"/>
              <w:autoSpaceDN w:val="0"/>
              <w:adjustRightInd w:val="0"/>
              <w:jc w:val="center"/>
              <w:rPr>
                <w:rFonts w:cs="Arial"/>
                <w:b/>
                <w:sz w:val="18"/>
                <w:szCs w:val="18"/>
              </w:rPr>
            </w:pPr>
            <w:r w:rsidRPr="0069322B">
              <w:rPr>
                <w:rFonts w:cs="Arial"/>
                <w:b/>
                <w:sz w:val="18"/>
                <w:szCs w:val="18"/>
              </w:rPr>
              <w:t>Виды учебной работы</w:t>
            </w:r>
          </w:p>
        </w:tc>
        <w:tc>
          <w:tcPr>
            <w:tcW w:w="821" w:type="dxa"/>
            <w:vMerge w:val="restart"/>
            <w:shd w:val="clear" w:color="auto" w:fill="DBE5F1" w:themeFill="accent1" w:themeFillTint="33"/>
            <w:textDirection w:val="btLr"/>
          </w:tcPr>
          <w:p w:rsidR="00386236" w:rsidRPr="0069322B" w:rsidRDefault="00386236" w:rsidP="00B6294E">
            <w:pPr>
              <w:widowControl w:val="0"/>
              <w:tabs>
                <w:tab w:val="left" w:pos="1701"/>
              </w:tabs>
              <w:autoSpaceDE w:val="0"/>
              <w:autoSpaceDN w:val="0"/>
              <w:adjustRightInd w:val="0"/>
              <w:spacing w:after="120"/>
              <w:ind w:left="113" w:right="113"/>
              <w:rPr>
                <w:b/>
                <w:bCs/>
                <w:sz w:val="18"/>
                <w:szCs w:val="18"/>
              </w:rPr>
            </w:pPr>
            <w:r w:rsidRPr="0069322B">
              <w:rPr>
                <w:rFonts w:cs="Arial"/>
                <w:b/>
                <w:sz w:val="18"/>
                <w:szCs w:val="18"/>
              </w:rPr>
              <w:t>Самостоятельная работа, час</w:t>
            </w:r>
          </w:p>
        </w:tc>
        <w:tc>
          <w:tcPr>
            <w:tcW w:w="4002" w:type="dxa"/>
            <w:vMerge w:val="restart"/>
            <w:shd w:val="clear" w:color="auto" w:fill="DBE5F1" w:themeFill="accent1" w:themeFillTint="33"/>
            <w:vAlign w:val="center"/>
          </w:tcPr>
          <w:p w:rsidR="00A567FD" w:rsidRPr="0069322B" w:rsidRDefault="00A567FD" w:rsidP="00A567FD">
            <w:pPr>
              <w:jc w:val="center"/>
              <w:rPr>
                <w:b/>
                <w:sz w:val="20"/>
                <w:szCs w:val="20"/>
              </w:rPr>
            </w:pPr>
            <w:r w:rsidRPr="0069322B">
              <w:rPr>
                <w:b/>
                <w:sz w:val="20"/>
                <w:szCs w:val="20"/>
              </w:rPr>
              <w:t>Виды и формы контрольных мероприятий, обеспечивающие по совокупности текущий контроль успеваемости;</w:t>
            </w:r>
          </w:p>
          <w:p w:rsidR="00CA318A" w:rsidRPr="0069322B" w:rsidRDefault="00A567FD" w:rsidP="00A567FD">
            <w:pPr>
              <w:jc w:val="center"/>
              <w:rPr>
                <w:b/>
                <w:i/>
                <w:sz w:val="20"/>
                <w:szCs w:val="20"/>
              </w:rPr>
            </w:pPr>
            <w:r w:rsidRPr="0069322B">
              <w:rPr>
                <w:b/>
                <w:sz w:val="20"/>
                <w:szCs w:val="20"/>
              </w:rPr>
              <w:t>формы промежуточного</w:t>
            </w:r>
            <w:r w:rsidR="00B73243" w:rsidRPr="0069322B">
              <w:rPr>
                <w:b/>
                <w:sz w:val="20"/>
                <w:szCs w:val="20"/>
              </w:rPr>
              <w:t xml:space="preserve"> </w:t>
            </w:r>
            <w:r w:rsidRPr="0069322B">
              <w:rPr>
                <w:b/>
                <w:sz w:val="20"/>
                <w:szCs w:val="20"/>
              </w:rPr>
              <w:t>контроля успеваемости</w:t>
            </w:r>
          </w:p>
        </w:tc>
      </w:tr>
      <w:tr w:rsidR="00386236" w:rsidRPr="0069322B" w:rsidTr="00FA2451">
        <w:trPr>
          <w:tblHeader/>
        </w:trPr>
        <w:tc>
          <w:tcPr>
            <w:tcW w:w="1701" w:type="dxa"/>
            <w:vMerge/>
            <w:shd w:val="clear" w:color="auto" w:fill="DBE5F1" w:themeFill="accent1" w:themeFillTint="33"/>
          </w:tcPr>
          <w:p w:rsidR="00386236" w:rsidRPr="0069322B"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386236" w:rsidRPr="0069322B"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rsidR="00386236" w:rsidRPr="0069322B" w:rsidRDefault="00B846D2" w:rsidP="00B6294E">
            <w:pPr>
              <w:widowControl w:val="0"/>
              <w:tabs>
                <w:tab w:val="left" w:pos="1701"/>
              </w:tabs>
              <w:autoSpaceDE w:val="0"/>
              <w:autoSpaceDN w:val="0"/>
              <w:adjustRightInd w:val="0"/>
              <w:ind w:left="113" w:right="113"/>
              <w:jc w:val="center"/>
              <w:rPr>
                <w:rFonts w:cs="Arial"/>
                <w:b/>
                <w:sz w:val="18"/>
                <w:szCs w:val="18"/>
              </w:rPr>
            </w:pPr>
            <w:r w:rsidRPr="0069322B">
              <w:rPr>
                <w:b/>
                <w:sz w:val="18"/>
                <w:szCs w:val="18"/>
              </w:rPr>
              <w:t>К</w:t>
            </w:r>
            <w:r w:rsidR="00386236" w:rsidRPr="0069322B">
              <w:rPr>
                <w:b/>
                <w:sz w:val="18"/>
                <w:szCs w:val="18"/>
              </w:rPr>
              <w:t>онтактная работа</w:t>
            </w:r>
          </w:p>
        </w:tc>
        <w:tc>
          <w:tcPr>
            <w:tcW w:w="821" w:type="dxa"/>
            <w:vMerge/>
            <w:shd w:val="clear" w:color="auto" w:fill="DBE5F1" w:themeFill="accent1" w:themeFillTint="33"/>
          </w:tcPr>
          <w:p w:rsidR="00386236" w:rsidRPr="0069322B"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386236" w:rsidRPr="0069322B"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9322B" w:rsidTr="00FA2451">
        <w:trPr>
          <w:cantSplit/>
          <w:trHeight w:val="1474"/>
          <w:tblHeader/>
        </w:trPr>
        <w:tc>
          <w:tcPr>
            <w:tcW w:w="1701" w:type="dxa"/>
            <w:vMerge/>
            <w:shd w:val="clear" w:color="auto" w:fill="DBE5F1" w:themeFill="accent1" w:themeFillTint="33"/>
          </w:tcPr>
          <w:p w:rsidR="00A57354" w:rsidRPr="0069322B"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rsidR="00A57354" w:rsidRPr="0069322B"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69322B" w:rsidRDefault="00A57354" w:rsidP="00B6294E">
            <w:pPr>
              <w:widowControl w:val="0"/>
              <w:tabs>
                <w:tab w:val="left" w:pos="1701"/>
              </w:tabs>
              <w:autoSpaceDE w:val="0"/>
              <w:autoSpaceDN w:val="0"/>
              <w:adjustRightInd w:val="0"/>
              <w:ind w:left="113" w:right="113"/>
              <w:rPr>
                <w:b/>
                <w:sz w:val="18"/>
                <w:szCs w:val="18"/>
              </w:rPr>
            </w:pPr>
            <w:r w:rsidRPr="0069322B">
              <w:rPr>
                <w:b/>
                <w:sz w:val="18"/>
                <w:szCs w:val="18"/>
              </w:rPr>
              <w:t>Лекции, час</w:t>
            </w:r>
          </w:p>
        </w:tc>
        <w:tc>
          <w:tcPr>
            <w:tcW w:w="815" w:type="dxa"/>
            <w:shd w:val="clear" w:color="auto" w:fill="DBE5F1" w:themeFill="accent1" w:themeFillTint="33"/>
            <w:textDirection w:val="btLr"/>
            <w:vAlign w:val="center"/>
          </w:tcPr>
          <w:p w:rsidR="00A57354" w:rsidRPr="0069322B" w:rsidRDefault="00A57354" w:rsidP="00B6294E">
            <w:pPr>
              <w:widowControl w:val="0"/>
              <w:tabs>
                <w:tab w:val="left" w:pos="1701"/>
              </w:tabs>
              <w:autoSpaceDE w:val="0"/>
              <w:autoSpaceDN w:val="0"/>
              <w:adjustRightInd w:val="0"/>
              <w:ind w:left="113" w:right="113"/>
              <w:rPr>
                <w:b/>
                <w:sz w:val="18"/>
                <w:szCs w:val="18"/>
              </w:rPr>
            </w:pPr>
            <w:r w:rsidRPr="0069322B">
              <w:rPr>
                <w:b/>
                <w:sz w:val="18"/>
                <w:szCs w:val="18"/>
              </w:rPr>
              <w:t>Практические занятия, час</w:t>
            </w:r>
          </w:p>
        </w:tc>
        <w:tc>
          <w:tcPr>
            <w:tcW w:w="815" w:type="dxa"/>
            <w:shd w:val="clear" w:color="auto" w:fill="DBE5F1" w:themeFill="accent1" w:themeFillTint="33"/>
            <w:textDirection w:val="btLr"/>
            <w:vAlign w:val="center"/>
          </w:tcPr>
          <w:p w:rsidR="00A57354" w:rsidRPr="0069322B" w:rsidRDefault="00952165" w:rsidP="00952165">
            <w:pPr>
              <w:widowControl w:val="0"/>
              <w:tabs>
                <w:tab w:val="left" w:pos="1701"/>
              </w:tabs>
              <w:autoSpaceDE w:val="0"/>
              <w:autoSpaceDN w:val="0"/>
              <w:adjustRightInd w:val="0"/>
              <w:ind w:left="113" w:right="113"/>
              <w:rPr>
                <w:b/>
                <w:sz w:val="18"/>
                <w:szCs w:val="18"/>
              </w:rPr>
            </w:pPr>
            <w:r w:rsidRPr="0069322B">
              <w:rPr>
                <w:b/>
                <w:sz w:val="18"/>
                <w:szCs w:val="18"/>
              </w:rPr>
              <w:t>И</w:t>
            </w:r>
            <w:r w:rsidR="006A6AB0" w:rsidRPr="0069322B">
              <w:rPr>
                <w:b/>
                <w:sz w:val="18"/>
                <w:szCs w:val="18"/>
              </w:rPr>
              <w:t>ндивидуальные занятия</w:t>
            </w:r>
            <w:r w:rsidR="00A57354" w:rsidRPr="0069322B">
              <w:rPr>
                <w:b/>
                <w:sz w:val="18"/>
                <w:szCs w:val="18"/>
              </w:rPr>
              <w:t>, час</w:t>
            </w:r>
          </w:p>
        </w:tc>
        <w:tc>
          <w:tcPr>
            <w:tcW w:w="816" w:type="dxa"/>
            <w:shd w:val="clear" w:color="auto" w:fill="DBE5F1" w:themeFill="accent1" w:themeFillTint="33"/>
            <w:textDirection w:val="btLr"/>
            <w:vAlign w:val="center"/>
          </w:tcPr>
          <w:p w:rsidR="00A57354" w:rsidRPr="0069322B" w:rsidRDefault="00A57354" w:rsidP="00952165">
            <w:pPr>
              <w:widowControl w:val="0"/>
              <w:tabs>
                <w:tab w:val="left" w:pos="1701"/>
              </w:tabs>
              <w:autoSpaceDE w:val="0"/>
              <w:autoSpaceDN w:val="0"/>
              <w:adjustRightInd w:val="0"/>
              <w:ind w:left="113" w:right="113"/>
              <w:rPr>
                <w:rFonts w:cs="Arial"/>
                <w:b/>
                <w:sz w:val="18"/>
                <w:szCs w:val="18"/>
              </w:rPr>
            </w:pPr>
            <w:r w:rsidRPr="0069322B">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rsidR="00A57354" w:rsidRPr="0069322B"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rsidR="00A57354" w:rsidRPr="0069322B"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9322B" w:rsidTr="00B6294E">
        <w:trPr>
          <w:trHeight w:val="227"/>
        </w:trPr>
        <w:tc>
          <w:tcPr>
            <w:tcW w:w="1701" w:type="dxa"/>
            <w:shd w:val="clear" w:color="auto" w:fill="EAF1DD" w:themeFill="accent3" w:themeFillTint="33"/>
            <w:vAlign w:val="center"/>
          </w:tcPr>
          <w:p w:rsidR="00386236" w:rsidRPr="0069322B"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rsidR="00386236" w:rsidRPr="0069322B" w:rsidRDefault="00357ED9" w:rsidP="00B6294E">
            <w:pPr>
              <w:widowControl w:val="0"/>
              <w:tabs>
                <w:tab w:val="left" w:pos="1701"/>
              </w:tabs>
              <w:autoSpaceDE w:val="0"/>
              <w:autoSpaceDN w:val="0"/>
              <w:adjustRightInd w:val="0"/>
              <w:rPr>
                <w:b/>
              </w:rPr>
            </w:pPr>
            <w:r w:rsidRPr="0069322B">
              <w:rPr>
                <w:b/>
              </w:rPr>
              <w:t xml:space="preserve">Шестой </w:t>
            </w:r>
            <w:r w:rsidR="00386236" w:rsidRPr="0069322B">
              <w:rPr>
                <w:b/>
              </w:rPr>
              <w:t>семестр</w:t>
            </w:r>
          </w:p>
        </w:tc>
      </w:tr>
      <w:tr w:rsidR="00084DDB" w:rsidRPr="0069322B" w:rsidTr="001371B1">
        <w:trPr>
          <w:trHeight w:val="227"/>
        </w:trPr>
        <w:tc>
          <w:tcPr>
            <w:tcW w:w="1701" w:type="dxa"/>
            <w:vMerge w:val="restart"/>
          </w:tcPr>
          <w:p w:rsidR="00084DDB" w:rsidRPr="0069322B" w:rsidRDefault="00084DDB" w:rsidP="00357ED9">
            <w:pPr>
              <w:pStyle w:val="pboth"/>
              <w:spacing w:before="0" w:beforeAutospacing="0" w:after="0" w:afterAutospacing="0"/>
              <w:rPr>
                <w:sz w:val="22"/>
                <w:szCs w:val="22"/>
              </w:rPr>
            </w:pPr>
            <w:r w:rsidRPr="0069322B">
              <w:rPr>
                <w:sz w:val="22"/>
                <w:szCs w:val="22"/>
              </w:rPr>
              <w:t>ПК-1</w:t>
            </w:r>
          </w:p>
          <w:p w:rsidR="00084DDB" w:rsidRPr="0069322B" w:rsidRDefault="00084DDB" w:rsidP="00357ED9">
            <w:pPr>
              <w:autoSpaceDE w:val="0"/>
              <w:autoSpaceDN w:val="0"/>
              <w:adjustRightInd w:val="0"/>
              <w:rPr>
                <w:rStyle w:val="fontstyle01"/>
                <w:rFonts w:ascii="Times New Roman" w:hAnsi="Times New Roman"/>
                <w:sz w:val="22"/>
                <w:szCs w:val="22"/>
              </w:rPr>
            </w:pPr>
            <w:r w:rsidRPr="0069322B">
              <w:rPr>
                <w:rStyle w:val="fontstyle01"/>
                <w:rFonts w:ascii="Times New Roman" w:hAnsi="Times New Roman"/>
                <w:sz w:val="22"/>
                <w:szCs w:val="22"/>
              </w:rPr>
              <w:t>ИД-ПК-1.2</w:t>
            </w:r>
          </w:p>
          <w:p w:rsidR="00084DDB" w:rsidRPr="0069322B" w:rsidRDefault="00084DDB" w:rsidP="00D53C8E">
            <w:pPr>
              <w:pStyle w:val="pboth"/>
              <w:spacing w:before="0" w:beforeAutospacing="0" w:after="0" w:afterAutospacing="0"/>
            </w:pPr>
          </w:p>
          <w:p w:rsidR="00084DDB" w:rsidRPr="0069322B" w:rsidRDefault="00084DDB" w:rsidP="003F6F55">
            <w:pPr>
              <w:autoSpaceDE w:val="0"/>
              <w:autoSpaceDN w:val="0"/>
              <w:adjustRightInd w:val="0"/>
              <w:rPr>
                <w:rStyle w:val="fontstyle01"/>
                <w:rFonts w:ascii="Times New Roman" w:hAnsi="Times New Roman"/>
                <w:i/>
                <w:sz w:val="22"/>
                <w:szCs w:val="22"/>
              </w:rPr>
            </w:pPr>
          </w:p>
          <w:p w:rsidR="00084DDB" w:rsidRPr="0069322B" w:rsidRDefault="00084DDB" w:rsidP="003F6F55">
            <w:pPr>
              <w:widowControl w:val="0"/>
              <w:tabs>
                <w:tab w:val="left" w:pos="1701"/>
              </w:tabs>
              <w:autoSpaceDE w:val="0"/>
              <w:autoSpaceDN w:val="0"/>
              <w:adjustRightInd w:val="0"/>
              <w:rPr>
                <w:rFonts w:cs="Arial"/>
                <w:sz w:val="18"/>
                <w:szCs w:val="18"/>
              </w:rPr>
            </w:pPr>
          </w:p>
        </w:tc>
        <w:tc>
          <w:tcPr>
            <w:tcW w:w="5953" w:type="dxa"/>
          </w:tcPr>
          <w:p w:rsidR="00084DDB" w:rsidRPr="0069322B" w:rsidRDefault="00084DDB" w:rsidP="00357ED9">
            <w:pPr>
              <w:rPr>
                <w:b/>
              </w:rPr>
            </w:pPr>
            <w:r w:rsidRPr="0069322B">
              <w:rPr>
                <w:b/>
              </w:rPr>
              <w:t xml:space="preserve">Раздел </w:t>
            </w:r>
            <w:r w:rsidRPr="0069322B">
              <w:rPr>
                <w:b/>
                <w:lang w:val="en-US"/>
              </w:rPr>
              <w:t>I</w:t>
            </w:r>
            <w:r w:rsidRPr="0069322B">
              <w:rPr>
                <w:b/>
              </w:rPr>
              <w:t xml:space="preserve">. Герменевтическая теория </w:t>
            </w:r>
          </w:p>
        </w:tc>
        <w:tc>
          <w:tcPr>
            <w:tcW w:w="815" w:type="dxa"/>
          </w:tcPr>
          <w:p w:rsidR="00084DDB" w:rsidRPr="0069322B" w:rsidRDefault="00881F50" w:rsidP="003F6F55">
            <w:pPr>
              <w:widowControl w:val="0"/>
              <w:tabs>
                <w:tab w:val="left" w:pos="1701"/>
              </w:tabs>
              <w:autoSpaceDE w:val="0"/>
              <w:autoSpaceDN w:val="0"/>
              <w:adjustRightInd w:val="0"/>
              <w:jc w:val="center"/>
              <w:rPr>
                <w:b/>
              </w:rPr>
            </w:pPr>
            <w:r w:rsidRPr="0069322B">
              <w:rPr>
                <w:b/>
              </w:rPr>
              <w:t>х</w:t>
            </w:r>
          </w:p>
        </w:tc>
        <w:tc>
          <w:tcPr>
            <w:tcW w:w="815" w:type="dxa"/>
          </w:tcPr>
          <w:p w:rsidR="00084DDB" w:rsidRPr="0069322B" w:rsidRDefault="001371B1" w:rsidP="001371B1">
            <w:pPr>
              <w:widowControl w:val="0"/>
              <w:tabs>
                <w:tab w:val="left" w:pos="1701"/>
              </w:tabs>
              <w:autoSpaceDE w:val="0"/>
              <w:autoSpaceDN w:val="0"/>
              <w:adjustRightInd w:val="0"/>
              <w:jc w:val="center"/>
              <w:rPr>
                <w:b/>
              </w:rPr>
            </w:pPr>
            <w:r w:rsidRPr="0069322B">
              <w:rPr>
                <w:b/>
              </w:rPr>
              <w:t>20</w:t>
            </w:r>
          </w:p>
        </w:tc>
        <w:tc>
          <w:tcPr>
            <w:tcW w:w="815" w:type="dxa"/>
          </w:tcPr>
          <w:p w:rsidR="00084DDB" w:rsidRPr="0069322B" w:rsidRDefault="00084DDB" w:rsidP="00B6294E">
            <w:pPr>
              <w:widowControl w:val="0"/>
              <w:tabs>
                <w:tab w:val="left" w:pos="1701"/>
              </w:tabs>
              <w:autoSpaceDE w:val="0"/>
              <w:autoSpaceDN w:val="0"/>
              <w:adjustRightInd w:val="0"/>
              <w:jc w:val="center"/>
              <w:rPr>
                <w:b/>
              </w:rPr>
            </w:pPr>
            <w:r w:rsidRPr="0069322B">
              <w:rPr>
                <w:b/>
              </w:rPr>
              <w:t>х</w:t>
            </w:r>
          </w:p>
        </w:tc>
        <w:tc>
          <w:tcPr>
            <w:tcW w:w="816" w:type="dxa"/>
          </w:tcPr>
          <w:p w:rsidR="00084DDB" w:rsidRPr="0069322B" w:rsidRDefault="00084DDB" w:rsidP="00B6294E">
            <w:pPr>
              <w:widowControl w:val="0"/>
              <w:tabs>
                <w:tab w:val="num" w:pos="0"/>
              </w:tabs>
              <w:autoSpaceDE w:val="0"/>
              <w:autoSpaceDN w:val="0"/>
              <w:adjustRightInd w:val="0"/>
              <w:jc w:val="center"/>
              <w:rPr>
                <w:b/>
                <w:bCs/>
              </w:rPr>
            </w:pPr>
            <w:r w:rsidRPr="0069322B">
              <w:rPr>
                <w:b/>
                <w:bCs/>
              </w:rPr>
              <w:t>х</w:t>
            </w:r>
          </w:p>
        </w:tc>
        <w:tc>
          <w:tcPr>
            <w:tcW w:w="821" w:type="dxa"/>
          </w:tcPr>
          <w:p w:rsidR="00084DDB" w:rsidRPr="0069322B" w:rsidRDefault="001371B1" w:rsidP="00B6294E">
            <w:pPr>
              <w:widowControl w:val="0"/>
              <w:tabs>
                <w:tab w:val="left" w:pos="1701"/>
              </w:tabs>
              <w:autoSpaceDE w:val="0"/>
              <w:autoSpaceDN w:val="0"/>
              <w:adjustRightInd w:val="0"/>
              <w:jc w:val="center"/>
              <w:rPr>
                <w:b/>
              </w:rPr>
            </w:pPr>
            <w:r w:rsidRPr="0069322B">
              <w:rPr>
                <w:b/>
              </w:rPr>
              <w:t>14</w:t>
            </w:r>
          </w:p>
        </w:tc>
        <w:tc>
          <w:tcPr>
            <w:tcW w:w="4002" w:type="dxa"/>
            <w:vMerge w:val="restart"/>
          </w:tcPr>
          <w:p w:rsidR="00881F50" w:rsidRPr="0069322B" w:rsidRDefault="00881F50" w:rsidP="002B0C55">
            <w:pPr>
              <w:widowControl w:val="0"/>
              <w:tabs>
                <w:tab w:val="left" w:pos="1701"/>
              </w:tabs>
              <w:autoSpaceDE w:val="0"/>
              <w:autoSpaceDN w:val="0"/>
              <w:adjustRightInd w:val="0"/>
            </w:pPr>
            <w:r w:rsidRPr="0069322B">
              <w:t>аннотация</w:t>
            </w:r>
          </w:p>
          <w:p w:rsidR="00881F50" w:rsidRPr="0069322B" w:rsidRDefault="00881F50" w:rsidP="002B0C55">
            <w:pPr>
              <w:widowControl w:val="0"/>
              <w:tabs>
                <w:tab w:val="left" w:pos="1701"/>
              </w:tabs>
              <w:autoSpaceDE w:val="0"/>
              <w:autoSpaceDN w:val="0"/>
              <w:adjustRightInd w:val="0"/>
            </w:pPr>
          </w:p>
        </w:tc>
      </w:tr>
      <w:tr w:rsidR="00084DDB" w:rsidRPr="0069322B" w:rsidTr="00FA2451">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3F6F55">
            <w:r w:rsidRPr="0069322B">
              <w:t>Тема 1.1</w:t>
            </w:r>
          </w:p>
          <w:p w:rsidR="00084DDB" w:rsidRPr="0069322B" w:rsidRDefault="00084DDB" w:rsidP="00144ABE">
            <w:r w:rsidRPr="0069322B">
              <w:t>Общая теория интерпретации. Объект и предмет герменевтики</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10</w:t>
            </w:r>
          </w:p>
        </w:tc>
        <w:tc>
          <w:tcPr>
            <w:tcW w:w="815" w:type="dxa"/>
          </w:tcPr>
          <w:p w:rsidR="00084DDB" w:rsidRPr="0069322B" w:rsidRDefault="00084DDB" w:rsidP="009A6F14">
            <w:pPr>
              <w:widowControl w:val="0"/>
              <w:tabs>
                <w:tab w:val="left" w:pos="1701"/>
              </w:tabs>
              <w:autoSpaceDE w:val="0"/>
              <w:autoSpaceDN w:val="0"/>
              <w:adjustRightInd w:val="0"/>
              <w:jc w:val="center"/>
              <w:rPr>
                <w:b/>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х</w:t>
            </w:r>
          </w:p>
        </w:tc>
        <w:tc>
          <w:tcPr>
            <w:tcW w:w="4002" w:type="dxa"/>
            <w:vMerge/>
          </w:tcPr>
          <w:p w:rsidR="00084DDB" w:rsidRPr="0069322B" w:rsidRDefault="00084DDB" w:rsidP="00E51283">
            <w:pPr>
              <w:widowControl w:val="0"/>
              <w:tabs>
                <w:tab w:val="left" w:pos="1701"/>
              </w:tabs>
              <w:autoSpaceDE w:val="0"/>
              <w:autoSpaceDN w:val="0"/>
              <w:adjustRightInd w:val="0"/>
              <w:rPr>
                <w:i/>
              </w:rPr>
            </w:pPr>
          </w:p>
        </w:tc>
      </w:tr>
      <w:tr w:rsidR="00084DDB" w:rsidRPr="0069322B" w:rsidTr="00FA2451">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3F6F55">
            <w:r w:rsidRPr="0069322B">
              <w:t>Тема 1.2</w:t>
            </w:r>
          </w:p>
          <w:p w:rsidR="00084DDB" w:rsidRPr="0069322B" w:rsidRDefault="00084DDB" w:rsidP="003F6F55">
            <w:r w:rsidRPr="0069322B">
              <w:t>Периодизация истории герменевтики в свете истории философии</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х</w:t>
            </w:r>
          </w:p>
        </w:tc>
        <w:tc>
          <w:tcPr>
            <w:tcW w:w="815" w:type="dxa"/>
          </w:tcPr>
          <w:p w:rsidR="00084DDB" w:rsidRPr="0069322B" w:rsidRDefault="00084DDB" w:rsidP="009A6F14">
            <w:pPr>
              <w:widowControl w:val="0"/>
              <w:tabs>
                <w:tab w:val="left" w:pos="1701"/>
              </w:tabs>
              <w:autoSpaceDE w:val="0"/>
              <w:autoSpaceDN w:val="0"/>
              <w:adjustRightInd w:val="0"/>
              <w:jc w:val="center"/>
              <w:rPr>
                <w:b/>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14</w:t>
            </w:r>
          </w:p>
        </w:tc>
        <w:tc>
          <w:tcPr>
            <w:tcW w:w="4002" w:type="dxa"/>
            <w:vMerge/>
          </w:tcPr>
          <w:p w:rsidR="00084DDB" w:rsidRPr="0069322B" w:rsidRDefault="00084DDB" w:rsidP="00E51283">
            <w:pPr>
              <w:widowControl w:val="0"/>
              <w:tabs>
                <w:tab w:val="left" w:pos="1701"/>
              </w:tabs>
              <w:autoSpaceDE w:val="0"/>
              <w:autoSpaceDN w:val="0"/>
              <w:adjustRightInd w:val="0"/>
              <w:rPr>
                <w:i/>
              </w:rPr>
            </w:pPr>
          </w:p>
        </w:tc>
      </w:tr>
      <w:tr w:rsidR="00084DDB" w:rsidRPr="0069322B" w:rsidTr="00FA2451">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3F6F55">
            <w:r w:rsidRPr="0069322B">
              <w:t>Тема 1.3</w:t>
            </w:r>
          </w:p>
          <w:p w:rsidR="00084DDB" w:rsidRPr="0069322B" w:rsidRDefault="00084DDB" w:rsidP="003F6F55">
            <w:r w:rsidRPr="0069322B">
              <w:t>Герменевтика и текст</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10</w:t>
            </w:r>
          </w:p>
        </w:tc>
        <w:tc>
          <w:tcPr>
            <w:tcW w:w="815" w:type="dxa"/>
          </w:tcPr>
          <w:p w:rsidR="00084DDB" w:rsidRPr="0069322B" w:rsidRDefault="00084DDB" w:rsidP="009A6F14">
            <w:pPr>
              <w:widowControl w:val="0"/>
              <w:tabs>
                <w:tab w:val="left" w:pos="1701"/>
              </w:tabs>
              <w:autoSpaceDE w:val="0"/>
              <w:autoSpaceDN w:val="0"/>
              <w:adjustRightInd w:val="0"/>
              <w:jc w:val="center"/>
              <w:rPr>
                <w:b/>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х</w:t>
            </w:r>
          </w:p>
        </w:tc>
        <w:tc>
          <w:tcPr>
            <w:tcW w:w="4002" w:type="dxa"/>
            <w:vMerge/>
          </w:tcPr>
          <w:p w:rsidR="00084DDB" w:rsidRPr="0069322B" w:rsidRDefault="00084DDB" w:rsidP="00E51283">
            <w:pPr>
              <w:widowControl w:val="0"/>
              <w:tabs>
                <w:tab w:val="left" w:pos="1701"/>
              </w:tabs>
              <w:autoSpaceDE w:val="0"/>
              <w:autoSpaceDN w:val="0"/>
              <w:adjustRightInd w:val="0"/>
              <w:rPr>
                <w:i/>
              </w:rPr>
            </w:pPr>
          </w:p>
        </w:tc>
      </w:tr>
      <w:tr w:rsidR="00084DDB" w:rsidRPr="0069322B" w:rsidTr="00FA2451">
        <w:tc>
          <w:tcPr>
            <w:tcW w:w="1701" w:type="dxa"/>
            <w:vMerge w:val="restart"/>
          </w:tcPr>
          <w:p w:rsidR="00084DDB" w:rsidRPr="0069322B" w:rsidRDefault="00084DDB" w:rsidP="000B3D16">
            <w:pPr>
              <w:pStyle w:val="pboth"/>
              <w:spacing w:before="0" w:beforeAutospacing="0" w:after="0" w:afterAutospacing="0"/>
              <w:rPr>
                <w:sz w:val="22"/>
                <w:szCs w:val="22"/>
              </w:rPr>
            </w:pPr>
            <w:r w:rsidRPr="0069322B">
              <w:rPr>
                <w:sz w:val="22"/>
                <w:szCs w:val="22"/>
              </w:rPr>
              <w:t>ПК-1</w:t>
            </w:r>
          </w:p>
          <w:p w:rsidR="00084DDB" w:rsidRPr="0069322B" w:rsidRDefault="00084DDB" w:rsidP="000B3D16">
            <w:pPr>
              <w:autoSpaceDE w:val="0"/>
              <w:autoSpaceDN w:val="0"/>
              <w:adjustRightInd w:val="0"/>
              <w:rPr>
                <w:rStyle w:val="fontstyle01"/>
                <w:rFonts w:ascii="Times New Roman" w:hAnsi="Times New Roman"/>
                <w:sz w:val="22"/>
                <w:szCs w:val="22"/>
              </w:rPr>
            </w:pPr>
            <w:r w:rsidRPr="0069322B">
              <w:rPr>
                <w:rStyle w:val="fontstyle01"/>
                <w:rFonts w:ascii="Times New Roman" w:hAnsi="Times New Roman"/>
                <w:sz w:val="22"/>
                <w:szCs w:val="22"/>
              </w:rPr>
              <w:t>ИД-ПК-1.2</w:t>
            </w:r>
          </w:p>
          <w:p w:rsidR="00084DDB" w:rsidRPr="0069322B" w:rsidRDefault="00084DDB" w:rsidP="000B3D16">
            <w:pPr>
              <w:pStyle w:val="pboth"/>
              <w:spacing w:before="0" w:beforeAutospacing="0" w:after="0" w:afterAutospacing="0"/>
              <w:rPr>
                <w:sz w:val="22"/>
                <w:szCs w:val="22"/>
              </w:rPr>
            </w:pPr>
          </w:p>
          <w:p w:rsidR="00084DDB" w:rsidRPr="0069322B" w:rsidRDefault="00084DDB" w:rsidP="003F6F55">
            <w:pPr>
              <w:autoSpaceDE w:val="0"/>
              <w:autoSpaceDN w:val="0"/>
              <w:adjustRightInd w:val="0"/>
              <w:rPr>
                <w:rStyle w:val="fontstyle01"/>
                <w:rFonts w:ascii="Times New Roman" w:hAnsi="Times New Roman"/>
                <w:i/>
                <w:sz w:val="22"/>
                <w:szCs w:val="22"/>
              </w:rPr>
            </w:pPr>
          </w:p>
          <w:p w:rsidR="00084DDB" w:rsidRPr="0069322B" w:rsidRDefault="00084DDB" w:rsidP="003F6F55">
            <w:pPr>
              <w:autoSpaceDE w:val="0"/>
              <w:autoSpaceDN w:val="0"/>
              <w:adjustRightInd w:val="0"/>
              <w:rPr>
                <w:rStyle w:val="fontstyle01"/>
                <w:rFonts w:ascii="Times New Roman" w:hAnsi="Times New Roman"/>
                <w:i/>
                <w:sz w:val="22"/>
                <w:szCs w:val="22"/>
              </w:rPr>
            </w:pPr>
          </w:p>
          <w:p w:rsidR="00084DDB" w:rsidRPr="0069322B" w:rsidRDefault="00084DDB" w:rsidP="003F6F55">
            <w:pPr>
              <w:pStyle w:val="pboth"/>
              <w:spacing w:before="0" w:beforeAutospacing="0" w:after="0" w:afterAutospacing="0"/>
              <w:rPr>
                <w:i/>
                <w:sz w:val="22"/>
                <w:szCs w:val="22"/>
              </w:rPr>
            </w:pPr>
          </w:p>
          <w:p w:rsidR="00084DDB" w:rsidRPr="0069322B" w:rsidRDefault="00084DDB" w:rsidP="003F6F55">
            <w:pPr>
              <w:autoSpaceDE w:val="0"/>
              <w:autoSpaceDN w:val="0"/>
              <w:adjustRightInd w:val="0"/>
              <w:rPr>
                <w:rStyle w:val="fontstyle01"/>
                <w:rFonts w:ascii="Times New Roman" w:hAnsi="Times New Roman"/>
                <w:i/>
                <w:sz w:val="22"/>
                <w:szCs w:val="22"/>
              </w:rPr>
            </w:pPr>
          </w:p>
          <w:p w:rsidR="00084DDB" w:rsidRPr="0069322B" w:rsidRDefault="00084DDB" w:rsidP="003F6F55">
            <w:pPr>
              <w:widowControl w:val="0"/>
              <w:tabs>
                <w:tab w:val="left" w:pos="1701"/>
              </w:tabs>
              <w:autoSpaceDE w:val="0"/>
              <w:autoSpaceDN w:val="0"/>
              <w:adjustRightInd w:val="0"/>
              <w:rPr>
                <w:rFonts w:cs="Arial"/>
                <w:sz w:val="18"/>
                <w:szCs w:val="18"/>
              </w:rPr>
            </w:pPr>
          </w:p>
        </w:tc>
        <w:tc>
          <w:tcPr>
            <w:tcW w:w="5953" w:type="dxa"/>
          </w:tcPr>
          <w:p w:rsidR="00084DDB" w:rsidRPr="0069322B" w:rsidRDefault="00084DDB" w:rsidP="00084DDB">
            <w:pPr>
              <w:rPr>
                <w:b/>
              </w:rPr>
            </w:pPr>
            <w:r w:rsidRPr="0069322B">
              <w:rPr>
                <w:b/>
              </w:rPr>
              <w:t xml:space="preserve">Раздел </w:t>
            </w:r>
            <w:r w:rsidRPr="0069322B">
              <w:rPr>
                <w:b/>
                <w:lang w:val="en-US"/>
              </w:rPr>
              <w:t>II</w:t>
            </w:r>
            <w:r w:rsidRPr="0069322B">
              <w:rPr>
                <w:b/>
              </w:rPr>
              <w:t>. Герменевтическая теория перевода</w:t>
            </w:r>
          </w:p>
        </w:tc>
        <w:tc>
          <w:tcPr>
            <w:tcW w:w="815" w:type="dxa"/>
          </w:tcPr>
          <w:p w:rsidR="00084DDB" w:rsidRPr="0069322B" w:rsidRDefault="00881F50" w:rsidP="003F6F55">
            <w:pPr>
              <w:widowControl w:val="0"/>
              <w:tabs>
                <w:tab w:val="left" w:pos="1701"/>
              </w:tabs>
              <w:autoSpaceDE w:val="0"/>
              <w:autoSpaceDN w:val="0"/>
              <w:adjustRightInd w:val="0"/>
              <w:jc w:val="center"/>
              <w:rPr>
                <w:b/>
              </w:rPr>
            </w:pPr>
            <w:r w:rsidRPr="0069322B">
              <w:rPr>
                <w:b/>
              </w:rPr>
              <w:t>х</w:t>
            </w:r>
          </w:p>
        </w:tc>
        <w:tc>
          <w:tcPr>
            <w:tcW w:w="815" w:type="dxa"/>
          </w:tcPr>
          <w:p w:rsidR="00084DDB" w:rsidRPr="0069322B" w:rsidRDefault="001371B1" w:rsidP="003F6F55">
            <w:pPr>
              <w:widowControl w:val="0"/>
              <w:tabs>
                <w:tab w:val="left" w:pos="1701"/>
              </w:tabs>
              <w:autoSpaceDE w:val="0"/>
              <w:autoSpaceDN w:val="0"/>
              <w:adjustRightInd w:val="0"/>
              <w:jc w:val="center"/>
              <w:rPr>
                <w:b/>
              </w:rPr>
            </w:pPr>
            <w:r w:rsidRPr="0069322B">
              <w:rPr>
                <w:b/>
              </w:rPr>
              <w:t>34</w:t>
            </w:r>
          </w:p>
        </w:tc>
        <w:tc>
          <w:tcPr>
            <w:tcW w:w="815" w:type="dxa"/>
          </w:tcPr>
          <w:p w:rsidR="00084DDB" w:rsidRPr="0069322B" w:rsidRDefault="00084DDB" w:rsidP="009A6F14">
            <w:pPr>
              <w:widowControl w:val="0"/>
              <w:tabs>
                <w:tab w:val="left" w:pos="1701"/>
              </w:tabs>
              <w:autoSpaceDE w:val="0"/>
              <w:autoSpaceDN w:val="0"/>
              <w:adjustRightInd w:val="0"/>
              <w:jc w:val="center"/>
              <w:rPr>
                <w:b/>
              </w:rPr>
            </w:pPr>
            <w:r w:rsidRPr="0069322B">
              <w:rPr>
                <w:b/>
              </w:rPr>
              <w:t>х</w:t>
            </w:r>
          </w:p>
        </w:tc>
        <w:tc>
          <w:tcPr>
            <w:tcW w:w="816" w:type="dxa"/>
          </w:tcPr>
          <w:p w:rsidR="00084DDB" w:rsidRPr="0069322B" w:rsidRDefault="00084DDB" w:rsidP="009A6F14">
            <w:pPr>
              <w:widowControl w:val="0"/>
              <w:tabs>
                <w:tab w:val="num" w:pos="0"/>
              </w:tabs>
              <w:autoSpaceDE w:val="0"/>
              <w:autoSpaceDN w:val="0"/>
              <w:adjustRightInd w:val="0"/>
              <w:jc w:val="center"/>
              <w:rPr>
                <w:b/>
                <w:bCs/>
              </w:rPr>
            </w:pPr>
            <w:r w:rsidRPr="0069322B">
              <w:rPr>
                <w:b/>
                <w:bCs/>
              </w:rPr>
              <w:t>х</w:t>
            </w:r>
          </w:p>
        </w:tc>
        <w:tc>
          <w:tcPr>
            <w:tcW w:w="821" w:type="dxa"/>
          </w:tcPr>
          <w:p w:rsidR="00084DDB" w:rsidRPr="0069322B" w:rsidRDefault="001371B1" w:rsidP="009A6F14">
            <w:pPr>
              <w:widowControl w:val="0"/>
              <w:tabs>
                <w:tab w:val="left" w:pos="1701"/>
              </w:tabs>
              <w:autoSpaceDE w:val="0"/>
              <w:autoSpaceDN w:val="0"/>
              <w:adjustRightInd w:val="0"/>
              <w:jc w:val="center"/>
              <w:rPr>
                <w:b/>
              </w:rPr>
            </w:pPr>
            <w:r w:rsidRPr="0069322B">
              <w:rPr>
                <w:b/>
              </w:rPr>
              <w:t>40</w:t>
            </w:r>
          </w:p>
        </w:tc>
        <w:tc>
          <w:tcPr>
            <w:tcW w:w="4002" w:type="dxa"/>
            <w:vMerge w:val="restart"/>
          </w:tcPr>
          <w:p w:rsidR="00881F50" w:rsidRPr="0069322B" w:rsidRDefault="00881F50" w:rsidP="002B0C55">
            <w:pPr>
              <w:widowControl w:val="0"/>
              <w:tabs>
                <w:tab w:val="left" w:pos="1701"/>
              </w:tabs>
              <w:autoSpaceDE w:val="0"/>
              <w:autoSpaceDN w:val="0"/>
              <w:adjustRightInd w:val="0"/>
            </w:pPr>
            <w:r w:rsidRPr="0069322B">
              <w:t>концептуальные таблицы,</w:t>
            </w:r>
          </w:p>
          <w:p w:rsidR="00881F50" w:rsidRPr="0069322B" w:rsidRDefault="00881F50" w:rsidP="002B0C55">
            <w:pPr>
              <w:widowControl w:val="0"/>
              <w:tabs>
                <w:tab w:val="left" w:pos="1701"/>
              </w:tabs>
              <w:autoSpaceDE w:val="0"/>
              <w:autoSpaceDN w:val="0"/>
              <w:adjustRightInd w:val="0"/>
            </w:pPr>
            <w:r w:rsidRPr="0069322B">
              <w:t>индивидуальное задание,</w:t>
            </w:r>
          </w:p>
          <w:p w:rsidR="00881F50" w:rsidRPr="0069322B" w:rsidRDefault="00881F50" w:rsidP="002B0C55">
            <w:pPr>
              <w:widowControl w:val="0"/>
              <w:tabs>
                <w:tab w:val="left" w:pos="1701"/>
              </w:tabs>
              <w:autoSpaceDE w:val="0"/>
              <w:autoSpaceDN w:val="0"/>
              <w:adjustRightInd w:val="0"/>
            </w:pPr>
            <w:r w:rsidRPr="0069322B">
              <w:t>тест</w:t>
            </w:r>
          </w:p>
        </w:tc>
      </w:tr>
      <w:tr w:rsidR="00084DDB" w:rsidRPr="0069322B" w:rsidTr="00FA2451">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3F6F55">
            <w:r w:rsidRPr="0069322B">
              <w:t xml:space="preserve">Тема 2.1 </w:t>
            </w:r>
          </w:p>
          <w:p w:rsidR="00084DDB" w:rsidRPr="0069322B" w:rsidRDefault="00084DDB" w:rsidP="00144ABE">
            <w:r w:rsidRPr="0069322B">
              <w:t>Основные концепции теории перевода. Герменевтические аспекты перевода</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10</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х</w:t>
            </w:r>
          </w:p>
        </w:tc>
        <w:tc>
          <w:tcPr>
            <w:tcW w:w="4002" w:type="dxa"/>
            <w:vMerge/>
          </w:tcPr>
          <w:p w:rsidR="00084DDB" w:rsidRPr="0069322B" w:rsidRDefault="00084DDB" w:rsidP="00B6294E">
            <w:pPr>
              <w:widowControl w:val="0"/>
              <w:tabs>
                <w:tab w:val="left" w:pos="1701"/>
              </w:tabs>
              <w:autoSpaceDE w:val="0"/>
              <w:autoSpaceDN w:val="0"/>
              <w:adjustRightInd w:val="0"/>
            </w:pPr>
          </w:p>
        </w:tc>
      </w:tr>
      <w:tr w:rsidR="00084DDB" w:rsidRPr="0069322B" w:rsidTr="00CC41B4">
        <w:trPr>
          <w:trHeight w:val="78"/>
        </w:trPr>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3F6F55">
            <w:r w:rsidRPr="0069322B">
              <w:t xml:space="preserve">Тема 2.2 </w:t>
            </w:r>
          </w:p>
          <w:p w:rsidR="00084DDB" w:rsidRPr="0069322B" w:rsidRDefault="00084DDB" w:rsidP="00144ABE">
            <w:r w:rsidRPr="0069322B">
              <w:t>Экстралингвистические факторы, определяющие речевую деятельность индивида при переводе</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х</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14</w:t>
            </w:r>
          </w:p>
        </w:tc>
        <w:tc>
          <w:tcPr>
            <w:tcW w:w="4002" w:type="dxa"/>
            <w:vMerge/>
          </w:tcPr>
          <w:p w:rsidR="00084DDB" w:rsidRPr="0069322B" w:rsidRDefault="00084DDB" w:rsidP="00B6294E">
            <w:pPr>
              <w:widowControl w:val="0"/>
              <w:tabs>
                <w:tab w:val="left" w:pos="1701"/>
              </w:tabs>
              <w:autoSpaceDE w:val="0"/>
              <w:autoSpaceDN w:val="0"/>
              <w:adjustRightInd w:val="0"/>
            </w:pPr>
          </w:p>
        </w:tc>
      </w:tr>
      <w:tr w:rsidR="00084DDB" w:rsidRPr="0069322B" w:rsidTr="00144ABE">
        <w:trPr>
          <w:trHeight w:val="402"/>
        </w:trPr>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177475">
            <w:r w:rsidRPr="0069322B">
              <w:t>Тема 2.3</w:t>
            </w:r>
          </w:p>
          <w:p w:rsidR="00084DDB" w:rsidRPr="0069322B" w:rsidRDefault="00084DDB" w:rsidP="00144ABE">
            <w:r w:rsidRPr="0069322B">
              <w:t>Картина мира в словесном искусстве</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12</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х</w:t>
            </w:r>
          </w:p>
        </w:tc>
        <w:tc>
          <w:tcPr>
            <w:tcW w:w="4002" w:type="dxa"/>
            <w:vMerge/>
          </w:tcPr>
          <w:p w:rsidR="00084DDB" w:rsidRPr="0069322B" w:rsidRDefault="00084DDB" w:rsidP="00B6294E">
            <w:pPr>
              <w:widowControl w:val="0"/>
              <w:tabs>
                <w:tab w:val="left" w:pos="1701"/>
              </w:tabs>
              <w:autoSpaceDE w:val="0"/>
              <w:autoSpaceDN w:val="0"/>
              <w:adjustRightInd w:val="0"/>
            </w:pPr>
          </w:p>
        </w:tc>
      </w:tr>
      <w:tr w:rsidR="00084DDB" w:rsidRPr="0069322B" w:rsidTr="00084DDB">
        <w:trPr>
          <w:trHeight w:val="469"/>
        </w:trPr>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144ABE">
            <w:r w:rsidRPr="0069322B">
              <w:t>Тема 2.4</w:t>
            </w:r>
          </w:p>
          <w:p w:rsidR="00084DDB" w:rsidRPr="0069322B" w:rsidRDefault="00084DDB" w:rsidP="00144ABE">
            <w:r w:rsidRPr="0069322B">
              <w:t>Межъязыковая асимметрия</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х</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13</w:t>
            </w:r>
          </w:p>
        </w:tc>
        <w:tc>
          <w:tcPr>
            <w:tcW w:w="4002" w:type="dxa"/>
            <w:vMerge/>
          </w:tcPr>
          <w:p w:rsidR="00084DDB" w:rsidRPr="0069322B" w:rsidRDefault="00084DDB" w:rsidP="00B6294E">
            <w:pPr>
              <w:widowControl w:val="0"/>
              <w:tabs>
                <w:tab w:val="left" w:pos="1701"/>
              </w:tabs>
              <w:autoSpaceDE w:val="0"/>
              <w:autoSpaceDN w:val="0"/>
              <w:adjustRightInd w:val="0"/>
            </w:pPr>
          </w:p>
        </w:tc>
      </w:tr>
      <w:tr w:rsidR="00084DDB" w:rsidRPr="0069322B" w:rsidTr="00084DDB">
        <w:trPr>
          <w:trHeight w:val="469"/>
        </w:trPr>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144ABE">
            <w:r w:rsidRPr="0069322B">
              <w:t>Тема 2.5</w:t>
            </w:r>
          </w:p>
          <w:p w:rsidR="00084DDB" w:rsidRPr="0069322B" w:rsidRDefault="00084DDB" w:rsidP="00144ABE">
            <w:r w:rsidRPr="0069322B">
              <w:t>Герменевтика и перевод текстов разного стиля</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12</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084DDB" w:rsidP="009A6F14">
            <w:pPr>
              <w:widowControl w:val="0"/>
              <w:tabs>
                <w:tab w:val="left" w:pos="1701"/>
              </w:tabs>
              <w:autoSpaceDE w:val="0"/>
              <w:autoSpaceDN w:val="0"/>
              <w:adjustRightInd w:val="0"/>
              <w:jc w:val="center"/>
            </w:pPr>
          </w:p>
        </w:tc>
        <w:tc>
          <w:tcPr>
            <w:tcW w:w="4002" w:type="dxa"/>
            <w:vMerge/>
          </w:tcPr>
          <w:p w:rsidR="00084DDB" w:rsidRPr="0069322B" w:rsidRDefault="00084DDB" w:rsidP="00B6294E">
            <w:pPr>
              <w:widowControl w:val="0"/>
              <w:tabs>
                <w:tab w:val="left" w:pos="1701"/>
              </w:tabs>
              <w:autoSpaceDE w:val="0"/>
              <w:autoSpaceDN w:val="0"/>
              <w:adjustRightInd w:val="0"/>
            </w:pPr>
          </w:p>
        </w:tc>
      </w:tr>
      <w:tr w:rsidR="00084DDB" w:rsidRPr="0069322B" w:rsidTr="00084DDB">
        <w:trPr>
          <w:trHeight w:val="469"/>
        </w:trPr>
        <w:tc>
          <w:tcPr>
            <w:tcW w:w="1701" w:type="dxa"/>
            <w:vMerge/>
          </w:tcPr>
          <w:p w:rsidR="00084DDB" w:rsidRPr="0069322B" w:rsidRDefault="00084DDB" w:rsidP="00B6294E">
            <w:pPr>
              <w:widowControl w:val="0"/>
              <w:tabs>
                <w:tab w:val="left" w:pos="1701"/>
              </w:tabs>
              <w:autoSpaceDE w:val="0"/>
              <w:autoSpaceDN w:val="0"/>
              <w:adjustRightInd w:val="0"/>
            </w:pPr>
          </w:p>
        </w:tc>
        <w:tc>
          <w:tcPr>
            <w:tcW w:w="5953" w:type="dxa"/>
          </w:tcPr>
          <w:p w:rsidR="00084DDB" w:rsidRPr="0069322B" w:rsidRDefault="00084DDB" w:rsidP="00144ABE">
            <w:r w:rsidRPr="0069322B">
              <w:t>Тема 2.6</w:t>
            </w:r>
          </w:p>
          <w:p w:rsidR="00084DDB" w:rsidRPr="0069322B" w:rsidRDefault="00084DDB" w:rsidP="00144ABE">
            <w:r w:rsidRPr="0069322B">
              <w:t>Типология переводческих ошибок</w:t>
            </w:r>
          </w:p>
        </w:tc>
        <w:tc>
          <w:tcPr>
            <w:tcW w:w="815" w:type="dxa"/>
          </w:tcPr>
          <w:p w:rsidR="00084DDB" w:rsidRPr="0069322B" w:rsidRDefault="00084DDB" w:rsidP="003F6F55">
            <w:pPr>
              <w:widowControl w:val="0"/>
              <w:tabs>
                <w:tab w:val="left" w:pos="1701"/>
              </w:tabs>
              <w:autoSpaceDE w:val="0"/>
              <w:autoSpaceDN w:val="0"/>
              <w:adjustRightInd w:val="0"/>
              <w:jc w:val="center"/>
            </w:pPr>
          </w:p>
        </w:tc>
        <w:tc>
          <w:tcPr>
            <w:tcW w:w="815" w:type="dxa"/>
          </w:tcPr>
          <w:p w:rsidR="00084DDB" w:rsidRPr="0069322B" w:rsidRDefault="001371B1" w:rsidP="003F6F55">
            <w:pPr>
              <w:widowControl w:val="0"/>
              <w:tabs>
                <w:tab w:val="left" w:pos="1701"/>
              </w:tabs>
              <w:autoSpaceDE w:val="0"/>
              <w:autoSpaceDN w:val="0"/>
              <w:adjustRightInd w:val="0"/>
              <w:jc w:val="center"/>
            </w:pPr>
            <w:r w:rsidRPr="0069322B">
              <w:t>х</w:t>
            </w:r>
          </w:p>
        </w:tc>
        <w:tc>
          <w:tcPr>
            <w:tcW w:w="815" w:type="dxa"/>
          </w:tcPr>
          <w:p w:rsidR="00084DDB" w:rsidRPr="0069322B" w:rsidRDefault="00084DDB" w:rsidP="009A6F14">
            <w:pPr>
              <w:widowControl w:val="0"/>
              <w:tabs>
                <w:tab w:val="left" w:pos="1701"/>
              </w:tabs>
              <w:autoSpaceDE w:val="0"/>
              <w:autoSpaceDN w:val="0"/>
              <w:adjustRightInd w:val="0"/>
              <w:jc w:val="center"/>
              <w:rPr>
                <w:b/>
                <w:i/>
              </w:rPr>
            </w:pPr>
          </w:p>
        </w:tc>
        <w:tc>
          <w:tcPr>
            <w:tcW w:w="816" w:type="dxa"/>
          </w:tcPr>
          <w:p w:rsidR="00084DDB" w:rsidRPr="0069322B" w:rsidRDefault="00084DDB" w:rsidP="009A6F14">
            <w:pPr>
              <w:widowControl w:val="0"/>
              <w:tabs>
                <w:tab w:val="num" w:pos="0"/>
              </w:tabs>
              <w:autoSpaceDE w:val="0"/>
              <w:autoSpaceDN w:val="0"/>
              <w:adjustRightInd w:val="0"/>
              <w:jc w:val="center"/>
              <w:rPr>
                <w:b/>
                <w:bCs/>
              </w:rPr>
            </w:pPr>
          </w:p>
        </w:tc>
        <w:tc>
          <w:tcPr>
            <w:tcW w:w="821" w:type="dxa"/>
          </w:tcPr>
          <w:p w:rsidR="00084DDB" w:rsidRPr="0069322B" w:rsidRDefault="001371B1" w:rsidP="009A6F14">
            <w:pPr>
              <w:widowControl w:val="0"/>
              <w:tabs>
                <w:tab w:val="left" w:pos="1701"/>
              </w:tabs>
              <w:autoSpaceDE w:val="0"/>
              <w:autoSpaceDN w:val="0"/>
              <w:adjustRightInd w:val="0"/>
              <w:jc w:val="center"/>
            </w:pPr>
            <w:r w:rsidRPr="0069322B">
              <w:t>13</w:t>
            </w:r>
          </w:p>
        </w:tc>
        <w:tc>
          <w:tcPr>
            <w:tcW w:w="4002" w:type="dxa"/>
            <w:vMerge/>
          </w:tcPr>
          <w:p w:rsidR="00084DDB" w:rsidRPr="0069322B" w:rsidRDefault="00084DDB" w:rsidP="00B6294E">
            <w:pPr>
              <w:widowControl w:val="0"/>
              <w:tabs>
                <w:tab w:val="left" w:pos="1701"/>
              </w:tabs>
              <w:autoSpaceDE w:val="0"/>
              <w:autoSpaceDN w:val="0"/>
              <w:adjustRightInd w:val="0"/>
            </w:pPr>
          </w:p>
        </w:tc>
      </w:tr>
      <w:tr w:rsidR="002238E0" w:rsidRPr="0069322B" w:rsidTr="00FA2451">
        <w:tc>
          <w:tcPr>
            <w:tcW w:w="1701" w:type="dxa"/>
          </w:tcPr>
          <w:p w:rsidR="002238E0" w:rsidRPr="0069322B" w:rsidRDefault="002238E0" w:rsidP="00B6294E">
            <w:pPr>
              <w:widowControl w:val="0"/>
              <w:tabs>
                <w:tab w:val="left" w:pos="1701"/>
              </w:tabs>
              <w:autoSpaceDE w:val="0"/>
              <w:autoSpaceDN w:val="0"/>
              <w:adjustRightInd w:val="0"/>
              <w:jc w:val="center"/>
              <w:rPr>
                <w:rFonts w:cs="Arial"/>
                <w:b/>
                <w:sz w:val="18"/>
                <w:szCs w:val="18"/>
              </w:rPr>
            </w:pPr>
          </w:p>
        </w:tc>
        <w:tc>
          <w:tcPr>
            <w:tcW w:w="5953" w:type="dxa"/>
          </w:tcPr>
          <w:p w:rsidR="002238E0" w:rsidRPr="0069322B" w:rsidRDefault="00084DDB" w:rsidP="00B6294E">
            <w:r w:rsidRPr="0069322B">
              <w:t>Зачет с оценкой</w:t>
            </w:r>
          </w:p>
        </w:tc>
        <w:tc>
          <w:tcPr>
            <w:tcW w:w="815" w:type="dxa"/>
          </w:tcPr>
          <w:p w:rsidR="002238E0" w:rsidRPr="0069322B" w:rsidRDefault="00F00AE3" w:rsidP="00F00AE3">
            <w:pPr>
              <w:widowControl w:val="0"/>
              <w:tabs>
                <w:tab w:val="left" w:pos="1701"/>
              </w:tabs>
              <w:autoSpaceDE w:val="0"/>
              <w:autoSpaceDN w:val="0"/>
              <w:adjustRightInd w:val="0"/>
              <w:jc w:val="center"/>
            </w:pPr>
            <w:r w:rsidRPr="0069322B">
              <w:t>х</w:t>
            </w:r>
          </w:p>
        </w:tc>
        <w:tc>
          <w:tcPr>
            <w:tcW w:w="815" w:type="dxa"/>
          </w:tcPr>
          <w:p w:rsidR="002238E0" w:rsidRPr="0069322B" w:rsidRDefault="00F00AE3" w:rsidP="00F00AE3">
            <w:pPr>
              <w:widowControl w:val="0"/>
              <w:tabs>
                <w:tab w:val="left" w:pos="1701"/>
              </w:tabs>
              <w:autoSpaceDE w:val="0"/>
              <w:autoSpaceDN w:val="0"/>
              <w:adjustRightInd w:val="0"/>
              <w:jc w:val="center"/>
            </w:pPr>
            <w:r w:rsidRPr="0069322B">
              <w:t>х</w:t>
            </w:r>
          </w:p>
        </w:tc>
        <w:tc>
          <w:tcPr>
            <w:tcW w:w="815" w:type="dxa"/>
          </w:tcPr>
          <w:p w:rsidR="002238E0" w:rsidRPr="0069322B" w:rsidRDefault="00F00AE3" w:rsidP="00F00AE3">
            <w:pPr>
              <w:widowControl w:val="0"/>
              <w:tabs>
                <w:tab w:val="left" w:pos="1701"/>
              </w:tabs>
              <w:autoSpaceDE w:val="0"/>
              <w:autoSpaceDN w:val="0"/>
              <w:adjustRightInd w:val="0"/>
              <w:jc w:val="center"/>
            </w:pPr>
            <w:r w:rsidRPr="0069322B">
              <w:t>х</w:t>
            </w:r>
          </w:p>
        </w:tc>
        <w:tc>
          <w:tcPr>
            <w:tcW w:w="816" w:type="dxa"/>
          </w:tcPr>
          <w:p w:rsidR="002238E0" w:rsidRPr="0069322B" w:rsidRDefault="00F00AE3" w:rsidP="00F00AE3">
            <w:pPr>
              <w:widowControl w:val="0"/>
              <w:tabs>
                <w:tab w:val="left" w:pos="1701"/>
              </w:tabs>
              <w:autoSpaceDE w:val="0"/>
              <w:autoSpaceDN w:val="0"/>
              <w:adjustRightInd w:val="0"/>
              <w:jc w:val="center"/>
            </w:pPr>
            <w:r w:rsidRPr="0069322B">
              <w:t>х</w:t>
            </w:r>
          </w:p>
        </w:tc>
        <w:tc>
          <w:tcPr>
            <w:tcW w:w="821" w:type="dxa"/>
          </w:tcPr>
          <w:p w:rsidR="002238E0" w:rsidRPr="0069322B" w:rsidRDefault="00881F50" w:rsidP="003F6F55">
            <w:pPr>
              <w:widowControl w:val="0"/>
              <w:tabs>
                <w:tab w:val="left" w:pos="1701"/>
              </w:tabs>
              <w:autoSpaceDE w:val="0"/>
              <w:autoSpaceDN w:val="0"/>
              <w:adjustRightInd w:val="0"/>
              <w:jc w:val="center"/>
              <w:rPr>
                <w:lang w:val="en-US"/>
              </w:rPr>
            </w:pPr>
            <w:r w:rsidRPr="0069322B">
              <w:rPr>
                <w:lang w:val="en-US"/>
              </w:rPr>
              <w:t>x</w:t>
            </w:r>
          </w:p>
        </w:tc>
        <w:tc>
          <w:tcPr>
            <w:tcW w:w="4002" w:type="dxa"/>
            <w:shd w:val="clear" w:color="auto" w:fill="auto"/>
          </w:tcPr>
          <w:p w:rsidR="002238E0" w:rsidRPr="0069322B" w:rsidRDefault="00084DDB" w:rsidP="002238E0">
            <w:pPr>
              <w:tabs>
                <w:tab w:val="left" w:pos="708"/>
                <w:tab w:val="right" w:leader="underscore" w:pos="9639"/>
              </w:tabs>
            </w:pPr>
            <w:r w:rsidRPr="0069322B">
              <w:rPr>
                <w:iCs/>
              </w:rPr>
              <w:t>Зачет с оценкой</w:t>
            </w:r>
            <w:r w:rsidR="00F721DE" w:rsidRPr="0069322B">
              <w:rPr>
                <w:iCs/>
              </w:rPr>
              <w:t xml:space="preserve"> </w:t>
            </w:r>
            <w:r w:rsidR="002238E0" w:rsidRPr="0069322B">
              <w:rPr>
                <w:iCs/>
              </w:rPr>
              <w:t xml:space="preserve">по билетам </w:t>
            </w:r>
          </w:p>
        </w:tc>
      </w:tr>
      <w:tr w:rsidR="002238E0" w:rsidRPr="0069322B" w:rsidTr="00FA2451">
        <w:tc>
          <w:tcPr>
            <w:tcW w:w="1701" w:type="dxa"/>
          </w:tcPr>
          <w:p w:rsidR="002238E0" w:rsidRPr="0069322B" w:rsidRDefault="002238E0" w:rsidP="00B6294E">
            <w:pPr>
              <w:widowControl w:val="0"/>
              <w:tabs>
                <w:tab w:val="left" w:pos="1701"/>
              </w:tabs>
              <w:autoSpaceDE w:val="0"/>
              <w:autoSpaceDN w:val="0"/>
              <w:adjustRightInd w:val="0"/>
              <w:jc w:val="center"/>
              <w:rPr>
                <w:rFonts w:cs="Arial"/>
                <w:b/>
                <w:sz w:val="18"/>
                <w:szCs w:val="18"/>
              </w:rPr>
            </w:pPr>
          </w:p>
        </w:tc>
        <w:tc>
          <w:tcPr>
            <w:tcW w:w="5953" w:type="dxa"/>
          </w:tcPr>
          <w:p w:rsidR="002238E0" w:rsidRPr="0069322B" w:rsidRDefault="002238E0" w:rsidP="00084DDB">
            <w:pPr>
              <w:widowControl w:val="0"/>
              <w:tabs>
                <w:tab w:val="left" w:pos="1701"/>
              </w:tabs>
              <w:autoSpaceDE w:val="0"/>
              <w:autoSpaceDN w:val="0"/>
              <w:adjustRightInd w:val="0"/>
              <w:jc w:val="right"/>
            </w:pPr>
            <w:r w:rsidRPr="0069322B">
              <w:rPr>
                <w:b/>
              </w:rPr>
              <w:t xml:space="preserve">ИТОГО за </w:t>
            </w:r>
            <w:r w:rsidR="00084DDB" w:rsidRPr="0069322B">
              <w:rPr>
                <w:b/>
              </w:rPr>
              <w:t>шестой</w:t>
            </w:r>
            <w:r w:rsidRPr="0069322B">
              <w:rPr>
                <w:b/>
              </w:rPr>
              <w:t xml:space="preserve"> семестр</w:t>
            </w:r>
          </w:p>
        </w:tc>
        <w:tc>
          <w:tcPr>
            <w:tcW w:w="815" w:type="dxa"/>
          </w:tcPr>
          <w:p w:rsidR="002238E0" w:rsidRPr="0069322B" w:rsidRDefault="00881F50" w:rsidP="003F6F55">
            <w:pPr>
              <w:widowControl w:val="0"/>
              <w:tabs>
                <w:tab w:val="left" w:pos="1701"/>
              </w:tabs>
              <w:autoSpaceDE w:val="0"/>
              <w:autoSpaceDN w:val="0"/>
              <w:adjustRightInd w:val="0"/>
              <w:jc w:val="center"/>
              <w:rPr>
                <w:b/>
                <w:lang w:val="en-US"/>
              </w:rPr>
            </w:pPr>
            <w:r w:rsidRPr="0069322B">
              <w:rPr>
                <w:b/>
                <w:lang w:val="en-US"/>
              </w:rPr>
              <w:t>x</w:t>
            </w:r>
          </w:p>
        </w:tc>
        <w:tc>
          <w:tcPr>
            <w:tcW w:w="815" w:type="dxa"/>
          </w:tcPr>
          <w:p w:rsidR="002238E0" w:rsidRPr="0069322B" w:rsidRDefault="00881F50" w:rsidP="003F6F55">
            <w:pPr>
              <w:widowControl w:val="0"/>
              <w:tabs>
                <w:tab w:val="left" w:pos="1701"/>
              </w:tabs>
              <w:autoSpaceDE w:val="0"/>
              <w:autoSpaceDN w:val="0"/>
              <w:adjustRightInd w:val="0"/>
              <w:jc w:val="center"/>
              <w:rPr>
                <w:b/>
                <w:lang w:val="en-US"/>
              </w:rPr>
            </w:pPr>
            <w:r w:rsidRPr="0069322B">
              <w:rPr>
                <w:b/>
                <w:lang w:val="en-US"/>
              </w:rPr>
              <w:t>54</w:t>
            </w:r>
          </w:p>
        </w:tc>
        <w:tc>
          <w:tcPr>
            <w:tcW w:w="815" w:type="dxa"/>
          </w:tcPr>
          <w:p w:rsidR="002238E0" w:rsidRPr="0069322B" w:rsidRDefault="00F00AE3" w:rsidP="009A6F14">
            <w:pPr>
              <w:widowControl w:val="0"/>
              <w:tabs>
                <w:tab w:val="left" w:pos="1701"/>
              </w:tabs>
              <w:autoSpaceDE w:val="0"/>
              <w:autoSpaceDN w:val="0"/>
              <w:adjustRightInd w:val="0"/>
              <w:jc w:val="center"/>
              <w:rPr>
                <w:b/>
              </w:rPr>
            </w:pPr>
            <w:r w:rsidRPr="0069322B">
              <w:rPr>
                <w:b/>
              </w:rPr>
              <w:t>х</w:t>
            </w:r>
          </w:p>
        </w:tc>
        <w:tc>
          <w:tcPr>
            <w:tcW w:w="816" w:type="dxa"/>
          </w:tcPr>
          <w:p w:rsidR="002238E0" w:rsidRPr="0069322B" w:rsidRDefault="00F00AE3" w:rsidP="009A6F14">
            <w:pPr>
              <w:widowControl w:val="0"/>
              <w:tabs>
                <w:tab w:val="left" w:pos="1701"/>
              </w:tabs>
              <w:autoSpaceDE w:val="0"/>
              <w:autoSpaceDN w:val="0"/>
              <w:adjustRightInd w:val="0"/>
              <w:jc w:val="center"/>
              <w:rPr>
                <w:b/>
              </w:rPr>
            </w:pPr>
            <w:r w:rsidRPr="0069322B">
              <w:rPr>
                <w:b/>
              </w:rPr>
              <w:t>х</w:t>
            </w:r>
          </w:p>
        </w:tc>
        <w:tc>
          <w:tcPr>
            <w:tcW w:w="821" w:type="dxa"/>
          </w:tcPr>
          <w:p w:rsidR="002238E0" w:rsidRPr="0069322B" w:rsidRDefault="00881F50" w:rsidP="003F6F55">
            <w:pPr>
              <w:widowControl w:val="0"/>
              <w:tabs>
                <w:tab w:val="left" w:pos="1701"/>
              </w:tabs>
              <w:autoSpaceDE w:val="0"/>
              <w:autoSpaceDN w:val="0"/>
              <w:adjustRightInd w:val="0"/>
              <w:jc w:val="center"/>
              <w:rPr>
                <w:b/>
              </w:rPr>
            </w:pPr>
            <w:r w:rsidRPr="0069322B">
              <w:rPr>
                <w:b/>
              </w:rPr>
              <w:t>54</w:t>
            </w:r>
          </w:p>
        </w:tc>
        <w:tc>
          <w:tcPr>
            <w:tcW w:w="4002" w:type="dxa"/>
          </w:tcPr>
          <w:p w:rsidR="002238E0" w:rsidRPr="0069322B" w:rsidRDefault="002238E0" w:rsidP="00B6294E">
            <w:pPr>
              <w:widowControl w:val="0"/>
              <w:tabs>
                <w:tab w:val="left" w:pos="1701"/>
              </w:tabs>
              <w:autoSpaceDE w:val="0"/>
              <w:autoSpaceDN w:val="0"/>
              <w:adjustRightInd w:val="0"/>
              <w:rPr>
                <w:b/>
              </w:rPr>
            </w:pPr>
          </w:p>
        </w:tc>
      </w:tr>
    </w:tbl>
    <w:p w:rsidR="004D2D12" w:rsidRPr="0069322B" w:rsidRDefault="004D2D12" w:rsidP="00B3400A">
      <w:pPr>
        <w:pStyle w:val="2"/>
        <w:rPr>
          <w:i/>
        </w:rPr>
      </w:pPr>
      <w:r w:rsidRPr="0069322B">
        <w:lastRenderedPageBreak/>
        <w:t xml:space="preserve">Структура </w:t>
      </w:r>
      <w:r w:rsidR="009B4BCD" w:rsidRPr="0069322B">
        <w:t>учебной дисциплины</w:t>
      </w:r>
      <w:r w:rsidRPr="0069322B">
        <w:t xml:space="preserve"> для обучающихся по разделам и темам дисциплины (заочная форма обучения)</w:t>
      </w:r>
      <w:r w:rsidR="00155673" w:rsidRPr="0069322B">
        <w:t>:</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69322B" w:rsidTr="003F6F55">
        <w:trPr>
          <w:tblHeader/>
        </w:trPr>
        <w:tc>
          <w:tcPr>
            <w:tcW w:w="1700" w:type="dxa"/>
            <w:vMerge w:val="restart"/>
            <w:shd w:val="clear" w:color="auto" w:fill="DBE5F1" w:themeFill="accent1" w:themeFillTint="33"/>
          </w:tcPr>
          <w:p w:rsidR="00875471" w:rsidRPr="0069322B" w:rsidRDefault="00875471" w:rsidP="00E161EA">
            <w:pPr>
              <w:widowControl w:val="0"/>
              <w:tabs>
                <w:tab w:val="left" w:pos="1701"/>
              </w:tabs>
              <w:autoSpaceDE w:val="0"/>
              <w:autoSpaceDN w:val="0"/>
              <w:adjustRightInd w:val="0"/>
              <w:ind w:left="-57" w:right="-57"/>
              <w:jc w:val="center"/>
              <w:rPr>
                <w:b/>
                <w:noProof/>
                <w:sz w:val="18"/>
                <w:szCs w:val="18"/>
                <w:lang w:eastAsia="en-US"/>
              </w:rPr>
            </w:pPr>
            <w:r w:rsidRPr="0069322B">
              <w:rPr>
                <w:b/>
                <w:sz w:val="18"/>
                <w:szCs w:val="18"/>
              </w:rPr>
              <w:t>Планируемые (контролируемые) результаты освоения:</w:t>
            </w:r>
            <w:r w:rsidRPr="0069322B">
              <w:rPr>
                <w:b/>
                <w:noProof/>
                <w:sz w:val="18"/>
                <w:szCs w:val="18"/>
                <w:lang w:eastAsia="en-US"/>
              </w:rPr>
              <w:t xml:space="preserve"> </w:t>
            </w:r>
          </w:p>
          <w:p w:rsidR="00875471" w:rsidRPr="0069322B" w:rsidRDefault="00557E09" w:rsidP="004411AF">
            <w:pPr>
              <w:widowControl w:val="0"/>
              <w:tabs>
                <w:tab w:val="left" w:pos="1701"/>
              </w:tabs>
              <w:autoSpaceDE w:val="0"/>
              <w:autoSpaceDN w:val="0"/>
              <w:adjustRightInd w:val="0"/>
              <w:ind w:left="-57" w:right="-57"/>
              <w:jc w:val="center"/>
              <w:rPr>
                <w:b/>
                <w:sz w:val="18"/>
                <w:szCs w:val="18"/>
              </w:rPr>
            </w:pPr>
            <w:r w:rsidRPr="0069322B">
              <w:rPr>
                <w:b/>
                <w:noProof/>
                <w:sz w:val="18"/>
                <w:szCs w:val="18"/>
                <w:lang w:eastAsia="en-US"/>
              </w:rPr>
              <w:t>код</w:t>
            </w:r>
            <w:r w:rsidR="004411AF" w:rsidRPr="0069322B">
              <w:rPr>
                <w:b/>
                <w:noProof/>
                <w:sz w:val="18"/>
                <w:szCs w:val="18"/>
                <w:lang w:eastAsia="en-US"/>
              </w:rPr>
              <w:t>ы</w:t>
            </w:r>
            <w:r w:rsidRPr="0069322B">
              <w:rPr>
                <w:b/>
                <w:noProof/>
                <w:sz w:val="18"/>
                <w:szCs w:val="18"/>
                <w:lang w:eastAsia="en-US"/>
              </w:rPr>
              <w:t xml:space="preserve"> формируем</w:t>
            </w:r>
            <w:r w:rsidR="00117B28" w:rsidRPr="0069322B">
              <w:rPr>
                <w:b/>
                <w:noProof/>
                <w:sz w:val="18"/>
                <w:szCs w:val="18"/>
                <w:lang w:eastAsia="en-US"/>
              </w:rPr>
              <w:t>ых</w:t>
            </w:r>
            <w:r w:rsidRPr="0069322B">
              <w:rPr>
                <w:b/>
                <w:noProof/>
                <w:sz w:val="18"/>
                <w:szCs w:val="18"/>
                <w:lang w:eastAsia="en-US"/>
              </w:rPr>
              <w:t xml:space="preserve"> компетенци</w:t>
            </w:r>
            <w:r w:rsidR="00117B28" w:rsidRPr="0069322B">
              <w:rPr>
                <w:b/>
                <w:noProof/>
                <w:sz w:val="18"/>
                <w:szCs w:val="18"/>
                <w:lang w:eastAsia="en-US"/>
              </w:rPr>
              <w:t>й</w:t>
            </w:r>
            <w:r w:rsidR="00875471" w:rsidRPr="0069322B">
              <w:rPr>
                <w:b/>
                <w:noProof/>
                <w:sz w:val="18"/>
                <w:szCs w:val="18"/>
                <w:lang w:eastAsia="en-US"/>
              </w:rPr>
              <w:t xml:space="preserve"> и индикаторов достижения компетенций</w:t>
            </w:r>
          </w:p>
        </w:tc>
        <w:tc>
          <w:tcPr>
            <w:tcW w:w="5954" w:type="dxa"/>
            <w:vMerge w:val="restart"/>
            <w:shd w:val="clear" w:color="auto" w:fill="DBE5F1" w:themeFill="accent1" w:themeFillTint="33"/>
            <w:vAlign w:val="center"/>
          </w:tcPr>
          <w:p w:rsidR="00875471" w:rsidRPr="0069322B" w:rsidRDefault="00875471" w:rsidP="00E161EA">
            <w:pPr>
              <w:widowControl w:val="0"/>
              <w:tabs>
                <w:tab w:val="left" w:pos="1701"/>
              </w:tabs>
              <w:autoSpaceDE w:val="0"/>
              <w:autoSpaceDN w:val="0"/>
              <w:adjustRightInd w:val="0"/>
              <w:jc w:val="center"/>
              <w:rPr>
                <w:b/>
                <w:sz w:val="18"/>
                <w:szCs w:val="18"/>
              </w:rPr>
            </w:pPr>
            <w:r w:rsidRPr="0069322B">
              <w:rPr>
                <w:b/>
                <w:sz w:val="18"/>
                <w:szCs w:val="18"/>
              </w:rPr>
              <w:t>Наименование разделов, тем;</w:t>
            </w:r>
          </w:p>
          <w:p w:rsidR="00875471" w:rsidRPr="0069322B" w:rsidRDefault="009F2B41" w:rsidP="00E161EA">
            <w:pPr>
              <w:widowControl w:val="0"/>
              <w:tabs>
                <w:tab w:val="left" w:pos="1701"/>
              </w:tabs>
              <w:autoSpaceDE w:val="0"/>
              <w:autoSpaceDN w:val="0"/>
              <w:adjustRightInd w:val="0"/>
              <w:jc w:val="center"/>
              <w:rPr>
                <w:b/>
                <w:sz w:val="18"/>
                <w:szCs w:val="18"/>
              </w:rPr>
            </w:pPr>
            <w:r w:rsidRPr="0069322B">
              <w:rPr>
                <w:b/>
                <w:sz w:val="18"/>
                <w:szCs w:val="18"/>
              </w:rPr>
              <w:t xml:space="preserve">виды </w:t>
            </w:r>
            <w:r w:rsidR="00875471" w:rsidRPr="0069322B">
              <w:rPr>
                <w:b/>
                <w:sz w:val="18"/>
                <w:szCs w:val="18"/>
              </w:rPr>
              <w:t>самостоятельн</w:t>
            </w:r>
            <w:r w:rsidRPr="0069322B">
              <w:rPr>
                <w:b/>
                <w:sz w:val="18"/>
                <w:szCs w:val="18"/>
              </w:rPr>
              <w:t>ой</w:t>
            </w:r>
            <w:r w:rsidR="00875471" w:rsidRPr="0069322B">
              <w:rPr>
                <w:b/>
                <w:sz w:val="18"/>
                <w:szCs w:val="18"/>
              </w:rPr>
              <w:t xml:space="preserve"> работ</w:t>
            </w:r>
            <w:r w:rsidRPr="0069322B">
              <w:rPr>
                <w:b/>
                <w:sz w:val="18"/>
                <w:szCs w:val="18"/>
              </w:rPr>
              <w:t>ы</w:t>
            </w:r>
            <w:r w:rsidR="00875471" w:rsidRPr="0069322B">
              <w:rPr>
                <w:b/>
                <w:sz w:val="18"/>
                <w:szCs w:val="18"/>
              </w:rPr>
              <w:t xml:space="preserve"> обучающегося;</w:t>
            </w:r>
          </w:p>
          <w:p w:rsidR="00875471" w:rsidRPr="0069322B" w:rsidRDefault="00875471" w:rsidP="004411AF">
            <w:pPr>
              <w:widowControl w:val="0"/>
              <w:tabs>
                <w:tab w:val="left" w:pos="1701"/>
              </w:tabs>
              <w:autoSpaceDE w:val="0"/>
              <w:autoSpaceDN w:val="0"/>
              <w:adjustRightInd w:val="0"/>
              <w:jc w:val="center"/>
              <w:rPr>
                <w:b/>
                <w:sz w:val="18"/>
                <w:szCs w:val="18"/>
              </w:rPr>
            </w:pPr>
            <w:r w:rsidRPr="0069322B">
              <w:rPr>
                <w:b/>
                <w:sz w:val="18"/>
                <w:szCs w:val="18"/>
              </w:rPr>
              <w:t>форма промежуточной аттестации</w:t>
            </w:r>
          </w:p>
        </w:tc>
        <w:tc>
          <w:tcPr>
            <w:tcW w:w="3261" w:type="dxa"/>
            <w:gridSpan w:val="7"/>
            <w:shd w:val="clear" w:color="auto" w:fill="DBE5F1" w:themeFill="accent1" w:themeFillTint="33"/>
            <w:vAlign w:val="center"/>
          </w:tcPr>
          <w:p w:rsidR="00875471" w:rsidRPr="0069322B" w:rsidRDefault="00875471" w:rsidP="00E161EA">
            <w:pPr>
              <w:widowControl w:val="0"/>
              <w:tabs>
                <w:tab w:val="left" w:pos="1701"/>
              </w:tabs>
              <w:autoSpaceDE w:val="0"/>
              <w:autoSpaceDN w:val="0"/>
              <w:adjustRightInd w:val="0"/>
              <w:jc w:val="center"/>
              <w:rPr>
                <w:rFonts w:cs="Arial"/>
                <w:b/>
                <w:sz w:val="18"/>
                <w:szCs w:val="18"/>
              </w:rPr>
            </w:pPr>
            <w:r w:rsidRPr="0069322B">
              <w:rPr>
                <w:rFonts w:cs="Arial"/>
                <w:b/>
                <w:sz w:val="18"/>
                <w:szCs w:val="18"/>
              </w:rPr>
              <w:t>Виды учебной работы</w:t>
            </w:r>
          </w:p>
        </w:tc>
        <w:tc>
          <w:tcPr>
            <w:tcW w:w="851" w:type="dxa"/>
            <w:gridSpan w:val="2"/>
            <w:vMerge w:val="restart"/>
            <w:shd w:val="clear" w:color="auto" w:fill="DBE5F1" w:themeFill="accent1" w:themeFillTint="33"/>
            <w:textDirection w:val="btLr"/>
          </w:tcPr>
          <w:p w:rsidR="00875471" w:rsidRPr="0069322B" w:rsidRDefault="00875471" w:rsidP="00E161EA">
            <w:pPr>
              <w:widowControl w:val="0"/>
              <w:tabs>
                <w:tab w:val="left" w:pos="1701"/>
              </w:tabs>
              <w:autoSpaceDE w:val="0"/>
              <w:autoSpaceDN w:val="0"/>
              <w:adjustRightInd w:val="0"/>
              <w:spacing w:after="120"/>
              <w:ind w:left="113" w:right="113"/>
              <w:rPr>
                <w:b/>
                <w:bCs/>
                <w:sz w:val="18"/>
                <w:szCs w:val="18"/>
              </w:rPr>
            </w:pPr>
            <w:r w:rsidRPr="0069322B">
              <w:rPr>
                <w:rFonts w:cs="Arial"/>
                <w:b/>
                <w:sz w:val="18"/>
                <w:szCs w:val="18"/>
              </w:rPr>
              <w:t>Самостоятельная работа, час</w:t>
            </w:r>
          </w:p>
        </w:tc>
        <w:tc>
          <w:tcPr>
            <w:tcW w:w="3972" w:type="dxa"/>
            <w:vMerge w:val="restart"/>
            <w:shd w:val="clear" w:color="auto" w:fill="DBE5F1" w:themeFill="accent1" w:themeFillTint="33"/>
            <w:vAlign w:val="center"/>
          </w:tcPr>
          <w:p w:rsidR="00625686" w:rsidRPr="0069322B" w:rsidRDefault="00625686" w:rsidP="00625686">
            <w:pPr>
              <w:jc w:val="center"/>
              <w:rPr>
                <w:b/>
                <w:sz w:val="20"/>
                <w:szCs w:val="20"/>
              </w:rPr>
            </w:pPr>
            <w:r w:rsidRPr="0069322B">
              <w:rPr>
                <w:b/>
                <w:sz w:val="20"/>
                <w:szCs w:val="20"/>
              </w:rPr>
              <w:t>Виды и формы контрольных мероприятий</w:t>
            </w:r>
            <w:r w:rsidR="00ED696E" w:rsidRPr="0069322B">
              <w:rPr>
                <w:b/>
                <w:sz w:val="20"/>
                <w:szCs w:val="20"/>
              </w:rPr>
              <w:t>,</w:t>
            </w:r>
            <w:r w:rsidRPr="0069322B">
              <w:rPr>
                <w:b/>
                <w:sz w:val="20"/>
                <w:szCs w:val="20"/>
              </w:rPr>
              <w:t xml:space="preserve"> обеспечивающие по совокупности текущий контроль успеваемости</w:t>
            </w:r>
            <w:r w:rsidR="00A567FD" w:rsidRPr="0069322B">
              <w:rPr>
                <w:b/>
                <w:sz w:val="20"/>
                <w:szCs w:val="20"/>
              </w:rPr>
              <w:t>, включая контроль самостоятельной работы обучающегося</w:t>
            </w:r>
            <w:r w:rsidRPr="0069322B">
              <w:rPr>
                <w:b/>
                <w:sz w:val="20"/>
                <w:szCs w:val="20"/>
              </w:rPr>
              <w:t>;</w:t>
            </w:r>
          </w:p>
          <w:p w:rsidR="00875471" w:rsidRPr="0069322B" w:rsidRDefault="00625686" w:rsidP="00625686">
            <w:pPr>
              <w:jc w:val="center"/>
              <w:rPr>
                <w:b/>
                <w:i/>
                <w:sz w:val="20"/>
                <w:szCs w:val="20"/>
              </w:rPr>
            </w:pPr>
            <w:r w:rsidRPr="0069322B">
              <w:rPr>
                <w:b/>
                <w:sz w:val="20"/>
                <w:szCs w:val="20"/>
              </w:rPr>
              <w:t>формы промежуточного</w:t>
            </w:r>
            <w:r w:rsidR="00B73243" w:rsidRPr="0069322B">
              <w:rPr>
                <w:b/>
                <w:sz w:val="20"/>
                <w:szCs w:val="20"/>
              </w:rPr>
              <w:t xml:space="preserve"> </w:t>
            </w:r>
            <w:r w:rsidRPr="0069322B">
              <w:rPr>
                <w:b/>
                <w:sz w:val="20"/>
                <w:szCs w:val="20"/>
              </w:rPr>
              <w:t>контроля успеваемости</w:t>
            </w:r>
          </w:p>
        </w:tc>
      </w:tr>
      <w:tr w:rsidR="00875471" w:rsidRPr="0069322B" w:rsidTr="003F6F55">
        <w:trPr>
          <w:tblHeader/>
        </w:trPr>
        <w:tc>
          <w:tcPr>
            <w:tcW w:w="1700" w:type="dxa"/>
            <w:vMerge/>
            <w:shd w:val="clear" w:color="auto" w:fill="DBE5F1" w:themeFill="accent1" w:themeFillTint="33"/>
          </w:tcPr>
          <w:p w:rsidR="00875471" w:rsidRPr="0069322B"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875471" w:rsidRPr="0069322B"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rsidR="00875471" w:rsidRPr="0069322B" w:rsidRDefault="00B846D2" w:rsidP="00E161EA">
            <w:pPr>
              <w:widowControl w:val="0"/>
              <w:tabs>
                <w:tab w:val="left" w:pos="1701"/>
              </w:tabs>
              <w:autoSpaceDE w:val="0"/>
              <w:autoSpaceDN w:val="0"/>
              <w:adjustRightInd w:val="0"/>
              <w:ind w:left="113" w:right="113"/>
              <w:jc w:val="center"/>
              <w:rPr>
                <w:rFonts w:cs="Arial"/>
                <w:b/>
                <w:sz w:val="18"/>
                <w:szCs w:val="18"/>
              </w:rPr>
            </w:pPr>
            <w:r w:rsidRPr="0069322B">
              <w:rPr>
                <w:b/>
                <w:sz w:val="18"/>
                <w:szCs w:val="18"/>
              </w:rPr>
              <w:t>К</w:t>
            </w:r>
            <w:r w:rsidR="00866CF6" w:rsidRPr="0069322B">
              <w:rPr>
                <w:b/>
                <w:sz w:val="18"/>
                <w:szCs w:val="18"/>
              </w:rPr>
              <w:t>онтактная работа</w:t>
            </w:r>
          </w:p>
        </w:tc>
        <w:tc>
          <w:tcPr>
            <w:tcW w:w="851" w:type="dxa"/>
            <w:gridSpan w:val="2"/>
            <w:vMerge/>
            <w:shd w:val="clear" w:color="auto" w:fill="DBE5F1" w:themeFill="accent1" w:themeFillTint="33"/>
          </w:tcPr>
          <w:p w:rsidR="00875471" w:rsidRPr="0069322B"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875471" w:rsidRPr="0069322B"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9322B" w:rsidTr="003F6F55">
        <w:trPr>
          <w:cantSplit/>
          <w:trHeight w:val="1474"/>
          <w:tblHeader/>
        </w:trPr>
        <w:tc>
          <w:tcPr>
            <w:tcW w:w="1700" w:type="dxa"/>
            <w:vMerge/>
            <w:shd w:val="clear" w:color="auto" w:fill="DBE5F1" w:themeFill="accent1" w:themeFillTint="33"/>
          </w:tcPr>
          <w:p w:rsidR="00A57354" w:rsidRPr="0069322B"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rsidR="00A57354" w:rsidRPr="0069322B"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rsidR="00A57354" w:rsidRPr="0069322B" w:rsidRDefault="00A57354" w:rsidP="00E161EA">
            <w:pPr>
              <w:widowControl w:val="0"/>
              <w:tabs>
                <w:tab w:val="left" w:pos="1701"/>
              </w:tabs>
              <w:autoSpaceDE w:val="0"/>
              <w:autoSpaceDN w:val="0"/>
              <w:adjustRightInd w:val="0"/>
              <w:ind w:left="113" w:right="113"/>
              <w:rPr>
                <w:b/>
                <w:sz w:val="18"/>
                <w:szCs w:val="18"/>
              </w:rPr>
            </w:pPr>
            <w:r w:rsidRPr="0069322B">
              <w:rPr>
                <w:b/>
                <w:sz w:val="18"/>
                <w:szCs w:val="18"/>
              </w:rPr>
              <w:t>Лекции, час</w:t>
            </w:r>
          </w:p>
        </w:tc>
        <w:tc>
          <w:tcPr>
            <w:tcW w:w="815" w:type="dxa"/>
            <w:gridSpan w:val="2"/>
            <w:shd w:val="clear" w:color="auto" w:fill="DBE5F1" w:themeFill="accent1" w:themeFillTint="33"/>
            <w:textDirection w:val="btLr"/>
            <w:vAlign w:val="center"/>
          </w:tcPr>
          <w:p w:rsidR="00A57354" w:rsidRPr="0069322B" w:rsidRDefault="00A57354" w:rsidP="00E161EA">
            <w:pPr>
              <w:widowControl w:val="0"/>
              <w:tabs>
                <w:tab w:val="left" w:pos="1701"/>
              </w:tabs>
              <w:autoSpaceDE w:val="0"/>
              <w:autoSpaceDN w:val="0"/>
              <w:adjustRightInd w:val="0"/>
              <w:ind w:left="113" w:right="113"/>
              <w:rPr>
                <w:b/>
                <w:sz w:val="18"/>
                <w:szCs w:val="18"/>
              </w:rPr>
            </w:pPr>
            <w:r w:rsidRPr="0069322B">
              <w:rPr>
                <w:b/>
                <w:sz w:val="18"/>
                <w:szCs w:val="18"/>
              </w:rPr>
              <w:t>Практические занятия, час</w:t>
            </w:r>
          </w:p>
        </w:tc>
        <w:tc>
          <w:tcPr>
            <w:tcW w:w="815" w:type="dxa"/>
            <w:gridSpan w:val="2"/>
            <w:shd w:val="clear" w:color="auto" w:fill="DBE5F1" w:themeFill="accent1" w:themeFillTint="33"/>
            <w:textDirection w:val="btLr"/>
            <w:vAlign w:val="center"/>
          </w:tcPr>
          <w:p w:rsidR="00A57354" w:rsidRPr="0069322B" w:rsidRDefault="00A57354" w:rsidP="00E161EA">
            <w:pPr>
              <w:widowControl w:val="0"/>
              <w:tabs>
                <w:tab w:val="left" w:pos="1701"/>
              </w:tabs>
              <w:autoSpaceDE w:val="0"/>
              <w:autoSpaceDN w:val="0"/>
              <w:adjustRightInd w:val="0"/>
              <w:ind w:left="113" w:right="113"/>
              <w:rPr>
                <w:b/>
                <w:sz w:val="18"/>
                <w:szCs w:val="18"/>
              </w:rPr>
            </w:pPr>
            <w:r w:rsidRPr="0069322B">
              <w:rPr>
                <w:b/>
                <w:sz w:val="18"/>
                <w:szCs w:val="18"/>
              </w:rPr>
              <w:t>Лабораторные работы, час</w:t>
            </w:r>
          </w:p>
        </w:tc>
        <w:tc>
          <w:tcPr>
            <w:tcW w:w="816" w:type="dxa"/>
            <w:gridSpan w:val="2"/>
            <w:shd w:val="clear" w:color="auto" w:fill="DBE5F1" w:themeFill="accent1" w:themeFillTint="33"/>
            <w:textDirection w:val="btLr"/>
            <w:vAlign w:val="center"/>
          </w:tcPr>
          <w:p w:rsidR="00A57354" w:rsidRPr="0069322B" w:rsidRDefault="00A57354" w:rsidP="000A1091">
            <w:pPr>
              <w:widowControl w:val="0"/>
              <w:tabs>
                <w:tab w:val="left" w:pos="1701"/>
              </w:tabs>
              <w:autoSpaceDE w:val="0"/>
              <w:autoSpaceDN w:val="0"/>
              <w:adjustRightInd w:val="0"/>
              <w:ind w:left="113" w:right="113"/>
              <w:rPr>
                <w:rFonts w:cs="Arial"/>
                <w:b/>
                <w:sz w:val="18"/>
                <w:szCs w:val="18"/>
              </w:rPr>
            </w:pPr>
            <w:r w:rsidRPr="0069322B">
              <w:rPr>
                <w:rFonts w:cs="Arial"/>
                <w:b/>
                <w:sz w:val="18"/>
                <w:szCs w:val="18"/>
              </w:rPr>
              <w:t>Практическая подготовка, час</w:t>
            </w:r>
          </w:p>
        </w:tc>
        <w:tc>
          <w:tcPr>
            <w:tcW w:w="851" w:type="dxa"/>
            <w:gridSpan w:val="2"/>
            <w:vMerge/>
            <w:shd w:val="clear" w:color="auto" w:fill="DBE5F1" w:themeFill="accent1" w:themeFillTint="33"/>
            <w:textDirection w:val="btLr"/>
            <w:vAlign w:val="center"/>
          </w:tcPr>
          <w:p w:rsidR="00A57354" w:rsidRPr="0069322B"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rsidR="00A57354" w:rsidRPr="0069322B"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69322B" w:rsidTr="003F6F55">
        <w:trPr>
          <w:trHeight w:val="227"/>
        </w:trPr>
        <w:tc>
          <w:tcPr>
            <w:tcW w:w="1700" w:type="dxa"/>
            <w:shd w:val="clear" w:color="auto" w:fill="EAF1DD" w:themeFill="accent3" w:themeFillTint="33"/>
            <w:vAlign w:val="center"/>
          </w:tcPr>
          <w:p w:rsidR="00875471" w:rsidRPr="0069322B" w:rsidRDefault="00875471" w:rsidP="00E161EA">
            <w:pPr>
              <w:widowControl w:val="0"/>
              <w:tabs>
                <w:tab w:val="left" w:pos="1701"/>
              </w:tabs>
              <w:autoSpaceDE w:val="0"/>
              <w:autoSpaceDN w:val="0"/>
              <w:adjustRightInd w:val="0"/>
              <w:rPr>
                <w:i/>
              </w:rPr>
            </w:pPr>
          </w:p>
        </w:tc>
        <w:tc>
          <w:tcPr>
            <w:tcW w:w="14038" w:type="dxa"/>
            <w:gridSpan w:val="11"/>
            <w:shd w:val="clear" w:color="auto" w:fill="EAF1DD" w:themeFill="accent3" w:themeFillTint="33"/>
            <w:vAlign w:val="center"/>
          </w:tcPr>
          <w:p w:rsidR="00875471" w:rsidRPr="0069322B" w:rsidRDefault="00875471" w:rsidP="00D30F49">
            <w:pPr>
              <w:widowControl w:val="0"/>
              <w:tabs>
                <w:tab w:val="left" w:pos="1701"/>
              </w:tabs>
              <w:autoSpaceDE w:val="0"/>
              <w:autoSpaceDN w:val="0"/>
              <w:adjustRightInd w:val="0"/>
              <w:rPr>
                <w:b/>
                <w:i/>
              </w:rPr>
            </w:pPr>
          </w:p>
        </w:tc>
      </w:tr>
      <w:tr w:rsidR="00521983" w:rsidRPr="0069322B" w:rsidTr="003F6F55">
        <w:trPr>
          <w:trHeight w:val="227"/>
        </w:trPr>
        <w:tc>
          <w:tcPr>
            <w:tcW w:w="1700" w:type="dxa"/>
            <w:vMerge w:val="restart"/>
            <w:shd w:val="clear" w:color="auto" w:fill="auto"/>
          </w:tcPr>
          <w:p w:rsidR="00521983" w:rsidRPr="0069322B" w:rsidRDefault="00521983" w:rsidP="00E72EF7">
            <w:pPr>
              <w:widowControl w:val="0"/>
              <w:tabs>
                <w:tab w:val="left" w:pos="1701"/>
              </w:tabs>
              <w:autoSpaceDE w:val="0"/>
              <w:autoSpaceDN w:val="0"/>
              <w:adjustRightInd w:val="0"/>
              <w:rPr>
                <w:rFonts w:cs="Arial"/>
                <w:sz w:val="18"/>
                <w:szCs w:val="18"/>
              </w:rPr>
            </w:pPr>
          </w:p>
        </w:tc>
        <w:tc>
          <w:tcPr>
            <w:tcW w:w="5954" w:type="dxa"/>
            <w:shd w:val="clear" w:color="auto" w:fill="auto"/>
          </w:tcPr>
          <w:p w:rsidR="00521983" w:rsidRPr="0069322B" w:rsidRDefault="00521983" w:rsidP="00E72EF7">
            <w:pPr>
              <w:rPr>
                <w:b/>
              </w:rPr>
            </w:pPr>
          </w:p>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3"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3" w:type="dxa"/>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3972" w:type="dxa"/>
            <w:vMerge w:val="restart"/>
            <w:shd w:val="clear" w:color="auto" w:fill="auto"/>
          </w:tcPr>
          <w:p w:rsidR="00521983" w:rsidRPr="0069322B" w:rsidRDefault="00521983" w:rsidP="00521983">
            <w:pPr>
              <w:widowControl w:val="0"/>
              <w:tabs>
                <w:tab w:val="left" w:pos="1701"/>
              </w:tabs>
              <w:autoSpaceDE w:val="0"/>
              <w:autoSpaceDN w:val="0"/>
              <w:adjustRightInd w:val="0"/>
            </w:pPr>
          </w:p>
        </w:tc>
      </w:tr>
      <w:tr w:rsidR="00521983" w:rsidRPr="0069322B" w:rsidTr="003F6F55">
        <w:trPr>
          <w:trHeight w:val="227"/>
        </w:trPr>
        <w:tc>
          <w:tcPr>
            <w:tcW w:w="1700" w:type="dxa"/>
            <w:vMerge/>
            <w:shd w:val="clear" w:color="auto" w:fill="auto"/>
          </w:tcPr>
          <w:p w:rsidR="00521983" w:rsidRPr="0069322B" w:rsidRDefault="00521983" w:rsidP="003F6F55">
            <w:pPr>
              <w:widowControl w:val="0"/>
              <w:tabs>
                <w:tab w:val="left" w:pos="1701"/>
              </w:tabs>
              <w:autoSpaceDE w:val="0"/>
              <w:autoSpaceDN w:val="0"/>
              <w:adjustRightInd w:val="0"/>
            </w:pPr>
          </w:p>
        </w:tc>
        <w:tc>
          <w:tcPr>
            <w:tcW w:w="5954" w:type="dxa"/>
            <w:shd w:val="clear" w:color="auto" w:fill="auto"/>
          </w:tcPr>
          <w:p w:rsidR="00521983" w:rsidRPr="0069322B" w:rsidRDefault="00521983" w:rsidP="00E72EF7"/>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pPr>
          </w:p>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3"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2" w:type="dxa"/>
            <w:gridSpan w:val="2"/>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823" w:type="dxa"/>
            <w:shd w:val="clear" w:color="auto" w:fill="auto"/>
            <w:vAlign w:val="center"/>
          </w:tcPr>
          <w:p w:rsidR="00521983" w:rsidRPr="0069322B" w:rsidRDefault="00521983" w:rsidP="003F6F55">
            <w:pPr>
              <w:widowControl w:val="0"/>
              <w:tabs>
                <w:tab w:val="left" w:pos="1701"/>
              </w:tabs>
              <w:autoSpaceDE w:val="0"/>
              <w:autoSpaceDN w:val="0"/>
              <w:adjustRightInd w:val="0"/>
              <w:jc w:val="center"/>
              <w:rPr>
                <w:b/>
              </w:rPr>
            </w:pPr>
          </w:p>
        </w:tc>
        <w:tc>
          <w:tcPr>
            <w:tcW w:w="3972" w:type="dxa"/>
            <w:vMerge/>
            <w:shd w:val="clear" w:color="auto" w:fill="auto"/>
          </w:tcPr>
          <w:p w:rsidR="00521983" w:rsidRPr="0069322B" w:rsidRDefault="00521983" w:rsidP="003F6F55">
            <w:pPr>
              <w:widowControl w:val="0"/>
              <w:tabs>
                <w:tab w:val="left" w:pos="1701"/>
              </w:tabs>
              <w:autoSpaceDE w:val="0"/>
              <w:autoSpaceDN w:val="0"/>
              <w:adjustRightInd w:val="0"/>
              <w:rPr>
                <w:b/>
                <w:i/>
              </w:rPr>
            </w:pPr>
          </w:p>
        </w:tc>
      </w:tr>
    </w:tbl>
    <w:p w:rsidR="00EB5B08" w:rsidRPr="0069322B" w:rsidRDefault="00EB5B08" w:rsidP="0083476C">
      <w:pPr>
        <w:pStyle w:val="af0"/>
        <w:numPr>
          <w:ilvl w:val="3"/>
          <w:numId w:val="7"/>
        </w:numPr>
        <w:jc w:val="both"/>
        <w:rPr>
          <w:i/>
        </w:rPr>
      </w:pPr>
    </w:p>
    <w:p w:rsidR="009A51EF" w:rsidRPr="0069322B" w:rsidRDefault="009A51EF" w:rsidP="00875471">
      <w:pPr>
        <w:pStyle w:val="af0"/>
        <w:ind w:left="709"/>
        <w:jc w:val="both"/>
        <w:rPr>
          <w:i/>
        </w:rPr>
      </w:pPr>
    </w:p>
    <w:p w:rsidR="00D965B9" w:rsidRPr="0069322B" w:rsidRDefault="00D965B9" w:rsidP="0083476C">
      <w:pPr>
        <w:pStyle w:val="af0"/>
        <w:numPr>
          <w:ilvl w:val="3"/>
          <w:numId w:val="7"/>
        </w:numPr>
        <w:jc w:val="both"/>
        <w:rPr>
          <w:i/>
        </w:rPr>
      </w:pPr>
    </w:p>
    <w:p w:rsidR="00D965B9" w:rsidRPr="0069322B" w:rsidRDefault="00D965B9" w:rsidP="0083476C">
      <w:pPr>
        <w:pStyle w:val="af0"/>
        <w:numPr>
          <w:ilvl w:val="1"/>
          <w:numId w:val="7"/>
        </w:numPr>
        <w:jc w:val="both"/>
        <w:rPr>
          <w:i/>
        </w:rPr>
        <w:sectPr w:rsidR="00D965B9" w:rsidRPr="0069322B" w:rsidSect="00BF492E">
          <w:pgSz w:w="16838" w:h="11906" w:orient="landscape" w:code="9"/>
          <w:pgMar w:top="1701" w:right="851" w:bottom="567" w:left="1134" w:header="1134" w:footer="709" w:gutter="0"/>
          <w:cols w:space="708"/>
          <w:titlePg/>
          <w:docGrid w:linePitch="360"/>
        </w:sectPr>
      </w:pPr>
    </w:p>
    <w:p w:rsidR="00F60511" w:rsidRPr="0069322B" w:rsidRDefault="00F57450" w:rsidP="00F60511">
      <w:pPr>
        <w:pStyle w:val="2"/>
      </w:pPr>
      <w:r w:rsidRPr="0069322B">
        <w:lastRenderedPageBreak/>
        <w:t>Краткое с</w:t>
      </w:r>
      <w:r w:rsidR="00F60511" w:rsidRPr="0069322B">
        <w:t xml:space="preserve">одержание </w:t>
      </w:r>
      <w:r w:rsidR="009B4BCD" w:rsidRPr="0069322B">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975"/>
        <w:gridCol w:w="5672"/>
      </w:tblGrid>
      <w:tr w:rsidR="00CB48E8" w:rsidRPr="0069322B" w:rsidTr="005717FC">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CB48E8" w:rsidRPr="0069322B" w:rsidRDefault="00CB48E8" w:rsidP="005717FC">
            <w:pPr>
              <w:jc w:val="center"/>
            </w:pPr>
            <w:r w:rsidRPr="0069322B">
              <w:rPr>
                <w:b/>
                <w:bCs/>
              </w:rPr>
              <w:t>№ пп</w:t>
            </w:r>
          </w:p>
        </w:tc>
        <w:tc>
          <w:tcPr>
            <w:tcW w:w="29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CB48E8" w:rsidRPr="0069322B" w:rsidRDefault="00CB48E8" w:rsidP="005717FC">
            <w:pPr>
              <w:jc w:val="center"/>
            </w:pPr>
            <w:r w:rsidRPr="0069322B">
              <w:rPr>
                <w:b/>
                <w:bCs/>
              </w:rPr>
              <w:t>Наименование раздела и темы дисциплины</w:t>
            </w:r>
          </w:p>
        </w:tc>
        <w:tc>
          <w:tcPr>
            <w:tcW w:w="5672" w:type="dxa"/>
            <w:tcBorders>
              <w:top w:val="single" w:sz="8" w:space="0" w:color="000000"/>
              <w:left w:val="single" w:sz="8" w:space="0" w:color="000000"/>
              <w:bottom w:val="single" w:sz="8" w:space="0" w:color="000000"/>
            </w:tcBorders>
            <w:shd w:val="clear" w:color="auto" w:fill="DBE5F1" w:themeFill="accent1" w:themeFillTint="33"/>
            <w:vAlign w:val="center"/>
          </w:tcPr>
          <w:p w:rsidR="00CB48E8" w:rsidRPr="0069322B" w:rsidRDefault="00CB48E8" w:rsidP="005717FC">
            <w:pPr>
              <w:jc w:val="center"/>
              <w:rPr>
                <w:b/>
                <w:bCs/>
              </w:rPr>
            </w:pPr>
            <w:r w:rsidRPr="0069322B">
              <w:rPr>
                <w:b/>
                <w:bCs/>
              </w:rPr>
              <w:t>Содержание темы (раздела)</w:t>
            </w:r>
          </w:p>
          <w:p w:rsidR="00CB48E8" w:rsidRPr="0069322B" w:rsidRDefault="00CB48E8" w:rsidP="005717FC">
            <w:pPr>
              <w:jc w:val="center"/>
            </w:pPr>
          </w:p>
        </w:tc>
      </w:tr>
      <w:tr w:rsidR="00CC741C" w:rsidRPr="0069322B" w:rsidTr="005717FC">
        <w:trPr>
          <w:trHeight w:val="269"/>
        </w:trPr>
        <w:tc>
          <w:tcPr>
            <w:tcW w:w="1276" w:type="dxa"/>
            <w:tcBorders>
              <w:top w:val="single" w:sz="8" w:space="0" w:color="000000"/>
              <w:bottom w:val="single" w:sz="8" w:space="0" w:color="000000"/>
              <w:right w:val="single" w:sz="8" w:space="0" w:color="000000"/>
            </w:tcBorders>
          </w:tcPr>
          <w:p w:rsidR="00CC741C" w:rsidRPr="0069322B" w:rsidRDefault="00CC741C" w:rsidP="005717FC">
            <w:pPr>
              <w:rPr>
                <w:b/>
                <w:bCs/>
                <w:lang w:val="en-US"/>
              </w:rPr>
            </w:pPr>
            <w:r w:rsidRPr="0069322B">
              <w:rPr>
                <w:b/>
              </w:rPr>
              <w:t xml:space="preserve">Раздел </w:t>
            </w:r>
            <w:r w:rsidRPr="0069322B">
              <w:rPr>
                <w:b/>
                <w:lang w:val="en-US"/>
              </w:rPr>
              <w:t>I</w:t>
            </w:r>
          </w:p>
        </w:tc>
        <w:tc>
          <w:tcPr>
            <w:tcW w:w="8647" w:type="dxa"/>
            <w:gridSpan w:val="2"/>
            <w:tcBorders>
              <w:top w:val="single" w:sz="8" w:space="0" w:color="000000"/>
              <w:left w:val="single" w:sz="8" w:space="0" w:color="000000"/>
              <w:bottom w:val="single" w:sz="8" w:space="0" w:color="000000"/>
            </w:tcBorders>
          </w:tcPr>
          <w:p w:rsidR="00CC741C" w:rsidRPr="0069322B" w:rsidRDefault="00881F50" w:rsidP="00E72EF7">
            <w:pPr>
              <w:rPr>
                <w:b/>
              </w:rPr>
            </w:pPr>
            <w:r w:rsidRPr="0069322B">
              <w:rPr>
                <w:b/>
              </w:rPr>
              <w:t>Герменевтическая теория</w:t>
            </w:r>
          </w:p>
        </w:tc>
      </w:tr>
      <w:tr w:rsidR="00CA6CCA" w:rsidRPr="0069322B" w:rsidTr="005717FC">
        <w:trPr>
          <w:trHeight w:val="269"/>
        </w:trPr>
        <w:tc>
          <w:tcPr>
            <w:tcW w:w="1276" w:type="dxa"/>
            <w:tcBorders>
              <w:top w:val="single" w:sz="8" w:space="0" w:color="000000"/>
              <w:bottom w:val="single" w:sz="8" w:space="0" w:color="000000"/>
              <w:right w:val="single" w:sz="8" w:space="0" w:color="000000"/>
            </w:tcBorders>
          </w:tcPr>
          <w:p w:rsidR="00CA6CCA" w:rsidRPr="0069322B" w:rsidRDefault="00CA6CCA" w:rsidP="005717FC">
            <w:pPr>
              <w:rPr>
                <w:bCs/>
              </w:rPr>
            </w:pPr>
            <w:r w:rsidRPr="0069322B">
              <w:rPr>
                <w:bCs/>
              </w:rPr>
              <w:t>Тема 1.1</w:t>
            </w:r>
          </w:p>
        </w:tc>
        <w:tc>
          <w:tcPr>
            <w:tcW w:w="2975" w:type="dxa"/>
            <w:tcBorders>
              <w:top w:val="single" w:sz="8" w:space="0" w:color="000000"/>
              <w:left w:val="single" w:sz="8" w:space="0" w:color="000000"/>
              <w:bottom w:val="single" w:sz="8" w:space="0" w:color="000000"/>
            </w:tcBorders>
          </w:tcPr>
          <w:p w:rsidR="00CA6CCA" w:rsidRPr="0069322B" w:rsidRDefault="00CA6CCA" w:rsidP="009516CB">
            <w:r w:rsidRPr="0069322B">
              <w:t>Общая теория интерпретации. Объект и предмет герменевтики</w:t>
            </w:r>
          </w:p>
        </w:tc>
        <w:tc>
          <w:tcPr>
            <w:tcW w:w="5672" w:type="dxa"/>
            <w:tcBorders>
              <w:top w:val="single" w:sz="8" w:space="0" w:color="000000"/>
              <w:left w:val="single" w:sz="8" w:space="0" w:color="000000"/>
              <w:bottom w:val="single" w:sz="8" w:space="0" w:color="000000"/>
            </w:tcBorders>
          </w:tcPr>
          <w:p w:rsidR="00CA6CCA" w:rsidRPr="0069322B" w:rsidRDefault="008F4126" w:rsidP="00E72EF7">
            <w:r w:rsidRPr="0069322B">
              <w:t>Становление интерпретации как метода научного познания.  Знаки и  символы в теории интерпретации. Интерпретация как инструмент и как объект лингви</w:t>
            </w:r>
            <w:r w:rsidR="002E744E" w:rsidRPr="0069322B">
              <w:t>с</w:t>
            </w:r>
            <w:r w:rsidRPr="0069322B">
              <w:t>тики.</w:t>
            </w:r>
          </w:p>
        </w:tc>
      </w:tr>
      <w:tr w:rsidR="00CA6CCA" w:rsidRPr="0069322B" w:rsidTr="005717FC">
        <w:trPr>
          <w:trHeight w:val="269"/>
        </w:trPr>
        <w:tc>
          <w:tcPr>
            <w:tcW w:w="1276" w:type="dxa"/>
            <w:tcBorders>
              <w:top w:val="single" w:sz="8" w:space="0" w:color="000000"/>
              <w:bottom w:val="single" w:sz="8" w:space="0" w:color="000000"/>
              <w:right w:val="single" w:sz="8" w:space="0" w:color="000000"/>
            </w:tcBorders>
          </w:tcPr>
          <w:p w:rsidR="00CA6CCA" w:rsidRPr="0069322B" w:rsidRDefault="00CA6CCA" w:rsidP="005717FC">
            <w:pPr>
              <w:rPr>
                <w:bCs/>
              </w:rPr>
            </w:pPr>
            <w:r w:rsidRPr="0069322B">
              <w:rPr>
                <w:bCs/>
              </w:rPr>
              <w:t>Тема 1.2</w:t>
            </w:r>
          </w:p>
        </w:tc>
        <w:tc>
          <w:tcPr>
            <w:tcW w:w="2975" w:type="dxa"/>
            <w:tcBorders>
              <w:top w:val="single" w:sz="8" w:space="0" w:color="000000"/>
              <w:left w:val="single" w:sz="8" w:space="0" w:color="000000"/>
              <w:bottom w:val="single" w:sz="8" w:space="0" w:color="000000"/>
            </w:tcBorders>
          </w:tcPr>
          <w:p w:rsidR="00CA6CCA" w:rsidRPr="0069322B" w:rsidRDefault="00CA6CCA" w:rsidP="009516CB">
            <w:r w:rsidRPr="0069322B">
              <w:t>Периодизация истории герменевтики в свете истории философии</w:t>
            </w:r>
          </w:p>
        </w:tc>
        <w:tc>
          <w:tcPr>
            <w:tcW w:w="5672" w:type="dxa"/>
            <w:tcBorders>
              <w:top w:val="single" w:sz="8" w:space="0" w:color="000000"/>
              <w:left w:val="single" w:sz="8" w:space="0" w:color="000000"/>
              <w:bottom w:val="single" w:sz="8" w:space="0" w:color="000000"/>
            </w:tcBorders>
          </w:tcPr>
          <w:p w:rsidR="00CA6CCA" w:rsidRPr="0069322B" w:rsidRDefault="006A5C89" w:rsidP="00E72EF7">
            <w:r w:rsidRPr="0069322B">
              <w:t xml:space="preserve">Возникновение герменевтики: европейские герменевтические теории до Ф.Шляйермахера.  Рождение герменевтики. Герменевтика и логика. Юридическая герменевтика.  </w:t>
            </w:r>
          </w:p>
        </w:tc>
      </w:tr>
      <w:tr w:rsidR="00CA6CCA" w:rsidRPr="0069322B" w:rsidTr="005717FC">
        <w:trPr>
          <w:trHeight w:val="269"/>
        </w:trPr>
        <w:tc>
          <w:tcPr>
            <w:tcW w:w="1276" w:type="dxa"/>
            <w:tcBorders>
              <w:top w:val="single" w:sz="8" w:space="0" w:color="000000"/>
              <w:bottom w:val="single" w:sz="8" w:space="0" w:color="000000"/>
              <w:right w:val="single" w:sz="8" w:space="0" w:color="000000"/>
            </w:tcBorders>
          </w:tcPr>
          <w:p w:rsidR="00CA6CCA" w:rsidRPr="0069322B" w:rsidRDefault="00CA6CCA" w:rsidP="005717FC">
            <w:pPr>
              <w:rPr>
                <w:bCs/>
              </w:rPr>
            </w:pPr>
            <w:r w:rsidRPr="0069322B">
              <w:rPr>
                <w:bCs/>
              </w:rPr>
              <w:t>Тема 1.3</w:t>
            </w:r>
          </w:p>
        </w:tc>
        <w:tc>
          <w:tcPr>
            <w:tcW w:w="2975" w:type="dxa"/>
            <w:tcBorders>
              <w:top w:val="single" w:sz="8" w:space="0" w:color="000000"/>
              <w:left w:val="single" w:sz="8" w:space="0" w:color="000000"/>
              <w:bottom w:val="single" w:sz="8" w:space="0" w:color="000000"/>
            </w:tcBorders>
          </w:tcPr>
          <w:p w:rsidR="00CA6CCA" w:rsidRPr="0069322B" w:rsidRDefault="00CA6CCA" w:rsidP="009516CB">
            <w:r w:rsidRPr="0069322B">
              <w:t>Герменевтика и текст</w:t>
            </w:r>
          </w:p>
        </w:tc>
        <w:tc>
          <w:tcPr>
            <w:tcW w:w="5672" w:type="dxa"/>
            <w:tcBorders>
              <w:top w:val="single" w:sz="8" w:space="0" w:color="000000"/>
              <w:left w:val="single" w:sz="8" w:space="0" w:color="000000"/>
              <w:bottom w:val="single" w:sz="8" w:space="0" w:color="000000"/>
            </w:tcBorders>
          </w:tcPr>
          <w:p w:rsidR="00CA6CCA" w:rsidRPr="0069322B" w:rsidRDefault="006A5C89" w:rsidP="00E72EF7">
            <w:r w:rsidRPr="0069322B">
              <w:t>Герменевтика и текст. Семантические и стилистические изменения лексем при переводе. Сопоставительный анализ исходного и переводного текстов. Перевод и языковые универсалии</w:t>
            </w:r>
          </w:p>
        </w:tc>
      </w:tr>
      <w:tr w:rsidR="00CA6CCA" w:rsidRPr="0069322B" w:rsidTr="005717FC">
        <w:trPr>
          <w:trHeight w:val="269"/>
        </w:trPr>
        <w:tc>
          <w:tcPr>
            <w:tcW w:w="1276" w:type="dxa"/>
            <w:tcBorders>
              <w:top w:val="single" w:sz="8" w:space="0" w:color="000000"/>
              <w:bottom w:val="single" w:sz="8" w:space="0" w:color="000000"/>
              <w:right w:val="single" w:sz="8" w:space="0" w:color="000000"/>
            </w:tcBorders>
          </w:tcPr>
          <w:p w:rsidR="00CA6CCA" w:rsidRPr="0069322B" w:rsidRDefault="00CA6CCA" w:rsidP="005717FC">
            <w:pPr>
              <w:rPr>
                <w:b/>
                <w:bCs/>
              </w:rPr>
            </w:pPr>
            <w:r w:rsidRPr="0069322B">
              <w:rPr>
                <w:b/>
                <w:bCs/>
              </w:rPr>
              <w:t xml:space="preserve">Раздел </w:t>
            </w:r>
            <w:r w:rsidRPr="0069322B">
              <w:rPr>
                <w:b/>
                <w:bCs/>
                <w:lang w:val="en-US"/>
              </w:rPr>
              <w:t>II</w:t>
            </w:r>
          </w:p>
        </w:tc>
        <w:tc>
          <w:tcPr>
            <w:tcW w:w="8647" w:type="dxa"/>
            <w:gridSpan w:val="2"/>
            <w:tcBorders>
              <w:top w:val="single" w:sz="8" w:space="0" w:color="000000"/>
              <w:left w:val="single" w:sz="8" w:space="0" w:color="000000"/>
              <w:bottom w:val="single" w:sz="8" w:space="0" w:color="000000"/>
            </w:tcBorders>
          </w:tcPr>
          <w:p w:rsidR="00CA6CCA" w:rsidRPr="0069322B" w:rsidRDefault="0058289C" w:rsidP="00E72EF7">
            <w:pPr>
              <w:rPr>
                <w:b/>
              </w:rPr>
            </w:pPr>
            <w:r w:rsidRPr="0069322B">
              <w:rPr>
                <w:b/>
              </w:rPr>
              <w:t>Герменевтическая теория перевода</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5717FC">
            <w:pPr>
              <w:rPr>
                <w:bCs/>
              </w:rPr>
            </w:pPr>
            <w:r w:rsidRPr="0069322B">
              <w:rPr>
                <w:bCs/>
              </w:rPr>
              <w:t>Тема 2.1</w:t>
            </w:r>
          </w:p>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 xml:space="preserve"> Герменевтические аспекты перевода</w:t>
            </w:r>
          </w:p>
        </w:tc>
        <w:tc>
          <w:tcPr>
            <w:tcW w:w="5672" w:type="dxa"/>
            <w:tcBorders>
              <w:top w:val="single" w:sz="8" w:space="0" w:color="000000"/>
              <w:left w:val="single" w:sz="8" w:space="0" w:color="000000"/>
              <w:bottom w:val="single" w:sz="8" w:space="0" w:color="000000"/>
            </w:tcBorders>
          </w:tcPr>
          <w:p w:rsidR="006A5C89" w:rsidRPr="0069322B" w:rsidRDefault="006A5C89" w:rsidP="006A5C89">
            <w:pPr>
              <w:rPr>
                <w:bCs/>
              </w:rPr>
            </w:pPr>
            <w:r w:rsidRPr="0069322B">
              <w:rPr>
                <w:bCs/>
              </w:rPr>
              <w:t>Место герменевтического анализа текста оригинала и текста перевода в рамках переводческой деятельности. Категория понимания как основная категория герменевтики. Важность понимания текста оригинала переводчиком для успешного осуществления перевода.</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5717FC">
            <w:pPr>
              <w:rPr>
                <w:bCs/>
              </w:rPr>
            </w:pPr>
            <w:r w:rsidRPr="0069322B">
              <w:rPr>
                <w:bCs/>
              </w:rPr>
              <w:t>Тема 2.2</w:t>
            </w:r>
          </w:p>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Экстралингвистические факторы, определяющие речевую деятельность индивида при переводе</w:t>
            </w:r>
          </w:p>
        </w:tc>
        <w:tc>
          <w:tcPr>
            <w:tcW w:w="5672" w:type="dxa"/>
            <w:tcBorders>
              <w:top w:val="single" w:sz="8" w:space="0" w:color="000000"/>
              <w:left w:val="single" w:sz="8" w:space="0" w:color="000000"/>
              <w:bottom w:val="single" w:sz="8" w:space="0" w:color="000000"/>
            </w:tcBorders>
          </w:tcPr>
          <w:p w:rsidR="0058289C" w:rsidRPr="0069322B" w:rsidRDefault="006A5C89" w:rsidP="006A5C89">
            <w:pPr>
              <w:rPr>
                <w:bCs/>
              </w:rPr>
            </w:pPr>
            <w:r w:rsidRPr="0069322B">
              <w:rPr>
                <w:bCs/>
              </w:rPr>
              <w:t>Экстралингвистические факторы, определяющие речевую деятельность индивида при переводе.</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58289C">
            <w:r w:rsidRPr="0069322B">
              <w:t>Тема 2.3</w:t>
            </w:r>
          </w:p>
          <w:p w:rsidR="0058289C" w:rsidRPr="0069322B" w:rsidRDefault="0058289C" w:rsidP="0058289C">
            <w:pPr>
              <w:rPr>
                <w:bCs/>
              </w:rPr>
            </w:pPr>
          </w:p>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Картина мира в словесном искусстве</w:t>
            </w:r>
          </w:p>
        </w:tc>
        <w:tc>
          <w:tcPr>
            <w:tcW w:w="5672" w:type="dxa"/>
            <w:tcBorders>
              <w:top w:val="single" w:sz="8" w:space="0" w:color="000000"/>
              <w:left w:val="single" w:sz="8" w:space="0" w:color="000000"/>
              <w:bottom w:val="single" w:sz="8" w:space="0" w:color="000000"/>
            </w:tcBorders>
          </w:tcPr>
          <w:p w:rsidR="0058289C" w:rsidRPr="0069322B" w:rsidRDefault="00611302" w:rsidP="004E299B">
            <w:pPr>
              <w:rPr>
                <w:bCs/>
              </w:rPr>
            </w:pPr>
            <w:r w:rsidRPr="0069322B">
              <w:t xml:space="preserve">Понятие «языковая картина мира». Отражение языковой картины мира </w:t>
            </w:r>
            <w:r w:rsidR="006A5C89" w:rsidRPr="0069322B">
              <w:t>в словесном искусстве. Грамматические пр</w:t>
            </w:r>
            <w:r w:rsidRPr="0069322B">
              <w:t>еобразования в переводном тексте.</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58289C">
            <w:r w:rsidRPr="0069322B">
              <w:t>Тема 2.4</w:t>
            </w:r>
          </w:p>
          <w:p w:rsidR="0058289C" w:rsidRPr="0069322B" w:rsidRDefault="0058289C" w:rsidP="00CC741C"/>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Межъязыковая асимметрия</w:t>
            </w:r>
          </w:p>
        </w:tc>
        <w:tc>
          <w:tcPr>
            <w:tcW w:w="5672" w:type="dxa"/>
            <w:tcBorders>
              <w:top w:val="single" w:sz="8" w:space="0" w:color="000000"/>
              <w:left w:val="single" w:sz="8" w:space="0" w:color="000000"/>
              <w:bottom w:val="single" w:sz="8" w:space="0" w:color="000000"/>
            </w:tcBorders>
          </w:tcPr>
          <w:p w:rsidR="0058289C" w:rsidRPr="0069322B" w:rsidRDefault="004E299B" w:rsidP="004E299B">
            <w:pPr>
              <w:rPr>
                <w:bCs/>
              </w:rPr>
            </w:pPr>
            <w:r w:rsidRPr="0069322B">
              <w:rPr>
                <w:bCs/>
              </w:rPr>
              <w:t>Межъязыковые асимметрия. Лексико-семантические обмены. Содержание и аналог. Равнообъемность и межъязыковая синонимия.</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58289C">
            <w:r w:rsidRPr="0069322B">
              <w:t>Тема 2.5</w:t>
            </w:r>
          </w:p>
          <w:p w:rsidR="0058289C" w:rsidRPr="0069322B" w:rsidRDefault="0058289C" w:rsidP="00CC741C"/>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Герменевтика и перевод текстов разного стиля</w:t>
            </w:r>
          </w:p>
        </w:tc>
        <w:tc>
          <w:tcPr>
            <w:tcW w:w="5672" w:type="dxa"/>
            <w:tcBorders>
              <w:top w:val="single" w:sz="8" w:space="0" w:color="000000"/>
              <w:left w:val="single" w:sz="8" w:space="0" w:color="000000"/>
              <w:bottom w:val="single" w:sz="8" w:space="0" w:color="000000"/>
            </w:tcBorders>
          </w:tcPr>
          <w:p w:rsidR="0058289C" w:rsidRPr="0069322B" w:rsidRDefault="004E299B" w:rsidP="004E299B">
            <w:pPr>
              <w:rPr>
                <w:bCs/>
              </w:rPr>
            </w:pPr>
            <w:r w:rsidRPr="0069322B">
              <w:rPr>
                <w:bCs/>
              </w:rPr>
              <w:t>Герменевтика и перевод текстов разного стиля. Герменевтика и художественный текст. Герменевтика в официально-деловом стиле. Герменевтика и публицистический стиль. Герменевтика и устный перевод.</w:t>
            </w:r>
          </w:p>
        </w:tc>
      </w:tr>
      <w:tr w:rsidR="0058289C" w:rsidRPr="0069322B" w:rsidTr="005717FC">
        <w:trPr>
          <w:trHeight w:val="269"/>
        </w:trPr>
        <w:tc>
          <w:tcPr>
            <w:tcW w:w="1276" w:type="dxa"/>
            <w:tcBorders>
              <w:top w:val="single" w:sz="8" w:space="0" w:color="000000"/>
              <w:bottom w:val="single" w:sz="8" w:space="0" w:color="000000"/>
              <w:right w:val="single" w:sz="8" w:space="0" w:color="000000"/>
            </w:tcBorders>
          </w:tcPr>
          <w:p w:rsidR="0058289C" w:rsidRPr="0069322B" w:rsidRDefault="0058289C" w:rsidP="00CC741C">
            <w:r w:rsidRPr="0069322B">
              <w:t>Тема 2.6</w:t>
            </w:r>
          </w:p>
        </w:tc>
        <w:tc>
          <w:tcPr>
            <w:tcW w:w="2975" w:type="dxa"/>
            <w:tcBorders>
              <w:top w:val="single" w:sz="8" w:space="0" w:color="000000"/>
              <w:left w:val="single" w:sz="8" w:space="0" w:color="000000"/>
              <w:bottom w:val="single" w:sz="8" w:space="0" w:color="000000"/>
              <w:right w:val="single" w:sz="8" w:space="0" w:color="000000"/>
            </w:tcBorders>
          </w:tcPr>
          <w:p w:rsidR="0058289C" w:rsidRPr="0069322B" w:rsidRDefault="0058289C" w:rsidP="009516CB">
            <w:r w:rsidRPr="0069322B">
              <w:t>Типология переводческих ошибок</w:t>
            </w:r>
          </w:p>
        </w:tc>
        <w:tc>
          <w:tcPr>
            <w:tcW w:w="5672" w:type="dxa"/>
            <w:tcBorders>
              <w:top w:val="single" w:sz="8" w:space="0" w:color="000000"/>
              <w:left w:val="single" w:sz="8" w:space="0" w:color="000000"/>
              <w:bottom w:val="single" w:sz="8" w:space="0" w:color="000000"/>
            </w:tcBorders>
          </w:tcPr>
          <w:p w:rsidR="0058289C" w:rsidRPr="0069322B" w:rsidRDefault="004E299B" w:rsidP="004E299B">
            <w:pPr>
              <w:rPr>
                <w:bCs/>
              </w:rPr>
            </w:pPr>
            <w:r w:rsidRPr="0069322B">
              <w:rPr>
                <w:bCs/>
              </w:rPr>
              <w:t>Типология переводческих ошибок. Ошибки, обусловленные непониманием смыслов исходного текста. Ошибки понимания на уровне "знак- понятие". Ошибки понимания на уровне "знак- суждение". Ошибки понимания предметной ситуации.</w:t>
            </w:r>
          </w:p>
        </w:tc>
      </w:tr>
    </w:tbl>
    <w:p w:rsidR="00CB48E8" w:rsidRPr="0069322B" w:rsidRDefault="00CB48E8" w:rsidP="00CB48E8"/>
    <w:p w:rsidR="00F062CE" w:rsidRPr="0069322B" w:rsidRDefault="00F062CE" w:rsidP="00F062CE">
      <w:pPr>
        <w:pStyle w:val="2"/>
      </w:pPr>
      <w:r w:rsidRPr="0069322B">
        <w:t>Организация самостоятельной работы обучающихся</w:t>
      </w:r>
    </w:p>
    <w:p w:rsidR="00F062CE" w:rsidRPr="0069322B" w:rsidRDefault="00F062CE" w:rsidP="00F062CE">
      <w:pPr>
        <w:ind w:firstLine="709"/>
        <w:jc w:val="both"/>
        <w:rPr>
          <w:sz w:val="24"/>
          <w:szCs w:val="24"/>
        </w:rPr>
      </w:pPr>
      <w:r w:rsidRPr="0069322B">
        <w:rPr>
          <w:sz w:val="24"/>
          <w:szCs w:val="24"/>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69322B">
        <w:rPr>
          <w:sz w:val="24"/>
          <w:szCs w:val="24"/>
        </w:rPr>
        <w:t xml:space="preserve">на </w:t>
      </w:r>
      <w:r w:rsidRPr="0069322B">
        <w:rPr>
          <w:sz w:val="24"/>
          <w:szCs w:val="24"/>
        </w:rPr>
        <w:t>проектирование дальнейшего образовательного маршрута и профессиональной карьеры.</w:t>
      </w:r>
    </w:p>
    <w:p w:rsidR="00F062CE" w:rsidRPr="0069322B" w:rsidRDefault="00F062CE" w:rsidP="00F062CE">
      <w:pPr>
        <w:ind w:firstLine="709"/>
        <w:jc w:val="both"/>
        <w:rPr>
          <w:sz w:val="24"/>
          <w:szCs w:val="24"/>
        </w:rPr>
      </w:pPr>
      <w:r w:rsidRPr="0069322B">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rsidR="00F062CE" w:rsidRPr="0069322B" w:rsidRDefault="00F062CE" w:rsidP="00F062CE">
      <w:pPr>
        <w:ind w:firstLine="709"/>
        <w:jc w:val="both"/>
        <w:rPr>
          <w:sz w:val="24"/>
          <w:szCs w:val="24"/>
        </w:rPr>
      </w:pPr>
      <w:r w:rsidRPr="0069322B">
        <w:rPr>
          <w:sz w:val="24"/>
          <w:szCs w:val="24"/>
        </w:rPr>
        <w:lastRenderedPageBreak/>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9322B">
        <w:rPr>
          <w:i/>
          <w:sz w:val="24"/>
          <w:szCs w:val="24"/>
        </w:rPr>
        <w:t>.</w:t>
      </w:r>
      <w:r w:rsidR="000C1C3C" w:rsidRPr="0069322B">
        <w:rPr>
          <w:sz w:val="24"/>
          <w:szCs w:val="24"/>
        </w:rPr>
        <w:t xml:space="preserve"> </w:t>
      </w:r>
      <w:r w:rsidRPr="0069322B">
        <w:rPr>
          <w:sz w:val="24"/>
          <w:szCs w:val="24"/>
        </w:rPr>
        <w:t>Аудиторная самостоятельная работа обучающихся входит в общий объем времени, отведенного учебным планом</w:t>
      </w:r>
      <w:r w:rsidR="000C1C3C" w:rsidRPr="0069322B">
        <w:rPr>
          <w:sz w:val="24"/>
          <w:szCs w:val="24"/>
        </w:rPr>
        <w:t xml:space="preserve"> </w:t>
      </w:r>
      <w:r w:rsidRPr="0069322B">
        <w:rPr>
          <w:sz w:val="24"/>
          <w:szCs w:val="24"/>
        </w:rPr>
        <w:t xml:space="preserve">на аудиторную работу, и регламентируется расписанием учебных занятий. </w:t>
      </w:r>
    </w:p>
    <w:p w:rsidR="00F062CE" w:rsidRPr="0069322B" w:rsidRDefault="00F062CE" w:rsidP="00F062CE">
      <w:pPr>
        <w:ind w:firstLine="709"/>
        <w:jc w:val="both"/>
        <w:rPr>
          <w:sz w:val="24"/>
          <w:szCs w:val="24"/>
        </w:rPr>
      </w:pPr>
      <w:r w:rsidRPr="0069322B">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rsidR="00F062CE" w:rsidRPr="0069322B" w:rsidRDefault="00F062CE" w:rsidP="00F062CE">
      <w:pPr>
        <w:ind w:firstLine="709"/>
        <w:jc w:val="both"/>
        <w:rPr>
          <w:sz w:val="24"/>
          <w:szCs w:val="24"/>
        </w:rPr>
      </w:pPr>
      <w:r w:rsidRPr="0069322B">
        <w:rPr>
          <w:sz w:val="24"/>
          <w:szCs w:val="24"/>
        </w:rPr>
        <w:t>Внеаудиторная самостоятельная работа обучающихся включает в себя:</w:t>
      </w:r>
    </w:p>
    <w:p w:rsidR="00F062CE" w:rsidRPr="0069322B" w:rsidRDefault="00F062CE" w:rsidP="0083476C">
      <w:pPr>
        <w:pStyle w:val="af0"/>
        <w:numPr>
          <w:ilvl w:val="5"/>
          <w:numId w:val="16"/>
        </w:numPr>
        <w:ind w:left="0" w:firstLine="709"/>
        <w:jc w:val="both"/>
        <w:rPr>
          <w:sz w:val="24"/>
          <w:szCs w:val="24"/>
        </w:rPr>
      </w:pPr>
      <w:r w:rsidRPr="0069322B">
        <w:rPr>
          <w:sz w:val="24"/>
          <w:szCs w:val="24"/>
        </w:rPr>
        <w:t>подготовку к лекциям, практическим занятиям, экзаменам;</w:t>
      </w:r>
    </w:p>
    <w:p w:rsidR="00F062CE" w:rsidRPr="0069322B" w:rsidRDefault="00F062CE" w:rsidP="0083476C">
      <w:pPr>
        <w:pStyle w:val="af0"/>
        <w:numPr>
          <w:ilvl w:val="5"/>
          <w:numId w:val="16"/>
        </w:numPr>
        <w:ind w:left="0" w:firstLine="709"/>
        <w:jc w:val="both"/>
        <w:rPr>
          <w:sz w:val="24"/>
          <w:szCs w:val="24"/>
        </w:rPr>
      </w:pPr>
      <w:r w:rsidRPr="0069322B">
        <w:rPr>
          <w:sz w:val="24"/>
          <w:szCs w:val="24"/>
        </w:rPr>
        <w:t>изучение учебных пособий;</w:t>
      </w:r>
    </w:p>
    <w:p w:rsidR="00F062CE" w:rsidRPr="0069322B" w:rsidRDefault="00F062CE" w:rsidP="0083476C">
      <w:pPr>
        <w:pStyle w:val="af0"/>
        <w:numPr>
          <w:ilvl w:val="5"/>
          <w:numId w:val="16"/>
        </w:numPr>
        <w:ind w:left="0" w:firstLine="709"/>
        <w:jc w:val="both"/>
        <w:rPr>
          <w:sz w:val="24"/>
          <w:szCs w:val="24"/>
        </w:rPr>
      </w:pPr>
      <w:r w:rsidRPr="0069322B">
        <w:rPr>
          <w:sz w:val="24"/>
          <w:szCs w:val="24"/>
        </w:rPr>
        <w:t>изучение</w:t>
      </w:r>
      <w:r w:rsidR="009B399A" w:rsidRPr="0069322B">
        <w:rPr>
          <w:sz w:val="24"/>
          <w:szCs w:val="24"/>
        </w:rPr>
        <w:t xml:space="preserve"> разделов/тем</w:t>
      </w:r>
      <w:r w:rsidRPr="0069322B">
        <w:rPr>
          <w:sz w:val="24"/>
          <w:szCs w:val="24"/>
        </w:rPr>
        <w:t>, не выносимых на лекции и практические занятия</w:t>
      </w:r>
      <w:r w:rsidR="009B399A" w:rsidRPr="0069322B">
        <w:rPr>
          <w:sz w:val="24"/>
          <w:szCs w:val="24"/>
        </w:rPr>
        <w:t xml:space="preserve"> самостоятельно</w:t>
      </w:r>
      <w:r w:rsidRPr="0069322B">
        <w:rPr>
          <w:sz w:val="24"/>
          <w:szCs w:val="24"/>
        </w:rPr>
        <w:t>;</w:t>
      </w:r>
    </w:p>
    <w:p w:rsidR="00F062CE" w:rsidRPr="0069322B" w:rsidRDefault="00F062CE" w:rsidP="0083476C">
      <w:pPr>
        <w:pStyle w:val="af0"/>
        <w:numPr>
          <w:ilvl w:val="5"/>
          <w:numId w:val="16"/>
        </w:numPr>
        <w:ind w:left="0" w:firstLine="709"/>
        <w:jc w:val="both"/>
        <w:rPr>
          <w:sz w:val="24"/>
          <w:szCs w:val="24"/>
        </w:rPr>
      </w:pPr>
      <w:r w:rsidRPr="0069322B">
        <w:rPr>
          <w:sz w:val="24"/>
          <w:szCs w:val="24"/>
        </w:rPr>
        <w:t>аннотирование монографий, или их отдельных глав, статей;</w:t>
      </w:r>
    </w:p>
    <w:p w:rsidR="00CB48E8" w:rsidRPr="0069322B" w:rsidRDefault="00CB48E8" w:rsidP="0083476C">
      <w:pPr>
        <w:pStyle w:val="af0"/>
        <w:numPr>
          <w:ilvl w:val="5"/>
          <w:numId w:val="16"/>
        </w:numPr>
        <w:ind w:left="0" w:firstLine="709"/>
        <w:jc w:val="both"/>
        <w:rPr>
          <w:sz w:val="24"/>
          <w:szCs w:val="24"/>
        </w:rPr>
      </w:pPr>
      <w:r w:rsidRPr="0069322B">
        <w:rPr>
          <w:sz w:val="24"/>
          <w:szCs w:val="24"/>
        </w:rPr>
        <w:t>работа над ментальными картами, кластерами, концептуальными таблицами;</w:t>
      </w:r>
    </w:p>
    <w:p w:rsidR="00F062CE" w:rsidRPr="0069322B" w:rsidRDefault="00F062CE" w:rsidP="0083476C">
      <w:pPr>
        <w:pStyle w:val="af0"/>
        <w:numPr>
          <w:ilvl w:val="5"/>
          <w:numId w:val="16"/>
        </w:numPr>
        <w:ind w:left="0" w:firstLine="709"/>
        <w:jc w:val="both"/>
        <w:rPr>
          <w:sz w:val="24"/>
          <w:szCs w:val="24"/>
        </w:rPr>
      </w:pPr>
      <w:r w:rsidRPr="0069322B">
        <w:rPr>
          <w:sz w:val="24"/>
          <w:szCs w:val="24"/>
        </w:rPr>
        <w:t>конспектирование монографий, или их отдельных глав, статей;</w:t>
      </w:r>
    </w:p>
    <w:p w:rsidR="00F062CE" w:rsidRPr="0069322B" w:rsidRDefault="00F062CE" w:rsidP="0083476C">
      <w:pPr>
        <w:pStyle w:val="af0"/>
        <w:numPr>
          <w:ilvl w:val="5"/>
          <w:numId w:val="16"/>
        </w:numPr>
        <w:ind w:left="0" w:firstLine="709"/>
        <w:jc w:val="both"/>
        <w:rPr>
          <w:sz w:val="24"/>
          <w:szCs w:val="24"/>
        </w:rPr>
      </w:pPr>
      <w:r w:rsidRPr="0069322B">
        <w:rPr>
          <w:sz w:val="24"/>
          <w:szCs w:val="24"/>
        </w:rPr>
        <w:t>изучение теоретического и практического материала по рекомендованным источникам;</w:t>
      </w:r>
    </w:p>
    <w:p w:rsidR="00F062CE" w:rsidRPr="0069322B" w:rsidRDefault="00F062CE" w:rsidP="0083476C">
      <w:pPr>
        <w:pStyle w:val="af0"/>
        <w:numPr>
          <w:ilvl w:val="5"/>
          <w:numId w:val="16"/>
        </w:numPr>
        <w:ind w:left="0" w:firstLine="709"/>
        <w:jc w:val="both"/>
        <w:rPr>
          <w:sz w:val="24"/>
          <w:szCs w:val="24"/>
        </w:rPr>
      </w:pPr>
      <w:r w:rsidRPr="0069322B">
        <w:rPr>
          <w:sz w:val="24"/>
          <w:szCs w:val="24"/>
        </w:rPr>
        <w:t>выполнение домашних заданий;</w:t>
      </w:r>
    </w:p>
    <w:p w:rsidR="00F062CE" w:rsidRPr="0069322B" w:rsidRDefault="00F062CE" w:rsidP="0083476C">
      <w:pPr>
        <w:pStyle w:val="af0"/>
        <w:numPr>
          <w:ilvl w:val="5"/>
          <w:numId w:val="16"/>
        </w:numPr>
        <w:ind w:left="0" w:firstLine="709"/>
        <w:jc w:val="both"/>
        <w:rPr>
          <w:sz w:val="24"/>
          <w:szCs w:val="24"/>
        </w:rPr>
      </w:pPr>
      <w:r w:rsidRPr="0069322B">
        <w:rPr>
          <w:sz w:val="24"/>
          <w:szCs w:val="24"/>
        </w:rPr>
        <w:t>подготовка к коллоквиуму, контрольной работе и т.п.;</w:t>
      </w:r>
    </w:p>
    <w:p w:rsidR="00BD2F50" w:rsidRPr="0069322B" w:rsidRDefault="00BD2F50" w:rsidP="0083476C">
      <w:pPr>
        <w:pStyle w:val="af0"/>
        <w:numPr>
          <w:ilvl w:val="5"/>
          <w:numId w:val="16"/>
        </w:numPr>
        <w:ind w:left="0" w:firstLine="709"/>
        <w:jc w:val="both"/>
        <w:rPr>
          <w:sz w:val="24"/>
          <w:szCs w:val="24"/>
        </w:rPr>
      </w:pPr>
      <w:r w:rsidRPr="0069322B">
        <w:rPr>
          <w:sz w:val="24"/>
          <w:szCs w:val="24"/>
        </w:rPr>
        <w:t>подготовка к промежуточной аттестации в течение семестра;</w:t>
      </w:r>
    </w:p>
    <w:p w:rsidR="00F062CE" w:rsidRPr="0069322B" w:rsidRDefault="00F062CE" w:rsidP="0083476C">
      <w:pPr>
        <w:pStyle w:val="af0"/>
        <w:numPr>
          <w:ilvl w:val="5"/>
          <w:numId w:val="16"/>
        </w:numPr>
        <w:ind w:left="0" w:firstLine="709"/>
        <w:jc w:val="both"/>
        <w:rPr>
          <w:sz w:val="24"/>
          <w:szCs w:val="24"/>
        </w:rPr>
      </w:pPr>
      <w:r w:rsidRPr="0069322B">
        <w:rPr>
          <w:sz w:val="24"/>
          <w:szCs w:val="24"/>
        </w:rPr>
        <w:t>создание презентаций по изучаемым темам.</w:t>
      </w:r>
    </w:p>
    <w:p w:rsidR="00F062CE" w:rsidRPr="0069322B" w:rsidRDefault="00F062CE" w:rsidP="00F062CE">
      <w:pPr>
        <w:ind w:firstLine="709"/>
        <w:jc w:val="both"/>
        <w:rPr>
          <w:sz w:val="24"/>
          <w:szCs w:val="24"/>
        </w:rPr>
      </w:pPr>
    </w:p>
    <w:p w:rsidR="00F062CE" w:rsidRPr="0069322B" w:rsidRDefault="00F062CE" w:rsidP="00F062CE">
      <w:pPr>
        <w:ind w:firstLine="709"/>
        <w:jc w:val="both"/>
        <w:rPr>
          <w:sz w:val="24"/>
          <w:szCs w:val="24"/>
        </w:rPr>
      </w:pPr>
      <w:r w:rsidRPr="0069322B">
        <w:rPr>
          <w:sz w:val="24"/>
          <w:szCs w:val="24"/>
        </w:rPr>
        <w:t>Самостоятельная работа обучающихся с участием преподавателя в форме иной</w:t>
      </w:r>
      <w:r w:rsidR="000C1C3C" w:rsidRPr="0069322B">
        <w:rPr>
          <w:sz w:val="24"/>
          <w:szCs w:val="24"/>
        </w:rPr>
        <w:t xml:space="preserve"> </w:t>
      </w:r>
      <w:r w:rsidRPr="0069322B">
        <w:rPr>
          <w:sz w:val="24"/>
          <w:szCs w:val="24"/>
        </w:rPr>
        <w:t>контактной работы предусматривает групповую и (или) индивидуальную работу с обучающимися и включает в себя:</w:t>
      </w:r>
    </w:p>
    <w:p w:rsidR="00F062CE" w:rsidRPr="0069322B" w:rsidRDefault="00F062CE" w:rsidP="0083476C">
      <w:pPr>
        <w:pStyle w:val="af0"/>
        <w:numPr>
          <w:ilvl w:val="5"/>
          <w:numId w:val="16"/>
        </w:numPr>
        <w:ind w:left="0" w:firstLine="709"/>
        <w:jc w:val="both"/>
        <w:rPr>
          <w:sz w:val="24"/>
          <w:szCs w:val="24"/>
        </w:rPr>
      </w:pPr>
      <w:r w:rsidRPr="0069322B">
        <w:rPr>
          <w:sz w:val="24"/>
          <w:szCs w:val="24"/>
        </w:rPr>
        <w:t>проведение индивидуальных и групповых консультаций по отдельным темам/разделам дисциплины;</w:t>
      </w:r>
    </w:p>
    <w:p w:rsidR="00F062CE" w:rsidRPr="0069322B" w:rsidRDefault="00F062CE" w:rsidP="0083476C">
      <w:pPr>
        <w:pStyle w:val="af0"/>
        <w:numPr>
          <w:ilvl w:val="5"/>
          <w:numId w:val="16"/>
        </w:numPr>
        <w:ind w:left="0" w:firstLine="709"/>
        <w:jc w:val="both"/>
        <w:rPr>
          <w:sz w:val="24"/>
          <w:szCs w:val="24"/>
        </w:rPr>
      </w:pPr>
      <w:r w:rsidRPr="0069322B">
        <w:rPr>
          <w:sz w:val="24"/>
          <w:szCs w:val="24"/>
        </w:rPr>
        <w:t>проведение конс</w:t>
      </w:r>
      <w:r w:rsidR="009B399A" w:rsidRPr="0069322B">
        <w:rPr>
          <w:sz w:val="24"/>
          <w:szCs w:val="24"/>
        </w:rPr>
        <w:t>ультаций перед экзаменом по необходимости</w:t>
      </w:r>
      <w:r w:rsidRPr="0069322B">
        <w:rPr>
          <w:sz w:val="24"/>
          <w:szCs w:val="24"/>
        </w:rPr>
        <w:t>;</w:t>
      </w:r>
    </w:p>
    <w:p w:rsidR="00F062CE" w:rsidRPr="0069322B" w:rsidRDefault="00F062CE" w:rsidP="0083476C">
      <w:pPr>
        <w:pStyle w:val="af0"/>
        <w:numPr>
          <w:ilvl w:val="5"/>
          <w:numId w:val="16"/>
        </w:numPr>
        <w:ind w:left="0" w:firstLine="709"/>
        <w:jc w:val="both"/>
        <w:rPr>
          <w:sz w:val="24"/>
          <w:szCs w:val="24"/>
        </w:rPr>
      </w:pPr>
      <w:r w:rsidRPr="0069322B">
        <w:rPr>
          <w:sz w:val="24"/>
          <w:szCs w:val="24"/>
        </w:rPr>
        <w:t>консультации по организации самостоятельного изучения отдельных разделов/тем, базовых понятий учебных дисциплин профильного</w:t>
      </w:r>
      <w:r w:rsidR="0010344F" w:rsidRPr="0069322B">
        <w:rPr>
          <w:sz w:val="24"/>
          <w:szCs w:val="24"/>
        </w:rPr>
        <w:t>/родственного</w:t>
      </w:r>
      <w:r w:rsidRPr="0069322B">
        <w:rPr>
          <w:sz w:val="24"/>
          <w:szCs w:val="24"/>
        </w:rPr>
        <w:t xml:space="preserve"> бакалавриата, которые формировали ОПК и ПК, в целях обеспече</w:t>
      </w:r>
      <w:r w:rsidR="00CB48E8" w:rsidRPr="0069322B">
        <w:rPr>
          <w:sz w:val="24"/>
          <w:szCs w:val="24"/>
        </w:rPr>
        <w:t>ния преемственности образования.</w:t>
      </w:r>
    </w:p>
    <w:p w:rsidR="00F062CE" w:rsidRPr="0069322B" w:rsidRDefault="00F062CE" w:rsidP="00F062CE">
      <w:pPr>
        <w:ind w:firstLine="709"/>
        <w:jc w:val="both"/>
        <w:rPr>
          <w:sz w:val="24"/>
          <w:szCs w:val="24"/>
        </w:rPr>
      </w:pPr>
      <w:r w:rsidRPr="0069322B">
        <w:rPr>
          <w:sz w:val="24"/>
          <w:szCs w:val="24"/>
        </w:rPr>
        <w:t xml:space="preserve">Перечень </w:t>
      </w:r>
      <w:r w:rsidR="006E5EA3" w:rsidRPr="0069322B">
        <w:rPr>
          <w:sz w:val="24"/>
          <w:szCs w:val="24"/>
        </w:rPr>
        <w:t>разделов/</w:t>
      </w:r>
      <w:r w:rsidRPr="0069322B">
        <w:rPr>
          <w:sz w:val="24"/>
          <w:szCs w:val="24"/>
        </w:rPr>
        <w:t>тем</w:t>
      </w:r>
      <w:r w:rsidR="006E5EA3" w:rsidRPr="0069322B">
        <w:rPr>
          <w:sz w:val="24"/>
          <w:szCs w:val="24"/>
        </w:rPr>
        <w:t>/</w:t>
      </w:r>
      <w:r w:rsidRPr="0069322B">
        <w:rPr>
          <w:sz w:val="24"/>
          <w:szCs w:val="24"/>
        </w:rPr>
        <w:t>, полностью или частично отнесенных на самостоятельное изучение с последующим контролем:</w:t>
      </w:r>
    </w:p>
    <w:p w:rsidR="00F062CE" w:rsidRPr="0069322B"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69322B"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rsidR="00BD2F50" w:rsidRPr="0069322B" w:rsidRDefault="00BD2F50" w:rsidP="009B399A">
            <w:pPr>
              <w:jc w:val="center"/>
              <w:rPr>
                <w:b/>
                <w:sz w:val="20"/>
                <w:szCs w:val="20"/>
              </w:rPr>
            </w:pPr>
            <w:r w:rsidRPr="0069322B">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BD2F50" w:rsidRPr="0069322B" w:rsidRDefault="00BD2F50" w:rsidP="0049648B">
            <w:pPr>
              <w:jc w:val="center"/>
              <w:rPr>
                <w:b/>
                <w:sz w:val="20"/>
                <w:szCs w:val="20"/>
              </w:rPr>
            </w:pPr>
            <w:r w:rsidRPr="0069322B">
              <w:rPr>
                <w:b/>
                <w:bCs/>
                <w:sz w:val="20"/>
                <w:szCs w:val="20"/>
              </w:rPr>
              <w:t>Наименование раздела /темы дисциплины</w:t>
            </w:r>
            <w:r w:rsidRPr="0069322B">
              <w:rPr>
                <w:b/>
                <w:bCs/>
                <w:i/>
                <w:sz w:val="20"/>
                <w:szCs w:val="20"/>
              </w:rPr>
              <w:t>,</w:t>
            </w:r>
            <w:r w:rsidRPr="0069322B">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69322B" w:rsidRDefault="00BD2F50" w:rsidP="009B399A">
            <w:pPr>
              <w:jc w:val="center"/>
              <w:rPr>
                <w:b/>
                <w:bCs/>
                <w:sz w:val="20"/>
                <w:szCs w:val="20"/>
              </w:rPr>
            </w:pPr>
            <w:r w:rsidRPr="0069322B">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rsidR="00BD2F50" w:rsidRPr="0069322B" w:rsidRDefault="00DE1A9D" w:rsidP="00DE1A9D">
            <w:pPr>
              <w:jc w:val="center"/>
              <w:rPr>
                <w:b/>
                <w:sz w:val="20"/>
                <w:szCs w:val="20"/>
              </w:rPr>
            </w:pPr>
            <w:r w:rsidRPr="0069322B">
              <w:rPr>
                <w:b/>
                <w:sz w:val="20"/>
                <w:szCs w:val="20"/>
              </w:rPr>
              <w:t>Виды и формы контрольных мероприятий</w:t>
            </w:r>
          </w:p>
          <w:p w:rsidR="00603159" w:rsidRPr="0069322B" w:rsidRDefault="00603159" w:rsidP="00DE1A9D">
            <w:pPr>
              <w:jc w:val="center"/>
              <w:rPr>
                <w:b/>
                <w:bCs/>
                <w:sz w:val="20"/>
                <w:szCs w:val="20"/>
              </w:rPr>
            </w:pPr>
            <w:r w:rsidRPr="0069322B">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rsidR="00BD2F50" w:rsidRPr="0069322B" w:rsidRDefault="003E6754" w:rsidP="003E6754">
            <w:pPr>
              <w:ind w:left="113" w:right="113"/>
              <w:rPr>
                <w:b/>
                <w:bCs/>
                <w:sz w:val="20"/>
                <w:szCs w:val="20"/>
              </w:rPr>
            </w:pPr>
            <w:r w:rsidRPr="0069322B">
              <w:rPr>
                <w:b/>
                <w:bCs/>
                <w:sz w:val="20"/>
                <w:szCs w:val="20"/>
              </w:rPr>
              <w:t>Трудоемкость, час</w:t>
            </w:r>
          </w:p>
        </w:tc>
      </w:tr>
      <w:tr w:rsidR="00F062CE" w:rsidRPr="0069322B" w:rsidTr="002B2FC0">
        <w:trPr>
          <w:trHeight w:val="283"/>
        </w:trPr>
        <w:tc>
          <w:tcPr>
            <w:tcW w:w="1276" w:type="dxa"/>
            <w:tcBorders>
              <w:top w:val="single" w:sz="8" w:space="0" w:color="000000"/>
              <w:bottom w:val="single" w:sz="8" w:space="0" w:color="000000"/>
              <w:right w:val="single" w:sz="8" w:space="0" w:color="000000"/>
            </w:tcBorders>
          </w:tcPr>
          <w:p w:rsidR="00F062CE" w:rsidRPr="0069322B" w:rsidRDefault="00F062CE" w:rsidP="009B399A">
            <w:pPr>
              <w:rPr>
                <w:b/>
                <w:bCs/>
              </w:rPr>
            </w:pPr>
            <w:r w:rsidRPr="0069322B">
              <w:rPr>
                <w:b/>
              </w:rPr>
              <w:t xml:space="preserve">Раздел </w:t>
            </w:r>
            <w:r w:rsidRPr="0069322B">
              <w:rPr>
                <w:b/>
                <w:lang w:val="en-US"/>
              </w:rPr>
              <w:t>I</w:t>
            </w:r>
          </w:p>
        </w:tc>
        <w:tc>
          <w:tcPr>
            <w:tcW w:w="8647" w:type="dxa"/>
            <w:gridSpan w:val="4"/>
            <w:tcBorders>
              <w:top w:val="single" w:sz="8" w:space="0" w:color="000000"/>
              <w:left w:val="single" w:sz="8" w:space="0" w:color="000000"/>
              <w:bottom w:val="single" w:sz="8" w:space="0" w:color="000000"/>
            </w:tcBorders>
          </w:tcPr>
          <w:p w:rsidR="00F062CE" w:rsidRPr="0069322B" w:rsidRDefault="00856629" w:rsidP="009B399A">
            <w:pPr>
              <w:rPr>
                <w:b/>
              </w:rPr>
            </w:pPr>
            <w:r w:rsidRPr="0069322B">
              <w:rPr>
                <w:b/>
              </w:rPr>
              <w:t>Герменевтическая теория</w:t>
            </w:r>
          </w:p>
        </w:tc>
      </w:tr>
      <w:tr w:rsidR="00DD7FA9" w:rsidRPr="0069322B" w:rsidTr="00DD7FA9">
        <w:trPr>
          <w:trHeight w:val="1771"/>
        </w:trPr>
        <w:tc>
          <w:tcPr>
            <w:tcW w:w="1276" w:type="dxa"/>
            <w:tcBorders>
              <w:top w:val="single" w:sz="8" w:space="0" w:color="000000"/>
              <w:right w:val="single" w:sz="8" w:space="0" w:color="000000"/>
            </w:tcBorders>
          </w:tcPr>
          <w:p w:rsidR="00DD7FA9" w:rsidRPr="0069322B" w:rsidRDefault="00856629" w:rsidP="00856629">
            <w:pPr>
              <w:rPr>
                <w:bCs/>
              </w:rPr>
            </w:pPr>
            <w:r w:rsidRPr="0069322B">
              <w:t>Тема 1.2</w:t>
            </w:r>
          </w:p>
        </w:tc>
        <w:tc>
          <w:tcPr>
            <w:tcW w:w="2410" w:type="dxa"/>
            <w:tcBorders>
              <w:top w:val="single" w:sz="8" w:space="0" w:color="000000"/>
              <w:left w:val="single" w:sz="8" w:space="0" w:color="000000"/>
              <w:right w:val="single" w:sz="4" w:space="0" w:color="auto"/>
            </w:tcBorders>
          </w:tcPr>
          <w:p w:rsidR="00DD7FA9" w:rsidRPr="0069322B" w:rsidRDefault="00856629" w:rsidP="003C50C6">
            <w:r w:rsidRPr="0069322B">
              <w:t>Периодизация истории герменевтики в свете истории философии</w:t>
            </w:r>
          </w:p>
        </w:tc>
        <w:tc>
          <w:tcPr>
            <w:tcW w:w="3827" w:type="dxa"/>
            <w:tcBorders>
              <w:top w:val="single" w:sz="4" w:space="0" w:color="auto"/>
              <w:left w:val="single" w:sz="4" w:space="0" w:color="auto"/>
              <w:bottom w:val="single" w:sz="4" w:space="0" w:color="auto"/>
              <w:right w:val="single" w:sz="4" w:space="0" w:color="auto"/>
            </w:tcBorders>
          </w:tcPr>
          <w:p w:rsidR="00160818" w:rsidRPr="0069322B" w:rsidRDefault="00540663" w:rsidP="00250294">
            <w:pPr>
              <w:widowControl w:val="0"/>
              <w:tabs>
                <w:tab w:val="left" w:pos="1701"/>
              </w:tabs>
              <w:autoSpaceDE w:val="0"/>
              <w:autoSpaceDN w:val="0"/>
              <w:adjustRightInd w:val="0"/>
              <w:rPr>
                <w:bCs/>
              </w:rPr>
            </w:pPr>
            <w:r w:rsidRPr="0069322B">
              <w:t>подготовка к тесту, чтение основной и дополнительной литературы</w:t>
            </w:r>
          </w:p>
        </w:tc>
        <w:tc>
          <w:tcPr>
            <w:tcW w:w="1701" w:type="dxa"/>
            <w:tcBorders>
              <w:left w:val="single" w:sz="4" w:space="0" w:color="auto"/>
            </w:tcBorders>
          </w:tcPr>
          <w:p w:rsidR="00160818" w:rsidRPr="0069322B" w:rsidRDefault="00540663" w:rsidP="003E7A14">
            <w:pPr>
              <w:rPr>
                <w:bCs/>
              </w:rPr>
            </w:pPr>
            <w:r w:rsidRPr="0069322B">
              <w:t>тест</w:t>
            </w:r>
          </w:p>
        </w:tc>
        <w:tc>
          <w:tcPr>
            <w:tcW w:w="709" w:type="dxa"/>
            <w:tcBorders>
              <w:left w:val="single" w:sz="8" w:space="0" w:color="000000"/>
            </w:tcBorders>
          </w:tcPr>
          <w:p w:rsidR="00DD7FA9" w:rsidRPr="0069322B" w:rsidRDefault="00856629" w:rsidP="002B2FC0">
            <w:pPr>
              <w:jc w:val="center"/>
            </w:pPr>
            <w:r w:rsidRPr="0069322B">
              <w:t>14</w:t>
            </w:r>
          </w:p>
        </w:tc>
      </w:tr>
      <w:tr w:rsidR="00DC5F6E" w:rsidRPr="0069322B" w:rsidTr="002B2FC0">
        <w:trPr>
          <w:trHeight w:val="283"/>
        </w:trPr>
        <w:tc>
          <w:tcPr>
            <w:tcW w:w="1276" w:type="dxa"/>
            <w:tcBorders>
              <w:top w:val="single" w:sz="8" w:space="0" w:color="000000"/>
              <w:bottom w:val="single" w:sz="8" w:space="0" w:color="000000"/>
              <w:right w:val="single" w:sz="8" w:space="0" w:color="000000"/>
            </w:tcBorders>
          </w:tcPr>
          <w:p w:rsidR="00DC5F6E" w:rsidRPr="0069322B" w:rsidRDefault="00DC5F6E" w:rsidP="00E72EF7">
            <w:r w:rsidRPr="0069322B">
              <w:rPr>
                <w:b/>
              </w:rPr>
              <w:t xml:space="preserve">Раздел  </w:t>
            </w:r>
            <w:r w:rsidR="00856629" w:rsidRPr="0069322B">
              <w:rPr>
                <w:b/>
                <w:lang w:val="en-US"/>
              </w:rPr>
              <w:t>II</w:t>
            </w:r>
          </w:p>
        </w:tc>
        <w:tc>
          <w:tcPr>
            <w:tcW w:w="8647" w:type="dxa"/>
            <w:gridSpan w:val="4"/>
            <w:tcBorders>
              <w:top w:val="single" w:sz="8" w:space="0" w:color="000000"/>
              <w:left w:val="single" w:sz="8" w:space="0" w:color="000000"/>
              <w:bottom w:val="single" w:sz="8" w:space="0" w:color="000000"/>
            </w:tcBorders>
          </w:tcPr>
          <w:p w:rsidR="00DC5F6E" w:rsidRPr="0069322B" w:rsidRDefault="00856629" w:rsidP="00E72EF7">
            <w:pPr>
              <w:rPr>
                <w:b/>
              </w:rPr>
            </w:pPr>
            <w:r w:rsidRPr="0069322B">
              <w:rPr>
                <w:b/>
              </w:rPr>
              <w:t>Герменевтическая теория перевода</w:t>
            </w:r>
          </w:p>
        </w:tc>
      </w:tr>
      <w:tr w:rsidR="00856629" w:rsidRPr="0069322B" w:rsidTr="00DC5F6E">
        <w:trPr>
          <w:trHeight w:val="1265"/>
        </w:trPr>
        <w:tc>
          <w:tcPr>
            <w:tcW w:w="1276" w:type="dxa"/>
            <w:tcBorders>
              <w:top w:val="single" w:sz="8" w:space="0" w:color="000000"/>
              <w:bottom w:val="single" w:sz="8" w:space="0" w:color="000000"/>
              <w:right w:val="single" w:sz="8" w:space="0" w:color="000000"/>
            </w:tcBorders>
          </w:tcPr>
          <w:p w:rsidR="00856629" w:rsidRPr="0069322B" w:rsidRDefault="0087484C">
            <w:r w:rsidRPr="0069322B">
              <w:lastRenderedPageBreak/>
              <w:t xml:space="preserve">Тема </w:t>
            </w:r>
            <w:r w:rsidR="00856629" w:rsidRPr="0069322B">
              <w:t>2</w:t>
            </w:r>
            <w:r w:rsidRPr="0069322B">
              <w:t>.2</w:t>
            </w:r>
          </w:p>
        </w:tc>
        <w:tc>
          <w:tcPr>
            <w:tcW w:w="2410" w:type="dxa"/>
            <w:tcBorders>
              <w:top w:val="single" w:sz="8" w:space="0" w:color="000000"/>
              <w:left w:val="single" w:sz="8" w:space="0" w:color="000000"/>
              <w:bottom w:val="single" w:sz="8" w:space="0" w:color="000000"/>
              <w:right w:val="single" w:sz="8" w:space="0" w:color="000000"/>
            </w:tcBorders>
          </w:tcPr>
          <w:p w:rsidR="00856629" w:rsidRPr="0069322B" w:rsidRDefault="0087484C" w:rsidP="003C50C6">
            <w:r w:rsidRPr="0069322B">
              <w:t>Экстралингвистические факторы, определяющие речевую деятельность индивида при переводе</w:t>
            </w:r>
          </w:p>
        </w:tc>
        <w:tc>
          <w:tcPr>
            <w:tcW w:w="3827" w:type="dxa"/>
            <w:tcBorders>
              <w:top w:val="single" w:sz="8" w:space="0" w:color="000000"/>
              <w:left w:val="single" w:sz="8" w:space="0" w:color="000000"/>
              <w:bottom w:val="single" w:sz="8" w:space="0" w:color="000000"/>
            </w:tcBorders>
          </w:tcPr>
          <w:p w:rsidR="00856629" w:rsidRPr="0069322B" w:rsidRDefault="00540663" w:rsidP="00250294">
            <w:pPr>
              <w:jc w:val="both"/>
            </w:pPr>
            <w:r w:rsidRPr="0069322B">
              <w:rPr>
                <w:bCs/>
              </w:rPr>
              <w:t>чтение литературы по теме, составление аннотаций по прочитанному материалу</w:t>
            </w:r>
          </w:p>
        </w:tc>
        <w:tc>
          <w:tcPr>
            <w:tcW w:w="1701" w:type="dxa"/>
            <w:tcBorders>
              <w:top w:val="single" w:sz="8" w:space="0" w:color="000000"/>
              <w:left w:val="single" w:sz="8" w:space="0" w:color="000000"/>
              <w:bottom w:val="single" w:sz="8" w:space="0" w:color="000000"/>
              <w:right w:val="single" w:sz="4" w:space="0" w:color="auto"/>
            </w:tcBorders>
          </w:tcPr>
          <w:p w:rsidR="00856629" w:rsidRPr="0069322B" w:rsidRDefault="00540663" w:rsidP="00250294">
            <w:r w:rsidRPr="0069322B">
              <w:t>аннотация</w:t>
            </w:r>
          </w:p>
        </w:tc>
        <w:tc>
          <w:tcPr>
            <w:tcW w:w="709" w:type="dxa"/>
            <w:tcBorders>
              <w:top w:val="single" w:sz="4" w:space="0" w:color="auto"/>
              <w:left w:val="single" w:sz="4" w:space="0" w:color="auto"/>
              <w:bottom w:val="single" w:sz="4" w:space="0" w:color="auto"/>
              <w:right w:val="single" w:sz="4" w:space="0" w:color="auto"/>
            </w:tcBorders>
          </w:tcPr>
          <w:p w:rsidR="00856629" w:rsidRPr="0069322B" w:rsidRDefault="0087484C" w:rsidP="00DC5F6E">
            <w:pPr>
              <w:jc w:val="center"/>
            </w:pPr>
            <w:r w:rsidRPr="0069322B">
              <w:t>14</w:t>
            </w:r>
          </w:p>
        </w:tc>
      </w:tr>
      <w:tr w:rsidR="00856629" w:rsidRPr="0069322B" w:rsidTr="0087484C">
        <w:trPr>
          <w:trHeight w:val="1265"/>
        </w:trPr>
        <w:tc>
          <w:tcPr>
            <w:tcW w:w="1276" w:type="dxa"/>
            <w:tcBorders>
              <w:top w:val="single" w:sz="8" w:space="0" w:color="000000"/>
              <w:bottom w:val="single" w:sz="8" w:space="0" w:color="000000"/>
              <w:right w:val="single" w:sz="8" w:space="0" w:color="000000"/>
            </w:tcBorders>
          </w:tcPr>
          <w:p w:rsidR="00856629" w:rsidRPr="0069322B" w:rsidRDefault="0087484C">
            <w:r w:rsidRPr="0069322B">
              <w:t xml:space="preserve">Тема </w:t>
            </w:r>
            <w:r w:rsidR="00856629" w:rsidRPr="0069322B">
              <w:t>2</w:t>
            </w:r>
            <w:r w:rsidRPr="0069322B">
              <w:t>.4</w:t>
            </w:r>
          </w:p>
        </w:tc>
        <w:tc>
          <w:tcPr>
            <w:tcW w:w="2410" w:type="dxa"/>
            <w:tcBorders>
              <w:top w:val="single" w:sz="8" w:space="0" w:color="000000"/>
              <w:left w:val="single" w:sz="8" w:space="0" w:color="000000"/>
              <w:bottom w:val="single" w:sz="8" w:space="0" w:color="000000"/>
              <w:right w:val="single" w:sz="8" w:space="0" w:color="000000"/>
            </w:tcBorders>
          </w:tcPr>
          <w:p w:rsidR="00856629" w:rsidRPr="0069322B" w:rsidRDefault="0087484C" w:rsidP="003C50C6">
            <w:r w:rsidRPr="0069322B">
              <w:t>Межъязыковая асимметрия</w:t>
            </w:r>
          </w:p>
        </w:tc>
        <w:tc>
          <w:tcPr>
            <w:tcW w:w="3827" w:type="dxa"/>
            <w:tcBorders>
              <w:top w:val="single" w:sz="8" w:space="0" w:color="000000"/>
              <w:left w:val="single" w:sz="8" w:space="0" w:color="000000"/>
              <w:bottom w:val="single" w:sz="8" w:space="0" w:color="000000"/>
            </w:tcBorders>
          </w:tcPr>
          <w:p w:rsidR="00856629" w:rsidRPr="0069322B" w:rsidRDefault="00250294" w:rsidP="002E744E">
            <w:pPr>
              <w:jc w:val="both"/>
            </w:pPr>
            <w:r w:rsidRPr="0069322B">
              <w:t>сопоставление русского, английского и иного изучаемого языка, выявление межъязыковой асимметрии</w:t>
            </w:r>
          </w:p>
        </w:tc>
        <w:tc>
          <w:tcPr>
            <w:tcW w:w="1701" w:type="dxa"/>
            <w:tcBorders>
              <w:top w:val="single" w:sz="8" w:space="0" w:color="000000"/>
              <w:left w:val="single" w:sz="8" w:space="0" w:color="000000"/>
              <w:bottom w:val="single" w:sz="8" w:space="0" w:color="000000"/>
              <w:right w:val="single" w:sz="4" w:space="0" w:color="auto"/>
            </w:tcBorders>
          </w:tcPr>
          <w:p w:rsidR="00250294" w:rsidRPr="0069322B" w:rsidRDefault="00250294" w:rsidP="00250294">
            <w:pPr>
              <w:widowControl w:val="0"/>
              <w:tabs>
                <w:tab w:val="left" w:pos="1701"/>
              </w:tabs>
              <w:autoSpaceDE w:val="0"/>
              <w:autoSpaceDN w:val="0"/>
              <w:adjustRightInd w:val="0"/>
            </w:pPr>
            <w:r w:rsidRPr="0069322B">
              <w:t>Концептуальная таблица</w:t>
            </w:r>
          </w:p>
          <w:p w:rsidR="00856629" w:rsidRPr="0069322B" w:rsidRDefault="00856629" w:rsidP="003E7A14"/>
        </w:tc>
        <w:tc>
          <w:tcPr>
            <w:tcW w:w="709" w:type="dxa"/>
            <w:tcBorders>
              <w:top w:val="single" w:sz="4" w:space="0" w:color="auto"/>
              <w:left w:val="single" w:sz="4" w:space="0" w:color="auto"/>
              <w:bottom w:val="single" w:sz="4" w:space="0" w:color="auto"/>
              <w:right w:val="single" w:sz="4" w:space="0" w:color="auto"/>
            </w:tcBorders>
          </w:tcPr>
          <w:p w:rsidR="00856629" w:rsidRPr="0069322B" w:rsidRDefault="00856629" w:rsidP="00DC5F6E">
            <w:pPr>
              <w:jc w:val="center"/>
            </w:pPr>
            <w:r w:rsidRPr="0069322B">
              <w:t>1</w:t>
            </w:r>
            <w:r w:rsidR="0087484C" w:rsidRPr="0069322B">
              <w:t>3</w:t>
            </w:r>
          </w:p>
        </w:tc>
      </w:tr>
      <w:tr w:rsidR="0087484C" w:rsidRPr="0069322B" w:rsidTr="00DC5F6E">
        <w:trPr>
          <w:trHeight w:val="1265"/>
        </w:trPr>
        <w:tc>
          <w:tcPr>
            <w:tcW w:w="1276" w:type="dxa"/>
            <w:tcBorders>
              <w:top w:val="single" w:sz="8" w:space="0" w:color="000000"/>
              <w:right w:val="single" w:sz="8" w:space="0" w:color="000000"/>
            </w:tcBorders>
          </w:tcPr>
          <w:p w:rsidR="00250294" w:rsidRPr="0069322B" w:rsidRDefault="00250294" w:rsidP="00250294">
            <w:r w:rsidRPr="0069322B">
              <w:t>Тема 2.6</w:t>
            </w:r>
          </w:p>
          <w:p w:rsidR="0087484C" w:rsidRPr="0069322B" w:rsidRDefault="0087484C"/>
        </w:tc>
        <w:tc>
          <w:tcPr>
            <w:tcW w:w="2410" w:type="dxa"/>
            <w:tcBorders>
              <w:top w:val="single" w:sz="8" w:space="0" w:color="000000"/>
              <w:left w:val="single" w:sz="8" w:space="0" w:color="000000"/>
              <w:right w:val="single" w:sz="8" w:space="0" w:color="000000"/>
            </w:tcBorders>
          </w:tcPr>
          <w:p w:rsidR="0087484C" w:rsidRPr="0069322B" w:rsidRDefault="00250294" w:rsidP="00250294">
            <w:r w:rsidRPr="0069322B">
              <w:t>Типология переводческих ошибок</w:t>
            </w:r>
          </w:p>
        </w:tc>
        <w:tc>
          <w:tcPr>
            <w:tcW w:w="3827" w:type="dxa"/>
            <w:tcBorders>
              <w:top w:val="single" w:sz="8" w:space="0" w:color="000000"/>
              <w:left w:val="single" w:sz="8" w:space="0" w:color="000000"/>
            </w:tcBorders>
          </w:tcPr>
          <w:p w:rsidR="0087484C" w:rsidRPr="0069322B" w:rsidRDefault="00250294" w:rsidP="00160818">
            <w:pPr>
              <w:jc w:val="both"/>
            </w:pPr>
            <w:r w:rsidRPr="0069322B">
              <w:t>выучить типы переводческих ошибок, выявить ошибки в конкретном переводе, определить их тип, исправить</w:t>
            </w:r>
          </w:p>
        </w:tc>
        <w:tc>
          <w:tcPr>
            <w:tcW w:w="1701" w:type="dxa"/>
            <w:tcBorders>
              <w:top w:val="single" w:sz="8" w:space="0" w:color="000000"/>
              <w:left w:val="single" w:sz="8" w:space="0" w:color="000000"/>
              <w:right w:val="single" w:sz="4" w:space="0" w:color="auto"/>
            </w:tcBorders>
          </w:tcPr>
          <w:p w:rsidR="00250294" w:rsidRPr="0069322B" w:rsidRDefault="00250294" w:rsidP="00250294">
            <w:pPr>
              <w:widowControl w:val="0"/>
              <w:tabs>
                <w:tab w:val="left" w:pos="1701"/>
              </w:tabs>
              <w:autoSpaceDE w:val="0"/>
              <w:autoSpaceDN w:val="0"/>
              <w:adjustRightInd w:val="0"/>
            </w:pPr>
            <w:r w:rsidRPr="0069322B">
              <w:t xml:space="preserve">индивидуальное задание </w:t>
            </w:r>
          </w:p>
          <w:p w:rsidR="0087484C" w:rsidRPr="0069322B" w:rsidRDefault="0087484C" w:rsidP="003E7A14">
            <w:pPr>
              <w:widowControl w:val="0"/>
              <w:tabs>
                <w:tab w:val="left" w:pos="1701"/>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87484C" w:rsidRPr="0069322B" w:rsidRDefault="00250294" w:rsidP="00DC5F6E">
            <w:pPr>
              <w:jc w:val="center"/>
            </w:pPr>
            <w:r w:rsidRPr="0069322B">
              <w:t>13</w:t>
            </w:r>
          </w:p>
        </w:tc>
      </w:tr>
    </w:tbl>
    <w:p w:rsidR="00167CC8" w:rsidRPr="0069322B" w:rsidRDefault="00783DFD" w:rsidP="00F60511">
      <w:pPr>
        <w:pStyle w:val="2"/>
      </w:pPr>
      <w:r w:rsidRPr="0069322B">
        <w:t>Применение</w:t>
      </w:r>
      <w:r w:rsidR="00004E6F" w:rsidRPr="0069322B">
        <w:t xml:space="preserve"> электронного обучения, дистанционных образовательных технологий</w:t>
      </w:r>
    </w:p>
    <w:p w:rsidR="00A96462" w:rsidRPr="0069322B" w:rsidRDefault="00A96462" w:rsidP="00A96462">
      <w:pPr>
        <w:ind w:firstLine="709"/>
        <w:jc w:val="both"/>
        <w:rPr>
          <w:sz w:val="24"/>
          <w:szCs w:val="24"/>
        </w:rPr>
      </w:pPr>
      <w:r w:rsidRPr="0069322B">
        <w:rPr>
          <w:sz w:val="24"/>
          <w:szCs w:val="24"/>
        </w:rPr>
        <w:t xml:space="preserve">Реализация программы учебной дисциплины </w:t>
      </w:r>
      <w:r w:rsidR="00DE1A9D" w:rsidRPr="0069322B">
        <w:rPr>
          <w:sz w:val="24"/>
          <w:szCs w:val="24"/>
        </w:rPr>
        <w:t xml:space="preserve">с применением электронного обучения и дистанционных образовательных технологий </w:t>
      </w:r>
      <w:r w:rsidRPr="0069322B">
        <w:rPr>
          <w:sz w:val="24"/>
          <w:szCs w:val="24"/>
        </w:rPr>
        <w:t xml:space="preserve">регламентируется </w:t>
      </w:r>
      <w:r w:rsidR="000410E4" w:rsidRPr="0069322B">
        <w:rPr>
          <w:sz w:val="24"/>
          <w:szCs w:val="24"/>
        </w:rPr>
        <w:t>действующими локальными актами университета.</w:t>
      </w:r>
    </w:p>
    <w:p w:rsidR="000A3B38" w:rsidRPr="0069322B" w:rsidRDefault="002E0B9A" w:rsidP="00FE0A68">
      <w:pPr>
        <w:ind w:firstLine="709"/>
        <w:jc w:val="both"/>
        <w:rPr>
          <w:sz w:val="24"/>
          <w:szCs w:val="24"/>
        </w:rPr>
      </w:pPr>
      <w:r w:rsidRPr="0069322B">
        <w:rPr>
          <w:sz w:val="24"/>
          <w:szCs w:val="24"/>
        </w:rPr>
        <w:t>Применяются следующие разновидности реализации программы с использованием ЭО и ДОТ</w:t>
      </w:r>
      <w:r w:rsidR="0068633D" w:rsidRPr="0069322B">
        <w:rPr>
          <w:sz w:val="24"/>
          <w:szCs w:val="24"/>
        </w:rPr>
        <w:t>.</w:t>
      </w:r>
      <w:r w:rsidR="00FA4E77" w:rsidRPr="0069322B">
        <w:rPr>
          <w:sz w:val="24"/>
          <w:szCs w:val="24"/>
        </w:rPr>
        <w:t xml:space="preserve"> Возможны сочетания 1 и 2 вариантов.</w:t>
      </w:r>
    </w:p>
    <w:p w:rsidR="00B233A6" w:rsidRPr="0069322B" w:rsidRDefault="00B233A6" w:rsidP="00FE0A68">
      <w:pPr>
        <w:ind w:firstLine="709"/>
        <w:jc w:val="both"/>
        <w:rPr>
          <w:sz w:val="24"/>
          <w:szCs w:val="24"/>
        </w:rPr>
      </w:pPr>
      <w:r w:rsidRPr="0069322B">
        <w:rPr>
          <w:sz w:val="24"/>
          <w:szCs w:val="24"/>
        </w:rPr>
        <w:t>Вариант 1</w:t>
      </w:r>
    </w:p>
    <w:p w:rsidR="0068633D" w:rsidRPr="0069322B" w:rsidRDefault="0068633D" w:rsidP="00FE0A68">
      <w:pPr>
        <w:ind w:firstLine="709"/>
        <w:jc w:val="both"/>
        <w:rPr>
          <w:sz w:val="24"/>
          <w:szCs w:val="24"/>
        </w:rPr>
      </w:pPr>
      <w:r w:rsidRPr="0069322B">
        <w:rPr>
          <w:sz w:val="24"/>
          <w:szCs w:val="24"/>
        </w:rPr>
        <w:t>В электронную образовательную среду перенесены отдельные виды учебной деятельности:</w:t>
      </w:r>
    </w:p>
    <w:p w:rsidR="000A3B38" w:rsidRPr="0069322B" w:rsidRDefault="000A3B38" w:rsidP="00FE0A68">
      <w:pPr>
        <w:ind w:firstLine="709"/>
        <w:jc w:val="both"/>
        <w:rPr>
          <w:i/>
          <w:sz w:val="24"/>
          <w:szCs w:val="24"/>
        </w:rPr>
      </w:pPr>
    </w:p>
    <w:p w:rsidR="00EA553C" w:rsidRPr="0069322B" w:rsidRDefault="00EA553C" w:rsidP="00FE0A68">
      <w:pPr>
        <w:ind w:firstLine="709"/>
        <w:jc w:val="both"/>
        <w:rPr>
          <w:i/>
          <w:sz w:val="24"/>
          <w:szCs w:val="24"/>
        </w:rPr>
      </w:pPr>
    </w:p>
    <w:tbl>
      <w:tblPr>
        <w:tblStyle w:val="a8"/>
        <w:tblW w:w="0" w:type="auto"/>
        <w:tblLook w:val="04A0" w:firstRow="1" w:lastRow="0" w:firstColumn="1" w:lastColumn="0" w:noHBand="0" w:noVBand="1"/>
      </w:tblPr>
      <w:tblGrid>
        <w:gridCol w:w="2037"/>
        <w:gridCol w:w="4167"/>
        <w:gridCol w:w="968"/>
        <w:gridCol w:w="2682"/>
      </w:tblGrid>
      <w:tr w:rsidR="007E3823" w:rsidRPr="0069322B" w:rsidTr="00CD0D42">
        <w:trPr>
          <w:trHeight w:val="283"/>
        </w:trPr>
        <w:tc>
          <w:tcPr>
            <w:tcW w:w="2037" w:type="dxa"/>
            <w:shd w:val="clear" w:color="auto" w:fill="DBE5F1" w:themeFill="accent1" w:themeFillTint="33"/>
            <w:vAlign w:val="center"/>
          </w:tcPr>
          <w:p w:rsidR="00A23AF1" w:rsidRPr="0069322B" w:rsidRDefault="00A23AF1" w:rsidP="00844D5A">
            <w:pPr>
              <w:jc w:val="center"/>
              <w:rPr>
                <w:b/>
              </w:rPr>
            </w:pPr>
            <w:r w:rsidRPr="0069322B">
              <w:rPr>
                <w:b/>
              </w:rPr>
              <w:t>использование</w:t>
            </w:r>
          </w:p>
          <w:p w:rsidR="00A23AF1" w:rsidRPr="0069322B" w:rsidRDefault="00A23AF1" w:rsidP="00844D5A">
            <w:pPr>
              <w:jc w:val="center"/>
              <w:rPr>
                <w:b/>
              </w:rPr>
            </w:pPr>
            <w:r w:rsidRPr="0069322B">
              <w:rPr>
                <w:b/>
              </w:rPr>
              <w:t>ЭО и ДОТ</w:t>
            </w:r>
          </w:p>
        </w:tc>
        <w:tc>
          <w:tcPr>
            <w:tcW w:w="4167" w:type="dxa"/>
            <w:shd w:val="clear" w:color="auto" w:fill="DBE5F1" w:themeFill="accent1" w:themeFillTint="33"/>
            <w:vAlign w:val="center"/>
          </w:tcPr>
          <w:p w:rsidR="00A23AF1" w:rsidRPr="0069322B" w:rsidRDefault="00E17BF8" w:rsidP="00844D5A">
            <w:pPr>
              <w:jc w:val="center"/>
              <w:rPr>
                <w:b/>
              </w:rPr>
            </w:pPr>
            <w:r w:rsidRPr="0069322B">
              <w:rPr>
                <w:b/>
              </w:rPr>
              <w:t>использование ЭО и ДОТ</w:t>
            </w:r>
          </w:p>
        </w:tc>
        <w:tc>
          <w:tcPr>
            <w:tcW w:w="968" w:type="dxa"/>
            <w:shd w:val="clear" w:color="auto" w:fill="DBE5F1" w:themeFill="accent1" w:themeFillTint="33"/>
            <w:vAlign w:val="center"/>
          </w:tcPr>
          <w:p w:rsidR="00A23AF1" w:rsidRPr="0069322B" w:rsidRDefault="00A23AF1" w:rsidP="00844D5A">
            <w:pPr>
              <w:jc w:val="center"/>
              <w:rPr>
                <w:b/>
              </w:rPr>
            </w:pPr>
            <w:r w:rsidRPr="0069322B">
              <w:rPr>
                <w:b/>
              </w:rPr>
              <w:t>объем, час</w:t>
            </w:r>
          </w:p>
        </w:tc>
        <w:tc>
          <w:tcPr>
            <w:tcW w:w="2682" w:type="dxa"/>
            <w:shd w:val="clear" w:color="auto" w:fill="DBE5F1" w:themeFill="accent1" w:themeFillTint="33"/>
            <w:vAlign w:val="center"/>
          </w:tcPr>
          <w:p w:rsidR="00A23AF1" w:rsidRPr="0069322B" w:rsidRDefault="00DD6698" w:rsidP="00A23AF1">
            <w:pPr>
              <w:jc w:val="center"/>
              <w:rPr>
                <w:b/>
              </w:rPr>
            </w:pPr>
            <w:r w:rsidRPr="0069322B">
              <w:rPr>
                <w:b/>
              </w:rPr>
              <w:t>включение в учебный процесс</w:t>
            </w:r>
          </w:p>
        </w:tc>
      </w:tr>
      <w:tr w:rsidR="0068633D" w:rsidRPr="0069322B" w:rsidTr="0068633D">
        <w:trPr>
          <w:trHeight w:val="283"/>
        </w:trPr>
        <w:tc>
          <w:tcPr>
            <w:tcW w:w="2037" w:type="dxa"/>
            <w:vMerge w:val="restart"/>
          </w:tcPr>
          <w:p w:rsidR="0068633D" w:rsidRPr="0069322B" w:rsidRDefault="0068633D" w:rsidP="000A3B38">
            <w:r w:rsidRPr="0069322B">
              <w:t>смешанное обучение</w:t>
            </w:r>
          </w:p>
        </w:tc>
        <w:tc>
          <w:tcPr>
            <w:tcW w:w="4167" w:type="dxa"/>
          </w:tcPr>
          <w:p w:rsidR="0068633D" w:rsidRPr="0069322B" w:rsidRDefault="0068633D" w:rsidP="00D1230F">
            <w:r w:rsidRPr="0069322B">
              <w:t>лекции</w:t>
            </w:r>
          </w:p>
        </w:tc>
        <w:tc>
          <w:tcPr>
            <w:tcW w:w="968" w:type="dxa"/>
          </w:tcPr>
          <w:p w:rsidR="0068633D" w:rsidRPr="0069322B" w:rsidRDefault="00D6643B" w:rsidP="00B233A6">
            <w:pPr>
              <w:jc w:val="center"/>
              <w:rPr>
                <w:lang w:val="en-US"/>
              </w:rPr>
            </w:pPr>
            <w:r w:rsidRPr="0069322B">
              <w:rPr>
                <w:lang w:val="en-US"/>
              </w:rPr>
              <w:t>17</w:t>
            </w:r>
          </w:p>
        </w:tc>
        <w:tc>
          <w:tcPr>
            <w:tcW w:w="2682" w:type="dxa"/>
            <w:vMerge w:val="restart"/>
          </w:tcPr>
          <w:p w:rsidR="0068633D" w:rsidRPr="0069322B" w:rsidRDefault="0068633D" w:rsidP="0002356E">
            <w:r w:rsidRPr="0069322B">
              <w:t xml:space="preserve">в соответствии с расписанием учебных занятий </w:t>
            </w:r>
          </w:p>
        </w:tc>
      </w:tr>
      <w:tr w:rsidR="007E3823" w:rsidRPr="0069322B" w:rsidTr="0068633D">
        <w:trPr>
          <w:trHeight w:val="283"/>
        </w:trPr>
        <w:tc>
          <w:tcPr>
            <w:tcW w:w="2037" w:type="dxa"/>
            <w:vMerge/>
          </w:tcPr>
          <w:p w:rsidR="00A23AF1" w:rsidRPr="0069322B" w:rsidRDefault="00A23AF1" w:rsidP="000A3B38"/>
        </w:tc>
        <w:tc>
          <w:tcPr>
            <w:tcW w:w="4167" w:type="dxa"/>
          </w:tcPr>
          <w:p w:rsidR="00A23AF1" w:rsidRPr="0069322B" w:rsidRDefault="00A23AF1" w:rsidP="000A3B38">
            <w:r w:rsidRPr="0069322B">
              <w:t>практические занятия</w:t>
            </w:r>
          </w:p>
        </w:tc>
        <w:tc>
          <w:tcPr>
            <w:tcW w:w="968" w:type="dxa"/>
          </w:tcPr>
          <w:p w:rsidR="00A23AF1" w:rsidRPr="0069322B" w:rsidRDefault="00A23AF1" w:rsidP="007E3823">
            <w:pPr>
              <w:jc w:val="center"/>
            </w:pPr>
          </w:p>
        </w:tc>
        <w:tc>
          <w:tcPr>
            <w:tcW w:w="2682" w:type="dxa"/>
            <w:vMerge/>
          </w:tcPr>
          <w:p w:rsidR="00A23AF1" w:rsidRPr="0069322B" w:rsidRDefault="00A23AF1" w:rsidP="00FE0A68">
            <w:pPr>
              <w:jc w:val="both"/>
              <w:rPr>
                <w:i/>
              </w:rPr>
            </w:pPr>
          </w:p>
        </w:tc>
      </w:tr>
    </w:tbl>
    <w:p w:rsidR="000170AF" w:rsidRPr="0069322B" w:rsidRDefault="000170AF"/>
    <w:p w:rsidR="00B233A6" w:rsidRPr="0069322B" w:rsidRDefault="00B233A6" w:rsidP="00636967">
      <w:pPr>
        <w:ind w:firstLine="709"/>
        <w:jc w:val="both"/>
        <w:rPr>
          <w:sz w:val="24"/>
          <w:szCs w:val="24"/>
        </w:rPr>
      </w:pPr>
      <w:r w:rsidRPr="0069322B">
        <w:rPr>
          <w:sz w:val="24"/>
          <w:szCs w:val="24"/>
        </w:rPr>
        <w:t>Вариант 2</w:t>
      </w:r>
    </w:p>
    <w:p w:rsidR="0068633D" w:rsidRPr="0069322B" w:rsidRDefault="00B52AE6" w:rsidP="00636967">
      <w:pPr>
        <w:ind w:firstLine="709"/>
        <w:jc w:val="both"/>
        <w:rPr>
          <w:sz w:val="24"/>
          <w:szCs w:val="24"/>
        </w:rPr>
      </w:pPr>
      <w:r w:rsidRPr="0069322B">
        <w:rPr>
          <w:sz w:val="24"/>
          <w:szCs w:val="24"/>
        </w:rPr>
        <w:t>Учебная деятельность частично проводится на онлайн-платформе за счет применения учебно-методических электронных образова</w:t>
      </w:r>
      <w:r w:rsidR="004C5EB4" w:rsidRPr="0069322B">
        <w:rPr>
          <w:sz w:val="24"/>
          <w:szCs w:val="24"/>
        </w:rPr>
        <w:t>т</w:t>
      </w:r>
      <w:r w:rsidRPr="0069322B">
        <w:rPr>
          <w:sz w:val="24"/>
          <w:szCs w:val="24"/>
        </w:rPr>
        <w:t>ельных ресурсов</w:t>
      </w:r>
      <w:r w:rsidR="004C5EB4" w:rsidRPr="0069322B">
        <w:rPr>
          <w:sz w:val="24"/>
          <w:szCs w:val="24"/>
        </w:rPr>
        <w:t>:</w:t>
      </w:r>
    </w:p>
    <w:p w:rsidR="0068633D" w:rsidRPr="0069322B" w:rsidRDefault="0068633D"/>
    <w:tbl>
      <w:tblPr>
        <w:tblStyle w:val="a8"/>
        <w:tblW w:w="0" w:type="auto"/>
        <w:tblLook w:val="04A0" w:firstRow="1" w:lastRow="0" w:firstColumn="1" w:lastColumn="0" w:noHBand="0" w:noVBand="1"/>
      </w:tblPr>
      <w:tblGrid>
        <w:gridCol w:w="2037"/>
        <w:gridCol w:w="4167"/>
        <w:gridCol w:w="968"/>
        <w:gridCol w:w="2682"/>
      </w:tblGrid>
      <w:tr w:rsidR="000170AF" w:rsidRPr="0069322B" w:rsidTr="00CD0D42">
        <w:trPr>
          <w:trHeight w:val="283"/>
        </w:trPr>
        <w:tc>
          <w:tcPr>
            <w:tcW w:w="2037" w:type="dxa"/>
            <w:shd w:val="clear" w:color="auto" w:fill="DBE5F1" w:themeFill="accent1" w:themeFillTint="33"/>
            <w:vAlign w:val="center"/>
          </w:tcPr>
          <w:p w:rsidR="000170AF" w:rsidRPr="0069322B" w:rsidRDefault="000170AF" w:rsidP="00971DDB">
            <w:pPr>
              <w:jc w:val="center"/>
              <w:rPr>
                <w:b/>
              </w:rPr>
            </w:pPr>
            <w:r w:rsidRPr="0069322B">
              <w:rPr>
                <w:b/>
              </w:rPr>
              <w:t>использование</w:t>
            </w:r>
          </w:p>
          <w:p w:rsidR="000170AF" w:rsidRPr="0069322B" w:rsidRDefault="000170AF" w:rsidP="00971DDB">
            <w:pPr>
              <w:jc w:val="center"/>
              <w:rPr>
                <w:b/>
              </w:rPr>
            </w:pPr>
            <w:r w:rsidRPr="0069322B">
              <w:rPr>
                <w:b/>
              </w:rPr>
              <w:t>ЭО и ДОТ</w:t>
            </w:r>
          </w:p>
        </w:tc>
        <w:tc>
          <w:tcPr>
            <w:tcW w:w="4167" w:type="dxa"/>
            <w:shd w:val="clear" w:color="auto" w:fill="DBE5F1" w:themeFill="accent1" w:themeFillTint="33"/>
            <w:vAlign w:val="center"/>
          </w:tcPr>
          <w:p w:rsidR="000170AF" w:rsidRPr="0069322B" w:rsidRDefault="00E17BF8" w:rsidP="00971DDB">
            <w:pPr>
              <w:jc w:val="center"/>
              <w:rPr>
                <w:b/>
              </w:rPr>
            </w:pPr>
            <w:r w:rsidRPr="0069322B">
              <w:rPr>
                <w:b/>
              </w:rPr>
              <w:t>использование ЭО и ДОТ</w:t>
            </w:r>
          </w:p>
        </w:tc>
        <w:tc>
          <w:tcPr>
            <w:tcW w:w="968" w:type="dxa"/>
            <w:shd w:val="clear" w:color="auto" w:fill="DBE5F1" w:themeFill="accent1" w:themeFillTint="33"/>
            <w:vAlign w:val="center"/>
          </w:tcPr>
          <w:p w:rsidR="000170AF" w:rsidRPr="0069322B" w:rsidRDefault="000170AF" w:rsidP="00971DDB">
            <w:pPr>
              <w:jc w:val="center"/>
              <w:rPr>
                <w:b/>
              </w:rPr>
            </w:pPr>
            <w:r w:rsidRPr="0069322B">
              <w:rPr>
                <w:b/>
              </w:rPr>
              <w:t>объем, час</w:t>
            </w:r>
          </w:p>
        </w:tc>
        <w:tc>
          <w:tcPr>
            <w:tcW w:w="2682" w:type="dxa"/>
            <w:shd w:val="clear" w:color="auto" w:fill="DBE5F1" w:themeFill="accent1" w:themeFillTint="33"/>
            <w:vAlign w:val="center"/>
          </w:tcPr>
          <w:p w:rsidR="000170AF" w:rsidRPr="0069322B" w:rsidRDefault="000170AF" w:rsidP="00971DDB">
            <w:pPr>
              <w:jc w:val="center"/>
              <w:rPr>
                <w:b/>
              </w:rPr>
            </w:pPr>
            <w:r w:rsidRPr="0069322B">
              <w:rPr>
                <w:b/>
              </w:rPr>
              <w:t>включение в учебный процесс</w:t>
            </w:r>
          </w:p>
        </w:tc>
      </w:tr>
      <w:tr w:rsidR="009B0261" w:rsidRPr="0069322B" w:rsidTr="009B0261">
        <w:trPr>
          <w:trHeight w:val="283"/>
        </w:trPr>
        <w:tc>
          <w:tcPr>
            <w:tcW w:w="2037" w:type="dxa"/>
            <w:vMerge w:val="restart"/>
          </w:tcPr>
          <w:p w:rsidR="009B0261" w:rsidRPr="0069322B" w:rsidRDefault="009B0261" w:rsidP="000A3B38">
            <w:r w:rsidRPr="0069322B">
              <w:t xml:space="preserve">обучение </w:t>
            </w:r>
          </w:p>
          <w:p w:rsidR="009B0261" w:rsidRPr="0069322B" w:rsidRDefault="009B0261" w:rsidP="000A3B38">
            <w:r w:rsidRPr="0069322B">
              <w:t>с веб-поддержкой</w:t>
            </w:r>
          </w:p>
        </w:tc>
        <w:tc>
          <w:tcPr>
            <w:tcW w:w="4167" w:type="dxa"/>
          </w:tcPr>
          <w:p w:rsidR="009B0261" w:rsidRPr="0069322B" w:rsidRDefault="009B0261" w:rsidP="000A3B38">
            <w:r w:rsidRPr="0069322B">
              <w:t>учебно-методические электронные образовательные ресурсы университета   1 категории</w:t>
            </w:r>
          </w:p>
        </w:tc>
        <w:tc>
          <w:tcPr>
            <w:tcW w:w="968" w:type="dxa"/>
          </w:tcPr>
          <w:p w:rsidR="009B0261" w:rsidRPr="0069322B" w:rsidRDefault="00D6643B" w:rsidP="00D6643B">
            <w:pPr>
              <w:jc w:val="center"/>
              <w:rPr>
                <w:lang w:val="en-US"/>
              </w:rPr>
            </w:pPr>
            <w:r w:rsidRPr="0069322B">
              <w:rPr>
                <w:lang w:val="en-US"/>
              </w:rPr>
              <w:t>10</w:t>
            </w:r>
          </w:p>
        </w:tc>
        <w:tc>
          <w:tcPr>
            <w:tcW w:w="2682" w:type="dxa"/>
          </w:tcPr>
          <w:p w:rsidR="009B0261" w:rsidRPr="0069322B" w:rsidRDefault="009B0261" w:rsidP="00FE0A68">
            <w:pPr>
              <w:jc w:val="both"/>
            </w:pPr>
            <w:r w:rsidRPr="0069322B">
              <w:t>организация самостоятельной работы обучающихся</w:t>
            </w:r>
          </w:p>
        </w:tc>
      </w:tr>
      <w:tr w:rsidR="00AC4C96" w:rsidRPr="0069322B" w:rsidTr="009B0261">
        <w:trPr>
          <w:trHeight w:val="283"/>
        </w:trPr>
        <w:tc>
          <w:tcPr>
            <w:tcW w:w="2037" w:type="dxa"/>
            <w:vMerge/>
          </w:tcPr>
          <w:p w:rsidR="00AC4C96" w:rsidRPr="0069322B" w:rsidRDefault="00AC4C96" w:rsidP="000A3B38"/>
        </w:tc>
        <w:tc>
          <w:tcPr>
            <w:tcW w:w="4167" w:type="dxa"/>
          </w:tcPr>
          <w:p w:rsidR="00AC4C96" w:rsidRPr="0069322B" w:rsidRDefault="00DD6698" w:rsidP="00DD6698">
            <w:r w:rsidRPr="0069322B">
              <w:t>учебно-методические электронные образовательные ресурсы университета   2 категории</w:t>
            </w:r>
          </w:p>
        </w:tc>
        <w:tc>
          <w:tcPr>
            <w:tcW w:w="968" w:type="dxa"/>
          </w:tcPr>
          <w:p w:rsidR="00AC4C96" w:rsidRPr="0069322B" w:rsidRDefault="00D6643B" w:rsidP="00D6643B">
            <w:pPr>
              <w:jc w:val="center"/>
              <w:rPr>
                <w:lang w:val="en-US"/>
              </w:rPr>
            </w:pPr>
            <w:r w:rsidRPr="0069322B">
              <w:rPr>
                <w:lang w:val="en-US"/>
              </w:rPr>
              <w:t>11</w:t>
            </w:r>
          </w:p>
        </w:tc>
        <w:tc>
          <w:tcPr>
            <w:tcW w:w="2682" w:type="dxa"/>
          </w:tcPr>
          <w:p w:rsidR="00AC4C96" w:rsidRPr="0069322B" w:rsidRDefault="007E3823" w:rsidP="007E3823">
            <w:r w:rsidRPr="0069322B">
              <w:t>в соответствии с расписанием текущей/промежуточной аттестации</w:t>
            </w:r>
          </w:p>
        </w:tc>
      </w:tr>
    </w:tbl>
    <w:p w:rsidR="00293136" w:rsidRPr="0069322B" w:rsidRDefault="00293136"/>
    <w:p w:rsidR="00E36EF2" w:rsidRPr="0069322B" w:rsidRDefault="00E36EF2" w:rsidP="00E36EF2">
      <w:pPr>
        <w:pStyle w:val="1"/>
        <w:ind w:left="709"/>
        <w:rPr>
          <w:rFonts w:eastAsiaTheme="minorHAnsi"/>
          <w:noProof/>
          <w:szCs w:val="24"/>
          <w:lang w:eastAsia="en-US"/>
        </w:rPr>
        <w:sectPr w:rsidR="00E36EF2" w:rsidRPr="0069322B"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rsidR="00E36EF2" w:rsidRPr="0069322B" w:rsidRDefault="00E36EF2" w:rsidP="00E36EF2">
      <w:pPr>
        <w:pStyle w:val="1"/>
        <w:ind w:left="709"/>
        <w:rPr>
          <w:rFonts w:eastAsiaTheme="minorEastAsia"/>
          <w:szCs w:val="24"/>
        </w:rPr>
      </w:pPr>
      <w:r w:rsidRPr="0069322B">
        <w:rPr>
          <w:rFonts w:eastAsiaTheme="minorHAnsi"/>
          <w:noProof/>
          <w:szCs w:val="24"/>
          <w:lang w:eastAsia="en-US"/>
        </w:rPr>
        <w:lastRenderedPageBreak/>
        <w:t xml:space="preserve">РЕЗУЛЬТАТЫ ОБУЧЕНИЯ </w:t>
      </w:r>
      <w:r w:rsidR="00DC09A5" w:rsidRPr="0069322B">
        <w:rPr>
          <w:rFonts w:eastAsiaTheme="minorHAnsi"/>
          <w:noProof/>
          <w:szCs w:val="24"/>
          <w:lang w:eastAsia="en-US"/>
        </w:rPr>
        <w:t>ПО</w:t>
      </w:r>
      <w:r w:rsidRPr="0069322B">
        <w:rPr>
          <w:rFonts w:eastAsiaTheme="minorHAnsi"/>
          <w:noProof/>
          <w:szCs w:val="24"/>
          <w:lang w:eastAsia="en-US"/>
        </w:rPr>
        <w:t xml:space="preserve"> ДИСЦИПЛИН</w:t>
      </w:r>
      <w:r w:rsidR="00DC09A5" w:rsidRPr="0069322B">
        <w:rPr>
          <w:rFonts w:eastAsiaTheme="minorHAnsi"/>
          <w:noProof/>
          <w:szCs w:val="24"/>
          <w:lang w:eastAsia="en-US"/>
        </w:rPr>
        <w:t>Е</w:t>
      </w:r>
      <w:r w:rsidRPr="0069322B">
        <w:rPr>
          <w:rFonts w:eastAsiaTheme="minorHAnsi"/>
          <w:noProof/>
          <w:szCs w:val="24"/>
          <w:lang w:eastAsia="en-US"/>
        </w:rPr>
        <w:t xml:space="preserve">, </w:t>
      </w:r>
      <w:r w:rsidRPr="0069322B">
        <w:rPr>
          <w:color w:val="000000"/>
          <w:szCs w:val="24"/>
        </w:rPr>
        <w:t xml:space="preserve">КРИТЕРИИ </w:t>
      </w:r>
      <w:r w:rsidR="00DC09A5" w:rsidRPr="0069322B">
        <w:rPr>
          <w:szCs w:val="24"/>
        </w:rPr>
        <w:t xml:space="preserve">ОЦЕНКИ УРОВНЯ </w:t>
      </w:r>
      <w:r w:rsidRPr="0069322B">
        <w:rPr>
          <w:szCs w:val="24"/>
        </w:rPr>
        <w:t xml:space="preserve">СФОРМИРОВАННОСТИ КОМПЕТЕНЦИЙ, </w:t>
      </w:r>
      <w:r w:rsidRPr="0069322B">
        <w:rPr>
          <w:rFonts w:eastAsiaTheme="minorHAnsi"/>
          <w:noProof/>
          <w:szCs w:val="24"/>
          <w:lang w:eastAsia="en-US"/>
        </w:rPr>
        <w:t>СИСТЕМА И ШКАЛА ОЦЕНИВАНИЯ</w:t>
      </w:r>
    </w:p>
    <w:p w:rsidR="00590FE2" w:rsidRPr="0069322B" w:rsidRDefault="00E36EF2" w:rsidP="00E36EF2">
      <w:pPr>
        <w:pStyle w:val="2"/>
      </w:pPr>
      <w:r w:rsidRPr="0069322B">
        <w:t xml:space="preserve">Соотнесение планируемых результатов обучения с уровнями </w:t>
      </w:r>
      <w:r w:rsidRPr="0069322B">
        <w:rPr>
          <w:color w:val="000000"/>
        </w:rPr>
        <w:t>сформированности компетенций.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69322B" w:rsidTr="002542E5">
        <w:trPr>
          <w:trHeight w:val="369"/>
        </w:trPr>
        <w:tc>
          <w:tcPr>
            <w:tcW w:w="2045" w:type="dxa"/>
            <w:vMerge w:val="restart"/>
            <w:shd w:val="clear" w:color="auto" w:fill="DBE5F1" w:themeFill="accent1" w:themeFillTint="33"/>
          </w:tcPr>
          <w:p w:rsidR="009C78FC" w:rsidRPr="0069322B" w:rsidRDefault="009C78FC" w:rsidP="00D6643B">
            <w:pPr>
              <w:jc w:val="center"/>
              <w:rPr>
                <w:b/>
                <w:sz w:val="21"/>
                <w:szCs w:val="21"/>
              </w:rPr>
            </w:pPr>
            <w:r w:rsidRPr="0069322B">
              <w:rPr>
                <w:b/>
                <w:sz w:val="21"/>
                <w:szCs w:val="21"/>
              </w:rPr>
              <w:t>Уровни сформированности компетенций</w:t>
            </w:r>
          </w:p>
        </w:tc>
        <w:tc>
          <w:tcPr>
            <w:tcW w:w="1726" w:type="dxa"/>
            <w:vMerge w:val="restart"/>
            <w:shd w:val="clear" w:color="auto" w:fill="DBE5F1" w:themeFill="accent1" w:themeFillTint="33"/>
          </w:tcPr>
          <w:p w:rsidR="009C78FC" w:rsidRPr="0069322B" w:rsidRDefault="009C78FC" w:rsidP="00B36FDD">
            <w:pPr>
              <w:jc w:val="center"/>
              <w:rPr>
                <w:b/>
                <w:bCs/>
                <w:iCs/>
                <w:sz w:val="21"/>
                <w:szCs w:val="21"/>
              </w:rPr>
            </w:pPr>
            <w:r w:rsidRPr="0069322B">
              <w:rPr>
                <w:b/>
                <w:bCs/>
                <w:iCs/>
                <w:sz w:val="21"/>
                <w:szCs w:val="21"/>
              </w:rPr>
              <w:t>Итоговое количество баллов</w:t>
            </w:r>
          </w:p>
          <w:p w:rsidR="009C78FC" w:rsidRPr="0069322B" w:rsidRDefault="009C78FC" w:rsidP="00B36FDD">
            <w:pPr>
              <w:jc w:val="center"/>
              <w:rPr>
                <w:b/>
                <w:iCs/>
                <w:sz w:val="21"/>
                <w:szCs w:val="21"/>
              </w:rPr>
            </w:pPr>
            <w:r w:rsidRPr="0069322B">
              <w:rPr>
                <w:b/>
                <w:bCs/>
                <w:iCs/>
                <w:sz w:val="21"/>
                <w:szCs w:val="21"/>
              </w:rPr>
              <w:t xml:space="preserve">в </w:t>
            </w:r>
            <w:r w:rsidRPr="0069322B">
              <w:rPr>
                <w:b/>
                <w:iCs/>
                <w:sz w:val="21"/>
                <w:szCs w:val="21"/>
              </w:rPr>
              <w:t>100-балльной системе</w:t>
            </w:r>
          </w:p>
          <w:p w:rsidR="009C78FC" w:rsidRPr="0069322B" w:rsidRDefault="009C78FC" w:rsidP="00B36FDD">
            <w:pPr>
              <w:jc w:val="center"/>
              <w:rPr>
                <w:sz w:val="21"/>
                <w:szCs w:val="21"/>
              </w:rPr>
            </w:pPr>
            <w:r w:rsidRPr="0069322B">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rsidR="009C78FC" w:rsidRPr="0069322B" w:rsidRDefault="009C78FC" w:rsidP="00B36FDD">
            <w:pPr>
              <w:jc w:val="center"/>
              <w:rPr>
                <w:b/>
                <w:bCs/>
                <w:iCs/>
                <w:sz w:val="21"/>
                <w:szCs w:val="21"/>
              </w:rPr>
            </w:pPr>
            <w:r w:rsidRPr="0069322B">
              <w:rPr>
                <w:b/>
                <w:bCs/>
                <w:iCs/>
                <w:sz w:val="21"/>
                <w:szCs w:val="21"/>
              </w:rPr>
              <w:t>Оценка в пятибалльной системе</w:t>
            </w:r>
          </w:p>
          <w:p w:rsidR="009C78FC" w:rsidRPr="0069322B" w:rsidRDefault="009C78FC" w:rsidP="00B36FDD">
            <w:pPr>
              <w:jc w:val="center"/>
              <w:rPr>
                <w:b/>
                <w:bCs/>
                <w:iCs/>
                <w:sz w:val="21"/>
                <w:szCs w:val="21"/>
              </w:rPr>
            </w:pPr>
            <w:r w:rsidRPr="0069322B">
              <w:rPr>
                <w:b/>
                <w:iCs/>
                <w:sz w:val="21"/>
                <w:szCs w:val="21"/>
              </w:rPr>
              <w:t>по результатам текущей и промежуточной аттестации</w:t>
            </w:r>
          </w:p>
          <w:p w:rsidR="009C78FC" w:rsidRPr="0069322B" w:rsidRDefault="009C78FC" w:rsidP="00B36FDD">
            <w:pPr>
              <w:rPr>
                <w:sz w:val="21"/>
                <w:szCs w:val="21"/>
              </w:rPr>
            </w:pPr>
          </w:p>
        </w:tc>
        <w:tc>
          <w:tcPr>
            <w:tcW w:w="9658" w:type="dxa"/>
            <w:gridSpan w:val="3"/>
            <w:shd w:val="clear" w:color="auto" w:fill="DBE5F1" w:themeFill="accent1" w:themeFillTint="33"/>
            <w:vAlign w:val="center"/>
          </w:tcPr>
          <w:p w:rsidR="009C78FC" w:rsidRPr="0069322B" w:rsidRDefault="009C78FC" w:rsidP="009C78FC">
            <w:pPr>
              <w:jc w:val="center"/>
              <w:rPr>
                <w:b/>
                <w:sz w:val="20"/>
                <w:szCs w:val="20"/>
              </w:rPr>
            </w:pPr>
            <w:r w:rsidRPr="0069322B">
              <w:rPr>
                <w:b/>
                <w:sz w:val="20"/>
                <w:szCs w:val="20"/>
              </w:rPr>
              <w:t>Показатели уровня сформированности</w:t>
            </w:r>
            <w:r w:rsidR="000C1C3C" w:rsidRPr="0069322B">
              <w:rPr>
                <w:b/>
                <w:sz w:val="20"/>
                <w:szCs w:val="20"/>
              </w:rPr>
              <w:t xml:space="preserve"> </w:t>
            </w:r>
          </w:p>
        </w:tc>
      </w:tr>
      <w:tr w:rsidR="002542E5" w:rsidRPr="0069322B" w:rsidTr="002542E5">
        <w:trPr>
          <w:trHeight w:val="368"/>
        </w:trPr>
        <w:tc>
          <w:tcPr>
            <w:tcW w:w="2045" w:type="dxa"/>
            <w:vMerge/>
            <w:shd w:val="clear" w:color="auto" w:fill="DBE5F1" w:themeFill="accent1" w:themeFillTint="33"/>
          </w:tcPr>
          <w:p w:rsidR="00590FE2" w:rsidRPr="0069322B" w:rsidRDefault="00590FE2" w:rsidP="00B36FDD">
            <w:pPr>
              <w:jc w:val="center"/>
              <w:rPr>
                <w:b/>
                <w:sz w:val="21"/>
                <w:szCs w:val="21"/>
              </w:rPr>
            </w:pPr>
          </w:p>
        </w:tc>
        <w:tc>
          <w:tcPr>
            <w:tcW w:w="1726" w:type="dxa"/>
            <w:vMerge/>
            <w:shd w:val="clear" w:color="auto" w:fill="DBE5F1" w:themeFill="accent1" w:themeFillTint="33"/>
          </w:tcPr>
          <w:p w:rsidR="00590FE2" w:rsidRPr="0069322B" w:rsidRDefault="00590FE2" w:rsidP="00B36FDD">
            <w:pPr>
              <w:jc w:val="center"/>
              <w:rPr>
                <w:b/>
                <w:bCs/>
                <w:iCs/>
                <w:sz w:val="21"/>
                <w:szCs w:val="21"/>
              </w:rPr>
            </w:pPr>
          </w:p>
        </w:tc>
        <w:tc>
          <w:tcPr>
            <w:tcW w:w="2306" w:type="dxa"/>
            <w:vMerge/>
            <w:shd w:val="clear" w:color="auto" w:fill="DBE5F1" w:themeFill="accent1" w:themeFillTint="33"/>
          </w:tcPr>
          <w:p w:rsidR="00590FE2" w:rsidRPr="0069322B" w:rsidRDefault="00590FE2" w:rsidP="00B36FDD">
            <w:pPr>
              <w:jc w:val="center"/>
              <w:rPr>
                <w:b/>
                <w:bCs/>
                <w:iCs/>
                <w:sz w:val="21"/>
                <w:szCs w:val="21"/>
              </w:rPr>
            </w:pPr>
          </w:p>
        </w:tc>
        <w:tc>
          <w:tcPr>
            <w:tcW w:w="3219" w:type="dxa"/>
            <w:shd w:val="clear" w:color="auto" w:fill="DBE5F1" w:themeFill="accent1" w:themeFillTint="33"/>
            <w:vAlign w:val="center"/>
          </w:tcPr>
          <w:p w:rsidR="00D6643B" w:rsidRPr="0069322B" w:rsidRDefault="00590FE2" w:rsidP="00D6643B">
            <w:pPr>
              <w:jc w:val="center"/>
              <w:rPr>
                <w:b/>
                <w:sz w:val="20"/>
                <w:szCs w:val="20"/>
              </w:rPr>
            </w:pPr>
            <w:r w:rsidRPr="0069322B">
              <w:rPr>
                <w:b/>
                <w:sz w:val="20"/>
                <w:szCs w:val="20"/>
              </w:rPr>
              <w:t>универсальн</w:t>
            </w:r>
            <w:r w:rsidR="00D6643B" w:rsidRPr="0069322B">
              <w:rPr>
                <w:b/>
                <w:sz w:val="20"/>
                <w:szCs w:val="20"/>
              </w:rPr>
              <w:t>ой(-ых)</w:t>
            </w:r>
          </w:p>
          <w:p w:rsidR="00590FE2" w:rsidRPr="0069322B" w:rsidRDefault="00590FE2" w:rsidP="00D6643B">
            <w:pPr>
              <w:jc w:val="center"/>
              <w:rPr>
                <w:b/>
                <w:sz w:val="20"/>
                <w:szCs w:val="20"/>
              </w:rPr>
            </w:pPr>
            <w:r w:rsidRPr="0069322B">
              <w:rPr>
                <w:b/>
                <w:sz w:val="20"/>
                <w:szCs w:val="20"/>
              </w:rPr>
              <w:t>компетенции</w:t>
            </w:r>
            <w:r w:rsidR="00D6643B" w:rsidRPr="0069322B">
              <w:rPr>
                <w:b/>
                <w:sz w:val="20"/>
                <w:szCs w:val="20"/>
                <w:lang w:val="en-US"/>
              </w:rPr>
              <w:t>(-</w:t>
            </w:r>
            <w:r w:rsidR="00D6643B" w:rsidRPr="0069322B">
              <w:rPr>
                <w:b/>
                <w:sz w:val="20"/>
                <w:szCs w:val="20"/>
              </w:rPr>
              <w:t>й</w:t>
            </w:r>
            <w:r w:rsidR="00D6643B" w:rsidRPr="0069322B">
              <w:rPr>
                <w:b/>
                <w:sz w:val="20"/>
                <w:szCs w:val="20"/>
                <w:lang w:val="en-US"/>
              </w:rPr>
              <w:t>)</w:t>
            </w:r>
          </w:p>
        </w:tc>
        <w:tc>
          <w:tcPr>
            <w:tcW w:w="3219" w:type="dxa"/>
            <w:shd w:val="clear" w:color="auto" w:fill="DBE5F1" w:themeFill="accent1" w:themeFillTint="33"/>
            <w:vAlign w:val="center"/>
          </w:tcPr>
          <w:p w:rsidR="00590FE2" w:rsidRPr="0069322B" w:rsidRDefault="00590FE2" w:rsidP="00D6643B">
            <w:pPr>
              <w:jc w:val="center"/>
              <w:rPr>
                <w:b/>
                <w:sz w:val="20"/>
                <w:szCs w:val="20"/>
              </w:rPr>
            </w:pPr>
            <w:r w:rsidRPr="0069322B">
              <w:rPr>
                <w:b/>
                <w:sz w:val="20"/>
                <w:szCs w:val="20"/>
              </w:rPr>
              <w:t>общепрофессиональных компетенций</w:t>
            </w:r>
          </w:p>
        </w:tc>
        <w:tc>
          <w:tcPr>
            <w:tcW w:w="3220" w:type="dxa"/>
            <w:shd w:val="clear" w:color="auto" w:fill="DBE5F1" w:themeFill="accent1" w:themeFillTint="33"/>
            <w:vAlign w:val="center"/>
          </w:tcPr>
          <w:p w:rsidR="00590FE2" w:rsidRPr="0069322B" w:rsidRDefault="00590FE2" w:rsidP="00B36FDD">
            <w:pPr>
              <w:jc w:val="center"/>
              <w:rPr>
                <w:b/>
                <w:sz w:val="20"/>
                <w:szCs w:val="20"/>
              </w:rPr>
            </w:pPr>
            <w:r w:rsidRPr="0069322B">
              <w:rPr>
                <w:b/>
                <w:sz w:val="20"/>
                <w:szCs w:val="20"/>
              </w:rPr>
              <w:t>профессиональной(-ых)</w:t>
            </w:r>
          </w:p>
          <w:p w:rsidR="00590FE2" w:rsidRPr="0069322B" w:rsidRDefault="00590FE2" w:rsidP="00B36FDD">
            <w:pPr>
              <w:jc w:val="center"/>
              <w:rPr>
                <w:b/>
                <w:sz w:val="20"/>
                <w:szCs w:val="20"/>
              </w:rPr>
            </w:pPr>
            <w:r w:rsidRPr="0069322B">
              <w:rPr>
                <w:b/>
                <w:sz w:val="20"/>
                <w:szCs w:val="20"/>
              </w:rPr>
              <w:t>компетенции(-й)</w:t>
            </w:r>
          </w:p>
        </w:tc>
      </w:tr>
      <w:tr w:rsidR="002542E5" w:rsidRPr="0069322B" w:rsidTr="002542E5">
        <w:trPr>
          <w:trHeight w:val="283"/>
          <w:tblHeader/>
        </w:trPr>
        <w:tc>
          <w:tcPr>
            <w:tcW w:w="2045" w:type="dxa"/>
            <w:vMerge/>
            <w:shd w:val="clear" w:color="auto" w:fill="DBE5F1" w:themeFill="accent1" w:themeFillTint="33"/>
          </w:tcPr>
          <w:p w:rsidR="00590FE2" w:rsidRPr="0069322B" w:rsidRDefault="00590FE2" w:rsidP="00B36FDD">
            <w:pPr>
              <w:jc w:val="center"/>
              <w:rPr>
                <w:b/>
              </w:rPr>
            </w:pPr>
          </w:p>
        </w:tc>
        <w:tc>
          <w:tcPr>
            <w:tcW w:w="1726" w:type="dxa"/>
            <w:vMerge/>
            <w:shd w:val="clear" w:color="auto" w:fill="DBE5F1" w:themeFill="accent1" w:themeFillTint="33"/>
          </w:tcPr>
          <w:p w:rsidR="00590FE2" w:rsidRPr="0069322B" w:rsidRDefault="00590FE2" w:rsidP="00B36FDD">
            <w:pPr>
              <w:jc w:val="center"/>
              <w:rPr>
                <w:b/>
                <w:bCs/>
                <w:iCs/>
              </w:rPr>
            </w:pPr>
          </w:p>
        </w:tc>
        <w:tc>
          <w:tcPr>
            <w:tcW w:w="2306" w:type="dxa"/>
            <w:vMerge/>
            <w:shd w:val="clear" w:color="auto" w:fill="DBE5F1" w:themeFill="accent1" w:themeFillTint="33"/>
          </w:tcPr>
          <w:p w:rsidR="00590FE2" w:rsidRPr="0069322B" w:rsidRDefault="00590FE2" w:rsidP="00B36FDD">
            <w:pPr>
              <w:jc w:val="center"/>
              <w:rPr>
                <w:b/>
                <w:bCs/>
                <w:iCs/>
              </w:rPr>
            </w:pPr>
          </w:p>
        </w:tc>
        <w:tc>
          <w:tcPr>
            <w:tcW w:w="3219" w:type="dxa"/>
            <w:shd w:val="clear" w:color="auto" w:fill="DBE5F1" w:themeFill="accent1" w:themeFillTint="33"/>
          </w:tcPr>
          <w:p w:rsidR="00590FE2" w:rsidRPr="0069322B" w:rsidRDefault="00590FE2" w:rsidP="00B36FDD">
            <w:pPr>
              <w:rPr>
                <w:b/>
                <w:sz w:val="20"/>
                <w:szCs w:val="20"/>
              </w:rPr>
            </w:pPr>
          </w:p>
        </w:tc>
        <w:tc>
          <w:tcPr>
            <w:tcW w:w="3219" w:type="dxa"/>
            <w:shd w:val="clear" w:color="auto" w:fill="DBE5F1" w:themeFill="accent1" w:themeFillTint="33"/>
          </w:tcPr>
          <w:p w:rsidR="00590FE2" w:rsidRPr="0069322B" w:rsidRDefault="00590FE2" w:rsidP="00160818">
            <w:pPr>
              <w:rPr>
                <w:b/>
                <w:sz w:val="20"/>
                <w:szCs w:val="20"/>
                <w:lang w:val="en-US"/>
              </w:rPr>
            </w:pPr>
          </w:p>
        </w:tc>
        <w:tc>
          <w:tcPr>
            <w:tcW w:w="3220" w:type="dxa"/>
            <w:shd w:val="clear" w:color="auto" w:fill="DBE5F1" w:themeFill="accent1" w:themeFillTint="33"/>
          </w:tcPr>
          <w:p w:rsidR="003E7A14" w:rsidRPr="0069322B" w:rsidRDefault="003E7A14" w:rsidP="00160818">
            <w:pPr>
              <w:rPr>
                <w:sz w:val="20"/>
                <w:szCs w:val="20"/>
              </w:rPr>
            </w:pPr>
            <w:r w:rsidRPr="0069322B">
              <w:rPr>
                <w:sz w:val="20"/>
                <w:szCs w:val="20"/>
              </w:rPr>
              <w:t>ПК-1</w:t>
            </w:r>
          </w:p>
          <w:p w:rsidR="003E7A14" w:rsidRPr="0069322B" w:rsidRDefault="003E7A14" w:rsidP="00160818">
            <w:pPr>
              <w:rPr>
                <w:sz w:val="20"/>
                <w:szCs w:val="20"/>
              </w:rPr>
            </w:pPr>
            <w:r w:rsidRPr="0069322B">
              <w:rPr>
                <w:sz w:val="20"/>
                <w:szCs w:val="20"/>
              </w:rPr>
              <w:t>ИД-ПК-1.2</w:t>
            </w:r>
          </w:p>
          <w:p w:rsidR="00160818" w:rsidRPr="0069322B" w:rsidRDefault="00160818" w:rsidP="00160818">
            <w:pPr>
              <w:rPr>
                <w:sz w:val="20"/>
                <w:szCs w:val="20"/>
              </w:rPr>
            </w:pPr>
          </w:p>
          <w:p w:rsidR="00590FE2" w:rsidRPr="0069322B" w:rsidRDefault="00590FE2" w:rsidP="003E7A14">
            <w:pPr>
              <w:rPr>
                <w:b/>
                <w:sz w:val="20"/>
                <w:szCs w:val="20"/>
              </w:rPr>
            </w:pPr>
          </w:p>
        </w:tc>
      </w:tr>
      <w:tr w:rsidR="00160818" w:rsidRPr="0069322B" w:rsidTr="002542E5">
        <w:trPr>
          <w:trHeight w:val="283"/>
        </w:trPr>
        <w:tc>
          <w:tcPr>
            <w:tcW w:w="2045" w:type="dxa"/>
          </w:tcPr>
          <w:p w:rsidR="00160818" w:rsidRPr="0069322B" w:rsidRDefault="00160818" w:rsidP="00B36FDD">
            <w:r w:rsidRPr="0069322B">
              <w:t>высокий</w:t>
            </w:r>
          </w:p>
        </w:tc>
        <w:tc>
          <w:tcPr>
            <w:tcW w:w="1726" w:type="dxa"/>
          </w:tcPr>
          <w:p w:rsidR="00160818" w:rsidRPr="0069322B" w:rsidRDefault="00160818" w:rsidP="00B36FDD">
            <w:pPr>
              <w:jc w:val="center"/>
              <w:rPr>
                <w:i/>
                <w:iCs/>
              </w:rPr>
            </w:pPr>
          </w:p>
        </w:tc>
        <w:tc>
          <w:tcPr>
            <w:tcW w:w="2306" w:type="dxa"/>
          </w:tcPr>
          <w:p w:rsidR="00160818" w:rsidRPr="0069322B" w:rsidRDefault="00160818" w:rsidP="00B36FDD">
            <w:pPr>
              <w:rPr>
                <w:iCs/>
              </w:rPr>
            </w:pPr>
            <w:r w:rsidRPr="0069322B">
              <w:rPr>
                <w:iCs/>
              </w:rPr>
              <w:t>отлично</w:t>
            </w:r>
          </w:p>
        </w:tc>
        <w:tc>
          <w:tcPr>
            <w:tcW w:w="3219" w:type="dxa"/>
          </w:tcPr>
          <w:p w:rsidR="00160818" w:rsidRPr="0069322B" w:rsidRDefault="00160818" w:rsidP="00D6643B">
            <w:pPr>
              <w:tabs>
                <w:tab w:val="left" w:pos="176"/>
              </w:tabs>
              <w:contextualSpacing/>
              <w:rPr>
                <w:sz w:val="21"/>
                <w:szCs w:val="21"/>
              </w:rPr>
            </w:pPr>
          </w:p>
        </w:tc>
        <w:tc>
          <w:tcPr>
            <w:tcW w:w="3219" w:type="dxa"/>
          </w:tcPr>
          <w:p w:rsidR="00160818" w:rsidRPr="0069322B" w:rsidRDefault="00160818" w:rsidP="00D6643B">
            <w:pPr>
              <w:widowControl w:val="0"/>
              <w:autoSpaceDE w:val="0"/>
              <w:autoSpaceDN w:val="0"/>
              <w:adjustRightInd w:val="0"/>
              <w:jc w:val="both"/>
              <w:rPr>
                <w:iCs/>
                <w:sz w:val="21"/>
                <w:szCs w:val="21"/>
              </w:rPr>
            </w:pPr>
          </w:p>
        </w:tc>
        <w:tc>
          <w:tcPr>
            <w:tcW w:w="3220" w:type="dxa"/>
          </w:tcPr>
          <w:p w:rsidR="00160818" w:rsidRPr="0069322B" w:rsidRDefault="00160818" w:rsidP="003C50C6">
            <w:pPr>
              <w:rPr>
                <w:iCs/>
              </w:rPr>
            </w:pPr>
            <w:r w:rsidRPr="0069322B">
              <w:rPr>
                <w:iCs/>
              </w:rPr>
              <w:t>Обучающийся:</w:t>
            </w:r>
          </w:p>
          <w:p w:rsidR="00160818" w:rsidRPr="0069322B" w:rsidRDefault="00160818" w:rsidP="003C50C6">
            <w:pPr>
              <w:numPr>
                <w:ilvl w:val="0"/>
                <w:numId w:val="12"/>
              </w:numPr>
              <w:tabs>
                <w:tab w:val="left" w:pos="276"/>
              </w:tabs>
              <w:ind w:left="0" w:firstLine="0"/>
              <w:contextualSpacing/>
              <w:jc w:val="both"/>
              <w:rPr>
                <w:iCs/>
              </w:rPr>
            </w:pPr>
            <w:r w:rsidRPr="0069322B">
              <w:rPr>
                <w:iCs/>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rsidR="00160818" w:rsidRPr="0069322B" w:rsidRDefault="00160818" w:rsidP="002459E5">
            <w:pPr>
              <w:numPr>
                <w:ilvl w:val="0"/>
                <w:numId w:val="12"/>
              </w:numPr>
              <w:tabs>
                <w:tab w:val="left" w:pos="276"/>
              </w:tabs>
              <w:ind w:left="0" w:firstLine="0"/>
              <w:contextualSpacing/>
              <w:jc w:val="both"/>
              <w:rPr>
                <w:iCs/>
              </w:rPr>
            </w:pPr>
            <w:r w:rsidRPr="0069322B">
              <w:rPr>
                <w:rFonts w:eastAsia="Calibri"/>
                <w:lang w:eastAsia="en-US"/>
              </w:rPr>
              <w:t xml:space="preserve">делает самостоятельные обобщения и выводы из наблюдений над конкретным </w:t>
            </w:r>
            <w:r w:rsidR="00540663" w:rsidRPr="0069322B">
              <w:rPr>
                <w:rFonts w:eastAsia="Calibri"/>
                <w:lang w:eastAsia="en-US"/>
              </w:rPr>
              <w:t>переводом</w:t>
            </w:r>
          </w:p>
          <w:p w:rsidR="00160818" w:rsidRPr="0069322B" w:rsidRDefault="00160818" w:rsidP="003C50C6">
            <w:pPr>
              <w:jc w:val="both"/>
            </w:pPr>
            <w:r w:rsidRPr="0069322B">
              <w:t>– анализирует теоретические работы</w:t>
            </w:r>
            <w:r w:rsidR="002459E5" w:rsidRPr="0069322B">
              <w:t xml:space="preserve"> по </w:t>
            </w:r>
            <w:r w:rsidR="00540663" w:rsidRPr="0069322B">
              <w:t>теории герменевтики и перевода</w:t>
            </w:r>
            <w:r w:rsidR="002459E5" w:rsidRPr="0069322B">
              <w:t>;</w:t>
            </w:r>
          </w:p>
          <w:p w:rsidR="00160818" w:rsidRPr="0069322B" w:rsidRDefault="00160818" w:rsidP="002459E5">
            <w:pPr>
              <w:widowControl w:val="0"/>
              <w:autoSpaceDE w:val="0"/>
              <w:autoSpaceDN w:val="0"/>
              <w:adjustRightInd w:val="0"/>
              <w:jc w:val="both"/>
              <w:rPr>
                <w:iCs/>
                <w:sz w:val="21"/>
                <w:szCs w:val="21"/>
              </w:rPr>
            </w:pPr>
            <w:r w:rsidRPr="0069322B">
              <w:t xml:space="preserve">– раскрывает способности креативно мыслить при решении </w:t>
            </w:r>
            <w:r w:rsidR="002459E5" w:rsidRPr="0069322B">
              <w:t xml:space="preserve">практических </w:t>
            </w:r>
            <w:r w:rsidRPr="0069322B">
              <w:t>задач.</w:t>
            </w:r>
          </w:p>
        </w:tc>
      </w:tr>
      <w:tr w:rsidR="00160818" w:rsidRPr="0069322B" w:rsidTr="002542E5">
        <w:trPr>
          <w:trHeight w:val="283"/>
        </w:trPr>
        <w:tc>
          <w:tcPr>
            <w:tcW w:w="2045" w:type="dxa"/>
          </w:tcPr>
          <w:p w:rsidR="00160818" w:rsidRPr="0069322B" w:rsidRDefault="00160818" w:rsidP="00B36FDD">
            <w:r w:rsidRPr="0069322B">
              <w:lastRenderedPageBreak/>
              <w:t>повышенный</w:t>
            </w:r>
          </w:p>
        </w:tc>
        <w:tc>
          <w:tcPr>
            <w:tcW w:w="1726" w:type="dxa"/>
          </w:tcPr>
          <w:p w:rsidR="00160818" w:rsidRPr="0069322B" w:rsidRDefault="00160818" w:rsidP="00B36FDD">
            <w:pPr>
              <w:jc w:val="center"/>
              <w:rPr>
                <w:iCs/>
              </w:rPr>
            </w:pPr>
          </w:p>
        </w:tc>
        <w:tc>
          <w:tcPr>
            <w:tcW w:w="2306" w:type="dxa"/>
          </w:tcPr>
          <w:p w:rsidR="00160818" w:rsidRPr="0069322B" w:rsidRDefault="00160818" w:rsidP="00D6643B">
            <w:pPr>
              <w:rPr>
                <w:iCs/>
              </w:rPr>
            </w:pPr>
            <w:r w:rsidRPr="0069322B">
              <w:rPr>
                <w:iCs/>
              </w:rPr>
              <w:t>хорошо</w:t>
            </w:r>
          </w:p>
          <w:p w:rsidR="00160818" w:rsidRPr="0069322B" w:rsidRDefault="00160818" w:rsidP="00B36FDD">
            <w:pPr>
              <w:rPr>
                <w:iCs/>
              </w:rPr>
            </w:pPr>
          </w:p>
        </w:tc>
        <w:tc>
          <w:tcPr>
            <w:tcW w:w="3219" w:type="dxa"/>
          </w:tcPr>
          <w:p w:rsidR="00160818" w:rsidRPr="0069322B" w:rsidRDefault="00160818" w:rsidP="00D6643B">
            <w:pPr>
              <w:tabs>
                <w:tab w:val="left" w:pos="293"/>
              </w:tabs>
              <w:contextualSpacing/>
              <w:rPr>
                <w:i/>
                <w:iCs/>
                <w:sz w:val="21"/>
                <w:szCs w:val="21"/>
              </w:rPr>
            </w:pPr>
          </w:p>
        </w:tc>
        <w:tc>
          <w:tcPr>
            <w:tcW w:w="3219" w:type="dxa"/>
          </w:tcPr>
          <w:p w:rsidR="00160818" w:rsidRPr="0069322B" w:rsidRDefault="00160818" w:rsidP="00194B14">
            <w:pPr>
              <w:tabs>
                <w:tab w:val="left" w:pos="276"/>
              </w:tabs>
              <w:contextualSpacing/>
              <w:jc w:val="both"/>
              <w:rPr>
                <w:iCs/>
                <w:sz w:val="21"/>
                <w:szCs w:val="21"/>
              </w:rPr>
            </w:pPr>
          </w:p>
        </w:tc>
        <w:tc>
          <w:tcPr>
            <w:tcW w:w="3220" w:type="dxa"/>
          </w:tcPr>
          <w:p w:rsidR="00160818" w:rsidRPr="0069322B" w:rsidRDefault="00160818" w:rsidP="003C50C6">
            <w:pPr>
              <w:rPr>
                <w:iCs/>
              </w:rPr>
            </w:pPr>
            <w:r w:rsidRPr="0069322B">
              <w:rPr>
                <w:iCs/>
              </w:rPr>
              <w:t>Обучающийся:</w:t>
            </w:r>
          </w:p>
          <w:p w:rsidR="00160818" w:rsidRPr="0069322B" w:rsidRDefault="00160818" w:rsidP="002459E5">
            <w:pPr>
              <w:tabs>
                <w:tab w:val="left" w:pos="313"/>
              </w:tabs>
              <w:contextualSpacing/>
              <w:jc w:val="both"/>
              <w:rPr>
                <w:iCs/>
              </w:rPr>
            </w:pPr>
            <w:r w:rsidRPr="0069322B">
              <w:rPr>
                <w:iCs/>
              </w:rPr>
              <w:t>– достаточно подробно, грамотно и по существу излагает изученный материал, приводит и раскрывает в т</w:t>
            </w:r>
            <w:r w:rsidR="002459E5" w:rsidRPr="0069322B">
              <w:rPr>
                <w:iCs/>
              </w:rPr>
              <w:t>езисной форме основные понятия;</w:t>
            </w:r>
          </w:p>
          <w:p w:rsidR="00160818" w:rsidRPr="0069322B" w:rsidRDefault="00160818" w:rsidP="003C50C6">
            <w:pPr>
              <w:tabs>
                <w:tab w:val="left" w:pos="313"/>
              </w:tabs>
              <w:contextualSpacing/>
              <w:jc w:val="both"/>
              <w:rPr>
                <w:iCs/>
              </w:rPr>
            </w:pPr>
            <w:r w:rsidRPr="0069322B">
              <w:t xml:space="preserve">– аргументирует научную позицию, используя данные </w:t>
            </w:r>
            <w:r w:rsidR="002459E5" w:rsidRPr="0069322B">
              <w:t>анализируемых текстов;</w:t>
            </w:r>
          </w:p>
          <w:p w:rsidR="00160818" w:rsidRPr="0069322B" w:rsidRDefault="00160818" w:rsidP="00540663">
            <w:pPr>
              <w:tabs>
                <w:tab w:val="left" w:pos="276"/>
              </w:tabs>
              <w:contextualSpacing/>
              <w:jc w:val="both"/>
              <w:rPr>
                <w:iCs/>
                <w:sz w:val="21"/>
                <w:szCs w:val="21"/>
              </w:rPr>
            </w:pPr>
            <w:r w:rsidRPr="0069322B">
              <w:t xml:space="preserve">– соотносит изученные теоретические положения с конкретными </w:t>
            </w:r>
            <w:r w:rsidR="00540663" w:rsidRPr="0069322B">
              <w:t>переводами</w:t>
            </w:r>
            <w:r w:rsidR="002459E5" w:rsidRPr="0069322B">
              <w:t>.</w:t>
            </w:r>
          </w:p>
        </w:tc>
      </w:tr>
      <w:tr w:rsidR="00160818" w:rsidRPr="0069322B" w:rsidTr="002542E5">
        <w:trPr>
          <w:trHeight w:val="283"/>
        </w:trPr>
        <w:tc>
          <w:tcPr>
            <w:tcW w:w="2045" w:type="dxa"/>
          </w:tcPr>
          <w:p w:rsidR="00160818" w:rsidRPr="0069322B" w:rsidRDefault="00160818" w:rsidP="00B36FDD">
            <w:r w:rsidRPr="0069322B">
              <w:t>базовый</w:t>
            </w:r>
          </w:p>
        </w:tc>
        <w:tc>
          <w:tcPr>
            <w:tcW w:w="1726" w:type="dxa"/>
          </w:tcPr>
          <w:p w:rsidR="00160818" w:rsidRPr="0069322B" w:rsidRDefault="00160818" w:rsidP="00B36FDD">
            <w:pPr>
              <w:jc w:val="center"/>
              <w:rPr>
                <w:iCs/>
              </w:rPr>
            </w:pPr>
          </w:p>
        </w:tc>
        <w:tc>
          <w:tcPr>
            <w:tcW w:w="2306" w:type="dxa"/>
          </w:tcPr>
          <w:p w:rsidR="00160818" w:rsidRPr="0069322B" w:rsidRDefault="00160818" w:rsidP="00D6643B">
            <w:pPr>
              <w:rPr>
                <w:iCs/>
              </w:rPr>
            </w:pPr>
            <w:r w:rsidRPr="0069322B">
              <w:rPr>
                <w:iCs/>
              </w:rPr>
              <w:t>удовлетворительно</w:t>
            </w:r>
          </w:p>
          <w:p w:rsidR="00160818" w:rsidRPr="0069322B" w:rsidRDefault="00160818" w:rsidP="00B36FDD">
            <w:pPr>
              <w:rPr>
                <w:iCs/>
              </w:rPr>
            </w:pPr>
          </w:p>
        </w:tc>
        <w:tc>
          <w:tcPr>
            <w:tcW w:w="3219" w:type="dxa"/>
          </w:tcPr>
          <w:p w:rsidR="00160818" w:rsidRPr="0069322B" w:rsidRDefault="00160818" w:rsidP="00D6643B">
            <w:pPr>
              <w:tabs>
                <w:tab w:val="left" w:pos="317"/>
              </w:tabs>
              <w:contextualSpacing/>
              <w:rPr>
                <w:i/>
                <w:sz w:val="21"/>
                <w:szCs w:val="21"/>
              </w:rPr>
            </w:pPr>
          </w:p>
        </w:tc>
        <w:tc>
          <w:tcPr>
            <w:tcW w:w="3219" w:type="dxa"/>
          </w:tcPr>
          <w:p w:rsidR="00160818" w:rsidRPr="0069322B" w:rsidRDefault="00160818" w:rsidP="00160818">
            <w:pPr>
              <w:widowControl w:val="0"/>
              <w:tabs>
                <w:tab w:val="left" w:pos="339"/>
              </w:tabs>
              <w:autoSpaceDE w:val="0"/>
              <w:autoSpaceDN w:val="0"/>
              <w:adjustRightInd w:val="0"/>
              <w:contextualSpacing/>
              <w:jc w:val="both"/>
              <w:rPr>
                <w:rFonts w:eastAsiaTheme="minorHAnsi"/>
                <w:i/>
                <w:color w:val="000000"/>
                <w:sz w:val="21"/>
                <w:szCs w:val="21"/>
                <w:lang w:eastAsia="en-US"/>
              </w:rPr>
            </w:pPr>
          </w:p>
        </w:tc>
        <w:tc>
          <w:tcPr>
            <w:tcW w:w="3220" w:type="dxa"/>
          </w:tcPr>
          <w:p w:rsidR="00160818" w:rsidRPr="0069322B" w:rsidRDefault="00160818" w:rsidP="003C50C6">
            <w:pPr>
              <w:jc w:val="both"/>
            </w:pPr>
            <w:r w:rsidRPr="0069322B">
              <w:t>Обучающийся:</w:t>
            </w:r>
          </w:p>
          <w:p w:rsidR="00160818" w:rsidRPr="0069322B" w:rsidRDefault="00160818" w:rsidP="003C50C6">
            <w:pPr>
              <w:numPr>
                <w:ilvl w:val="0"/>
                <w:numId w:val="12"/>
              </w:numPr>
              <w:tabs>
                <w:tab w:val="left" w:pos="308"/>
              </w:tabs>
              <w:ind w:left="0" w:firstLine="0"/>
              <w:contextualSpacing/>
              <w:jc w:val="both"/>
              <w:rPr>
                <w:iCs/>
              </w:rPr>
            </w:pPr>
            <w:r w:rsidRPr="0069322B">
              <w:t>демонстрирует теоретические знания основного учебного материала дисциплины в объеме, необходимом для дальнейшего освоения ОПОП;</w:t>
            </w:r>
          </w:p>
          <w:p w:rsidR="00160818" w:rsidRPr="0069322B" w:rsidRDefault="00160818" w:rsidP="003C50C6">
            <w:pPr>
              <w:numPr>
                <w:ilvl w:val="0"/>
                <w:numId w:val="12"/>
              </w:numPr>
              <w:tabs>
                <w:tab w:val="left" w:pos="308"/>
              </w:tabs>
              <w:ind w:left="0" w:firstLine="0"/>
              <w:contextualSpacing/>
              <w:jc w:val="both"/>
              <w:rPr>
                <w:iCs/>
              </w:rPr>
            </w:pPr>
            <w:r w:rsidRPr="0069322B">
              <w:t xml:space="preserve">с неточностями излагает периодизацию истории </w:t>
            </w:r>
            <w:r w:rsidR="00540663" w:rsidRPr="0069322B">
              <w:t>герменевтики</w:t>
            </w:r>
            <w:r w:rsidRPr="0069322B">
              <w:t>;</w:t>
            </w:r>
          </w:p>
          <w:p w:rsidR="00160818" w:rsidRPr="0069322B" w:rsidRDefault="00160818" w:rsidP="003C50C6">
            <w:pPr>
              <w:numPr>
                <w:ilvl w:val="0"/>
                <w:numId w:val="12"/>
              </w:numPr>
              <w:tabs>
                <w:tab w:val="left" w:pos="308"/>
              </w:tabs>
              <w:ind w:left="0" w:firstLine="0"/>
              <w:contextualSpacing/>
              <w:jc w:val="both"/>
              <w:rPr>
                <w:iCs/>
              </w:rPr>
            </w:pPr>
            <w:r w:rsidRPr="0069322B">
              <w:rPr>
                <w:iCs/>
              </w:rPr>
              <w:t xml:space="preserve">демонстрирует фрагментарные знания при </w:t>
            </w:r>
            <w:r w:rsidRPr="0069322B">
              <w:rPr>
                <w:rFonts w:eastAsia="Calibri"/>
                <w:lang w:eastAsia="en-US"/>
              </w:rPr>
              <w:t xml:space="preserve">определении </w:t>
            </w:r>
            <w:r w:rsidR="00540663" w:rsidRPr="0069322B">
              <w:rPr>
                <w:rFonts w:eastAsia="Calibri"/>
                <w:lang w:eastAsia="en-US"/>
              </w:rPr>
              <w:t>типов переводческих ошибок</w:t>
            </w:r>
            <w:r w:rsidR="002459E5" w:rsidRPr="0069322B">
              <w:rPr>
                <w:rFonts w:eastAsia="Calibri"/>
                <w:lang w:eastAsia="en-US"/>
              </w:rPr>
              <w:t>;</w:t>
            </w:r>
          </w:p>
          <w:p w:rsidR="00160818" w:rsidRPr="0069322B" w:rsidRDefault="00160818" w:rsidP="003C50C6">
            <w:pPr>
              <w:widowControl w:val="0"/>
              <w:numPr>
                <w:ilvl w:val="0"/>
                <w:numId w:val="12"/>
              </w:numPr>
              <w:tabs>
                <w:tab w:val="left" w:pos="339"/>
              </w:tabs>
              <w:autoSpaceDE w:val="0"/>
              <w:autoSpaceDN w:val="0"/>
              <w:adjustRightInd w:val="0"/>
              <w:ind w:left="0" w:firstLine="0"/>
              <w:contextualSpacing/>
              <w:jc w:val="both"/>
              <w:rPr>
                <w:rFonts w:eastAsiaTheme="minorHAnsi"/>
                <w:i/>
                <w:color w:val="000000"/>
                <w:sz w:val="21"/>
                <w:szCs w:val="21"/>
                <w:lang w:eastAsia="en-US"/>
              </w:rPr>
            </w:pPr>
            <w:r w:rsidRPr="0069322B">
              <w:rPr>
                <w:iCs/>
              </w:rPr>
              <w:t xml:space="preserve">ответ отражает знания на базовом уровне теоретического и практического материала в объеме, </w:t>
            </w:r>
            <w:r w:rsidRPr="0069322B">
              <w:t>необходимом для дальнейшей учебы и предстоящей работы по профилю обучения.</w:t>
            </w:r>
          </w:p>
        </w:tc>
      </w:tr>
      <w:tr w:rsidR="00160818" w:rsidRPr="0069322B" w:rsidTr="002542E5">
        <w:trPr>
          <w:trHeight w:val="283"/>
        </w:trPr>
        <w:tc>
          <w:tcPr>
            <w:tcW w:w="2045" w:type="dxa"/>
          </w:tcPr>
          <w:p w:rsidR="00160818" w:rsidRPr="0069322B" w:rsidRDefault="00160818" w:rsidP="00B36FDD">
            <w:r w:rsidRPr="0069322B">
              <w:t>низкий</w:t>
            </w:r>
          </w:p>
        </w:tc>
        <w:tc>
          <w:tcPr>
            <w:tcW w:w="1726" w:type="dxa"/>
          </w:tcPr>
          <w:p w:rsidR="00160818" w:rsidRPr="0069322B" w:rsidRDefault="00160818" w:rsidP="00B36FDD">
            <w:pPr>
              <w:jc w:val="center"/>
              <w:rPr>
                <w:iCs/>
              </w:rPr>
            </w:pPr>
          </w:p>
        </w:tc>
        <w:tc>
          <w:tcPr>
            <w:tcW w:w="2306" w:type="dxa"/>
          </w:tcPr>
          <w:p w:rsidR="00160818" w:rsidRPr="0069322B" w:rsidRDefault="00160818" w:rsidP="00194B14">
            <w:pPr>
              <w:rPr>
                <w:iCs/>
              </w:rPr>
            </w:pPr>
            <w:r w:rsidRPr="0069322B">
              <w:rPr>
                <w:iCs/>
              </w:rPr>
              <w:t>неудовлетворительно</w:t>
            </w:r>
          </w:p>
          <w:p w:rsidR="00160818" w:rsidRPr="0069322B" w:rsidRDefault="00160818" w:rsidP="00B36FDD">
            <w:pPr>
              <w:rPr>
                <w:iCs/>
              </w:rPr>
            </w:pPr>
          </w:p>
        </w:tc>
        <w:tc>
          <w:tcPr>
            <w:tcW w:w="9658" w:type="dxa"/>
            <w:gridSpan w:val="3"/>
          </w:tcPr>
          <w:p w:rsidR="00160818" w:rsidRPr="0069322B" w:rsidRDefault="00160818" w:rsidP="00194B14">
            <w:pPr>
              <w:rPr>
                <w:iCs/>
              </w:rPr>
            </w:pPr>
            <w:r w:rsidRPr="0069322B">
              <w:rPr>
                <w:iCs/>
              </w:rPr>
              <w:t>Обучающийся:</w:t>
            </w:r>
          </w:p>
          <w:p w:rsidR="00160818" w:rsidRPr="0069322B" w:rsidRDefault="00160818" w:rsidP="0083476C">
            <w:pPr>
              <w:numPr>
                <w:ilvl w:val="0"/>
                <w:numId w:val="12"/>
              </w:numPr>
              <w:tabs>
                <w:tab w:val="left" w:pos="293"/>
              </w:tabs>
              <w:ind w:left="0" w:firstLine="0"/>
              <w:contextualSpacing/>
              <w:rPr>
                <w:b/>
              </w:rPr>
            </w:pPr>
            <w:r w:rsidRPr="0069322B">
              <w:rPr>
                <w:iCs/>
              </w:rPr>
              <w:t xml:space="preserve">демонстрирует фрагментарные знания теоретического и практического материал, допускает </w:t>
            </w:r>
            <w:r w:rsidRPr="0069322B">
              <w:rPr>
                <w:iCs/>
              </w:rPr>
              <w:lastRenderedPageBreak/>
              <w:t>грубые ошибки при его изложении на занятиях и в ходе промежуточной аттестации;</w:t>
            </w:r>
          </w:p>
          <w:p w:rsidR="00160818" w:rsidRPr="0069322B" w:rsidRDefault="00160818" w:rsidP="0083476C">
            <w:pPr>
              <w:numPr>
                <w:ilvl w:val="0"/>
                <w:numId w:val="12"/>
              </w:numPr>
              <w:tabs>
                <w:tab w:val="left" w:pos="293"/>
              </w:tabs>
              <w:ind w:left="0" w:firstLine="0"/>
              <w:contextualSpacing/>
              <w:jc w:val="both"/>
              <w:rPr>
                <w:b/>
              </w:rPr>
            </w:pPr>
            <w:r w:rsidRPr="0069322B">
              <w:rPr>
                <w:iC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rsidR="00160818" w:rsidRPr="0069322B" w:rsidRDefault="00160818" w:rsidP="00194B14">
            <w:pPr>
              <w:widowControl w:val="0"/>
              <w:autoSpaceDE w:val="0"/>
              <w:autoSpaceDN w:val="0"/>
              <w:adjustRightInd w:val="0"/>
              <w:jc w:val="both"/>
              <w:rPr>
                <w:rFonts w:eastAsia="Calibri"/>
                <w:lang w:eastAsia="en-US"/>
              </w:rPr>
            </w:pPr>
            <w:r w:rsidRPr="0069322B">
              <w:rPr>
                <w:iCs/>
              </w:rPr>
              <w:t xml:space="preserve">– не использует </w:t>
            </w:r>
            <w:r w:rsidRPr="0069322B">
              <w:rPr>
                <w:rFonts w:eastAsia="Calibri"/>
                <w:lang w:eastAsia="en-US"/>
              </w:rPr>
              <w:t xml:space="preserve"> аналитические процедуры при освоении теоретических сведений;</w:t>
            </w:r>
          </w:p>
          <w:p w:rsidR="00160818" w:rsidRPr="0069322B" w:rsidRDefault="00160818" w:rsidP="0083476C">
            <w:pPr>
              <w:numPr>
                <w:ilvl w:val="0"/>
                <w:numId w:val="12"/>
              </w:numPr>
              <w:tabs>
                <w:tab w:val="left" w:pos="293"/>
              </w:tabs>
              <w:ind w:left="0" w:firstLine="0"/>
              <w:contextualSpacing/>
              <w:jc w:val="both"/>
              <w:rPr>
                <w:b/>
              </w:rPr>
            </w:pPr>
            <w:r w:rsidRPr="0069322B">
              <w:t>выполняет задания только по образцу и под руководством преподавателя;</w:t>
            </w:r>
          </w:p>
          <w:p w:rsidR="00160818" w:rsidRPr="0069322B" w:rsidRDefault="00160818" w:rsidP="00194B14">
            <w:pPr>
              <w:tabs>
                <w:tab w:val="left" w:pos="267"/>
              </w:tabs>
              <w:contextualSpacing/>
              <w:jc w:val="both"/>
              <w:rPr>
                <w:sz w:val="21"/>
                <w:szCs w:val="21"/>
              </w:rPr>
            </w:pPr>
            <w:r w:rsidRPr="0069322B">
              <w:rPr>
                <w:iCs/>
              </w:rPr>
              <w:t xml:space="preserve">– ответ отражает отсутствие знаний на базовом уровне теоретического и практического материала в объеме, </w:t>
            </w:r>
            <w:r w:rsidRPr="0069322B">
              <w:t>необходимом для дальнейшей учебы.</w:t>
            </w:r>
          </w:p>
        </w:tc>
      </w:tr>
    </w:tbl>
    <w:p w:rsidR="006F1ABB" w:rsidRPr="0069322B" w:rsidRDefault="006F1ABB" w:rsidP="0067655E">
      <w:pPr>
        <w:pStyle w:val="1"/>
      </w:pPr>
      <w:r w:rsidRPr="0069322B">
        <w:lastRenderedPageBreak/>
        <w:t xml:space="preserve">ОЦЕНОЧНЫЕ </w:t>
      </w:r>
      <w:r w:rsidR="00004F92" w:rsidRPr="0069322B">
        <w:t>СРЕДСТВА</w:t>
      </w:r>
      <w:r w:rsidRPr="0069322B">
        <w:t xml:space="preserve"> ДЛЯ ТЕКУЩЕГО КОНТРОЛЯ УСПЕВАЕМОСТИ И ПРОМЕЖУТОЧНОЙ АТТЕСТАЦИИ</w:t>
      </w:r>
      <w:r w:rsidR="0067655E" w:rsidRPr="0069322B">
        <w:t>,</w:t>
      </w:r>
      <w:r w:rsidRPr="0069322B">
        <w:t xml:space="preserve"> </w:t>
      </w:r>
      <w:r w:rsidR="0067655E" w:rsidRPr="0069322B">
        <w:t>ВКЛЮЧАЯ САМОСТОЯТЕЛЬНУЮ РАБОТУ ОБУЧАЮЩИХСЯ</w:t>
      </w:r>
    </w:p>
    <w:p w:rsidR="001F5596" w:rsidRPr="0069322B" w:rsidRDefault="001F5596" w:rsidP="0083476C">
      <w:pPr>
        <w:pStyle w:val="af0"/>
        <w:numPr>
          <w:ilvl w:val="3"/>
          <w:numId w:val="7"/>
        </w:numPr>
        <w:jc w:val="both"/>
        <w:rPr>
          <w:i/>
        </w:rPr>
      </w:pPr>
      <w:r w:rsidRPr="0069322B">
        <w:rPr>
          <w:rFonts w:eastAsia="Times New Roman"/>
          <w:bCs/>
          <w:sz w:val="24"/>
          <w:szCs w:val="24"/>
        </w:rPr>
        <w:t xml:space="preserve">При проведении </w:t>
      </w:r>
      <w:r w:rsidR="00AF4200" w:rsidRPr="0069322B">
        <w:rPr>
          <w:rFonts w:eastAsia="Times New Roman"/>
          <w:bCs/>
          <w:sz w:val="24"/>
          <w:szCs w:val="24"/>
        </w:rPr>
        <w:t>контроля самостоятельной работы об</w:t>
      </w:r>
      <w:r w:rsidR="00900F1C" w:rsidRPr="0069322B">
        <w:rPr>
          <w:rFonts w:eastAsia="Times New Roman"/>
          <w:bCs/>
          <w:sz w:val="24"/>
          <w:szCs w:val="24"/>
        </w:rPr>
        <w:t xml:space="preserve">учающихся, </w:t>
      </w:r>
      <w:r w:rsidRPr="0069322B">
        <w:rPr>
          <w:rFonts w:eastAsia="Times New Roman"/>
          <w:bCs/>
          <w:sz w:val="24"/>
          <w:szCs w:val="24"/>
        </w:rPr>
        <w:t>текущего контроля и промежут</w:t>
      </w:r>
      <w:r w:rsidR="00D82E07" w:rsidRPr="0069322B">
        <w:rPr>
          <w:rFonts w:eastAsia="Times New Roman"/>
          <w:bCs/>
          <w:sz w:val="24"/>
          <w:szCs w:val="24"/>
        </w:rPr>
        <w:t xml:space="preserve">очной аттестации по </w:t>
      </w:r>
      <w:r w:rsidR="00A97E3D" w:rsidRPr="0069322B">
        <w:rPr>
          <w:rFonts w:eastAsia="Times New Roman"/>
          <w:bCs/>
          <w:sz w:val="24"/>
          <w:szCs w:val="24"/>
        </w:rPr>
        <w:t>учебной дисциплине</w:t>
      </w:r>
      <w:r w:rsidRPr="0069322B">
        <w:rPr>
          <w:rFonts w:eastAsia="Times New Roman"/>
          <w:bCs/>
          <w:sz w:val="24"/>
          <w:szCs w:val="24"/>
        </w:rPr>
        <w:t xml:space="preserve"> </w:t>
      </w:r>
      <w:r w:rsidR="00194B14" w:rsidRPr="0069322B">
        <w:rPr>
          <w:rFonts w:eastAsia="Times New Roman"/>
          <w:bCs/>
          <w:sz w:val="24"/>
          <w:szCs w:val="24"/>
        </w:rPr>
        <w:t>«Введение в языкознание»</w:t>
      </w:r>
      <w:r w:rsidRPr="0069322B">
        <w:rPr>
          <w:rFonts w:eastAsia="Times New Roman"/>
          <w:bCs/>
          <w:sz w:val="24"/>
          <w:szCs w:val="24"/>
        </w:rPr>
        <w:t xml:space="preserve"> проверяется </w:t>
      </w:r>
      <w:r w:rsidR="00382A5D" w:rsidRPr="0069322B">
        <w:rPr>
          <w:rFonts w:eastAsia="Times New Roman"/>
          <w:bCs/>
          <w:sz w:val="24"/>
          <w:szCs w:val="24"/>
        </w:rPr>
        <w:t xml:space="preserve">уровень </w:t>
      </w:r>
      <w:r w:rsidRPr="0069322B">
        <w:rPr>
          <w:rFonts w:eastAsia="Times New Roman"/>
          <w:bCs/>
          <w:sz w:val="24"/>
          <w:szCs w:val="24"/>
        </w:rPr>
        <w:t>сформированност</w:t>
      </w:r>
      <w:r w:rsidR="00382A5D" w:rsidRPr="0069322B">
        <w:rPr>
          <w:rFonts w:eastAsia="Times New Roman"/>
          <w:bCs/>
          <w:sz w:val="24"/>
          <w:szCs w:val="24"/>
        </w:rPr>
        <w:t>и</w:t>
      </w:r>
      <w:r w:rsidRPr="0069322B">
        <w:rPr>
          <w:rFonts w:eastAsia="Times New Roman"/>
          <w:bCs/>
          <w:sz w:val="24"/>
          <w:szCs w:val="24"/>
        </w:rPr>
        <w:t xml:space="preserve"> у обучающихся компетенций</w:t>
      </w:r>
      <w:r w:rsidR="00884752" w:rsidRPr="0069322B">
        <w:rPr>
          <w:rFonts w:eastAsia="Times New Roman"/>
          <w:bCs/>
          <w:sz w:val="24"/>
          <w:szCs w:val="24"/>
        </w:rPr>
        <w:t xml:space="preserve"> и запланированных результатов обучения </w:t>
      </w:r>
      <w:r w:rsidR="00601924" w:rsidRPr="0069322B">
        <w:rPr>
          <w:rFonts w:eastAsia="Times New Roman"/>
          <w:bCs/>
          <w:sz w:val="24"/>
          <w:szCs w:val="24"/>
        </w:rPr>
        <w:t>по дисциплине</w:t>
      </w:r>
      <w:r w:rsidRPr="0069322B">
        <w:rPr>
          <w:rFonts w:eastAsia="Times New Roman"/>
          <w:bCs/>
          <w:i/>
          <w:sz w:val="24"/>
          <w:szCs w:val="24"/>
        </w:rPr>
        <w:t xml:space="preserve">, </w:t>
      </w:r>
      <w:r w:rsidRPr="0069322B">
        <w:rPr>
          <w:rFonts w:eastAsia="Times New Roman"/>
          <w:bCs/>
          <w:sz w:val="24"/>
          <w:szCs w:val="24"/>
        </w:rPr>
        <w:t xml:space="preserve">указанных в разделе </w:t>
      </w:r>
      <w:r w:rsidR="00A2221F" w:rsidRPr="0069322B">
        <w:rPr>
          <w:rFonts w:eastAsia="Times New Roman"/>
          <w:bCs/>
          <w:sz w:val="24"/>
          <w:szCs w:val="24"/>
        </w:rPr>
        <w:t>2</w:t>
      </w:r>
      <w:r w:rsidRPr="0069322B">
        <w:rPr>
          <w:rFonts w:eastAsia="Times New Roman"/>
          <w:bCs/>
          <w:sz w:val="24"/>
          <w:szCs w:val="24"/>
        </w:rPr>
        <w:t xml:space="preserve"> настоящей программы</w:t>
      </w:r>
      <w:r w:rsidR="00881120" w:rsidRPr="0069322B">
        <w:rPr>
          <w:rFonts w:eastAsia="Times New Roman"/>
          <w:bCs/>
          <w:sz w:val="24"/>
          <w:szCs w:val="24"/>
        </w:rPr>
        <w:t>.</w:t>
      </w:r>
    </w:p>
    <w:p w:rsidR="00881120" w:rsidRPr="0069322B" w:rsidRDefault="00A51375" w:rsidP="00B3400A">
      <w:pPr>
        <w:pStyle w:val="2"/>
      </w:pPr>
      <w:r w:rsidRPr="0069322B">
        <w:t>Формы текущего</w:t>
      </w:r>
      <w:r w:rsidR="006A2EAF" w:rsidRPr="0069322B">
        <w:t xml:space="preserve"> контрол</w:t>
      </w:r>
      <w:r w:rsidRPr="0069322B">
        <w:t>я</w:t>
      </w:r>
      <w:r w:rsidR="006A2EAF" w:rsidRPr="0069322B">
        <w:t xml:space="preserve"> успеваемости</w:t>
      </w:r>
      <w:r w:rsidRPr="0069322B">
        <w:t>, примеры типовых заданий</w:t>
      </w:r>
      <w:r w:rsidR="006A2EAF" w:rsidRPr="0069322B">
        <w:t>:</w:t>
      </w:r>
      <w:r w:rsidR="0021441B" w:rsidRPr="0069322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rsidRPr="0069322B" w:rsidTr="0003098C">
        <w:trPr>
          <w:tblHeader/>
        </w:trPr>
        <w:tc>
          <w:tcPr>
            <w:tcW w:w="993" w:type="dxa"/>
            <w:shd w:val="clear" w:color="auto" w:fill="DBE5F1" w:themeFill="accent1" w:themeFillTint="33"/>
            <w:vAlign w:val="center"/>
          </w:tcPr>
          <w:p w:rsidR="003F468B" w:rsidRPr="0069322B" w:rsidRDefault="0003098C" w:rsidP="009F282F">
            <w:pPr>
              <w:pStyle w:val="af0"/>
              <w:ind w:left="0"/>
              <w:jc w:val="center"/>
              <w:rPr>
                <w:b/>
              </w:rPr>
            </w:pPr>
            <w:r w:rsidRPr="0069322B">
              <w:rPr>
                <w:b/>
              </w:rPr>
              <w:t>№ пп</w:t>
            </w:r>
          </w:p>
        </w:tc>
        <w:tc>
          <w:tcPr>
            <w:tcW w:w="3827" w:type="dxa"/>
            <w:shd w:val="clear" w:color="auto" w:fill="DBE5F1" w:themeFill="accent1" w:themeFillTint="33"/>
            <w:vAlign w:val="center"/>
          </w:tcPr>
          <w:p w:rsidR="003F468B" w:rsidRPr="0069322B" w:rsidRDefault="003F468B" w:rsidP="00194B14">
            <w:pPr>
              <w:pStyle w:val="af0"/>
              <w:ind w:left="0"/>
              <w:jc w:val="center"/>
              <w:rPr>
                <w:b/>
              </w:rPr>
            </w:pPr>
            <w:r w:rsidRPr="0069322B">
              <w:rPr>
                <w:b/>
              </w:rPr>
              <w:t>Формы текущего контроля</w:t>
            </w:r>
          </w:p>
        </w:tc>
        <w:tc>
          <w:tcPr>
            <w:tcW w:w="9723" w:type="dxa"/>
            <w:shd w:val="clear" w:color="auto" w:fill="DBE5F1" w:themeFill="accent1" w:themeFillTint="33"/>
            <w:vAlign w:val="center"/>
          </w:tcPr>
          <w:p w:rsidR="003F468B" w:rsidRPr="0069322B" w:rsidRDefault="003F468B" w:rsidP="0083476C">
            <w:pPr>
              <w:pStyle w:val="af0"/>
              <w:numPr>
                <w:ilvl w:val="3"/>
                <w:numId w:val="8"/>
              </w:numPr>
              <w:ind w:firstLine="0"/>
              <w:jc w:val="center"/>
              <w:rPr>
                <w:b/>
              </w:rPr>
            </w:pPr>
            <w:r w:rsidRPr="0069322B">
              <w:rPr>
                <w:b/>
              </w:rPr>
              <w:t>Примеры типовых заданий</w:t>
            </w:r>
          </w:p>
        </w:tc>
      </w:tr>
      <w:tr w:rsidR="00194B14" w:rsidRPr="0069322B" w:rsidTr="0003098C">
        <w:trPr>
          <w:trHeight w:val="283"/>
        </w:trPr>
        <w:tc>
          <w:tcPr>
            <w:tcW w:w="993" w:type="dxa"/>
          </w:tcPr>
          <w:p w:rsidR="00194B14" w:rsidRPr="0069322B" w:rsidRDefault="00194B14" w:rsidP="005717FC">
            <w:r w:rsidRPr="0069322B">
              <w:t>1.</w:t>
            </w:r>
          </w:p>
        </w:tc>
        <w:tc>
          <w:tcPr>
            <w:tcW w:w="3827" w:type="dxa"/>
          </w:tcPr>
          <w:p w:rsidR="00194B14" w:rsidRPr="0069322B" w:rsidRDefault="00B20228" w:rsidP="005717FC">
            <w:pPr>
              <w:ind w:left="42"/>
              <w:jc w:val="both"/>
            </w:pPr>
            <w:r w:rsidRPr="0069322B">
              <w:t>аннотация</w:t>
            </w:r>
          </w:p>
        </w:tc>
        <w:tc>
          <w:tcPr>
            <w:tcW w:w="9723" w:type="dxa"/>
          </w:tcPr>
          <w:p w:rsidR="00A531E9" w:rsidRPr="0069322B" w:rsidRDefault="00EC44AE" w:rsidP="003E7A14">
            <w:pPr>
              <w:pStyle w:val="af0"/>
              <w:tabs>
                <w:tab w:val="left" w:pos="346"/>
              </w:tabs>
              <w:ind w:left="0"/>
              <w:jc w:val="both"/>
            </w:pPr>
            <w:r w:rsidRPr="0069322B">
              <w:t>Составьте аннотации к следующим научным работам:</w:t>
            </w:r>
          </w:p>
          <w:p w:rsidR="00EC44AE" w:rsidRPr="0069322B" w:rsidRDefault="00EC44AE" w:rsidP="003E7A14">
            <w:pPr>
              <w:pStyle w:val="af0"/>
              <w:tabs>
                <w:tab w:val="left" w:pos="346"/>
              </w:tabs>
              <w:ind w:left="0"/>
              <w:jc w:val="both"/>
            </w:pPr>
            <w:r w:rsidRPr="0069322B">
              <w:t>1.</w:t>
            </w:r>
            <w:r w:rsidR="00C3467D" w:rsidRPr="0069322B">
              <w:t>Арутюнова Н.Д. Аномалии и язык (к проблеме языковой «картины мира»)// Вопросы языкознания. 1987. №3. С. 3 – 19.</w:t>
            </w:r>
          </w:p>
          <w:p w:rsidR="00C3467D" w:rsidRPr="0069322B" w:rsidRDefault="00C3467D" w:rsidP="003E7A14">
            <w:pPr>
              <w:pStyle w:val="af0"/>
              <w:tabs>
                <w:tab w:val="left" w:pos="346"/>
              </w:tabs>
              <w:ind w:left="0"/>
              <w:jc w:val="both"/>
            </w:pPr>
            <w:r w:rsidRPr="0069322B">
              <w:t>2. Богин Г.И.  Обретение способности понимать: Введение в филологическую герменевтику. Тверь, 2001.</w:t>
            </w:r>
          </w:p>
          <w:p w:rsidR="00C3467D" w:rsidRPr="0069322B" w:rsidRDefault="00C3467D" w:rsidP="003E7A14">
            <w:pPr>
              <w:pStyle w:val="af0"/>
              <w:tabs>
                <w:tab w:val="left" w:pos="346"/>
              </w:tabs>
              <w:ind w:left="0"/>
              <w:jc w:val="both"/>
            </w:pPr>
            <w:r w:rsidRPr="0069322B">
              <w:t>3. Брудный А.А. Герменевтика. М.: Лабиринт, 2005.</w:t>
            </w:r>
          </w:p>
          <w:p w:rsidR="00C3467D" w:rsidRPr="0069322B" w:rsidRDefault="00C3467D" w:rsidP="003E7A14">
            <w:pPr>
              <w:pStyle w:val="af0"/>
              <w:tabs>
                <w:tab w:val="left" w:pos="346"/>
              </w:tabs>
              <w:ind w:left="0"/>
              <w:jc w:val="both"/>
            </w:pPr>
            <w:r w:rsidRPr="0069322B">
              <w:t>4. Попова З.Д., Стернин И.А. Когнитивная лингвистика. М.: Восток Запад, 2007</w:t>
            </w:r>
          </w:p>
          <w:p w:rsidR="00C3467D" w:rsidRPr="0069322B" w:rsidRDefault="00C3467D" w:rsidP="003E7A14">
            <w:pPr>
              <w:pStyle w:val="af0"/>
              <w:tabs>
                <w:tab w:val="left" w:pos="346"/>
              </w:tabs>
              <w:ind w:left="0"/>
              <w:jc w:val="both"/>
            </w:pPr>
            <w:r w:rsidRPr="0069322B">
              <w:t>5.Соколов В.В. Герменевтика: курс лекций. СПб.: Филол. фак. СПбГУ, 2008</w:t>
            </w:r>
          </w:p>
        </w:tc>
      </w:tr>
      <w:tr w:rsidR="00B20228" w:rsidRPr="0069322B" w:rsidTr="0003098C">
        <w:trPr>
          <w:trHeight w:val="283"/>
        </w:trPr>
        <w:tc>
          <w:tcPr>
            <w:tcW w:w="993" w:type="dxa"/>
          </w:tcPr>
          <w:p w:rsidR="00B20228" w:rsidRPr="0069322B" w:rsidRDefault="00B20228" w:rsidP="005717FC">
            <w:r w:rsidRPr="0069322B">
              <w:t>2</w:t>
            </w:r>
          </w:p>
        </w:tc>
        <w:tc>
          <w:tcPr>
            <w:tcW w:w="3827" w:type="dxa"/>
          </w:tcPr>
          <w:p w:rsidR="00B20228" w:rsidRPr="0069322B" w:rsidRDefault="00EC44AE" w:rsidP="005717FC">
            <w:pPr>
              <w:ind w:left="42"/>
              <w:jc w:val="both"/>
            </w:pPr>
            <w:r w:rsidRPr="0069322B">
              <w:t>тест</w:t>
            </w:r>
          </w:p>
        </w:tc>
        <w:tc>
          <w:tcPr>
            <w:tcW w:w="9723" w:type="dxa"/>
          </w:tcPr>
          <w:p w:rsidR="00106033" w:rsidRPr="0069322B" w:rsidRDefault="00106033" w:rsidP="00106033">
            <w:pPr>
              <w:tabs>
                <w:tab w:val="left" w:pos="346"/>
              </w:tabs>
              <w:jc w:val="both"/>
            </w:pPr>
            <w:r w:rsidRPr="0069322B">
              <w:t>1. Основной принцип перевода в Древнем Египте:</w:t>
            </w:r>
          </w:p>
          <w:p w:rsidR="00106033" w:rsidRPr="0069322B" w:rsidRDefault="00106033" w:rsidP="00106033">
            <w:pPr>
              <w:tabs>
                <w:tab w:val="left" w:pos="346"/>
              </w:tabs>
              <w:jc w:val="both"/>
            </w:pPr>
            <w:r w:rsidRPr="0069322B">
              <w:t>a) Полный\дословный перевод</w:t>
            </w:r>
          </w:p>
          <w:p w:rsidR="00106033" w:rsidRPr="0069322B" w:rsidRDefault="00106033" w:rsidP="00106033">
            <w:pPr>
              <w:tabs>
                <w:tab w:val="left" w:pos="346"/>
              </w:tabs>
              <w:jc w:val="both"/>
            </w:pPr>
            <w:r w:rsidRPr="0069322B">
              <w:t>b) Свободный перевод</w:t>
            </w:r>
          </w:p>
          <w:p w:rsidR="00106033" w:rsidRPr="0069322B" w:rsidRDefault="00106033" w:rsidP="00106033">
            <w:pPr>
              <w:tabs>
                <w:tab w:val="left" w:pos="346"/>
              </w:tabs>
              <w:jc w:val="both"/>
            </w:pPr>
            <w:r w:rsidRPr="0069322B">
              <w:t>c) Передача общего значения</w:t>
            </w:r>
          </w:p>
          <w:p w:rsidR="00106033" w:rsidRPr="0069322B" w:rsidRDefault="00106033" w:rsidP="00106033">
            <w:pPr>
              <w:tabs>
                <w:tab w:val="left" w:pos="346"/>
              </w:tabs>
              <w:jc w:val="both"/>
            </w:pPr>
            <w:r w:rsidRPr="0069322B">
              <w:t xml:space="preserve">2. Основные принципы перевода в Древнем Вавилоне: </w:t>
            </w:r>
          </w:p>
          <w:p w:rsidR="00106033" w:rsidRPr="0069322B" w:rsidRDefault="00106033" w:rsidP="00106033">
            <w:pPr>
              <w:tabs>
                <w:tab w:val="left" w:pos="346"/>
              </w:tabs>
              <w:jc w:val="both"/>
            </w:pPr>
            <w:r w:rsidRPr="0069322B">
              <w:t xml:space="preserve">a)  Буквальный перевод </w:t>
            </w:r>
          </w:p>
          <w:p w:rsidR="00106033" w:rsidRPr="0069322B" w:rsidRDefault="00106033" w:rsidP="00106033">
            <w:pPr>
              <w:tabs>
                <w:tab w:val="left" w:pos="346"/>
              </w:tabs>
              <w:jc w:val="both"/>
            </w:pPr>
            <w:r w:rsidRPr="0069322B">
              <w:t>b) Подстрочный перевод</w:t>
            </w:r>
          </w:p>
          <w:p w:rsidR="00106033" w:rsidRPr="0069322B" w:rsidRDefault="00106033" w:rsidP="00106033">
            <w:pPr>
              <w:tabs>
                <w:tab w:val="left" w:pos="346"/>
              </w:tabs>
              <w:jc w:val="both"/>
            </w:pPr>
            <w:r w:rsidRPr="0069322B">
              <w:t>c) Сокращенный перевод</w:t>
            </w:r>
          </w:p>
          <w:p w:rsidR="00106033" w:rsidRPr="0069322B" w:rsidRDefault="00106033" w:rsidP="00106033">
            <w:pPr>
              <w:tabs>
                <w:tab w:val="left" w:pos="346"/>
              </w:tabs>
              <w:jc w:val="both"/>
            </w:pPr>
            <w:r w:rsidRPr="0069322B">
              <w:t>3. Где переводчик основывал свою работу на правилах герменевтики:</w:t>
            </w:r>
          </w:p>
          <w:p w:rsidR="00106033" w:rsidRPr="0069322B" w:rsidRDefault="00106033" w:rsidP="00106033">
            <w:pPr>
              <w:tabs>
                <w:tab w:val="left" w:pos="346"/>
              </w:tabs>
              <w:jc w:val="both"/>
            </w:pPr>
            <w:r w:rsidRPr="0069322B">
              <w:lastRenderedPageBreak/>
              <w:t xml:space="preserve">    a) Древний Рим</w:t>
            </w:r>
          </w:p>
          <w:p w:rsidR="00106033" w:rsidRPr="0069322B" w:rsidRDefault="00106033" w:rsidP="00106033">
            <w:pPr>
              <w:tabs>
                <w:tab w:val="left" w:pos="346"/>
              </w:tabs>
              <w:jc w:val="both"/>
            </w:pPr>
            <w:r w:rsidRPr="0069322B">
              <w:t>b) Древняя Греция</w:t>
            </w:r>
          </w:p>
          <w:p w:rsidR="00106033" w:rsidRPr="0069322B" w:rsidRDefault="00106033" w:rsidP="00106033">
            <w:pPr>
              <w:tabs>
                <w:tab w:val="left" w:pos="346"/>
              </w:tabs>
              <w:jc w:val="both"/>
            </w:pPr>
            <w:r w:rsidRPr="0069322B">
              <w:t xml:space="preserve">    c) Древний Египет</w:t>
            </w:r>
          </w:p>
          <w:p w:rsidR="00106033" w:rsidRPr="0069322B" w:rsidRDefault="00106033" w:rsidP="00106033">
            <w:pPr>
              <w:tabs>
                <w:tab w:val="left" w:pos="346"/>
              </w:tabs>
              <w:jc w:val="both"/>
            </w:pPr>
            <w:r w:rsidRPr="0069322B">
              <w:t>4. В процессе перевода художественных текстов древние греки применяли:</w:t>
            </w:r>
          </w:p>
          <w:p w:rsidR="00106033" w:rsidRPr="0069322B" w:rsidRDefault="00106033" w:rsidP="00106033">
            <w:pPr>
              <w:tabs>
                <w:tab w:val="left" w:pos="346"/>
              </w:tabs>
              <w:jc w:val="both"/>
            </w:pPr>
            <w:r w:rsidRPr="0069322B">
              <w:t>a) Адаптацию</w:t>
            </w:r>
          </w:p>
          <w:p w:rsidR="00106033" w:rsidRPr="0069322B" w:rsidRDefault="00106033" w:rsidP="00106033">
            <w:pPr>
              <w:tabs>
                <w:tab w:val="left" w:pos="346"/>
              </w:tabs>
              <w:jc w:val="both"/>
            </w:pPr>
            <w:r w:rsidRPr="0069322B">
              <w:t xml:space="preserve">    b) Свободный\вольный перевод</w:t>
            </w:r>
          </w:p>
          <w:p w:rsidR="00106033" w:rsidRPr="0069322B" w:rsidRDefault="00106033" w:rsidP="00106033">
            <w:pPr>
              <w:tabs>
                <w:tab w:val="left" w:pos="346"/>
              </w:tabs>
              <w:jc w:val="both"/>
            </w:pPr>
            <w:r w:rsidRPr="0069322B">
              <w:t xml:space="preserve">    c) Сокращенный перевод</w:t>
            </w:r>
          </w:p>
          <w:p w:rsidR="00106033" w:rsidRPr="0069322B" w:rsidRDefault="00106033" w:rsidP="00106033">
            <w:pPr>
              <w:tabs>
                <w:tab w:val="left" w:pos="346"/>
              </w:tabs>
              <w:jc w:val="both"/>
            </w:pPr>
            <w:r w:rsidRPr="0069322B">
              <w:t>5. В Средние века переводческий процесс способствовал:</w:t>
            </w:r>
          </w:p>
          <w:p w:rsidR="00106033" w:rsidRPr="0069322B" w:rsidRDefault="00106033" w:rsidP="00106033">
            <w:pPr>
              <w:tabs>
                <w:tab w:val="left" w:pos="346"/>
              </w:tabs>
              <w:jc w:val="both"/>
            </w:pPr>
            <w:r w:rsidRPr="0069322B">
              <w:t xml:space="preserve">      a) Распространению религии</w:t>
            </w:r>
          </w:p>
          <w:p w:rsidR="00106033" w:rsidRPr="0069322B" w:rsidRDefault="00106033" w:rsidP="00106033">
            <w:pPr>
              <w:tabs>
                <w:tab w:val="left" w:pos="346"/>
              </w:tabs>
              <w:jc w:val="both"/>
            </w:pPr>
            <w:r w:rsidRPr="0069322B">
              <w:t xml:space="preserve">      b) Созданию алфавитов</w:t>
            </w:r>
          </w:p>
          <w:p w:rsidR="00106033" w:rsidRPr="0069322B" w:rsidRDefault="00106033" w:rsidP="00106033">
            <w:pPr>
              <w:tabs>
                <w:tab w:val="left" w:pos="346"/>
              </w:tabs>
              <w:jc w:val="both"/>
            </w:pPr>
            <w:r w:rsidRPr="0069322B">
              <w:t>c) Формированию национальных языков</w:t>
            </w:r>
          </w:p>
          <w:p w:rsidR="00106033" w:rsidRPr="0069322B" w:rsidRDefault="00106033" w:rsidP="00106033">
            <w:pPr>
              <w:tabs>
                <w:tab w:val="left" w:pos="346"/>
              </w:tabs>
              <w:jc w:val="both"/>
            </w:pPr>
            <w:r w:rsidRPr="0069322B">
              <w:t xml:space="preserve">6. Расцвет переводческой деятельности в эпоху Ренессанса стал возможным </w:t>
            </w:r>
          </w:p>
          <w:p w:rsidR="00106033" w:rsidRPr="0069322B" w:rsidRDefault="00106033" w:rsidP="00106033">
            <w:pPr>
              <w:tabs>
                <w:tab w:val="left" w:pos="346"/>
              </w:tabs>
              <w:jc w:val="both"/>
            </w:pPr>
            <w:r w:rsidRPr="0069322B">
              <w:t xml:space="preserve">благодаря:  </w:t>
            </w:r>
          </w:p>
          <w:p w:rsidR="00106033" w:rsidRPr="0069322B" w:rsidRDefault="00106033" w:rsidP="00106033">
            <w:pPr>
              <w:tabs>
                <w:tab w:val="left" w:pos="346"/>
              </w:tabs>
              <w:jc w:val="both"/>
            </w:pPr>
            <w:r w:rsidRPr="0069322B">
              <w:t>a) Изобретению книгопечатания</w:t>
            </w:r>
          </w:p>
          <w:p w:rsidR="00106033" w:rsidRPr="0069322B" w:rsidRDefault="00106033" w:rsidP="00106033">
            <w:pPr>
              <w:tabs>
                <w:tab w:val="left" w:pos="346"/>
              </w:tabs>
              <w:jc w:val="both"/>
            </w:pPr>
            <w:r w:rsidRPr="0069322B">
              <w:t>b) Движению Реформации</w:t>
            </w:r>
          </w:p>
          <w:p w:rsidR="00106033" w:rsidRPr="0069322B" w:rsidRDefault="00106033" w:rsidP="00106033">
            <w:pPr>
              <w:tabs>
                <w:tab w:val="left" w:pos="346"/>
              </w:tabs>
              <w:jc w:val="both"/>
            </w:pPr>
            <w:r w:rsidRPr="0069322B">
              <w:t xml:space="preserve">      c) Возвращению к идеалам античности</w:t>
            </w:r>
          </w:p>
          <w:p w:rsidR="00106033" w:rsidRPr="0069322B" w:rsidRDefault="00106033" w:rsidP="00106033">
            <w:pPr>
              <w:tabs>
                <w:tab w:val="left" w:pos="346"/>
              </w:tabs>
              <w:jc w:val="both"/>
            </w:pPr>
            <w:r w:rsidRPr="0069322B">
              <w:t>7. Дословный\буквальный перевод в Средние века применялся к:</w:t>
            </w:r>
          </w:p>
          <w:p w:rsidR="00106033" w:rsidRPr="0069322B" w:rsidRDefault="00106033" w:rsidP="00106033">
            <w:pPr>
              <w:tabs>
                <w:tab w:val="left" w:pos="346"/>
              </w:tabs>
              <w:jc w:val="both"/>
            </w:pPr>
            <w:r w:rsidRPr="0069322B">
              <w:t xml:space="preserve">     a) Философским текстам</w:t>
            </w:r>
          </w:p>
          <w:p w:rsidR="00106033" w:rsidRPr="0069322B" w:rsidRDefault="00106033" w:rsidP="00106033">
            <w:pPr>
              <w:tabs>
                <w:tab w:val="left" w:pos="346"/>
              </w:tabs>
              <w:jc w:val="both"/>
            </w:pPr>
            <w:r w:rsidRPr="0069322B">
              <w:t>b) Тестам Священного Писания</w:t>
            </w:r>
          </w:p>
          <w:p w:rsidR="00106033" w:rsidRPr="0069322B" w:rsidRDefault="00106033" w:rsidP="00106033">
            <w:pPr>
              <w:tabs>
                <w:tab w:val="left" w:pos="346"/>
              </w:tabs>
              <w:jc w:val="both"/>
            </w:pPr>
            <w:r w:rsidRPr="0069322B">
              <w:t xml:space="preserve">     c) Дипломатическим текстам</w:t>
            </w:r>
          </w:p>
          <w:p w:rsidR="00106033" w:rsidRPr="0069322B" w:rsidRDefault="00106033" w:rsidP="00106033">
            <w:pPr>
              <w:tabs>
                <w:tab w:val="left" w:pos="346"/>
              </w:tabs>
              <w:jc w:val="both"/>
            </w:pPr>
            <w:r w:rsidRPr="0069322B">
              <w:t>8.  Исторически сложившиеся тенденции в переводческой деятельности:</w:t>
            </w:r>
          </w:p>
          <w:p w:rsidR="00106033" w:rsidRPr="0069322B" w:rsidRDefault="00106033" w:rsidP="00106033">
            <w:pPr>
              <w:tabs>
                <w:tab w:val="left" w:pos="346"/>
              </w:tabs>
              <w:jc w:val="both"/>
            </w:pPr>
            <w:r w:rsidRPr="0069322B">
              <w:t xml:space="preserve">       a) Буквальный перевод </w:t>
            </w:r>
          </w:p>
          <w:p w:rsidR="00106033" w:rsidRPr="0069322B" w:rsidRDefault="00106033" w:rsidP="00106033">
            <w:pPr>
              <w:tabs>
                <w:tab w:val="left" w:pos="346"/>
              </w:tabs>
              <w:jc w:val="both"/>
            </w:pPr>
            <w:r w:rsidRPr="0069322B">
              <w:t xml:space="preserve">       b) Вольный перевод </w:t>
            </w:r>
          </w:p>
          <w:p w:rsidR="00106033" w:rsidRPr="0069322B" w:rsidRDefault="00106033" w:rsidP="00106033">
            <w:pPr>
              <w:tabs>
                <w:tab w:val="left" w:pos="346"/>
              </w:tabs>
              <w:jc w:val="both"/>
            </w:pPr>
            <w:r w:rsidRPr="0069322B">
              <w:t>c) Верный перевод</w:t>
            </w:r>
          </w:p>
          <w:p w:rsidR="00106033" w:rsidRPr="0069322B" w:rsidRDefault="00106033" w:rsidP="00106033">
            <w:pPr>
              <w:tabs>
                <w:tab w:val="left" w:pos="346"/>
              </w:tabs>
              <w:jc w:val="both"/>
            </w:pPr>
            <w:r w:rsidRPr="0069322B">
              <w:t>9. Идея о непереводимости появилась в:</w:t>
            </w:r>
          </w:p>
          <w:p w:rsidR="00106033" w:rsidRPr="0069322B" w:rsidRDefault="00106033" w:rsidP="00106033">
            <w:pPr>
              <w:tabs>
                <w:tab w:val="left" w:pos="346"/>
              </w:tabs>
              <w:jc w:val="both"/>
            </w:pPr>
            <w:r w:rsidRPr="0069322B">
              <w:t xml:space="preserve">       a) Средние века</w:t>
            </w:r>
          </w:p>
          <w:p w:rsidR="00106033" w:rsidRPr="0069322B" w:rsidRDefault="00106033" w:rsidP="00106033">
            <w:pPr>
              <w:tabs>
                <w:tab w:val="left" w:pos="346"/>
              </w:tabs>
              <w:jc w:val="both"/>
            </w:pPr>
            <w:r w:rsidRPr="0069322B">
              <w:t xml:space="preserve">       b) Эпоху Ренессанса</w:t>
            </w:r>
          </w:p>
          <w:p w:rsidR="00B20228" w:rsidRPr="0069322B" w:rsidRDefault="00106033" w:rsidP="003E7A14">
            <w:pPr>
              <w:tabs>
                <w:tab w:val="left" w:pos="346"/>
              </w:tabs>
              <w:jc w:val="both"/>
            </w:pPr>
            <w:r w:rsidRPr="0069322B">
              <w:t xml:space="preserve">       c) Эпоху Просвещения</w:t>
            </w:r>
          </w:p>
        </w:tc>
      </w:tr>
      <w:tr w:rsidR="00B20228" w:rsidRPr="0069322B" w:rsidTr="0003098C">
        <w:trPr>
          <w:trHeight w:val="283"/>
        </w:trPr>
        <w:tc>
          <w:tcPr>
            <w:tcW w:w="993" w:type="dxa"/>
          </w:tcPr>
          <w:p w:rsidR="00B20228" w:rsidRPr="0069322B" w:rsidRDefault="00B20228" w:rsidP="005717FC">
            <w:r w:rsidRPr="0069322B">
              <w:lastRenderedPageBreak/>
              <w:t>3</w:t>
            </w:r>
          </w:p>
        </w:tc>
        <w:tc>
          <w:tcPr>
            <w:tcW w:w="3827" w:type="dxa"/>
          </w:tcPr>
          <w:p w:rsidR="00B20228" w:rsidRPr="0069322B" w:rsidRDefault="00EC44AE" w:rsidP="005717FC">
            <w:pPr>
              <w:ind w:left="42"/>
              <w:jc w:val="both"/>
            </w:pPr>
            <w:r w:rsidRPr="0069322B">
              <w:t>концептуальная таблица</w:t>
            </w:r>
          </w:p>
        </w:tc>
        <w:tc>
          <w:tcPr>
            <w:tcW w:w="9723" w:type="dxa"/>
          </w:tcPr>
          <w:p w:rsidR="00B20228" w:rsidRPr="0069322B" w:rsidRDefault="00F0694C" w:rsidP="00106033">
            <w:pPr>
              <w:tabs>
                <w:tab w:val="left" w:pos="346"/>
              </w:tabs>
              <w:jc w:val="both"/>
            </w:pPr>
            <w:r w:rsidRPr="0069322B">
              <w:t xml:space="preserve">сопоставьте русский, английский и </w:t>
            </w:r>
            <w:r w:rsidR="00106033" w:rsidRPr="0069322B">
              <w:t xml:space="preserve">второй </w:t>
            </w:r>
            <w:r w:rsidRPr="0069322B">
              <w:t xml:space="preserve">изучаемый язык, выявите </w:t>
            </w:r>
            <w:r w:rsidR="00DC671F" w:rsidRPr="0069322B">
              <w:t>отличия, отобразите результат сопоставления в форме концептуальной таблицы (первый столбец – основание для сопоставления; второй, третий и четвертый столбцы – сопоставляемые объекты</w:t>
            </w:r>
            <w:r w:rsidR="00106033" w:rsidRPr="0069322B">
              <w:t xml:space="preserve"> и их характеристики)</w:t>
            </w:r>
          </w:p>
        </w:tc>
      </w:tr>
      <w:tr w:rsidR="00B20228" w:rsidRPr="0069322B" w:rsidTr="0003098C">
        <w:trPr>
          <w:trHeight w:val="283"/>
        </w:trPr>
        <w:tc>
          <w:tcPr>
            <w:tcW w:w="993" w:type="dxa"/>
          </w:tcPr>
          <w:p w:rsidR="00B20228" w:rsidRPr="0069322B" w:rsidRDefault="00B20228" w:rsidP="005717FC">
            <w:r w:rsidRPr="0069322B">
              <w:t>4</w:t>
            </w:r>
          </w:p>
        </w:tc>
        <w:tc>
          <w:tcPr>
            <w:tcW w:w="3827" w:type="dxa"/>
          </w:tcPr>
          <w:p w:rsidR="00B20228" w:rsidRPr="0069322B" w:rsidRDefault="00EC44AE" w:rsidP="005717FC">
            <w:pPr>
              <w:ind w:left="42"/>
              <w:jc w:val="both"/>
            </w:pPr>
            <w:r w:rsidRPr="0069322B">
              <w:t xml:space="preserve"> индивидуальное  задание</w:t>
            </w:r>
          </w:p>
        </w:tc>
        <w:tc>
          <w:tcPr>
            <w:tcW w:w="9723" w:type="dxa"/>
          </w:tcPr>
          <w:p w:rsidR="00B20228" w:rsidRPr="0069322B" w:rsidRDefault="00935268" w:rsidP="003E7A14">
            <w:pPr>
              <w:tabs>
                <w:tab w:val="left" w:pos="346"/>
              </w:tabs>
              <w:jc w:val="both"/>
            </w:pPr>
            <w:r w:rsidRPr="0069322B">
              <w:t xml:space="preserve">Прочитайте текст и перевод к нему, выявите переводческие ошибки, определите их типы, исправьте </w:t>
            </w:r>
          </w:p>
          <w:p w:rsidR="00935268" w:rsidRPr="0069322B" w:rsidRDefault="00935268" w:rsidP="00935268">
            <w:pPr>
              <w:tabs>
                <w:tab w:val="left" w:pos="346"/>
              </w:tabs>
              <w:jc w:val="both"/>
            </w:pPr>
            <w:r w:rsidRPr="0069322B">
              <w:rPr>
                <w:lang w:val="en-US"/>
              </w:rPr>
              <w:t>1. “Hey, Bettina, you look unhappy. Is everything okay?” I'd insisted that people call me Bette, and most did. Only my parents and George, Uncle Will's doorman (who was so old and cute he could get away with anything), still insisted on using my full name / «</w:t>
            </w:r>
            <w:r w:rsidRPr="0069322B">
              <w:t>Привет</w:t>
            </w:r>
            <w:r w:rsidRPr="0069322B">
              <w:rPr>
                <w:lang w:val="en-US"/>
              </w:rPr>
              <w:t xml:space="preserve">, </w:t>
            </w:r>
            <w:r w:rsidRPr="0069322B">
              <w:t>Беттина</w:t>
            </w:r>
            <w:r w:rsidRPr="0069322B">
              <w:rPr>
                <w:lang w:val="en-US"/>
              </w:rPr>
              <w:t xml:space="preserve">, </w:t>
            </w:r>
            <w:r w:rsidRPr="0069322B">
              <w:t>что</w:t>
            </w:r>
            <w:r w:rsidRPr="0069322B">
              <w:rPr>
                <w:lang w:val="en-US"/>
              </w:rPr>
              <w:t>-</w:t>
            </w:r>
            <w:r w:rsidRPr="0069322B">
              <w:t>то</w:t>
            </w:r>
            <w:r w:rsidRPr="0069322B">
              <w:rPr>
                <w:lang w:val="en-US"/>
              </w:rPr>
              <w:t xml:space="preserve"> </w:t>
            </w:r>
            <w:r w:rsidRPr="0069322B">
              <w:t>у</w:t>
            </w:r>
            <w:r w:rsidRPr="0069322B">
              <w:rPr>
                <w:lang w:val="en-US"/>
              </w:rPr>
              <w:t xml:space="preserve"> </w:t>
            </w:r>
            <w:r w:rsidRPr="0069322B">
              <w:t>тебя</w:t>
            </w:r>
            <w:r w:rsidRPr="0069322B">
              <w:rPr>
                <w:lang w:val="en-US"/>
              </w:rPr>
              <w:t xml:space="preserve"> </w:t>
            </w:r>
            <w:r w:rsidRPr="0069322B">
              <w:t>несчастный</w:t>
            </w:r>
            <w:r w:rsidRPr="0069322B">
              <w:rPr>
                <w:lang w:val="en-US"/>
              </w:rPr>
              <w:t xml:space="preserve"> </w:t>
            </w:r>
            <w:r w:rsidRPr="0069322B">
              <w:t>вид</w:t>
            </w:r>
            <w:r w:rsidRPr="0069322B">
              <w:rPr>
                <w:lang w:val="en-US"/>
              </w:rPr>
              <w:t xml:space="preserve">. </w:t>
            </w:r>
            <w:r w:rsidRPr="0069322B">
              <w:t xml:space="preserve">Все в </w:t>
            </w:r>
            <w:r w:rsidRPr="0069322B">
              <w:lastRenderedPageBreak/>
              <w:t>порядке?». – Джордж, старенький швейцар, знавший меня с детства, упорно произносил имечко, которое родители в свое время выбрали не иначе, как в состоянии помрачения ума. Я настаивала, чтобы люди называли меня Бетт, и большинство так и делали. Лишь родители и швейцар в доме Уилла (старый добряк, которому все сходило с рук) продолжали называть меня полным именем</w:t>
            </w:r>
          </w:p>
          <w:p w:rsidR="00935268" w:rsidRPr="0069322B" w:rsidRDefault="00935268" w:rsidP="005E3CFD">
            <w:pPr>
              <w:tabs>
                <w:tab w:val="left" w:pos="346"/>
              </w:tabs>
              <w:jc w:val="both"/>
            </w:pPr>
            <w:r w:rsidRPr="0069322B">
              <w:rPr>
                <w:lang w:val="en-US"/>
              </w:rPr>
              <w:t>2.</w:t>
            </w:r>
            <w:r w:rsidR="005E3CFD" w:rsidRPr="0069322B">
              <w:rPr>
                <w:lang w:val="en-US"/>
              </w:rPr>
              <w:t xml:space="preserve"> Whatever it was, I couldn't even recall something snide to say about it, never mind clever / </w:t>
            </w:r>
            <w:r w:rsidR="005E3CFD" w:rsidRPr="0069322B">
              <w:t>Что</w:t>
            </w:r>
            <w:r w:rsidR="005E3CFD" w:rsidRPr="0069322B">
              <w:rPr>
                <w:lang w:val="en-US"/>
              </w:rPr>
              <w:t xml:space="preserve"> </w:t>
            </w:r>
            <w:r w:rsidR="005E3CFD" w:rsidRPr="0069322B">
              <w:t>бы</w:t>
            </w:r>
            <w:r w:rsidR="005E3CFD" w:rsidRPr="0069322B">
              <w:rPr>
                <w:lang w:val="en-US"/>
              </w:rPr>
              <w:t xml:space="preserve"> </w:t>
            </w:r>
            <w:r w:rsidR="005E3CFD" w:rsidRPr="0069322B">
              <w:t>там</w:t>
            </w:r>
            <w:r w:rsidR="005E3CFD" w:rsidRPr="0069322B">
              <w:rPr>
                <w:lang w:val="en-US"/>
              </w:rPr>
              <w:t xml:space="preserve"> </w:t>
            </w:r>
            <w:r w:rsidR="005E3CFD" w:rsidRPr="0069322B">
              <w:t>ни</w:t>
            </w:r>
            <w:r w:rsidR="005E3CFD" w:rsidRPr="0069322B">
              <w:rPr>
                <w:lang w:val="en-US"/>
              </w:rPr>
              <w:t xml:space="preserve"> </w:t>
            </w:r>
            <w:r w:rsidR="005E3CFD" w:rsidRPr="0069322B">
              <w:t>было</w:t>
            </w:r>
            <w:r w:rsidR="005E3CFD" w:rsidRPr="0069322B">
              <w:rPr>
                <w:lang w:val="en-US"/>
              </w:rPr>
              <w:t xml:space="preserve">, </w:t>
            </w:r>
            <w:r w:rsidR="005E3CFD" w:rsidRPr="0069322B">
              <w:t>я</w:t>
            </w:r>
            <w:r w:rsidR="005E3CFD" w:rsidRPr="0069322B">
              <w:rPr>
                <w:lang w:val="en-US"/>
              </w:rPr>
              <w:t xml:space="preserve"> </w:t>
            </w:r>
            <w:r w:rsidR="005E3CFD" w:rsidRPr="0069322B">
              <w:t>мысленно</w:t>
            </w:r>
            <w:r w:rsidR="005E3CFD" w:rsidRPr="0069322B">
              <w:rPr>
                <w:lang w:val="en-US"/>
              </w:rPr>
              <w:t xml:space="preserve"> </w:t>
            </w:r>
            <w:r w:rsidR="005E3CFD" w:rsidRPr="0069322B">
              <w:t>поставила</w:t>
            </w:r>
            <w:r w:rsidR="005E3CFD" w:rsidRPr="0069322B">
              <w:rPr>
                <w:lang w:val="en-US"/>
              </w:rPr>
              <w:t xml:space="preserve"> </w:t>
            </w:r>
            <w:r w:rsidR="005E3CFD" w:rsidRPr="0069322B">
              <w:t>галочку</w:t>
            </w:r>
            <w:r w:rsidR="005E3CFD" w:rsidRPr="0069322B">
              <w:rPr>
                <w:lang w:val="en-US"/>
              </w:rPr>
              <w:t xml:space="preserve"> </w:t>
            </w:r>
            <w:r w:rsidR="005E3CFD" w:rsidRPr="0069322B">
              <w:t>купить</w:t>
            </w:r>
            <w:r w:rsidR="005E3CFD" w:rsidRPr="0069322B">
              <w:rPr>
                <w:lang w:val="en-US"/>
              </w:rPr>
              <w:t xml:space="preserve"> </w:t>
            </w:r>
            <w:r w:rsidR="005E3CFD" w:rsidRPr="0069322B">
              <w:t>себе</w:t>
            </w:r>
            <w:r w:rsidR="005E3CFD" w:rsidRPr="0069322B">
              <w:rPr>
                <w:lang w:val="en-US"/>
              </w:rPr>
              <w:t xml:space="preserve"> </w:t>
            </w:r>
            <w:r w:rsidR="005E3CFD" w:rsidRPr="0069322B">
              <w:t>такую</w:t>
            </w:r>
            <w:r w:rsidR="005E3CFD" w:rsidRPr="0069322B">
              <w:rPr>
                <w:lang w:val="en-US"/>
              </w:rPr>
              <w:t xml:space="preserve"> </w:t>
            </w:r>
            <w:r w:rsidR="005E3CFD" w:rsidRPr="0069322B">
              <w:t>книгу</w:t>
            </w:r>
            <w:r w:rsidR="005E3CFD" w:rsidRPr="0069322B">
              <w:rPr>
                <w:lang w:val="en-US"/>
              </w:rPr>
              <w:t xml:space="preserve">. </w:t>
            </w:r>
            <w:r w:rsidR="005E3CFD" w:rsidRPr="0069322B">
              <w:t>Я не нашлась даже с остроумным ответом, не говоря уж об умном</w:t>
            </w:r>
          </w:p>
          <w:p w:rsidR="005E3CFD" w:rsidRPr="0069322B" w:rsidRDefault="005E3CFD" w:rsidP="005E3CFD">
            <w:pPr>
              <w:tabs>
                <w:tab w:val="left" w:pos="346"/>
              </w:tabs>
              <w:jc w:val="both"/>
            </w:pPr>
            <w:r w:rsidRPr="0069322B">
              <w:rPr>
                <w:lang w:val="en-US"/>
              </w:rPr>
              <w:t xml:space="preserve">3. I tried to assure myself that my unhappiness stemmed from my genuine concern that Penelope was marrying a truly terrible guy and not from some deep-rooted envy …/ </w:t>
            </w:r>
            <w:r w:rsidRPr="0069322B">
              <w:t>Я старалась убедить себя, что причина дурного настроения в том, что Пенелопа собралась замуж за засранца, а не в глубокой зависти</w:t>
            </w:r>
          </w:p>
        </w:tc>
      </w:tr>
    </w:tbl>
    <w:p w:rsidR="0036408D" w:rsidRPr="0069322B" w:rsidRDefault="0036408D" w:rsidP="0083476C">
      <w:pPr>
        <w:pStyle w:val="af0"/>
        <w:numPr>
          <w:ilvl w:val="1"/>
          <w:numId w:val="10"/>
        </w:numPr>
        <w:jc w:val="both"/>
        <w:rPr>
          <w:i/>
          <w:vanish/>
        </w:rPr>
      </w:pPr>
    </w:p>
    <w:p w:rsidR="0036408D" w:rsidRPr="0069322B" w:rsidRDefault="0036408D" w:rsidP="0083476C">
      <w:pPr>
        <w:pStyle w:val="af0"/>
        <w:numPr>
          <w:ilvl w:val="1"/>
          <w:numId w:val="10"/>
        </w:numPr>
        <w:jc w:val="both"/>
        <w:rPr>
          <w:i/>
          <w:vanish/>
        </w:rPr>
      </w:pPr>
    </w:p>
    <w:p w:rsidR="009D5862" w:rsidRPr="0069322B" w:rsidRDefault="009D5862" w:rsidP="009D5862">
      <w:pPr>
        <w:pStyle w:val="2"/>
      </w:pPr>
      <w:r w:rsidRPr="0069322B">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E0540F" w:rsidRPr="0069322B" w:rsidTr="009516CB">
        <w:trPr>
          <w:trHeight w:val="754"/>
          <w:tblHeader/>
        </w:trPr>
        <w:tc>
          <w:tcPr>
            <w:tcW w:w="2410" w:type="dxa"/>
            <w:vMerge w:val="restart"/>
            <w:shd w:val="clear" w:color="auto" w:fill="DBE5F1" w:themeFill="accent1" w:themeFillTint="33"/>
          </w:tcPr>
          <w:p w:rsidR="00E0540F" w:rsidRPr="0069322B" w:rsidRDefault="00E0540F" w:rsidP="009516CB">
            <w:pPr>
              <w:pStyle w:val="TableParagraph"/>
              <w:ind w:left="204" w:right="194" w:firstLine="1"/>
              <w:jc w:val="center"/>
              <w:rPr>
                <w:b/>
                <w:lang w:val="ru-RU"/>
              </w:rPr>
            </w:pPr>
            <w:r w:rsidRPr="0069322B">
              <w:rPr>
                <w:b/>
                <w:lang w:val="ru-RU"/>
              </w:rPr>
              <w:t xml:space="preserve">Наименование оценочного средства </w:t>
            </w:r>
            <w:r w:rsidRPr="0069322B">
              <w:rPr>
                <w:b/>
                <w:spacing w:val="-2"/>
                <w:lang w:val="ru-RU"/>
              </w:rPr>
              <w:t xml:space="preserve">(контрольно-оценочного </w:t>
            </w:r>
            <w:r w:rsidRPr="0069322B">
              <w:rPr>
                <w:b/>
                <w:lang w:val="ru-RU"/>
              </w:rPr>
              <w:t>мероприятия</w:t>
            </w:r>
          </w:p>
        </w:tc>
        <w:tc>
          <w:tcPr>
            <w:tcW w:w="8080" w:type="dxa"/>
            <w:vMerge w:val="restart"/>
            <w:shd w:val="clear" w:color="auto" w:fill="DBE5F1" w:themeFill="accent1" w:themeFillTint="33"/>
            <w:vAlign w:val="center"/>
          </w:tcPr>
          <w:p w:rsidR="00E0540F" w:rsidRPr="0069322B" w:rsidRDefault="00E0540F" w:rsidP="009516CB">
            <w:pPr>
              <w:pStyle w:val="TableParagraph"/>
              <w:ind w:left="872"/>
              <w:rPr>
                <w:b/>
              </w:rPr>
            </w:pPr>
            <w:r w:rsidRPr="0069322B">
              <w:rPr>
                <w:b/>
              </w:rPr>
              <w:t>Критерии оценивания</w:t>
            </w:r>
          </w:p>
        </w:tc>
        <w:tc>
          <w:tcPr>
            <w:tcW w:w="4111" w:type="dxa"/>
            <w:gridSpan w:val="3"/>
            <w:shd w:val="clear" w:color="auto" w:fill="DBE5F1" w:themeFill="accent1" w:themeFillTint="33"/>
            <w:vAlign w:val="center"/>
          </w:tcPr>
          <w:p w:rsidR="00E0540F" w:rsidRPr="0069322B" w:rsidRDefault="00E0540F" w:rsidP="009516CB">
            <w:pPr>
              <w:jc w:val="center"/>
              <w:rPr>
                <w:b/>
              </w:rPr>
            </w:pPr>
            <w:r w:rsidRPr="0069322B">
              <w:rPr>
                <w:b/>
              </w:rPr>
              <w:t>Шкалы оценивания</w:t>
            </w:r>
          </w:p>
        </w:tc>
      </w:tr>
      <w:tr w:rsidR="00E0540F" w:rsidRPr="0069322B" w:rsidTr="009516CB">
        <w:trPr>
          <w:trHeight w:val="754"/>
          <w:tblHeader/>
        </w:trPr>
        <w:tc>
          <w:tcPr>
            <w:tcW w:w="2410" w:type="dxa"/>
            <w:vMerge/>
            <w:shd w:val="clear" w:color="auto" w:fill="DBE5F1" w:themeFill="accent1" w:themeFillTint="33"/>
          </w:tcPr>
          <w:p w:rsidR="00E0540F" w:rsidRPr="0069322B" w:rsidRDefault="00E0540F" w:rsidP="009516CB">
            <w:pPr>
              <w:pStyle w:val="TableParagraph"/>
              <w:ind w:left="204" w:right="194" w:firstLine="1"/>
              <w:jc w:val="center"/>
              <w:rPr>
                <w:b/>
                <w:lang w:val="ru-RU"/>
              </w:rPr>
            </w:pPr>
          </w:p>
        </w:tc>
        <w:tc>
          <w:tcPr>
            <w:tcW w:w="8080" w:type="dxa"/>
            <w:vMerge/>
            <w:shd w:val="clear" w:color="auto" w:fill="DBE5F1" w:themeFill="accent1" w:themeFillTint="33"/>
          </w:tcPr>
          <w:p w:rsidR="00E0540F" w:rsidRPr="0069322B" w:rsidRDefault="00E0540F" w:rsidP="009516CB">
            <w:pPr>
              <w:pStyle w:val="TableParagraph"/>
              <w:ind w:left="872"/>
              <w:rPr>
                <w:b/>
              </w:rPr>
            </w:pPr>
          </w:p>
        </w:tc>
        <w:tc>
          <w:tcPr>
            <w:tcW w:w="2055" w:type="dxa"/>
            <w:shd w:val="clear" w:color="auto" w:fill="DBE5F1" w:themeFill="accent1" w:themeFillTint="33"/>
            <w:vAlign w:val="center"/>
          </w:tcPr>
          <w:p w:rsidR="00E0540F" w:rsidRPr="0069322B" w:rsidRDefault="00E0540F" w:rsidP="009516CB">
            <w:pPr>
              <w:jc w:val="center"/>
              <w:rPr>
                <w:b/>
              </w:rPr>
            </w:pPr>
            <w:r w:rsidRPr="0069322B">
              <w:rPr>
                <w:b/>
                <w:bCs/>
                <w:iCs/>
                <w:sz w:val="20"/>
                <w:szCs w:val="20"/>
              </w:rPr>
              <w:t>100-балльная система</w:t>
            </w:r>
          </w:p>
        </w:tc>
        <w:tc>
          <w:tcPr>
            <w:tcW w:w="2056" w:type="dxa"/>
            <w:gridSpan w:val="2"/>
            <w:shd w:val="clear" w:color="auto" w:fill="DBE5F1" w:themeFill="accent1" w:themeFillTint="33"/>
            <w:vAlign w:val="center"/>
          </w:tcPr>
          <w:p w:rsidR="00E0540F" w:rsidRPr="0069322B" w:rsidRDefault="00E0540F" w:rsidP="009516CB">
            <w:pPr>
              <w:jc w:val="center"/>
              <w:rPr>
                <w:b/>
              </w:rPr>
            </w:pPr>
            <w:r w:rsidRPr="0069322B">
              <w:rPr>
                <w:b/>
                <w:bCs/>
                <w:iCs/>
                <w:sz w:val="20"/>
                <w:szCs w:val="20"/>
              </w:rPr>
              <w:t>Пятибалльная система</w:t>
            </w:r>
          </w:p>
        </w:tc>
      </w:tr>
      <w:tr w:rsidR="00392821" w:rsidRPr="0069322B" w:rsidTr="009516CB">
        <w:trPr>
          <w:trHeight w:val="283"/>
        </w:trPr>
        <w:tc>
          <w:tcPr>
            <w:tcW w:w="2410" w:type="dxa"/>
            <w:vMerge w:val="restart"/>
          </w:tcPr>
          <w:p w:rsidR="00392821" w:rsidRPr="0069322B" w:rsidRDefault="00392821" w:rsidP="009516CB">
            <w:pPr>
              <w:pStyle w:val="TableParagraph"/>
              <w:spacing w:before="56"/>
              <w:ind w:left="109"/>
              <w:rPr>
                <w:lang w:val="ru-RU"/>
              </w:rPr>
            </w:pPr>
            <w:r w:rsidRPr="0069322B">
              <w:rPr>
                <w:lang w:val="ru-RU"/>
              </w:rPr>
              <w:t>аннотация</w:t>
            </w:r>
          </w:p>
        </w:tc>
        <w:tc>
          <w:tcPr>
            <w:tcW w:w="8080" w:type="dxa"/>
          </w:tcPr>
          <w:p w:rsidR="00392821" w:rsidRPr="0069322B" w:rsidRDefault="00392821" w:rsidP="00E0540F">
            <w:pPr>
              <w:pStyle w:val="TableParagraph"/>
              <w:tabs>
                <w:tab w:val="left" w:pos="34"/>
                <w:tab w:val="left" w:pos="366"/>
              </w:tabs>
              <w:jc w:val="both"/>
              <w:rPr>
                <w:lang w:val="ru-RU"/>
              </w:rPr>
            </w:pPr>
            <w:r w:rsidRPr="0069322B">
              <w:rPr>
                <w:lang w:val="ru-RU"/>
              </w:rPr>
              <w:t>Обучающийся подготовил аннотации ко всем научным работам из списка. Выполненные аннотации передают основной смысл работ, не искажая его, и не содержат ошибок.</w:t>
            </w:r>
          </w:p>
        </w:tc>
        <w:tc>
          <w:tcPr>
            <w:tcW w:w="2055" w:type="dxa"/>
          </w:tcPr>
          <w:p w:rsidR="00392821" w:rsidRPr="0069322B" w:rsidRDefault="00392821" w:rsidP="00A7613B">
            <w:pPr>
              <w:jc w:val="center"/>
              <w:rPr>
                <w:i/>
              </w:rPr>
            </w:pPr>
            <w:r w:rsidRPr="0069322B">
              <w:rPr>
                <w:i/>
              </w:rPr>
              <w:t>16 – 20 баллов</w:t>
            </w:r>
          </w:p>
        </w:tc>
        <w:tc>
          <w:tcPr>
            <w:tcW w:w="2056" w:type="dxa"/>
            <w:gridSpan w:val="2"/>
          </w:tcPr>
          <w:p w:rsidR="00392821" w:rsidRPr="0069322B" w:rsidRDefault="00392821" w:rsidP="009516CB">
            <w:pPr>
              <w:jc w:val="center"/>
            </w:pPr>
            <w:r w:rsidRPr="0069322B">
              <w:t>5</w:t>
            </w:r>
          </w:p>
        </w:tc>
      </w:tr>
      <w:tr w:rsidR="00392821" w:rsidRPr="0069322B" w:rsidTr="009516CB">
        <w:trPr>
          <w:trHeight w:val="283"/>
        </w:trPr>
        <w:tc>
          <w:tcPr>
            <w:tcW w:w="2410" w:type="dxa"/>
            <w:vMerge/>
          </w:tcPr>
          <w:p w:rsidR="00392821" w:rsidRPr="0069322B" w:rsidRDefault="00392821" w:rsidP="009516CB">
            <w:pPr>
              <w:pStyle w:val="TableParagraph"/>
              <w:spacing w:before="56"/>
              <w:ind w:left="109"/>
              <w:rPr>
                <w:lang w:val="ru-RU"/>
              </w:rPr>
            </w:pPr>
          </w:p>
        </w:tc>
        <w:tc>
          <w:tcPr>
            <w:tcW w:w="8080" w:type="dxa"/>
          </w:tcPr>
          <w:p w:rsidR="00392821" w:rsidRPr="0069322B" w:rsidRDefault="00392821" w:rsidP="004E53CD">
            <w:pPr>
              <w:pStyle w:val="TableParagraph"/>
              <w:tabs>
                <w:tab w:val="left" w:pos="34"/>
                <w:tab w:val="left" w:pos="366"/>
              </w:tabs>
              <w:rPr>
                <w:lang w:val="ru-RU"/>
              </w:rPr>
            </w:pPr>
            <w:r w:rsidRPr="0069322B">
              <w:rPr>
                <w:lang w:val="ru-RU"/>
              </w:rPr>
              <w:t>Обучающийся подготовил аннотации ко всем научным работам из списка. Выполненные аннотации передают основной смысл работ, не искажая его</w:t>
            </w:r>
            <w:r w:rsidR="004E53CD" w:rsidRPr="0069322B">
              <w:rPr>
                <w:lang w:val="ru-RU"/>
              </w:rPr>
              <w:t xml:space="preserve">, но содержат 1-2 </w:t>
            </w:r>
            <w:r w:rsidRPr="0069322B">
              <w:rPr>
                <w:lang w:val="ru-RU"/>
              </w:rPr>
              <w:t>ошибки.</w:t>
            </w:r>
          </w:p>
        </w:tc>
        <w:tc>
          <w:tcPr>
            <w:tcW w:w="2055" w:type="dxa"/>
          </w:tcPr>
          <w:p w:rsidR="00392821" w:rsidRPr="0069322B" w:rsidRDefault="00392821" w:rsidP="00A7613B">
            <w:pPr>
              <w:jc w:val="center"/>
              <w:rPr>
                <w:i/>
              </w:rPr>
            </w:pPr>
            <w:r w:rsidRPr="0069322B">
              <w:rPr>
                <w:i/>
              </w:rPr>
              <w:t>13 – 15 баллов</w:t>
            </w:r>
          </w:p>
        </w:tc>
        <w:tc>
          <w:tcPr>
            <w:tcW w:w="2056" w:type="dxa"/>
            <w:gridSpan w:val="2"/>
          </w:tcPr>
          <w:p w:rsidR="00392821" w:rsidRPr="0069322B" w:rsidRDefault="00392821" w:rsidP="009516CB">
            <w:pPr>
              <w:jc w:val="center"/>
            </w:pPr>
            <w:r w:rsidRPr="0069322B">
              <w:t>4</w:t>
            </w:r>
          </w:p>
        </w:tc>
      </w:tr>
      <w:tr w:rsidR="00392821" w:rsidRPr="0069322B" w:rsidTr="009516CB">
        <w:trPr>
          <w:trHeight w:val="283"/>
        </w:trPr>
        <w:tc>
          <w:tcPr>
            <w:tcW w:w="2410" w:type="dxa"/>
            <w:vMerge/>
          </w:tcPr>
          <w:p w:rsidR="00392821" w:rsidRPr="0069322B" w:rsidRDefault="00392821" w:rsidP="009516CB">
            <w:pPr>
              <w:pStyle w:val="TableParagraph"/>
              <w:spacing w:before="56"/>
              <w:ind w:left="109"/>
              <w:rPr>
                <w:lang w:val="ru-RU"/>
              </w:rPr>
            </w:pPr>
          </w:p>
        </w:tc>
        <w:tc>
          <w:tcPr>
            <w:tcW w:w="8080" w:type="dxa"/>
          </w:tcPr>
          <w:p w:rsidR="00392821" w:rsidRPr="0069322B" w:rsidRDefault="00392821" w:rsidP="00E0540F">
            <w:pPr>
              <w:pStyle w:val="TableParagraph"/>
              <w:tabs>
                <w:tab w:val="left" w:pos="34"/>
                <w:tab w:val="left" w:pos="366"/>
              </w:tabs>
              <w:rPr>
                <w:lang w:val="ru-RU"/>
              </w:rPr>
            </w:pPr>
            <w:r w:rsidRPr="0069322B">
              <w:rPr>
                <w:lang w:val="ru-RU"/>
              </w:rPr>
              <w:t>Обучающийся подготовил аннотации только по половине работ из списка или некоторые аннотации искажают смысл аннотируемых работ и содержат больше 2 ошибок.</w:t>
            </w:r>
          </w:p>
        </w:tc>
        <w:tc>
          <w:tcPr>
            <w:tcW w:w="2055" w:type="dxa"/>
          </w:tcPr>
          <w:p w:rsidR="00392821" w:rsidRPr="0069322B" w:rsidRDefault="00392821" w:rsidP="00A7613B">
            <w:pPr>
              <w:jc w:val="center"/>
              <w:rPr>
                <w:i/>
              </w:rPr>
            </w:pPr>
            <w:r w:rsidRPr="0069322B">
              <w:rPr>
                <w:i/>
              </w:rPr>
              <w:t>6 – 12 баллов</w:t>
            </w:r>
          </w:p>
        </w:tc>
        <w:tc>
          <w:tcPr>
            <w:tcW w:w="2056" w:type="dxa"/>
            <w:gridSpan w:val="2"/>
          </w:tcPr>
          <w:p w:rsidR="00392821" w:rsidRPr="0069322B" w:rsidRDefault="00392821" w:rsidP="009516CB">
            <w:pPr>
              <w:jc w:val="center"/>
              <w:rPr>
                <w:i/>
              </w:rPr>
            </w:pPr>
            <w:r w:rsidRPr="0069322B">
              <w:rPr>
                <w:i/>
              </w:rPr>
              <w:t>3</w:t>
            </w:r>
          </w:p>
        </w:tc>
      </w:tr>
      <w:tr w:rsidR="00392821" w:rsidRPr="0069322B" w:rsidTr="009516CB">
        <w:trPr>
          <w:trHeight w:val="283"/>
        </w:trPr>
        <w:tc>
          <w:tcPr>
            <w:tcW w:w="2410" w:type="dxa"/>
            <w:vMerge/>
          </w:tcPr>
          <w:p w:rsidR="00392821" w:rsidRPr="0069322B" w:rsidRDefault="00392821" w:rsidP="009516CB">
            <w:pPr>
              <w:pStyle w:val="TableParagraph"/>
              <w:spacing w:before="56"/>
              <w:ind w:left="109"/>
              <w:rPr>
                <w:lang w:val="ru-RU"/>
              </w:rPr>
            </w:pPr>
          </w:p>
        </w:tc>
        <w:tc>
          <w:tcPr>
            <w:tcW w:w="8080" w:type="dxa"/>
          </w:tcPr>
          <w:p w:rsidR="00392821" w:rsidRPr="0069322B" w:rsidRDefault="00392821" w:rsidP="00E0540F">
            <w:pPr>
              <w:pStyle w:val="TableParagraph"/>
              <w:tabs>
                <w:tab w:val="left" w:pos="34"/>
                <w:tab w:val="left" w:pos="366"/>
              </w:tabs>
              <w:jc w:val="both"/>
              <w:rPr>
                <w:lang w:val="ru-RU"/>
              </w:rPr>
            </w:pPr>
            <w:r w:rsidRPr="0069322B">
              <w:rPr>
                <w:lang w:val="ru-RU"/>
              </w:rPr>
              <w:t>Обучающийся не выполнил задание.</w:t>
            </w:r>
          </w:p>
          <w:p w:rsidR="00392821" w:rsidRPr="0069322B" w:rsidRDefault="00392821" w:rsidP="009516CB">
            <w:pPr>
              <w:pStyle w:val="TableParagraph"/>
              <w:tabs>
                <w:tab w:val="left" w:pos="34"/>
                <w:tab w:val="left" w:pos="366"/>
              </w:tabs>
              <w:rPr>
                <w:lang w:val="ru-RU"/>
              </w:rPr>
            </w:pPr>
          </w:p>
        </w:tc>
        <w:tc>
          <w:tcPr>
            <w:tcW w:w="2055" w:type="dxa"/>
          </w:tcPr>
          <w:p w:rsidR="00392821" w:rsidRPr="0069322B" w:rsidRDefault="00392821" w:rsidP="00A7613B">
            <w:pPr>
              <w:jc w:val="center"/>
              <w:rPr>
                <w:i/>
              </w:rPr>
            </w:pPr>
            <w:r w:rsidRPr="0069322B">
              <w:rPr>
                <w:i/>
              </w:rPr>
              <w:t>0– 5 баллов</w:t>
            </w:r>
          </w:p>
        </w:tc>
        <w:tc>
          <w:tcPr>
            <w:tcW w:w="2056" w:type="dxa"/>
            <w:gridSpan w:val="2"/>
          </w:tcPr>
          <w:p w:rsidR="00392821" w:rsidRPr="0069322B" w:rsidRDefault="00392821" w:rsidP="009516CB">
            <w:pPr>
              <w:jc w:val="center"/>
            </w:pPr>
            <w:r w:rsidRPr="0069322B">
              <w:t>2</w:t>
            </w:r>
          </w:p>
        </w:tc>
      </w:tr>
      <w:tr w:rsidR="00392821" w:rsidRPr="0069322B" w:rsidTr="009516CB">
        <w:trPr>
          <w:trHeight w:val="619"/>
        </w:trPr>
        <w:tc>
          <w:tcPr>
            <w:tcW w:w="2410" w:type="dxa"/>
            <w:vMerge w:val="restart"/>
          </w:tcPr>
          <w:p w:rsidR="00392821" w:rsidRPr="0069322B" w:rsidRDefault="00392821" w:rsidP="009516CB">
            <w:r w:rsidRPr="0069322B">
              <w:t>Тест</w:t>
            </w:r>
          </w:p>
        </w:tc>
        <w:tc>
          <w:tcPr>
            <w:tcW w:w="8080" w:type="dxa"/>
            <w:vMerge w:val="restart"/>
          </w:tcPr>
          <w:p w:rsidR="00392821" w:rsidRPr="0069322B" w:rsidRDefault="00392821" w:rsidP="009516CB">
            <w:pPr>
              <w:jc w:val="both"/>
              <w:rPr>
                <w:b/>
              </w:rPr>
            </w:pPr>
            <w:r w:rsidRPr="0069322B">
              <w:t xml:space="preserve">За выполнение каждого тестового задания испытуемому выставляются баллы. </w:t>
            </w:r>
            <w:r w:rsidRPr="0069322B">
              <w:rPr>
                <w:b/>
              </w:rPr>
              <w:t>Необходимо указать тип используемой шкалы оценивания.</w:t>
            </w:r>
          </w:p>
          <w:p w:rsidR="00392821" w:rsidRPr="0069322B" w:rsidRDefault="00392821" w:rsidP="009516CB">
            <w:pPr>
              <w:jc w:val="both"/>
            </w:pPr>
          </w:p>
          <w:p w:rsidR="00392821" w:rsidRPr="0069322B" w:rsidRDefault="00392821" w:rsidP="009516CB">
            <w:pPr>
              <w:jc w:val="both"/>
            </w:pPr>
            <w:r w:rsidRPr="0069322B">
              <w:t xml:space="preserve">Номинальная шкала предполагает, что за правильный ответ к каждому заданию </w:t>
            </w:r>
            <w:r w:rsidRPr="0069322B">
              <w:lastRenderedPageBreak/>
              <w:t>выставляется один балл, за не правильный — ноль. В соответствии с номинальной шкалой, оценивается всё задание в целом, а не какая-либо из его частей.</w:t>
            </w:r>
          </w:p>
          <w:p w:rsidR="00392821" w:rsidRPr="0069322B" w:rsidRDefault="00392821" w:rsidP="009516CB">
            <w:pPr>
              <w:jc w:val="both"/>
            </w:pPr>
            <w:r w:rsidRPr="0069322B">
              <w:t>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используют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w:t>
            </w:r>
          </w:p>
          <w:p w:rsidR="00392821" w:rsidRPr="0069322B" w:rsidRDefault="00392821" w:rsidP="009516CB">
            <w:pPr>
              <w:jc w:val="both"/>
            </w:pPr>
            <w:r w:rsidRPr="0069322B">
              <w:t>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w:t>
            </w:r>
          </w:p>
          <w:p w:rsidR="00392821" w:rsidRPr="0069322B" w:rsidRDefault="00392821" w:rsidP="009516CB">
            <w:pPr>
              <w:jc w:val="both"/>
            </w:pPr>
            <w:r w:rsidRPr="0069322B">
              <w:t>Правила оценки всего теста:</w:t>
            </w:r>
          </w:p>
          <w:p w:rsidR="00392821" w:rsidRPr="0069322B" w:rsidRDefault="00392821" w:rsidP="009516CB">
            <w:pPr>
              <w:jc w:val="both"/>
            </w:pPr>
            <w:r w:rsidRPr="0069322B">
              <w:t xml:space="preserve">общая сумма баллов за все правильные ответы составляет наивысший балл, например, 20 баллов. В спецификации указывается общий наивысший балл по тесту. </w:t>
            </w:r>
          </w:p>
          <w:p w:rsidR="00392821" w:rsidRPr="0069322B" w:rsidRDefault="00392821" w:rsidP="009516CB">
            <w:pPr>
              <w:jc w:val="both"/>
            </w:pPr>
            <w:r w:rsidRPr="0069322B">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rsidR="00392821" w:rsidRPr="0069322B" w:rsidRDefault="00392821" w:rsidP="009516CB">
            <w:pPr>
              <w:jc w:val="both"/>
            </w:pPr>
            <w:r w:rsidRPr="0069322B">
              <w:t>Рекомендуемое процентное соотношение баллов и оценок по пятибалльной системе:</w:t>
            </w:r>
          </w:p>
          <w:p w:rsidR="00392821" w:rsidRPr="0069322B" w:rsidRDefault="00392821" w:rsidP="009516CB">
            <w:pPr>
              <w:pStyle w:val="afc"/>
              <w:shd w:val="clear" w:color="auto" w:fill="FFFFFF"/>
              <w:spacing w:before="0" w:beforeAutospacing="0" w:after="0" w:afterAutospacing="0"/>
              <w:jc w:val="both"/>
              <w:rPr>
                <w:rFonts w:ascii="Times New Roman" w:hAnsi="Times New Roman" w:cs="Times New Roman"/>
                <w:color w:val="000000"/>
                <w:sz w:val="22"/>
                <w:szCs w:val="22"/>
              </w:rPr>
            </w:pPr>
            <w:r w:rsidRPr="0069322B">
              <w:rPr>
                <w:rFonts w:ascii="Times New Roman" w:hAnsi="Times New Roman" w:cs="Times New Roman"/>
                <w:color w:val="000000"/>
                <w:sz w:val="22"/>
                <w:szCs w:val="22"/>
              </w:rPr>
              <w:t>«2» - равно или менее 40%</w:t>
            </w:r>
          </w:p>
          <w:p w:rsidR="00392821" w:rsidRPr="0069322B" w:rsidRDefault="00392821" w:rsidP="009516CB">
            <w:pPr>
              <w:pStyle w:val="afc"/>
              <w:shd w:val="clear" w:color="auto" w:fill="FFFFFF"/>
              <w:spacing w:before="0" w:beforeAutospacing="0" w:after="0" w:afterAutospacing="0"/>
              <w:jc w:val="both"/>
              <w:rPr>
                <w:rFonts w:ascii="Times New Roman" w:hAnsi="Times New Roman" w:cs="Times New Roman"/>
                <w:color w:val="000000"/>
                <w:sz w:val="22"/>
                <w:szCs w:val="22"/>
              </w:rPr>
            </w:pPr>
            <w:r w:rsidRPr="0069322B">
              <w:rPr>
                <w:rFonts w:ascii="Times New Roman" w:hAnsi="Times New Roman" w:cs="Times New Roman"/>
                <w:color w:val="000000"/>
                <w:sz w:val="22"/>
                <w:szCs w:val="22"/>
              </w:rPr>
              <w:t>«3» - 41% - 64%</w:t>
            </w:r>
          </w:p>
          <w:p w:rsidR="00392821" w:rsidRPr="0069322B" w:rsidRDefault="00392821" w:rsidP="009516CB">
            <w:pPr>
              <w:pStyle w:val="afc"/>
              <w:shd w:val="clear" w:color="auto" w:fill="FFFFFF"/>
              <w:spacing w:before="0" w:beforeAutospacing="0" w:after="0" w:afterAutospacing="0"/>
              <w:jc w:val="both"/>
              <w:rPr>
                <w:rFonts w:ascii="Times New Roman" w:hAnsi="Times New Roman" w:cs="Times New Roman"/>
                <w:color w:val="000000"/>
                <w:sz w:val="22"/>
                <w:szCs w:val="22"/>
              </w:rPr>
            </w:pPr>
            <w:r w:rsidRPr="0069322B">
              <w:rPr>
                <w:rFonts w:ascii="Times New Roman" w:hAnsi="Times New Roman" w:cs="Times New Roman"/>
                <w:color w:val="000000"/>
                <w:sz w:val="22"/>
                <w:szCs w:val="22"/>
              </w:rPr>
              <w:t>«4» - 65% - 84%</w:t>
            </w:r>
          </w:p>
          <w:p w:rsidR="00392821" w:rsidRPr="0069322B" w:rsidRDefault="00392821" w:rsidP="009516CB">
            <w:pPr>
              <w:pStyle w:val="afc"/>
              <w:shd w:val="clear" w:color="auto" w:fill="FFFFFF"/>
              <w:spacing w:before="0" w:beforeAutospacing="0" w:after="0" w:afterAutospacing="0"/>
              <w:jc w:val="both"/>
              <w:rPr>
                <w:rFonts w:ascii="Times New Roman" w:hAnsi="Times New Roman" w:cs="Times New Roman"/>
                <w:i/>
                <w:color w:val="000000"/>
                <w:sz w:val="22"/>
                <w:szCs w:val="22"/>
              </w:rPr>
            </w:pPr>
            <w:r w:rsidRPr="0069322B">
              <w:rPr>
                <w:rFonts w:ascii="Times New Roman" w:hAnsi="Times New Roman" w:cs="Times New Roman"/>
                <w:color w:val="000000"/>
                <w:sz w:val="22"/>
                <w:szCs w:val="22"/>
              </w:rPr>
              <w:t>«5» - 85% - 100%</w:t>
            </w:r>
          </w:p>
        </w:tc>
        <w:tc>
          <w:tcPr>
            <w:tcW w:w="2055" w:type="dxa"/>
          </w:tcPr>
          <w:p w:rsidR="00392821" w:rsidRPr="0069322B" w:rsidRDefault="00392821" w:rsidP="009516CB">
            <w:pPr>
              <w:jc w:val="center"/>
              <w:rPr>
                <w:i/>
              </w:rPr>
            </w:pPr>
            <w:r w:rsidRPr="0069322B">
              <w:rPr>
                <w:i/>
              </w:rPr>
              <w:lastRenderedPageBreak/>
              <w:t>16 – 20 баллов</w:t>
            </w:r>
          </w:p>
        </w:tc>
        <w:tc>
          <w:tcPr>
            <w:tcW w:w="1028" w:type="dxa"/>
          </w:tcPr>
          <w:p w:rsidR="00392821" w:rsidRPr="0069322B" w:rsidRDefault="00392821" w:rsidP="009516CB">
            <w:pPr>
              <w:jc w:val="center"/>
              <w:rPr>
                <w:i/>
              </w:rPr>
            </w:pPr>
            <w:r w:rsidRPr="0069322B">
              <w:rPr>
                <w:i/>
              </w:rPr>
              <w:t>5</w:t>
            </w:r>
          </w:p>
        </w:tc>
        <w:tc>
          <w:tcPr>
            <w:tcW w:w="1028" w:type="dxa"/>
          </w:tcPr>
          <w:p w:rsidR="00392821" w:rsidRPr="0069322B" w:rsidRDefault="00392821" w:rsidP="009516CB">
            <w:pPr>
              <w:jc w:val="center"/>
              <w:rPr>
                <w:i/>
              </w:rPr>
            </w:pPr>
            <w:r w:rsidRPr="0069322B">
              <w:rPr>
                <w:i/>
                <w:color w:val="000000"/>
              </w:rPr>
              <w:t>85% - 100%</w:t>
            </w:r>
          </w:p>
        </w:tc>
      </w:tr>
      <w:tr w:rsidR="00392821" w:rsidRPr="0069322B" w:rsidTr="009516CB">
        <w:trPr>
          <w:trHeight w:val="283"/>
        </w:trPr>
        <w:tc>
          <w:tcPr>
            <w:tcW w:w="2410" w:type="dxa"/>
            <w:vMerge/>
          </w:tcPr>
          <w:p w:rsidR="00392821" w:rsidRPr="0069322B" w:rsidRDefault="00392821" w:rsidP="009516CB">
            <w:pPr>
              <w:rPr>
                <w:i/>
              </w:rPr>
            </w:pPr>
          </w:p>
        </w:tc>
        <w:tc>
          <w:tcPr>
            <w:tcW w:w="8080" w:type="dxa"/>
            <w:vMerge/>
          </w:tcPr>
          <w:p w:rsidR="00392821" w:rsidRPr="0069322B" w:rsidRDefault="00392821" w:rsidP="009516CB">
            <w:pPr>
              <w:rPr>
                <w:i/>
              </w:rPr>
            </w:pPr>
          </w:p>
        </w:tc>
        <w:tc>
          <w:tcPr>
            <w:tcW w:w="2055" w:type="dxa"/>
          </w:tcPr>
          <w:p w:rsidR="00392821" w:rsidRPr="0069322B" w:rsidRDefault="00392821" w:rsidP="009516CB">
            <w:pPr>
              <w:jc w:val="center"/>
              <w:rPr>
                <w:i/>
              </w:rPr>
            </w:pPr>
            <w:r w:rsidRPr="0069322B">
              <w:rPr>
                <w:i/>
              </w:rPr>
              <w:t>13 – 15 баллов</w:t>
            </w:r>
          </w:p>
        </w:tc>
        <w:tc>
          <w:tcPr>
            <w:tcW w:w="1028" w:type="dxa"/>
          </w:tcPr>
          <w:p w:rsidR="00392821" w:rsidRPr="0069322B" w:rsidRDefault="00392821" w:rsidP="009516CB">
            <w:pPr>
              <w:jc w:val="center"/>
              <w:rPr>
                <w:i/>
              </w:rPr>
            </w:pPr>
            <w:r w:rsidRPr="0069322B">
              <w:rPr>
                <w:i/>
              </w:rPr>
              <w:t>4</w:t>
            </w:r>
          </w:p>
        </w:tc>
        <w:tc>
          <w:tcPr>
            <w:tcW w:w="1028" w:type="dxa"/>
          </w:tcPr>
          <w:p w:rsidR="00392821" w:rsidRPr="0069322B" w:rsidRDefault="00392821" w:rsidP="009516CB">
            <w:pPr>
              <w:jc w:val="center"/>
              <w:rPr>
                <w:i/>
              </w:rPr>
            </w:pPr>
            <w:r w:rsidRPr="0069322B">
              <w:rPr>
                <w:i/>
              </w:rPr>
              <w:t>65% - 84%</w:t>
            </w:r>
          </w:p>
        </w:tc>
      </w:tr>
      <w:tr w:rsidR="00392821" w:rsidRPr="0069322B" w:rsidTr="009516CB">
        <w:trPr>
          <w:trHeight w:val="283"/>
        </w:trPr>
        <w:tc>
          <w:tcPr>
            <w:tcW w:w="2410" w:type="dxa"/>
            <w:vMerge/>
          </w:tcPr>
          <w:p w:rsidR="00392821" w:rsidRPr="0069322B" w:rsidRDefault="00392821" w:rsidP="009516CB">
            <w:pPr>
              <w:rPr>
                <w:i/>
              </w:rPr>
            </w:pPr>
          </w:p>
        </w:tc>
        <w:tc>
          <w:tcPr>
            <w:tcW w:w="8080" w:type="dxa"/>
            <w:vMerge/>
          </w:tcPr>
          <w:p w:rsidR="00392821" w:rsidRPr="0069322B" w:rsidRDefault="00392821" w:rsidP="009516CB">
            <w:pPr>
              <w:rPr>
                <w:i/>
              </w:rPr>
            </w:pPr>
          </w:p>
        </w:tc>
        <w:tc>
          <w:tcPr>
            <w:tcW w:w="2055" w:type="dxa"/>
          </w:tcPr>
          <w:p w:rsidR="00392821" w:rsidRPr="0069322B" w:rsidRDefault="00392821" w:rsidP="009516CB">
            <w:pPr>
              <w:jc w:val="center"/>
              <w:rPr>
                <w:i/>
              </w:rPr>
            </w:pPr>
            <w:r w:rsidRPr="0069322B">
              <w:rPr>
                <w:i/>
              </w:rPr>
              <w:t>6 – 12 баллов</w:t>
            </w:r>
          </w:p>
        </w:tc>
        <w:tc>
          <w:tcPr>
            <w:tcW w:w="1028" w:type="dxa"/>
          </w:tcPr>
          <w:p w:rsidR="00392821" w:rsidRPr="0069322B" w:rsidRDefault="00392821" w:rsidP="009516CB">
            <w:pPr>
              <w:jc w:val="center"/>
              <w:rPr>
                <w:i/>
              </w:rPr>
            </w:pPr>
            <w:r w:rsidRPr="0069322B">
              <w:rPr>
                <w:i/>
              </w:rPr>
              <w:t>3</w:t>
            </w:r>
          </w:p>
        </w:tc>
        <w:tc>
          <w:tcPr>
            <w:tcW w:w="1028" w:type="dxa"/>
          </w:tcPr>
          <w:p w:rsidR="00392821" w:rsidRPr="0069322B" w:rsidRDefault="00392821" w:rsidP="009516CB">
            <w:pPr>
              <w:jc w:val="center"/>
              <w:rPr>
                <w:i/>
              </w:rPr>
            </w:pPr>
            <w:r w:rsidRPr="0069322B">
              <w:rPr>
                <w:i/>
                <w:color w:val="000000"/>
              </w:rPr>
              <w:t>41% - 64%</w:t>
            </w:r>
          </w:p>
        </w:tc>
      </w:tr>
      <w:tr w:rsidR="00392821" w:rsidRPr="0069322B" w:rsidTr="009516CB">
        <w:trPr>
          <w:trHeight w:val="1052"/>
        </w:trPr>
        <w:tc>
          <w:tcPr>
            <w:tcW w:w="2410" w:type="dxa"/>
            <w:vMerge/>
            <w:tcBorders>
              <w:bottom w:val="single" w:sz="4" w:space="0" w:color="auto"/>
            </w:tcBorders>
          </w:tcPr>
          <w:p w:rsidR="00392821" w:rsidRPr="0069322B" w:rsidRDefault="00392821" w:rsidP="009516CB">
            <w:pPr>
              <w:rPr>
                <w:i/>
              </w:rPr>
            </w:pPr>
          </w:p>
        </w:tc>
        <w:tc>
          <w:tcPr>
            <w:tcW w:w="8080" w:type="dxa"/>
            <w:vMerge/>
            <w:tcBorders>
              <w:bottom w:val="single" w:sz="4" w:space="0" w:color="auto"/>
            </w:tcBorders>
          </w:tcPr>
          <w:p w:rsidR="00392821" w:rsidRPr="0069322B" w:rsidRDefault="00392821" w:rsidP="009516CB">
            <w:pPr>
              <w:rPr>
                <w:i/>
              </w:rPr>
            </w:pPr>
          </w:p>
        </w:tc>
        <w:tc>
          <w:tcPr>
            <w:tcW w:w="2055" w:type="dxa"/>
            <w:tcBorders>
              <w:bottom w:val="single" w:sz="4" w:space="0" w:color="auto"/>
            </w:tcBorders>
          </w:tcPr>
          <w:p w:rsidR="00392821" w:rsidRPr="0069322B" w:rsidRDefault="00392821" w:rsidP="009516CB">
            <w:pPr>
              <w:jc w:val="center"/>
              <w:rPr>
                <w:i/>
              </w:rPr>
            </w:pPr>
            <w:r w:rsidRPr="0069322B">
              <w:rPr>
                <w:i/>
              </w:rPr>
              <w:t>0– 5 баллов</w:t>
            </w:r>
          </w:p>
        </w:tc>
        <w:tc>
          <w:tcPr>
            <w:tcW w:w="1028" w:type="dxa"/>
            <w:tcBorders>
              <w:bottom w:val="single" w:sz="4" w:space="0" w:color="auto"/>
            </w:tcBorders>
          </w:tcPr>
          <w:p w:rsidR="00392821" w:rsidRPr="0069322B" w:rsidRDefault="00392821" w:rsidP="009516CB">
            <w:pPr>
              <w:jc w:val="center"/>
              <w:rPr>
                <w:i/>
              </w:rPr>
            </w:pPr>
            <w:r w:rsidRPr="0069322B">
              <w:rPr>
                <w:i/>
              </w:rPr>
              <w:t>2</w:t>
            </w:r>
          </w:p>
        </w:tc>
        <w:tc>
          <w:tcPr>
            <w:tcW w:w="1028" w:type="dxa"/>
            <w:tcBorders>
              <w:bottom w:val="single" w:sz="4" w:space="0" w:color="auto"/>
            </w:tcBorders>
          </w:tcPr>
          <w:p w:rsidR="00392821" w:rsidRPr="0069322B" w:rsidRDefault="00392821" w:rsidP="009516CB">
            <w:pPr>
              <w:jc w:val="center"/>
              <w:rPr>
                <w:i/>
              </w:rPr>
            </w:pPr>
            <w:r w:rsidRPr="0069322B">
              <w:rPr>
                <w:i/>
                <w:color w:val="000000"/>
              </w:rPr>
              <w:t>0% - 40%</w:t>
            </w:r>
          </w:p>
        </w:tc>
      </w:tr>
      <w:tr w:rsidR="004E53CD" w:rsidRPr="0069322B" w:rsidTr="009516CB">
        <w:trPr>
          <w:trHeight w:val="283"/>
        </w:trPr>
        <w:tc>
          <w:tcPr>
            <w:tcW w:w="2410" w:type="dxa"/>
            <w:vMerge w:val="restart"/>
            <w:tcBorders>
              <w:top w:val="single" w:sz="4" w:space="0" w:color="auto"/>
              <w:left w:val="single" w:sz="4" w:space="0" w:color="auto"/>
              <w:bottom w:val="single" w:sz="4" w:space="0" w:color="auto"/>
              <w:right w:val="single" w:sz="4" w:space="0" w:color="auto"/>
            </w:tcBorders>
          </w:tcPr>
          <w:p w:rsidR="004E53CD" w:rsidRPr="0069322B" w:rsidRDefault="004E53CD" w:rsidP="009516CB">
            <w:pPr>
              <w:pStyle w:val="TableParagraph"/>
            </w:pPr>
            <w:r w:rsidRPr="0069322B">
              <w:rPr>
                <w:lang w:val="ru-RU"/>
              </w:rPr>
              <w:t>концептуальная таблица</w:t>
            </w:r>
          </w:p>
          <w:p w:rsidR="004E53CD" w:rsidRPr="0069322B" w:rsidRDefault="004E53CD" w:rsidP="009516CB">
            <w:pPr>
              <w:pStyle w:val="TableParagraph"/>
            </w:pPr>
          </w:p>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4722BA">
            <w:pPr>
              <w:pStyle w:val="TableParagraph"/>
              <w:tabs>
                <w:tab w:val="left" w:pos="469"/>
              </w:tabs>
              <w:jc w:val="both"/>
              <w:rPr>
                <w:lang w:val="ru-RU"/>
              </w:rPr>
            </w:pPr>
            <w:r w:rsidRPr="0069322B">
              <w:rPr>
                <w:lang w:val="ru-RU"/>
              </w:rPr>
              <w:t>Обучающийся выявил не менее 5 оснований для сопоставления и сопоставил все заданные объекты, таблица не содержит ошибок</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16 – 20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5</w:t>
            </w:r>
          </w:p>
        </w:tc>
      </w:tr>
      <w:tr w:rsidR="004E53CD" w:rsidRPr="0069322B" w:rsidTr="009516CB">
        <w:trPr>
          <w:trHeight w:val="283"/>
        </w:trPr>
        <w:tc>
          <w:tcPr>
            <w:tcW w:w="2410" w:type="dxa"/>
            <w:vMerge/>
            <w:tcBorders>
              <w:top w:val="single" w:sz="4" w:space="0" w:color="auto"/>
              <w:left w:val="single" w:sz="4" w:space="0" w:color="auto"/>
              <w:bottom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r w:rsidRPr="0069322B">
              <w:t xml:space="preserve">Обучающийся выявил не менее 5 оснований для сопоставления и сопоставил все заданные объекты, но таблица содержит 1-3 ошибки </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13 – 15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4</w:t>
            </w:r>
          </w:p>
        </w:tc>
      </w:tr>
      <w:tr w:rsidR="004E53CD" w:rsidRPr="0069322B" w:rsidTr="009516CB">
        <w:trPr>
          <w:trHeight w:val="283"/>
        </w:trPr>
        <w:tc>
          <w:tcPr>
            <w:tcW w:w="2410" w:type="dxa"/>
            <w:vMerge/>
            <w:tcBorders>
              <w:top w:val="single" w:sz="4" w:space="0" w:color="auto"/>
              <w:left w:val="single" w:sz="4" w:space="0" w:color="auto"/>
              <w:bottom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r w:rsidRPr="0069322B">
              <w:t>Обучающийся выявил менее 5 оснований для сопоставления, сопоставил только 2 объекта или допустил более 3 ошибок</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6 – 12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3</w:t>
            </w:r>
          </w:p>
        </w:tc>
      </w:tr>
      <w:tr w:rsidR="004E53CD" w:rsidRPr="0069322B" w:rsidTr="009516CB">
        <w:trPr>
          <w:trHeight w:val="283"/>
        </w:trPr>
        <w:tc>
          <w:tcPr>
            <w:tcW w:w="2410" w:type="dxa"/>
            <w:vMerge/>
            <w:tcBorders>
              <w:top w:val="single" w:sz="4" w:space="0" w:color="auto"/>
              <w:left w:val="single" w:sz="4" w:space="0" w:color="auto"/>
              <w:bottom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5F0617">
            <w:r w:rsidRPr="0069322B">
              <w:t>Обучающийся не выполнил задание</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0– 5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2</w:t>
            </w:r>
          </w:p>
        </w:tc>
      </w:tr>
      <w:tr w:rsidR="004E53CD" w:rsidRPr="0069322B" w:rsidTr="009516CB">
        <w:trPr>
          <w:trHeight w:val="283"/>
        </w:trPr>
        <w:tc>
          <w:tcPr>
            <w:tcW w:w="2410" w:type="dxa"/>
            <w:vMerge w:val="restart"/>
            <w:tcBorders>
              <w:top w:val="single" w:sz="4" w:space="0" w:color="auto"/>
              <w:left w:val="single" w:sz="4" w:space="0" w:color="auto"/>
              <w:right w:val="single" w:sz="4" w:space="0" w:color="auto"/>
            </w:tcBorders>
          </w:tcPr>
          <w:p w:rsidR="004E53CD" w:rsidRPr="0069322B" w:rsidRDefault="004E53CD" w:rsidP="009516CB">
            <w:r w:rsidRPr="0069322B">
              <w:lastRenderedPageBreak/>
              <w:t>индивидуальное задание</w:t>
            </w:r>
          </w:p>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pPr>
              <w:pStyle w:val="TableParagraph"/>
              <w:tabs>
                <w:tab w:val="left" w:pos="469"/>
              </w:tabs>
              <w:jc w:val="both"/>
              <w:rPr>
                <w:lang w:val="ru-RU"/>
              </w:rPr>
            </w:pPr>
            <w:r w:rsidRPr="0069322B">
              <w:rPr>
                <w:lang w:val="ru-RU"/>
              </w:rPr>
              <w:t>Дан полный ответ на поставленный вопрос (вопросы), показана совокупность осознанных</w:t>
            </w:r>
            <w:r w:rsidRPr="0069322B">
              <w:rPr>
                <w:lang w:val="ru-RU"/>
              </w:rPr>
              <w:tab/>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69322B">
              <w:rPr>
                <w:spacing w:val="-4"/>
                <w:lang w:val="ru-RU"/>
              </w:rPr>
              <w:t xml:space="preserve">Обучающийся </w:t>
            </w:r>
            <w:r w:rsidRPr="0069322B">
              <w:rPr>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16 – 20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5</w:t>
            </w:r>
          </w:p>
        </w:tc>
      </w:tr>
      <w:tr w:rsidR="004E53CD" w:rsidRPr="0069322B" w:rsidTr="009516CB">
        <w:trPr>
          <w:trHeight w:val="283"/>
        </w:trPr>
        <w:tc>
          <w:tcPr>
            <w:tcW w:w="2410" w:type="dxa"/>
            <w:vMerge/>
            <w:tcBorders>
              <w:left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pPr>
              <w:pStyle w:val="TableParagraph"/>
              <w:tabs>
                <w:tab w:val="left" w:pos="469"/>
              </w:tabs>
              <w:jc w:val="both"/>
              <w:rPr>
                <w:lang w:val="ru-RU"/>
              </w:rPr>
            </w:pPr>
            <w:r w:rsidRPr="0069322B">
              <w:rPr>
                <w:lang w:val="ru-RU"/>
              </w:rPr>
              <w:t xml:space="preserve">Дан полный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9322B">
              <w:rPr>
                <w:spacing w:val="-4"/>
                <w:lang w:val="ru-RU"/>
              </w:rPr>
              <w:t xml:space="preserve">Обучающийся </w:t>
            </w:r>
            <w:r w:rsidRPr="0069322B">
              <w:rPr>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13 – 15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4</w:t>
            </w:r>
          </w:p>
        </w:tc>
      </w:tr>
      <w:tr w:rsidR="004E53CD" w:rsidRPr="0069322B" w:rsidTr="009516CB">
        <w:trPr>
          <w:trHeight w:val="283"/>
        </w:trPr>
        <w:tc>
          <w:tcPr>
            <w:tcW w:w="2410" w:type="dxa"/>
            <w:vMerge/>
            <w:tcBorders>
              <w:left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pPr>
              <w:pStyle w:val="TableParagraph"/>
              <w:tabs>
                <w:tab w:val="left" w:pos="469"/>
              </w:tabs>
              <w:jc w:val="both"/>
              <w:rPr>
                <w:lang w:val="ru-RU"/>
              </w:rPr>
            </w:pPr>
            <w:r w:rsidRPr="0069322B">
              <w:rPr>
                <w:lang w:val="ru-RU"/>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коллоквиума, слабо владеет понятийным аппаратом, нарушает последовательность в изложении материала.</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6 – 12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3</w:t>
            </w:r>
          </w:p>
        </w:tc>
      </w:tr>
      <w:tr w:rsidR="004E53CD" w:rsidRPr="0069322B" w:rsidTr="009516CB">
        <w:trPr>
          <w:trHeight w:val="283"/>
        </w:trPr>
        <w:tc>
          <w:tcPr>
            <w:tcW w:w="2410" w:type="dxa"/>
            <w:vMerge/>
            <w:tcBorders>
              <w:left w:val="single" w:sz="4" w:space="0" w:color="auto"/>
              <w:right w:val="single" w:sz="4" w:space="0" w:color="auto"/>
            </w:tcBorders>
          </w:tcPr>
          <w:p w:rsidR="004E53CD" w:rsidRPr="0069322B" w:rsidRDefault="004E53CD" w:rsidP="009516CB"/>
        </w:tc>
        <w:tc>
          <w:tcPr>
            <w:tcW w:w="8080" w:type="dxa"/>
            <w:tcBorders>
              <w:top w:val="single" w:sz="4" w:space="0" w:color="auto"/>
              <w:left w:val="single" w:sz="4" w:space="0" w:color="auto"/>
              <w:bottom w:val="single" w:sz="4" w:space="0" w:color="auto"/>
              <w:right w:val="single" w:sz="4" w:space="0" w:color="auto"/>
            </w:tcBorders>
          </w:tcPr>
          <w:p w:rsidR="004E53CD" w:rsidRPr="0069322B" w:rsidRDefault="004E53CD" w:rsidP="009516CB">
            <w:pPr>
              <w:pStyle w:val="TableParagraph"/>
              <w:tabs>
                <w:tab w:val="left" w:pos="469"/>
              </w:tabs>
              <w:jc w:val="both"/>
              <w:rPr>
                <w:lang w:val="ru-RU"/>
              </w:rPr>
            </w:pPr>
            <w:r w:rsidRPr="0069322B">
              <w:rPr>
                <w:lang w:val="ru-RU"/>
              </w:rPr>
              <w:t>Обучающийся не выполнил задание</w:t>
            </w:r>
          </w:p>
        </w:tc>
        <w:tc>
          <w:tcPr>
            <w:tcW w:w="2055" w:type="dxa"/>
            <w:tcBorders>
              <w:top w:val="single" w:sz="4" w:space="0" w:color="auto"/>
              <w:left w:val="single" w:sz="4" w:space="0" w:color="auto"/>
              <w:bottom w:val="single" w:sz="4" w:space="0" w:color="auto"/>
              <w:right w:val="single" w:sz="4" w:space="0" w:color="auto"/>
            </w:tcBorders>
          </w:tcPr>
          <w:p w:rsidR="004E53CD" w:rsidRPr="0069322B" w:rsidRDefault="004E53CD" w:rsidP="00A7613B">
            <w:pPr>
              <w:jc w:val="center"/>
              <w:rPr>
                <w:i/>
              </w:rPr>
            </w:pPr>
            <w:r w:rsidRPr="0069322B">
              <w:rPr>
                <w:i/>
              </w:rPr>
              <w:t>0– 5 баллов</w:t>
            </w:r>
          </w:p>
        </w:tc>
        <w:tc>
          <w:tcPr>
            <w:tcW w:w="2056" w:type="dxa"/>
            <w:gridSpan w:val="2"/>
            <w:tcBorders>
              <w:top w:val="single" w:sz="4" w:space="0" w:color="auto"/>
              <w:left w:val="single" w:sz="4" w:space="0" w:color="auto"/>
              <w:bottom w:val="single" w:sz="4" w:space="0" w:color="auto"/>
              <w:right w:val="single" w:sz="4" w:space="0" w:color="auto"/>
            </w:tcBorders>
          </w:tcPr>
          <w:p w:rsidR="004E53CD" w:rsidRPr="0069322B" w:rsidRDefault="004E53CD" w:rsidP="009516CB">
            <w:pPr>
              <w:jc w:val="center"/>
            </w:pPr>
            <w:r w:rsidRPr="0069322B">
              <w:t>2</w:t>
            </w:r>
          </w:p>
        </w:tc>
      </w:tr>
    </w:tbl>
    <w:p w:rsidR="00E0540F" w:rsidRPr="0069322B" w:rsidRDefault="00E0540F" w:rsidP="00E0540F"/>
    <w:p w:rsidR="00113A71" w:rsidRPr="0069322B" w:rsidRDefault="00113A71" w:rsidP="00E0540F"/>
    <w:p w:rsidR="00113A71" w:rsidRPr="0069322B" w:rsidRDefault="00113A71" w:rsidP="00E0540F"/>
    <w:p w:rsidR="00E705FF" w:rsidRPr="0069322B" w:rsidRDefault="00E705FF" w:rsidP="00E705FF">
      <w:pPr>
        <w:pStyle w:val="2"/>
        <w:rPr>
          <w:i/>
        </w:rPr>
      </w:pPr>
      <w:r w:rsidRPr="0069322B">
        <w:lastRenderedPageBreak/>
        <w:t>Промежуточная аттестация</w:t>
      </w:r>
      <w:r w:rsidR="00D033FF" w:rsidRPr="0069322B">
        <w:t>:</w:t>
      </w:r>
    </w:p>
    <w:tbl>
      <w:tblPr>
        <w:tblStyle w:val="a8"/>
        <w:tblW w:w="14601" w:type="dxa"/>
        <w:tblInd w:w="108" w:type="dxa"/>
        <w:tblLook w:val="04A0" w:firstRow="1" w:lastRow="0" w:firstColumn="1" w:lastColumn="0" w:noHBand="0" w:noVBand="1"/>
      </w:tblPr>
      <w:tblGrid>
        <w:gridCol w:w="3261"/>
        <w:gridCol w:w="11340"/>
      </w:tblGrid>
      <w:tr w:rsidR="002C4687" w:rsidRPr="0069322B" w:rsidTr="002C4687">
        <w:trPr>
          <w:trHeight w:val="493"/>
        </w:trPr>
        <w:tc>
          <w:tcPr>
            <w:tcW w:w="3261" w:type="dxa"/>
            <w:shd w:val="clear" w:color="auto" w:fill="DBE5F1" w:themeFill="accent1" w:themeFillTint="33"/>
            <w:vAlign w:val="center"/>
          </w:tcPr>
          <w:p w:rsidR="002C4687" w:rsidRPr="0069322B" w:rsidRDefault="002C4687" w:rsidP="0009260A">
            <w:pPr>
              <w:pStyle w:val="af0"/>
              <w:ind w:left="0"/>
              <w:jc w:val="center"/>
              <w:rPr>
                <w:b/>
              </w:rPr>
            </w:pPr>
            <w:r w:rsidRPr="0069322B">
              <w:rPr>
                <w:b/>
              </w:rPr>
              <w:t>Форма промежуточной аттестации</w:t>
            </w:r>
          </w:p>
        </w:tc>
        <w:tc>
          <w:tcPr>
            <w:tcW w:w="11340" w:type="dxa"/>
            <w:shd w:val="clear" w:color="auto" w:fill="DBE5F1" w:themeFill="accent1" w:themeFillTint="33"/>
            <w:vAlign w:val="center"/>
          </w:tcPr>
          <w:p w:rsidR="002C4687" w:rsidRPr="0069322B" w:rsidRDefault="002C4687" w:rsidP="002C4687">
            <w:pPr>
              <w:pStyle w:val="af0"/>
              <w:ind w:left="0"/>
              <w:jc w:val="center"/>
              <w:rPr>
                <w:b/>
                <w:bCs/>
              </w:rPr>
            </w:pPr>
            <w:r w:rsidRPr="0069322B">
              <w:rPr>
                <w:b/>
                <w:bCs/>
              </w:rPr>
              <w:t>Типовые контрольные задания и иные материалы</w:t>
            </w:r>
          </w:p>
          <w:p w:rsidR="002C4687" w:rsidRPr="0069322B" w:rsidRDefault="002C4687" w:rsidP="002C4687">
            <w:pPr>
              <w:pStyle w:val="af0"/>
              <w:ind w:left="0"/>
              <w:jc w:val="center"/>
              <w:rPr>
                <w:b/>
                <w:bCs/>
              </w:rPr>
            </w:pPr>
            <w:r w:rsidRPr="0069322B">
              <w:rPr>
                <w:b/>
                <w:bCs/>
              </w:rPr>
              <w:t>для проведения промежуточной аттестации:</w:t>
            </w:r>
          </w:p>
        </w:tc>
      </w:tr>
      <w:tr w:rsidR="00C05B1F" w:rsidRPr="0069322B" w:rsidTr="002C4687">
        <w:tc>
          <w:tcPr>
            <w:tcW w:w="3261" w:type="dxa"/>
          </w:tcPr>
          <w:p w:rsidR="00C05B1F" w:rsidRPr="0069322B" w:rsidRDefault="00113A71" w:rsidP="00A3297D">
            <w:pPr>
              <w:jc w:val="both"/>
            </w:pPr>
            <w:r w:rsidRPr="0069322B">
              <w:t>Зачет с оценкой</w:t>
            </w:r>
            <w:r w:rsidR="00C05B1F" w:rsidRPr="0069322B">
              <w:t xml:space="preserve">: </w:t>
            </w:r>
          </w:p>
          <w:p w:rsidR="00C05B1F" w:rsidRPr="0069322B" w:rsidRDefault="00C05B1F" w:rsidP="00A3297D">
            <w:pPr>
              <w:jc w:val="both"/>
              <w:rPr>
                <w:i/>
              </w:rPr>
            </w:pPr>
            <w:r w:rsidRPr="0069322B">
              <w:t>в устной форме по билетам</w:t>
            </w:r>
          </w:p>
        </w:tc>
        <w:tc>
          <w:tcPr>
            <w:tcW w:w="11340" w:type="dxa"/>
          </w:tcPr>
          <w:p w:rsidR="00113A71" w:rsidRPr="0069322B" w:rsidRDefault="00113A71" w:rsidP="003E7A14">
            <w:pPr>
              <w:jc w:val="both"/>
            </w:pPr>
            <w:r w:rsidRPr="0069322B">
              <w:t>1. Понятие языкового посредничества. Его виды.</w:t>
            </w:r>
          </w:p>
          <w:p w:rsidR="00113A71" w:rsidRPr="0069322B" w:rsidRDefault="00113A71" w:rsidP="003E7A14">
            <w:pPr>
              <w:jc w:val="both"/>
            </w:pPr>
            <w:r w:rsidRPr="0069322B">
              <w:t xml:space="preserve"> 2. Специфика перевода как вида языкового посредничества. </w:t>
            </w:r>
          </w:p>
          <w:p w:rsidR="00113A71" w:rsidRPr="0069322B" w:rsidRDefault="00113A71" w:rsidP="003E7A14">
            <w:pPr>
              <w:jc w:val="both"/>
            </w:pPr>
            <w:r w:rsidRPr="0069322B">
              <w:t>3. Основные подходы к изучению феномена перевода.</w:t>
            </w:r>
          </w:p>
          <w:p w:rsidR="00113A71" w:rsidRPr="0069322B" w:rsidRDefault="00113A71" w:rsidP="003E7A14">
            <w:pPr>
              <w:jc w:val="both"/>
            </w:pPr>
            <w:r w:rsidRPr="0069322B">
              <w:t xml:space="preserve"> 4. Лингвистическая теория перевода: предмет, задачи и методы. </w:t>
            </w:r>
          </w:p>
          <w:p w:rsidR="00113A71" w:rsidRPr="0069322B" w:rsidRDefault="00113A71" w:rsidP="003E7A14">
            <w:pPr>
              <w:jc w:val="both"/>
            </w:pPr>
            <w:r w:rsidRPr="0069322B">
              <w:t xml:space="preserve">5. Понятие эквивалентности перевода. </w:t>
            </w:r>
          </w:p>
          <w:p w:rsidR="00113A71" w:rsidRPr="0069322B" w:rsidRDefault="00113A71" w:rsidP="003E7A14">
            <w:pPr>
              <w:jc w:val="both"/>
            </w:pPr>
            <w:r w:rsidRPr="0069322B">
              <w:t xml:space="preserve">6. Характеристика эквивалентности I - V типа. </w:t>
            </w:r>
          </w:p>
          <w:p w:rsidR="00113A71" w:rsidRPr="0069322B" w:rsidRDefault="00113A71" w:rsidP="003E7A14">
            <w:pPr>
              <w:jc w:val="both"/>
            </w:pPr>
            <w:r w:rsidRPr="0069322B">
              <w:t xml:space="preserve">7. Особенности воспроизведения в переводе денотативного и коннотативного аспекта значений слова. </w:t>
            </w:r>
          </w:p>
          <w:p w:rsidR="00113A71" w:rsidRPr="0069322B" w:rsidRDefault="00113A71" w:rsidP="003E7A14">
            <w:pPr>
              <w:jc w:val="both"/>
            </w:pPr>
            <w:r w:rsidRPr="0069322B">
              <w:t>8. Основные классификации переводов.</w:t>
            </w:r>
          </w:p>
          <w:p w:rsidR="00113A71" w:rsidRPr="0069322B" w:rsidRDefault="00113A71" w:rsidP="003E7A14">
            <w:pPr>
              <w:jc w:val="both"/>
            </w:pPr>
            <w:r w:rsidRPr="0069322B">
              <w:t xml:space="preserve"> 9. Основные особенности устного перевода (в сравнении с письменным). </w:t>
            </w:r>
          </w:p>
          <w:p w:rsidR="00113A71" w:rsidRPr="0069322B" w:rsidRDefault="00113A71" w:rsidP="003E7A14">
            <w:pPr>
              <w:jc w:val="both"/>
            </w:pPr>
            <w:r w:rsidRPr="0069322B">
              <w:t xml:space="preserve">10. Особенности перевода научно-технических и газетно-информационных материалов. </w:t>
            </w:r>
          </w:p>
          <w:p w:rsidR="00113A71" w:rsidRPr="0069322B" w:rsidRDefault="00113A71" w:rsidP="003E7A14">
            <w:pPr>
              <w:jc w:val="both"/>
            </w:pPr>
            <w:r w:rsidRPr="0069322B">
              <w:t xml:space="preserve">11. Понятие переводческого соответствия. </w:t>
            </w:r>
          </w:p>
          <w:p w:rsidR="00113A71" w:rsidRPr="0069322B" w:rsidRDefault="00113A71" w:rsidP="003E7A14">
            <w:pPr>
              <w:jc w:val="both"/>
            </w:pPr>
            <w:r w:rsidRPr="0069322B">
              <w:t xml:space="preserve">12. Принципы классификации переводческих соответствий. </w:t>
            </w:r>
          </w:p>
          <w:p w:rsidR="00113A71" w:rsidRPr="0069322B" w:rsidRDefault="00113A71" w:rsidP="003E7A14">
            <w:pPr>
              <w:jc w:val="both"/>
            </w:pPr>
            <w:r w:rsidRPr="0069322B">
              <w:t xml:space="preserve">13. Роль контекста в переводе. </w:t>
            </w:r>
          </w:p>
          <w:p w:rsidR="00113A71" w:rsidRPr="0069322B" w:rsidRDefault="00113A71" w:rsidP="003E7A14">
            <w:pPr>
              <w:jc w:val="both"/>
            </w:pPr>
            <w:r w:rsidRPr="0069322B">
              <w:t xml:space="preserve">14. Выбор соответствия при переводе. Понятие окказионального соответствия. </w:t>
            </w:r>
          </w:p>
          <w:p w:rsidR="00113A71" w:rsidRPr="0069322B" w:rsidRDefault="00113A71" w:rsidP="003E7A14">
            <w:pPr>
              <w:jc w:val="both"/>
            </w:pPr>
            <w:r w:rsidRPr="0069322B">
              <w:t xml:space="preserve">15. Передача безэквивалентных лексических и грамматических единиц. </w:t>
            </w:r>
          </w:p>
          <w:p w:rsidR="00113A71" w:rsidRPr="0069322B" w:rsidRDefault="00113A71" w:rsidP="003E7A14">
            <w:pPr>
              <w:jc w:val="both"/>
            </w:pPr>
            <w:r w:rsidRPr="0069322B">
              <w:t xml:space="preserve">16. Передача фразеологизмов. </w:t>
            </w:r>
          </w:p>
          <w:p w:rsidR="00113A71" w:rsidRPr="0069322B" w:rsidRDefault="00113A71" w:rsidP="003E7A14">
            <w:pPr>
              <w:jc w:val="both"/>
            </w:pPr>
            <w:r w:rsidRPr="0069322B">
              <w:t xml:space="preserve">17. понятие переводческой трансформации. Основные типы лексических, грамматических и лексико-грамматических трансформаций. </w:t>
            </w:r>
          </w:p>
          <w:p w:rsidR="00113A71" w:rsidRPr="0069322B" w:rsidRDefault="00113A71" w:rsidP="003E7A14">
            <w:pPr>
              <w:jc w:val="both"/>
            </w:pPr>
            <w:r w:rsidRPr="0069322B">
              <w:t xml:space="preserve">18. Транскрипция, транслитерация, калькирование. </w:t>
            </w:r>
          </w:p>
          <w:p w:rsidR="00113A71" w:rsidRPr="0069322B" w:rsidRDefault="00113A71" w:rsidP="003E7A14">
            <w:pPr>
              <w:jc w:val="both"/>
            </w:pPr>
            <w:r w:rsidRPr="0069322B">
              <w:t xml:space="preserve">19. Лексико-семантические замены (конкретизация, генерализация, модуляция). </w:t>
            </w:r>
          </w:p>
          <w:p w:rsidR="00113A71" w:rsidRPr="0069322B" w:rsidRDefault="00113A71" w:rsidP="003E7A14">
            <w:pPr>
              <w:jc w:val="both"/>
            </w:pPr>
            <w:r w:rsidRPr="0069322B">
              <w:t xml:space="preserve">20. Синтаксическое уподобление (дословный перевод). Членение предложения. Объединение предложений. </w:t>
            </w:r>
          </w:p>
          <w:p w:rsidR="00113A71" w:rsidRPr="0069322B" w:rsidRDefault="00113A71" w:rsidP="003E7A14">
            <w:pPr>
              <w:jc w:val="both"/>
            </w:pPr>
            <w:r w:rsidRPr="0069322B">
              <w:t xml:space="preserve">21. Грамматические замены. </w:t>
            </w:r>
          </w:p>
          <w:p w:rsidR="00113A71" w:rsidRPr="0069322B" w:rsidRDefault="00113A71" w:rsidP="003E7A14">
            <w:pPr>
              <w:jc w:val="both"/>
            </w:pPr>
            <w:r w:rsidRPr="0069322B">
              <w:t>22. Антонимический перевод. Экспликация.</w:t>
            </w:r>
          </w:p>
          <w:p w:rsidR="00113A71" w:rsidRPr="0069322B" w:rsidRDefault="00113A71" w:rsidP="003E7A14">
            <w:pPr>
              <w:jc w:val="both"/>
            </w:pPr>
            <w:r w:rsidRPr="0069322B">
              <w:t xml:space="preserve"> 23. Компенсация. </w:t>
            </w:r>
          </w:p>
          <w:p w:rsidR="00113A71" w:rsidRPr="0069322B" w:rsidRDefault="00113A71" w:rsidP="003E7A14">
            <w:pPr>
              <w:jc w:val="both"/>
            </w:pPr>
            <w:r w:rsidRPr="0069322B">
              <w:t xml:space="preserve">24. Технические приемы перевода: перемещение лексических единиц, лексические добавления, опущение, местоименный повтор. </w:t>
            </w:r>
          </w:p>
          <w:p w:rsidR="00113A71" w:rsidRPr="0069322B" w:rsidRDefault="00113A71" w:rsidP="003E7A14">
            <w:pPr>
              <w:jc w:val="both"/>
            </w:pPr>
            <w:r w:rsidRPr="0069322B">
              <w:t xml:space="preserve">25. Использование пословного перевода. </w:t>
            </w:r>
          </w:p>
          <w:p w:rsidR="00113A71" w:rsidRPr="0069322B" w:rsidRDefault="00113A71" w:rsidP="003E7A14">
            <w:pPr>
              <w:jc w:val="both"/>
            </w:pPr>
            <w:r w:rsidRPr="0069322B">
              <w:t xml:space="preserve">26. Воспроизведение прагматического потенциала оригинала при переводе. </w:t>
            </w:r>
          </w:p>
          <w:p w:rsidR="00113A71" w:rsidRPr="0069322B" w:rsidRDefault="00113A71" w:rsidP="003E7A14">
            <w:pPr>
              <w:jc w:val="both"/>
            </w:pPr>
            <w:r w:rsidRPr="0069322B">
              <w:t>27. Прагматическая адаптация перевода.</w:t>
            </w:r>
          </w:p>
          <w:p w:rsidR="00113A71" w:rsidRPr="0069322B" w:rsidRDefault="00113A71" w:rsidP="003E7A14">
            <w:pPr>
              <w:jc w:val="both"/>
            </w:pPr>
            <w:r w:rsidRPr="0069322B">
              <w:t xml:space="preserve"> 28. Прагматическая «сверхзадача» и прагматическая ценность перевода. </w:t>
            </w:r>
          </w:p>
          <w:p w:rsidR="00113A71" w:rsidRPr="0069322B" w:rsidRDefault="00113A71" w:rsidP="003E7A14">
            <w:pPr>
              <w:jc w:val="both"/>
            </w:pPr>
            <w:r w:rsidRPr="0069322B">
              <w:t>29. Понятие нормы перевода. Основные виды. нормативных требований к переводу. 3</w:t>
            </w:r>
          </w:p>
          <w:p w:rsidR="00C05B1F" w:rsidRPr="0069322B" w:rsidRDefault="00113A71" w:rsidP="003E7A14">
            <w:pPr>
              <w:jc w:val="both"/>
              <w:rPr>
                <w:i/>
              </w:rPr>
            </w:pPr>
            <w:r w:rsidRPr="0069322B">
              <w:t xml:space="preserve">0. Оценка качества перевода. Понятие адекватного перевода, эквивалентного перевода, точного, буквального и </w:t>
            </w:r>
            <w:r w:rsidRPr="0069322B">
              <w:lastRenderedPageBreak/>
              <w:t>свободного перевода.</w:t>
            </w:r>
          </w:p>
        </w:tc>
      </w:tr>
    </w:tbl>
    <w:p w:rsidR="009D5862" w:rsidRPr="0069322B" w:rsidRDefault="009D5862" w:rsidP="009D5862">
      <w:pPr>
        <w:pStyle w:val="2"/>
      </w:pPr>
      <w:r w:rsidRPr="0069322B">
        <w:lastRenderedPageBreak/>
        <w:t xml:space="preserve">Критерии, шкалы оценивания промежуточной аттестации </w:t>
      </w:r>
      <w:r w:rsidR="009B4BCD" w:rsidRPr="0069322B">
        <w:t>учебной дисциплины</w:t>
      </w:r>
      <w:r w:rsidRPr="0069322B">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69322B" w:rsidTr="002C4687">
        <w:trPr>
          <w:trHeight w:val="521"/>
          <w:tblHeader/>
        </w:trPr>
        <w:tc>
          <w:tcPr>
            <w:tcW w:w="3828" w:type="dxa"/>
            <w:shd w:val="clear" w:color="auto" w:fill="DBE5F1" w:themeFill="accent1" w:themeFillTint="33"/>
            <w:vAlign w:val="center"/>
          </w:tcPr>
          <w:p w:rsidR="009D5862" w:rsidRPr="0069322B" w:rsidRDefault="009D5862" w:rsidP="002C4687">
            <w:pPr>
              <w:pStyle w:val="TableParagraph"/>
              <w:ind w:left="204" w:right="194" w:firstLine="1"/>
              <w:jc w:val="center"/>
              <w:rPr>
                <w:b/>
                <w:lang w:val="ru-RU"/>
              </w:rPr>
            </w:pPr>
            <w:r w:rsidRPr="0069322B">
              <w:rPr>
                <w:b/>
                <w:lang w:val="ru-RU"/>
              </w:rPr>
              <w:t>Форма промежуточной аттестации</w:t>
            </w:r>
          </w:p>
        </w:tc>
        <w:tc>
          <w:tcPr>
            <w:tcW w:w="6945" w:type="dxa"/>
            <w:vMerge w:val="restart"/>
            <w:shd w:val="clear" w:color="auto" w:fill="DBE5F1" w:themeFill="accent1" w:themeFillTint="33"/>
            <w:vAlign w:val="center"/>
          </w:tcPr>
          <w:p w:rsidR="009D5862" w:rsidRPr="0069322B" w:rsidRDefault="009D5862" w:rsidP="00A52143">
            <w:pPr>
              <w:pStyle w:val="TableParagraph"/>
              <w:ind w:left="872"/>
              <w:rPr>
                <w:b/>
              </w:rPr>
            </w:pPr>
            <w:r w:rsidRPr="0069322B">
              <w:rPr>
                <w:b/>
              </w:rPr>
              <w:t>Критерии оценивания</w:t>
            </w:r>
          </w:p>
        </w:tc>
        <w:tc>
          <w:tcPr>
            <w:tcW w:w="3828" w:type="dxa"/>
            <w:gridSpan w:val="2"/>
            <w:shd w:val="clear" w:color="auto" w:fill="DBE5F1" w:themeFill="accent1" w:themeFillTint="33"/>
            <w:vAlign w:val="center"/>
          </w:tcPr>
          <w:p w:rsidR="009D5862" w:rsidRPr="0069322B" w:rsidRDefault="009D5862" w:rsidP="0049648B">
            <w:pPr>
              <w:jc w:val="center"/>
              <w:rPr>
                <w:b/>
              </w:rPr>
            </w:pPr>
            <w:r w:rsidRPr="0069322B">
              <w:rPr>
                <w:b/>
              </w:rPr>
              <w:t>Шкалы оценивания</w:t>
            </w:r>
          </w:p>
        </w:tc>
      </w:tr>
      <w:tr w:rsidR="009D5862" w:rsidRPr="0069322B" w:rsidTr="00C04154">
        <w:trPr>
          <w:trHeight w:val="557"/>
          <w:tblHeader/>
        </w:trPr>
        <w:tc>
          <w:tcPr>
            <w:tcW w:w="3828" w:type="dxa"/>
            <w:shd w:val="clear" w:color="auto" w:fill="DBE5F1" w:themeFill="accent1" w:themeFillTint="33"/>
          </w:tcPr>
          <w:p w:rsidR="009D5862" w:rsidRPr="0069322B" w:rsidRDefault="009D5862" w:rsidP="00FC1ACA">
            <w:pPr>
              <w:pStyle w:val="TableParagraph"/>
              <w:ind w:left="204" w:right="194" w:firstLine="1"/>
              <w:jc w:val="center"/>
              <w:rPr>
                <w:b/>
                <w:lang w:val="ru-RU"/>
              </w:rPr>
            </w:pPr>
            <w:r w:rsidRPr="0069322B">
              <w:rPr>
                <w:b/>
                <w:lang w:val="ru-RU"/>
              </w:rPr>
              <w:t>Наименование оценочного средства</w:t>
            </w:r>
          </w:p>
        </w:tc>
        <w:tc>
          <w:tcPr>
            <w:tcW w:w="6945" w:type="dxa"/>
            <w:vMerge/>
            <w:shd w:val="clear" w:color="auto" w:fill="DBE5F1" w:themeFill="accent1" w:themeFillTint="33"/>
          </w:tcPr>
          <w:p w:rsidR="009D5862" w:rsidRPr="0069322B" w:rsidRDefault="009D5862" w:rsidP="00FC1ACA">
            <w:pPr>
              <w:pStyle w:val="TableParagraph"/>
              <w:ind w:left="872"/>
              <w:rPr>
                <w:b/>
              </w:rPr>
            </w:pPr>
          </w:p>
        </w:tc>
        <w:tc>
          <w:tcPr>
            <w:tcW w:w="1772" w:type="dxa"/>
            <w:shd w:val="clear" w:color="auto" w:fill="DBE5F1" w:themeFill="accent1" w:themeFillTint="33"/>
            <w:vAlign w:val="center"/>
          </w:tcPr>
          <w:p w:rsidR="009D5862" w:rsidRPr="0069322B" w:rsidRDefault="009D5862" w:rsidP="0049648B">
            <w:pPr>
              <w:jc w:val="center"/>
              <w:rPr>
                <w:b/>
              </w:rPr>
            </w:pPr>
            <w:r w:rsidRPr="0069322B">
              <w:rPr>
                <w:b/>
                <w:bCs/>
                <w:iCs/>
                <w:sz w:val="20"/>
                <w:szCs w:val="20"/>
              </w:rPr>
              <w:t>100-балльная система</w:t>
            </w:r>
          </w:p>
        </w:tc>
        <w:tc>
          <w:tcPr>
            <w:tcW w:w="2056" w:type="dxa"/>
            <w:shd w:val="clear" w:color="auto" w:fill="DBE5F1" w:themeFill="accent1" w:themeFillTint="33"/>
            <w:vAlign w:val="center"/>
          </w:tcPr>
          <w:p w:rsidR="009D5862" w:rsidRPr="0069322B" w:rsidRDefault="009D5862" w:rsidP="0018060A">
            <w:pPr>
              <w:jc w:val="center"/>
              <w:rPr>
                <w:b/>
              </w:rPr>
            </w:pPr>
            <w:r w:rsidRPr="0069322B">
              <w:rPr>
                <w:b/>
                <w:bCs/>
                <w:iCs/>
                <w:sz w:val="20"/>
                <w:szCs w:val="20"/>
              </w:rPr>
              <w:t>Пятибалльная система</w:t>
            </w:r>
          </w:p>
        </w:tc>
      </w:tr>
      <w:tr w:rsidR="004E53CD" w:rsidRPr="0069322B" w:rsidTr="00073075">
        <w:trPr>
          <w:trHeight w:val="283"/>
        </w:trPr>
        <w:tc>
          <w:tcPr>
            <w:tcW w:w="3828" w:type="dxa"/>
            <w:vMerge w:val="restart"/>
          </w:tcPr>
          <w:p w:rsidR="004E53CD" w:rsidRPr="0069322B" w:rsidRDefault="004E53CD" w:rsidP="00A3297D">
            <w:r w:rsidRPr="0069322B">
              <w:t>Зачет с оценкой</w:t>
            </w:r>
          </w:p>
          <w:p w:rsidR="004E53CD" w:rsidRPr="0069322B" w:rsidRDefault="004E53CD" w:rsidP="00A3297D">
            <w:r w:rsidRPr="0069322B">
              <w:t>в устной форме по билетам</w:t>
            </w:r>
          </w:p>
          <w:p w:rsidR="004E53CD" w:rsidRPr="0069322B" w:rsidRDefault="004E53CD" w:rsidP="00A3297D">
            <w:pPr>
              <w:pStyle w:val="TableParagraph"/>
              <w:tabs>
                <w:tab w:val="left" w:pos="469"/>
              </w:tabs>
              <w:rPr>
                <w:lang w:val="ru-RU"/>
              </w:rPr>
            </w:pPr>
            <w:r w:rsidRPr="0069322B">
              <w:rPr>
                <w:lang w:val="ru-RU"/>
              </w:rPr>
              <w:t>Рекомендуется установить распределение баллов по вопросам билета: например</w:t>
            </w:r>
          </w:p>
          <w:p w:rsidR="004E53CD" w:rsidRPr="0069322B" w:rsidRDefault="004E53CD" w:rsidP="00A3297D">
            <w:pPr>
              <w:pStyle w:val="TableParagraph"/>
              <w:tabs>
                <w:tab w:val="left" w:pos="469"/>
              </w:tabs>
              <w:rPr>
                <w:lang w:val="ru-RU"/>
              </w:rPr>
            </w:pPr>
            <w:r w:rsidRPr="0069322B">
              <w:rPr>
                <w:lang w:val="ru-RU"/>
              </w:rPr>
              <w:t>1-й вопрос: 0 – 20 баллов</w:t>
            </w:r>
          </w:p>
          <w:p w:rsidR="004E53CD" w:rsidRPr="0069322B" w:rsidRDefault="004E53CD" w:rsidP="00A3297D">
            <w:pPr>
              <w:pStyle w:val="TableParagraph"/>
              <w:tabs>
                <w:tab w:val="left" w:pos="469"/>
              </w:tabs>
              <w:rPr>
                <w:lang w:val="ru-RU"/>
              </w:rPr>
            </w:pPr>
            <w:r w:rsidRPr="0069322B">
              <w:rPr>
                <w:lang w:val="ru-RU"/>
              </w:rPr>
              <w:t>2-й вопрос: 0 – 20 баллов</w:t>
            </w:r>
          </w:p>
          <w:p w:rsidR="004E53CD" w:rsidRPr="0069322B" w:rsidRDefault="004E53CD" w:rsidP="00A3297D">
            <w:pPr>
              <w:pStyle w:val="TableParagraph"/>
              <w:rPr>
                <w:lang w:val="ru-RU"/>
              </w:rPr>
            </w:pPr>
          </w:p>
        </w:tc>
        <w:tc>
          <w:tcPr>
            <w:tcW w:w="6945" w:type="dxa"/>
          </w:tcPr>
          <w:p w:rsidR="004E53CD" w:rsidRPr="0069322B" w:rsidRDefault="004E53CD" w:rsidP="00A3297D">
            <w:pPr>
              <w:pStyle w:val="TableParagraph"/>
              <w:tabs>
                <w:tab w:val="left" w:pos="469"/>
              </w:tabs>
              <w:jc w:val="both"/>
              <w:rPr>
                <w:lang w:val="ru-RU"/>
              </w:rPr>
            </w:pPr>
            <w:r w:rsidRPr="0069322B">
              <w:rPr>
                <w:lang w:val="ru-RU"/>
              </w:rPr>
              <w:t>Обучающийся:</w:t>
            </w:r>
          </w:p>
          <w:p w:rsidR="004E53CD" w:rsidRPr="0069322B" w:rsidRDefault="004E53CD" w:rsidP="0083476C">
            <w:pPr>
              <w:pStyle w:val="TableParagraph"/>
              <w:numPr>
                <w:ilvl w:val="0"/>
                <w:numId w:val="13"/>
              </w:numPr>
              <w:tabs>
                <w:tab w:val="left" w:pos="459"/>
              </w:tabs>
              <w:ind w:left="0" w:firstLine="0"/>
              <w:jc w:val="both"/>
              <w:rPr>
                <w:lang w:val="ru-RU"/>
              </w:rPr>
            </w:pPr>
            <w:r w:rsidRPr="0069322B">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rsidR="004E53CD" w:rsidRPr="0069322B" w:rsidRDefault="004E53CD" w:rsidP="0083476C">
            <w:pPr>
              <w:pStyle w:val="TableParagraph"/>
              <w:numPr>
                <w:ilvl w:val="0"/>
                <w:numId w:val="13"/>
              </w:numPr>
              <w:tabs>
                <w:tab w:val="left" w:pos="459"/>
              </w:tabs>
              <w:ind w:left="0" w:firstLine="0"/>
              <w:jc w:val="both"/>
              <w:rPr>
                <w:lang w:val="ru-RU"/>
              </w:rPr>
            </w:pPr>
            <w:r w:rsidRPr="0069322B">
              <w:rPr>
                <w:lang w:val="ru-RU"/>
              </w:rPr>
              <w:t>свободно владеет научными понятиями, ведет диалог и вступает в научную дискуссию;</w:t>
            </w:r>
          </w:p>
          <w:p w:rsidR="004E53CD" w:rsidRPr="0069322B" w:rsidRDefault="004E53CD" w:rsidP="0083476C">
            <w:pPr>
              <w:pStyle w:val="TableParagraph"/>
              <w:numPr>
                <w:ilvl w:val="0"/>
                <w:numId w:val="13"/>
              </w:numPr>
              <w:tabs>
                <w:tab w:val="left" w:pos="459"/>
              </w:tabs>
              <w:ind w:left="0" w:firstLine="0"/>
              <w:jc w:val="both"/>
              <w:rPr>
                <w:lang w:val="ru-RU"/>
              </w:rPr>
            </w:pPr>
            <w:r w:rsidRPr="0069322B">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rsidR="004E53CD" w:rsidRPr="0069322B" w:rsidRDefault="004E53CD" w:rsidP="0083476C">
            <w:pPr>
              <w:pStyle w:val="TableParagraph"/>
              <w:numPr>
                <w:ilvl w:val="0"/>
                <w:numId w:val="13"/>
              </w:numPr>
              <w:tabs>
                <w:tab w:val="left" w:pos="459"/>
              </w:tabs>
              <w:ind w:left="0" w:firstLine="0"/>
              <w:jc w:val="both"/>
              <w:rPr>
                <w:lang w:val="ru-RU"/>
              </w:rPr>
            </w:pPr>
            <w:r w:rsidRPr="0069322B">
              <w:rPr>
                <w:lang w:val="ru-RU"/>
              </w:rPr>
              <w:t>логично и доказательно раскрывает проблему, предложенную в билете;</w:t>
            </w:r>
          </w:p>
          <w:p w:rsidR="004E53CD" w:rsidRPr="0069322B" w:rsidRDefault="004E53CD" w:rsidP="00A3297D">
            <w:pPr>
              <w:pStyle w:val="TableParagraph"/>
              <w:tabs>
                <w:tab w:val="left" w:pos="469"/>
              </w:tabs>
              <w:jc w:val="both"/>
              <w:rPr>
                <w:lang w:val="ru-RU"/>
              </w:rPr>
            </w:pPr>
            <w:r w:rsidRPr="0069322B">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2" w:type="dxa"/>
          </w:tcPr>
          <w:p w:rsidR="004E53CD" w:rsidRPr="0069322B" w:rsidRDefault="004E53CD" w:rsidP="00A7613B">
            <w:pPr>
              <w:jc w:val="center"/>
              <w:rPr>
                <w:i/>
              </w:rPr>
            </w:pPr>
            <w:r w:rsidRPr="0069322B">
              <w:rPr>
                <w:i/>
              </w:rPr>
              <w:t>16 – 20 баллов</w:t>
            </w:r>
          </w:p>
        </w:tc>
        <w:tc>
          <w:tcPr>
            <w:tcW w:w="2056" w:type="dxa"/>
          </w:tcPr>
          <w:p w:rsidR="004E53CD" w:rsidRPr="0069322B" w:rsidRDefault="004E53CD" w:rsidP="00A3297D">
            <w:pPr>
              <w:jc w:val="center"/>
              <w:rPr>
                <w:i/>
              </w:rPr>
            </w:pPr>
            <w:r w:rsidRPr="0069322B">
              <w:rPr>
                <w:i/>
              </w:rPr>
              <w:t>5</w:t>
            </w:r>
          </w:p>
        </w:tc>
      </w:tr>
      <w:tr w:rsidR="004E53CD" w:rsidRPr="0069322B" w:rsidTr="00073075">
        <w:trPr>
          <w:trHeight w:val="283"/>
        </w:trPr>
        <w:tc>
          <w:tcPr>
            <w:tcW w:w="3828" w:type="dxa"/>
            <w:vMerge/>
          </w:tcPr>
          <w:p w:rsidR="004E53CD" w:rsidRPr="0069322B" w:rsidRDefault="004E53CD" w:rsidP="00FC1ACA"/>
        </w:tc>
        <w:tc>
          <w:tcPr>
            <w:tcW w:w="6945" w:type="dxa"/>
          </w:tcPr>
          <w:p w:rsidR="004E53CD" w:rsidRPr="0069322B" w:rsidRDefault="004E53CD" w:rsidP="00A3297D">
            <w:pPr>
              <w:jc w:val="both"/>
            </w:pPr>
            <w:r w:rsidRPr="0069322B">
              <w:t>Обучающийся:</w:t>
            </w:r>
          </w:p>
          <w:p w:rsidR="004E53CD" w:rsidRPr="0069322B" w:rsidRDefault="004E53CD" w:rsidP="0083476C">
            <w:pPr>
              <w:pStyle w:val="af0"/>
              <w:numPr>
                <w:ilvl w:val="0"/>
                <w:numId w:val="14"/>
              </w:numPr>
              <w:tabs>
                <w:tab w:val="left" w:pos="429"/>
              </w:tabs>
              <w:ind w:left="0" w:firstLine="0"/>
              <w:jc w:val="both"/>
            </w:pPr>
            <w:r w:rsidRPr="0069322B">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rsidR="004E53CD" w:rsidRPr="0069322B" w:rsidRDefault="004E53CD" w:rsidP="0083476C">
            <w:pPr>
              <w:pStyle w:val="af0"/>
              <w:numPr>
                <w:ilvl w:val="0"/>
                <w:numId w:val="14"/>
              </w:numPr>
              <w:tabs>
                <w:tab w:val="left" w:pos="429"/>
              </w:tabs>
              <w:ind w:left="0" w:firstLine="0"/>
              <w:jc w:val="both"/>
            </w:pPr>
            <w:r w:rsidRPr="0069322B">
              <w:t>недостаточно раскрыта проблема по одному из вопросов билета;</w:t>
            </w:r>
          </w:p>
          <w:p w:rsidR="004E53CD" w:rsidRPr="0069322B" w:rsidRDefault="004E53CD" w:rsidP="0083476C">
            <w:pPr>
              <w:pStyle w:val="af0"/>
              <w:numPr>
                <w:ilvl w:val="0"/>
                <w:numId w:val="14"/>
              </w:numPr>
              <w:tabs>
                <w:tab w:val="left" w:pos="429"/>
              </w:tabs>
              <w:ind w:left="0" w:firstLine="0"/>
              <w:jc w:val="both"/>
            </w:pPr>
            <w:r w:rsidRPr="0069322B">
              <w:t>недостаточно логично построено изложение вопроса;</w:t>
            </w:r>
          </w:p>
          <w:p w:rsidR="004E53CD" w:rsidRPr="0069322B" w:rsidRDefault="004E53CD" w:rsidP="0083476C">
            <w:pPr>
              <w:pStyle w:val="af0"/>
              <w:numPr>
                <w:ilvl w:val="0"/>
                <w:numId w:val="14"/>
              </w:numPr>
              <w:tabs>
                <w:tab w:val="left" w:pos="429"/>
              </w:tabs>
              <w:ind w:left="0" w:firstLine="0"/>
              <w:jc w:val="both"/>
            </w:pPr>
            <w:r w:rsidRPr="0069322B">
              <w:t>успешно выполняет предусмотренные в программе практические задания средней сложности, активно работает с основной литературой,</w:t>
            </w:r>
          </w:p>
          <w:p w:rsidR="004E53CD" w:rsidRPr="0069322B" w:rsidRDefault="004E53CD" w:rsidP="00C05B1F">
            <w:pPr>
              <w:pStyle w:val="afc"/>
              <w:shd w:val="clear" w:color="auto" w:fill="FFFFFF"/>
              <w:spacing w:before="0" w:beforeAutospacing="0" w:after="0" w:afterAutospacing="0"/>
              <w:jc w:val="both"/>
              <w:rPr>
                <w:rFonts w:ascii="Times New Roman" w:hAnsi="Times New Roman" w:cs="Times New Roman"/>
                <w:color w:val="000000"/>
                <w:sz w:val="22"/>
                <w:szCs w:val="22"/>
              </w:rPr>
            </w:pPr>
            <w:r w:rsidRPr="0069322B">
              <w:rPr>
                <w:rFonts w:ascii="Times New Roman" w:hAnsi="Times New Roman" w:cs="Times New Roman"/>
                <w:sz w:val="22"/>
                <w:szCs w:val="22"/>
              </w:rPr>
              <w:t>В ответе раскрыто, в основном, содержание билета, имеются неточности при ответе на дополнительные вопросы.</w:t>
            </w:r>
          </w:p>
        </w:tc>
        <w:tc>
          <w:tcPr>
            <w:tcW w:w="1772" w:type="dxa"/>
          </w:tcPr>
          <w:p w:rsidR="004E53CD" w:rsidRPr="0069322B" w:rsidRDefault="004E53CD" w:rsidP="00A7613B">
            <w:pPr>
              <w:jc w:val="center"/>
              <w:rPr>
                <w:i/>
              </w:rPr>
            </w:pPr>
            <w:r w:rsidRPr="0069322B">
              <w:rPr>
                <w:i/>
              </w:rPr>
              <w:t>13 – 15 баллов</w:t>
            </w:r>
          </w:p>
        </w:tc>
        <w:tc>
          <w:tcPr>
            <w:tcW w:w="2056" w:type="dxa"/>
          </w:tcPr>
          <w:p w:rsidR="004E53CD" w:rsidRPr="0069322B" w:rsidRDefault="004E53CD" w:rsidP="00FC1ACA">
            <w:pPr>
              <w:jc w:val="center"/>
              <w:rPr>
                <w:i/>
              </w:rPr>
            </w:pPr>
            <w:r w:rsidRPr="0069322B">
              <w:rPr>
                <w:i/>
              </w:rPr>
              <w:t>4</w:t>
            </w:r>
          </w:p>
        </w:tc>
      </w:tr>
      <w:tr w:rsidR="004E53CD" w:rsidRPr="0069322B" w:rsidTr="00073075">
        <w:trPr>
          <w:trHeight w:val="283"/>
        </w:trPr>
        <w:tc>
          <w:tcPr>
            <w:tcW w:w="3828" w:type="dxa"/>
            <w:vMerge/>
          </w:tcPr>
          <w:p w:rsidR="004E53CD" w:rsidRPr="0069322B" w:rsidRDefault="004E53CD" w:rsidP="00FC1ACA"/>
        </w:tc>
        <w:tc>
          <w:tcPr>
            <w:tcW w:w="6945" w:type="dxa"/>
          </w:tcPr>
          <w:p w:rsidR="004E53CD" w:rsidRPr="0069322B" w:rsidRDefault="004E53CD" w:rsidP="00A3297D">
            <w:pPr>
              <w:jc w:val="both"/>
            </w:pPr>
            <w:r w:rsidRPr="0069322B">
              <w:t>Обучающийся:</w:t>
            </w:r>
          </w:p>
          <w:p w:rsidR="004E53CD" w:rsidRPr="0069322B" w:rsidRDefault="004E53CD" w:rsidP="0083476C">
            <w:pPr>
              <w:pStyle w:val="af0"/>
              <w:numPr>
                <w:ilvl w:val="0"/>
                <w:numId w:val="15"/>
              </w:numPr>
              <w:tabs>
                <w:tab w:val="left" w:pos="444"/>
              </w:tabs>
              <w:ind w:left="0" w:firstLine="0"/>
              <w:jc w:val="both"/>
              <w:rPr>
                <w:rFonts w:eastAsia="Times New Roman"/>
                <w:color w:val="000000"/>
              </w:rPr>
            </w:pPr>
            <w:r w:rsidRPr="0069322B">
              <w:t xml:space="preserve">показывает </w:t>
            </w:r>
            <w:r w:rsidRPr="0069322B">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rsidR="004E53CD" w:rsidRPr="0069322B" w:rsidRDefault="004E53CD" w:rsidP="0083476C">
            <w:pPr>
              <w:numPr>
                <w:ilvl w:val="0"/>
                <w:numId w:val="15"/>
              </w:numPr>
              <w:tabs>
                <w:tab w:val="left" w:pos="444"/>
              </w:tabs>
              <w:ind w:left="0" w:firstLine="0"/>
              <w:jc w:val="both"/>
              <w:rPr>
                <w:rFonts w:eastAsia="Times New Roman"/>
                <w:color w:val="000000"/>
              </w:rPr>
            </w:pPr>
            <w:r w:rsidRPr="0069322B">
              <w:rPr>
                <w:rFonts w:eastAsia="Times New Roman"/>
                <w:color w:val="000000"/>
              </w:rPr>
              <w:lastRenderedPageBreak/>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rsidR="004E53CD" w:rsidRPr="0069322B" w:rsidRDefault="004E53CD" w:rsidP="00213E40">
            <w:pPr>
              <w:pStyle w:val="TableParagraph"/>
              <w:tabs>
                <w:tab w:val="left" w:pos="317"/>
              </w:tabs>
              <w:rPr>
                <w:lang w:val="ru-RU"/>
              </w:rPr>
            </w:pPr>
            <w:r w:rsidRPr="0069322B">
              <w:rPr>
                <w:rFonts w:eastAsia="Times New Roman"/>
                <w:color w:val="000000"/>
                <w:lang w:val="ru-RU"/>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69322B">
              <w:rPr>
                <w:lang w:val="ru-RU"/>
              </w:rPr>
              <w:t xml:space="preserve">. </w:t>
            </w:r>
          </w:p>
        </w:tc>
        <w:tc>
          <w:tcPr>
            <w:tcW w:w="1772" w:type="dxa"/>
          </w:tcPr>
          <w:p w:rsidR="004E53CD" w:rsidRPr="0069322B" w:rsidRDefault="004E53CD" w:rsidP="00A7613B">
            <w:pPr>
              <w:jc w:val="center"/>
              <w:rPr>
                <w:i/>
              </w:rPr>
            </w:pPr>
            <w:r w:rsidRPr="0069322B">
              <w:rPr>
                <w:i/>
              </w:rPr>
              <w:lastRenderedPageBreak/>
              <w:t>6 – 12 баллов</w:t>
            </w:r>
          </w:p>
        </w:tc>
        <w:tc>
          <w:tcPr>
            <w:tcW w:w="2056" w:type="dxa"/>
          </w:tcPr>
          <w:p w:rsidR="004E53CD" w:rsidRPr="0069322B" w:rsidRDefault="004E53CD" w:rsidP="00FC1ACA">
            <w:pPr>
              <w:jc w:val="center"/>
              <w:rPr>
                <w:i/>
              </w:rPr>
            </w:pPr>
            <w:r w:rsidRPr="0069322B">
              <w:rPr>
                <w:i/>
              </w:rPr>
              <w:t>3</w:t>
            </w:r>
          </w:p>
        </w:tc>
      </w:tr>
      <w:tr w:rsidR="004E53CD" w:rsidRPr="0069322B" w:rsidTr="00073075">
        <w:trPr>
          <w:trHeight w:val="283"/>
        </w:trPr>
        <w:tc>
          <w:tcPr>
            <w:tcW w:w="3828" w:type="dxa"/>
            <w:vMerge/>
          </w:tcPr>
          <w:p w:rsidR="004E53CD" w:rsidRPr="0069322B" w:rsidRDefault="004E53CD" w:rsidP="00FC1ACA">
            <w:pPr>
              <w:rPr>
                <w:i/>
              </w:rPr>
            </w:pPr>
          </w:p>
        </w:tc>
        <w:tc>
          <w:tcPr>
            <w:tcW w:w="6945" w:type="dxa"/>
          </w:tcPr>
          <w:p w:rsidR="004E53CD" w:rsidRPr="0069322B" w:rsidRDefault="004E53CD" w:rsidP="00213E40">
            <w:pPr>
              <w:jc w:val="both"/>
            </w:pPr>
            <w:r w:rsidRPr="0069322B">
              <w:t>Обучающийся, обнаруживает существенные пробелы в знаниях основного учебного материала. На большую часть дополнительных вопросов по содержанию экзамена затрудняется дать ответ или не дает верных ответов.</w:t>
            </w:r>
          </w:p>
        </w:tc>
        <w:tc>
          <w:tcPr>
            <w:tcW w:w="1772" w:type="dxa"/>
          </w:tcPr>
          <w:p w:rsidR="004E53CD" w:rsidRPr="0069322B" w:rsidRDefault="004E53CD" w:rsidP="00A7613B">
            <w:pPr>
              <w:jc w:val="center"/>
              <w:rPr>
                <w:i/>
              </w:rPr>
            </w:pPr>
            <w:r w:rsidRPr="0069322B">
              <w:rPr>
                <w:i/>
              </w:rPr>
              <w:t>0– 5 баллов</w:t>
            </w:r>
          </w:p>
        </w:tc>
        <w:tc>
          <w:tcPr>
            <w:tcW w:w="2056" w:type="dxa"/>
          </w:tcPr>
          <w:p w:rsidR="004E53CD" w:rsidRPr="0069322B" w:rsidRDefault="004E53CD" w:rsidP="00FC1ACA">
            <w:pPr>
              <w:jc w:val="center"/>
            </w:pPr>
            <w:r w:rsidRPr="0069322B">
              <w:t>2</w:t>
            </w:r>
          </w:p>
        </w:tc>
      </w:tr>
    </w:tbl>
    <w:p w:rsidR="009D5862" w:rsidRPr="0069322B" w:rsidRDefault="009D5862" w:rsidP="009D5862">
      <w:pPr>
        <w:pStyle w:val="2"/>
        <w:rPr>
          <w:rFonts w:eastAsiaTheme="minorHAnsi"/>
          <w:lang w:eastAsia="en-US"/>
        </w:rPr>
      </w:pPr>
      <w:r w:rsidRPr="0069322B">
        <w:rPr>
          <w:rFonts w:eastAsiaTheme="minorHAnsi"/>
          <w:lang w:eastAsia="en-US"/>
        </w:rPr>
        <w:t>Примерные темы курсовой работы:</w:t>
      </w:r>
    </w:p>
    <w:p w:rsidR="00C05B1F" w:rsidRPr="0069322B" w:rsidRDefault="00C05B1F" w:rsidP="00C05B1F">
      <w:pPr>
        <w:ind w:left="1418" w:firstLine="709"/>
        <w:rPr>
          <w:sz w:val="24"/>
          <w:szCs w:val="24"/>
          <w:lang w:eastAsia="en-US"/>
        </w:rPr>
      </w:pPr>
      <w:r w:rsidRPr="0069322B">
        <w:rPr>
          <w:sz w:val="24"/>
          <w:szCs w:val="24"/>
          <w:lang w:eastAsia="en-US"/>
        </w:rPr>
        <w:t xml:space="preserve">По дисциплине </w:t>
      </w:r>
      <w:r w:rsidR="003675A7" w:rsidRPr="0069322B">
        <w:rPr>
          <w:sz w:val="24"/>
          <w:szCs w:val="24"/>
          <w:lang w:eastAsia="en-US"/>
        </w:rPr>
        <w:t>«</w:t>
      </w:r>
      <w:r w:rsidR="00700C64" w:rsidRPr="0069322B">
        <w:rPr>
          <w:rFonts w:eastAsia="Times New Roman"/>
          <w:sz w:val="24"/>
          <w:szCs w:val="24"/>
        </w:rPr>
        <w:t>Герменевтический аспект перевода</w:t>
      </w:r>
      <w:r w:rsidR="00213E40" w:rsidRPr="0069322B">
        <w:rPr>
          <w:i/>
          <w:sz w:val="24"/>
          <w:szCs w:val="24"/>
        </w:rPr>
        <w:t xml:space="preserve">» </w:t>
      </w:r>
      <w:r w:rsidRPr="0069322B">
        <w:rPr>
          <w:sz w:val="24"/>
          <w:szCs w:val="24"/>
          <w:lang w:eastAsia="en-US"/>
        </w:rPr>
        <w:t>курсовая работа не предусмотрена.</w:t>
      </w:r>
    </w:p>
    <w:p w:rsidR="00C05B1F" w:rsidRPr="0069322B" w:rsidRDefault="00C05B1F" w:rsidP="00C05B1F">
      <w:pPr>
        <w:rPr>
          <w:lang w:eastAsia="en-US"/>
        </w:rPr>
      </w:pPr>
    </w:p>
    <w:p w:rsidR="00C80BE8" w:rsidRPr="0069322B" w:rsidRDefault="00C80BE8" w:rsidP="008E0F9E">
      <w:pPr>
        <w:pStyle w:val="2"/>
        <w:rPr>
          <w:i/>
        </w:rPr>
      </w:pPr>
      <w:r w:rsidRPr="0069322B">
        <w:t xml:space="preserve">Критерии, шкалы оценивания </w:t>
      </w:r>
      <w:r w:rsidR="008E0F9E" w:rsidRPr="0069322B">
        <w:t>курсовой работы</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69322B" w:rsidTr="00217628">
        <w:trPr>
          <w:trHeight w:val="340"/>
          <w:tblHeader/>
        </w:trPr>
        <w:tc>
          <w:tcPr>
            <w:tcW w:w="2835" w:type="dxa"/>
            <w:vMerge w:val="restart"/>
            <w:shd w:val="clear" w:color="auto" w:fill="DBE5F1" w:themeFill="accent1" w:themeFillTint="33"/>
            <w:vAlign w:val="center"/>
          </w:tcPr>
          <w:p w:rsidR="00A52143" w:rsidRPr="0069322B" w:rsidRDefault="00A52143" w:rsidP="00217628">
            <w:pPr>
              <w:pStyle w:val="TableParagraph"/>
              <w:ind w:right="194"/>
              <w:rPr>
                <w:b/>
                <w:lang w:val="ru-RU"/>
              </w:rPr>
            </w:pPr>
            <w:r w:rsidRPr="0069322B">
              <w:rPr>
                <w:b/>
                <w:lang w:val="ru-RU"/>
              </w:rPr>
              <w:t>Форма промежуточной аттестации</w:t>
            </w:r>
          </w:p>
        </w:tc>
        <w:tc>
          <w:tcPr>
            <w:tcW w:w="7938" w:type="dxa"/>
            <w:vMerge w:val="restart"/>
            <w:shd w:val="clear" w:color="auto" w:fill="DBE5F1" w:themeFill="accent1" w:themeFillTint="33"/>
            <w:vAlign w:val="center"/>
          </w:tcPr>
          <w:p w:rsidR="00A52143" w:rsidRPr="0069322B" w:rsidRDefault="00A52143" w:rsidP="00A52143">
            <w:pPr>
              <w:pStyle w:val="TableParagraph"/>
              <w:rPr>
                <w:b/>
                <w:lang w:val="ru-RU"/>
              </w:rPr>
            </w:pPr>
            <w:r w:rsidRPr="0069322B">
              <w:rPr>
                <w:b/>
                <w:lang w:val="ru-RU"/>
              </w:rPr>
              <w:t>Критерии оценивания</w:t>
            </w:r>
          </w:p>
        </w:tc>
        <w:tc>
          <w:tcPr>
            <w:tcW w:w="3828" w:type="dxa"/>
            <w:gridSpan w:val="2"/>
            <w:shd w:val="clear" w:color="auto" w:fill="DBE5F1" w:themeFill="accent1" w:themeFillTint="33"/>
            <w:vAlign w:val="center"/>
          </w:tcPr>
          <w:p w:rsidR="00A52143" w:rsidRPr="0069322B" w:rsidRDefault="00A52143" w:rsidP="00C05B1F">
            <w:pPr>
              <w:jc w:val="center"/>
              <w:rPr>
                <w:b/>
              </w:rPr>
            </w:pPr>
            <w:r w:rsidRPr="0069322B">
              <w:rPr>
                <w:b/>
              </w:rPr>
              <w:t>Шкалы оценивания</w:t>
            </w:r>
          </w:p>
        </w:tc>
      </w:tr>
      <w:tr w:rsidR="00A52143" w:rsidRPr="0069322B" w:rsidTr="00217628">
        <w:trPr>
          <w:trHeight w:val="340"/>
          <w:tblHeader/>
        </w:trPr>
        <w:tc>
          <w:tcPr>
            <w:tcW w:w="2835" w:type="dxa"/>
            <w:vMerge/>
            <w:shd w:val="clear" w:color="auto" w:fill="DBE5F1" w:themeFill="accent1" w:themeFillTint="33"/>
          </w:tcPr>
          <w:p w:rsidR="00A52143" w:rsidRPr="0069322B"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rsidR="00A52143" w:rsidRPr="0069322B" w:rsidRDefault="00A52143" w:rsidP="00FC1ACA">
            <w:pPr>
              <w:pStyle w:val="TableParagraph"/>
              <w:ind w:left="872"/>
              <w:rPr>
                <w:b/>
                <w:lang w:val="ru-RU"/>
              </w:rPr>
            </w:pPr>
          </w:p>
        </w:tc>
        <w:tc>
          <w:tcPr>
            <w:tcW w:w="1772" w:type="dxa"/>
            <w:shd w:val="clear" w:color="auto" w:fill="DBE5F1" w:themeFill="accent1" w:themeFillTint="33"/>
          </w:tcPr>
          <w:p w:rsidR="00A52143" w:rsidRPr="0069322B" w:rsidRDefault="00A52143" w:rsidP="009A1816">
            <w:pPr>
              <w:jc w:val="center"/>
              <w:rPr>
                <w:b/>
              </w:rPr>
            </w:pPr>
            <w:r w:rsidRPr="0069322B">
              <w:rPr>
                <w:b/>
                <w:bCs/>
                <w:iCs/>
                <w:sz w:val="20"/>
                <w:szCs w:val="20"/>
              </w:rPr>
              <w:t>100-балльная система</w:t>
            </w:r>
          </w:p>
        </w:tc>
        <w:tc>
          <w:tcPr>
            <w:tcW w:w="2056" w:type="dxa"/>
            <w:shd w:val="clear" w:color="auto" w:fill="DBE5F1" w:themeFill="accent1" w:themeFillTint="33"/>
          </w:tcPr>
          <w:p w:rsidR="00A52143" w:rsidRPr="0069322B" w:rsidRDefault="00A52143" w:rsidP="00FC1ACA">
            <w:pPr>
              <w:jc w:val="center"/>
              <w:rPr>
                <w:b/>
              </w:rPr>
            </w:pPr>
            <w:r w:rsidRPr="0069322B">
              <w:rPr>
                <w:b/>
                <w:bCs/>
                <w:iCs/>
                <w:sz w:val="20"/>
                <w:szCs w:val="20"/>
              </w:rPr>
              <w:t>Пятибалльная система</w:t>
            </w:r>
          </w:p>
        </w:tc>
      </w:tr>
      <w:tr w:rsidR="000043A7" w:rsidRPr="0069322B" w:rsidTr="00217628">
        <w:trPr>
          <w:trHeight w:val="283"/>
        </w:trPr>
        <w:tc>
          <w:tcPr>
            <w:tcW w:w="2835" w:type="dxa"/>
            <w:vMerge w:val="restart"/>
          </w:tcPr>
          <w:p w:rsidR="00C80BE8" w:rsidRPr="0069322B" w:rsidRDefault="00C80BE8" w:rsidP="00A32511">
            <w:pPr>
              <w:pStyle w:val="TableParagraph"/>
              <w:rPr>
                <w:i/>
                <w:lang w:val="ru-RU"/>
              </w:rPr>
            </w:pPr>
          </w:p>
        </w:tc>
        <w:tc>
          <w:tcPr>
            <w:tcW w:w="7938" w:type="dxa"/>
          </w:tcPr>
          <w:p w:rsidR="00733976" w:rsidRPr="0069322B" w:rsidRDefault="00733976" w:rsidP="00C05B1F">
            <w:pPr>
              <w:pStyle w:val="TableParagraph"/>
              <w:tabs>
                <w:tab w:val="left" w:pos="317"/>
              </w:tabs>
              <w:rPr>
                <w:i/>
                <w:lang w:val="ru-RU"/>
              </w:rPr>
            </w:pPr>
          </w:p>
        </w:tc>
        <w:tc>
          <w:tcPr>
            <w:tcW w:w="1772" w:type="dxa"/>
          </w:tcPr>
          <w:p w:rsidR="00C80BE8" w:rsidRPr="0069322B" w:rsidRDefault="00C80BE8" w:rsidP="00FC1ACA">
            <w:pPr>
              <w:jc w:val="center"/>
              <w:rPr>
                <w:i/>
              </w:rPr>
            </w:pPr>
          </w:p>
        </w:tc>
        <w:tc>
          <w:tcPr>
            <w:tcW w:w="2056" w:type="dxa"/>
          </w:tcPr>
          <w:p w:rsidR="00C80BE8" w:rsidRPr="0069322B" w:rsidRDefault="00C80BE8" w:rsidP="00FC1ACA">
            <w:pPr>
              <w:jc w:val="center"/>
              <w:rPr>
                <w:i/>
              </w:rPr>
            </w:pPr>
          </w:p>
        </w:tc>
      </w:tr>
      <w:tr w:rsidR="000043A7" w:rsidRPr="0069322B" w:rsidTr="00217628">
        <w:trPr>
          <w:trHeight w:val="283"/>
        </w:trPr>
        <w:tc>
          <w:tcPr>
            <w:tcW w:w="2835" w:type="dxa"/>
            <w:vMerge/>
          </w:tcPr>
          <w:p w:rsidR="00C80BE8" w:rsidRPr="0069322B" w:rsidRDefault="00C80BE8" w:rsidP="00FC1ACA">
            <w:pPr>
              <w:rPr>
                <w:i/>
              </w:rPr>
            </w:pPr>
          </w:p>
        </w:tc>
        <w:tc>
          <w:tcPr>
            <w:tcW w:w="7938" w:type="dxa"/>
          </w:tcPr>
          <w:p w:rsidR="000E4102" w:rsidRPr="0069322B" w:rsidRDefault="000E4102" w:rsidP="00C05B1F">
            <w:pPr>
              <w:tabs>
                <w:tab w:val="left" w:pos="317"/>
              </w:tabs>
              <w:rPr>
                <w:i/>
              </w:rPr>
            </w:pPr>
          </w:p>
        </w:tc>
        <w:tc>
          <w:tcPr>
            <w:tcW w:w="1772" w:type="dxa"/>
          </w:tcPr>
          <w:p w:rsidR="00C80BE8" w:rsidRPr="0069322B" w:rsidRDefault="00C80BE8" w:rsidP="00FC1ACA">
            <w:pPr>
              <w:jc w:val="center"/>
              <w:rPr>
                <w:i/>
              </w:rPr>
            </w:pPr>
          </w:p>
        </w:tc>
        <w:tc>
          <w:tcPr>
            <w:tcW w:w="2056" w:type="dxa"/>
          </w:tcPr>
          <w:p w:rsidR="00C80BE8" w:rsidRPr="0069322B" w:rsidRDefault="00C80BE8" w:rsidP="00FC1ACA">
            <w:pPr>
              <w:jc w:val="center"/>
              <w:rPr>
                <w:i/>
              </w:rPr>
            </w:pPr>
          </w:p>
        </w:tc>
      </w:tr>
      <w:tr w:rsidR="000043A7" w:rsidRPr="0069322B" w:rsidTr="00217628">
        <w:trPr>
          <w:trHeight w:val="283"/>
        </w:trPr>
        <w:tc>
          <w:tcPr>
            <w:tcW w:w="2835" w:type="dxa"/>
            <w:vMerge/>
          </w:tcPr>
          <w:p w:rsidR="00C80BE8" w:rsidRPr="0069322B" w:rsidRDefault="00C80BE8" w:rsidP="00FC1ACA">
            <w:pPr>
              <w:rPr>
                <w:i/>
              </w:rPr>
            </w:pPr>
          </w:p>
        </w:tc>
        <w:tc>
          <w:tcPr>
            <w:tcW w:w="7938" w:type="dxa"/>
          </w:tcPr>
          <w:p w:rsidR="00421B5F" w:rsidRPr="0069322B" w:rsidRDefault="00421B5F" w:rsidP="00C05B1F">
            <w:pPr>
              <w:tabs>
                <w:tab w:val="left" w:pos="369"/>
              </w:tabs>
              <w:rPr>
                <w:i/>
              </w:rPr>
            </w:pPr>
          </w:p>
        </w:tc>
        <w:tc>
          <w:tcPr>
            <w:tcW w:w="1772" w:type="dxa"/>
          </w:tcPr>
          <w:p w:rsidR="00C80BE8" w:rsidRPr="0069322B" w:rsidRDefault="00C80BE8" w:rsidP="00FC1ACA">
            <w:pPr>
              <w:jc w:val="center"/>
              <w:rPr>
                <w:i/>
              </w:rPr>
            </w:pPr>
          </w:p>
        </w:tc>
        <w:tc>
          <w:tcPr>
            <w:tcW w:w="2056" w:type="dxa"/>
          </w:tcPr>
          <w:p w:rsidR="00C80BE8" w:rsidRPr="0069322B" w:rsidRDefault="00C80BE8" w:rsidP="00FC1ACA">
            <w:pPr>
              <w:jc w:val="center"/>
              <w:rPr>
                <w:i/>
              </w:rPr>
            </w:pPr>
          </w:p>
        </w:tc>
      </w:tr>
      <w:tr w:rsidR="000043A7" w:rsidRPr="0069322B" w:rsidTr="00217628">
        <w:trPr>
          <w:trHeight w:val="283"/>
        </w:trPr>
        <w:tc>
          <w:tcPr>
            <w:tcW w:w="2835" w:type="dxa"/>
            <w:vMerge/>
          </w:tcPr>
          <w:p w:rsidR="00C80BE8" w:rsidRPr="0069322B" w:rsidRDefault="00C80BE8" w:rsidP="00FC1ACA">
            <w:pPr>
              <w:rPr>
                <w:i/>
              </w:rPr>
            </w:pPr>
          </w:p>
        </w:tc>
        <w:tc>
          <w:tcPr>
            <w:tcW w:w="7938" w:type="dxa"/>
          </w:tcPr>
          <w:p w:rsidR="00002658" w:rsidRPr="0069322B" w:rsidRDefault="00002658" w:rsidP="00C05B1F">
            <w:pPr>
              <w:tabs>
                <w:tab w:val="left" w:pos="324"/>
              </w:tabs>
              <w:rPr>
                <w:i/>
              </w:rPr>
            </w:pPr>
          </w:p>
        </w:tc>
        <w:tc>
          <w:tcPr>
            <w:tcW w:w="1772" w:type="dxa"/>
          </w:tcPr>
          <w:p w:rsidR="00C80BE8" w:rsidRPr="0069322B" w:rsidRDefault="00C80BE8" w:rsidP="00FC1ACA">
            <w:pPr>
              <w:jc w:val="center"/>
              <w:rPr>
                <w:i/>
              </w:rPr>
            </w:pPr>
          </w:p>
        </w:tc>
        <w:tc>
          <w:tcPr>
            <w:tcW w:w="2056" w:type="dxa"/>
          </w:tcPr>
          <w:p w:rsidR="00C80BE8" w:rsidRPr="0069322B" w:rsidRDefault="00C80BE8" w:rsidP="00FC1ACA">
            <w:pPr>
              <w:jc w:val="center"/>
              <w:rPr>
                <w:i/>
              </w:rPr>
            </w:pPr>
          </w:p>
        </w:tc>
      </w:tr>
    </w:tbl>
    <w:p w:rsidR="006D0117" w:rsidRPr="0069322B" w:rsidRDefault="006D0117" w:rsidP="006D0117"/>
    <w:p w:rsidR="0074391A" w:rsidRPr="0069322B" w:rsidRDefault="0074391A" w:rsidP="0074391A"/>
    <w:p w:rsidR="0074391A" w:rsidRPr="0069322B" w:rsidRDefault="0074391A" w:rsidP="0074391A"/>
    <w:p w:rsidR="003C57C1" w:rsidRPr="0069322B" w:rsidRDefault="003C57C1" w:rsidP="00936AAE">
      <w:pPr>
        <w:pStyle w:val="1"/>
        <w:rPr>
          <w:rFonts w:eastAsiaTheme="minorEastAsia"/>
          <w:szCs w:val="24"/>
        </w:rPr>
        <w:sectPr w:rsidR="003C57C1" w:rsidRPr="0069322B" w:rsidSect="00A55483">
          <w:pgSz w:w="16838" w:h="11906" w:orient="landscape" w:code="9"/>
          <w:pgMar w:top="567" w:right="1134" w:bottom="1701" w:left="1134" w:header="709" w:footer="709" w:gutter="0"/>
          <w:cols w:space="708"/>
          <w:titlePg/>
          <w:docGrid w:linePitch="360"/>
        </w:sectPr>
      </w:pPr>
    </w:p>
    <w:p w:rsidR="00936AAE" w:rsidRPr="0069322B" w:rsidRDefault="00721E06" w:rsidP="00721E06">
      <w:pPr>
        <w:pStyle w:val="2"/>
      </w:pPr>
      <w:r w:rsidRPr="0069322B">
        <w:lastRenderedPageBreak/>
        <w:t>Систем</w:t>
      </w:r>
      <w:r w:rsidR="00763B96" w:rsidRPr="0069322B">
        <w:t>а</w:t>
      </w:r>
      <w:r w:rsidRPr="0069322B">
        <w:t xml:space="preserve"> оценивания результатов текущего контроля и промежуточной аттестации.</w:t>
      </w:r>
    </w:p>
    <w:p w:rsidR="005D388C" w:rsidRPr="0069322B" w:rsidRDefault="005D388C" w:rsidP="005D388C">
      <w:pPr>
        <w:ind w:firstLine="709"/>
        <w:rPr>
          <w:rFonts w:eastAsia="MS Mincho"/>
          <w:iCs/>
          <w:sz w:val="24"/>
          <w:szCs w:val="24"/>
        </w:rPr>
      </w:pPr>
      <w:r w:rsidRPr="0069322B">
        <w:rPr>
          <w:rFonts w:eastAsia="MS Mincho"/>
          <w:iCs/>
          <w:sz w:val="24"/>
          <w:szCs w:val="24"/>
        </w:rPr>
        <w:t>Оценка по дисциплине выставляется обучающемуся с учётом результатов текущей и промежуточной аттестации.</w:t>
      </w:r>
    </w:p>
    <w:p w:rsidR="002A2399" w:rsidRPr="0069322B"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69322B" w:rsidTr="00154655">
        <w:trPr>
          <w:trHeight w:val="340"/>
        </w:trPr>
        <w:tc>
          <w:tcPr>
            <w:tcW w:w="3686" w:type="dxa"/>
            <w:shd w:val="clear" w:color="auto" w:fill="DBE5F1" w:themeFill="accent1" w:themeFillTint="33"/>
          </w:tcPr>
          <w:p w:rsidR="00154655" w:rsidRPr="0069322B" w:rsidRDefault="00154655" w:rsidP="005459AF">
            <w:pPr>
              <w:jc w:val="center"/>
              <w:rPr>
                <w:b/>
                <w:iCs/>
              </w:rPr>
            </w:pPr>
            <w:r w:rsidRPr="0069322B">
              <w:rPr>
                <w:b/>
                <w:bCs/>
                <w:iCs/>
              </w:rPr>
              <w:t>Форма контроля</w:t>
            </w:r>
          </w:p>
        </w:tc>
        <w:tc>
          <w:tcPr>
            <w:tcW w:w="2835" w:type="dxa"/>
            <w:shd w:val="clear" w:color="auto" w:fill="DBE5F1" w:themeFill="accent1" w:themeFillTint="33"/>
          </w:tcPr>
          <w:p w:rsidR="00154655" w:rsidRPr="0069322B" w:rsidRDefault="00154655" w:rsidP="00FD4A53">
            <w:pPr>
              <w:jc w:val="center"/>
              <w:rPr>
                <w:b/>
                <w:iCs/>
              </w:rPr>
            </w:pPr>
            <w:r w:rsidRPr="0069322B">
              <w:rPr>
                <w:b/>
                <w:bCs/>
                <w:iCs/>
              </w:rPr>
              <w:t xml:space="preserve">100-балльная система </w:t>
            </w:r>
          </w:p>
        </w:tc>
        <w:tc>
          <w:tcPr>
            <w:tcW w:w="3118" w:type="dxa"/>
            <w:shd w:val="clear" w:color="auto" w:fill="DBE5F1" w:themeFill="accent1" w:themeFillTint="33"/>
          </w:tcPr>
          <w:p w:rsidR="00154655" w:rsidRPr="0069322B" w:rsidRDefault="00154655" w:rsidP="005459AF">
            <w:pPr>
              <w:jc w:val="center"/>
              <w:rPr>
                <w:b/>
                <w:iCs/>
              </w:rPr>
            </w:pPr>
            <w:r w:rsidRPr="0069322B">
              <w:rPr>
                <w:b/>
                <w:bCs/>
                <w:iCs/>
              </w:rPr>
              <w:t>Пятибалльная система</w:t>
            </w:r>
          </w:p>
        </w:tc>
      </w:tr>
      <w:tr w:rsidR="00154655" w:rsidRPr="0069322B" w:rsidTr="00FC1ACA">
        <w:trPr>
          <w:trHeight w:val="286"/>
        </w:trPr>
        <w:tc>
          <w:tcPr>
            <w:tcW w:w="3686" w:type="dxa"/>
          </w:tcPr>
          <w:p w:rsidR="00154655" w:rsidRPr="0069322B" w:rsidRDefault="00154655" w:rsidP="00C05B1F">
            <w:pPr>
              <w:rPr>
                <w:bCs/>
                <w:i/>
              </w:rPr>
            </w:pPr>
            <w:r w:rsidRPr="0069322B">
              <w:rPr>
                <w:bCs/>
                <w:iCs/>
              </w:rPr>
              <w:t xml:space="preserve">Текущий контроль: </w:t>
            </w:r>
          </w:p>
        </w:tc>
        <w:tc>
          <w:tcPr>
            <w:tcW w:w="2835" w:type="dxa"/>
          </w:tcPr>
          <w:p w:rsidR="00154655" w:rsidRPr="0069322B" w:rsidRDefault="00154655" w:rsidP="005459AF">
            <w:pPr>
              <w:rPr>
                <w:bCs/>
                <w:i/>
              </w:rPr>
            </w:pPr>
          </w:p>
        </w:tc>
        <w:tc>
          <w:tcPr>
            <w:tcW w:w="3118" w:type="dxa"/>
          </w:tcPr>
          <w:p w:rsidR="00154655" w:rsidRPr="0069322B" w:rsidRDefault="00154655" w:rsidP="005459AF">
            <w:pPr>
              <w:rPr>
                <w:bCs/>
                <w:i/>
              </w:rPr>
            </w:pPr>
          </w:p>
        </w:tc>
      </w:tr>
      <w:tr w:rsidR="00154655" w:rsidRPr="0069322B" w:rsidTr="00FC1ACA">
        <w:trPr>
          <w:trHeight w:val="286"/>
        </w:trPr>
        <w:tc>
          <w:tcPr>
            <w:tcW w:w="3686" w:type="dxa"/>
          </w:tcPr>
          <w:p w:rsidR="00154655" w:rsidRPr="0069322B" w:rsidRDefault="00213E40" w:rsidP="00700C64">
            <w:pPr>
              <w:rPr>
                <w:bCs/>
              </w:rPr>
            </w:pPr>
            <w:r w:rsidRPr="0069322B">
              <w:rPr>
                <w:bCs/>
              </w:rPr>
              <w:t xml:space="preserve"> - </w:t>
            </w:r>
            <w:r w:rsidR="00700C64" w:rsidRPr="0069322B">
              <w:rPr>
                <w:bCs/>
              </w:rPr>
              <w:t>аннотация</w:t>
            </w:r>
          </w:p>
        </w:tc>
        <w:tc>
          <w:tcPr>
            <w:tcW w:w="2835" w:type="dxa"/>
          </w:tcPr>
          <w:p w:rsidR="00154655" w:rsidRPr="0069322B" w:rsidRDefault="00154655" w:rsidP="00C05B1F">
            <w:pPr>
              <w:jc w:val="center"/>
              <w:rPr>
                <w:bCs/>
              </w:rPr>
            </w:pPr>
            <w:r w:rsidRPr="0069322B">
              <w:rPr>
                <w:bCs/>
              </w:rPr>
              <w:t xml:space="preserve">0 - </w:t>
            </w:r>
            <w:r w:rsidR="003E7A14" w:rsidRPr="0069322B">
              <w:rPr>
                <w:bCs/>
              </w:rPr>
              <w:t>20</w:t>
            </w:r>
            <w:r w:rsidRPr="0069322B">
              <w:rPr>
                <w:bCs/>
              </w:rPr>
              <w:t xml:space="preserve"> баллов</w:t>
            </w:r>
          </w:p>
        </w:tc>
        <w:tc>
          <w:tcPr>
            <w:tcW w:w="3118" w:type="dxa"/>
          </w:tcPr>
          <w:p w:rsidR="00154655" w:rsidRPr="0069322B" w:rsidRDefault="00E35C0D" w:rsidP="00C05B1F">
            <w:pPr>
              <w:jc w:val="center"/>
              <w:rPr>
                <w:bCs/>
              </w:rPr>
            </w:pPr>
            <w:r w:rsidRPr="0069322B">
              <w:rPr>
                <w:bCs/>
              </w:rPr>
              <w:t>2 – 5 или зачтено/не зачтено</w:t>
            </w:r>
          </w:p>
        </w:tc>
      </w:tr>
      <w:tr w:rsidR="006C6DF4" w:rsidRPr="0069322B" w:rsidTr="00FC1ACA">
        <w:trPr>
          <w:trHeight w:val="286"/>
        </w:trPr>
        <w:tc>
          <w:tcPr>
            <w:tcW w:w="3686" w:type="dxa"/>
          </w:tcPr>
          <w:p w:rsidR="006C6DF4" w:rsidRPr="0069322B" w:rsidRDefault="006C6DF4" w:rsidP="00700C64">
            <w:pPr>
              <w:rPr>
                <w:bCs/>
              </w:rPr>
            </w:pPr>
            <w:r w:rsidRPr="0069322B">
              <w:rPr>
                <w:bCs/>
              </w:rPr>
              <w:t xml:space="preserve">- </w:t>
            </w:r>
            <w:r w:rsidR="00C05B1F" w:rsidRPr="0069322B">
              <w:rPr>
                <w:bCs/>
              </w:rPr>
              <w:t> </w:t>
            </w:r>
            <w:r w:rsidR="00700C64" w:rsidRPr="0069322B">
              <w:rPr>
                <w:bCs/>
              </w:rPr>
              <w:t>тест</w:t>
            </w:r>
          </w:p>
        </w:tc>
        <w:tc>
          <w:tcPr>
            <w:tcW w:w="2835" w:type="dxa"/>
          </w:tcPr>
          <w:p w:rsidR="006C6DF4" w:rsidRPr="0069322B" w:rsidRDefault="003E7A14" w:rsidP="006C6DF4">
            <w:pPr>
              <w:jc w:val="center"/>
              <w:rPr>
                <w:bCs/>
              </w:rPr>
            </w:pPr>
            <w:r w:rsidRPr="0069322B">
              <w:rPr>
                <w:bCs/>
              </w:rPr>
              <w:t>0 - 20</w:t>
            </w:r>
            <w:r w:rsidR="006C6DF4" w:rsidRPr="0069322B">
              <w:rPr>
                <w:bCs/>
              </w:rPr>
              <w:t xml:space="preserve"> баллов</w:t>
            </w:r>
          </w:p>
        </w:tc>
        <w:tc>
          <w:tcPr>
            <w:tcW w:w="3118" w:type="dxa"/>
          </w:tcPr>
          <w:p w:rsidR="006C6DF4" w:rsidRPr="0069322B" w:rsidRDefault="00E35C0D" w:rsidP="00E35C0D">
            <w:pPr>
              <w:jc w:val="center"/>
              <w:rPr>
                <w:bCs/>
              </w:rPr>
            </w:pPr>
            <w:r w:rsidRPr="0069322B">
              <w:rPr>
                <w:bCs/>
              </w:rPr>
              <w:t>2 – 5 или зачтено/не зачтено</w:t>
            </w:r>
          </w:p>
        </w:tc>
      </w:tr>
      <w:tr w:rsidR="00154655" w:rsidRPr="0069322B" w:rsidTr="00FC1ACA">
        <w:trPr>
          <w:trHeight w:val="214"/>
        </w:trPr>
        <w:tc>
          <w:tcPr>
            <w:tcW w:w="3686" w:type="dxa"/>
          </w:tcPr>
          <w:p w:rsidR="00154655" w:rsidRPr="0069322B" w:rsidRDefault="00154655" w:rsidP="00700C64">
            <w:pPr>
              <w:rPr>
                <w:bCs/>
              </w:rPr>
            </w:pPr>
            <w:r w:rsidRPr="0069322B">
              <w:rPr>
                <w:bCs/>
              </w:rPr>
              <w:t xml:space="preserve"> - </w:t>
            </w:r>
            <w:r w:rsidR="00700C64" w:rsidRPr="0069322B">
              <w:rPr>
                <w:bCs/>
              </w:rPr>
              <w:t>концептуальная таблица</w:t>
            </w:r>
          </w:p>
        </w:tc>
        <w:tc>
          <w:tcPr>
            <w:tcW w:w="2835" w:type="dxa"/>
          </w:tcPr>
          <w:p w:rsidR="00154655" w:rsidRPr="0069322B" w:rsidRDefault="003E7A14" w:rsidP="006C6DF4">
            <w:pPr>
              <w:jc w:val="center"/>
              <w:rPr>
                <w:bCs/>
              </w:rPr>
            </w:pPr>
            <w:r w:rsidRPr="0069322B">
              <w:rPr>
                <w:bCs/>
              </w:rPr>
              <w:t>0 - 2</w:t>
            </w:r>
            <w:r w:rsidR="00213E40" w:rsidRPr="0069322B">
              <w:rPr>
                <w:bCs/>
              </w:rPr>
              <w:t>0</w:t>
            </w:r>
            <w:r w:rsidR="00154655" w:rsidRPr="0069322B">
              <w:rPr>
                <w:bCs/>
              </w:rPr>
              <w:t xml:space="preserve"> баллов</w:t>
            </w:r>
          </w:p>
        </w:tc>
        <w:tc>
          <w:tcPr>
            <w:tcW w:w="3118" w:type="dxa"/>
          </w:tcPr>
          <w:p w:rsidR="00154655" w:rsidRPr="0069322B" w:rsidRDefault="00E35C0D" w:rsidP="00E35C0D">
            <w:pPr>
              <w:jc w:val="center"/>
              <w:rPr>
                <w:bCs/>
              </w:rPr>
            </w:pPr>
            <w:r w:rsidRPr="0069322B">
              <w:rPr>
                <w:bCs/>
              </w:rPr>
              <w:t>2 – 5 или зачтено/не зачтено</w:t>
            </w:r>
          </w:p>
        </w:tc>
      </w:tr>
      <w:tr w:rsidR="00700C64" w:rsidRPr="0069322B" w:rsidTr="00700C64">
        <w:trPr>
          <w:trHeight w:val="146"/>
        </w:trPr>
        <w:tc>
          <w:tcPr>
            <w:tcW w:w="3686" w:type="dxa"/>
          </w:tcPr>
          <w:p w:rsidR="00700C64" w:rsidRPr="0069322B" w:rsidRDefault="00700C64" w:rsidP="00700C64">
            <w:pPr>
              <w:rPr>
                <w:bCs/>
              </w:rPr>
            </w:pPr>
            <w:r w:rsidRPr="0069322B">
              <w:rPr>
                <w:bCs/>
              </w:rPr>
              <w:t>- индивидуальное задание</w:t>
            </w:r>
          </w:p>
        </w:tc>
        <w:tc>
          <w:tcPr>
            <w:tcW w:w="2835" w:type="dxa"/>
          </w:tcPr>
          <w:p w:rsidR="00700C64" w:rsidRPr="0069322B" w:rsidRDefault="00700C64" w:rsidP="006C6DF4">
            <w:pPr>
              <w:jc w:val="center"/>
              <w:rPr>
                <w:bCs/>
              </w:rPr>
            </w:pPr>
            <w:r w:rsidRPr="0069322B">
              <w:rPr>
                <w:bCs/>
              </w:rPr>
              <w:t>0 – 20 баллов</w:t>
            </w:r>
          </w:p>
        </w:tc>
        <w:tc>
          <w:tcPr>
            <w:tcW w:w="3118" w:type="dxa"/>
          </w:tcPr>
          <w:p w:rsidR="00700C64" w:rsidRPr="0069322B" w:rsidRDefault="00700C64" w:rsidP="00E35C0D">
            <w:pPr>
              <w:jc w:val="center"/>
              <w:rPr>
                <w:bCs/>
              </w:rPr>
            </w:pPr>
            <w:r w:rsidRPr="0069322B">
              <w:rPr>
                <w:bCs/>
              </w:rPr>
              <w:t>2 – 5 или зачтено/не зачтено</w:t>
            </w:r>
          </w:p>
        </w:tc>
      </w:tr>
      <w:tr w:rsidR="0043086E" w:rsidRPr="0069322B" w:rsidTr="005D388C">
        <w:tc>
          <w:tcPr>
            <w:tcW w:w="3686" w:type="dxa"/>
          </w:tcPr>
          <w:p w:rsidR="0043086E" w:rsidRPr="0069322B" w:rsidRDefault="0043086E" w:rsidP="005459AF">
            <w:pPr>
              <w:rPr>
                <w:bCs/>
                <w:iCs/>
              </w:rPr>
            </w:pPr>
            <w:r w:rsidRPr="0069322B">
              <w:rPr>
                <w:bCs/>
                <w:iCs/>
              </w:rPr>
              <w:t xml:space="preserve">Промежуточная аттестация </w:t>
            </w:r>
          </w:p>
          <w:p w:rsidR="0043086E" w:rsidRPr="0069322B" w:rsidRDefault="00700C64" w:rsidP="00C05B1F">
            <w:pPr>
              <w:rPr>
                <w:bCs/>
              </w:rPr>
            </w:pPr>
            <w:r w:rsidRPr="0069322B">
              <w:rPr>
                <w:bCs/>
              </w:rPr>
              <w:t>Зачет с оценкой</w:t>
            </w:r>
          </w:p>
        </w:tc>
        <w:tc>
          <w:tcPr>
            <w:tcW w:w="2835" w:type="dxa"/>
          </w:tcPr>
          <w:p w:rsidR="0043086E" w:rsidRPr="0069322B" w:rsidRDefault="005D388C" w:rsidP="00E84E6D">
            <w:pPr>
              <w:jc w:val="center"/>
              <w:rPr>
                <w:bCs/>
              </w:rPr>
            </w:pPr>
            <w:r w:rsidRPr="0069322B">
              <w:rPr>
                <w:bCs/>
              </w:rPr>
              <w:t xml:space="preserve">0 </w:t>
            </w:r>
            <w:r w:rsidR="00700C64" w:rsidRPr="0069322B">
              <w:rPr>
                <w:bCs/>
              </w:rPr>
              <w:t>– 2</w:t>
            </w:r>
            <w:r w:rsidR="00213E40" w:rsidRPr="0069322B">
              <w:rPr>
                <w:bCs/>
              </w:rPr>
              <w:t xml:space="preserve">0 </w:t>
            </w:r>
            <w:r w:rsidR="0043086E" w:rsidRPr="0069322B">
              <w:rPr>
                <w:bCs/>
              </w:rPr>
              <w:t>баллов</w:t>
            </w:r>
          </w:p>
        </w:tc>
        <w:tc>
          <w:tcPr>
            <w:tcW w:w="3118" w:type="dxa"/>
            <w:vMerge w:val="restart"/>
          </w:tcPr>
          <w:p w:rsidR="00833778" w:rsidRPr="0069322B" w:rsidRDefault="00833778" w:rsidP="00833778">
            <w:pPr>
              <w:rPr>
                <w:bCs/>
              </w:rPr>
            </w:pPr>
            <w:r w:rsidRPr="0069322B">
              <w:rPr>
                <w:bCs/>
              </w:rPr>
              <w:t>отлично</w:t>
            </w:r>
          </w:p>
          <w:p w:rsidR="00833778" w:rsidRPr="0069322B" w:rsidRDefault="00833778" w:rsidP="00833778">
            <w:pPr>
              <w:rPr>
                <w:bCs/>
              </w:rPr>
            </w:pPr>
            <w:r w:rsidRPr="0069322B">
              <w:rPr>
                <w:bCs/>
              </w:rPr>
              <w:t>хорошо</w:t>
            </w:r>
          </w:p>
          <w:p w:rsidR="00833778" w:rsidRPr="0069322B" w:rsidRDefault="00833778" w:rsidP="00833778">
            <w:pPr>
              <w:rPr>
                <w:bCs/>
              </w:rPr>
            </w:pPr>
            <w:r w:rsidRPr="0069322B">
              <w:rPr>
                <w:bCs/>
              </w:rPr>
              <w:t>удовлетворительно</w:t>
            </w:r>
          </w:p>
          <w:p w:rsidR="00833778" w:rsidRPr="0069322B" w:rsidRDefault="00833778" w:rsidP="00833778">
            <w:pPr>
              <w:rPr>
                <w:bCs/>
              </w:rPr>
            </w:pPr>
            <w:r w:rsidRPr="0069322B">
              <w:rPr>
                <w:bCs/>
              </w:rPr>
              <w:t>неудовлетворительно</w:t>
            </w:r>
          </w:p>
          <w:p w:rsidR="00833778" w:rsidRPr="0069322B" w:rsidRDefault="00833778" w:rsidP="00833778">
            <w:pPr>
              <w:rPr>
                <w:bCs/>
              </w:rPr>
            </w:pPr>
            <w:r w:rsidRPr="0069322B">
              <w:rPr>
                <w:bCs/>
              </w:rPr>
              <w:t>зачтено</w:t>
            </w:r>
          </w:p>
          <w:p w:rsidR="0043086E" w:rsidRPr="0069322B" w:rsidRDefault="00833778" w:rsidP="00833778">
            <w:pPr>
              <w:rPr>
                <w:bCs/>
              </w:rPr>
            </w:pPr>
            <w:r w:rsidRPr="0069322B">
              <w:rPr>
                <w:bCs/>
              </w:rPr>
              <w:t>не зачтено</w:t>
            </w:r>
          </w:p>
        </w:tc>
      </w:tr>
      <w:tr w:rsidR="0043086E" w:rsidRPr="0069322B" w:rsidTr="005D388C">
        <w:tc>
          <w:tcPr>
            <w:tcW w:w="3686" w:type="dxa"/>
          </w:tcPr>
          <w:p w:rsidR="0043086E" w:rsidRPr="0069322B" w:rsidRDefault="0043086E" w:rsidP="005459AF">
            <w:pPr>
              <w:rPr>
                <w:bCs/>
                <w:i/>
              </w:rPr>
            </w:pPr>
            <w:r w:rsidRPr="0069322B">
              <w:rPr>
                <w:b/>
                <w:iCs/>
              </w:rPr>
              <w:t>Итого за семестр</w:t>
            </w:r>
            <w:r w:rsidR="00C05B1F" w:rsidRPr="0069322B">
              <w:rPr>
                <w:bCs/>
                <w:i/>
              </w:rPr>
              <w:t xml:space="preserve"> </w:t>
            </w:r>
          </w:p>
          <w:p w:rsidR="0043086E" w:rsidRPr="0069322B" w:rsidRDefault="00213E40" w:rsidP="005459AF">
            <w:pPr>
              <w:rPr>
                <w:bCs/>
                <w:iCs/>
              </w:rPr>
            </w:pPr>
            <w:r w:rsidRPr="0069322B">
              <w:rPr>
                <w:bCs/>
              </w:rPr>
              <w:t>зачет</w:t>
            </w:r>
          </w:p>
        </w:tc>
        <w:tc>
          <w:tcPr>
            <w:tcW w:w="2835" w:type="dxa"/>
          </w:tcPr>
          <w:p w:rsidR="0043086E" w:rsidRPr="0069322B" w:rsidRDefault="005D388C" w:rsidP="005459AF">
            <w:pPr>
              <w:jc w:val="center"/>
              <w:rPr>
                <w:bCs/>
              </w:rPr>
            </w:pPr>
            <w:r w:rsidRPr="0069322B">
              <w:rPr>
                <w:bCs/>
              </w:rPr>
              <w:t xml:space="preserve">0 - </w:t>
            </w:r>
            <w:r w:rsidR="0043086E" w:rsidRPr="0069322B">
              <w:rPr>
                <w:bCs/>
              </w:rPr>
              <w:t>100 баллов</w:t>
            </w:r>
          </w:p>
        </w:tc>
        <w:tc>
          <w:tcPr>
            <w:tcW w:w="3118" w:type="dxa"/>
            <w:vMerge/>
          </w:tcPr>
          <w:p w:rsidR="0043086E" w:rsidRPr="0069322B" w:rsidRDefault="0043086E" w:rsidP="005459AF">
            <w:pPr>
              <w:rPr>
                <w:bCs/>
                <w:i/>
              </w:rPr>
            </w:pPr>
          </w:p>
        </w:tc>
      </w:tr>
    </w:tbl>
    <w:p w:rsidR="00936AAE" w:rsidRPr="0069322B" w:rsidRDefault="00936AAE" w:rsidP="0083476C">
      <w:pPr>
        <w:pStyle w:val="af0"/>
        <w:numPr>
          <w:ilvl w:val="3"/>
          <w:numId w:val="10"/>
        </w:numPr>
        <w:spacing w:before="120" w:after="120"/>
        <w:jc w:val="both"/>
        <w:rPr>
          <w:sz w:val="24"/>
          <w:szCs w:val="24"/>
        </w:rPr>
      </w:pPr>
      <w:r w:rsidRPr="0069322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69322B" w:rsidTr="00B258B7">
        <w:trPr>
          <w:trHeight w:val="233"/>
        </w:trPr>
        <w:tc>
          <w:tcPr>
            <w:tcW w:w="1667" w:type="pct"/>
            <w:vMerge w:val="restart"/>
            <w:shd w:val="clear" w:color="auto" w:fill="DBE5F1" w:themeFill="accent1" w:themeFillTint="33"/>
          </w:tcPr>
          <w:p w:rsidR="006B31F2" w:rsidRPr="0069322B" w:rsidRDefault="006B31F2" w:rsidP="00DD5543">
            <w:pPr>
              <w:jc w:val="center"/>
              <w:rPr>
                <w:b/>
                <w:iCs/>
              </w:rPr>
            </w:pPr>
            <w:r w:rsidRPr="0069322B">
              <w:rPr>
                <w:b/>
                <w:iCs/>
              </w:rPr>
              <w:t xml:space="preserve">100-балльная </w:t>
            </w:r>
            <w:r w:rsidR="00DD5543" w:rsidRPr="0069322B">
              <w:rPr>
                <w:b/>
                <w:iCs/>
              </w:rPr>
              <w:t>система</w:t>
            </w:r>
          </w:p>
        </w:tc>
        <w:tc>
          <w:tcPr>
            <w:tcW w:w="3333" w:type="pct"/>
            <w:gridSpan w:val="2"/>
            <w:shd w:val="clear" w:color="auto" w:fill="DBE5F1" w:themeFill="accent1" w:themeFillTint="33"/>
            <w:vAlign w:val="center"/>
          </w:tcPr>
          <w:p w:rsidR="006B31F2" w:rsidRPr="0069322B" w:rsidRDefault="006B31F2" w:rsidP="005459AF">
            <w:pPr>
              <w:jc w:val="center"/>
              <w:rPr>
                <w:b/>
                <w:iCs/>
              </w:rPr>
            </w:pPr>
            <w:r w:rsidRPr="0069322B">
              <w:rPr>
                <w:b/>
                <w:bCs/>
                <w:iCs/>
              </w:rPr>
              <w:t>пятибалльная система</w:t>
            </w:r>
          </w:p>
        </w:tc>
      </w:tr>
      <w:tr w:rsidR="006B31F2" w:rsidRPr="0069322B" w:rsidTr="00B258B7">
        <w:trPr>
          <w:trHeight w:val="233"/>
        </w:trPr>
        <w:tc>
          <w:tcPr>
            <w:tcW w:w="1667" w:type="pct"/>
            <w:vMerge/>
            <w:shd w:val="clear" w:color="auto" w:fill="DBE5F1" w:themeFill="accent1" w:themeFillTint="33"/>
            <w:vAlign w:val="center"/>
          </w:tcPr>
          <w:p w:rsidR="006B31F2" w:rsidRPr="0069322B" w:rsidRDefault="006B31F2" w:rsidP="005459AF">
            <w:pPr>
              <w:jc w:val="center"/>
              <w:rPr>
                <w:b/>
                <w:iCs/>
              </w:rPr>
            </w:pPr>
          </w:p>
        </w:tc>
        <w:tc>
          <w:tcPr>
            <w:tcW w:w="1667" w:type="pct"/>
            <w:shd w:val="clear" w:color="auto" w:fill="DBE5F1" w:themeFill="accent1" w:themeFillTint="33"/>
            <w:vAlign w:val="center"/>
          </w:tcPr>
          <w:p w:rsidR="006B31F2" w:rsidRPr="0069322B" w:rsidRDefault="006B31F2" w:rsidP="005459AF">
            <w:pPr>
              <w:jc w:val="center"/>
              <w:rPr>
                <w:b/>
                <w:bCs/>
                <w:iCs/>
              </w:rPr>
            </w:pPr>
            <w:r w:rsidRPr="0069322B">
              <w:rPr>
                <w:b/>
                <w:bCs/>
                <w:iCs/>
              </w:rPr>
              <w:t>зачет с оценкой/экзамен</w:t>
            </w:r>
          </w:p>
        </w:tc>
        <w:tc>
          <w:tcPr>
            <w:tcW w:w="1666" w:type="pct"/>
            <w:shd w:val="clear" w:color="auto" w:fill="DBE5F1" w:themeFill="accent1" w:themeFillTint="33"/>
            <w:vAlign w:val="center"/>
          </w:tcPr>
          <w:p w:rsidR="006B31F2" w:rsidRPr="0069322B" w:rsidRDefault="006B31F2" w:rsidP="005459AF">
            <w:pPr>
              <w:jc w:val="center"/>
              <w:rPr>
                <w:b/>
                <w:bCs/>
                <w:iCs/>
              </w:rPr>
            </w:pPr>
            <w:r w:rsidRPr="0069322B">
              <w:rPr>
                <w:b/>
                <w:bCs/>
                <w:iCs/>
              </w:rPr>
              <w:t>зачет</w:t>
            </w:r>
          </w:p>
        </w:tc>
      </w:tr>
      <w:tr w:rsidR="00936AAE" w:rsidRPr="0069322B" w:rsidTr="00E92852">
        <w:trPr>
          <w:trHeight w:val="517"/>
        </w:trPr>
        <w:tc>
          <w:tcPr>
            <w:tcW w:w="1667" w:type="pct"/>
            <w:vAlign w:val="center"/>
          </w:tcPr>
          <w:p w:rsidR="00936AAE" w:rsidRPr="0069322B" w:rsidRDefault="00936AAE" w:rsidP="005459AF">
            <w:pPr>
              <w:jc w:val="center"/>
              <w:rPr>
                <w:iCs/>
              </w:rPr>
            </w:pPr>
            <w:r w:rsidRPr="0069322B">
              <w:rPr>
                <w:iCs/>
              </w:rPr>
              <w:t>85 – 100</w:t>
            </w:r>
            <w:r w:rsidR="001D45D6" w:rsidRPr="0069322B">
              <w:rPr>
                <w:iCs/>
              </w:rPr>
              <w:t xml:space="preserve"> </w:t>
            </w:r>
            <w:r w:rsidR="001D45D6" w:rsidRPr="0069322B">
              <w:t>баллов</w:t>
            </w:r>
          </w:p>
        </w:tc>
        <w:tc>
          <w:tcPr>
            <w:tcW w:w="1667" w:type="pct"/>
            <w:vAlign w:val="center"/>
          </w:tcPr>
          <w:p w:rsidR="00936AAE" w:rsidRPr="0069322B" w:rsidRDefault="00936AAE" w:rsidP="005459AF">
            <w:pPr>
              <w:rPr>
                <w:iCs/>
              </w:rPr>
            </w:pPr>
            <w:r w:rsidRPr="0069322B">
              <w:rPr>
                <w:iCs/>
              </w:rPr>
              <w:t>отлично</w:t>
            </w:r>
          </w:p>
          <w:p w:rsidR="00936AAE" w:rsidRPr="0069322B" w:rsidRDefault="00936AAE" w:rsidP="005459AF">
            <w:pPr>
              <w:rPr>
                <w:iCs/>
              </w:rPr>
            </w:pPr>
            <w:r w:rsidRPr="0069322B">
              <w:rPr>
                <w:iCs/>
              </w:rPr>
              <w:t>зачтено (отлично)</w:t>
            </w:r>
          </w:p>
        </w:tc>
        <w:tc>
          <w:tcPr>
            <w:tcW w:w="1666" w:type="pct"/>
            <w:vMerge w:val="restart"/>
            <w:shd w:val="clear" w:color="auto" w:fill="auto"/>
            <w:vAlign w:val="center"/>
          </w:tcPr>
          <w:p w:rsidR="00936AAE" w:rsidRPr="0069322B" w:rsidRDefault="00936AAE" w:rsidP="005459AF">
            <w:pPr>
              <w:rPr>
                <w:iCs/>
              </w:rPr>
            </w:pPr>
          </w:p>
          <w:p w:rsidR="00936AAE" w:rsidRPr="0069322B" w:rsidRDefault="00936AAE" w:rsidP="005459AF">
            <w:pPr>
              <w:rPr>
                <w:iCs/>
              </w:rPr>
            </w:pPr>
            <w:r w:rsidRPr="0069322B">
              <w:rPr>
                <w:iCs/>
              </w:rPr>
              <w:t>зачтено</w:t>
            </w:r>
          </w:p>
          <w:p w:rsidR="00936AAE" w:rsidRPr="0069322B" w:rsidRDefault="00936AAE" w:rsidP="005459AF">
            <w:pPr>
              <w:rPr>
                <w:iCs/>
              </w:rPr>
            </w:pPr>
          </w:p>
        </w:tc>
      </w:tr>
      <w:tr w:rsidR="00936AAE" w:rsidRPr="0069322B" w:rsidTr="00E92852">
        <w:trPr>
          <w:trHeight w:val="154"/>
        </w:trPr>
        <w:tc>
          <w:tcPr>
            <w:tcW w:w="1667" w:type="pct"/>
            <w:shd w:val="clear" w:color="auto" w:fill="auto"/>
            <w:vAlign w:val="center"/>
          </w:tcPr>
          <w:p w:rsidR="00936AAE" w:rsidRPr="0069322B" w:rsidRDefault="00936AAE" w:rsidP="00E84E6D">
            <w:pPr>
              <w:jc w:val="center"/>
              <w:rPr>
                <w:iCs/>
              </w:rPr>
            </w:pPr>
            <w:r w:rsidRPr="0069322B">
              <w:rPr>
                <w:iCs/>
              </w:rPr>
              <w:t>6</w:t>
            </w:r>
            <w:r w:rsidR="00E84E6D" w:rsidRPr="0069322B">
              <w:rPr>
                <w:iCs/>
              </w:rPr>
              <w:t>5</w:t>
            </w:r>
            <w:r w:rsidRPr="0069322B">
              <w:rPr>
                <w:iCs/>
              </w:rPr>
              <w:t xml:space="preserve"> – </w:t>
            </w:r>
            <w:r w:rsidRPr="0069322B">
              <w:rPr>
                <w:iCs/>
                <w:lang w:val="en-US"/>
              </w:rPr>
              <w:t>8</w:t>
            </w:r>
            <w:r w:rsidRPr="0069322B">
              <w:rPr>
                <w:iCs/>
              </w:rPr>
              <w:t>4</w:t>
            </w:r>
            <w:r w:rsidR="001D45D6" w:rsidRPr="0069322B">
              <w:rPr>
                <w:iCs/>
              </w:rPr>
              <w:t xml:space="preserve"> </w:t>
            </w:r>
            <w:r w:rsidR="001D45D6" w:rsidRPr="0069322B">
              <w:t>баллов</w:t>
            </w:r>
          </w:p>
        </w:tc>
        <w:tc>
          <w:tcPr>
            <w:tcW w:w="1667" w:type="pct"/>
            <w:shd w:val="clear" w:color="auto" w:fill="auto"/>
            <w:vAlign w:val="center"/>
          </w:tcPr>
          <w:p w:rsidR="00936AAE" w:rsidRPr="0069322B" w:rsidRDefault="00936AAE" w:rsidP="005459AF">
            <w:pPr>
              <w:rPr>
                <w:iCs/>
              </w:rPr>
            </w:pPr>
            <w:r w:rsidRPr="0069322B">
              <w:rPr>
                <w:iCs/>
              </w:rPr>
              <w:t>хорошо</w:t>
            </w:r>
          </w:p>
          <w:p w:rsidR="00936AAE" w:rsidRPr="0069322B" w:rsidRDefault="00936AAE" w:rsidP="005459AF">
            <w:pPr>
              <w:rPr>
                <w:iCs/>
              </w:rPr>
            </w:pPr>
            <w:r w:rsidRPr="0069322B">
              <w:rPr>
                <w:iCs/>
              </w:rPr>
              <w:t>зачтено (хорошо)</w:t>
            </w:r>
          </w:p>
        </w:tc>
        <w:tc>
          <w:tcPr>
            <w:tcW w:w="1666" w:type="pct"/>
            <w:vMerge/>
            <w:shd w:val="clear" w:color="auto" w:fill="auto"/>
            <w:vAlign w:val="center"/>
          </w:tcPr>
          <w:p w:rsidR="00936AAE" w:rsidRPr="0069322B" w:rsidRDefault="00936AAE" w:rsidP="005459AF">
            <w:pPr>
              <w:rPr>
                <w:iCs/>
                <w:lang w:val="en-US"/>
              </w:rPr>
            </w:pPr>
          </w:p>
        </w:tc>
      </w:tr>
      <w:tr w:rsidR="00936AAE" w:rsidRPr="0069322B" w:rsidTr="00E92852">
        <w:trPr>
          <w:trHeight w:val="525"/>
        </w:trPr>
        <w:tc>
          <w:tcPr>
            <w:tcW w:w="1667" w:type="pct"/>
            <w:shd w:val="clear" w:color="auto" w:fill="auto"/>
            <w:vAlign w:val="center"/>
          </w:tcPr>
          <w:p w:rsidR="00936AAE" w:rsidRPr="0069322B" w:rsidRDefault="001D45D6" w:rsidP="00E84E6D">
            <w:pPr>
              <w:jc w:val="center"/>
            </w:pPr>
            <w:r w:rsidRPr="0069322B">
              <w:rPr>
                <w:iCs/>
              </w:rPr>
              <w:t>41</w:t>
            </w:r>
            <w:r w:rsidR="00936AAE" w:rsidRPr="0069322B">
              <w:rPr>
                <w:iCs/>
              </w:rPr>
              <w:t xml:space="preserve"> </w:t>
            </w:r>
            <w:r w:rsidR="00936AAE" w:rsidRPr="0069322B">
              <w:rPr>
                <w:iCs/>
                <w:lang w:val="en-US"/>
              </w:rPr>
              <w:t>–</w:t>
            </w:r>
            <w:r w:rsidR="00936AAE" w:rsidRPr="0069322B">
              <w:rPr>
                <w:iCs/>
              </w:rPr>
              <w:t xml:space="preserve"> </w:t>
            </w:r>
            <w:r w:rsidR="00936AAE" w:rsidRPr="0069322B">
              <w:rPr>
                <w:iCs/>
                <w:lang w:val="en-US"/>
              </w:rPr>
              <w:t>6</w:t>
            </w:r>
            <w:r w:rsidR="00E84E6D" w:rsidRPr="0069322B">
              <w:rPr>
                <w:iCs/>
              </w:rPr>
              <w:t>4</w:t>
            </w:r>
            <w:r w:rsidRPr="0069322B">
              <w:t xml:space="preserve"> баллов</w:t>
            </w:r>
          </w:p>
        </w:tc>
        <w:tc>
          <w:tcPr>
            <w:tcW w:w="1667" w:type="pct"/>
            <w:shd w:val="clear" w:color="auto" w:fill="auto"/>
            <w:vAlign w:val="center"/>
          </w:tcPr>
          <w:p w:rsidR="00936AAE" w:rsidRPr="0069322B" w:rsidRDefault="00936AAE" w:rsidP="005459AF">
            <w:pPr>
              <w:rPr>
                <w:iCs/>
              </w:rPr>
            </w:pPr>
            <w:r w:rsidRPr="0069322B">
              <w:rPr>
                <w:iCs/>
              </w:rPr>
              <w:t>удовлетворительно</w:t>
            </w:r>
          </w:p>
          <w:p w:rsidR="00936AAE" w:rsidRPr="0069322B" w:rsidRDefault="00936AAE" w:rsidP="005459AF">
            <w:pPr>
              <w:rPr>
                <w:iCs/>
              </w:rPr>
            </w:pPr>
            <w:r w:rsidRPr="0069322B">
              <w:rPr>
                <w:iCs/>
              </w:rPr>
              <w:t>зачтено (удовлетворительно)</w:t>
            </w:r>
          </w:p>
        </w:tc>
        <w:tc>
          <w:tcPr>
            <w:tcW w:w="1666" w:type="pct"/>
            <w:vMerge/>
            <w:shd w:val="clear" w:color="auto" w:fill="auto"/>
            <w:vAlign w:val="center"/>
          </w:tcPr>
          <w:p w:rsidR="00936AAE" w:rsidRPr="0069322B" w:rsidRDefault="00936AAE" w:rsidP="005459AF">
            <w:pPr>
              <w:rPr>
                <w:iCs/>
                <w:lang w:val="en-US"/>
              </w:rPr>
            </w:pPr>
          </w:p>
        </w:tc>
      </w:tr>
      <w:tr w:rsidR="00936AAE" w:rsidRPr="0069322B" w:rsidTr="00E92852">
        <w:trPr>
          <w:trHeight w:val="533"/>
        </w:trPr>
        <w:tc>
          <w:tcPr>
            <w:tcW w:w="1667" w:type="pct"/>
            <w:vAlign w:val="center"/>
          </w:tcPr>
          <w:p w:rsidR="00936AAE" w:rsidRPr="0069322B" w:rsidRDefault="00936AAE" w:rsidP="001D45D6">
            <w:pPr>
              <w:jc w:val="center"/>
              <w:rPr>
                <w:iCs/>
              </w:rPr>
            </w:pPr>
            <w:r w:rsidRPr="0069322B">
              <w:rPr>
                <w:iCs/>
              </w:rPr>
              <w:t xml:space="preserve">0 – </w:t>
            </w:r>
            <w:r w:rsidR="001D45D6" w:rsidRPr="0069322B">
              <w:rPr>
                <w:iCs/>
              </w:rPr>
              <w:t xml:space="preserve">40 </w:t>
            </w:r>
            <w:r w:rsidR="001D45D6" w:rsidRPr="0069322B">
              <w:t>баллов</w:t>
            </w:r>
          </w:p>
        </w:tc>
        <w:tc>
          <w:tcPr>
            <w:tcW w:w="1667" w:type="pct"/>
            <w:vAlign w:val="center"/>
          </w:tcPr>
          <w:p w:rsidR="00936AAE" w:rsidRPr="0069322B" w:rsidRDefault="00936AAE" w:rsidP="005459AF">
            <w:pPr>
              <w:rPr>
                <w:iCs/>
              </w:rPr>
            </w:pPr>
            <w:r w:rsidRPr="0069322B">
              <w:rPr>
                <w:iCs/>
              </w:rPr>
              <w:t>неудовлетворительно</w:t>
            </w:r>
          </w:p>
        </w:tc>
        <w:tc>
          <w:tcPr>
            <w:tcW w:w="1666" w:type="pct"/>
            <w:shd w:val="clear" w:color="auto" w:fill="auto"/>
            <w:vAlign w:val="center"/>
          </w:tcPr>
          <w:p w:rsidR="00936AAE" w:rsidRPr="0069322B" w:rsidRDefault="00936AAE" w:rsidP="005459AF">
            <w:pPr>
              <w:rPr>
                <w:iCs/>
              </w:rPr>
            </w:pPr>
            <w:r w:rsidRPr="0069322B">
              <w:rPr>
                <w:iCs/>
              </w:rPr>
              <w:t>не зачтено</w:t>
            </w:r>
          </w:p>
        </w:tc>
      </w:tr>
    </w:tbl>
    <w:p w:rsidR="00FF102D" w:rsidRPr="0069322B" w:rsidRDefault="006252E4" w:rsidP="00B3400A">
      <w:pPr>
        <w:pStyle w:val="1"/>
        <w:rPr>
          <w:i/>
        </w:rPr>
      </w:pPr>
      <w:r w:rsidRPr="0069322B">
        <w:t>ОБРАЗОВАТЕЛЬНЫЕ ТЕХНОЛОГИИ</w:t>
      </w:r>
    </w:p>
    <w:p w:rsidR="00FF102D" w:rsidRPr="0069322B" w:rsidRDefault="00FF102D" w:rsidP="0083476C">
      <w:pPr>
        <w:pStyle w:val="af0"/>
        <w:numPr>
          <w:ilvl w:val="3"/>
          <w:numId w:val="10"/>
        </w:numPr>
        <w:jc w:val="both"/>
        <w:rPr>
          <w:i/>
        </w:rPr>
      </w:pPr>
      <w:r w:rsidRPr="0069322B">
        <w:rPr>
          <w:sz w:val="24"/>
          <w:szCs w:val="24"/>
        </w:rPr>
        <w:t>Реализация программы предусматривает использование в процессе обучения следующих образовательных технологий:</w:t>
      </w:r>
    </w:p>
    <w:p w:rsidR="00E717BB" w:rsidRPr="0069322B" w:rsidRDefault="00E717BB" w:rsidP="0083476C">
      <w:pPr>
        <w:pStyle w:val="af0"/>
        <w:numPr>
          <w:ilvl w:val="2"/>
          <w:numId w:val="10"/>
        </w:numPr>
        <w:jc w:val="both"/>
      </w:pPr>
      <w:r w:rsidRPr="0069322B">
        <w:rPr>
          <w:sz w:val="24"/>
          <w:szCs w:val="24"/>
        </w:rPr>
        <w:t>проблемная лекция;</w:t>
      </w:r>
    </w:p>
    <w:p w:rsidR="00E717BB" w:rsidRPr="0069322B" w:rsidRDefault="00E717BB" w:rsidP="0083476C">
      <w:pPr>
        <w:pStyle w:val="af0"/>
        <w:numPr>
          <w:ilvl w:val="2"/>
          <w:numId w:val="10"/>
        </w:numPr>
        <w:jc w:val="both"/>
        <w:rPr>
          <w:sz w:val="24"/>
          <w:szCs w:val="24"/>
        </w:rPr>
      </w:pPr>
      <w:r w:rsidRPr="0069322B">
        <w:rPr>
          <w:sz w:val="24"/>
          <w:szCs w:val="24"/>
        </w:rPr>
        <w:t>проведение интерактивных лекций;</w:t>
      </w:r>
    </w:p>
    <w:p w:rsidR="00E717BB" w:rsidRPr="0069322B" w:rsidRDefault="00E717BB" w:rsidP="0083476C">
      <w:pPr>
        <w:pStyle w:val="af0"/>
        <w:numPr>
          <w:ilvl w:val="2"/>
          <w:numId w:val="10"/>
        </w:numPr>
        <w:jc w:val="both"/>
      </w:pPr>
      <w:r w:rsidRPr="0069322B">
        <w:rPr>
          <w:sz w:val="24"/>
          <w:szCs w:val="24"/>
        </w:rPr>
        <w:t>поиск и обработка информации с использованием сети Интернет;</w:t>
      </w:r>
    </w:p>
    <w:p w:rsidR="00E717BB" w:rsidRPr="0069322B" w:rsidRDefault="00E717BB" w:rsidP="0083476C">
      <w:pPr>
        <w:pStyle w:val="af0"/>
        <w:numPr>
          <w:ilvl w:val="2"/>
          <w:numId w:val="10"/>
        </w:numPr>
        <w:jc w:val="both"/>
      </w:pPr>
      <w:r w:rsidRPr="0069322B">
        <w:rPr>
          <w:sz w:val="24"/>
          <w:szCs w:val="24"/>
        </w:rPr>
        <w:t>дистанционные образовательные технологии;</w:t>
      </w:r>
    </w:p>
    <w:p w:rsidR="00E717BB" w:rsidRPr="0069322B" w:rsidRDefault="00E717BB" w:rsidP="0083476C">
      <w:pPr>
        <w:pStyle w:val="af0"/>
        <w:numPr>
          <w:ilvl w:val="2"/>
          <w:numId w:val="10"/>
        </w:numPr>
        <w:jc w:val="both"/>
      </w:pPr>
      <w:r w:rsidRPr="0069322B">
        <w:rPr>
          <w:sz w:val="24"/>
          <w:szCs w:val="24"/>
        </w:rPr>
        <w:t>применение электронного обучения;</w:t>
      </w:r>
    </w:p>
    <w:p w:rsidR="00E717BB" w:rsidRPr="0069322B" w:rsidRDefault="00E717BB" w:rsidP="0083476C">
      <w:pPr>
        <w:pStyle w:val="af0"/>
        <w:numPr>
          <w:ilvl w:val="2"/>
          <w:numId w:val="10"/>
        </w:numPr>
        <w:jc w:val="both"/>
      </w:pPr>
      <w:r w:rsidRPr="0069322B">
        <w:rPr>
          <w:color w:val="000000"/>
          <w:sz w:val="24"/>
          <w:szCs w:val="24"/>
        </w:rPr>
        <w:t>использование на лекционных занятиях видеоматериалов и наглядных</w:t>
      </w:r>
    </w:p>
    <w:p w:rsidR="00E717BB" w:rsidRPr="0069322B" w:rsidRDefault="00E717BB" w:rsidP="00E717BB">
      <w:pPr>
        <w:pStyle w:val="af0"/>
        <w:ind w:left="709"/>
        <w:jc w:val="both"/>
      </w:pPr>
      <w:r w:rsidRPr="0069322B">
        <w:rPr>
          <w:color w:val="000000"/>
          <w:sz w:val="24"/>
          <w:szCs w:val="24"/>
        </w:rPr>
        <w:t xml:space="preserve">           пособий</w:t>
      </w:r>
      <w:r w:rsidRPr="0069322B">
        <w:rPr>
          <w:sz w:val="24"/>
          <w:szCs w:val="24"/>
        </w:rPr>
        <w:t>;</w:t>
      </w:r>
    </w:p>
    <w:p w:rsidR="00E717BB" w:rsidRPr="0069322B" w:rsidRDefault="00E717BB" w:rsidP="0083476C">
      <w:pPr>
        <w:pStyle w:val="af0"/>
        <w:numPr>
          <w:ilvl w:val="2"/>
          <w:numId w:val="10"/>
        </w:numPr>
        <w:jc w:val="both"/>
        <w:rPr>
          <w:sz w:val="24"/>
          <w:szCs w:val="24"/>
        </w:rPr>
      </w:pPr>
      <w:r w:rsidRPr="0069322B">
        <w:rPr>
          <w:sz w:val="24"/>
          <w:szCs w:val="24"/>
        </w:rPr>
        <w:t>самостоятельная работа в системе компьютерного тестирования;</w:t>
      </w:r>
    </w:p>
    <w:p w:rsidR="00E717BB" w:rsidRPr="0069322B" w:rsidRDefault="00E717BB" w:rsidP="0083476C">
      <w:pPr>
        <w:pStyle w:val="af0"/>
        <w:numPr>
          <w:ilvl w:val="2"/>
          <w:numId w:val="10"/>
        </w:numPr>
        <w:jc w:val="both"/>
        <w:rPr>
          <w:sz w:val="24"/>
          <w:szCs w:val="24"/>
        </w:rPr>
      </w:pPr>
      <w:r w:rsidRPr="0069322B">
        <w:rPr>
          <w:sz w:val="24"/>
          <w:szCs w:val="24"/>
        </w:rPr>
        <w:t>дискуссия;</w:t>
      </w:r>
    </w:p>
    <w:p w:rsidR="00E717BB" w:rsidRPr="0069322B" w:rsidRDefault="00E717BB" w:rsidP="0083476C">
      <w:pPr>
        <w:pStyle w:val="af0"/>
        <w:numPr>
          <w:ilvl w:val="2"/>
          <w:numId w:val="10"/>
        </w:numPr>
        <w:jc w:val="both"/>
        <w:rPr>
          <w:sz w:val="24"/>
          <w:szCs w:val="24"/>
        </w:rPr>
      </w:pPr>
      <w:r w:rsidRPr="0069322B">
        <w:rPr>
          <w:sz w:val="24"/>
          <w:szCs w:val="24"/>
        </w:rPr>
        <w:t>интерактивный тренажер (блиц-опрос);</w:t>
      </w:r>
    </w:p>
    <w:p w:rsidR="00E717BB" w:rsidRPr="0069322B" w:rsidRDefault="00E717BB" w:rsidP="0083476C">
      <w:pPr>
        <w:pStyle w:val="af0"/>
        <w:numPr>
          <w:ilvl w:val="2"/>
          <w:numId w:val="10"/>
        </w:numPr>
        <w:jc w:val="both"/>
      </w:pPr>
      <w:r w:rsidRPr="0069322B">
        <w:rPr>
          <w:sz w:val="24"/>
          <w:szCs w:val="24"/>
        </w:rPr>
        <w:t>технология проблемного обучения.</w:t>
      </w:r>
    </w:p>
    <w:p w:rsidR="00E717BB" w:rsidRPr="0069322B" w:rsidRDefault="00E717BB" w:rsidP="0083476C">
      <w:pPr>
        <w:pStyle w:val="af0"/>
        <w:numPr>
          <w:ilvl w:val="2"/>
          <w:numId w:val="10"/>
        </w:numPr>
        <w:jc w:val="both"/>
        <w:rPr>
          <w:sz w:val="24"/>
          <w:szCs w:val="24"/>
        </w:rPr>
      </w:pPr>
      <w:r w:rsidRPr="0069322B">
        <w:rPr>
          <w:sz w:val="24"/>
          <w:szCs w:val="24"/>
        </w:rPr>
        <w:t>обучение в сотрудничестве (командная, групповая работа).</w:t>
      </w:r>
    </w:p>
    <w:p w:rsidR="00E717BB" w:rsidRPr="0069322B" w:rsidRDefault="00E717BB" w:rsidP="00E717BB">
      <w:pPr>
        <w:pStyle w:val="af0"/>
        <w:ind w:left="709"/>
        <w:jc w:val="both"/>
        <w:rPr>
          <w:sz w:val="24"/>
          <w:szCs w:val="24"/>
        </w:rPr>
      </w:pPr>
    </w:p>
    <w:p w:rsidR="001338ED" w:rsidRPr="0069322B" w:rsidRDefault="001338ED" w:rsidP="00C05B1F">
      <w:pPr>
        <w:pStyle w:val="af0"/>
        <w:ind w:left="709"/>
        <w:jc w:val="both"/>
        <w:rPr>
          <w:i/>
        </w:rPr>
      </w:pPr>
    </w:p>
    <w:p w:rsidR="00006674" w:rsidRPr="0069322B" w:rsidRDefault="00006674" w:rsidP="00B3400A">
      <w:pPr>
        <w:pStyle w:val="1"/>
      </w:pPr>
      <w:r w:rsidRPr="0069322B">
        <w:lastRenderedPageBreak/>
        <w:t>О</w:t>
      </w:r>
      <w:r w:rsidR="00081DDC" w:rsidRPr="0069322B">
        <w:t>РГАНИЗАЦИЯ</w:t>
      </w:r>
      <w:r w:rsidRPr="0069322B">
        <w:t xml:space="preserve"> ОБРАЗОВАТЕЛЬНОГО ПРОЦЕССА ДЛЯ ЛИЦ С ОГРАНИЧЕННЫМИ ВОЗМОЖНОСТЯМИ ЗДОРОВЬЯ</w:t>
      </w:r>
    </w:p>
    <w:p w:rsidR="00C713DB" w:rsidRPr="0069322B" w:rsidRDefault="00C713DB" w:rsidP="0083476C">
      <w:pPr>
        <w:pStyle w:val="af0"/>
        <w:numPr>
          <w:ilvl w:val="3"/>
          <w:numId w:val="10"/>
        </w:numPr>
        <w:jc w:val="both"/>
        <w:rPr>
          <w:b/>
          <w:sz w:val="24"/>
          <w:szCs w:val="24"/>
        </w:rPr>
      </w:pPr>
      <w:r w:rsidRPr="0069322B">
        <w:rPr>
          <w:sz w:val="24"/>
          <w:szCs w:val="24"/>
        </w:rPr>
        <w:t>При обучении лиц с ограниченными возможностями здоровья и инвалидов</w:t>
      </w:r>
      <w:r w:rsidRPr="0069322B">
        <w:rPr>
          <w:i/>
          <w:sz w:val="24"/>
          <w:szCs w:val="24"/>
        </w:rPr>
        <w:t xml:space="preserve"> </w:t>
      </w:r>
      <w:r w:rsidRPr="0069322B">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69322B">
        <w:rPr>
          <w:sz w:val="24"/>
          <w:szCs w:val="24"/>
        </w:rPr>
        <w:t>аттестации.</w:t>
      </w:r>
    </w:p>
    <w:p w:rsidR="00AF515F" w:rsidRPr="0069322B" w:rsidRDefault="00AF515F" w:rsidP="0083476C">
      <w:pPr>
        <w:pStyle w:val="af0"/>
        <w:numPr>
          <w:ilvl w:val="3"/>
          <w:numId w:val="10"/>
        </w:numPr>
        <w:jc w:val="both"/>
        <w:rPr>
          <w:b/>
          <w:sz w:val="24"/>
          <w:szCs w:val="24"/>
        </w:rPr>
      </w:pPr>
      <w:r w:rsidRPr="0069322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rsidR="003C6CFC" w:rsidRPr="0069322B" w:rsidRDefault="00C23B07" w:rsidP="0083476C">
      <w:pPr>
        <w:pStyle w:val="af0"/>
        <w:numPr>
          <w:ilvl w:val="3"/>
          <w:numId w:val="10"/>
        </w:numPr>
        <w:jc w:val="both"/>
        <w:rPr>
          <w:b/>
          <w:sz w:val="24"/>
          <w:szCs w:val="24"/>
        </w:rPr>
      </w:pPr>
      <w:r w:rsidRPr="0069322B">
        <w:rPr>
          <w:sz w:val="24"/>
          <w:szCs w:val="24"/>
        </w:rPr>
        <w:t>У</w:t>
      </w:r>
      <w:r w:rsidR="00C713DB" w:rsidRPr="0069322B">
        <w:rPr>
          <w:sz w:val="24"/>
          <w:szCs w:val="24"/>
        </w:rPr>
        <w:t>чебны</w:t>
      </w:r>
      <w:r w:rsidR="00AA78AC" w:rsidRPr="0069322B">
        <w:rPr>
          <w:sz w:val="24"/>
          <w:szCs w:val="24"/>
        </w:rPr>
        <w:t>е</w:t>
      </w:r>
      <w:r w:rsidR="00513BCC" w:rsidRPr="0069322B">
        <w:rPr>
          <w:sz w:val="24"/>
          <w:szCs w:val="24"/>
        </w:rPr>
        <w:t xml:space="preserve"> и контрольно-</w:t>
      </w:r>
      <w:r w:rsidR="00C713DB" w:rsidRPr="0069322B">
        <w:rPr>
          <w:sz w:val="24"/>
          <w:szCs w:val="24"/>
        </w:rPr>
        <w:t>измерительны</w:t>
      </w:r>
      <w:r w:rsidR="00AA78AC" w:rsidRPr="0069322B">
        <w:rPr>
          <w:sz w:val="24"/>
          <w:szCs w:val="24"/>
        </w:rPr>
        <w:t>е</w:t>
      </w:r>
      <w:r w:rsidR="00C713DB" w:rsidRPr="0069322B">
        <w:rPr>
          <w:sz w:val="24"/>
          <w:szCs w:val="24"/>
        </w:rPr>
        <w:t xml:space="preserve"> материал</w:t>
      </w:r>
      <w:r w:rsidR="00AA78AC" w:rsidRPr="0069322B">
        <w:rPr>
          <w:sz w:val="24"/>
          <w:szCs w:val="24"/>
        </w:rPr>
        <w:t>ы</w:t>
      </w:r>
      <w:r w:rsidR="00C713DB" w:rsidRPr="0069322B">
        <w:rPr>
          <w:sz w:val="24"/>
          <w:szCs w:val="24"/>
        </w:rPr>
        <w:t xml:space="preserve"> </w:t>
      </w:r>
      <w:r w:rsidR="00AA78AC" w:rsidRPr="0069322B">
        <w:rPr>
          <w:sz w:val="24"/>
          <w:szCs w:val="24"/>
        </w:rPr>
        <w:t xml:space="preserve">представляются </w:t>
      </w:r>
      <w:r w:rsidR="00C713DB" w:rsidRPr="0069322B">
        <w:rPr>
          <w:sz w:val="24"/>
          <w:szCs w:val="24"/>
        </w:rPr>
        <w:t>в формах, доступных для изучения студентами с особыми образовательными потребностями</w:t>
      </w:r>
      <w:r w:rsidRPr="0069322B">
        <w:rPr>
          <w:sz w:val="24"/>
          <w:szCs w:val="24"/>
        </w:rPr>
        <w:t xml:space="preserve"> с учетом нозологических групп инвалидов</w:t>
      </w:r>
      <w:r w:rsidR="00970085" w:rsidRPr="0069322B">
        <w:rPr>
          <w:sz w:val="24"/>
          <w:szCs w:val="24"/>
        </w:rPr>
        <w:t>:</w:t>
      </w:r>
    </w:p>
    <w:p w:rsidR="00C713DB" w:rsidRPr="0069322B" w:rsidRDefault="00970085" w:rsidP="0083476C">
      <w:pPr>
        <w:pStyle w:val="af0"/>
        <w:numPr>
          <w:ilvl w:val="3"/>
          <w:numId w:val="10"/>
        </w:numPr>
        <w:jc w:val="both"/>
        <w:rPr>
          <w:b/>
          <w:sz w:val="24"/>
          <w:szCs w:val="24"/>
        </w:rPr>
      </w:pPr>
      <w:r w:rsidRPr="0069322B">
        <w:rPr>
          <w:sz w:val="24"/>
          <w:szCs w:val="24"/>
        </w:rPr>
        <w:t>Д</w:t>
      </w:r>
      <w:r w:rsidR="00C713DB" w:rsidRPr="0069322B">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rsidR="00103BEB" w:rsidRPr="0069322B" w:rsidRDefault="00C713DB" w:rsidP="0083476C">
      <w:pPr>
        <w:pStyle w:val="af0"/>
        <w:numPr>
          <w:ilvl w:val="3"/>
          <w:numId w:val="10"/>
        </w:numPr>
        <w:jc w:val="both"/>
        <w:rPr>
          <w:b/>
          <w:sz w:val="24"/>
          <w:szCs w:val="24"/>
        </w:rPr>
      </w:pPr>
      <w:r w:rsidRPr="0069322B">
        <w:rPr>
          <w:sz w:val="24"/>
          <w:szCs w:val="24"/>
        </w:rPr>
        <w:t xml:space="preserve">Для студентов с инвалидностью или с ограниченными возможностями здоровья форма </w:t>
      </w:r>
      <w:r w:rsidR="00D60D34" w:rsidRPr="0069322B">
        <w:rPr>
          <w:sz w:val="24"/>
          <w:szCs w:val="24"/>
        </w:rPr>
        <w:t xml:space="preserve">проведения текущей и </w:t>
      </w:r>
      <w:r w:rsidRPr="0069322B">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rsidR="00C713DB" w:rsidRPr="0069322B" w:rsidRDefault="00C713DB" w:rsidP="0083476C">
      <w:pPr>
        <w:pStyle w:val="af0"/>
        <w:numPr>
          <w:ilvl w:val="3"/>
          <w:numId w:val="10"/>
        </w:numPr>
        <w:jc w:val="both"/>
        <w:rPr>
          <w:b/>
          <w:sz w:val="24"/>
          <w:szCs w:val="24"/>
        </w:rPr>
      </w:pPr>
      <w:r w:rsidRPr="0069322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sidRPr="0069322B">
        <w:rPr>
          <w:sz w:val="24"/>
          <w:szCs w:val="24"/>
        </w:rPr>
        <w:t xml:space="preserve"> При необходимости студенту предоставляется дополнительное время для подготовки ответа на зачете или экзамене.</w:t>
      </w:r>
    </w:p>
    <w:p w:rsidR="00513BCC" w:rsidRPr="0069322B" w:rsidRDefault="00006674" w:rsidP="0083476C">
      <w:pPr>
        <w:pStyle w:val="af0"/>
        <w:numPr>
          <w:ilvl w:val="3"/>
          <w:numId w:val="10"/>
        </w:numPr>
        <w:jc w:val="both"/>
        <w:rPr>
          <w:b/>
          <w:sz w:val="24"/>
          <w:szCs w:val="24"/>
        </w:rPr>
      </w:pPr>
      <w:r w:rsidRPr="0069322B">
        <w:rPr>
          <w:sz w:val="24"/>
          <w:szCs w:val="24"/>
        </w:rPr>
        <w:t xml:space="preserve">Для осуществления процедур текущего контроля успеваемости и промежуточной аттестации обучающихся </w:t>
      </w:r>
      <w:r w:rsidR="00D60D34" w:rsidRPr="0069322B">
        <w:rPr>
          <w:sz w:val="24"/>
          <w:szCs w:val="24"/>
        </w:rPr>
        <w:t>создаются</w:t>
      </w:r>
      <w:r w:rsidR="0017354A" w:rsidRPr="0069322B">
        <w:rPr>
          <w:sz w:val="24"/>
          <w:szCs w:val="24"/>
        </w:rPr>
        <w:t xml:space="preserve">, при необходимости, </w:t>
      </w:r>
      <w:r w:rsidRPr="0069322B">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rsidR="00E717BB" w:rsidRPr="0069322B" w:rsidRDefault="00E717BB" w:rsidP="0083476C">
      <w:pPr>
        <w:pStyle w:val="af0"/>
        <w:numPr>
          <w:ilvl w:val="3"/>
          <w:numId w:val="10"/>
        </w:numPr>
        <w:jc w:val="both"/>
        <w:rPr>
          <w:b/>
          <w:sz w:val="24"/>
          <w:szCs w:val="24"/>
        </w:rPr>
      </w:pPr>
    </w:p>
    <w:p w:rsidR="00E717BB" w:rsidRPr="0069322B" w:rsidRDefault="00E717BB" w:rsidP="00E717BB">
      <w:pPr>
        <w:pStyle w:val="1"/>
        <w:rPr>
          <w:i/>
        </w:rPr>
      </w:pPr>
      <w:bookmarkStart w:id="14" w:name="_Toc63854045"/>
      <w:r w:rsidRPr="0069322B">
        <w:t>ПРАКТИЧЕСКАЯ ПОДГОТОВКА</w:t>
      </w:r>
      <w:bookmarkEnd w:id="14"/>
    </w:p>
    <w:p w:rsidR="00E717BB" w:rsidRPr="0069322B" w:rsidRDefault="00E717BB" w:rsidP="0083476C">
      <w:pPr>
        <w:pStyle w:val="af0"/>
        <w:numPr>
          <w:ilvl w:val="3"/>
          <w:numId w:val="10"/>
        </w:numPr>
        <w:spacing w:before="120" w:after="120"/>
        <w:jc w:val="both"/>
        <w:rPr>
          <w:sz w:val="24"/>
          <w:szCs w:val="24"/>
        </w:rPr>
      </w:pPr>
      <w:r w:rsidRPr="0069322B">
        <w:rPr>
          <w:sz w:val="24"/>
          <w:szCs w:val="24"/>
        </w:rPr>
        <w:t xml:space="preserve">Практическая подготовка в рамках учебной дисциплины реализуется при </w:t>
      </w:r>
      <w:r w:rsidRPr="0069322B">
        <w:rPr>
          <w:rFonts w:eastAsiaTheme="minorHAnsi"/>
          <w:w w:val="105"/>
          <w:sz w:val="24"/>
          <w:szCs w:val="24"/>
        </w:rPr>
        <w:t>проведении отдельных занятий лекционного типа, которые предусматривают передачу учебной информации обучающимся, необходимой для последующего выполнения практической работы,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7F3D0E" w:rsidRPr="0069322B" w:rsidRDefault="007F3D0E" w:rsidP="00B3400A">
      <w:pPr>
        <w:pStyle w:val="1"/>
      </w:pPr>
      <w:r w:rsidRPr="0069322B">
        <w:t>МАТЕРИАЛЬНО-ТЕХНИЧЕСКОЕ</w:t>
      </w:r>
      <w:r w:rsidR="00D01F0C" w:rsidRPr="0069322B">
        <w:t xml:space="preserve"> ОБЕСПЕЧЕНИЕ </w:t>
      </w:r>
      <w:r w:rsidR="00D01F0C" w:rsidRPr="0069322B">
        <w:rPr>
          <w:i/>
        </w:rPr>
        <w:t xml:space="preserve">ДИСЦИПЛИНЫ </w:t>
      </w:r>
    </w:p>
    <w:p w:rsidR="00D01F0C" w:rsidRPr="0069322B" w:rsidRDefault="00D01F0C" w:rsidP="0083476C">
      <w:pPr>
        <w:pStyle w:val="af0"/>
        <w:numPr>
          <w:ilvl w:val="3"/>
          <w:numId w:val="11"/>
        </w:numPr>
        <w:spacing w:before="120" w:after="120"/>
        <w:jc w:val="both"/>
        <w:rPr>
          <w:sz w:val="24"/>
          <w:szCs w:val="24"/>
        </w:rPr>
      </w:pPr>
      <w:r w:rsidRPr="0069322B">
        <w:rPr>
          <w:iCs/>
          <w:sz w:val="24"/>
          <w:szCs w:val="24"/>
        </w:rPr>
        <w:t>Материально-техничес</w:t>
      </w:r>
      <w:r w:rsidR="00E7127C" w:rsidRPr="0069322B">
        <w:rPr>
          <w:iCs/>
          <w:sz w:val="24"/>
          <w:szCs w:val="24"/>
        </w:rPr>
        <w:t>кое обеспечение дисциплины при обучении с использованием т</w:t>
      </w:r>
      <w:r w:rsidR="00AE49FE" w:rsidRPr="0069322B">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69322B" w:rsidTr="00497306">
        <w:trPr>
          <w:tblHeader/>
        </w:trPr>
        <w:tc>
          <w:tcPr>
            <w:tcW w:w="4786" w:type="dxa"/>
            <w:shd w:val="clear" w:color="auto" w:fill="DBE5F1" w:themeFill="accent1" w:themeFillTint="33"/>
            <w:vAlign w:val="center"/>
          </w:tcPr>
          <w:p w:rsidR="00566E12" w:rsidRPr="0069322B" w:rsidRDefault="0031558F" w:rsidP="00314897">
            <w:pPr>
              <w:jc w:val="center"/>
              <w:rPr>
                <w:b/>
                <w:sz w:val="20"/>
                <w:szCs w:val="20"/>
              </w:rPr>
            </w:pPr>
            <w:r w:rsidRPr="0069322B">
              <w:rPr>
                <w:b/>
                <w:sz w:val="20"/>
                <w:szCs w:val="20"/>
              </w:rPr>
              <w:t>Н</w:t>
            </w:r>
            <w:r w:rsidR="00566E12" w:rsidRPr="0069322B">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rsidR="00566E12" w:rsidRPr="0069322B" w:rsidRDefault="00566E12" w:rsidP="00314897">
            <w:pPr>
              <w:jc w:val="center"/>
              <w:rPr>
                <w:b/>
                <w:sz w:val="20"/>
                <w:szCs w:val="20"/>
              </w:rPr>
            </w:pPr>
            <w:r w:rsidRPr="0069322B">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69322B" w:rsidTr="00497306">
        <w:trPr>
          <w:trHeight w:val="340"/>
        </w:trPr>
        <w:tc>
          <w:tcPr>
            <w:tcW w:w="9854" w:type="dxa"/>
            <w:gridSpan w:val="2"/>
            <w:shd w:val="clear" w:color="auto" w:fill="EAF1DD" w:themeFill="accent3" w:themeFillTint="33"/>
            <w:vAlign w:val="center"/>
          </w:tcPr>
          <w:p w:rsidR="00F71998" w:rsidRPr="0069322B" w:rsidRDefault="00E717BB" w:rsidP="00F71998">
            <w:pPr>
              <w:rPr>
                <w:i/>
              </w:rPr>
            </w:pPr>
            <w:r w:rsidRPr="0069322B">
              <w:rPr>
                <w:rFonts w:eastAsia="Calibri"/>
                <w:b/>
                <w:i/>
                <w:sz w:val="24"/>
                <w:szCs w:val="24"/>
                <w:lang w:eastAsia="en-US"/>
              </w:rPr>
              <w:t>129337, г. Москва, Хибинский проезд, дом 6</w:t>
            </w:r>
          </w:p>
        </w:tc>
      </w:tr>
      <w:tr w:rsidR="00CB4B44" w:rsidRPr="0069322B" w:rsidTr="00A3297D">
        <w:tc>
          <w:tcPr>
            <w:tcW w:w="4786" w:type="dxa"/>
          </w:tcPr>
          <w:p w:rsidR="00CB4B44" w:rsidRPr="0069322B" w:rsidRDefault="00CB4B44" w:rsidP="00CB4B44">
            <w:pPr>
              <w:jc w:val="both"/>
            </w:pPr>
            <w:r w:rsidRPr="0069322B">
              <w:lastRenderedPageBreak/>
              <w:t xml:space="preserve">Аудитория №302 – </w:t>
            </w:r>
            <w:r w:rsidRPr="0069322B">
              <w:rPr>
                <w:sz w:val="20"/>
                <w:szCs w:val="20"/>
              </w:rPr>
              <w:t>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rsidR="00CB4B44" w:rsidRPr="0069322B" w:rsidRDefault="00CB4B44" w:rsidP="0083476C">
            <w:pPr>
              <w:numPr>
                <w:ilvl w:val="0"/>
                <w:numId w:val="25"/>
              </w:numPr>
              <w:ind w:left="317"/>
              <w:jc w:val="both"/>
              <w:rPr>
                <w:sz w:val="20"/>
                <w:szCs w:val="20"/>
              </w:rPr>
            </w:pPr>
            <w:r w:rsidRPr="0069322B">
              <w:rPr>
                <w:sz w:val="20"/>
                <w:szCs w:val="20"/>
              </w:rPr>
              <w:t>комплект учебной мебели,  меловая доска;</w:t>
            </w:r>
          </w:p>
          <w:p w:rsidR="00CB4B44" w:rsidRPr="0069322B" w:rsidRDefault="00CB4B44" w:rsidP="0083476C">
            <w:pPr>
              <w:numPr>
                <w:ilvl w:val="0"/>
                <w:numId w:val="25"/>
              </w:numPr>
              <w:ind w:left="317"/>
              <w:jc w:val="both"/>
              <w:rPr>
                <w:sz w:val="20"/>
                <w:szCs w:val="20"/>
              </w:rPr>
            </w:pPr>
            <w:r w:rsidRPr="0069322B">
              <w:rPr>
                <w:sz w:val="20"/>
                <w:szCs w:val="20"/>
              </w:rPr>
              <w:t xml:space="preserve">технические средства обучения, служащие для представления учебной информации аудитории;  </w:t>
            </w:r>
          </w:p>
          <w:p w:rsidR="00CB4B44" w:rsidRPr="0069322B" w:rsidRDefault="00CB4B44" w:rsidP="0083476C">
            <w:pPr>
              <w:numPr>
                <w:ilvl w:val="0"/>
                <w:numId w:val="25"/>
              </w:numPr>
              <w:ind w:left="317"/>
              <w:jc w:val="both"/>
              <w:rPr>
                <w:sz w:val="20"/>
                <w:szCs w:val="20"/>
              </w:rPr>
            </w:pPr>
            <w:r w:rsidRPr="0069322B">
              <w:rPr>
                <w:sz w:val="20"/>
                <w:szCs w:val="20"/>
              </w:rPr>
              <w:t>проектор, экран настенный, проекционный столик;</w:t>
            </w:r>
          </w:p>
          <w:p w:rsidR="00CB4B44" w:rsidRPr="0069322B" w:rsidRDefault="00CB4B44" w:rsidP="0083476C">
            <w:pPr>
              <w:numPr>
                <w:ilvl w:val="0"/>
                <w:numId w:val="25"/>
              </w:numPr>
              <w:ind w:left="317"/>
              <w:jc w:val="both"/>
              <w:rPr>
                <w:sz w:val="20"/>
                <w:szCs w:val="20"/>
              </w:rPr>
            </w:pPr>
            <w:r w:rsidRPr="0069322B">
              <w:rPr>
                <w:sz w:val="20"/>
                <w:szCs w:val="20"/>
              </w:rPr>
              <w:t xml:space="preserve">1 персональный компьютер; </w:t>
            </w:r>
          </w:p>
          <w:p w:rsidR="00CB4B44" w:rsidRPr="0069322B" w:rsidRDefault="00CB4B44" w:rsidP="00A3297D">
            <w:pPr>
              <w:ind w:left="317"/>
              <w:jc w:val="both"/>
              <w:rPr>
                <w:sz w:val="20"/>
                <w:szCs w:val="20"/>
              </w:rPr>
            </w:pPr>
            <w:r w:rsidRPr="0069322B">
              <w:rPr>
                <w:sz w:val="20"/>
                <w:szCs w:val="20"/>
              </w:rPr>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r w:rsidRPr="0069322B">
              <w:rPr>
                <w:sz w:val="20"/>
                <w:szCs w:val="20"/>
                <w:lang w:val="en-US"/>
              </w:rPr>
              <w:t>Microsoft</w:t>
            </w:r>
            <w:r w:rsidRPr="0069322B">
              <w:rPr>
                <w:sz w:val="20"/>
                <w:szCs w:val="20"/>
              </w:rPr>
              <w:t xml:space="preserve">® </w:t>
            </w:r>
            <w:r w:rsidRPr="0069322B">
              <w:rPr>
                <w:sz w:val="20"/>
                <w:szCs w:val="20"/>
                <w:lang w:val="en-US"/>
              </w:rPr>
              <w:t>Office</w:t>
            </w:r>
            <w:r w:rsidRPr="0069322B">
              <w:rPr>
                <w:sz w:val="20"/>
                <w:szCs w:val="20"/>
              </w:rPr>
              <w:t xml:space="preserve"> </w:t>
            </w:r>
            <w:r w:rsidRPr="0069322B">
              <w:rPr>
                <w:sz w:val="20"/>
                <w:szCs w:val="20"/>
                <w:lang w:val="en-US"/>
              </w:rPr>
              <w:t>Professional</w:t>
            </w:r>
            <w:r w:rsidRPr="0069322B">
              <w:rPr>
                <w:sz w:val="20"/>
                <w:szCs w:val="20"/>
              </w:rPr>
              <w:t xml:space="preserve"> </w:t>
            </w:r>
            <w:r w:rsidRPr="0069322B">
              <w:rPr>
                <w:sz w:val="20"/>
                <w:szCs w:val="20"/>
                <w:lang w:val="en-US"/>
              </w:rPr>
              <w:t>Win</w:t>
            </w:r>
            <w:r w:rsidRPr="0069322B">
              <w:rPr>
                <w:sz w:val="20"/>
                <w:szCs w:val="20"/>
              </w:rPr>
              <w:t xml:space="preserve"> 32 </w:t>
            </w:r>
            <w:r w:rsidRPr="0069322B">
              <w:rPr>
                <w:sz w:val="20"/>
                <w:szCs w:val="20"/>
                <w:lang w:val="en-US"/>
              </w:rPr>
              <w:t>Russian</w:t>
            </w:r>
            <w:r w:rsidRPr="0069322B">
              <w:rPr>
                <w:sz w:val="20"/>
                <w:szCs w:val="20"/>
              </w:rPr>
              <w:t xml:space="preserve"> </w:t>
            </w:r>
            <w:r w:rsidRPr="0069322B">
              <w:rPr>
                <w:sz w:val="20"/>
                <w:szCs w:val="20"/>
                <w:lang w:val="en-US"/>
              </w:rPr>
              <w:t>License</w:t>
            </w:r>
            <w:r w:rsidRPr="0069322B">
              <w:rPr>
                <w:sz w:val="20"/>
                <w:szCs w:val="20"/>
              </w:rPr>
              <w:t>/</w:t>
            </w:r>
            <w:r w:rsidRPr="0069322B">
              <w:rPr>
                <w:sz w:val="20"/>
                <w:szCs w:val="20"/>
                <w:lang w:val="en-US"/>
              </w:rPr>
              <w:t>Software</w:t>
            </w:r>
            <w:r w:rsidRPr="0069322B">
              <w:rPr>
                <w:sz w:val="20"/>
                <w:szCs w:val="20"/>
              </w:rPr>
              <w:t xml:space="preserve"> </w:t>
            </w:r>
            <w:r w:rsidRPr="0069322B">
              <w:rPr>
                <w:sz w:val="20"/>
                <w:szCs w:val="20"/>
                <w:lang w:val="en-US"/>
              </w:rPr>
              <w:t>Assurance</w:t>
            </w:r>
            <w:r w:rsidRPr="0069322B">
              <w:rPr>
                <w:sz w:val="20"/>
                <w:szCs w:val="20"/>
              </w:rPr>
              <w:t xml:space="preserve"> </w:t>
            </w:r>
            <w:r w:rsidRPr="0069322B">
              <w:rPr>
                <w:sz w:val="20"/>
                <w:szCs w:val="20"/>
                <w:lang w:val="en-US"/>
              </w:rPr>
              <w:t>Pack</w:t>
            </w:r>
            <w:r w:rsidRPr="0069322B">
              <w:rPr>
                <w:sz w:val="20"/>
                <w:szCs w:val="20"/>
              </w:rPr>
              <w:t xml:space="preserve"> </w:t>
            </w:r>
            <w:r w:rsidRPr="0069322B">
              <w:rPr>
                <w:sz w:val="20"/>
                <w:szCs w:val="20"/>
                <w:lang w:val="en-US"/>
              </w:rPr>
              <w:t>Academic</w:t>
            </w:r>
            <w:r w:rsidRPr="0069322B">
              <w:rPr>
                <w:sz w:val="20"/>
                <w:szCs w:val="20"/>
              </w:rPr>
              <w:t xml:space="preserve"> </w:t>
            </w:r>
            <w:r w:rsidRPr="0069322B">
              <w:rPr>
                <w:sz w:val="20"/>
                <w:szCs w:val="20"/>
                <w:lang w:val="en-US"/>
              </w:rPr>
              <w:t>OPEN</w:t>
            </w:r>
            <w:r w:rsidRPr="0069322B">
              <w:rPr>
                <w:sz w:val="20"/>
                <w:szCs w:val="20"/>
              </w:rPr>
              <w:t xml:space="preserve"> </w:t>
            </w:r>
            <w:r w:rsidRPr="0069322B">
              <w:rPr>
                <w:sz w:val="20"/>
                <w:szCs w:val="20"/>
                <w:lang w:val="en-US"/>
              </w:rPr>
              <w:t>No</w:t>
            </w:r>
            <w:r w:rsidRPr="0069322B">
              <w:rPr>
                <w:sz w:val="20"/>
                <w:szCs w:val="20"/>
              </w:rPr>
              <w:t xml:space="preserve"> </w:t>
            </w:r>
            <w:r w:rsidRPr="0069322B">
              <w:rPr>
                <w:sz w:val="20"/>
                <w:szCs w:val="20"/>
                <w:lang w:val="en-US"/>
              </w:rPr>
              <w:t>Level</w:t>
            </w:r>
            <w:r w:rsidRPr="0069322B">
              <w:rPr>
                <w:sz w:val="20"/>
                <w:szCs w:val="20"/>
              </w:rPr>
              <w:t>, артикул 269-05620; лицензия №18582213 от 30.12.2004 (бессрочная корпоративная академическая лицензия).</w:t>
            </w:r>
          </w:p>
        </w:tc>
      </w:tr>
      <w:tr w:rsidR="0031558F" w:rsidRPr="0069322B" w:rsidTr="006F41A5">
        <w:tc>
          <w:tcPr>
            <w:tcW w:w="4786" w:type="dxa"/>
            <w:shd w:val="clear" w:color="auto" w:fill="DBE5F1" w:themeFill="accent1" w:themeFillTint="33"/>
            <w:vAlign w:val="center"/>
          </w:tcPr>
          <w:p w:rsidR="0031558F" w:rsidRPr="0069322B" w:rsidRDefault="006F41A5" w:rsidP="003E4F7E">
            <w:pPr>
              <w:jc w:val="center"/>
              <w:rPr>
                <w:bCs/>
                <w:i/>
                <w:color w:val="000000"/>
              </w:rPr>
            </w:pPr>
            <w:r w:rsidRPr="0069322B">
              <w:rPr>
                <w:b/>
                <w:sz w:val="20"/>
                <w:szCs w:val="20"/>
              </w:rPr>
              <w:t>Помещения для самостоятельной работы обучающихся</w:t>
            </w:r>
          </w:p>
        </w:tc>
        <w:tc>
          <w:tcPr>
            <w:tcW w:w="5068" w:type="dxa"/>
            <w:shd w:val="clear" w:color="auto" w:fill="DBE5F1" w:themeFill="accent1" w:themeFillTint="33"/>
            <w:vAlign w:val="center"/>
          </w:tcPr>
          <w:p w:rsidR="0031558F" w:rsidRPr="0069322B" w:rsidRDefault="0031558F" w:rsidP="003E4F7E">
            <w:pPr>
              <w:jc w:val="center"/>
              <w:rPr>
                <w:bCs/>
                <w:i/>
                <w:color w:val="000000"/>
              </w:rPr>
            </w:pPr>
            <w:r w:rsidRPr="0069322B">
              <w:rPr>
                <w:b/>
                <w:sz w:val="20"/>
                <w:szCs w:val="20"/>
              </w:rPr>
              <w:t xml:space="preserve">Оснащенность </w:t>
            </w:r>
            <w:r w:rsidR="006F41A5" w:rsidRPr="0069322B">
              <w:rPr>
                <w:b/>
                <w:sz w:val="20"/>
                <w:szCs w:val="20"/>
              </w:rPr>
              <w:t>помещений для самостоятельной работы обучающихся</w:t>
            </w:r>
          </w:p>
        </w:tc>
      </w:tr>
      <w:tr w:rsidR="00CB4B44" w:rsidRPr="0069322B" w:rsidTr="00497306">
        <w:tc>
          <w:tcPr>
            <w:tcW w:w="4786" w:type="dxa"/>
          </w:tcPr>
          <w:p w:rsidR="00CB4B44" w:rsidRPr="0069322B" w:rsidRDefault="00CB4B44" w:rsidP="00A3297D">
            <w:pPr>
              <w:autoSpaceDE w:val="0"/>
              <w:autoSpaceDN w:val="0"/>
              <w:adjustRightInd w:val="0"/>
              <w:jc w:val="both"/>
              <w:rPr>
                <w:sz w:val="20"/>
                <w:szCs w:val="20"/>
              </w:rPr>
            </w:pPr>
            <w:r w:rsidRPr="0069322B">
              <w:rPr>
                <w:sz w:val="20"/>
                <w:szCs w:val="20"/>
              </w:rPr>
              <w:t xml:space="preserve">Аудитория №1-8 – для самостоятельной работы: </w:t>
            </w:r>
          </w:p>
          <w:p w:rsidR="00CB4B44" w:rsidRPr="0069322B" w:rsidRDefault="00CB4B44" w:rsidP="00A3297D">
            <w:pPr>
              <w:autoSpaceDE w:val="0"/>
              <w:autoSpaceDN w:val="0"/>
              <w:adjustRightInd w:val="0"/>
              <w:jc w:val="both"/>
              <w:rPr>
                <w:sz w:val="20"/>
                <w:szCs w:val="20"/>
              </w:rPr>
            </w:pPr>
            <w:r w:rsidRPr="0069322B">
              <w:rPr>
                <w:sz w:val="20"/>
                <w:szCs w:val="20"/>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rsidR="00CB4B44" w:rsidRPr="0069322B" w:rsidRDefault="00CB4B44" w:rsidP="00A3297D">
            <w:pPr>
              <w:autoSpaceDE w:val="0"/>
              <w:autoSpaceDN w:val="0"/>
              <w:adjustRightInd w:val="0"/>
              <w:jc w:val="both"/>
              <w:rPr>
                <w:sz w:val="20"/>
                <w:szCs w:val="20"/>
              </w:rPr>
            </w:pPr>
            <w:r w:rsidRPr="0069322B">
              <w:rPr>
                <w:sz w:val="20"/>
                <w:szCs w:val="20"/>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p w:rsidR="00CB4B44" w:rsidRPr="0069322B" w:rsidRDefault="00CB4B44" w:rsidP="00A3297D">
            <w:pPr>
              <w:rPr>
                <w:b/>
                <w:bCs/>
                <w:color w:val="000000"/>
              </w:rPr>
            </w:pPr>
            <w:r w:rsidRPr="0069322B">
              <w:rPr>
                <w:sz w:val="20"/>
                <w:szCs w:val="20"/>
              </w:rPr>
              <w:t>–научно-образовательная лаборатория с условиями для выполнения заданий в программе  Adobe Creative Cloud 2018 all Apps.</w:t>
            </w:r>
          </w:p>
        </w:tc>
        <w:tc>
          <w:tcPr>
            <w:tcW w:w="5068" w:type="dxa"/>
          </w:tcPr>
          <w:p w:rsidR="00CB4B44" w:rsidRPr="0069322B" w:rsidRDefault="00CB4B44" w:rsidP="0083476C">
            <w:pPr>
              <w:numPr>
                <w:ilvl w:val="0"/>
                <w:numId w:val="20"/>
              </w:numPr>
              <w:ind w:left="317"/>
              <w:jc w:val="both"/>
              <w:rPr>
                <w:rFonts w:eastAsia="Calibri"/>
                <w:sz w:val="20"/>
                <w:szCs w:val="20"/>
                <w:lang w:eastAsia="en-US"/>
              </w:rPr>
            </w:pPr>
            <w:r w:rsidRPr="0069322B">
              <w:rPr>
                <w:rFonts w:eastAsia="Calibri"/>
                <w:sz w:val="20"/>
                <w:szCs w:val="20"/>
                <w:lang w:eastAsia="en-US"/>
              </w:rPr>
              <w:t xml:space="preserve">11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w:t>
            </w:r>
          </w:p>
          <w:p w:rsidR="00CB4B44" w:rsidRPr="0069322B" w:rsidRDefault="00CB4B44" w:rsidP="0083476C">
            <w:pPr>
              <w:numPr>
                <w:ilvl w:val="0"/>
                <w:numId w:val="20"/>
              </w:numPr>
              <w:ind w:left="317"/>
              <w:contextualSpacing/>
              <w:jc w:val="both"/>
              <w:rPr>
                <w:rFonts w:eastAsia="Calibri"/>
                <w:sz w:val="20"/>
                <w:szCs w:val="20"/>
                <w:lang w:eastAsia="en-US"/>
              </w:rPr>
            </w:pPr>
            <w:r w:rsidRPr="0069322B">
              <w:rPr>
                <w:rFonts w:eastAsia="Calibri"/>
                <w:sz w:val="20"/>
                <w:szCs w:val="20"/>
                <w:lang w:eastAsia="en-US"/>
              </w:rPr>
              <w:t xml:space="preserve">Комплект учебной мебели,  меловая доска. </w:t>
            </w:r>
          </w:p>
          <w:p w:rsidR="00CB4B44" w:rsidRPr="0069322B" w:rsidRDefault="00CB4B44" w:rsidP="0083476C">
            <w:pPr>
              <w:numPr>
                <w:ilvl w:val="0"/>
                <w:numId w:val="20"/>
              </w:numPr>
              <w:ind w:left="317"/>
              <w:jc w:val="both"/>
              <w:rPr>
                <w:rFonts w:eastAsia="Calibri"/>
                <w:sz w:val="20"/>
                <w:szCs w:val="20"/>
                <w:lang w:eastAsia="en-US"/>
              </w:rPr>
            </w:pPr>
            <w:r w:rsidRPr="0069322B">
              <w:rPr>
                <w:rFonts w:eastAsia="Calibri"/>
                <w:sz w:val="20"/>
                <w:szCs w:val="20"/>
                <w:lang w:eastAsia="en-US"/>
              </w:rPr>
              <w:t>технические средства обучения, служащие для представления учебной информации большой аудитории;</w:t>
            </w:r>
          </w:p>
          <w:p w:rsidR="00CB4B44" w:rsidRPr="0069322B" w:rsidRDefault="00CB4B44" w:rsidP="0083476C">
            <w:pPr>
              <w:numPr>
                <w:ilvl w:val="0"/>
                <w:numId w:val="20"/>
              </w:numPr>
              <w:ind w:left="317"/>
              <w:jc w:val="both"/>
              <w:rPr>
                <w:rFonts w:eastAsia="Calibri"/>
                <w:sz w:val="20"/>
                <w:szCs w:val="20"/>
                <w:lang w:eastAsia="en-US"/>
              </w:rPr>
            </w:pPr>
            <w:r w:rsidRPr="0069322B">
              <w:rPr>
                <w:rFonts w:eastAsia="Calibri"/>
                <w:sz w:val="20"/>
                <w:szCs w:val="20"/>
                <w:lang w:eastAsia="en-US"/>
              </w:rPr>
              <w:t xml:space="preserve">экран,  компьютер, проектор, колонки; </w:t>
            </w:r>
          </w:p>
          <w:p w:rsidR="00CB4B44" w:rsidRPr="0069322B" w:rsidRDefault="00CB4B44" w:rsidP="00A3297D">
            <w:pPr>
              <w:jc w:val="both"/>
              <w:rPr>
                <w:b/>
                <w:bCs/>
                <w:color w:val="000000"/>
                <w:sz w:val="20"/>
                <w:szCs w:val="20"/>
              </w:rPr>
            </w:pPr>
            <w:r w:rsidRPr="0069322B">
              <w:rPr>
                <w:sz w:val="20"/>
                <w:szCs w:val="20"/>
              </w:rPr>
              <w:t xml:space="preserve">лицензионное программное обеспечение: MS Windows 7   Professional 32/64 bit (лицензионное); Acrobat Reader (свободно распространяемое); WINRAR  (условно свободно распространяемое);  </w:t>
            </w:r>
            <w:r w:rsidRPr="0069322B">
              <w:rPr>
                <w:sz w:val="20"/>
                <w:szCs w:val="20"/>
                <w:lang w:val="en-US"/>
              </w:rPr>
              <w:t>MS</w:t>
            </w:r>
            <w:r w:rsidRPr="0069322B">
              <w:rPr>
                <w:sz w:val="20"/>
                <w:szCs w:val="20"/>
              </w:rPr>
              <w:t xml:space="preserve"> </w:t>
            </w:r>
            <w:r w:rsidRPr="0069322B">
              <w:rPr>
                <w:sz w:val="20"/>
                <w:szCs w:val="20"/>
                <w:lang w:val="en-US"/>
              </w:rPr>
              <w:t>Office</w:t>
            </w:r>
            <w:r w:rsidRPr="0069322B">
              <w:rPr>
                <w:sz w:val="20"/>
                <w:szCs w:val="20"/>
              </w:rPr>
              <w:t xml:space="preserve">   </w:t>
            </w:r>
            <w:r w:rsidRPr="0069322B">
              <w:rPr>
                <w:sz w:val="20"/>
                <w:szCs w:val="20"/>
                <w:lang w:val="en-US"/>
              </w:rPr>
              <w:t>Professional</w:t>
            </w:r>
            <w:r w:rsidRPr="0069322B">
              <w:rPr>
                <w:sz w:val="20"/>
                <w:szCs w:val="20"/>
              </w:rPr>
              <w:t xml:space="preserve"> </w:t>
            </w:r>
            <w:r w:rsidRPr="0069322B">
              <w:rPr>
                <w:sz w:val="20"/>
                <w:szCs w:val="20"/>
                <w:lang w:val="en-US"/>
              </w:rPr>
              <w:t>Plus</w:t>
            </w:r>
            <w:r w:rsidRPr="0069322B">
              <w:rPr>
                <w:sz w:val="20"/>
                <w:szCs w:val="20"/>
              </w:rPr>
              <w:t xml:space="preserve"> 2010  (</w:t>
            </w:r>
            <w:r w:rsidRPr="0069322B">
              <w:rPr>
                <w:sz w:val="20"/>
                <w:szCs w:val="20"/>
                <w:lang w:val="en-US"/>
              </w:rPr>
              <w:t>Word</w:t>
            </w:r>
            <w:r w:rsidRPr="0069322B">
              <w:rPr>
                <w:sz w:val="20"/>
                <w:szCs w:val="20"/>
              </w:rPr>
              <w:t xml:space="preserve">, </w:t>
            </w:r>
            <w:r w:rsidRPr="0069322B">
              <w:rPr>
                <w:sz w:val="20"/>
                <w:szCs w:val="20"/>
                <w:lang w:val="en-US"/>
              </w:rPr>
              <w:t>Excel</w:t>
            </w:r>
            <w:r w:rsidRPr="0069322B">
              <w:rPr>
                <w:sz w:val="20"/>
                <w:szCs w:val="20"/>
              </w:rPr>
              <w:t xml:space="preserve">, </w:t>
            </w:r>
            <w:r w:rsidRPr="0069322B">
              <w:rPr>
                <w:sz w:val="20"/>
                <w:szCs w:val="20"/>
                <w:lang w:val="en-US"/>
              </w:rPr>
              <w:t>Access</w:t>
            </w:r>
            <w:r w:rsidRPr="0069322B">
              <w:rPr>
                <w:sz w:val="20"/>
                <w:szCs w:val="20"/>
              </w:rPr>
              <w:t xml:space="preserve"> и т.д.) 32/64 </w:t>
            </w:r>
            <w:r w:rsidRPr="0069322B">
              <w:rPr>
                <w:sz w:val="20"/>
                <w:szCs w:val="20"/>
                <w:lang w:val="en-US"/>
              </w:rPr>
              <w:t>bit</w:t>
            </w:r>
            <w:r w:rsidRPr="0069322B">
              <w:rPr>
                <w:sz w:val="20"/>
                <w:szCs w:val="20"/>
              </w:rPr>
              <w:t xml:space="preserve"> (лицензионное); Microsoft® Office Professional Plus 2007 Russian Academic OPEN No Level, артикул 79Р-00039; лицензия  №43021137 от 15.11.2007 (бессрочная корпоративная академическая лицензия).</w:t>
            </w:r>
          </w:p>
        </w:tc>
      </w:tr>
      <w:tr w:rsidR="00CB4B44" w:rsidRPr="0069322B" w:rsidTr="00497306">
        <w:tc>
          <w:tcPr>
            <w:tcW w:w="4786" w:type="dxa"/>
          </w:tcPr>
          <w:p w:rsidR="00CB4B44" w:rsidRPr="0069322B" w:rsidRDefault="00CB4B44" w:rsidP="00A3297D">
            <w:pPr>
              <w:autoSpaceDE w:val="0"/>
              <w:autoSpaceDN w:val="0"/>
              <w:adjustRightInd w:val="0"/>
              <w:jc w:val="both"/>
              <w:rPr>
                <w:sz w:val="20"/>
                <w:szCs w:val="20"/>
              </w:rPr>
            </w:pPr>
            <w:r w:rsidRPr="0069322B">
              <w:rPr>
                <w:sz w:val="20"/>
                <w:szCs w:val="20"/>
              </w:rPr>
              <w:t>Аудитория №105 – для самостоятельной работы :</w:t>
            </w:r>
          </w:p>
          <w:p w:rsidR="00CB4B44" w:rsidRPr="0069322B" w:rsidRDefault="00CB4B44" w:rsidP="00A3297D">
            <w:pPr>
              <w:autoSpaceDE w:val="0"/>
              <w:autoSpaceDN w:val="0"/>
              <w:adjustRightInd w:val="0"/>
              <w:jc w:val="both"/>
              <w:rPr>
                <w:sz w:val="20"/>
                <w:szCs w:val="20"/>
              </w:rPr>
            </w:pPr>
            <w:r w:rsidRPr="0069322B">
              <w:rPr>
                <w:sz w:val="20"/>
                <w:szCs w:val="20"/>
              </w:rPr>
              <w:t>читальный зал библиотеки: помещение для самостоятельной работы, в том числе, научно-исследовательской, подготовки курсовых и выпускных квалификационных работ.</w:t>
            </w:r>
          </w:p>
        </w:tc>
        <w:tc>
          <w:tcPr>
            <w:tcW w:w="5068" w:type="dxa"/>
          </w:tcPr>
          <w:p w:rsidR="00CB4B44" w:rsidRPr="0069322B" w:rsidRDefault="00CB4B44" w:rsidP="0083476C">
            <w:pPr>
              <w:numPr>
                <w:ilvl w:val="0"/>
                <w:numId w:val="21"/>
              </w:numPr>
              <w:ind w:left="317"/>
              <w:jc w:val="both"/>
              <w:rPr>
                <w:rFonts w:eastAsia="Calibri"/>
                <w:b/>
                <w:sz w:val="20"/>
                <w:szCs w:val="20"/>
                <w:lang w:eastAsia="en-US"/>
              </w:rPr>
            </w:pPr>
            <w:r w:rsidRPr="0069322B">
              <w:rPr>
                <w:rFonts w:eastAsia="Calibri"/>
                <w:sz w:val="20"/>
                <w:szCs w:val="20"/>
                <w:lang w:eastAsia="en-US"/>
              </w:rPr>
              <w:t xml:space="preserve">Комплект учебной мебели,  </w:t>
            </w:r>
          </w:p>
          <w:p w:rsidR="00CB4B44" w:rsidRPr="0069322B" w:rsidRDefault="00CB4B44" w:rsidP="0083476C">
            <w:pPr>
              <w:numPr>
                <w:ilvl w:val="0"/>
                <w:numId w:val="21"/>
              </w:numPr>
              <w:ind w:left="317"/>
              <w:jc w:val="both"/>
              <w:rPr>
                <w:rFonts w:eastAsia="Calibri"/>
                <w:b/>
                <w:sz w:val="20"/>
                <w:szCs w:val="20"/>
                <w:lang w:eastAsia="en-US"/>
              </w:rPr>
            </w:pPr>
            <w:r w:rsidRPr="0069322B">
              <w:rPr>
                <w:rFonts w:eastAsia="Calibri"/>
                <w:sz w:val="20"/>
                <w:szCs w:val="20"/>
                <w:lang w:eastAsia="en-US"/>
              </w:rPr>
              <w:t>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rsidR="00CB4B44" w:rsidRPr="0069322B" w:rsidRDefault="00CB4B44" w:rsidP="00A3297D">
            <w:pPr>
              <w:ind w:left="33"/>
              <w:jc w:val="both"/>
              <w:rPr>
                <w:rFonts w:eastAsia="Calibri"/>
                <w:sz w:val="20"/>
                <w:szCs w:val="20"/>
                <w:lang w:eastAsia="en-US"/>
              </w:rPr>
            </w:pPr>
            <w:r w:rsidRPr="0069322B">
              <w:rPr>
                <w:rFonts w:eastAsia="Calibri"/>
                <w:sz w:val="20"/>
                <w:szCs w:val="20"/>
                <w:lang w:eastAsia="en-US"/>
              </w:rPr>
              <w:t xml:space="preserve">лицензионное программное обеспечение: Microsoft® Windows® XP Professional Russian Upgrade/Software Assurance Pack Academic OPEN No Level, артикул Е85-00638; лицензия №18582213 от 30.12.2004 (бессрочная корпоративная академическая лицензия); </w:t>
            </w:r>
            <w:r w:rsidRPr="0069322B">
              <w:rPr>
                <w:rFonts w:eastAsia="Calibri"/>
                <w:sz w:val="20"/>
                <w:szCs w:val="20"/>
                <w:lang w:val="en-US" w:eastAsia="en-US"/>
              </w:rPr>
              <w:t>Microsoft</w:t>
            </w:r>
            <w:r w:rsidRPr="0069322B">
              <w:rPr>
                <w:rFonts w:eastAsia="Calibri"/>
                <w:sz w:val="20"/>
                <w:szCs w:val="20"/>
                <w:lang w:eastAsia="en-US"/>
              </w:rPr>
              <w:t xml:space="preserve">® </w:t>
            </w:r>
            <w:r w:rsidRPr="0069322B">
              <w:rPr>
                <w:rFonts w:eastAsia="Calibri"/>
                <w:sz w:val="20"/>
                <w:szCs w:val="20"/>
                <w:lang w:val="en-US" w:eastAsia="en-US"/>
              </w:rPr>
              <w:t>Office</w:t>
            </w:r>
            <w:r w:rsidRPr="0069322B">
              <w:rPr>
                <w:rFonts w:eastAsia="Calibri"/>
                <w:sz w:val="20"/>
                <w:szCs w:val="20"/>
                <w:lang w:eastAsia="en-US"/>
              </w:rPr>
              <w:t xml:space="preserve"> </w:t>
            </w:r>
            <w:r w:rsidRPr="0069322B">
              <w:rPr>
                <w:rFonts w:eastAsia="Calibri"/>
                <w:sz w:val="20"/>
                <w:szCs w:val="20"/>
                <w:lang w:val="en-US" w:eastAsia="en-US"/>
              </w:rPr>
              <w:t>Professional</w:t>
            </w:r>
            <w:r w:rsidRPr="0069322B">
              <w:rPr>
                <w:rFonts w:eastAsia="Calibri"/>
                <w:sz w:val="20"/>
                <w:szCs w:val="20"/>
                <w:lang w:eastAsia="en-US"/>
              </w:rPr>
              <w:t xml:space="preserve"> </w:t>
            </w:r>
            <w:r w:rsidRPr="0069322B">
              <w:rPr>
                <w:rFonts w:eastAsia="Calibri"/>
                <w:sz w:val="20"/>
                <w:szCs w:val="20"/>
                <w:lang w:val="en-US" w:eastAsia="en-US"/>
              </w:rPr>
              <w:t>Win</w:t>
            </w:r>
            <w:r w:rsidRPr="0069322B">
              <w:rPr>
                <w:rFonts w:eastAsia="Calibri"/>
                <w:sz w:val="20"/>
                <w:szCs w:val="20"/>
                <w:lang w:eastAsia="en-US"/>
              </w:rPr>
              <w:t xml:space="preserve"> 32 </w:t>
            </w:r>
            <w:r w:rsidRPr="0069322B">
              <w:rPr>
                <w:rFonts w:eastAsia="Calibri"/>
                <w:sz w:val="20"/>
                <w:szCs w:val="20"/>
                <w:lang w:val="en-US" w:eastAsia="en-US"/>
              </w:rPr>
              <w:t>Russian</w:t>
            </w:r>
            <w:r w:rsidRPr="0069322B">
              <w:rPr>
                <w:rFonts w:eastAsia="Calibri"/>
                <w:sz w:val="20"/>
                <w:szCs w:val="20"/>
                <w:lang w:eastAsia="en-US"/>
              </w:rPr>
              <w:t xml:space="preserve"> </w:t>
            </w:r>
            <w:r w:rsidRPr="0069322B">
              <w:rPr>
                <w:rFonts w:eastAsia="Calibri"/>
                <w:sz w:val="20"/>
                <w:szCs w:val="20"/>
                <w:lang w:val="en-US" w:eastAsia="en-US"/>
              </w:rPr>
              <w:t>License</w:t>
            </w:r>
            <w:r w:rsidRPr="0069322B">
              <w:rPr>
                <w:rFonts w:eastAsia="Calibri"/>
                <w:sz w:val="20"/>
                <w:szCs w:val="20"/>
                <w:lang w:eastAsia="en-US"/>
              </w:rPr>
              <w:t>/</w:t>
            </w:r>
            <w:r w:rsidRPr="0069322B">
              <w:rPr>
                <w:rFonts w:eastAsia="Calibri"/>
                <w:sz w:val="20"/>
                <w:szCs w:val="20"/>
                <w:lang w:val="en-US" w:eastAsia="en-US"/>
              </w:rPr>
              <w:t>Software</w:t>
            </w:r>
            <w:r w:rsidRPr="0069322B">
              <w:rPr>
                <w:rFonts w:eastAsia="Calibri"/>
                <w:sz w:val="20"/>
                <w:szCs w:val="20"/>
                <w:lang w:eastAsia="en-US"/>
              </w:rPr>
              <w:t xml:space="preserve"> </w:t>
            </w:r>
            <w:r w:rsidRPr="0069322B">
              <w:rPr>
                <w:rFonts w:eastAsia="Calibri"/>
                <w:sz w:val="20"/>
                <w:szCs w:val="20"/>
                <w:lang w:val="en-US" w:eastAsia="en-US"/>
              </w:rPr>
              <w:t>Assurance</w:t>
            </w:r>
            <w:r w:rsidRPr="0069322B">
              <w:rPr>
                <w:rFonts w:eastAsia="Calibri"/>
                <w:sz w:val="20"/>
                <w:szCs w:val="20"/>
                <w:lang w:eastAsia="en-US"/>
              </w:rPr>
              <w:t xml:space="preserve"> </w:t>
            </w:r>
            <w:r w:rsidRPr="0069322B">
              <w:rPr>
                <w:rFonts w:eastAsia="Calibri"/>
                <w:sz w:val="20"/>
                <w:szCs w:val="20"/>
                <w:lang w:val="en-US" w:eastAsia="en-US"/>
              </w:rPr>
              <w:t>Pack</w:t>
            </w:r>
            <w:r w:rsidRPr="0069322B">
              <w:rPr>
                <w:rFonts w:eastAsia="Calibri"/>
                <w:sz w:val="20"/>
                <w:szCs w:val="20"/>
                <w:lang w:eastAsia="en-US"/>
              </w:rPr>
              <w:t xml:space="preserve"> </w:t>
            </w:r>
            <w:r w:rsidRPr="0069322B">
              <w:rPr>
                <w:rFonts w:eastAsia="Calibri"/>
                <w:sz w:val="20"/>
                <w:szCs w:val="20"/>
                <w:lang w:val="en-US" w:eastAsia="en-US"/>
              </w:rPr>
              <w:t>Academic</w:t>
            </w:r>
            <w:r w:rsidRPr="0069322B">
              <w:rPr>
                <w:rFonts w:eastAsia="Calibri"/>
                <w:sz w:val="20"/>
                <w:szCs w:val="20"/>
                <w:lang w:eastAsia="en-US"/>
              </w:rPr>
              <w:t xml:space="preserve"> </w:t>
            </w:r>
            <w:r w:rsidRPr="0069322B">
              <w:rPr>
                <w:rFonts w:eastAsia="Calibri"/>
                <w:sz w:val="20"/>
                <w:szCs w:val="20"/>
                <w:lang w:val="en-US" w:eastAsia="en-US"/>
              </w:rPr>
              <w:t>OPEN</w:t>
            </w:r>
            <w:r w:rsidRPr="0069322B">
              <w:rPr>
                <w:rFonts w:eastAsia="Calibri"/>
                <w:sz w:val="20"/>
                <w:szCs w:val="20"/>
                <w:lang w:eastAsia="en-US"/>
              </w:rPr>
              <w:t xml:space="preserve"> </w:t>
            </w:r>
            <w:r w:rsidRPr="0069322B">
              <w:rPr>
                <w:rFonts w:eastAsia="Calibri"/>
                <w:sz w:val="20"/>
                <w:szCs w:val="20"/>
                <w:lang w:val="en-US" w:eastAsia="en-US"/>
              </w:rPr>
              <w:t>No</w:t>
            </w:r>
            <w:r w:rsidRPr="0069322B">
              <w:rPr>
                <w:rFonts w:eastAsia="Calibri"/>
                <w:sz w:val="20"/>
                <w:szCs w:val="20"/>
                <w:lang w:eastAsia="en-US"/>
              </w:rPr>
              <w:t xml:space="preserve"> </w:t>
            </w:r>
            <w:r w:rsidRPr="0069322B">
              <w:rPr>
                <w:rFonts w:eastAsia="Calibri"/>
                <w:sz w:val="20"/>
                <w:szCs w:val="20"/>
                <w:lang w:val="en-US" w:eastAsia="en-US"/>
              </w:rPr>
              <w:t>Level</w:t>
            </w:r>
            <w:r w:rsidRPr="0069322B">
              <w:rPr>
                <w:rFonts w:eastAsia="Calibri"/>
                <w:sz w:val="20"/>
                <w:szCs w:val="20"/>
                <w:lang w:eastAsia="en-US"/>
              </w:rPr>
              <w:t>, артикул 269-05620; лицензия  № 18582213 от 30.12.2004 (бессрочная корпоративная академическая лицензия); WINRAR (условно свободно распространяемое).</w:t>
            </w:r>
          </w:p>
        </w:tc>
      </w:tr>
    </w:tbl>
    <w:p w:rsidR="00E7127C" w:rsidRPr="0069322B" w:rsidRDefault="00E7127C" w:rsidP="0083476C">
      <w:pPr>
        <w:pStyle w:val="af0"/>
        <w:numPr>
          <w:ilvl w:val="3"/>
          <w:numId w:val="11"/>
        </w:numPr>
        <w:spacing w:before="120" w:after="120"/>
        <w:jc w:val="both"/>
        <w:rPr>
          <w:sz w:val="24"/>
          <w:szCs w:val="24"/>
        </w:rPr>
      </w:pPr>
      <w:r w:rsidRPr="0069322B">
        <w:rPr>
          <w:iCs/>
          <w:sz w:val="24"/>
          <w:szCs w:val="24"/>
        </w:rPr>
        <w:t xml:space="preserve">Материально-техническое обеспечение </w:t>
      </w:r>
      <w:r w:rsidR="00895F96" w:rsidRPr="0069322B">
        <w:rPr>
          <w:iCs/>
          <w:sz w:val="24"/>
          <w:szCs w:val="24"/>
        </w:rPr>
        <w:t xml:space="preserve">учебной </w:t>
      </w:r>
      <w:r w:rsidRPr="0069322B">
        <w:rPr>
          <w:iCs/>
          <w:sz w:val="24"/>
          <w:szCs w:val="24"/>
        </w:rPr>
        <w:t>дисциплины при обучении с использованием электронного обучения и дистанционных образовательных технологий</w:t>
      </w:r>
      <w:r w:rsidR="00AE49FE" w:rsidRPr="0069322B">
        <w:rPr>
          <w:iCs/>
          <w:sz w:val="24"/>
          <w:szCs w:val="24"/>
        </w:rPr>
        <w:t>.</w:t>
      </w:r>
    </w:p>
    <w:p w:rsidR="00E7127C" w:rsidRPr="0069322B" w:rsidRDefault="00E7127C" w:rsidP="0083476C">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rsidRPr="0069322B" w:rsidTr="00323147">
        <w:trPr>
          <w:trHeight w:val="340"/>
        </w:trPr>
        <w:tc>
          <w:tcPr>
            <w:tcW w:w="2836" w:type="dxa"/>
            <w:shd w:val="clear" w:color="auto" w:fill="DBE5F1" w:themeFill="accent1" w:themeFillTint="33"/>
            <w:vAlign w:val="center"/>
          </w:tcPr>
          <w:p w:rsidR="00497306" w:rsidRPr="0069322B" w:rsidRDefault="00497306" w:rsidP="00323147">
            <w:pPr>
              <w:pStyle w:val="af0"/>
              <w:ind w:left="0"/>
              <w:jc w:val="center"/>
              <w:rPr>
                <w:b/>
                <w:iCs/>
                <w:sz w:val="20"/>
                <w:szCs w:val="20"/>
              </w:rPr>
            </w:pPr>
            <w:r w:rsidRPr="0069322B">
              <w:rPr>
                <w:b/>
                <w:iCs/>
                <w:sz w:val="20"/>
                <w:szCs w:val="20"/>
              </w:rPr>
              <w:t>Необходимое оборудование</w:t>
            </w:r>
          </w:p>
        </w:tc>
        <w:tc>
          <w:tcPr>
            <w:tcW w:w="2551" w:type="dxa"/>
            <w:shd w:val="clear" w:color="auto" w:fill="DBE5F1" w:themeFill="accent1" w:themeFillTint="33"/>
            <w:vAlign w:val="center"/>
          </w:tcPr>
          <w:p w:rsidR="00497306" w:rsidRPr="0069322B" w:rsidRDefault="00497306" w:rsidP="00323147">
            <w:pPr>
              <w:pStyle w:val="af0"/>
              <w:ind w:left="0"/>
              <w:jc w:val="center"/>
              <w:rPr>
                <w:b/>
                <w:iCs/>
                <w:sz w:val="20"/>
                <w:szCs w:val="20"/>
              </w:rPr>
            </w:pPr>
            <w:r w:rsidRPr="0069322B">
              <w:rPr>
                <w:b/>
                <w:iCs/>
                <w:sz w:val="20"/>
                <w:szCs w:val="20"/>
              </w:rPr>
              <w:t>Параметры</w:t>
            </w:r>
          </w:p>
        </w:tc>
        <w:tc>
          <w:tcPr>
            <w:tcW w:w="4501" w:type="dxa"/>
            <w:shd w:val="clear" w:color="auto" w:fill="DBE5F1" w:themeFill="accent1" w:themeFillTint="33"/>
            <w:vAlign w:val="center"/>
          </w:tcPr>
          <w:p w:rsidR="00497306" w:rsidRPr="0069322B" w:rsidRDefault="00497306" w:rsidP="00323147">
            <w:pPr>
              <w:pStyle w:val="af0"/>
              <w:ind w:left="0"/>
              <w:jc w:val="center"/>
              <w:rPr>
                <w:b/>
                <w:iCs/>
                <w:sz w:val="20"/>
                <w:szCs w:val="20"/>
              </w:rPr>
            </w:pPr>
            <w:r w:rsidRPr="0069322B">
              <w:rPr>
                <w:b/>
                <w:iCs/>
                <w:sz w:val="20"/>
                <w:szCs w:val="20"/>
              </w:rPr>
              <w:t>Технические требования</w:t>
            </w:r>
          </w:p>
        </w:tc>
      </w:tr>
      <w:tr w:rsidR="00497306" w:rsidRPr="0069322B" w:rsidTr="00497306">
        <w:tc>
          <w:tcPr>
            <w:tcW w:w="2836" w:type="dxa"/>
            <w:vMerge w:val="restart"/>
          </w:tcPr>
          <w:p w:rsidR="00497306" w:rsidRPr="0069322B" w:rsidRDefault="004C3286" w:rsidP="00497306">
            <w:pPr>
              <w:pStyle w:val="af0"/>
              <w:ind w:left="0"/>
              <w:rPr>
                <w:iCs/>
              </w:rPr>
            </w:pPr>
            <w:r w:rsidRPr="0069322B">
              <w:rPr>
                <w:iCs/>
              </w:rPr>
              <w:t>Персональный</w:t>
            </w:r>
            <w:r w:rsidR="00497306" w:rsidRPr="0069322B">
              <w:rPr>
                <w:iCs/>
              </w:rPr>
              <w:t xml:space="preserve"> компьютер/ </w:t>
            </w:r>
            <w:r w:rsidR="00497306" w:rsidRPr="0069322B">
              <w:rPr>
                <w:iCs/>
              </w:rPr>
              <w:lastRenderedPageBreak/>
              <w:t>ноутбук/планшет,</w:t>
            </w:r>
          </w:p>
          <w:p w:rsidR="00497306" w:rsidRPr="0069322B" w:rsidRDefault="00497306" w:rsidP="00497306">
            <w:pPr>
              <w:pStyle w:val="af0"/>
              <w:ind w:left="0"/>
              <w:rPr>
                <w:iCs/>
              </w:rPr>
            </w:pPr>
            <w:r w:rsidRPr="0069322B">
              <w:rPr>
                <w:iCs/>
              </w:rPr>
              <w:t>камера,</w:t>
            </w:r>
          </w:p>
          <w:p w:rsidR="00497306" w:rsidRPr="0069322B" w:rsidRDefault="00497306" w:rsidP="00497306">
            <w:pPr>
              <w:pStyle w:val="af0"/>
              <w:ind w:left="0"/>
              <w:rPr>
                <w:iCs/>
              </w:rPr>
            </w:pPr>
            <w:r w:rsidRPr="0069322B">
              <w:rPr>
                <w:iCs/>
              </w:rPr>
              <w:t xml:space="preserve">микрофон, </w:t>
            </w:r>
          </w:p>
          <w:p w:rsidR="00497306" w:rsidRPr="0069322B" w:rsidRDefault="00497306" w:rsidP="00497306">
            <w:pPr>
              <w:pStyle w:val="af0"/>
              <w:ind w:left="0"/>
              <w:rPr>
                <w:iCs/>
              </w:rPr>
            </w:pPr>
            <w:r w:rsidRPr="0069322B">
              <w:rPr>
                <w:iCs/>
              </w:rPr>
              <w:t xml:space="preserve">динамики, </w:t>
            </w:r>
          </w:p>
          <w:p w:rsidR="00497306" w:rsidRPr="0069322B" w:rsidRDefault="00497306" w:rsidP="00497306">
            <w:pPr>
              <w:pStyle w:val="af0"/>
              <w:ind w:left="0"/>
              <w:rPr>
                <w:iCs/>
              </w:rPr>
            </w:pPr>
            <w:r w:rsidRPr="0069322B">
              <w:rPr>
                <w:iCs/>
              </w:rPr>
              <w:t>доступ в сеть Интернет</w:t>
            </w:r>
          </w:p>
        </w:tc>
        <w:tc>
          <w:tcPr>
            <w:tcW w:w="2551" w:type="dxa"/>
          </w:tcPr>
          <w:p w:rsidR="00497306" w:rsidRPr="0069322B" w:rsidRDefault="004C3286" w:rsidP="00497306">
            <w:pPr>
              <w:pStyle w:val="af0"/>
              <w:ind w:left="0"/>
              <w:rPr>
                <w:iCs/>
              </w:rPr>
            </w:pPr>
            <w:r w:rsidRPr="0069322B">
              <w:rPr>
                <w:iCs/>
              </w:rPr>
              <w:lastRenderedPageBreak/>
              <w:t>Веб</w:t>
            </w:r>
            <w:r w:rsidR="00497306" w:rsidRPr="0069322B">
              <w:rPr>
                <w:iCs/>
              </w:rPr>
              <w:t>-браузер</w:t>
            </w:r>
          </w:p>
        </w:tc>
        <w:tc>
          <w:tcPr>
            <w:tcW w:w="4501" w:type="dxa"/>
          </w:tcPr>
          <w:p w:rsidR="00497306" w:rsidRPr="0069322B" w:rsidRDefault="00497306" w:rsidP="00497306">
            <w:pPr>
              <w:pStyle w:val="af0"/>
              <w:ind w:left="0"/>
              <w:rPr>
                <w:iCs/>
              </w:rPr>
            </w:pPr>
            <w:r w:rsidRPr="0069322B">
              <w:rPr>
                <w:iCs/>
              </w:rPr>
              <w:t xml:space="preserve">Версия программного обеспечения не ниже: </w:t>
            </w:r>
            <w:r w:rsidRPr="0069322B">
              <w:rPr>
                <w:iCs/>
                <w:lang w:val="en-US"/>
              </w:rPr>
              <w:lastRenderedPageBreak/>
              <w:t>Chrome</w:t>
            </w:r>
            <w:r w:rsidRPr="0069322B">
              <w:rPr>
                <w:iCs/>
              </w:rPr>
              <w:t xml:space="preserve"> 72, </w:t>
            </w:r>
            <w:r w:rsidRPr="0069322B">
              <w:rPr>
                <w:iCs/>
                <w:lang w:val="en-US"/>
              </w:rPr>
              <w:t>Opera</w:t>
            </w:r>
            <w:r w:rsidRPr="0069322B">
              <w:rPr>
                <w:iCs/>
              </w:rPr>
              <w:t xml:space="preserve"> 59, </w:t>
            </w:r>
            <w:r w:rsidRPr="0069322B">
              <w:rPr>
                <w:iCs/>
                <w:lang w:val="en-US"/>
              </w:rPr>
              <w:t>Firefox</w:t>
            </w:r>
            <w:r w:rsidRPr="0069322B">
              <w:rPr>
                <w:iCs/>
              </w:rPr>
              <w:t xml:space="preserve"> 66</w:t>
            </w:r>
            <w:r w:rsidR="004C3286" w:rsidRPr="0069322B">
              <w:rPr>
                <w:iCs/>
              </w:rPr>
              <w:t xml:space="preserve">, </w:t>
            </w:r>
            <w:r w:rsidR="004C3286" w:rsidRPr="0069322B">
              <w:rPr>
                <w:iCs/>
                <w:lang w:val="en-US"/>
              </w:rPr>
              <w:t>Edge</w:t>
            </w:r>
            <w:r w:rsidR="004C3286" w:rsidRPr="0069322B">
              <w:rPr>
                <w:iCs/>
              </w:rPr>
              <w:t xml:space="preserve"> 79, Яндекс.Браузер 19.3</w:t>
            </w:r>
          </w:p>
        </w:tc>
      </w:tr>
      <w:tr w:rsidR="00497306" w:rsidRPr="0069322B" w:rsidTr="00497306">
        <w:tc>
          <w:tcPr>
            <w:tcW w:w="2836" w:type="dxa"/>
            <w:vMerge/>
          </w:tcPr>
          <w:p w:rsidR="00497306" w:rsidRPr="0069322B" w:rsidRDefault="00497306" w:rsidP="00497306">
            <w:pPr>
              <w:pStyle w:val="af0"/>
              <w:ind w:left="0"/>
              <w:rPr>
                <w:iCs/>
              </w:rPr>
            </w:pPr>
          </w:p>
        </w:tc>
        <w:tc>
          <w:tcPr>
            <w:tcW w:w="2551" w:type="dxa"/>
          </w:tcPr>
          <w:p w:rsidR="00497306" w:rsidRPr="0069322B" w:rsidRDefault="004C3286" w:rsidP="00497306">
            <w:pPr>
              <w:pStyle w:val="af0"/>
              <w:ind w:left="0"/>
              <w:rPr>
                <w:iCs/>
              </w:rPr>
            </w:pPr>
            <w:r w:rsidRPr="0069322B">
              <w:rPr>
                <w:iCs/>
              </w:rPr>
              <w:t>Операционная</w:t>
            </w:r>
            <w:r w:rsidR="00497306" w:rsidRPr="0069322B">
              <w:rPr>
                <w:iCs/>
              </w:rPr>
              <w:t xml:space="preserve"> система</w:t>
            </w:r>
          </w:p>
        </w:tc>
        <w:tc>
          <w:tcPr>
            <w:tcW w:w="4501" w:type="dxa"/>
          </w:tcPr>
          <w:p w:rsidR="00497306" w:rsidRPr="0069322B" w:rsidRDefault="004C3286" w:rsidP="00497306">
            <w:pPr>
              <w:pStyle w:val="af0"/>
              <w:ind w:left="0"/>
              <w:rPr>
                <w:iCs/>
              </w:rPr>
            </w:pPr>
            <w:r w:rsidRPr="0069322B">
              <w:rPr>
                <w:iCs/>
              </w:rPr>
              <w:t xml:space="preserve">Версия программного обеспечения не ниже: </w:t>
            </w:r>
            <w:r w:rsidRPr="0069322B">
              <w:rPr>
                <w:iCs/>
                <w:lang w:val="en-US"/>
              </w:rPr>
              <w:t>Windows</w:t>
            </w:r>
            <w:r w:rsidRPr="0069322B">
              <w:rPr>
                <w:iCs/>
              </w:rPr>
              <w:t xml:space="preserve"> 7, </w:t>
            </w:r>
            <w:r w:rsidRPr="0069322B">
              <w:rPr>
                <w:iCs/>
                <w:lang w:val="en-US"/>
              </w:rPr>
              <w:t>macOS</w:t>
            </w:r>
            <w:r w:rsidRPr="0069322B">
              <w:rPr>
                <w:iCs/>
              </w:rPr>
              <w:t xml:space="preserve"> 10.12 «</w:t>
            </w:r>
            <w:r w:rsidRPr="0069322B">
              <w:rPr>
                <w:iCs/>
                <w:lang w:val="en-US"/>
              </w:rPr>
              <w:t>Sierra</w:t>
            </w:r>
            <w:r w:rsidRPr="0069322B">
              <w:rPr>
                <w:iCs/>
              </w:rPr>
              <w:t xml:space="preserve">», </w:t>
            </w:r>
            <w:r w:rsidRPr="0069322B">
              <w:rPr>
                <w:iCs/>
                <w:lang w:val="en-US"/>
              </w:rPr>
              <w:t>Linux</w:t>
            </w:r>
          </w:p>
        </w:tc>
      </w:tr>
      <w:tr w:rsidR="00497306" w:rsidRPr="0069322B" w:rsidTr="00497306">
        <w:tc>
          <w:tcPr>
            <w:tcW w:w="2836" w:type="dxa"/>
            <w:vMerge/>
          </w:tcPr>
          <w:p w:rsidR="00497306" w:rsidRPr="0069322B" w:rsidRDefault="00497306" w:rsidP="00497306">
            <w:pPr>
              <w:pStyle w:val="af0"/>
              <w:ind w:left="0"/>
              <w:rPr>
                <w:iCs/>
              </w:rPr>
            </w:pPr>
          </w:p>
        </w:tc>
        <w:tc>
          <w:tcPr>
            <w:tcW w:w="2551" w:type="dxa"/>
          </w:tcPr>
          <w:p w:rsidR="00497306" w:rsidRPr="0069322B" w:rsidRDefault="004C3286" w:rsidP="00497306">
            <w:pPr>
              <w:pStyle w:val="af0"/>
              <w:ind w:left="0"/>
              <w:rPr>
                <w:iCs/>
              </w:rPr>
            </w:pPr>
            <w:r w:rsidRPr="0069322B">
              <w:rPr>
                <w:iCs/>
              </w:rPr>
              <w:t>Веб</w:t>
            </w:r>
            <w:r w:rsidR="00497306" w:rsidRPr="0069322B">
              <w:rPr>
                <w:iCs/>
              </w:rPr>
              <w:t>-камера</w:t>
            </w:r>
          </w:p>
        </w:tc>
        <w:tc>
          <w:tcPr>
            <w:tcW w:w="4501" w:type="dxa"/>
          </w:tcPr>
          <w:p w:rsidR="00497306" w:rsidRPr="0069322B" w:rsidRDefault="004C3286" w:rsidP="00497306">
            <w:pPr>
              <w:pStyle w:val="af0"/>
              <w:ind w:left="0"/>
              <w:rPr>
                <w:iCs/>
              </w:rPr>
            </w:pPr>
            <w:r w:rsidRPr="0069322B">
              <w:rPr>
                <w:iCs/>
              </w:rPr>
              <w:t>640х480, 15 кадров/с</w:t>
            </w:r>
          </w:p>
        </w:tc>
      </w:tr>
      <w:tr w:rsidR="00497306" w:rsidRPr="0069322B" w:rsidTr="00497306">
        <w:tc>
          <w:tcPr>
            <w:tcW w:w="2836" w:type="dxa"/>
            <w:vMerge/>
          </w:tcPr>
          <w:p w:rsidR="00497306" w:rsidRPr="0069322B" w:rsidRDefault="00497306" w:rsidP="00497306">
            <w:pPr>
              <w:pStyle w:val="af0"/>
              <w:ind w:left="0"/>
              <w:rPr>
                <w:iCs/>
              </w:rPr>
            </w:pPr>
          </w:p>
        </w:tc>
        <w:tc>
          <w:tcPr>
            <w:tcW w:w="2551" w:type="dxa"/>
          </w:tcPr>
          <w:p w:rsidR="00497306" w:rsidRPr="0069322B" w:rsidRDefault="004C3286" w:rsidP="00497306">
            <w:pPr>
              <w:pStyle w:val="af0"/>
              <w:ind w:left="0"/>
              <w:rPr>
                <w:iCs/>
              </w:rPr>
            </w:pPr>
            <w:r w:rsidRPr="0069322B">
              <w:rPr>
                <w:iCs/>
              </w:rPr>
              <w:t>М</w:t>
            </w:r>
            <w:r w:rsidR="00497306" w:rsidRPr="0069322B">
              <w:rPr>
                <w:iCs/>
              </w:rPr>
              <w:t>икрофон</w:t>
            </w:r>
          </w:p>
        </w:tc>
        <w:tc>
          <w:tcPr>
            <w:tcW w:w="4501" w:type="dxa"/>
          </w:tcPr>
          <w:p w:rsidR="00497306" w:rsidRPr="0069322B" w:rsidRDefault="004C3286" w:rsidP="00497306">
            <w:pPr>
              <w:pStyle w:val="af0"/>
              <w:ind w:left="0"/>
              <w:rPr>
                <w:iCs/>
              </w:rPr>
            </w:pPr>
            <w:r w:rsidRPr="0069322B">
              <w:rPr>
                <w:iCs/>
              </w:rPr>
              <w:t>любой</w:t>
            </w:r>
          </w:p>
        </w:tc>
      </w:tr>
      <w:tr w:rsidR="00497306" w:rsidRPr="0069322B" w:rsidTr="00497306">
        <w:tc>
          <w:tcPr>
            <w:tcW w:w="2836" w:type="dxa"/>
            <w:vMerge/>
          </w:tcPr>
          <w:p w:rsidR="00497306" w:rsidRPr="0069322B" w:rsidRDefault="00497306" w:rsidP="00497306">
            <w:pPr>
              <w:pStyle w:val="af0"/>
              <w:ind w:left="0"/>
              <w:rPr>
                <w:iCs/>
              </w:rPr>
            </w:pPr>
          </w:p>
        </w:tc>
        <w:tc>
          <w:tcPr>
            <w:tcW w:w="2551" w:type="dxa"/>
          </w:tcPr>
          <w:p w:rsidR="00497306" w:rsidRPr="0069322B" w:rsidRDefault="004C3286" w:rsidP="00497306">
            <w:pPr>
              <w:pStyle w:val="af0"/>
              <w:ind w:left="0"/>
              <w:rPr>
                <w:iCs/>
              </w:rPr>
            </w:pPr>
            <w:r w:rsidRPr="0069322B">
              <w:rPr>
                <w:iCs/>
              </w:rPr>
              <w:t>Д</w:t>
            </w:r>
            <w:r w:rsidR="00497306" w:rsidRPr="0069322B">
              <w:rPr>
                <w:iCs/>
              </w:rPr>
              <w:t>инамики (колонки или наушники)</w:t>
            </w:r>
          </w:p>
        </w:tc>
        <w:tc>
          <w:tcPr>
            <w:tcW w:w="4501" w:type="dxa"/>
          </w:tcPr>
          <w:p w:rsidR="00497306" w:rsidRPr="0069322B" w:rsidRDefault="004C3286" w:rsidP="00497306">
            <w:pPr>
              <w:pStyle w:val="af0"/>
              <w:ind w:left="0"/>
              <w:rPr>
                <w:iCs/>
              </w:rPr>
            </w:pPr>
            <w:r w:rsidRPr="0069322B">
              <w:rPr>
                <w:iCs/>
              </w:rPr>
              <w:t>любые</w:t>
            </w:r>
          </w:p>
        </w:tc>
      </w:tr>
      <w:tr w:rsidR="00497306" w:rsidRPr="0069322B" w:rsidTr="00497306">
        <w:tc>
          <w:tcPr>
            <w:tcW w:w="2836" w:type="dxa"/>
            <w:vMerge/>
          </w:tcPr>
          <w:p w:rsidR="00497306" w:rsidRPr="0069322B" w:rsidRDefault="00497306" w:rsidP="00497306">
            <w:pPr>
              <w:pStyle w:val="af0"/>
              <w:ind w:left="0"/>
              <w:rPr>
                <w:iCs/>
              </w:rPr>
            </w:pPr>
          </w:p>
        </w:tc>
        <w:tc>
          <w:tcPr>
            <w:tcW w:w="2551" w:type="dxa"/>
          </w:tcPr>
          <w:p w:rsidR="00497306" w:rsidRPr="0069322B" w:rsidRDefault="004C3286" w:rsidP="00497306">
            <w:pPr>
              <w:pStyle w:val="af0"/>
              <w:ind w:left="0"/>
              <w:rPr>
                <w:iCs/>
              </w:rPr>
            </w:pPr>
            <w:r w:rsidRPr="0069322B">
              <w:rPr>
                <w:iCs/>
              </w:rPr>
              <w:t>Сеть</w:t>
            </w:r>
            <w:r w:rsidR="00497306" w:rsidRPr="0069322B">
              <w:rPr>
                <w:iCs/>
              </w:rPr>
              <w:t xml:space="preserve"> (интернет)</w:t>
            </w:r>
          </w:p>
        </w:tc>
        <w:tc>
          <w:tcPr>
            <w:tcW w:w="4501" w:type="dxa"/>
          </w:tcPr>
          <w:p w:rsidR="00497306" w:rsidRPr="0069322B" w:rsidRDefault="004C3286" w:rsidP="00497306">
            <w:pPr>
              <w:pStyle w:val="af0"/>
              <w:ind w:left="0"/>
              <w:rPr>
                <w:iCs/>
              </w:rPr>
            </w:pPr>
            <w:r w:rsidRPr="0069322B">
              <w:rPr>
                <w:iCs/>
              </w:rPr>
              <w:t>Постоянная скорость не менее 192 кБит/с</w:t>
            </w:r>
          </w:p>
        </w:tc>
      </w:tr>
    </w:tbl>
    <w:p w:rsidR="00497306" w:rsidRPr="0069322B" w:rsidRDefault="00497306" w:rsidP="00497306">
      <w:pPr>
        <w:pStyle w:val="af0"/>
        <w:rPr>
          <w:iCs/>
          <w:sz w:val="24"/>
          <w:szCs w:val="24"/>
        </w:rPr>
      </w:pPr>
    </w:p>
    <w:p w:rsidR="004C3286" w:rsidRPr="0069322B" w:rsidRDefault="004C3286" w:rsidP="00EC6EFB">
      <w:pPr>
        <w:pStyle w:val="af0"/>
        <w:ind w:left="0" w:firstLine="720"/>
        <w:jc w:val="both"/>
        <w:rPr>
          <w:iCs/>
          <w:sz w:val="24"/>
          <w:szCs w:val="24"/>
        </w:rPr>
      </w:pPr>
      <w:r w:rsidRPr="0069322B">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rsidR="00497306" w:rsidRPr="0069322B" w:rsidRDefault="00497306" w:rsidP="00497306">
      <w:pPr>
        <w:spacing w:before="120" w:after="120"/>
        <w:ind w:left="710"/>
        <w:jc w:val="both"/>
        <w:rPr>
          <w:i/>
          <w:iCs/>
          <w:sz w:val="24"/>
          <w:szCs w:val="24"/>
        </w:rPr>
      </w:pPr>
    </w:p>
    <w:p w:rsidR="00497306" w:rsidRPr="0069322B" w:rsidRDefault="00497306" w:rsidP="0083476C">
      <w:pPr>
        <w:pStyle w:val="af0"/>
        <w:numPr>
          <w:ilvl w:val="1"/>
          <w:numId w:val="11"/>
        </w:numPr>
        <w:spacing w:before="120" w:after="120"/>
        <w:jc w:val="both"/>
        <w:rPr>
          <w:i/>
          <w:iCs/>
          <w:sz w:val="24"/>
          <w:szCs w:val="24"/>
        </w:rPr>
        <w:sectPr w:rsidR="00497306" w:rsidRPr="0069322B" w:rsidSect="007A2F0E">
          <w:pgSz w:w="11906" w:h="16838" w:code="9"/>
          <w:pgMar w:top="1134" w:right="567" w:bottom="1134" w:left="1701" w:header="709" w:footer="709" w:gutter="0"/>
          <w:cols w:space="708"/>
          <w:titlePg/>
          <w:docGrid w:linePitch="360"/>
        </w:sectPr>
      </w:pPr>
    </w:p>
    <w:p w:rsidR="007F3D0E" w:rsidRPr="0069322B" w:rsidRDefault="007F3D0E" w:rsidP="00B3400A">
      <w:pPr>
        <w:pStyle w:val="1"/>
      </w:pPr>
      <w:r w:rsidRPr="0069322B">
        <w:lastRenderedPageBreak/>
        <w:t xml:space="preserve">УЧЕБНО-МЕТОДИЧЕСКОЕ И ИНФОРМАЦИОННОЕ ОБЕСПЕЧЕНИЕ </w:t>
      </w:r>
      <w:r w:rsidR="009B4BCD" w:rsidRPr="0069322B">
        <w:t>УЧЕБНОЙ ДИСЦИПЛИНЫ/</w:t>
      </w:r>
      <w:r w:rsidR="0000484B" w:rsidRPr="0069322B">
        <w:t xml:space="preserve">УЧЕБНОГО </w:t>
      </w: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130"/>
        <w:gridCol w:w="3406"/>
        <w:gridCol w:w="1843"/>
      </w:tblGrid>
      <w:tr w:rsidR="00CB4B44" w:rsidRPr="0069322B" w:rsidTr="00A3297D">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rPr>
                <w:b/>
                <w:bCs/>
                <w:sz w:val="24"/>
                <w:szCs w:val="24"/>
                <w:lang w:eastAsia="ar-SA"/>
              </w:rPr>
            </w:pPr>
            <w:r w:rsidRPr="0069322B">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Год</w:t>
            </w:r>
          </w:p>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rsidR="00CB4B44" w:rsidRPr="0069322B" w:rsidRDefault="00CB4B44" w:rsidP="00A3297D">
            <w:pPr>
              <w:suppressAutoHyphens/>
              <w:spacing w:line="100" w:lineRule="atLeast"/>
              <w:jc w:val="both"/>
              <w:rPr>
                <w:b/>
                <w:bCs/>
                <w:sz w:val="24"/>
                <w:szCs w:val="24"/>
                <w:lang w:eastAsia="ar-SA"/>
              </w:rPr>
            </w:pPr>
            <w:r w:rsidRPr="0069322B">
              <w:rPr>
                <w:b/>
                <w:bCs/>
                <w:sz w:val="24"/>
                <w:szCs w:val="24"/>
                <w:lang w:eastAsia="ar-SA"/>
              </w:rPr>
              <w:t xml:space="preserve">Адрес сайта ЭБС </w:t>
            </w:r>
          </w:p>
          <w:p w:rsidR="00CB4B44" w:rsidRPr="0069322B" w:rsidRDefault="00CB4B44" w:rsidP="00E873C3">
            <w:pPr>
              <w:suppressAutoHyphens/>
              <w:spacing w:line="100" w:lineRule="atLeast"/>
              <w:jc w:val="both"/>
              <w:rPr>
                <w:b/>
                <w:bCs/>
                <w:sz w:val="24"/>
                <w:szCs w:val="24"/>
                <w:lang w:eastAsia="ar-SA"/>
              </w:rPr>
            </w:pPr>
            <w:r w:rsidRPr="0069322B">
              <w:rPr>
                <w:b/>
                <w:bCs/>
                <w:sz w:val="24"/>
                <w:szCs w:val="24"/>
                <w:lang w:eastAsia="ar-SA"/>
              </w:rPr>
              <w:t xml:space="preserve">или электронного ресурса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CB4B44" w:rsidRPr="0069322B" w:rsidRDefault="00CB4B44" w:rsidP="00A3297D">
            <w:pPr>
              <w:suppressAutoHyphens/>
              <w:spacing w:line="100" w:lineRule="atLeast"/>
              <w:jc w:val="both"/>
              <w:rPr>
                <w:sz w:val="24"/>
                <w:szCs w:val="24"/>
                <w:lang w:eastAsia="ar-SA"/>
              </w:rPr>
            </w:pPr>
            <w:r w:rsidRPr="0069322B">
              <w:rPr>
                <w:b/>
                <w:bCs/>
                <w:sz w:val="24"/>
                <w:szCs w:val="24"/>
                <w:lang w:eastAsia="ar-SA"/>
              </w:rPr>
              <w:t xml:space="preserve">Количество экземпляров в библиотеке Университета </w:t>
            </w:r>
          </w:p>
        </w:tc>
      </w:tr>
      <w:tr w:rsidR="00CB4B44" w:rsidRPr="0069322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B4B44" w:rsidRPr="0069322B" w:rsidRDefault="00CB4B44" w:rsidP="00A3297D">
            <w:pPr>
              <w:suppressAutoHyphens/>
              <w:spacing w:line="100" w:lineRule="atLeast"/>
              <w:rPr>
                <w:sz w:val="24"/>
                <w:szCs w:val="24"/>
                <w:lang w:eastAsia="ar-SA"/>
              </w:rPr>
            </w:pPr>
            <w:r w:rsidRPr="0069322B">
              <w:rPr>
                <w:sz w:val="24"/>
                <w:szCs w:val="24"/>
                <w:lang w:eastAsia="ar-SA"/>
              </w:rPr>
              <w:t>10.1 Основная литература, в том числе электронные издания</w:t>
            </w:r>
          </w:p>
        </w:tc>
      </w:tr>
      <w:tr w:rsidR="004E53CD" w:rsidRPr="0069322B" w:rsidTr="007025ED">
        <w:tc>
          <w:tcPr>
            <w:tcW w:w="709" w:type="dxa"/>
            <w:tcBorders>
              <w:top w:val="single" w:sz="4" w:space="0" w:color="000000"/>
              <w:left w:val="single" w:sz="4" w:space="0" w:color="000000"/>
              <w:bottom w:val="single" w:sz="4" w:space="0" w:color="000000"/>
              <w:right w:val="nil"/>
            </w:tcBorders>
            <w:shd w:val="clear" w:color="auto" w:fill="FFFFFF"/>
            <w:hideMark/>
          </w:tcPr>
          <w:p w:rsidR="004E53CD" w:rsidRPr="0069322B" w:rsidRDefault="004E53CD" w:rsidP="00A3297D">
            <w:pPr>
              <w:suppressAutoHyphens/>
              <w:spacing w:line="100" w:lineRule="atLeast"/>
              <w:jc w:val="both"/>
              <w:rPr>
                <w:sz w:val="24"/>
                <w:szCs w:val="24"/>
                <w:lang w:eastAsia="ar-SA"/>
              </w:rPr>
            </w:pPr>
            <w:r w:rsidRPr="0069322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Шульга Е.Н.</w:t>
            </w:r>
          </w:p>
        </w:tc>
        <w:tc>
          <w:tcPr>
            <w:tcW w:w="3127"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widowControl w:val="0"/>
              <w:rPr>
                <w:szCs w:val="20"/>
              </w:rPr>
            </w:pPr>
            <w:r w:rsidRPr="0069322B">
              <w:rPr>
                <w:szCs w:val="20"/>
              </w:rPr>
              <w:t>Когнитивная герменевтика.</w:t>
            </w:r>
          </w:p>
        </w:tc>
        <w:tc>
          <w:tcPr>
            <w:tcW w:w="1505"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 xml:space="preserve">Монография </w:t>
            </w:r>
          </w:p>
        </w:tc>
        <w:tc>
          <w:tcPr>
            <w:tcW w:w="2039" w:type="dxa"/>
            <w:gridSpan w:val="2"/>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 xml:space="preserve">М., </w:t>
            </w:r>
          </w:p>
        </w:tc>
        <w:tc>
          <w:tcPr>
            <w:tcW w:w="1130"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2002</w:t>
            </w:r>
          </w:p>
        </w:tc>
        <w:tc>
          <w:tcPr>
            <w:tcW w:w="3406" w:type="dxa"/>
            <w:tcBorders>
              <w:top w:val="single" w:sz="4" w:space="0" w:color="000000"/>
              <w:left w:val="single" w:sz="4" w:space="0" w:color="000000"/>
              <w:bottom w:val="single" w:sz="4" w:space="0" w:color="000000"/>
              <w:right w:val="nil"/>
            </w:tcBorders>
            <w:shd w:val="clear" w:color="auto" w:fill="FFFFFF"/>
          </w:tcPr>
          <w:p w:rsidR="004E53CD" w:rsidRPr="0069322B" w:rsidRDefault="007E2739">
            <w:pPr>
              <w:rPr>
                <w:szCs w:val="20"/>
              </w:rPr>
            </w:pPr>
            <w:hyperlink r:id="rId17" w:history="1">
              <w:r w:rsidR="004E53CD" w:rsidRPr="0069322B">
                <w:rPr>
                  <w:rStyle w:val="af3"/>
                  <w:rFonts w:eastAsia="Calibri"/>
                  <w:color w:val="0000FF"/>
                  <w:szCs w:val="20"/>
                  <w:lang w:eastAsia="en-US"/>
                </w:rPr>
                <w:t>http://znanium.com/catalog/product/345956</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3CD" w:rsidRPr="0069322B" w:rsidRDefault="004E53CD">
            <w:pPr>
              <w:jc w:val="center"/>
              <w:rPr>
                <w:szCs w:val="20"/>
              </w:rPr>
            </w:pPr>
            <w:r w:rsidRPr="0069322B">
              <w:rPr>
                <w:szCs w:val="20"/>
              </w:rPr>
              <w:t>–</w:t>
            </w:r>
          </w:p>
        </w:tc>
      </w:tr>
      <w:tr w:rsidR="004E53CD" w:rsidRPr="0069322B" w:rsidTr="00940BE8">
        <w:tc>
          <w:tcPr>
            <w:tcW w:w="709" w:type="dxa"/>
            <w:tcBorders>
              <w:top w:val="single" w:sz="4" w:space="0" w:color="000000"/>
              <w:left w:val="single" w:sz="4" w:space="0" w:color="000000"/>
              <w:bottom w:val="single" w:sz="4" w:space="0" w:color="000000"/>
              <w:right w:val="nil"/>
            </w:tcBorders>
            <w:shd w:val="clear" w:color="auto" w:fill="FFFFFF"/>
            <w:hideMark/>
          </w:tcPr>
          <w:p w:rsidR="004E53CD" w:rsidRPr="0069322B" w:rsidRDefault="004E53CD" w:rsidP="00A3297D">
            <w:pPr>
              <w:suppressAutoHyphens/>
              <w:spacing w:line="100" w:lineRule="atLeast"/>
              <w:jc w:val="both"/>
              <w:rPr>
                <w:color w:val="000000"/>
                <w:sz w:val="24"/>
                <w:szCs w:val="24"/>
                <w:lang w:eastAsia="ar-SA"/>
              </w:rPr>
            </w:pPr>
            <w:r w:rsidRPr="0069322B">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widowControl w:val="0"/>
              <w:rPr>
                <w:szCs w:val="20"/>
              </w:rPr>
            </w:pPr>
            <w:r w:rsidRPr="0069322B">
              <w:rPr>
                <w:szCs w:val="20"/>
              </w:rPr>
              <w:t xml:space="preserve">Гуренко Е.Г. </w:t>
            </w:r>
          </w:p>
          <w:p w:rsidR="004E53CD" w:rsidRPr="0069322B" w:rsidRDefault="004E53CD">
            <w:pPr>
              <w:rPr>
                <w:szCs w:val="20"/>
              </w:rPr>
            </w:pPr>
          </w:p>
        </w:tc>
        <w:tc>
          <w:tcPr>
            <w:tcW w:w="3127"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Проблемы художественной интерпретации (философский анализ)</w:t>
            </w:r>
          </w:p>
        </w:tc>
        <w:tc>
          <w:tcPr>
            <w:tcW w:w="1505"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 xml:space="preserve">Монография </w:t>
            </w:r>
          </w:p>
        </w:tc>
        <w:tc>
          <w:tcPr>
            <w:tcW w:w="2039" w:type="dxa"/>
            <w:gridSpan w:val="2"/>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Новосибирск : Наука</w:t>
            </w:r>
          </w:p>
        </w:tc>
        <w:tc>
          <w:tcPr>
            <w:tcW w:w="1130"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1982</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4E53CD" w:rsidRPr="0069322B" w:rsidRDefault="004E53CD">
            <w:pPr>
              <w:jc w:val="center"/>
              <w:rPr>
                <w:szCs w:val="20"/>
              </w:rPr>
            </w:pPr>
            <w:r w:rsidRPr="0069322B">
              <w:rPr>
                <w:szCs w:val="2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3CD" w:rsidRPr="0069322B" w:rsidRDefault="004E53CD">
            <w:pPr>
              <w:jc w:val="center"/>
              <w:rPr>
                <w:szCs w:val="20"/>
              </w:rPr>
            </w:pPr>
            <w:r w:rsidRPr="0069322B">
              <w:rPr>
                <w:szCs w:val="20"/>
              </w:rPr>
              <w:t>2</w:t>
            </w:r>
          </w:p>
        </w:tc>
      </w:tr>
      <w:tr w:rsidR="004E53CD" w:rsidRPr="0069322B" w:rsidTr="00940BE8">
        <w:tc>
          <w:tcPr>
            <w:tcW w:w="709" w:type="dxa"/>
            <w:tcBorders>
              <w:top w:val="single" w:sz="4" w:space="0" w:color="000000"/>
              <w:left w:val="single" w:sz="4" w:space="0" w:color="000000"/>
              <w:bottom w:val="single" w:sz="4" w:space="0" w:color="000000"/>
              <w:right w:val="nil"/>
            </w:tcBorders>
            <w:shd w:val="clear" w:color="auto" w:fill="FFFFFF"/>
          </w:tcPr>
          <w:p w:rsidR="004E53CD" w:rsidRPr="0069322B" w:rsidRDefault="004E53CD" w:rsidP="00A3297D">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Шульга Е.Н.</w:t>
            </w:r>
          </w:p>
        </w:tc>
        <w:tc>
          <w:tcPr>
            <w:tcW w:w="3127"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widowControl w:val="0"/>
              <w:rPr>
                <w:szCs w:val="20"/>
              </w:rPr>
            </w:pPr>
            <w:r w:rsidRPr="0069322B">
              <w:rPr>
                <w:szCs w:val="20"/>
              </w:rPr>
              <w:t>Когнитивная герменевтика.</w:t>
            </w:r>
          </w:p>
        </w:tc>
        <w:tc>
          <w:tcPr>
            <w:tcW w:w="1505" w:type="dxa"/>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 xml:space="preserve">Монография </w:t>
            </w:r>
          </w:p>
        </w:tc>
        <w:tc>
          <w:tcPr>
            <w:tcW w:w="2039" w:type="dxa"/>
            <w:gridSpan w:val="2"/>
            <w:tcBorders>
              <w:top w:val="single" w:sz="4" w:space="0" w:color="000000"/>
              <w:left w:val="single" w:sz="4" w:space="0" w:color="000000"/>
              <w:bottom w:val="single" w:sz="4" w:space="0" w:color="000000"/>
              <w:right w:val="nil"/>
            </w:tcBorders>
            <w:shd w:val="clear" w:color="auto" w:fill="FFFFFF"/>
          </w:tcPr>
          <w:p w:rsidR="004E53CD" w:rsidRPr="0069322B" w:rsidRDefault="004E53CD">
            <w:pPr>
              <w:rPr>
                <w:szCs w:val="20"/>
              </w:rPr>
            </w:pPr>
            <w:r w:rsidRPr="0069322B">
              <w:rPr>
                <w:szCs w:val="20"/>
              </w:rPr>
              <w:t xml:space="preserve">М., </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4E53CD" w:rsidRPr="0069322B" w:rsidRDefault="004E53CD">
            <w:pPr>
              <w:suppressAutoHyphens/>
              <w:spacing w:line="100" w:lineRule="atLeast"/>
              <w:jc w:val="center"/>
              <w:rPr>
                <w:szCs w:val="20"/>
              </w:rPr>
            </w:pPr>
            <w:r w:rsidRPr="0069322B">
              <w:rPr>
                <w:szCs w:val="20"/>
              </w:rPr>
              <w:t>2002</w:t>
            </w:r>
          </w:p>
        </w:tc>
        <w:tc>
          <w:tcPr>
            <w:tcW w:w="3406" w:type="dxa"/>
            <w:tcBorders>
              <w:top w:val="single" w:sz="4" w:space="0" w:color="000000"/>
              <w:left w:val="single" w:sz="4" w:space="0" w:color="000000"/>
              <w:bottom w:val="single" w:sz="4" w:space="0" w:color="000000"/>
              <w:right w:val="nil"/>
            </w:tcBorders>
            <w:shd w:val="clear" w:color="auto" w:fill="FFFFFF"/>
          </w:tcPr>
          <w:p w:rsidR="004E53CD" w:rsidRPr="0069322B" w:rsidRDefault="007E2739">
            <w:pPr>
              <w:snapToGrid w:val="0"/>
              <w:spacing w:line="100" w:lineRule="atLeast"/>
              <w:jc w:val="center"/>
              <w:rPr>
                <w:szCs w:val="20"/>
              </w:rPr>
            </w:pPr>
            <w:hyperlink r:id="rId18" w:history="1">
              <w:r w:rsidR="004E53CD" w:rsidRPr="0069322B">
                <w:rPr>
                  <w:rStyle w:val="af3"/>
                  <w:rFonts w:eastAsia="Calibri"/>
                  <w:color w:val="0000FF"/>
                  <w:szCs w:val="20"/>
                  <w:lang w:eastAsia="en-US"/>
                </w:rPr>
                <w:t>http://znanium.com/catalog/product/345956</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E53CD" w:rsidRPr="0069322B" w:rsidRDefault="004E53CD">
            <w:pPr>
              <w:suppressAutoHyphens/>
              <w:spacing w:line="100" w:lineRule="atLeast"/>
              <w:jc w:val="center"/>
              <w:rPr>
                <w:szCs w:val="20"/>
                <w:lang w:eastAsia="ar-SA"/>
              </w:rPr>
            </w:pPr>
            <w:r w:rsidRPr="0069322B">
              <w:rPr>
                <w:szCs w:val="20"/>
                <w:lang w:eastAsia="ar-SA"/>
              </w:rPr>
              <w:t>–</w:t>
            </w:r>
          </w:p>
        </w:tc>
      </w:tr>
      <w:tr w:rsidR="00CB4B44" w:rsidRPr="0069322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B4B44" w:rsidRPr="0069322B" w:rsidRDefault="00CB4B44" w:rsidP="00A3297D">
            <w:pPr>
              <w:suppressAutoHyphens/>
              <w:spacing w:line="100" w:lineRule="atLeast"/>
              <w:rPr>
                <w:b/>
                <w:sz w:val="24"/>
                <w:szCs w:val="24"/>
                <w:lang w:eastAsia="ar-SA"/>
              </w:rPr>
            </w:pPr>
            <w:r w:rsidRPr="0069322B">
              <w:rPr>
                <w:sz w:val="24"/>
                <w:szCs w:val="24"/>
                <w:lang w:eastAsia="ar-SA"/>
              </w:rPr>
              <w:t xml:space="preserve">10.2 Дополнительная литература, в том числе электронные издания </w:t>
            </w:r>
          </w:p>
        </w:tc>
      </w:tr>
      <w:tr w:rsidR="00C226EA" w:rsidRPr="0069322B" w:rsidTr="00A352EA">
        <w:tc>
          <w:tcPr>
            <w:tcW w:w="709" w:type="dxa"/>
            <w:tcBorders>
              <w:top w:val="single" w:sz="4" w:space="0" w:color="000000"/>
              <w:left w:val="single" w:sz="4" w:space="0" w:color="000000"/>
              <w:bottom w:val="single" w:sz="4" w:space="0" w:color="000000"/>
              <w:right w:val="nil"/>
            </w:tcBorders>
            <w:shd w:val="clear" w:color="auto" w:fill="FFFFFF"/>
            <w:hideMark/>
          </w:tcPr>
          <w:p w:rsidR="00C226EA" w:rsidRPr="0069322B" w:rsidRDefault="00C226EA" w:rsidP="00A3297D">
            <w:pPr>
              <w:suppressAutoHyphens/>
              <w:spacing w:line="100" w:lineRule="atLeast"/>
              <w:jc w:val="both"/>
              <w:rPr>
                <w:sz w:val="24"/>
                <w:szCs w:val="24"/>
                <w:lang w:eastAsia="ar-SA"/>
              </w:rPr>
            </w:pPr>
            <w:r w:rsidRPr="0069322B">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rsidR="00C226EA" w:rsidRPr="0069322B" w:rsidRDefault="00C226EA">
            <w:pPr>
              <w:widowControl w:val="0"/>
            </w:pPr>
            <w:r w:rsidRPr="0069322B">
              <w:t xml:space="preserve">Рикер Поль. </w:t>
            </w:r>
          </w:p>
        </w:tc>
        <w:tc>
          <w:tcPr>
            <w:tcW w:w="3127" w:type="dxa"/>
            <w:tcBorders>
              <w:top w:val="single" w:sz="4" w:space="0" w:color="000000"/>
              <w:left w:val="single" w:sz="4" w:space="0" w:color="000000"/>
              <w:bottom w:val="single" w:sz="4" w:space="0" w:color="000000"/>
              <w:right w:val="nil"/>
            </w:tcBorders>
            <w:shd w:val="clear" w:color="auto" w:fill="FFFFFF"/>
          </w:tcPr>
          <w:p w:rsidR="00C226EA" w:rsidRPr="0069322B" w:rsidRDefault="00C226EA">
            <w:pPr>
              <w:widowControl w:val="0"/>
            </w:pPr>
            <w:r w:rsidRPr="0069322B">
              <w:t>Конфликт интерпретаций. Очерки о герменевтике</w:t>
            </w:r>
          </w:p>
        </w:tc>
        <w:tc>
          <w:tcPr>
            <w:tcW w:w="1559" w:type="dxa"/>
            <w:gridSpan w:val="2"/>
            <w:tcBorders>
              <w:top w:val="single" w:sz="4" w:space="0" w:color="000000"/>
              <w:left w:val="single" w:sz="4" w:space="0" w:color="000000"/>
              <w:bottom w:val="single" w:sz="4" w:space="0" w:color="000000"/>
              <w:right w:val="nil"/>
            </w:tcBorders>
            <w:shd w:val="clear" w:color="auto" w:fill="FFFFFF"/>
          </w:tcPr>
          <w:p w:rsidR="00C226EA" w:rsidRPr="0069322B" w:rsidRDefault="00C226EA"/>
        </w:tc>
        <w:tc>
          <w:tcPr>
            <w:tcW w:w="1985" w:type="dxa"/>
            <w:tcBorders>
              <w:top w:val="single" w:sz="4" w:space="0" w:color="000000"/>
              <w:left w:val="single" w:sz="4" w:space="0" w:color="000000"/>
              <w:bottom w:val="single" w:sz="4" w:space="0" w:color="000000"/>
              <w:right w:val="nil"/>
            </w:tcBorders>
            <w:shd w:val="clear" w:color="auto" w:fill="FFFFFF"/>
          </w:tcPr>
          <w:p w:rsidR="00C226EA" w:rsidRPr="0069322B" w:rsidRDefault="00C226EA">
            <w:r w:rsidRPr="0069322B">
              <w:t>М.: КАНОН - пресс Ц, Кучково поле</w:t>
            </w:r>
          </w:p>
        </w:tc>
        <w:tc>
          <w:tcPr>
            <w:tcW w:w="1130" w:type="dxa"/>
            <w:tcBorders>
              <w:top w:val="single" w:sz="4" w:space="0" w:color="000000"/>
              <w:left w:val="single" w:sz="4" w:space="0" w:color="000000"/>
              <w:bottom w:val="single" w:sz="4" w:space="0" w:color="000000"/>
              <w:right w:val="nil"/>
            </w:tcBorders>
            <w:shd w:val="clear" w:color="auto" w:fill="FFFFFF"/>
          </w:tcPr>
          <w:p w:rsidR="00C226EA" w:rsidRPr="0069322B" w:rsidRDefault="00C226EA">
            <w:r w:rsidRPr="0069322B">
              <w:t>2002</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widowControl w:val="0"/>
              <w:jc w:val="center"/>
            </w:pPr>
            <w:r w:rsidRPr="0069322B">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6EA" w:rsidRPr="0069322B" w:rsidRDefault="00C226EA">
            <w:pPr>
              <w:suppressAutoHyphens/>
              <w:spacing w:line="100" w:lineRule="atLeast"/>
              <w:jc w:val="center"/>
              <w:rPr>
                <w:lang w:eastAsia="ar-SA"/>
              </w:rPr>
            </w:pPr>
            <w:r w:rsidRPr="0069322B">
              <w:rPr>
                <w:lang w:eastAsia="ar-SA"/>
              </w:rPr>
              <w:t>1</w:t>
            </w:r>
          </w:p>
        </w:tc>
      </w:tr>
      <w:tr w:rsidR="00CB4B44" w:rsidRPr="0069322B" w:rsidTr="00A3297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CB4B44" w:rsidRPr="0069322B" w:rsidRDefault="00CB4B44" w:rsidP="0049648B">
            <w:pPr>
              <w:suppressAutoHyphens/>
              <w:spacing w:line="276" w:lineRule="auto"/>
              <w:rPr>
                <w:sz w:val="24"/>
                <w:szCs w:val="24"/>
                <w:lang w:eastAsia="en-US"/>
              </w:rPr>
            </w:pPr>
            <w:r w:rsidRPr="0069322B">
              <w:rPr>
                <w:bCs/>
                <w:sz w:val="24"/>
                <w:szCs w:val="24"/>
                <w:lang w:eastAsia="en-US"/>
              </w:rPr>
              <w:t>10.3 Методические материалы</w:t>
            </w:r>
            <w:r w:rsidRPr="0069322B">
              <w:rPr>
                <w:sz w:val="24"/>
                <w:szCs w:val="24"/>
                <w:lang w:eastAsia="en-US"/>
              </w:rPr>
              <w:t xml:space="preserve"> (указания, рекомендации по освоению дисциплины авторов РГУ им. А. Н. Косыгина)</w:t>
            </w:r>
          </w:p>
        </w:tc>
      </w:tr>
      <w:tr w:rsidR="00C226EA" w:rsidRPr="0069322B" w:rsidTr="00E6325B">
        <w:tc>
          <w:tcPr>
            <w:tcW w:w="709" w:type="dxa"/>
            <w:tcBorders>
              <w:top w:val="single" w:sz="4" w:space="0" w:color="000000"/>
              <w:left w:val="single" w:sz="4" w:space="0" w:color="000000"/>
              <w:bottom w:val="single" w:sz="4" w:space="0" w:color="000000"/>
              <w:right w:val="nil"/>
            </w:tcBorders>
            <w:shd w:val="clear" w:color="auto" w:fill="FFFFFF"/>
            <w:hideMark/>
          </w:tcPr>
          <w:p w:rsidR="00C226EA" w:rsidRPr="0069322B" w:rsidRDefault="00C226EA" w:rsidP="00A3297D">
            <w:pPr>
              <w:suppressAutoHyphens/>
              <w:spacing w:line="100" w:lineRule="atLeast"/>
              <w:jc w:val="both"/>
              <w:rPr>
                <w:sz w:val="24"/>
                <w:szCs w:val="24"/>
                <w:lang w:eastAsia="ar-SA"/>
              </w:rPr>
            </w:pPr>
            <w:r w:rsidRPr="0069322B">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ind w:firstLine="25"/>
              <w:rPr>
                <w:lang w:eastAsia="ar-SA"/>
              </w:rPr>
            </w:pPr>
            <w:r w:rsidRPr="0069322B">
              <w:rPr>
                <w:lang w:eastAsia="ar-SA"/>
              </w:rPr>
              <w:t>Переволочанская С.Н.</w:t>
            </w:r>
          </w:p>
        </w:tc>
        <w:tc>
          <w:tcPr>
            <w:tcW w:w="3127"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rPr>
                <w:lang w:eastAsia="ar-SA"/>
              </w:rPr>
            </w:pPr>
            <w:r w:rsidRPr="0069322B">
              <w:rPr>
                <w:lang w:eastAsia="ar-SA"/>
              </w:rPr>
              <w:t>Методические рекомендации по работе с концептуальными таблицами</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jc w:val="center"/>
              <w:rPr>
                <w:lang w:eastAsia="ar-SA"/>
              </w:rPr>
            </w:pPr>
            <w:r w:rsidRPr="0069322B">
              <w:rPr>
                <w:lang w:eastAsia="ar-SA"/>
              </w:rPr>
              <w:t>Методические рекомендации</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jc w:val="both"/>
              <w:rPr>
                <w:lang w:eastAsia="ar-SA"/>
              </w:rPr>
            </w:pPr>
            <w:r w:rsidRPr="0069322B">
              <w:rPr>
                <w:lang w:eastAsia="ar-SA"/>
              </w:rPr>
              <w:t>Утверждено на заседании кафедры   протокол № 5 от  25.05.18</w:t>
            </w:r>
          </w:p>
        </w:tc>
        <w:tc>
          <w:tcPr>
            <w:tcW w:w="1130"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jc w:val="center"/>
              <w:rPr>
                <w:lang w:eastAsia="ar-SA"/>
              </w:rPr>
            </w:pPr>
            <w:r w:rsidRPr="0069322B">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vAlign w:val="center"/>
          </w:tcPr>
          <w:p w:rsidR="00C226EA" w:rsidRPr="0069322B" w:rsidRDefault="00C226EA">
            <w:pPr>
              <w:suppressAutoHyphens/>
              <w:spacing w:line="100" w:lineRule="atLeast"/>
              <w:jc w:val="center"/>
              <w:rPr>
                <w:lang w:eastAsia="ar-SA"/>
              </w:rPr>
            </w:pPr>
          </w:p>
          <w:p w:rsidR="00C226EA" w:rsidRPr="0069322B" w:rsidRDefault="00C226EA">
            <w:pPr>
              <w:suppressAutoHyphens/>
              <w:spacing w:line="100" w:lineRule="atLeast"/>
              <w:jc w:val="center"/>
              <w:rPr>
                <w:lang w:eastAsia="ar-SA"/>
              </w:rPr>
            </w:pPr>
            <w:r w:rsidRPr="0069322B">
              <w:rPr>
                <w:lang w:eastAsia="ar-SA"/>
              </w:rPr>
              <w:t>ЭИОС</w:t>
            </w:r>
          </w:p>
          <w:p w:rsidR="00C226EA" w:rsidRPr="0069322B" w:rsidRDefault="00C226EA">
            <w:pPr>
              <w:suppressAutoHyphens/>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6EA" w:rsidRPr="0069322B" w:rsidRDefault="00C226EA">
            <w:pPr>
              <w:suppressAutoHyphens/>
              <w:spacing w:line="100" w:lineRule="atLeast"/>
              <w:jc w:val="center"/>
              <w:rPr>
                <w:lang w:eastAsia="ar-SA"/>
              </w:rPr>
            </w:pPr>
            <w:r w:rsidRPr="0069322B">
              <w:rPr>
                <w:lang w:eastAsia="ar-SA"/>
              </w:rPr>
              <w:t>–</w:t>
            </w:r>
          </w:p>
        </w:tc>
      </w:tr>
    </w:tbl>
    <w:p w:rsidR="00CB4B44" w:rsidRPr="0069322B" w:rsidRDefault="00CB4B44" w:rsidP="0083476C">
      <w:pPr>
        <w:pStyle w:val="af0"/>
        <w:numPr>
          <w:ilvl w:val="3"/>
          <w:numId w:val="11"/>
        </w:numPr>
        <w:spacing w:before="120" w:after="120"/>
        <w:jc w:val="both"/>
        <w:rPr>
          <w:sz w:val="24"/>
          <w:szCs w:val="24"/>
        </w:rPr>
      </w:pPr>
    </w:p>
    <w:p w:rsidR="00CB4B44" w:rsidRPr="0069322B" w:rsidRDefault="00CB4B44" w:rsidP="00CB4B44"/>
    <w:p w:rsidR="00CB4B44" w:rsidRPr="0069322B" w:rsidRDefault="00CB4B44" w:rsidP="00CB4B44"/>
    <w:p w:rsidR="00CB4B44" w:rsidRPr="0069322B" w:rsidRDefault="00CB4B44" w:rsidP="00CB4B44"/>
    <w:p w:rsidR="00CB4B44" w:rsidRPr="0069322B" w:rsidRDefault="00CB4B44" w:rsidP="00CB4B44"/>
    <w:p w:rsidR="00CB4B44" w:rsidRPr="0069322B" w:rsidRDefault="00CB4B44" w:rsidP="00CB4B44"/>
    <w:p w:rsidR="005B1EAF" w:rsidRPr="0069322B" w:rsidRDefault="005B1EAF" w:rsidP="0083476C">
      <w:pPr>
        <w:pStyle w:val="af0"/>
        <w:numPr>
          <w:ilvl w:val="3"/>
          <w:numId w:val="11"/>
        </w:numPr>
        <w:spacing w:before="120" w:after="120"/>
        <w:jc w:val="both"/>
        <w:rPr>
          <w:sz w:val="24"/>
          <w:szCs w:val="24"/>
        </w:rPr>
      </w:pPr>
    </w:p>
    <w:p w:rsidR="00145166" w:rsidRPr="0069322B" w:rsidRDefault="00145166" w:rsidP="0083476C">
      <w:pPr>
        <w:pStyle w:val="af0"/>
        <w:numPr>
          <w:ilvl w:val="3"/>
          <w:numId w:val="11"/>
        </w:numPr>
        <w:spacing w:before="120" w:after="120"/>
        <w:jc w:val="both"/>
        <w:rPr>
          <w:i/>
          <w:sz w:val="24"/>
          <w:szCs w:val="24"/>
          <w:lang w:eastAsia="ar-SA"/>
        </w:rPr>
        <w:sectPr w:rsidR="00145166" w:rsidRPr="0069322B" w:rsidSect="00BF492E">
          <w:pgSz w:w="16838" w:h="11906" w:orient="landscape"/>
          <w:pgMar w:top="1701" w:right="1134" w:bottom="567" w:left="1134" w:header="709" w:footer="709" w:gutter="0"/>
          <w:cols w:space="708"/>
          <w:docGrid w:linePitch="360"/>
        </w:sectPr>
      </w:pPr>
    </w:p>
    <w:p w:rsidR="007F3D0E" w:rsidRPr="0069322B" w:rsidRDefault="00145166" w:rsidP="002C070F">
      <w:pPr>
        <w:pStyle w:val="1"/>
        <w:rPr>
          <w:rFonts w:eastAsiaTheme="minorEastAsia"/>
        </w:rPr>
      </w:pPr>
      <w:r w:rsidRPr="0069322B">
        <w:rPr>
          <w:rFonts w:eastAsia="Arial Unicode MS"/>
        </w:rPr>
        <w:lastRenderedPageBreak/>
        <w:t>ИНФОРМАЦИОННОЕ ОБЕСПЕЧЕНИЕ УЧЕБНОГО ПРОЦЕССА</w:t>
      </w:r>
    </w:p>
    <w:p w:rsidR="007F3D0E" w:rsidRPr="0069322B" w:rsidRDefault="007F3D0E" w:rsidP="002C070F">
      <w:pPr>
        <w:pStyle w:val="2"/>
        <w:rPr>
          <w:rFonts w:eastAsiaTheme="minorEastAsia"/>
        </w:rPr>
      </w:pPr>
      <w:r w:rsidRPr="0069322B">
        <w:rPr>
          <w:rFonts w:eastAsia="Arial Unicode MS"/>
        </w:rPr>
        <w:t>Ресурсы электронной библиотеки,</w:t>
      </w:r>
      <w:r w:rsidR="004927C8" w:rsidRPr="0069322B">
        <w:rPr>
          <w:rFonts w:eastAsia="Arial Unicode MS"/>
        </w:rPr>
        <w:t xml:space="preserve"> </w:t>
      </w:r>
      <w:r w:rsidRPr="0069322B">
        <w:rPr>
          <w:rFonts w:eastAsia="Arial Unicode MS"/>
          <w:lang w:eastAsia="ar-SA"/>
        </w:rPr>
        <w:t>информационно-справочные системы и</w:t>
      </w:r>
      <w:r w:rsidR="004927C8" w:rsidRPr="0069322B">
        <w:rPr>
          <w:rFonts w:eastAsia="Arial Unicode MS"/>
          <w:lang w:eastAsia="ar-SA"/>
        </w:rPr>
        <w:t xml:space="preserve"> </w:t>
      </w:r>
      <w:r w:rsidR="006E3624" w:rsidRPr="0069322B">
        <w:rPr>
          <w:rFonts w:eastAsia="Arial Unicode MS"/>
          <w:lang w:eastAsia="ar-SA"/>
        </w:rPr>
        <w:t>профессиональные базы данных</w:t>
      </w:r>
      <w:r w:rsidRPr="0069322B">
        <w:rPr>
          <w:rFonts w:eastAsia="Arial Unicode MS"/>
          <w:lang w:eastAsia="ar-SA"/>
        </w:rPr>
        <w:t>:</w:t>
      </w:r>
    </w:p>
    <w:p w:rsidR="00BF7122" w:rsidRPr="0069322B" w:rsidRDefault="00BF7122" w:rsidP="00BF7122">
      <w:pPr>
        <w:pStyle w:val="2"/>
        <w:ind w:left="851"/>
        <w:rPr>
          <w:rFonts w:eastAsiaTheme="minorEastAsia"/>
        </w:rPr>
      </w:pPr>
      <w:bookmarkStart w:id="15" w:name="_Toc63854050"/>
      <w:r w:rsidRPr="0069322B">
        <w:rPr>
          <w:rFonts w:eastAsia="Arial Unicode MS"/>
        </w:rPr>
        <w:t xml:space="preserve">Ресурсы электронной библиотеки, </w:t>
      </w:r>
      <w:r w:rsidRPr="0069322B">
        <w:rPr>
          <w:rFonts w:eastAsia="Arial Unicode MS"/>
          <w:lang w:eastAsia="ar-SA"/>
        </w:rPr>
        <w:t>информационно-справочные системы и профессиональные базы данных:</w:t>
      </w:r>
      <w:bookmarkEnd w:id="1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BF7122" w:rsidRPr="0069322B" w:rsidTr="00A3297D">
        <w:trPr>
          <w:trHeight w:val="356"/>
          <w:tblHeader/>
        </w:trPr>
        <w:tc>
          <w:tcPr>
            <w:tcW w:w="851" w:type="dxa"/>
            <w:shd w:val="clear" w:color="auto" w:fill="DBE5F1" w:themeFill="accent1" w:themeFillTint="33"/>
          </w:tcPr>
          <w:p w:rsidR="00BF7122" w:rsidRPr="0069322B" w:rsidRDefault="00BF7122" w:rsidP="00A3297D">
            <w:pPr>
              <w:jc w:val="center"/>
              <w:rPr>
                <w:b/>
                <w:sz w:val="24"/>
                <w:szCs w:val="24"/>
              </w:rPr>
            </w:pPr>
            <w:r w:rsidRPr="0069322B">
              <w:rPr>
                <w:b/>
                <w:sz w:val="24"/>
                <w:szCs w:val="24"/>
              </w:rPr>
              <w:t>№ пп</w:t>
            </w:r>
          </w:p>
        </w:tc>
        <w:tc>
          <w:tcPr>
            <w:tcW w:w="8930" w:type="dxa"/>
            <w:shd w:val="clear" w:color="auto" w:fill="DBE5F1" w:themeFill="accent1" w:themeFillTint="33"/>
          </w:tcPr>
          <w:p w:rsidR="00BF7122" w:rsidRPr="0069322B" w:rsidRDefault="00BF7122" w:rsidP="00A3297D">
            <w:pPr>
              <w:rPr>
                <w:b/>
                <w:sz w:val="24"/>
                <w:szCs w:val="24"/>
              </w:rPr>
            </w:pPr>
            <w:r w:rsidRPr="0069322B">
              <w:rPr>
                <w:b/>
              </w:rPr>
              <w:t>Электронные учебные издания, электронные образовательные ресурсы</w:t>
            </w:r>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pStyle w:val="af4"/>
              <w:ind w:left="34"/>
              <w:jc w:val="left"/>
              <w:rPr>
                <w:rFonts w:cs="Times New Roman"/>
                <w:b w:val="0"/>
                <w:i/>
                <w:caps/>
              </w:rPr>
            </w:pPr>
            <w:r w:rsidRPr="0069322B">
              <w:rPr>
                <w:rFonts w:cs="Times New Roman"/>
                <w:b w:val="0"/>
                <w:i/>
              </w:rPr>
              <w:t xml:space="preserve">ЭБС «Лань» </w:t>
            </w:r>
            <w:hyperlink r:id="rId19" w:history="1">
              <w:r w:rsidRPr="0069322B">
                <w:rPr>
                  <w:rStyle w:val="af3"/>
                  <w:rFonts w:cs="Times New Roman"/>
                  <w:b w:val="0"/>
                  <w:i/>
                </w:rPr>
                <w:t>http://</w:t>
              </w:r>
              <w:r w:rsidRPr="0069322B">
                <w:rPr>
                  <w:rStyle w:val="af3"/>
                  <w:rFonts w:cs="Times New Roman"/>
                  <w:b w:val="0"/>
                  <w:i/>
                  <w:lang w:val="en-US"/>
                </w:rPr>
                <w:t>www</w:t>
              </w:r>
              <w:r w:rsidRPr="0069322B">
                <w:rPr>
                  <w:rStyle w:val="af3"/>
                  <w:rFonts w:cs="Times New Roman"/>
                  <w:b w:val="0"/>
                  <w:i/>
                </w:rPr>
                <w:t>.</w:t>
              </w:r>
              <w:r w:rsidRPr="0069322B">
                <w:rPr>
                  <w:rStyle w:val="af3"/>
                  <w:rFonts w:cs="Times New Roman"/>
                  <w:b w:val="0"/>
                  <w:i/>
                  <w:lang w:val="en-US"/>
                </w:rPr>
                <w:t>e</w:t>
              </w:r>
              <w:r w:rsidRPr="0069322B">
                <w:rPr>
                  <w:rStyle w:val="af3"/>
                  <w:rFonts w:cs="Times New Roman"/>
                  <w:b w:val="0"/>
                  <w:i/>
                </w:rPr>
                <w:t>.</w:t>
              </w:r>
              <w:r w:rsidRPr="0069322B">
                <w:rPr>
                  <w:rStyle w:val="af3"/>
                  <w:rFonts w:cs="Times New Roman"/>
                  <w:b w:val="0"/>
                  <w:i/>
                  <w:lang w:val="en-US"/>
                </w:rPr>
                <w:t>lanbook</w:t>
              </w:r>
              <w:r w:rsidRPr="0069322B">
                <w:rPr>
                  <w:rStyle w:val="af3"/>
                  <w:rFonts w:cs="Times New Roman"/>
                  <w:b w:val="0"/>
                  <w:i/>
                </w:rPr>
                <w:t>.</w:t>
              </w:r>
              <w:r w:rsidRPr="0069322B">
                <w:rPr>
                  <w:rStyle w:val="af3"/>
                  <w:rFonts w:cs="Times New Roman"/>
                  <w:b w:val="0"/>
                  <w:i/>
                  <w:lang w:val="en-US"/>
                </w:rPr>
                <w:t>com</w:t>
              </w:r>
              <w:r w:rsidRPr="0069322B">
                <w:rPr>
                  <w:rStyle w:val="af3"/>
                  <w:rFonts w:cs="Times New Roman"/>
                  <w:b w:val="0"/>
                  <w:i/>
                </w:rPr>
                <w:t>/</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ind w:left="34"/>
              <w:rPr>
                <w:i/>
                <w:sz w:val="24"/>
                <w:szCs w:val="24"/>
              </w:rPr>
            </w:pPr>
            <w:r w:rsidRPr="0069322B">
              <w:rPr>
                <w:i/>
                <w:sz w:val="24"/>
                <w:szCs w:val="24"/>
              </w:rPr>
              <w:t>«</w:t>
            </w:r>
            <w:r w:rsidRPr="0069322B">
              <w:rPr>
                <w:i/>
                <w:sz w:val="24"/>
                <w:szCs w:val="24"/>
                <w:lang w:val="en-US"/>
              </w:rPr>
              <w:t>Znanium</w:t>
            </w:r>
            <w:r w:rsidRPr="0069322B">
              <w:rPr>
                <w:i/>
                <w:sz w:val="24"/>
                <w:szCs w:val="24"/>
              </w:rPr>
              <w:t>.</w:t>
            </w:r>
            <w:r w:rsidRPr="0069322B">
              <w:rPr>
                <w:i/>
                <w:sz w:val="24"/>
                <w:szCs w:val="24"/>
                <w:lang w:val="en-US"/>
              </w:rPr>
              <w:t>com</w:t>
            </w:r>
            <w:r w:rsidRPr="0069322B">
              <w:rPr>
                <w:i/>
                <w:sz w:val="24"/>
                <w:szCs w:val="24"/>
              </w:rPr>
              <w:t>» научно-издательского центра «Инфра-М»</w:t>
            </w:r>
          </w:p>
          <w:p w:rsidR="00BF7122" w:rsidRPr="0069322B" w:rsidRDefault="007E2739" w:rsidP="00A3297D">
            <w:pPr>
              <w:pStyle w:val="af4"/>
              <w:ind w:left="34"/>
              <w:jc w:val="left"/>
              <w:rPr>
                <w:rFonts w:cs="Times New Roman"/>
                <w:b w:val="0"/>
                <w:i/>
              </w:rPr>
            </w:pPr>
            <w:hyperlink r:id="rId20" w:history="1">
              <w:r w:rsidR="00BF7122" w:rsidRPr="0069322B">
                <w:rPr>
                  <w:rStyle w:val="af3"/>
                  <w:rFonts w:cs="Times New Roman"/>
                  <w:b w:val="0"/>
                  <w:i/>
                  <w:lang w:val="en-US"/>
                </w:rPr>
                <w:t>http</w:t>
              </w:r>
              <w:r w:rsidR="00BF7122" w:rsidRPr="0069322B">
                <w:rPr>
                  <w:rStyle w:val="af3"/>
                  <w:rFonts w:cs="Times New Roman"/>
                  <w:b w:val="0"/>
                  <w:i/>
                </w:rPr>
                <w:t>://</w:t>
              </w:r>
              <w:r w:rsidR="00BF7122" w:rsidRPr="0069322B">
                <w:rPr>
                  <w:rStyle w:val="af3"/>
                  <w:rFonts w:cs="Times New Roman"/>
                  <w:b w:val="0"/>
                  <w:i/>
                  <w:lang w:val="en-US"/>
                </w:rPr>
                <w:t>znanium</w:t>
              </w:r>
              <w:r w:rsidR="00BF7122" w:rsidRPr="0069322B">
                <w:rPr>
                  <w:rStyle w:val="af3"/>
                  <w:rFonts w:cs="Times New Roman"/>
                  <w:b w:val="0"/>
                  <w:i/>
                </w:rPr>
                <w:t>.</w:t>
              </w:r>
              <w:r w:rsidR="00BF7122" w:rsidRPr="0069322B">
                <w:rPr>
                  <w:rStyle w:val="af3"/>
                  <w:rFonts w:cs="Times New Roman"/>
                  <w:b w:val="0"/>
                  <w:i/>
                  <w:lang w:val="en-US"/>
                </w:rPr>
                <w:t>com</w:t>
              </w:r>
              <w:r w:rsidR="00BF7122" w:rsidRPr="0069322B">
                <w:rPr>
                  <w:rStyle w:val="af3"/>
                  <w:rFonts w:cs="Times New Roman"/>
                  <w:b w:val="0"/>
                  <w:i/>
                </w:rPr>
                <w:t>/</w:t>
              </w:r>
            </w:hyperlink>
            <w:r w:rsidR="00BF7122" w:rsidRPr="0069322B">
              <w:rPr>
                <w:rFonts w:cs="Times New Roman"/>
                <w:b w:val="0"/>
                <w:i/>
              </w:rPr>
              <w:t xml:space="preserve"> </w:t>
            </w:r>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ind w:left="34"/>
              <w:rPr>
                <w:i/>
                <w:sz w:val="24"/>
                <w:szCs w:val="24"/>
              </w:rPr>
            </w:pPr>
            <w:r w:rsidRPr="0069322B">
              <w:rPr>
                <w:i/>
                <w:sz w:val="24"/>
                <w:szCs w:val="24"/>
              </w:rPr>
              <w:t>Электронные издания «РГУ им. А.Н. Косыгина» на платформе ЭБС «</w:t>
            </w:r>
            <w:r w:rsidRPr="0069322B">
              <w:rPr>
                <w:i/>
                <w:sz w:val="24"/>
                <w:szCs w:val="24"/>
                <w:lang w:val="en-US"/>
              </w:rPr>
              <w:t>Znanium</w:t>
            </w:r>
            <w:r w:rsidRPr="0069322B">
              <w:rPr>
                <w:i/>
                <w:sz w:val="24"/>
                <w:szCs w:val="24"/>
              </w:rPr>
              <w:t>.</w:t>
            </w:r>
            <w:r w:rsidRPr="0069322B">
              <w:rPr>
                <w:i/>
                <w:sz w:val="24"/>
                <w:szCs w:val="24"/>
                <w:lang w:val="en-US"/>
              </w:rPr>
              <w:t>com</w:t>
            </w:r>
            <w:r w:rsidRPr="0069322B">
              <w:rPr>
                <w:i/>
                <w:sz w:val="24"/>
                <w:szCs w:val="24"/>
              </w:rPr>
              <w:t xml:space="preserve">» </w:t>
            </w:r>
            <w:hyperlink r:id="rId21" w:history="1">
              <w:r w:rsidRPr="0069322B">
                <w:rPr>
                  <w:rStyle w:val="af3"/>
                  <w:i/>
                  <w:sz w:val="24"/>
                  <w:szCs w:val="24"/>
                  <w:lang w:val="en-US"/>
                </w:rPr>
                <w:t>http</w:t>
              </w:r>
              <w:r w:rsidRPr="0069322B">
                <w:rPr>
                  <w:rStyle w:val="af3"/>
                  <w:i/>
                  <w:sz w:val="24"/>
                  <w:szCs w:val="24"/>
                </w:rPr>
                <w:t>://</w:t>
              </w:r>
              <w:r w:rsidRPr="0069322B">
                <w:rPr>
                  <w:rStyle w:val="af3"/>
                  <w:i/>
                  <w:sz w:val="24"/>
                  <w:szCs w:val="24"/>
                  <w:lang w:val="en-US"/>
                </w:rPr>
                <w:t>znanium</w:t>
              </w:r>
              <w:r w:rsidRPr="0069322B">
                <w:rPr>
                  <w:rStyle w:val="af3"/>
                  <w:i/>
                  <w:sz w:val="24"/>
                  <w:szCs w:val="24"/>
                </w:rPr>
                <w:t>.</w:t>
              </w:r>
              <w:r w:rsidRPr="0069322B">
                <w:rPr>
                  <w:rStyle w:val="af3"/>
                  <w:i/>
                  <w:sz w:val="24"/>
                  <w:szCs w:val="24"/>
                  <w:lang w:val="en-US"/>
                </w:rPr>
                <w:t>com</w:t>
              </w:r>
              <w:r w:rsidRPr="0069322B">
                <w:rPr>
                  <w:rStyle w:val="af3"/>
                  <w:i/>
                  <w:sz w:val="24"/>
                  <w:szCs w:val="24"/>
                </w:rPr>
                <w:t>/</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sz w:val="24"/>
                <w:szCs w:val="24"/>
              </w:rPr>
            </w:pPr>
            <w:r w:rsidRPr="0069322B">
              <w:rPr>
                <w:i/>
                <w:sz w:val="24"/>
                <w:szCs w:val="24"/>
                <w:lang w:eastAsia="ar-SA"/>
              </w:rPr>
              <w:t>ЭБС ЮРАЙТ издательского центра «ЮРАЙТ»</w:t>
            </w:r>
            <w:r w:rsidRPr="0069322B">
              <w:rPr>
                <w:b/>
                <w:i/>
                <w:sz w:val="24"/>
                <w:szCs w:val="24"/>
                <w:lang w:eastAsia="ar-SA"/>
              </w:rPr>
              <w:t xml:space="preserve"> </w:t>
            </w:r>
            <w:hyperlink r:id="rId22" w:history="1">
              <w:r w:rsidRPr="0069322B">
                <w:rPr>
                  <w:color w:val="0000FF"/>
                  <w:sz w:val="24"/>
                  <w:szCs w:val="24"/>
                  <w:u w:val="single"/>
                  <w:lang w:eastAsia="ar-SA"/>
                </w:rPr>
                <w:t>https://biblio-online.ru</w:t>
              </w:r>
              <w:r w:rsidRPr="0069322B">
                <w:rPr>
                  <w:i/>
                  <w:color w:val="0000FF"/>
                  <w:sz w:val="24"/>
                  <w:szCs w:val="24"/>
                  <w:u w:val="single"/>
                  <w:lang w:eastAsia="ar-SA"/>
                </w:rPr>
                <w:t>/</w:t>
              </w:r>
            </w:hyperlink>
          </w:p>
        </w:tc>
      </w:tr>
      <w:tr w:rsidR="00BF7122" w:rsidRPr="0069322B" w:rsidTr="00BF7122">
        <w:trPr>
          <w:trHeight w:val="340"/>
        </w:trPr>
        <w:tc>
          <w:tcPr>
            <w:tcW w:w="851" w:type="dxa"/>
            <w:shd w:val="clear" w:color="auto" w:fill="DBE5F1" w:themeFill="accent1" w:themeFillTint="33"/>
          </w:tcPr>
          <w:p w:rsidR="00BF7122" w:rsidRPr="0069322B" w:rsidRDefault="00BF7122" w:rsidP="00BF7122">
            <w:pPr>
              <w:ind w:left="113"/>
              <w:jc w:val="center"/>
              <w:rPr>
                <w:sz w:val="24"/>
                <w:szCs w:val="24"/>
              </w:rPr>
            </w:pPr>
          </w:p>
        </w:tc>
        <w:tc>
          <w:tcPr>
            <w:tcW w:w="8930" w:type="dxa"/>
            <w:shd w:val="clear" w:color="auto" w:fill="DBE5F1" w:themeFill="accent1" w:themeFillTint="33"/>
          </w:tcPr>
          <w:p w:rsidR="00BF7122" w:rsidRPr="0069322B" w:rsidRDefault="00BF7122" w:rsidP="00BF7122">
            <w:pPr>
              <w:tabs>
                <w:tab w:val="left" w:pos="6549"/>
              </w:tabs>
              <w:rPr>
                <w:i/>
                <w:sz w:val="24"/>
                <w:szCs w:val="24"/>
              </w:rPr>
            </w:pPr>
            <w:r w:rsidRPr="0069322B">
              <w:rPr>
                <w:b/>
              </w:rPr>
              <w:t>Профессиональные базы данных, информационные справочные системы</w:t>
            </w:r>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Реферативная база данных «Web of Science» </w:t>
            </w:r>
            <w:hyperlink r:id="rId23" w:tgtFrame="_blank" w:history="1">
              <w:r w:rsidRPr="0069322B">
                <w:rPr>
                  <w:bCs/>
                  <w:i/>
                  <w:color w:val="0000FF"/>
                  <w:sz w:val="24"/>
                  <w:szCs w:val="24"/>
                  <w:u w:val="single"/>
                </w:rPr>
                <w:t>http://webofknowledge.com/</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Реферативная база данных «Scopus» </w:t>
            </w:r>
            <w:hyperlink r:id="rId24" w:tgtFrame="_blank" w:history="1">
              <w:r w:rsidRPr="0069322B">
                <w:rPr>
                  <w:bCs/>
                  <w:i/>
                  <w:color w:val="0000FF"/>
                  <w:sz w:val="24"/>
                  <w:szCs w:val="24"/>
                  <w:u w:val="single"/>
                </w:rPr>
                <w:t>http://www.scopus.com/</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Патентная база данных компании «QUESTEL – ORBIT»  </w:t>
            </w:r>
            <w:hyperlink r:id="rId25" w:anchor="PatentEasySearchPage" w:history="1">
              <w:r w:rsidRPr="0069322B">
                <w:rPr>
                  <w:bCs/>
                  <w:i/>
                  <w:color w:val="0000FF"/>
                  <w:sz w:val="24"/>
                  <w:szCs w:val="24"/>
                  <w:u w:val="single"/>
                </w:rPr>
                <w:t>https://www37.orbit.com/#PatentEasySearchPage</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Электронные ресурсы издательства «SPRINGERNATURE» </w:t>
            </w:r>
            <w:hyperlink r:id="rId26" w:tgtFrame="_blank" w:history="1">
              <w:r w:rsidRPr="0069322B">
                <w:rPr>
                  <w:bCs/>
                  <w:i/>
                  <w:color w:val="0000FF"/>
                  <w:sz w:val="24"/>
                  <w:szCs w:val="24"/>
                  <w:u w:val="single"/>
                </w:rPr>
                <w:t>http://www.springernature.com/gp/librarians</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ООО «ИВИС» </w:t>
            </w:r>
            <w:hyperlink r:id="rId27" w:tgtFrame="_blank" w:history="1">
              <w:r w:rsidRPr="0069322B">
                <w:rPr>
                  <w:bCs/>
                  <w:i/>
                  <w:color w:val="0000FF"/>
                  <w:sz w:val="24"/>
                  <w:szCs w:val="24"/>
                  <w:u w:val="single"/>
                </w:rPr>
                <w:t>http://dlib.eastview.com/</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Научная электронная библиотека «eLIBRARY.RU» </w:t>
            </w:r>
            <w:hyperlink r:id="rId28" w:tgtFrame="_blank" w:history="1">
              <w:r w:rsidRPr="0069322B">
                <w:rPr>
                  <w:bCs/>
                  <w:i/>
                  <w:color w:val="0000FF"/>
                  <w:sz w:val="24"/>
                  <w:szCs w:val="24"/>
                  <w:u w:val="single"/>
                </w:rPr>
                <w:t>http://www.elibrary.ru/</w:t>
              </w:r>
            </w:hyperlink>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lang w:eastAsia="ar-SA"/>
              </w:rPr>
            </w:pPr>
            <w:r w:rsidRPr="0069322B">
              <w:rPr>
                <w:i/>
                <w:sz w:val="24"/>
                <w:szCs w:val="24"/>
              </w:rPr>
              <w:t xml:space="preserve">ООО «Национальная электронная библиотека»  («НЭБ») </w:t>
            </w:r>
            <w:hyperlink r:id="rId29" w:tgtFrame="_blank" w:history="1">
              <w:r w:rsidRPr="0069322B">
                <w:rPr>
                  <w:bCs/>
                  <w:i/>
                  <w:color w:val="0000FF"/>
                  <w:sz w:val="24"/>
                  <w:szCs w:val="24"/>
                  <w:u w:val="single"/>
                </w:rPr>
                <w:t>http://нэб.рф/</w:t>
              </w:r>
            </w:hyperlink>
            <w:r w:rsidRPr="0069322B">
              <w:rPr>
                <w:i/>
                <w:sz w:val="24"/>
                <w:szCs w:val="24"/>
              </w:rPr>
              <w:t xml:space="preserve">  </w:t>
            </w:r>
          </w:p>
        </w:tc>
      </w:tr>
      <w:tr w:rsidR="00BF7122" w:rsidRPr="0069322B" w:rsidTr="00A3297D">
        <w:trPr>
          <w:trHeight w:val="340"/>
        </w:trPr>
        <w:tc>
          <w:tcPr>
            <w:tcW w:w="851" w:type="dxa"/>
          </w:tcPr>
          <w:p w:rsidR="00BF7122" w:rsidRPr="0069322B" w:rsidRDefault="00BF7122" w:rsidP="0083476C">
            <w:pPr>
              <w:pStyle w:val="af0"/>
              <w:numPr>
                <w:ilvl w:val="0"/>
                <w:numId w:val="6"/>
              </w:numPr>
              <w:ind w:left="113" w:firstLine="0"/>
              <w:jc w:val="center"/>
              <w:rPr>
                <w:sz w:val="24"/>
                <w:szCs w:val="24"/>
              </w:rPr>
            </w:pPr>
          </w:p>
        </w:tc>
        <w:tc>
          <w:tcPr>
            <w:tcW w:w="8930" w:type="dxa"/>
          </w:tcPr>
          <w:p w:rsidR="00BF7122" w:rsidRPr="0069322B" w:rsidRDefault="00BF7122" w:rsidP="00A3297D">
            <w:pPr>
              <w:tabs>
                <w:tab w:val="left" w:pos="6549"/>
              </w:tabs>
              <w:rPr>
                <w:i/>
                <w:sz w:val="24"/>
                <w:szCs w:val="24"/>
              </w:rPr>
            </w:pPr>
            <w:r w:rsidRPr="0069322B">
              <w:rPr>
                <w:bCs/>
                <w:i/>
                <w:sz w:val="24"/>
                <w:szCs w:val="24"/>
                <w:lang w:eastAsia="ar-SA"/>
              </w:rPr>
              <w:t>«НЭИКОН»</w:t>
            </w:r>
            <w:r w:rsidRPr="0069322B">
              <w:rPr>
                <w:i/>
                <w:sz w:val="24"/>
                <w:szCs w:val="24"/>
                <w:lang w:val="en-US" w:eastAsia="ar-SA"/>
              </w:rPr>
              <w:t> </w:t>
            </w:r>
            <w:r w:rsidRPr="0069322B">
              <w:rPr>
                <w:i/>
                <w:sz w:val="24"/>
                <w:szCs w:val="24"/>
                <w:lang w:eastAsia="ar-SA"/>
              </w:rPr>
              <w:t xml:space="preserve"> </w:t>
            </w:r>
            <w:hyperlink r:id="rId30" w:history="1">
              <w:r w:rsidRPr="0069322B">
                <w:rPr>
                  <w:bCs/>
                  <w:i/>
                  <w:color w:val="0000FF"/>
                  <w:sz w:val="24"/>
                  <w:szCs w:val="24"/>
                  <w:u w:val="single"/>
                  <w:lang w:eastAsia="ar-SA"/>
                </w:rPr>
                <w:t>https://neicon.ru/ru</w:t>
              </w:r>
            </w:hyperlink>
          </w:p>
        </w:tc>
      </w:tr>
    </w:tbl>
    <w:p w:rsidR="00BF7122" w:rsidRPr="0069322B" w:rsidRDefault="00BF7122" w:rsidP="00BF7122">
      <w:pPr>
        <w:pStyle w:val="2"/>
        <w:ind w:left="851"/>
      </w:pPr>
      <w:bookmarkStart w:id="16" w:name="_Toc63854051"/>
      <w:r w:rsidRPr="0069322B">
        <w:t>Перечень лицензионного программного обеспечения</w:t>
      </w:r>
      <w:bookmarkEnd w:id="16"/>
      <w:r w:rsidRPr="0069322B">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BF7122" w:rsidRPr="0069322B" w:rsidTr="00A3297D">
        <w:trPr>
          <w:tblHeader/>
        </w:trPr>
        <w:tc>
          <w:tcPr>
            <w:tcW w:w="851" w:type="dxa"/>
            <w:shd w:val="clear" w:color="auto" w:fill="DBE5F1" w:themeFill="accent1" w:themeFillTint="33"/>
          </w:tcPr>
          <w:p w:rsidR="00BF7122" w:rsidRPr="0069322B" w:rsidRDefault="00BF7122" w:rsidP="00A3297D">
            <w:pPr>
              <w:jc w:val="both"/>
              <w:rPr>
                <w:b/>
                <w:sz w:val="24"/>
                <w:szCs w:val="24"/>
              </w:rPr>
            </w:pPr>
            <w:r w:rsidRPr="0069322B">
              <w:rPr>
                <w:b/>
                <w:sz w:val="24"/>
                <w:szCs w:val="24"/>
              </w:rPr>
              <w:t>№ пп</w:t>
            </w:r>
          </w:p>
        </w:tc>
        <w:tc>
          <w:tcPr>
            <w:tcW w:w="4953" w:type="dxa"/>
            <w:shd w:val="clear" w:color="auto" w:fill="DBE5F1" w:themeFill="accent1" w:themeFillTint="33"/>
          </w:tcPr>
          <w:p w:rsidR="00BF7122" w:rsidRPr="0069322B" w:rsidRDefault="00BF7122" w:rsidP="00A3297D">
            <w:pPr>
              <w:rPr>
                <w:b/>
                <w:sz w:val="24"/>
                <w:szCs w:val="24"/>
              </w:rPr>
            </w:pPr>
            <w:r w:rsidRPr="0069322B">
              <w:rPr>
                <w:b/>
                <w:sz w:val="24"/>
                <w:szCs w:val="24"/>
              </w:rPr>
              <w:t>Наименование лицензионного программного обеспечения</w:t>
            </w:r>
          </w:p>
        </w:tc>
        <w:tc>
          <w:tcPr>
            <w:tcW w:w="3977" w:type="dxa"/>
            <w:shd w:val="clear" w:color="auto" w:fill="DBE5F1" w:themeFill="accent1" w:themeFillTint="33"/>
          </w:tcPr>
          <w:p w:rsidR="00BF7122" w:rsidRPr="0069322B" w:rsidRDefault="00BF7122" w:rsidP="00A3297D">
            <w:pPr>
              <w:rPr>
                <w:b/>
                <w:sz w:val="24"/>
                <w:szCs w:val="24"/>
                <w:lang w:val="en-US"/>
              </w:rPr>
            </w:pPr>
            <w:r w:rsidRPr="0069322B">
              <w:rPr>
                <w:b/>
                <w:sz w:val="24"/>
                <w:szCs w:val="24"/>
              </w:rPr>
              <w:t>Реквизиты подтверждающего документа</w:t>
            </w:r>
          </w:p>
        </w:tc>
      </w:tr>
      <w:tr w:rsidR="00BF7122" w:rsidRPr="0069322B" w:rsidTr="00A3297D">
        <w:tc>
          <w:tcPr>
            <w:tcW w:w="851" w:type="dxa"/>
          </w:tcPr>
          <w:p w:rsidR="00BF7122" w:rsidRPr="0069322B" w:rsidRDefault="00BF7122" w:rsidP="0083476C">
            <w:pPr>
              <w:pStyle w:val="af0"/>
              <w:numPr>
                <w:ilvl w:val="0"/>
                <w:numId w:val="9"/>
              </w:numPr>
              <w:ind w:left="170" w:firstLine="0"/>
              <w:jc w:val="both"/>
              <w:rPr>
                <w:sz w:val="24"/>
                <w:szCs w:val="24"/>
              </w:rPr>
            </w:pPr>
          </w:p>
        </w:tc>
        <w:tc>
          <w:tcPr>
            <w:tcW w:w="4953" w:type="dxa"/>
          </w:tcPr>
          <w:p w:rsidR="00BF7122" w:rsidRPr="0069322B" w:rsidRDefault="00BF7122" w:rsidP="00A3297D">
            <w:pPr>
              <w:pStyle w:val="afe"/>
              <w:jc w:val="both"/>
              <w:rPr>
                <w:rFonts w:ascii="Times New Roman" w:hAnsi="Times New Roman"/>
                <w:i/>
                <w:sz w:val="24"/>
                <w:szCs w:val="24"/>
                <w:lang w:val="en-US"/>
              </w:rPr>
            </w:pPr>
            <w:r w:rsidRPr="0069322B">
              <w:rPr>
                <w:rFonts w:ascii="Times New Roman" w:hAnsi="Times New Roman"/>
                <w:i/>
                <w:color w:val="000000"/>
                <w:sz w:val="24"/>
                <w:szCs w:val="24"/>
                <w:lang w:val="en-US"/>
              </w:rPr>
              <w:t xml:space="preserve">Windows 10 Pro, MS Office 2019 </w:t>
            </w:r>
          </w:p>
        </w:tc>
        <w:tc>
          <w:tcPr>
            <w:tcW w:w="3977" w:type="dxa"/>
          </w:tcPr>
          <w:p w:rsidR="00BF7122" w:rsidRPr="0069322B" w:rsidRDefault="00BF7122" w:rsidP="00A3297D">
            <w:pPr>
              <w:rPr>
                <w:i/>
                <w:sz w:val="24"/>
                <w:szCs w:val="24"/>
                <w:lang w:val="en-US"/>
              </w:rPr>
            </w:pPr>
            <w:r w:rsidRPr="0069322B">
              <w:rPr>
                <w:i/>
                <w:sz w:val="24"/>
                <w:szCs w:val="24"/>
              </w:rPr>
              <w:t>контракт</w:t>
            </w:r>
            <w:r w:rsidRPr="0069322B">
              <w:rPr>
                <w:i/>
                <w:sz w:val="24"/>
                <w:szCs w:val="24"/>
                <w:lang w:val="en-US"/>
              </w:rPr>
              <w:t xml:space="preserve"> № 18-</w:t>
            </w:r>
            <w:r w:rsidRPr="0069322B">
              <w:rPr>
                <w:i/>
                <w:sz w:val="24"/>
                <w:szCs w:val="24"/>
              </w:rPr>
              <w:t>ЭА</w:t>
            </w:r>
            <w:r w:rsidRPr="0069322B">
              <w:rPr>
                <w:i/>
                <w:sz w:val="24"/>
                <w:szCs w:val="24"/>
                <w:lang w:val="en-US"/>
              </w:rPr>
              <w:t xml:space="preserve">-44-19 </w:t>
            </w:r>
            <w:r w:rsidRPr="0069322B">
              <w:rPr>
                <w:i/>
                <w:sz w:val="24"/>
                <w:szCs w:val="24"/>
              </w:rPr>
              <w:t>от</w:t>
            </w:r>
            <w:r w:rsidRPr="0069322B">
              <w:rPr>
                <w:i/>
                <w:sz w:val="24"/>
                <w:szCs w:val="24"/>
                <w:lang w:val="en-US"/>
              </w:rPr>
              <w:t xml:space="preserve"> 20.05.2019</w:t>
            </w:r>
          </w:p>
        </w:tc>
      </w:tr>
      <w:tr w:rsidR="00BF7122" w:rsidRPr="0069322B" w:rsidTr="00A3297D">
        <w:tc>
          <w:tcPr>
            <w:tcW w:w="851" w:type="dxa"/>
          </w:tcPr>
          <w:p w:rsidR="00BF7122" w:rsidRPr="0069322B" w:rsidRDefault="00BF7122" w:rsidP="0083476C">
            <w:pPr>
              <w:pStyle w:val="af0"/>
              <w:numPr>
                <w:ilvl w:val="0"/>
                <w:numId w:val="9"/>
              </w:numPr>
              <w:ind w:left="170" w:firstLine="0"/>
              <w:jc w:val="both"/>
              <w:rPr>
                <w:color w:val="000000"/>
                <w:sz w:val="24"/>
                <w:szCs w:val="24"/>
              </w:rPr>
            </w:pPr>
          </w:p>
        </w:tc>
        <w:tc>
          <w:tcPr>
            <w:tcW w:w="4953" w:type="dxa"/>
          </w:tcPr>
          <w:p w:rsidR="00BF7122" w:rsidRPr="0069322B" w:rsidRDefault="00BF7122" w:rsidP="00A3297D">
            <w:pPr>
              <w:pStyle w:val="afe"/>
              <w:jc w:val="both"/>
              <w:rPr>
                <w:rFonts w:ascii="Times New Roman" w:hAnsi="Times New Roman"/>
                <w:i/>
                <w:sz w:val="24"/>
                <w:szCs w:val="24"/>
                <w:lang w:val="en-US"/>
              </w:rPr>
            </w:pPr>
            <w:r w:rsidRPr="0069322B">
              <w:rPr>
                <w:rFonts w:ascii="Times New Roman" w:hAnsi="Times New Roman"/>
                <w:i/>
                <w:color w:val="000000"/>
                <w:sz w:val="24"/>
                <w:szCs w:val="24"/>
                <w:lang w:val="en-US"/>
              </w:rPr>
              <w:t xml:space="preserve">CorelDRAW Graphics Suite 2018 </w:t>
            </w:r>
          </w:p>
        </w:tc>
        <w:tc>
          <w:tcPr>
            <w:tcW w:w="3977" w:type="dxa"/>
          </w:tcPr>
          <w:p w:rsidR="00BF7122" w:rsidRPr="0069322B" w:rsidRDefault="00BF7122" w:rsidP="00A3297D">
            <w:pPr>
              <w:rPr>
                <w:i/>
                <w:sz w:val="24"/>
                <w:szCs w:val="24"/>
                <w:lang w:val="en-US"/>
              </w:rPr>
            </w:pPr>
            <w:r w:rsidRPr="0069322B">
              <w:rPr>
                <w:i/>
                <w:sz w:val="24"/>
                <w:szCs w:val="24"/>
              </w:rPr>
              <w:t>контракт</w:t>
            </w:r>
            <w:r w:rsidRPr="0069322B">
              <w:rPr>
                <w:i/>
                <w:sz w:val="24"/>
                <w:szCs w:val="24"/>
                <w:lang w:val="en-US"/>
              </w:rPr>
              <w:t xml:space="preserve"> № 18-</w:t>
            </w:r>
            <w:r w:rsidRPr="0069322B">
              <w:rPr>
                <w:i/>
                <w:sz w:val="24"/>
                <w:szCs w:val="24"/>
              </w:rPr>
              <w:t>ЭА</w:t>
            </w:r>
            <w:r w:rsidRPr="0069322B">
              <w:rPr>
                <w:i/>
                <w:sz w:val="24"/>
                <w:szCs w:val="24"/>
                <w:lang w:val="en-US"/>
              </w:rPr>
              <w:t xml:space="preserve">-44-19 </w:t>
            </w:r>
            <w:r w:rsidRPr="0069322B">
              <w:rPr>
                <w:i/>
                <w:sz w:val="24"/>
                <w:szCs w:val="24"/>
              </w:rPr>
              <w:t>от</w:t>
            </w:r>
            <w:r w:rsidRPr="0069322B">
              <w:rPr>
                <w:i/>
                <w:sz w:val="24"/>
                <w:szCs w:val="24"/>
                <w:lang w:val="en-US"/>
              </w:rPr>
              <w:t xml:space="preserve"> 20.05.2019</w:t>
            </w:r>
          </w:p>
        </w:tc>
      </w:tr>
      <w:tr w:rsidR="00BF7122" w:rsidRPr="0069322B" w:rsidTr="00A3297D">
        <w:tc>
          <w:tcPr>
            <w:tcW w:w="851" w:type="dxa"/>
          </w:tcPr>
          <w:p w:rsidR="00BF7122" w:rsidRPr="0069322B" w:rsidRDefault="00BF7122" w:rsidP="0083476C">
            <w:pPr>
              <w:pStyle w:val="af0"/>
              <w:numPr>
                <w:ilvl w:val="0"/>
                <w:numId w:val="9"/>
              </w:numPr>
              <w:ind w:left="170" w:firstLine="0"/>
              <w:jc w:val="both"/>
              <w:rPr>
                <w:color w:val="000000"/>
                <w:sz w:val="24"/>
                <w:szCs w:val="24"/>
              </w:rPr>
            </w:pPr>
          </w:p>
        </w:tc>
        <w:tc>
          <w:tcPr>
            <w:tcW w:w="4953" w:type="dxa"/>
          </w:tcPr>
          <w:p w:rsidR="00BF7122" w:rsidRPr="0069322B" w:rsidRDefault="00BF7122" w:rsidP="00A3297D">
            <w:pPr>
              <w:jc w:val="both"/>
              <w:rPr>
                <w:i/>
                <w:color w:val="000000"/>
                <w:sz w:val="24"/>
                <w:szCs w:val="24"/>
                <w:lang w:val="en-US"/>
              </w:rPr>
            </w:pPr>
            <w:r w:rsidRPr="0069322B">
              <w:rPr>
                <w:i/>
                <w:color w:val="000000"/>
                <w:sz w:val="24"/>
                <w:szCs w:val="24"/>
                <w:lang w:val="en-US"/>
              </w:rPr>
              <w:t xml:space="preserve">Adobe Creative Cloud 2018 all Apps (Photoshop, Lightroom, Illustrator, InDesign, XD, Premiere Pro, Acrobat Pro, Lightroom Classic, Bridge, Spark, Media Encoder, InCopy, Story Plus, Muse </w:t>
            </w:r>
            <w:r w:rsidRPr="0069322B">
              <w:rPr>
                <w:i/>
                <w:color w:val="000000"/>
                <w:sz w:val="24"/>
                <w:szCs w:val="24"/>
              </w:rPr>
              <w:t>и</w:t>
            </w:r>
            <w:r w:rsidRPr="0069322B">
              <w:rPr>
                <w:i/>
                <w:color w:val="000000"/>
                <w:sz w:val="24"/>
                <w:szCs w:val="24"/>
                <w:lang w:val="en-US"/>
              </w:rPr>
              <w:t xml:space="preserve"> </w:t>
            </w:r>
            <w:r w:rsidRPr="0069322B">
              <w:rPr>
                <w:i/>
                <w:color w:val="000000"/>
                <w:sz w:val="24"/>
                <w:szCs w:val="24"/>
              </w:rPr>
              <w:t>др</w:t>
            </w:r>
            <w:r w:rsidRPr="0069322B">
              <w:rPr>
                <w:i/>
                <w:color w:val="000000"/>
                <w:sz w:val="24"/>
                <w:szCs w:val="24"/>
                <w:lang w:val="en-US"/>
              </w:rPr>
              <w:t xml:space="preserve">.) </w:t>
            </w:r>
          </w:p>
        </w:tc>
        <w:tc>
          <w:tcPr>
            <w:tcW w:w="3977" w:type="dxa"/>
          </w:tcPr>
          <w:p w:rsidR="00BF7122" w:rsidRPr="0069322B" w:rsidRDefault="00BF7122" w:rsidP="00A3297D">
            <w:pPr>
              <w:rPr>
                <w:i/>
                <w:sz w:val="24"/>
                <w:szCs w:val="24"/>
                <w:lang w:val="en-US"/>
              </w:rPr>
            </w:pPr>
            <w:r w:rsidRPr="0069322B">
              <w:rPr>
                <w:i/>
                <w:sz w:val="24"/>
                <w:szCs w:val="24"/>
              </w:rPr>
              <w:t>контракт</w:t>
            </w:r>
            <w:r w:rsidRPr="0069322B">
              <w:rPr>
                <w:i/>
                <w:sz w:val="24"/>
                <w:szCs w:val="24"/>
                <w:lang w:val="en-US"/>
              </w:rPr>
              <w:t xml:space="preserve"> № 18-</w:t>
            </w:r>
            <w:r w:rsidRPr="0069322B">
              <w:rPr>
                <w:i/>
                <w:sz w:val="24"/>
                <w:szCs w:val="24"/>
              </w:rPr>
              <w:t>ЭА</w:t>
            </w:r>
            <w:r w:rsidRPr="0069322B">
              <w:rPr>
                <w:i/>
                <w:sz w:val="24"/>
                <w:szCs w:val="24"/>
                <w:lang w:val="en-US"/>
              </w:rPr>
              <w:t xml:space="preserve">-44-19 </w:t>
            </w:r>
            <w:r w:rsidRPr="0069322B">
              <w:rPr>
                <w:i/>
                <w:sz w:val="24"/>
                <w:szCs w:val="24"/>
              </w:rPr>
              <w:t>от</w:t>
            </w:r>
            <w:r w:rsidRPr="0069322B">
              <w:rPr>
                <w:i/>
                <w:sz w:val="24"/>
                <w:szCs w:val="24"/>
                <w:lang w:val="en-US"/>
              </w:rPr>
              <w:t xml:space="preserve"> 20.05.2019</w:t>
            </w:r>
          </w:p>
        </w:tc>
      </w:tr>
    </w:tbl>
    <w:p w:rsidR="00BF7122" w:rsidRPr="0069322B" w:rsidRDefault="00BF7122" w:rsidP="00BF7122">
      <w:pPr>
        <w:spacing w:before="120" w:after="120"/>
        <w:ind w:left="709"/>
        <w:jc w:val="both"/>
        <w:rPr>
          <w:sz w:val="24"/>
          <w:szCs w:val="24"/>
        </w:rPr>
        <w:sectPr w:rsidR="00BF7122" w:rsidRPr="0069322B" w:rsidSect="00BF492E">
          <w:pgSz w:w="11906" w:h="16838" w:code="9"/>
          <w:pgMar w:top="1134" w:right="567" w:bottom="1134" w:left="1701" w:header="709" w:footer="709" w:gutter="0"/>
          <w:cols w:space="708"/>
          <w:titlePg/>
          <w:docGrid w:linePitch="360"/>
        </w:sectPr>
      </w:pPr>
    </w:p>
    <w:p w:rsidR="007F3D0E" w:rsidRPr="0069322B" w:rsidRDefault="007F3D0E" w:rsidP="0083476C">
      <w:pPr>
        <w:pStyle w:val="af0"/>
        <w:numPr>
          <w:ilvl w:val="3"/>
          <w:numId w:val="11"/>
        </w:numPr>
        <w:spacing w:before="120" w:after="120"/>
        <w:jc w:val="both"/>
      </w:pPr>
    </w:p>
    <w:p w:rsidR="004925D7" w:rsidRPr="0069322B" w:rsidRDefault="004925D7" w:rsidP="00F5486D">
      <w:pPr>
        <w:pStyle w:val="3"/>
      </w:pPr>
      <w:bookmarkStart w:id="17" w:name="_Toc62039712"/>
      <w:r w:rsidRPr="0069322B">
        <w:t>ЛИСТ УЧЕТА ОБНОВЛЕНИЙ РАБОЧЕЙ ПРОГРАММЫ</w:t>
      </w:r>
      <w:bookmarkEnd w:id="17"/>
      <w:r w:rsidRPr="0069322B">
        <w:t xml:space="preserve"> </w:t>
      </w:r>
      <w:r w:rsidR="009B4BCD" w:rsidRPr="0069322B">
        <w:t>УЧЕБНОЙ ДИСЦИПЛИНЫ</w:t>
      </w:r>
    </w:p>
    <w:p w:rsidR="004925D7" w:rsidRPr="0069322B" w:rsidRDefault="004925D7" w:rsidP="004925D7">
      <w:pPr>
        <w:ind w:firstLine="709"/>
        <w:contextualSpacing/>
        <w:jc w:val="both"/>
        <w:rPr>
          <w:rFonts w:eastAsia="Times New Roman"/>
          <w:sz w:val="24"/>
          <w:szCs w:val="24"/>
        </w:rPr>
      </w:pPr>
      <w:r w:rsidRPr="0069322B">
        <w:rPr>
          <w:rFonts w:eastAsia="Times New Roman"/>
          <w:sz w:val="24"/>
          <w:szCs w:val="24"/>
        </w:rPr>
        <w:t xml:space="preserve">В рабочую программу </w:t>
      </w:r>
      <w:r w:rsidR="009B4BCD" w:rsidRPr="0069322B">
        <w:rPr>
          <w:rFonts w:eastAsia="Times New Roman"/>
          <w:sz w:val="24"/>
          <w:szCs w:val="24"/>
        </w:rPr>
        <w:t>учебной дисциплины</w:t>
      </w:r>
      <w:r w:rsidR="0049648B" w:rsidRPr="0069322B">
        <w:rPr>
          <w:rFonts w:eastAsia="Times New Roman"/>
          <w:sz w:val="24"/>
          <w:szCs w:val="24"/>
        </w:rPr>
        <w:t xml:space="preserve"> </w:t>
      </w:r>
      <w:r w:rsidRPr="0069322B">
        <w:rPr>
          <w:rFonts w:eastAsia="Times New Roman"/>
          <w:sz w:val="24"/>
          <w:szCs w:val="24"/>
        </w:rPr>
        <w:t>внесены изменения/обновления и утверждены на заседании кафедры:</w:t>
      </w:r>
    </w:p>
    <w:p w:rsidR="004925D7" w:rsidRPr="0069322B"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rsidTr="0019484F">
        <w:tc>
          <w:tcPr>
            <w:tcW w:w="817" w:type="dxa"/>
            <w:shd w:val="clear" w:color="auto" w:fill="DBE5F1" w:themeFill="accent1" w:themeFillTint="33"/>
          </w:tcPr>
          <w:p w:rsidR="0019484F" w:rsidRPr="0069322B" w:rsidRDefault="0019484F" w:rsidP="00B6294E">
            <w:pPr>
              <w:jc w:val="center"/>
              <w:rPr>
                <w:rFonts w:eastAsia="Times New Roman"/>
                <w:b/>
              </w:rPr>
            </w:pPr>
            <w:r w:rsidRPr="0069322B">
              <w:rPr>
                <w:rFonts w:eastAsia="Times New Roman"/>
                <w:b/>
              </w:rPr>
              <w:t>№ пп</w:t>
            </w:r>
          </w:p>
        </w:tc>
        <w:tc>
          <w:tcPr>
            <w:tcW w:w="1559" w:type="dxa"/>
            <w:shd w:val="clear" w:color="auto" w:fill="DBE5F1" w:themeFill="accent1" w:themeFillTint="33"/>
          </w:tcPr>
          <w:p w:rsidR="0019484F" w:rsidRPr="0069322B" w:rsidRDefault="0019484F" w:rsidP="00B6294E">
            <w:pPr>
              <w:jc w:val="center"/>
              <w:rPr>
                <w:rFonts w:eastAsia="Times New Roman"/>
                <w:b/>
              </w:rPr>
            </w:pPr>
            <w:r w:rsidRPr="0069322B">
              <w:rPr>
                <w:rFonts w:eastAsia="Times New Roman"/>
                <w:b/>
              </w:rPr>
              <w:t>год обновления РПД</w:t>
            </w:r>
          </w:p>
        </w:tc>
        <w:tc>
          <w:tcPr>
            <w:tcW w:w="5387" w:type="dxa"/>
            <w:shd w:val="clear" w:color="auto" w:fill="DBE5F1" w:themeFill="accent1" w:themeFillTint="33"/>
          </w:tcPr>
          <w:p w:rsidR="0019484F" w:rsidRPr="0069322B" w:rsidRDefault="0019484F" w:rsidP="00B6294E">
            <w:pPr>
              <w:jc w:val="center"/>
              <w:rPr>
                <w:rFonts w:eastAsia="Times New Roman"/>
                <w:b/>
              </w:rPr>
            </w:pPr>
            <w:r w:rsidRPr="0069322B">
              <w:rPr>
                <w:rFonts w:eastAsia="Times New Roman"/>
                <w:b/>
              </w:rPr>
              <w:t xml:space="preserve">характер изменений/обновлений </w:t>
            </w:r>
          </w:p>
          <w:p w:rsidR="0019484F" w:rsidRPr="0069322B" w:rsidRDefault="0019484F" w:rsidP="00B6294E">
            <w:pPr>
              <w:jc w:val="center"/>
              <w:rPr>
                <w:rFonts w:eastAsia="Times New Roman"/>
                <w:b/>
              </w:rPr>
            </w:pPr>
            <w:r w:rsidRPr="0069322B">
              <w:rPr>
                <w:rFonts w:eastAsia="Times New Roman"/>
                <w:b/>
              </w:rPr>
              <w:t>с указанием раздела</w:t>
            </w:r>
          </w:p>
        </w:tc>
        <w:tc>
          <w:tcPr>
            <w:tcW w:w="1984" w:type="dxa"/>
            <w:shd w:val="clear" w:color="auto" w:fill="DBE5F1" w:themeFill="accent1" w:themeFillTint="33"/>
          </w:tcPr>
          <w:p w:rsidR="0019484F" w:rsidRPr="0069322B" w:rsidRDefault="0019484F" w:rsidP="00B6294E">
            <w:pPr>
              <w:jc w:val="center"/>
              <w:rPr>
                <w:rFonts w:eastAsia="Times New Roman"/>
                <w:b/>
              </w:rPr>
            </w:pPr>
            <w:r w:rsidRPr="0069322B">
              <w:rPr>
                <w:rFonts w:eastAsia="Times New Roman"/>
                <w:b/>
              </w:rPr>
              <w:t xml:space="preserve">номер протокола и дата заседания </w:t>
            </w:r>
          </w:p>
          <w:p w:rsidR="0019484F" w:rsidRPr="009F02B2" w:rsidRDefault="0019484F" w:rsidP="00B6294E">
            <w:pPr>
              <w:jc w:val="center"/>
              <w:rPr>
                <w:rFonts w:eastAsia="Times New Roman"/>
                <w:b/>
              </w:rPr>
            </w:pPr>
            <w:r w:rsidRPr="0069322B">
              <w:rPr>
                <w:rFonts w:eastAsia="Times New Roman"/>
                <w:b/>
              </w:rPr>
              <w:t>кафедры</w:t>
            </w:r>
            <w:bookmarkStart w:id="18" w:name="_GoBack"/>
            <w:bookmarkEnd w:id="18"/>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r w:rsidR="0019484F" w:rsidRPr="00F26710" w:rsidTr="0019484F">
        <w:tc>
          <w:tcPr>
            <w:tcW w:w="817" w:type="dxa"/>
          </w:tcPr>
          <w:p w:rsidR="0019484F" w:rsidRPr="00F26710" w:rsidRDefault="0019484F" w:rsidP="00B6294E">
            <w:pPr>
              <w:jc w:val="center"/>
              <w:rPr>
                <w:rFonts w:eastAsia="Times New Roman"/>
                <w:sz w:val="24"/>
                <w:szCs w:val="24"/>
              </w:rPr>
            </w:pPr>
          </w:p>
        </w:tc>
        <w:tc>
          <w:tcPr>
            <w:tcW w:w="1559" w:type="dxa"/>
          </w:tcPr>
          <w:p w:rsidR="0019484F" w:rsidRPr="00F26710" w:rsidRDefault="0019484F" w:rsidP="00B6294E">
            <w:pPr>
              <w:jc w:val="center"/>
              <w:rPr>
                <w:rFonts w:eastAsia="Times New Roman"/>
                <w:sz w:val="24"/>
                <w:szCs w:val="24"/>
              </w:rPr>
            </w:pPr>
          </w:p>
        </w:tc>
        <w:tc>
          <w:tcPr>
            <w:tcW w:w="5387" w:type="dxa"/>
          </w:tcPr>
          <w:p w:rsidR="0019484F" w:rsidRPr="00F26710" w:rsidRDefault="0019484F" w:rsidP="00B6294E">
            <w:pPr>
              <w:jc w:val="center"/>
              <w:rPr>
                <w:rFonts w:eastAsia="Times New Roman"/>
                <w:sz w:val="24"/>
                <w:szCs w:val="24"/>
              </w:rPr>
            </w:pPr>
          </w:p>
        </w:tc>
        <w:tc>
          <w:tcPr>
            <w:tcW w:w="1984" w:type="dxa"/>
          </w:tcPr>
          <w:p w:rsidR="0019484F" w:rsidRPr="00F26710" w:rsidRDefault="0019484F" w:rsidP="00B6294E">
            <w:pPr>
              <w:jc w:val="center"/>
              <w:rPr>
                <w:rFonts w:eastAsia="Times New Roman"/>
                <w:sz w:val="24"/>
                <w:szCs w:val="24"/>
              </w:rPr>
            </w:pPr>
          </w:p>
        </w:tc>
      </w:tr>
    </w:tbl>
    <w:p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39" w:rsidRDefault="007E2739" w:rsidP="005E3840">
      <w:r>
        <w:separator/>
      </w:r>
    </w:p>
  </w:endnote>
  <w:endnote w:type="continuationSeparator" w:id="0">
    <w:p w:rsidR="007E2739" w:rsidRDefault="007E273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pPr>
      <w:pStyle w:val="ae"/>
      <w:jc w:val="right"/>
    </w:pPr>
  </w:p>
  <w:p w:rsidR="009516CB" w:rsidRDefault="009516C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516CB" w:rsidRDefault="009516CB"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pPr>
      <w:pStyle w:val="ae"/>
      <w:jc w:val="right"/>
    </w:pPr>
  </w:p>
  <w:p w:rsidR="009516CB" w:rsidRDefault="009516CB">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pPr>
      <w:pStyle w:val="ae"/>
      <w:jc w:val="right"/>
    </w:pPr>
  </w:p>
  <w:p w:rsidR="009516CB" w:rsidRDefault="009516C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39" w:rsidRDefault="007E2739" w:rsidP="005E3840">
      <w:r>
        <w:separator/>
      </w:r>
    </w:p>
  </w:footnote>
  <w:footnote w:type="continuationSeparator" w:id="0">
    <w:p w:rsidR="007E2739" w:rsidRDefault="007E2739" w:rsidP="005E3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46657"/>
      <w:docPartObj>
        <w:docPartGallery w:val="Page Numbers (Top of Page)"/>
        <w:docPartUnique/>
      </w:docPartObj>
    </w:sdtPr>
    <w:sdtEndPr/>
    <w:sdtContent>
      <w:p w:rsidR="009516CB" w:rsidRDefault="009516CB">
        <w:pPr>
          <w:pStyle w:val="ac"/>
          <w:jc w:val="center"/>
        </w:pPr>
        <w:r>
          <w:fldChar w:fldCharType="begin"/>
        </w:r>
        <w:r>
          <w:instrText xml:space="preserve"> PAGE   \* MERGEFORMAT </w:instrText>
        </w:r>
        <w:r>
          <w:fldChar w:fldCharType="separate"/>
        </w:r>
        <w:r w:rsidR="0069322B">
          <w:rPr>
            <w:noProof/>
          </w:rPr>
          <w:t>3</w:t>
        </w:r>
        <w:r>
          <w:rPr>
            <w:noProof/>
          </w:rPr>
          <w:fldChar w:fldCharType="end"/>
        </w:r>
      </w:p>
    </w:sdtContent>
  </w:sdt>
  <w:p w:rsidR="009516CB" w:rsidRDefault="009516C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rsidR="009516CB" w:rsidRDefault="009516CB">
        <w:pPr>
          <w:pStyle w:val="ac"/>
          <w:jc w:val="center"/>
        </w:pPr>
        <w:r>
          <w:t>6</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CB" w:rsidRDefault="009516CB">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47954"/>
      <w:docPartObj>
        <w:docPartGallery w:val="Page Numbers (Top of Page)"/>
        <w:docPartUnique/>
      </w:docPartObj>
    </w:sdtPr>
    <w:sdtEndPr/>
    <w:sdtContent>
      <w:p w:rsidR="009516CB" w:rsidRDefault="009516CB">
        <w:pPr>
          <w:pStyle w:val="ac"/>
          <w:jc w:val="center"/>
        </w:pPr>
        <w:r>
          <w:fldChar w:fldCharType="begin"/>
        </w:r>
        <w:r>
          <w:instrText xml:space="preserve"> PAGE   \* MERGEFORMAT </w:instrText>
        </w:r>
        <w:r>
          <w:fldChar w:fldCharType="separate"/>
        </w:r>
        <w:r w:rsidR="0069322B">
          <w:rPr>
            <w:noProof/>
          </w:rPr>
          <w:t>19</w:t>
        </w:r>
        <w:r>
          <w:rPr>
            <w:noProof/>
          </w:rPr>
          <w:fldChar w:fldCharType="end"/>
        </w:r>
      </w:p>
    </w:sdtContent>
  </w:sdt>
  <w:p w:rsidR="009516CB" w:rsidRDefault="009516C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4D6445"/>
    <w:multiLevelType w:val="hybridMultilevel"/>
    <w:tmpl w:val="09626F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FB3114"/>
    <w:multiLevelType w:val="hybridMultilevel"/>
    <w:tmpl w:val="2424F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21531"/>
    <w:multiLevelType w:val="hybridMultilevel"/>
    <w:tmpl w:val="67D84A7A"/>
    <w:lvl w:ilvl="0" w:tplc="0419000D">
      <w:start w:val="1"/>
      <w:numFmt w:val="bullet"/>
      <w:lvlText w:val=""/>
      <w:lvlJc w:val="left"/>
      <w:pPr>
        <w:ind w:left="1915" w:hanging="360"/>
      </w:pPr>
      <w:rPr>
        <w:rFonts w:ascii="Wingdings" w:hAnsi="Wingdings" w:hint="default"/>
      </w:rPr>
    </w:lvl>
    <w:lvl w:ilvl="1" w:tplc="04190003" w:tentative="1">
      <w:start w:val="1"/>
      <w:numFmt w:val="bullet"/>
      <w:lvlText w:val="o"/>
      <w:lvlJc w:val="left"/>
      <w:pPr>
        <w:ind w:left="2635" w:hanging="360"/>
      </w:pPr>
      <w:rPr>
        <w:rFonts w:ascii="Courier New" w:hAnsi="Courier New" w:cs="Courier New" w:hint="default"/>
      </w:rPr>
    </w:lvl>
    <w:lvl w:ilvl="2" w:tplc="04190005" w:tentative="1">
      <w:start w:val="1"/>
      <w:numFmt w:val="bullet"/>
      <w:lvlText w:val=""/>
      <w:lvlJc w:val="left"/>
      <w:pPr>
        <w:ind w:left="3355" w:hanging="360"/>
      </w:pPr>
      <w:rPr>
        <w:rFonts w:ascii="Wingdings" w:hAnsi="Wingdings" w:hint="default"/>
      </w:rPr>
    </w:lvl>
    <w:lvl w:ilvl="3" w:tplc="04190001" w:tentative="1">
      <w:start w:val="1"/>
      <w:numFmt w:val="bullet"/>
      <w:lvlText w:val=""/>
      <w:lvlJc w:val="left"/>
      <w:pPr>
        <w:ind w:left="4075" w:hanging="360"/>
      </w:pPr>
      <w:rPr>
        <w:rFonts w:ascii="Symbol" w:hAnsi="Symbol" w:hint="default"/>
      </w:rPr>
    </w:lvl>
    <w:lvl w:ilvl="4" w:tplc="04190003" w:tentative="1">
      <w:start w:val="1"/>
      <w:numFmt w:val="bullet"/>
      <w:lvlText w:val="o"/>
      <w:lvlJc w:val="left"/>
      <w:pPr>
        <w:ind w:left="4795" w:hanging="360"/>
      </w:pPr>
      <w:rPr>
        <w:rFonts w:ascii="Courier New" w:hAnsi="Courier New" w:cs="Courier New" w:hint="default"/>
      </w:rPr>
    </w:lvl>
    <w:lvl w:ilvl="5" w:tplc="04190005" w:tentative="1">
      <w:start w:val="1"/>
      <w:numFmt w:val="bullet"/>
      <w:lvlText w:val=""/>
      <w:lvlJc w:val="left"/>
      <w:pPr>
        <w:ind w:left="5515" w:hanging="360"/>
      </w:pPr>
      <w:rPr>
        <w:rFonts w:ascii="Wingdings" w:hAnsi="Wingdings" w:hint="default"/>
      </w:rPr>
    </w:lvl>
    <w:lvl w:ilvl="6" w:tplc="04190001" w:tentative="1">
      <w:start w:val="1"/>
      <w:numFmt w:val="bullet"/>
      <w:lvlText w:val=""/>
      <w:lvlJc w:val="left"/>
      <w:pPr>
        <w:ind w:left="6235" w:hanging="360"/>
      </w:pPr>
      <w:rPr>
        <w:rFonts w:ascii="Symbol" w:hAnsi="Symbol" w:hint="default"/>
      </w:rPr>
    </w:lvl>
    <w:lvl w:ilvl="7" w:tplc="04190003" w:tentative="1">
      <w:start w:val="1"/>
      <w:numFmt w:val="bullet"/>
      <w:lvlText w:val="o"/>
      <w:lvlJc w:val="left"/>
      <w:pPr>
        <w:ind w:left="6955" w:hanging="360"/>
      </w:pPr>
      <w:rPr>
        <w:rFonts w:ascii="Courier New" w:hAnsi="Courier New" w:cs="Courier New" w:hint="default"/>
      </w:rPr>
    </w:lvl>
    <w:lvl w:ilvl="8" w:tplc="04190005" w:tentative="1">
      <w:start w:val="1"/>
      <w:numFmt w:val="bullet"/>
      <w:lvlText w:val=""/>
      <w:lvlJc w:val="left"/>
      <w:pPr>
        <w:ind w:left="7675" w:hanging="360"/>
      </w:pPr>
      <w:rPr>
        <w:rFonts w:ascii="Wingdings" w:hAnsi="Wingdings" w:hint="default"/>
      </w:rPr>
    </w:lvl>
  </w:abstractNum>
  <w:abstractNum w:abstractNumId="14" w15:restartNumberingAfterBreak="0">
    <w:nsid w:val="36FC3146"/>
    <w:multiLevelType w:val="hybridMultilevel"/>
    <w:tmpl w:val="EA52FD70"/>
    <w:lvl w:ilvl="0" w:tplc="0419000D">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5"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066A1"/>
    <w:multiLevelType w:val="hybridMultilevel"/>
    <w:tmpl w:val="FC3C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963915"/>
    <w:multiLevelType w:val="hybridMultilevel"/>
    <w:tmpl w:val="50C28A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B3EF4"/>
    <w:multiLevelType w:val="hybridMultilevel"/>
    <w:tmpl w:val="C2D4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54285B"/>
    <w:multiLevelType w:val="hybridMultilevel"/>
    <w:tmpl w:val="EA845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030299"/>
    <w:multiLevelType w:val="hybridMultilevel"/>
    <w:tmpl w:val="9DCAD2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5" w15:restartNumberingAfterBreak="0">
    <w:nsid w:val="6E8B1EBA"/>
    <w:multiLevelType w:val="hybridMultilevel"/>
    <w:tmpl w:val="E7845696"/>
    <w:lvl w:ilvl="0" w:tplc="0419000D">
      <w:start w:val="1"/>
      <w:numFmt w:val="bullet"/>
      <w:lvlText w:val=""/>
      <w:lvlJc w:val="left"/>
      <w:pPr>
        <w:ind w:left="2242" w:hanging="360"/>
      </w:pPr>
      <w:rPr>
        <w:rFonts w:ascii="Wingdings" w:hAnsi="Wingdings" w:hint="default"/>
      </w:rPr>
    </w:lvl>
    <w:lvl w:ilvl="1" w:tplc="04190003" w:tentative="1">
      <w:start w:val="1"/>
      <w:numFmt w:val="bullet"/>
      <w:lvlText w:val="o"/>
      <w:lvlJc w:val="left"/>
      <w:pPr>
        <w:ind w:left="2962" w:hanging="360"/>
      </w:pPr>
      <w:rPr>
        <w:rFonts w:ascii="Courier New" w:hAnsi="Courier New" w:cs="Courier New" w:hint="default"/>
      </w:rPr>
    </w:lvl>
    <w:lvl w:ilvl="2" w:tplc="04190005" w:tentative="1">
      <w:start w:val="1"/>
      <w:numFmt w:val="bullet"/>
      <w:lvlText w:val=""/>
      <w:lvlJc w:val="left"/>
      <w:pPr>
        <w:ind w:left="3682" w:hanging="360"/>
      </w:pPr>
      <w:rPr>
        <w:rFonts w:ascii="Wingdings" w:hAnsi="Wingdings" w:hint="default"/>
      </w:rPr>
    </w:lvl>
    <w:lvl w:ilvl="3" w:tplc="04190001" w:tentative="1">
      <w:start w:val="1"/>
      <w:numFmt w:val="bullet"/>
      <w:lvlText w:val=""/>
      <w:lvlJc w:val="left"/>
      <w:pPr>
        <w:ind w:left="4402" w:hanging="360"/>
      </w:pPr>
      <w:rPr>
        <w:rFonts w:ascii="Symbol" w:hAnsi="Symbol" w:hint="default"/>
      </w:rPr>
    </w:lvl>
    <w:lvl w:ilvl="4" w:tplc="04190003" w:tentative="1">
      <w:start w:val="1"/>
      <w:numFmt w:val="bullet"/>
      <w:lvlText w:val="o"/>
      <w:lvlJc w:val="left"/>
      <w:pPr>
        <w:ind w:left="5122" w:hanging="360"/>
      </w:pPr>
      <w:rPr>
        <w:rFonts w:ascii="Courier New" w:hAnsi="Courier New" w:cs="Courier New" w:hint="default"/>
      </w:rPr>
    </w:lvl>
    <w:lvl w:ilvl="5" w:tplc="04190005" w:tentative="1">
      <w:start w:val="1"/>
      <w:numFmt w:val="bullet"/>
      <w:lvlText w:val=""/>
      <w:lvlJc w:val="left"/>
      <w:pPr>
        <w:ind w:left="5842" w:hanging="360"/>
      </w:pPr>
      <w:rPr>
        <w:rFonts w:ascii="Wingdings" w:hAnsi="Wingdings" w:hint="default"/>
      </w:rPr>
    </w:lvl>
    <w:lvl w:ilvl="6" w:tplc="04190001" w:tentative="1">
      <w:start w:val="1"/>
      <w:numFmt w:val="bullet"/>
      <w:lvlText w:val=""/>
      <w:lvlJc w:val="left"/>
      <w:pPr>
        <w:ind w:left="6562" w:hanging="360"/>
      </w:pPr>
      <w:rPr>
        <w:rFonts w:ascii="Symbol" w:hAnsi="Symbol" w:hint="default"/>
      </w:rPr>
    </w:lvl>
    <w:lvl w:ilvl="7" w:tplc="04190003" w:tentative="1">
      <w:start w:val="1"/>
      <w:numFmt w:val="bullet"/>
      <w:lvlText w:val="o"/>
      <w:lvlJc w:val="left"/>
      <w:pPr>
        <w:ind w:left="7282" w:hanging="360"/>
      </w:pPr>
      <w:rPr>
        <w:rFonts w:ascii="Courier New" w:hAnsi="Courier New" w:cs="Courier New" w:hint="default"/>
      </w:rPr>
    </w:lvl>
    <w:lvl w:ilvl="8" w:tplc="04190005" w:tentative="1">
      <w:start w:val="1"/>
      <w:numFmt w:val="bullet"/>
      <w:lvlText w:val=""/>
      <w:lvlJc w:val="left"/>
      <w:pPr>
        <w:ind w:left="8002" w:hanging="360"/>
      </w:pPr>
      <w:rPr>
        <w:rFonts w:ascii="Wingdings" w:hAnsi="Wingdings" w:hint="default"/>
      </w:rPr>
    </w:lvl>
  </w:abstractNum>
  <w:abstractNum w:abstractNumId="26"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380DD2"/>
    <w:multiLevelType w:val="hybridMultilevel"/>
    <w:tmpl w:val="9FB0A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2"/>
  </w:num>
  <w:num w:numId="5">
    <w:abstractNumId w:val="23"/>
  </w:num>
  <w:num w:numId="6">
    <w:abstractNumId w:val="28"/>
  </w:num>
  <w:num w:numId="7">
    <w:abstractNumId w:val="11"/>
  </w:num>
  <w:num w:numId="8">
    <w:abstractNumId w:val="6"/>
  </w:num>
  <w:num w:numId="9">
    <w:abstractNumId w:val="10"/>
  </w:num>
  <w:num w:numId="10">
    <w:abstractNumId w:val="20"/>
  </w:num>
  <w:num w:numId="11">
    <w:abstractNumId w:val="26"/>
  </w:num>
  <w:num w:numId="12">
    <w:abstractNumId w:val="9"/>
  </w:num>
  <w:num w:numId="13">
    <w:abstractNumId w:val="4"/>
  </w:num>
  <w:num w:numId="14">
    <w:abstractNumId w:val="12"/>
  </w:num>
  <w:num w:numId="15">
    <w:abstractNumId w:val="17"/>
  </w:num>
  <w:num w:numId="16">
    <w:abstractNumId w:val="8"/>
  </w:num>
  <w:num w:numId="17">
    <w:abstractNumId w:val="3"/>
  </w:num>
  <w:num w:numId="18">
    <w:abstractNumId w:val="22"/>
  </w:num>
  <w:num w:numId="19">
    <w:abstractNumId w:val="7"/>
  </w:num>
  <w:num w:numId="20">
    <w:abstractNumId w:val="27"/>
  </w:num>
  <w:num w:numId="21">
    <w:abstractNumId w:val="21"/>
  </w:num>
  <w:num w:numId="22">
    <w:abstractNumId w:val="13"/>
  </w:num>
  <w:num w:numId="23">
    <w:abstractNumId w:val="25"/>
  </w:num>
  <w:num w:numId="24">
    <w:abstractNumId w:val="14"/>
  </w:num>
  <w:num w:numId="25">
    <w:abstractNumId w:val="16"/>
  </w:num>
  <w:num w:numId="26">
    <w:abstractNumId w:val="19"/>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0D"/>
    <w:rsid w:val="00001CE1"/>
    <w:rsid w:val="00002658"/>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0A75"/>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1F70"/>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3075"/>
    <w:rsid w:val="0007360D"/>
    <w:rsid w:val="000745DA"/>
    <w:rsid w:val="00074F49"/>
    <w:rsid w:val="00075FC3"/>
    <w:rsid w:val="000761FC"/>
    <w:rsid w:val="00081DDC"/>
    <w:rsid w:val="00082E77"/>
    <w:rsid w:val="00082FAB"/>
    <w:rsid w:val="00083EF6"/>
    <w:rsid w:val="00084C39"/>
    <w:rsid w:val="00084DDB"/>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3D16"/>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E69"/>
    <w:rsid w:val="000E023F"/>
    <w:rsid w:val="000E103B"/>
    <w:rsid w:val="000E4102"/>
    <w:rsid w:val="000E4F4E"/>
    <w:rsid w:val="000E5549"/>
    <w:rsid w:val="000E5EF5"/>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06033"/>
    <w:rsid w:val="00111C37"/>
    <w:rsid w:val="00111C6E"/>
    <w:rsid w:val="00112668"/>
    <w:rsid w:val="00112A1E"/>
    <w:rsid w:val="0011307E"/>
    <w:rsid w:val="00113A71"/>
    <w:rsid w:val="00114450"/>
    <w:rsid w:val="00115123"/>
    <w:rsid w:val="00116168"/>
    <w:rsid w:val="00116E23"/>
    <w:rsid w:val="00117284"/>
    <w:rsid w:val="00117B28"/>
    <w:rsid w:val="0012098B"/>
    <w:rsid w:val="00120C25"/>
    <w:rsid w:val="00120CC4"/>
    <w:rsid w:val="00121879"/>
    <w:rsid w:val="00121E30"/>
    <w:rsid w:val="00123E7C"/>
    <w:rsid w:val="001254EE"/>
    <w:rsid w:val="00125DD5"/>
    <w:rsid w:val="00127577"/>
    <w:rsid w:val="00127B2B"/>
    <w:rsid w:val="001302A7"/>
    <w:rsid w:val="00130419"/>
    <w:rsid w:val="00132838"/>
    <w:rsid w:val="00132E54"/>
    <w:rsid w:val="001338ED"/>
    <w:rsid w:val="00134A2D"/>
    <w:rsid w:val="00134C3D"/>
    <w:rsid w:val="0013688A"/>
    <w:rsid w:val="001368C6"/>
    <w:rsid w:val="001371B1"/>
    <w:rsid w:val="00142462"/>
    <w:rsid w:val="001435DD"/>
    <w:rsid w:val="00144ABE"/>
    <w:rsid w:val="00145166"/>
    <w:rsid w:val="001479F8"/>
    <w:rsid w:val="00153223"/>
    <w:rsid w:val="001540AD"/>
    <w:rsid w:val="00154655"/>
    <w:rsid w:val="00155233"/>
    <w:rsid w:val="00155673"/>
    <w:rsid w:val="001556D0"/>
    <w:rsid w:val="0015677D"/>
    <w:rsid w:val="0015779F"/>
    <w:rsid w:val="00160818"/>
    <w:rsid w:val="00160ECB"/>
    <w:rsid w:val="0016181F"/>
    <w:rsid w:val="00163265"/>
    <w:rsid w:val="001632F9"/>
    <w:rsid w:val="001646A9"/>
    <w:rsid w:val="00167CC8"/>
    <w:rsid w:val="0017354A"/>
    <w:rsid w:val="00173A5B"/>
    <w:rsid w:val="00173E99"/>
    <w:rsid w:val="00174CDF"/>
    <w:rsid w:val="00175B38"/>
    <w:rsid w:val="0017646F"/>
    <w:rsid w:val="00177475"/>
    <w:rsid w:val="001801ED"/>
    <w:rsid w:val="0018060A"/>
    <w:rsid w:val="001811F4"/>
    <w:rsid w:val="0018236D"/>
    <w:rsid w:val="001826B2"/>
    <w:rsid w:val="00182B1D"/>
    <w:rsid w:val="0018455D"/>
    <w:rsid w:val="001857DB"/>
    <w:rsid w:val="00186399"/>
    <w:rsid w:val="001867B5"/>
    <w:rsid w:val="0018746B"/>
    <w:rsid w:val="00191E15"/>
    <w:rsid w:val="00193571"/>
    <w:rsid w:val="0019484F"/>
    <w:rsid w:val="00194B14"/>
    <w:rsid w:val="00195C40"/>
    <w:rsid w:val="001971EC"/>
    <w:rsid w:val="001A0047"/>
    <w:rsid w:val="001A2BE5"/>
    <w:rsid w:val="001A31E8"/>
    <w:rsid w:val="001A4376"/>
    <w:rsid w:val="001A5461"/>
    <w:rsid w:val="001A60D0"/>
    <w:rsid w:val="001A68D1"/>
    <w:rsid w:val="001A6E12"/>
    <w:rsid w:val="001B10D8"/>
    <w:rsid w:val="001B179C"/>
    <w:rsid w:val="001B17FB"/>
    <w:rsid w:val="001B1AFE"/>
    <w:rsid w:val="001B35E1"/>
    <w:rsid w:val="001B5028"/>
    <w:rsid w:val="001B66C2"/>
    <w:rsid w:val="001B7083"/>
    <w:rsid w:val="001C0088"/>
    <w:rsid w:val="001C0802"/>
    <w:rsid w:val="001C14F4"/>
    <w:rsid w:val="001C1B2E"/>
    <w:rsid w:val="001C1CBB"/>
    <w:rsid w:val="001C35F4"/>
    <w:rsid w:val="001C4044"/>
    <w:rsid w:val="001C639C"/>
    <w:rsid w:val="001C6417"/>
    <w:rsid w:val="001C7AA4"/>
    <w:rsid w:val="001D126D"/>
    <w:rsid w:val="001D17C8"/>
    <w:rsid w:val="001D1854"/>
    <w:rsid w:val="001D22B4"/>
    <w:rsid w:val="001D2536"/>
    <w:rsid w:val="001D34C1"/>
    <w:rsid w:val="001D4505"/>
    <w:rsid w:val="001D45D6"/>
    <w:rsid w:val="001D50F0"/>
    <w:rsid w:val="001D5917"/>
    <w:rsid w:val="001D5E69"/>
    <w:rsid w:val="001D6383"/>
    <w:rsid w:val="001D6AEC"/>
    <w:rsid w:val="001D7152"/>
    <w:rsid w:val="001E3875"/>
    <w:rsid w:val="001E3D8D"/>
    <w:rsid w:val="001E44B1"/>
    <w:rsid w:val="001F086F"/>
    <w:rsid w:val="001F41C5"/>
    <w:rsid w:val="001F5596"/>
    <w:rsid w:val="001F7024"/>
    <w:rsid w:val="00200CDE"/>
    <w:rsid w:val="002040F6"/>
    <w:rsid w:val="002048AD"/>
    <w:rsid w:val="00204910"/>
    <w:rsid w:val="00206C3D"/>
    <w:rsid w:val="0021001E"/>
    <w:rsid w:val="002115F5"/>
    <w:rsid w:val="00211944"/>
    <w:rsid w:val="0021251B"/>
    <w:rsid w:val="00213E40"/>
    <w:rsid w:val="0021441B"/>
    <w:rsid w:val="00215762"/>
    <w:rsid w:val="0021730B"/>
    <w:rsid w:val="00217628"/>
    <w:rsid w:val="00220DAF"/>
    <w:rsid w:val="00223147"/>
    <w:rsid w:val="002238E0"/>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71F"/>
    <w:rsid w:val="00243BFC"/>
    <w:rsid w:val="00243F80"/>
    <w:rsid w:val="002451C0"/>
    <w:rsid w:val="002459E5"/>
    <w:rsid w:val="00250294"/>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6389"/>
    <w:rsid w:val="00276670"/>
    <w:rsid w:val="002811EB"/>
    <w:rsid w:val="00282D88"/>
    <w:rsid w:val="00284A7E"/>
    <w:rsid w:val="00287B9D"/>
    <w:rsid w:val="0029022B"/>
    <w:rsid w:val="002915C6"/>
    <w:rsid w:val="00291E8B"/>
    <w:rsid w:val="00293136"/>
    <w:rsid w:val="00296AB1"/>
    <w:rsid w:val="002A115C"/>
    <w:rsid w:val="002A159D"/>
    <w:rsid w:val="002A2399"/>
    <w:rsid w:val="002A316C"/>
    <w:rsid w:val="002A584B"/>
    <w:rsid w:val="002A6988"/>
    <w:rsid w:val="002B070A"/>
    <w:rsid w:val="002B0C55"/>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52CD"/>
    <w:rsid w:val="002D644C"/>
    <w:rsid w:val="002D7295"/>
    <w:rsid w:val="002E0B9A"/>
    <w:rsid w:val="002E0C1F"/>
    <w:rsid w:val="002E15E4"/>
    <w:rsid w:val="002E16C0"/>
    <w:rsid w:val="002E29B1"/>
    <w:rsid w:val="002E59BB"/>
    <w:rsid w:val="002E5DF5"/>
    <w:rsid w:val="002E744E"/>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03AA"/>
    <w:rsid w:val="00302A7B"/>
    <w:rsid w:val="00302D5A"/>
    <w:rsid w:val="0030358A"/>
    <w:rsid w:val="003038D0"/>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AEE"/>
    <w:rsid w:val="00357ED9"/>
    <w:rsid w:val="00361F3F"/>
    <w:rsid w:val="00362528"/>
    <w:rsid w:val="003625B1"/>
    <w:rsid w:val="0036282B"/>
    <w:rsid w:val="003631C8"/>
    <w:rsid w:val="003635B7"/>
    <w:rsid w:val="0036408D"/>
    <w:rsid w:val="0036723E"/>
    <w:rsid w:val="003675A7"/>
    <w:rsid w:val="00370011"/>
    <w:rsid w:val="00370B92"/>
    <w:rsid w:val="003749B4"/>
    <w:rsid w:val="00375731"/>
    <w:rsid w:val="00375D43"/>
    <w:rsid w:val="00380189"/>
    <w:rsid w:val="003803AB"/>
    <w:rsid w:val="00380BE8"/>
    <w:rsid w:val="00380BF9"/>
    <w:rsid w:val="00382A5D"/>
    <w:rsid w:val="00383545"/>
    <w:rsid w:val="00384970"/>
    <w:rsid w:val="00384B34"/>
    <w:rsid w:val="00385AD6"/>
    <w:rsid w:val="00386236"/>
    <w:rsid w:val="0039231D"/>
    <w:rsid w:val="00392821"/>
    <w:rsid w:val="00392CE2"/>
    <w:rsid w:val="00393168"/>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0BA5"/>
    <w:rsid w:val="003C1D7D"/>
    <w:rsid w:val="003C1F06"/>
    <w:rsid w:val="003C337E"/>
    <w:rsid w:val="003C3571"/>
    <w:rsid w:val="003C502E"/>
    <w:rsid w:val="003C50C6"/>
    <w:rsid w:val="003C57C1"/>
    <w:rsid w:val="003C6072"/>
    <w:rsid w:val="003C6CFC"/>
    <w:rsid w:val="003C79B5"/>
    <w:rsid w:val="003D08B3"/>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E7A14"/>
    <w:rsid w:val="003F0EFB"/>
    <w:rsid w:val="003F1654"/>
    <w:rsid w:val="003F2246"/>
    <w:rsid w:val="003F2AB4"/>
    <w:rsid w:val="003F2E06"/>
    <w:rsid w:val="003F37A8"/>
    <w:rsid w:val="003F468B"/>
    <w:rsid w:val="003F57B2"/>
    <w:rsid w:val="003F6F55"/>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69DE"/>
    <w:rsid w:val="00417274"/>
    <w:rsid w:val="0041782C"/>
    <w:rsid w:val="004178BC"/>
    <w:rsid w:val="00421B5F"/>
    <w:rsid w:val="00422218"/>
    <w:rsid w:val="0042287B"/>
    <w:rsid w:val="00422A7E"/>
    <w:rsid w:val="0042319C"/>
    <w:rsid w:val="00423395"/>
    <w:rsid w:val="004239DF"/>
    <w:rsid w:val="00426E04"/>
    <w:rsid w:val="004274DC"/>
    <w:rsid w:val="0043086E"/>
    <w:rsid w:val="0043299F"/>
    <w:rsid w:val="00435C89"/>
    <w:rsid w:val="00435F4B"/>
    <w:rsid w:val="00440FD6"/>
    <w:rsid w:val="004411AF"/>
    <w:rsid w:val="004429B5"/>
    <w:rsid w:val="00442B02"/>
    <w:rsid w:val="00442D4B"/>
    <w:rsid w:val="00443558"/>
    <w:rsid w:val="00443DE3"/>
    <w:rsid w:val="00446766"/>
    <w:rsid w:val="00446CF8"/>
    <w:rsid w:val="00450044"/>
    <w:rsid w:val="0045027F"/>
    <w:rsid w:val="00450BF3"/>
    <w:rsid w:val="00453D8F"/>
    <w:rsid w:val="00453DD7"/>
    <w:rsid w:val="00453FDA"/>
    <w:rsid w:val="00454986"/>
    <w:rsid w:val="0045635D"/>
    <w:rsid w:val="004568C1"/>
    <w:rsid w:val="00460137"/>
    <w:rsid w:val="0046093D"/>
    <w:rsid w:val="0046779E"/>
    <w:rsid w:val="0047081A"/>
    <w:rsid w:val="004722BA"/>
    <w:rsid w:val="00472575"/>
    <w:rsid w:val="00472EF9"/>
    <w:rsid w:val="00474605"/>
    <w:rsid w:val="00482000"/>
    <w:rsid w:val="00482483"/>
    <w:rsid w:val="00483338"/>
    <w:rsid w:val="004836A1"/>
    <w:rsid w:val="004856A7"/>
    <w:rsid w:val="004925D7"/>
    <w:rsid w:val="004927C8"/>
    <w:rsid w:val="00494E1D"/>
    <w:rsid w:val="00494E33"/>
    <w:rsid w:val="00495850"/>
    <w:rsid w:val="00495E9B"/>
    <w:rsid w:val="0049648B"/>
    <w:rsid w:val="00496CB5"/>
    <w:rsid w:val="0049710A"/>
    <w:rsid w:val="00497306"/>
    <w:rsid w:val="004A14B5"/>
    <w:rsid w:val="004A2281"/>
    <w:rsid w:val="004A2798"/>
    <w:rsid w:val="004A2DB0"/>
    <w:rsid w:val="004A2F24"/>
    <w:rsid w:val="004A3244"/>
    <w:rsid w:val="004A37B2"/>
    <w:rsid w:val="004A3C6C"/>
    <w:rsid w:val="004A407D"/>
    <w:rsid w:val="004A40F7"/>
    <w:rsid w:val="004A5EB9"/>
    <w:rsid w:val="004A6C16"/>
    <w:rsid w:val="004A6FB8"/>
    <w:rsid w:val="004A71F6"/>
    <w:rsid w:val="004A7606"/>
    <w:rsid w:val="004A7C24"/>
    <w:rsid w:val="004A7EE7"/>
    <w:rsid w:val="004B0940"/>
    <w:rsid w:val="004B3C12"/>
    <w:rsid w:val="004B3EAF"/>
    <w:rsid w:val="004B60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99B"/>
    <w:rsid w:val="004E2BBD"/>
    <w:rsid w:val="004E4C46"/>
    <w:rsid w:val="004E53CD"/>
    <w:rsid w:val="004E66E8"/>
    <w:rsid w:val="004E6C7A"/>
    <w:rsid w:val="004E79ED"/>
    <w:rsid w:val="004F04AF"/>
    <w:rsid w:val="004F2BBE"/>
    <w:rsid w:val="004F6115"/>
    <w:rsid w:val="004F741E"/>
    <w:rsid w:val="004F7C95"/>
    <w:rsid w:val="0050091C"/>
    <w:rsid w:val="00500CE5"/>
    <w:rsid w:val="00503069"/>
    <w:rsid w:val="00503703"/>
    <w:rsid w:val="00504BB8"/>
    <w:rsid w:val="00504C46"/>
    <w:rsid w:val="005101E4"/>
    <w:rsid w:val="005106A0"/>
    <w:rsid w:val="00511694"/>
    <w:rsid w:val="005116AF"/>
    <w:rsid w:val="00511A65"/>
    <w:rsid w:val="005134FA"/>
    <w:rsid w:val="00513BCC"/>
    <w:rsid w:val="00513FAF"/>
    <w:rsid w:val="005146DD"/>
    <w:rsid w:val="00515305"/>
    <w:rsid w:val="005154D6"/>
    <w:rsid w:val="005156D9"/>
    <w:rsid w:val="00515985"/>
    <w:rsid w:val="00516109"/>
    <w:rsid w:val="00516B17"/>
    <w:rsid w:val="0051729E"/>
    <w:rsid w:val="00521983"/>
    <w:rsid w:val="00521B01"/>
    <w:rsid w:val="00522B22"/>
    <w:rsid w:val="00523621"/>
    <w:rsid w:val="00523DB8"/>
    <w:rsid w:val="0052572F"/>
    <w:rsid w:val="005265DB"/>
    <w:rsid w:val="00527EFC"/>
    <w:rsid w:val="00530EC4"/>
    <w:rsid w:val="00532A00"/>
    <w:rsid w:val="00532F5A"/>
    <w:rsid w:val="005331A4"/>
    <w:rsid w:val="005338F1"/>
    <w:rsid w:val="0053462B"/>
    <w:rsid w:val="005365C8"/>
    <w:rsid w:val="00537358"/>
    <w:rsid w:val="00540114"/>
    <w:rsid w:val="005401CA"/>
    <w:rsid w:val="00540663"/>
    <w:rsid w:val="0054241E"/>
    <w:rsid w:val="00544315"/>
    <w:rsid w:val="00544DA0"/>
    <w:rsid w:val="00545406"/>
    <w:rsid w:val="005459AF"/>
    <w:rsid w:val="00546AF2"/>
    <w:rsid w:val="005475ED"/>
    <w:rsid w:val="0054770D"/>
    <w:rsid w:val="005509AE"/>
    <w:rsid w:val="00551131"/>
    <w:rsid w:val="00551C8B"/>
    <w:rsid w:val="00552246"/>
    <w:rsid w:val="00553344"/>
    <w:rsid w:val="00554526"/>
    <w:rsid w:val="00554FD4"/>
    <w:rsid w:val="005558F8"/>
    <w:rsid w:val="00556244"/>
    <w:rsid w:val="005566D1"/>
    <w:rsid w:val="00557E09"/>
    <w:rsid w:val="00560461"/>
    <w:rsid w:val="00561171"/>
    <w:rsid w:val="0056180C"/>
    <w:rsid w:val="0056260E"/>
    <w:rsid w:val="00563BAD"/>
    <w:rsid w:val="005651E1"/>
    <w:rsid w:val="00565D23"/>
    <w:rsid w:val="005661D8"/>
    <w:rsid w:val="00566BD8"/>
    <w:rsid w:val="00566E12"/>
    <w:rsid w:val="005713AB"/>
    <w:rsid w:val="005717FC"/>
    <w:rsid w:val="00574A34"/>
    <w:rsid w:val="00576E78"/>
    <w:rsid w:val="005776C0"/>
    <w:rsid w:val="00580243"/>
    <w:rsid w:val="00580E26"/>
    <w:rsid w:val="00580E46"/>
    <w:rsid w:val="005814C4"/>
    <w:rsid w:val="00581794"/>
    <w:rsid w:val="0058289C"/>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1AF1"/>
    <w:rsid w:val="005D249D"/>
    <w:rsid w:val="005D2615"/>
    <w:rsid w:val="005D2E1B"/>
    <w:rsid w:val="005D388C"/>
    <w:rsid w:val="005D5CC1"/>
    <w:rsid w:val="005D5EF1"/>
    <w:rsid w:val="005D78C1"/>
    <w:rsid w:val="005E2895"/>
    <w:rsid w:val="005E2F23"/>
    <w:rsid w:val="005E3840"/>
    <w:rsid w:val="005E3CFD"/>
    <w:rsid w:val="005E43BD"/>
    <w:rsid w:val="005E642D"/>
    <w:rsid w:val="005E7C4F"/>
    <w:rsid w:val="005F0617"/>
    <w:rsid w:val="005F1C1E"/>
    <w:rsid w:val="005F2A00"/>
    <w:rsid w:val="005F3CE4"/>
    <w:rsid w:val="005F3E0D"/>
    <w:rsid w:val="005F4073"/>
    <w:rsid w:val="005F49E0"/>
    <w:rsid w:val="005F518D"/>
    <w:rsid w:val="005F6FC6"/>
    <w:rsid w:val="005F736E"/>
    <w:rsid w:val="006012C6"/>
    <w:rsid w:val="00601924"/>
    <w:rsid w:val="006019E2"/>
    <w:rsid w:val="00601A10"/>
    <w:rsid w:val="00603159"/>
    <w:rsid w:val="006031DC"/>
    <w:rsid w:val="0060426D"/>
    <w:rsid w:val="00606D64"/>
    <w:rsid w:val="0060726C"/>
    <w:rsid w:val="00607ED7"/>
    <w:rsid w:val="00610631"/>
    <w:rsid w:val="00610F94"/>
    <w:rsid w:val="00610FEC"/>
    <w:rsid w:val="00611302"/>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55A44"/>
    <w:rsid w:val="00655AD3"/>
    <w:rsid w:val="00656329"/>
    <w:rsid w:val="006574B4"/>
    <w:rsid w:val="0066105B"/>
    <w:rsid w:val="00662B1B"/>
    <w:rsid w:val="00662D30"/>
    <w:rsid w:val="006643C5"/>
    <w:rsid w:val="0066571C"/>
    <w:rsid w:val="00665AFE"/>
    <w:rsid w:val="00665E2F"/>
    <w:rsid w:val="00670C49"/>
    <w:rsid w:val="0067232E"/>
    <w:rsid w:val="00674887"/>
    <w:rsid w:val="0067490C"/>
    <w:rsid w:val="0067593A"/>
    <w:rsid w:val="0067655E"/>
    <w:rsid w:val="00677D7D"/>
    <w:rsid w:val="0068572B"/>
    <w:rsid w:val="00685E2A"/>
    <w:rsid w:val="0068633D"/>
    <w:rsid w:val="00687295"/>
    <w:rsid w:val="006877E5"/>
    <w:rsid w:val="006877F1"/>
    <w:rsid w:val="00687B56"/>
    <w:rsid w:val="00692393"/>
    <w:rsid w:val="0069322B"/>
    <w:rsid w:val="00695B52"/>
    <w:rsid w:val="006A1707"/>
    <w:rsid w:val="006A2EAF"/>
    <w:rsid w:val="006A5C89"/>
    <w:rsid w:val="006A5E39"/>
    <w:rsid w:val="006A68A5"/>
    <w:rsid w:val="006A6AB0"/>
    <w:rsid w:val="006B18C2"/>
    <w:rsid w:val="006B2CE0"/>
    <w:rsid w:val="006B31F2"/>
    <w:rsid w:val="006B3A08"/>
    <w:rsid w:val="006C1320"/>
    <w:rsid w:val="006C1B72"/>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459A"/>
    <w:rsid w:val="006E53A5"/>
    <w:rsid w:val="006E5EA3"/>
    <w:rsid w:val="006F1115"/>
    <w:rsid w:val="006F1ABB"/>
    <w:rsid w:val="006F347B"/>
    <w:rsid w:val="006F41A5"/>
    <w:rsid w:val="006F542E"/>
    <w:rsid w:val="006F566D"/>
    <w:rsid w:val="00700C64"/>
    <w:rsid w:val="007025ED"/>
    <w:rsid w:val="00702CA9"/>
    <w:rsid w:val="00705C8F"/>
    <w:rsid w:val="00706C17"/>
    <w:rsid w:val="00706E49"/>
    <w:rsid w:val="007104E4"/>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55D3"/>
    <w:rsid w:val="007769AC"/>
    <w:rsid w:val="00777F76"/>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7EF"/>
    <w:rsid w:val="007B1E0B"/>
    <w:rsid w:val="007B21C3"/>
    <w:rsid w:val="007B2EAC"/>
    <w:rsid w:val="007B3190"/>
    <w:rsid w:val="007B37B3"/>
    <w:rsid w:val="007B449A"/>
    <w:rsid w:val="007C0926"/>
    <w:rsid w:val="007C2334"/>
    <w:rsid w:val="007C297E"/>
    <w:rsid w:val="007C3227"/>
    <w:rsid w:val="007C3897"/>
    <w:rsid w:val="007C7ABA"/>
    <w:rsid w:val="007D232E"/>
    <w:rsid w:val="007D2876"/>
    <w:rsid w:val="007D4E23"/>
    <w:rsid w:val="007D6C0D"/>
    <w:rsid w:val="007E0B73"/>
    <w:rsid w:val="007E18CB"/>
    <w:rsid w:val="007E1DAD"/>
    <w:rsid w:val="007E2739"/>
    <w:rsid w:val="007E3823"/>
    <w:rsid w:val="007E69D9"/>
    <w:rsid w:val="007F005C"/>
    <w:rsid w:val="007F03CE"/>
    <w:rsid w:val="007F095E"/>
    <w:rsid w:val="007F0CD1"/>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3D56"/>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3778"/>
    <w:rsid w:val="00834670"/>
    <w:rsid w:val="0083476C"/>
    <w:rsid w:val="00834D96"/>
    <w:rsid w:val="00835934"/>
    <w:rsid w:val="0083777A"/>
    <w:rsid w:val="00842087"/>
    <w:rsid w:val="00842B21"/>
    <w:rsid w:val="00843D70"/>
    <w:rsid w:val="00844574"/>
    <w:rsid w:val="00844D5A"/>
    <w:rsid w:val="00845325"/>
    <w:rsid w:val="00845AC7"/>
    <w:rsid w:val="00846B51"/>
    <w:rsid w:val="0084702C"/>
    <w:rsid w:val="008547D1"/>
    <w:rsid w:val="00856629"/>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484C"/>
    <w:rsid w:val="00875471"/>
    <w:rsid w:val="008765A3"/>
    <w:rsid w:val="0088039E"/>
    <w:rsid w:val="00881120"/>
    <w:rsid w:val="008818EB"/>
    <w:rsid w:val="00881E84"/>
    <w:rsid w:val="00881F50"/>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76B2"/>
    <w:rsid w:val="008C01B4"/>
    <w:rsid w:val="008C52CF"/>
    <w:rsid w:val="008C7BA1"/>
    <w:rsid w:val="008D0628"/>
    <w:rsid w:val="008D1FEE"/>
    <w:rsid w:val="008D22A9"/>
    <w:rsid w:val="008D25AB"/>
    <w:rsid w:val="008D3C36"/>
    <w:rsid w:val="008D75A2"/>
    <w:rsid w:val="008D7F54"/>
    <w:rsid w:val="008E0752"/>
    <w:rsid w:val="008E0F9E"/>
    <w:rsid w:val="008E16C7"/>
    <w:rsid w:val="008E284B"/>
    <w:rsid w:val="008E2D76"/>
    <w:rsid w:val="008E3833"/>
    <w:rsid w:val="008E454D"/>
    <w:rsid w:val="008E4CE4"/>
    <w:rsid w:val="008F20D0"/>
    <w:rsid w:val="008F3EA0"/>
    <w:rsid w:val="008F4126"/>
    <w:rsid w:val="008F4FEC"/>
    <w:rsid w:val="008F506D"/>
    <w:rsid w:val="008F58C3"/>
    <w:rsid w:val="008F667D"/>
    <w:rsid w:val="008F6748"/>
    <w:rsid w:val="008F7643"/>
    <w:rsid w:val="00900AC2"/>
    <w:rsid w:val="00900D1F"/>
    <w:rsid w:val="00900F1C"/>
    <w:rsid w:val="00901646"/>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5268"/>
    <w:rsid w:val="00936AAE"/>
    <w:rsid w:val="00936DAF"/>
    <w:rsid w:val="00937C75"/>
    <w:rsid w:val="00943DBF"/>
    <w:rsid w:val="00944E0B"/>
    <w:rsid w:val="00946040"/>
    <w:rsid w:val="009516CB"/>
    <w:rsid w:val="00951BB4"/>
    <w:rsid w:val="00951D57"/>
    <w:rsid w:val="00951FC5"/>
    <w:rsid w:val="00952165"/>
    <w:rsid w:val="0095251C"/>
    <w:rsid w:val="009527A3"/>
    <w:rsid w:val="00955562"/>
    <w:rsid w:val="00955CAD"/>
    <w:rsid w:val="00955F11"/>
    <w:rsid w:val="009569E4"/>
    <w:rsid w:val="009600EE"/>
    <w:rsid w:val="00960934"/>
    <w:rsid w:val="00961201"/>
    <w:rsid w:val="00962E84"/>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34DC"/>
    <w:rsid w:val="00984650"/>
    <w:rsid w:val="00987351"/>
    <w:rsid w:val="00987F65"/>
    <w:rsid w:val="00990910"/>
    <w:rsid w:val="009917D4"/>
    <w:rsid w:val="009924B7"/>
    <w:rsid w:val="00993FE6"/>
    <w:rsid w:val="00995135"/>
    <w:rsid w:val="009A0113"/>
    <w:rsid w:val="009A10E5"/>
    <w:rsid w:val="009A16C5"/>
    <w:rsid w:val="009A1816"/>
    <w:rsid w:val="009A51EF"/>
    <w:rsid w:val="009A6F14"/>
    <w:rsid w:val="009B01FB"/>
    <w:rsid w:val="009B0261"/>
    <w:rsid w:val="009B1CC3"/>
    <w:rsid w:val="009B34EA"/>
    <w:rsid w:val="009B399A"/>
    <w:rsid w:val="009B4BCD"/>
    <w:rsid w:val="009B50D9"/>
    <w:rsid w:val="009B6950"/>
    <w:rsid w:val="009B73AA"/>
    <w:rsid w:val="009B7EB7"/>
    <w:rsid w:val="009C1833"/>
    <w:rsid w:val="009C4994"/>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9F5443"/>
    <w:rsid w:val="00A011D3"/>
    <w:rsid w:val="00A01B79"/>
    <w:rsid w:val="00A051CE"/>
    <w:rsid w:val="00A063CA"/>
    <w:rsid w:val="00A067AD"/>
    <w:rsid w:val="00A06CF3"/>
    <w:rsid w:val="00A108BB"/>
    <w:rsid w:val="00A1148A"/>
    <w:rsid w:val="00A11BF6"/>
    <w:rsid w:val="00A12B38"/>
    <w:rsid w:val="00A14CA0"/>
    <w:rsid w:val="00A16A9B"/>
    <w:rsid w:val="00A205C6"/>
    <w:rsid w:val="00A20C63"/>
    <w:rsid w:val="00A20F54"/>
    <w:rsid w:val="00A2133A"/>
    <w:rsid w:val="00A2221F"/>
    <w:rsid w:val="00A22B38"/>
    <w:rsid w:val="00A23AF1"/>
    <w:rsid w:val="00A25B2B"/>
    <w:rsid w:val="00A30442"/>
    <w:rsid w:val="00A30D4B"/>
    <w:rsid w:val="00A31010"/>
    <w:rsid w:val="00A32201"/>
    <w:rsid w:val="00A32511"/>
    <w:rsid w:val="00A3297D"/>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1E9"/>
    <w:rsid w:val="00A537E6"/>
    <w:rsid w:val="00A53B3D"/>
    <w:rsid w:val="00A53C09"/>
    <w:rsid w:val="00A553FA"/>
    <w:rsid w:val="00A55483"/>
    <w:rsid w:val="00A55E81"/>
    <w:rsid w:val="00A567FD"/>
    <w:rsid w:val="00A57354"/>
    <w:rsid w:val="00A5761E"/>
    <w:rsid w:val="00A61F9A"/>
    <w:rsid w:val="00A653FF"/>
    <w:rsid w:val="00A66893"/>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120E"/>
    <w:rsid w:val="00AA1323"/>
    <w:rsid w:val="00AA2137"/>
    <w:rsid w:val="00AA4A17"/>
    <w:rsid w:val="00AA5AA2"/>
    <w:rsid w:val="00AA5DA9"/>
    <w:rsid w:val="00AA6ADF"/>
    <w:rsid w:val="00AA6FCF"/>
    <w:rsid w:val="00AA78AC"/>
    <w:rsid w:val="00AA7CB0"/>
    <w:rsid w:val="00AB01B9"/>
    <w:rsid w:val="00AB03E0"/>
    <w:rsid w:val="00AB06E5"/>
    <w:rsid w:val="00AB1E21"/>
    <w:rsid w:val="00AB3A22"/>
    <w:rsid w:val="00AB5719"/>
    <w:rsid w:val="00AB5FD8"/>
    <w:rsid w:val="00AB66E5"/>
    <w:rsid w:val="00AC0A0B"/>
    <w:rsid w:val="00AC0F5F"/>
    <w:rsid w:val="00AC3042"/>
    <w:rsid w:val="00AC36C6"/>
    <w:rsid w:val="00AC4C96"/>
    <w:rsid w:val="00AC4E73"/>
    <w:rsid w:val="00AC5614"/>
    <w:rsid w:val="00AC5A72"/>
    <w:rsid w:val="00AC5B22"/>
    <w:rsid w:val="00AC5D94"/>
    <w:rsid w:val="00AC719B"/>
    <w:rsid w:val="00AD3C5E"/>
    <w:rsid w:val="00AD48A8"/>
    <w:rsid w:val="00AD4C1D"/>
    <w:rsid w:val="00AD50CB"/>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2842"/>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5DEA"/>
    <w:rsid w:val="00B16CF8"/>
    <w:rsid w:val="00B17428"/>
    <w:rsid w:val="00B202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8F2"/>
    <w:rsid w:val="00B54C56"/>
    <w:rsid w:val="00B54DA1"/>
    <w:rsid w:val="00B55496"/>
    <w:rsid w:val="00B55500"/>
    <w:rsid w:val="00B56718"/>
    <w:rsid w:val="00B569AA"/>
    <w:rsid w:val="00B57C2F"/>
    <w:rsid w:val="00B57CDE"/>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3F02"/>
    <w:rsid w:val="00B759FE"/>
    <w:rsid w:val="00B76BFF"/>
    <w:rsid w:val="00B7748F"/>
    <w:rsid w:val="00B77B12"/>
    <w:rsid w:val="00B807AA"/>
    <w:rsid w:val="00B80B7C"/>
    <w:rsid w:val="00B838D8"/>
    <w:rsid w:val="00B83EC9"/>
    <w:rsid w:val="00B84604"/>
    <w:rsid w:val="00B846D2"/>
    <w:rsid w:val="00B8502B"/>
    <w:rsid w:val="00B86649"/>
    <w:rsid w:val="00B878F8"/>
    <w:rsid w:val="00B9052A"/>
    <w:rsid w:val="00B95704"/>
    <w:rsid w:val="00B96945"/>
    <w:rsid w:val="00BA0010"/>
    <w:rsid w:val="00BA1520"/>
    <w:rsid w:val="00BA1941"/>
    <w:rsid w:val="00BA2129"/>
    <w:rsid w:val="00BA2B03"/>
    <w:rsid w:val="00BA33EE"/>
    <w:rsid w:val="00BB07B6"/>
    <w:rsid w:val="00BB099C"/>
    <w:rsid w:val="00BB0F37"/>
    <w:rsid w:val="00BB322E"/>
    <w:rsid w:val="00BB420C"/>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122"/>
    <w:rsid w:val="00BF7A20"/>
    <w:rsid w:val="00C00C49"/>
    <w:rsid w:val="00C01C77"/>
    <w:rsid w:val="00C04154"/>
    <w:rsid w:val="00C04758"/>
    <w:rsid w:val="00C05B1F"/>
    <w:rsid w:val="00C062E9"/>
    <w:rsid w:val="00C10C2A"/>
    <w:rsid w:val="00C13E7D"/>
    <w:rsid w:val="00C1458F"/>
    <w:rsid w:val="00C15428"/>
    <w:rsid w:val="00C154B6"/>
    <w:rsid w:val="00C15B4C"/>
    <w:rsid w:val="00C16786"/>
    <w:rsid w:val="00C171F5"/>
    <w:rsid w:val="00C226EA"/>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1A1"/>
    <w:rsid w:val="00C3467D"/>
    <w:rsid w:val="00C34CAF"/>
    <w:rsid w:val="00C34E79"/>
    <w:rsid w:val="00C35DC7"/>
    <w:rsid w:val="00C36A52"/>
    <w:rsid w:val="00C41464"/>
    <w:rsid w:val="00C41A57"/>
    <w:rsid w:val="00C43C2E"/>
    <w:rsid w:val="00C443A0"/>
    <w:rsid w:val="00C4488B"/>
    <w:rsid w:val="00C506A1"/>
    <w:rsid w:val="00C509F7"/>
    <w:rsid w:val="00C50D82"/>
    <w:rsid w:val="00C512FA"/>
    <w:rsid w:val="00C514BF"/>
    <w:rsid w:val="00C5411F"/>
    <w:rsid w:val="00C619D9"/>
    <w:rsid w:val="00C6350D"/>
    <w:rsid w:val="00C6460B"/>
    <w:rsid w:val="00C67F0D"/>
    <w:rsid w:val="00C707D9"/>
    <w:rsid w:val="00C70BD0"/>
    <w:rsid w:val="00C713DB"/>
    <w:rsid w:val="00C74C5B"/>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700"/>
    <w:rsid w:val="00CA2EF0"/>
    <w:rsid w:val="00CA318A"/>
    <w:rsid w:val="00CA3F83"/>
    <w:rsid w:val="00CA63DD"/>
    <w:rsid w:val="00CA6B3B"/>
    <w:rsid w:val="00CA6BBE"/>
    <w:rsid w:val="00CA6CCA"/>
    <w:rsid w:val="00CB0B27"/>
    <w:rsid w:val="00CB206E"/>
    <w:rsid w:val="00CB2793"/>
    <w:rsid w:val="00CB2FBA"/>
    <w:rsid w:val="00CB3091"/>
    <w:rsid w:val="00CB48E8"/>
    <w:rsid w:val="00CB4B44"/>
    <w:rsid w:val="00CB4BC3"/>
    <w:rsid w:val="00CB5168"/>
    <w:rsid w:val="00CB6782"/>
    <w:rsid w:val="00CB6A20"/>
    <w:rsid w:val="00CC159B"/>
    <w:rsid w:val="00CC1EB6"/>
    <w:rsid w:val="00CC2512"/>
    <w:rsid w:val="00CC2C99"/>
    <w:rsid w:val="00CC32F0"/>
    <w:rsid w:val="00CC41B4"/>
    <w:rsid w:val="00CC4C2F"/>
    <w:rsid w:val="00CC63C4"/>
    <w:rsid w:val="00CC741C"/>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A29"/>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3A"/>
    <w:rsid w:val="00D13B8C"/>
    <w:rsid w:val="00D15814"/>
    <w:rsid w:val="00D1593E"/>
    <w:rsid w:val="00D16486"/>
    <w:rsid w:val="00D1672D"/>
    <w:rsid w:val="00D1678A"/>
    <w:rsid w:val="00D167F5"/>
    <w:rsid w:val="00D2138D"/>
    <w:rsid w:val="00D23872"/>
    <w:rsid w:val="00D23CA5"/>
    <w:rsid w:val="00D23D99"/>
    <w:rsid w:val="00D23F40"/>
    <w:rsid w:val="00D24951"/>
    <w:rsid w:val="00D24DC8"/>
    <w:rsid w:val="00D25C36"/>
    <w:rsid w:val="00D27775"/>
    <w:rsid w:val="00D3089A"/>
    <w:rsid w:val="00D30F49"/>
    <w:rsid w:val="00D332F8"/>
    <w:rsid w:val="00D33327"/>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3C8E"/>
    <w:rsid w:val="00D54B66"/>
    <w:rsid w:val="00D5517D"/>
    <w:rsid w:val="00D552C8"/>
    <w:rsid w:val="00D56234"/>
    <w:rsid w:val="00D574ED"/>
    <w:rsid w:val="00D60D34"/>
    <w:rsid w:val="00D611C9"/>
    <w:rsid w:val="00D611E9"/>
    <w:rsid w:val="00D61A49"/>
    <w:rsid w:val="00D62C75"/>
    <w:rsid w:val="00D631CE"/>
    <w:rsid w:val="00D64E13"/>
    <w:rsid w:val="00D65D91"/>
    <w:rsid w:val="00D6643B"/>
    <w:rsid w:val="00D67001"/>
    <w:rsid w:val="00D67376"/>
    <w:rsid w:val="00D674B7"/>
    <w:rsid w:val="00D67CCA"/>
    <w:rsid w:val="00D707F5"/>
    <w:rsid w:val="00D74406"/>
    <w:rsid w:val="00D754C3"/>
    <w:rsid w:val="00D75A2A"/>
    <w:rsid w:val="00D801DB"/>
    <w:rsid w:val="00D803F5"/>
    <w:rsid w:val="00D8132C"/>
    <w:rsid w:val="00D81DD3"/>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36AF"/>
    <w:rsid w:val="00DA5696"/>
    <w:rsid w:val="00DA732B"/>
    <w:rsid w:val="00DB021B"/>
    <w:rsid w:val="00DB0942"/>
    <w:rsid w:val="00DB39AA"/>
    <w:rsid w:val="00DB5F3F"/>
    <w:rsid w:val="00DC09A5"/>
    <w:rsid w:val="00DC1095"/>
    <w:rsid w:val="00DC1EC7"/>
    <w:rsid w:val="00DC26C0"/>
    <w:rsid w:val="00DC3669"/>
    <w:rsid w:val="00DC5579"/>
    <w:rsid w:val="00DC5F6E"/>
    <w:rsid w:val="00DC671F"/>
    <w:rsid w:val="00DC6FB3"/>
    <w:rsid w:val="00DC7035"/>
    <w:rsid w:val="00DD05CD"/>
    <w:rsid w:val="00DD0F8F"/>
    <w:rsid w:val="00DD17B5"/>
    <w:rsid w:val="00DD3DB6"/>
    <w:rsid w:val="00DD4879"/>
    <w:rsid w:val="00DD4BC7"/>
    <w:rsid w:val="00DD5543"/>
    <w:rsid w:val="00DD6033"/>
    <w:rsid w:val="00DD60AE"/>
    <w:rsid w:val="00DD6698"/>
    <w:rsid w:val="00DD6ECE"/>
    <w:rsid w:val="00DD751C"/>
    <w:rsid w:val="00DD7FA9"/>
    <w:rsid w:val="00DE0078"/>
    <w:rsid w:val="00DE022A"/>
    <w:rsid w:val="00DE1590"/>
    <w:rsid w:val="00DE1A9D"/>
    <w:rsid w:val="00DE200A"/>
    <w:rsid w:val="00DE2818"/>
    <w:rsid w:val="00DE37E0"/>
    <w:rsid w:val="00DE5CE9"/>
    <w:rsid w:val="00DE6C4A"/>
    <w:rsid w:val="00DE710A"/>
    <w:rsid w:val="00DE72E7"/>
    <w:rsid w:val="00DE7FE1"/>
    <w:rsid w:val="00DF1426"/>
    <w:rsid w:val="00DF3C1E"/>
    <w:rsid w:val="00DF4068"/>
    <w:rsid w:val="00E009BC"/>
    <w:rsid w:val="00E035C2"/>
    <w:rsid w:val="00E03B65"/>
    <w:rsid w:val="00E052D3"/>
    <w:rsid w:val="00E0540F"/>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31742"/>
    <w:rsid w:val="00E3248C"/>
    <w:rsid w:val="00E33D60"/>
    <w:rsid w:val="00E34F0A"/>
    <w:rsid w:val="00E35C0D"/>
    <w:rsid w:val="00E36EF2"/>
    <w:rsid w:val="00E37619"/>
    <w:rsid w:val="00E40A5B"/>
    <w:rsid w:val="00E40C0A"/>
    <w:rsid w:val="00E421F9"/>
    <w:rsid w:val="00E42267"/>
    <w:rsid w:val="00E435EE"/>
    <w:rsid w:val="00E45306"/>
    <w:rsid w:val="00E51283"/>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5BF5"/>
    <w:rsid w:val="00E66821"/>
    <w:rsid w:val="00E705FF"/>
    <w:rsid w:val="00E706D5"/>
    <w:rsid w:val="00E70E53"/>
    <w:rsid w:val="00E7127C"/>
    <w:rsid w:val="00E717BB"/>
    <w:rsid w:val="00E72653"/>
    <w:rsid w:val="00E726EF"/>
    <w:rsid w:val="00E72E84"/>
    <w:rsid w:val="00E72EF7"/>
    <w:rsid w:val="00E73D6A"/>
    <w:rsid w:val="00E73FB6"/>
    <w:rsid w:val="00E7493A"/>
    <w:rsid w:val="00E77B34"/>
    <w:rsid w:val="00E804AE"/>
    <w:rsid w:val="00E8108F"/>
    <w:rsid w:val="00E82501"/>
    <w:rsid w:val="00E82E96"/>
    <w:rsid w:val="00E83238"/>
    <w:rsid w:val="00E83EB2"/>
    <w:rsid w:val="00E84E6D"/>
    <w:rsid w:val="00E86C59"/>
    <w:rsid w:val="00E873C3"/>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03DE"/>
    <w:rsid w:val="00EA553C"/>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44AE"/>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A04"/>
    <w:rsid w:val="00EF2F64"/>
    <w:rsid w:val="00F00AE3"/>
    <w:rsid w:val="00F00C35"/>
    <w:rsid w:val="00F00F3A"/>
    <w:rsid w:val="00F03EB1"/>
    <w:rsid w:val="00F03FF2"/>
    <w:rsid w:val="00F049E9"/>
    <w:rsid w:val="00F062CE"/>
    <w:rsid w:val="00F062E1"/>
    <w:rsid w:val="00F0694C"/>
    <w:rsid w:val="00F1088C"/>
    <w:rsid w:val="00F12036"/>
    <w:rsid w:val="00F152E6"/>
    <w:rsid w:val="00F153AC"/>
    <w:rsid w:val="00F15802"/>
    <w:rsid w:val="00F15ABA"/>
    <w:rsid w:val="00F17917"/>
    <w:rsid w:val="00F2114C"/>
    <w:rsid w:val="00F21C8E"/>
    <w:rsid w:val="00F24448"/>
    <w:rsid w:val="00F24B8A"/>
    <w:rsid w:val="00F256B3"/>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2DA5"/>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21DE"/>
    <w:rsid w:val="00F73CED"/>
    <w:rsid w:val="00F74710"/>
    <w:rsid w:val="00F74ABC"/>
    <w:rsid w:val="00F74E72"/>
    <w:rsid w:val="00F75D1E"/>
    <w:rsid w:val="00F77093"/>
    <w:rsid w:val="00F77E81"/>
    <w:rsid w:val="00F80886"/>
    <w:rsid w:val="00F81F44"/>
    <w:rsid w:val="00F8235F"/>
    <w:rsid w:val="00F824F1"/>
    <w:rsid w:val="00F82D4C"/>
    <w:rsid w:val="00F84DC0"/>
    <w:rsid w:val="00F8625D"/>
    <w:rsid w:val="00F90077"/>
    <w:rsid w:val="00F90B5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170E"/>
    <w:rsid w:val="00FB329C"/>
    <w:rsid w:val="00FB3446"/>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CA49B"/>
  <w15:docId w15:val="{882ECC54-E628-42C5-B74D-B21ECCAB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256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45820987">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76667420">
      <w:bodyDiv w:val="1"/>
      <w:marLeft w:val="0"/>
      <w:marRight w:val="0"/>
      <w:marTop w:val="0"/>
      <w:marBottom w:val="0"/>
      <w:divBdr>
        <w:top w:val="none" w:sz="0" w:space="0" w:color="auto"/>
        <w:left w:val="none" w:sz="0" w:space="0" w:color="auto"/>
        <w:bottom w:val="none" w:sz="0" w:space="0" w:color="auto"/>
        <w:right w:val="none" w:sz="0" w:space="0" w:color="auto"/>
      </w:divBdr>
      <w:divsChild>
        <w:div w:id="2005820088">
          <w:marLeft w:val="0"/>
          <w:marRight w:val="0"/>
          <w:marTop w:val="0"/>
          <w:marBottom w:val="0"/>
          <w:divBdr>
            <w:top w:val="none" w:sz="0" w:space="0" w:color="auto"/>
            <w:left w:val="none" w:sz="0" w:space="0" w:color="auto"/>
            <w:bottom w:val="none" w:sz="0" w:space="0" w:color="auto"/>
            <w:right w:val="none" w:sz="0" w:space="0" w:color="auto"/>
          </w:divBdr>
        </w:div>
        <w:div w:id="1682050042">
          <w:marLeft w:val="0"/>
          <w:marRight w:val="0"/>
          <w:marTop w:val="0"/>
          <w:marBottom w:val="0"/>
          <w:divBdr>
            <w:top w:val="none" w:sz="0" w:space="0" w:color="auto"/>
            <w:left w:val="none" w:sz="0" w:space="0" w:color="auto"/>
            <w:bottom w:val="none" w:sz="0" w:space="0" w:color="auto"/>
            <w:right w:val="none" w:sz="0" w:space="0" w:color="auto"/>
          </w:divBdr>
        </w:div>
        <w:div w:id="1850481488">
          <w:marLeft w:val="0"/>
          <w:marRight w:val="0"/>
          <w:marTop w:val="0"/>
          <w:marBottom w:val="0"/>
          <w:divBdr>
            <w:top w:val="none" w:sz="0" w:space="0" w:color="auto"/>
            <w:left w:val="none" w:sz="0" w:space="0" w:color="auto"/>
            <w:bottom w:val="none" w:sz="0" w:space="0" w:color="auto"/>
            <w:right w:val="none" w:sz="0" w:space="0" w:color="auto"/>
          </w:divBdr>
        </w:div>
        <w:div w:id="1670980356">
          <w:marLeft w:val="0"/>
          <w:marRight w:val="0"/>
          <w:marTop w:val="0"/>
          <w:marBottom w:val="0"/>
          <w:divBdr>
            <w:top w:val="none" w:sz="0" w:space="0" w:color="auto"/>
            <w:left w:val="none" w:sz="0" w:space="0" w:color="auto"/>
            <w:bottom w:val="none" w:sz="0" w:space="0" w:color="auto"/>
            <w:right w:val="none" w:sz="0" w:space="0" w:color="auto"/>
          </w:divBdr>
        </w:div>
        <w:div w:id="1428233027">
          <w:marLeft w:val="0"/>
          <w:marRight w:val="0"/>
          <w:marTop w:val="0"/>
          <w:marBottom w:val="0"/>
          <w:divBdr>
            <w:top w:val="none" w:sz="0" w:space="0" w:color="auto"/>
            <w:left w:val="none" w:sz="0" w:space="0" w:color="auto"/>
            <w:bottom w:val="none" w:sz="0" w:space="0" w:color="auto"/>
            <w:right w:val="none" w:sz="0" w:space="0" w:color="auto"/>
          </w:divBdr>
        </w:div>
        <w:div w:id="1842891148">
          <w:marLeft w:val="0"/>
          <w:marRight w:val="0"/>
          <w:marTop w:val="0"/>
          <w:marBottom w:val="0"/>
          <w:divBdr>
            <w:top w:val="none" w:sz="0" w:space="0" w:color="auto"/>
            <w:left w:val="none" w:sz="0" w:space="0" w:color="auto"/>
            <w:bottom w:val="none" w:sz="0" w:space="0" w:color="auto"/>
            <w:right w:val="none" w:sz="0" w:space="0" w:color="auto"/>
          </w:divBdr>
        </w:div>
        <w:div w:id="712270686">
          <w:marLeft w:val="0"/>
          <w:marRight w:val="0"/>
          <w:marTop w:val="0"/>
          <w:marBottom w:val="0"/>
          <w:divBdr>
            <w:top w:val="none" w:sz="0" w:space="0" w:color="auto"/>
            <w:left w:val="none" w:sz="0" w:space="0" w:color="auto"/>
            <w:bottom w:val="none" w:sz="0" w:space="0" w:color="auto"/>
            <w:right w:val="none" w:sz="0" w:space="0" w:color="auto"/>
          </w:divBdr>
        </w:div>
        <w:div w:id="835196168">
          <w:marLeft w:val="0"/>
          <w:marRight w:val="0"/>
          <w:marTop w:val="0"/>
          <w:marBottom w:val="0"/>
          <w:divBdr>
            <w:top w:val="none" w:sz="0" w:space="0" w:color="auto"/>
            <w:left w:val="none" w:sz="0" w:space="0" w:color="auto"/>
            <w:bottom w:val="none" w:sz="0" w:space="0" w:color="auto"/>
            <w:right w:val="none" w:sz="0" w:space="0" w:color="auto"/>
          </w:divBdr>
        </w:div>
        <w:div w:id="1953047272">
          <w:marLeft w:val="0"/>
          <w:marRight w:val="0"/>
          <w:marTop w:val="0"/>
          <w:marBottom w:val="0"/>
          <w:divBdr>
            <w:top w:val="none" w:sz="0" w:space="0" w:color="auto"/>
            <w:left w:val="none" w:sz="0" w:space="0" w:color="auto"/>
            <w:bottom w:val="none" w:sz="0" w:space="0" w:color="auto"/>
            <w:right w:val="none" w:sz="0" w:space="0" w:color="auto"/>
          </w:divBdr>
        </w:div>
        <w:div w:id="856844737">
          <w:marLeft w:val="0"/>
          <w:marRight w:val="0"/>
          <w:marTop w:val="0"/>
          <w:marBottom w:val="0"/>
          <w:divBdr>
            <w:top w:val="none" w:sz="0" w:space="0" w:color="auto"/>
            <w:left w:val="none" w:sz="0" w:space="0" w:color="auto"/>
            <w:bottom w:val="none" w:sz="0" w:space="0" w:color="auto"/>
            <w:right w:val="none" w:sz="0" w:space="0" w:color="auto"/>
          </w:divBdr>
        </w:div>
        <w:div w:id="1018389095">
          <w:marLeft w:val="0"/>
          <w:marRight w:val="0"/>
          <w:marTop w:val="0"/>
          <w:marBottom w:val="0"/>
          <w:divBdr>
            <w:top w:val="none" w:sz="0" w:space="0" w:color="auto"/>
            <w:left w:val="none" w:sz="0" w:space="0" w:color="auto"/>
            <w:bottom w:val="none" w:sz="0" w:space="0" w:color="auto"/>
            <w:right w:val="none" w:sz="0" w:space="0" w:color="auto"/>
          </w:divBdr>
        </w:div>
        <w:div w:id="875968129">
          <w:marLeft w:val="0"/>
          <w:marRight w:val="0"/>
          <w:marTop w:val="0"/>
          <w:marBottom w:val="0"/>
          <w:divBdr>
            <w:top w:val="none" w:sz="0" w:space="0" w:color="auto"/>
            <w:left w:val="none" w:sz="0" w:space="0" w:color="auto"/>
            <w:bottom w:val="none" w:sz="0" w:space="0" w:color="auto"/>
            <w:right w:val="none" w:sz="0" w:space="0" w:color="auto"/>
          </w:divBdr>
        </w:div>
        <w:div w:id="181558344">
          <w:marLeft w:val="0"/>
          <w:marRight w:val="0"/>
          <w:marTop w:val="0"/>
          <w:marBottom w:val="0"/>
          <w:divBdr>
            <w:top w:val="none" w:sz="0" w:space="0" w:color="auto"/>
            <w:left w:val="none" w:sz="0" w:space="0" w:color="auto"/>
            <w:bottom w:val="none" w:sz="0" w:space="0" w:color="auto"/>
            <w:right w:val="none" w:sz="0" w:space="0" w:color="auto"/>
          </w:divBdr>
        </w:div>
        <w:div w:id="1426221601">
          <w:marLeft w:val="0"/>
          <w:marRight w:val="0"/>
          <w:marTop w:val="0"/>
          <w:marBottom w:val="0"/>
          <w:divBdr>
            <w:top w:val="none" w:sz="0" w:space="0" w:color="auto"/>
            <w:left w:val="none" w:sz="0" w:space="0" w:color="auto"/>
            <w:bottom w:val="none" w:sz="0" w:space="0" w:color="auto"/>
            <w:right w:val="none" w:sz="0" w:space="0" w:color="auto"/>
          </w:divBdr>
        </w:div>
        <w:div w:id="714962257">
          <w:marLeft w:val="0"/>
          <w:marRight w:val="0"/>
          <w:marTop w:val="0"/>
          <w:marBottom w:val="0"/>
          <w:divBdr>
            <w:top w:val="none" w:sz="0" w:space="0" w:color="auto"/>
            <w:left w:val="none" w:sz="0" w:space="0" w:color="auto"/>
            <w:bottom w:val="none" w:sz="0" w:space="0" w:color="auto"/>
            <w:right w:val="none" w:sz="0" w:space="0" w:color="auto"/>
          </w:divBdr>
        </w:div>
        <w:div w:id="1571189985">
          <w:marLeft w:val="0"/>
          <w:marRight w:val="0"/>
          <w:marTop w:val="0"/>
          <w:marBottom w:val="0"/>
          <w:divBdr>
            <w:top w:val="none" w:sz="0" w:space="0" w:color="auto"/>
            <w:left w:val="none" w:sz="0" w:space="0" w:color="auto"/>
            <w:bottom w:val="none" w:sz="0" w:space="0" w:color="auto"/>
            <w:right w:val="none" w:sz="0" w:space="0" w:color="auto"/>
          </w:divBdr>
        </w:div>
        <w:div w:id="65691196">
          <w:marLeft w:val="0"/>
          <w:marRight w:val="0"/>
          <w:marTop w:val="0"/>
          <w:marBottom w:val="0"/>
          <w:divBdr>
            <w:top w:val="none" w:sz="0" w:space="0" w:color="auto"/>
            <w:left w:val="none" w:sz="0" w:space="0" w:color="auto"/>
            <w:bottom w:val="none" w:sz="0" w:space="0" w:color="auto"/>
            <w:right w:val="none" w:sz="0" w:space="0" w:color="auto"/>
          </w:divBdr>
        </w:div>
        <w:div w:id="1486509365">
          <w:marLeft w:val="0"/>
          <w:marRight w:val="0"/>
          <w:marTop w:val="0"/>
          <w:marBottom w:val="0"/>
          <w:divBdr>
            <w:top w:val="none" w:sz="0" w:space="0" w:color="auto"/>
            <w:left w:val="none" w:sz="0" w:space="0" w:color="auto"/>
            <w:bottom w:val="none" w:sz="0" w:space="0" w:color="auto"/>
            <w:right w:val="none" w:sz="0" w:space="0" w:color="auto"/>
          </w:divBdr>
        </w:div>
        <w:div w:id="1944260222">
          <w:marLeft w:val="0"/>
          <w:marRight w:val="0"/>
          <w:marTop w:val="0"/>
          <w:marBottom w:val="0"/>
          <w:divBdr>
            <w:top w:val="none" w:sz="0" w:space="0" w:color="auto"/>
            <w:left w:val="none" w:sz="0" w:space="0" w:color="auto"/>
            <w:bottom w:val="none" w:sz="0" w:space="0" w:color="auto"/>
            <w:right w:val="none" w:sz="0" w:space="0" w:color="auto"/>
          </w:divBdr>
        </w:div>
        <w:div w:id="2068843903">
          <w:marLeft w:val="0"/>
          <w:marRight w:val="0"/>
          <w:marTop w:val="0"/>
          <w:marBottom w:val="0"/>
          <w:divBdr>
            <w:top w:val="none" w:sz="0" w:space="0" w:color="auto"/>
            <w:left w:val="none" w:sz="0" w:space="0" w:color="auto"/>
            <w:bottom w:val="none" w:sz="0" w:space="0" w:color="auto"/>
            <w:right w:val="none" w:sz="0" w:space="0" w:color="auto"/>
          </w:divBdr>
        </w:div>
        <w:div w:id="1361321254">
          <w:marLeft w:val="0"/>
          <w:marRight w:val="0"/>
          <w:marTop w:val="0"/>
          <w:marBottom w:val="0"/>
          <w:divBdr>
            <w:top w:val="none" w:sz="0" w:space="0" w:color="auto"/>
            <w:left w:val="none" w:sz="0" w:space="0" w:color="auto"/>
            <w:bottom w:val="none" w:sz="0" w:space="0" w:color="auto"/>
            <w:right w:val="none" w:sz="0" w:space="0" w:color="auto"/>
          </w:divBdr>
        </w:div>
        <w:div w:id="1161852443">
          <w:marLeft w:val="0"/>
          <w:marRight w:val="0"/>
          <w:marTop w:val="0"/>
          <w:marBottom w:val="0"/>
          <w:divBdr>
            <w:top w:val="none" w:sz="0" w:space="0" w:color="auto"/>
            <w:left w:val="none" w:sz="0" w:space="0" w:color="auto"/>
            <w:bottom w:val="none" w:sz="0" w:space="0" w:color="auto"/>
            <w:right w:val="none" w:sz="0" w:space="0" w:color="auto"/>
          </w:divBdr>
        </w:div>
        <w:div w:id="263802646">
          <w:marLeft w:val="0"/>
          <w:marRight w:val="0"/>
          <w:marTop w:val="0"/>
          <w:marBottom w:val="0"/>
          <w:divBdr>
            <w:top w:val="none" w:sz="0" w:space="0" w:color="auto"/>
            <w:left w:val="none" w:sz="0" w:space="0" w:color="auto"/>
            <w:bottom w:val="none" w:sz="0" w:space="0" w:color="auto"/>
            <w:right w:val="none" w:sz="0" w:space="0" w:color="auto"/>
          </w:divBdr>
        </w:div>
        <w:div w:id="287594507">
          <w:marLeft w:val="0"/>
          <w:marRight w:val="0"/>
          <w:marTop w:val="0"/>
          <w:marBottom w:val="0"/>
          <w:divBdr>
            <w:top w:val="none" w:sz="0" w:space="0" w:color="auto"/>
            <w:left w:val="none" w:sz="0" w:space="0" w:color="auto"/>
            <w:bottom w:val="none" w:sz="0" w:space="0" w:color="auto"/>
            <w:right w:val="none" w:sz="0" w:space="0" w:color="auto"/>
          </w:divBdr>
        </w:div>
        <w:div w:id="860821718">
          <w:marLeft w:val="0"/>
          <w:marRight w:val="0"/>
          <w:marTop w:val="0"/>
          <w:marBottom w:val="0"/>
          <w:divBdr>
            <w:top w:val="none" w:sz="0" w:space="0" w:color="auto"/>
            <w:left w:val="none" w:sz="0" w:space="0" w:color="auto"/>
            <w:bottom w:val="none" w:sz="0" w:space="0" w:color="auto"/>
            <w:right w:val="none" w:sz="0" w:space="0" w:color="auto"/>
          </w:divBdr>
        </w:div>
        <w:div w:id="1711152848">
          <w:marLeft w:val="0"/>
          <w:marRight w:val="0"/>
          <w:marTop w:val="0"/>
          <w:marBottom w:val="0"/>
          <w:divBdr>
            <w:top w:val="none" w:sz="0" w:space="0" w:color="auto"/>
            <w:left w:val="none" w:sz="0" w:space="0" w:color="auto"/>
            <w:bottom w:val="none" w:sz="0" w:space="0" w:color="auto"/>
            <w:right w:val="none" w:sz="0" w:space="0" w:color="auto"/>
          </w:divBdr>
        </w:div>
        <w:div w:id="662201662">
          <w:marLeft w:val="0"/>
          <w:marRight w:val="0"/>
          <w:marTop w:val="0"/>
          <w:marBottom w:val="0"/>
          <w:divBdr>
            <w:top w:val="none" w:sz="0" w:space="0" w:color="auto"/>
            <w:left w:val="none" w:sz="0" w:space="0" w:color="auto"/>
            <w:bottom w:val="none" w:sz="0" w:space="0" w:color="auto"/>
            <w:right w:val="none" w:sz="0" w:space="0" w:color="auto"/>
          </w:divBdr>
        </w:div>
        <w:div w:id="392969091">
          <w:marLeft w:val="0"/>
          <w:marRight w:val="0"/>
          <w:marTop w:val="0"/>
          <w:marBottom w:val="0"/>
          <w:divBdr>
            <w:top w:val="none" w:sz="0" w:space="0" w:color="auto"/>
            <w:left w:val="none" w:sz="0" w:space="0" w:color="auto"/>
            <w:bottom w:val="none" w:sz="0" w:space="0" w:color="auto"/>
            <w:right w:val="none" w:sz="0" w:space="0" w:color="auto"/>
          </w:divBdr>
        </w:div>
        <w:div w:id="537088883">
          <w:marLeft w:val="0"/>
          <w:marRight w:val="0"/>
          <w:marTop w:val="0"/>
          <w:marBottom w:val="0"/>
          <w:divBdr>
            <w:top w:val="none" w:sz="0" w:space="0" w:color="auto"/>
            <w:left w:val="none" w:sz="0" w:space="0" w:color="auto"/>
            <w:bottom w:val="none" w:sz="0" w:space="0" w:color="auto"/>
            <w:right w:val="none" w:sz="0" w:space="0" w:color="auto"/>
          </w:divBdr>
        </w:div>
        <w:div w:id="347954160">
          <w:marLeft w:val="0"/>
          <w:marRight w:val="0"/>
          <w:marTop w:val="0"/>
          <w:marBottom w:val="0"/>
          <w:divBdr>
            <w:top w:val="none" w:sz="0" w:space="0" w:color="auto"/>
            <w:left w:val="none" w:sz="0" w:space="0" w:color="auto"/>
            <w:bottom w:val="none" w:sz="0" w:space="0" w:color="auto"/>
            <w:right w:val="none" w:sz="0" w:space="0" w:color="auto"/>
          </w:divBdr>
        </w:div>
        <w:div w:id="477503207">
          <w:marLeft w:val="0"/>
          <w:marRight w:val="0"/>
          <w:marTop w:val="0"/>
          <w:marBottom w:val="0"/>
          <w:divBdr>
            <w:top w:val="none" w:sz="0" w:space="0" w:color="auto"/>
            <w:left w:val="none" w:sz="0" w:space="0" w:color="auto"/>
            <w:bottom w:val="none" w:sz="0" w:space="0" w:color="auto"/>
            <w:right w:val="none" w:sz="0" w:space="0" w:color="auto"/>
          </w:divBdr>
        </w:div>
        <w:div w:id="221135650">
          <w:marLeft w:val="0"/>
          <w:marRight w:val="0"/>
          <w:marTop w:val="0"/>
          <w:marBottom w:val="0"/>
          <w:divBdr>
            <w:top w:val="none" w:sz="0" w:space="0" w:color="auto"/>
            <w:left w:val="none" w:sz="0" w:space="0" w:color="auto"/>
            <w:bottom w:val="none" w:sz="0" w:space="0" w:color="auto"/>
            <w:right w:val="none" w:sz="0" w:space="0" w:color="auto"/>
          </w:divBdr>
        </w:div>
        <w:div w:id="144862561">
          <w:marLeft w:val="0"/>
          <w:marRight w:val="0"/>
          <w:marTop w:val="0"/>
          <w:marBottom w:val="0"/>
          <w:divBdr>
            <w:top w:val="none" w:sz="0" w:space="0" w:color="auto"/>
            <w:left w:val="none" w:sz="0" w:space="0" w:color="auto"/>
            <w:bottom w:val="none" w:sz="0" w:space="0" w:color="auto"/>
            <w:right w:val="none" w:sz="0" w:space="0" w:color="auto"/>
          </w:divBdr>
        </w:div>
        <w:div w:id="1200436182">
          <w:marLeft w:val="0"/>
          <w:marRight w:val="0"/>
          <w:marTop w:val="0"/>
          <w:marBottom w:val="0"/>
          <w:divBdr>
            <w:top w:val="none" w:sz="0" w:space="0" w:color="auto"/>
            <w:left w:val="none" w:sz="0" w:space="0" w:color="auto"/>
            <w:bottom w:val="none" w:sz="0" w:space="0" w:color="auto"/>
            <w:right w:val="none" w:sz="0" w:space="0" w:color="auto"/>
          </w:divBdr>
        </w:div>
        <w:div w:id="575365651">
          <w:marLeft w:val="0"/>
          <w:marRight w:val="0"/>
          <w:marTop w:val="0"/>
          <w:marBottom w:val="0"/>
          <w:divBdr>
            <w:top w:val="none" w:sz="0" w:space="0" w:color="auto"/>
            <w:left w:val="none" w:sz="0" w:space="0" w:color="auto"/>
            <w:bottom w:val="none" w:sz="0" w:space="0" w:color="auto"/>
            <w:right w:val="none" w:sz="0" w:space="0" w:color="auto"/>
          </w:divBdr>
        </w:div>
        <w:div w:id="586307197">
          <w:marLeft w:val="0"/>
          <w:marRight w:val="0"/>
          <w:marTop w:val="0"/>
          <w:marBottom w:val="0"/>
          <w:divBdr>
            <w:top w:val="none" w:sz="0" w:space="0" w:color="auto"/>
            <w:left w:val="none" w:sz="0" w:space="0" w:color="auto"/>
            <w:bottom w:val="none" w:sz="0" w:space="0" w:color="auto"/>
            <w:right w:val="none" w:sz="0" w:space="0" w:color="auto"/>
          </w:divBdr>
        </w:div>
        <w:div w:id="446702705">
          <w:marLeft w:val="0"/>
          <w:marRight w:val="0"/>
          <w:marTop w:val="0"/>
          <w:marBottom w:val="0"/>
          <w:divBdr>
            <w:top w:val="none" w:sz="0" w:space="0" w:color="auto"/>
            <w:left w:val="none" w:sz="0" w:space="0" w:color="auto"/>
            <w:bottom w:val="none" w:sz="0" w:space="0" w:color="auto"/>
            <w:right w:val="none" w:sz="0" w:space="0" w:color="auto"/>
          </w:divBdr>
        </w:div>
      </w:divsChild>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88901875">
      <w:bodyDiv w:val="1"/>
      <w:marLeft w:val="0"/>
      <w:marRight w:val="0"/>
      <w:marTop w:val="0"/>
      <w:marBottom w:val="0"/>
      <w:divBdr>
        <w:top w:val="none" w:sz="0" w:space="0" w:color="auto"/>
        <w:left w:val="none" w:sz="0" w:space="0" w:color="auto"/>
        <w:bottom w:val="none" w:sz="0" w:space="0" w:color="auto"/>
        <w:right w:val="none" w:sz="0" w:space="0" w:color="auto"/>
      </w:divBdr>
    </w:div>
    <w:div w:id="1276138938">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99077078">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62252245">
      <w:bodyDiv w:val="1"/>
      <w:marLeft w:val="0"/>
      <w:marRight w:val="0"/>
      <w:marTop w:val="0"/>
      <w:marBottom w:val="0"/>
      <w:divBdr>
        <w:top w:val="none" w:sz="0" w:space="0" w:color="auto"/>
        <w:left w:val="none" w:sz="0" w:space="0" w:color="auto"/>
        <w:bottom w:val="none" w:sz="0" w:space="0" w:color="auto"/>
        <w:right w:val="none" w:sz="0" w:space="0" w:color="auto"/>
      </w:divBdr>
    </w:div>
    <w:div w:id="1884635594">
      <w:bodyDiv w:val="1"/>
      <w:marLeft w:val="0"/>
      <w:marRight w:val="0"/>
      <w:marTop w:val="0"/>
      <w:marBottom w:val="0"/>
      <w:divBdr>
        <w:top w:val="none" w:sz="0" w:space="0" w:color="auto"/>
        <w:left w:val="none" w:sz="0" w:space="0" w:color="auto"/>
        <w:bottom w:val="none" w:sz="0" w:space="0" w:color="auto"/>
        <w:right w:val="none" w:sz="0" w:space="0" w:color="auto"/>
      </w:divBdr>
      <w:divsChild>
        <w:div w:id="1242838297">
          <w:marLeft w:val="0"/>
          <w:marRight w:val="0"/>
          <w:marTop w:val="0"/>
          <w:marBottom w:val="0"/>
          <w:divBdr>
            <w:top w:val="none" w:sz="0" w:space="0" w:color="auto"/>
            <w:left w:val="none" w:sz="0" w:space="0" w:color="auto"/>
            <w:bottom w:val="none" w:sz="0" w:space="0" w:color="auto"/>
            <w:right w:val="none" w:sz="0" w:space="0" w:color="auto"/>
          </w:divBdr>
        </w:div>
        <w:div w:id="355158035">
          <w:marLeft w:val="0"/>
          <w:marRight w:val="0"/>
          <w:marTop w:val="0"/>
          <w:marBottom w:val="0"/>
          <w:divBdr>
            <w:top w:val="none" w:sz="0" w:space="0" w:color="auto"/>
            <w:left w:val="none" w:sz="0" w:space="0" w:color="auto"/>
            <w:bottom w:val="none" w:sz="0" w:space="0" w:color="auto"/>
            <w:right w:val="none" w:sz="0" w:space="0" w:color="auto"/>
          </w:divBdr>
        </w:div>
        <w:div w:id="481704768">
          <w:marLeft w:val="0"/>
          <w:marRight w:val="0"/>
          <w:marTop w:val="0"/>
          <w:marBottom w:val="0"/>
          <w:divBdr>
            <w:top w:val="none" w:sz="0" w:space="0" w:color="auto"/>
            <w:left w:val="none" w:sz="0" w:space="0" w:color="auto"/>
            <w:bottom w:val="none" w:sz="0" w:space="0" w:color="auto"/>
            <w:right w:val="none" w:sz="0" w:space="0" w:color="auto"/>
          </w:divBdr>
        </w:div>
        <w:div w:id="846017435">
          <w:marLeft w:val="0"/>
          <w:marRight w:val="0"/>
          <w:marTop w:val="0"/>
          <w:marBottom w:val="0"/>
          <w:divBdr>
            <w:top w:val="none" w:sz="0" w:space="0" w:color="auto"/>
            <w:left w:val="none" w:sz="0" w:space="0" w:color="auto"/>
            <w:bottom w:val="none" w:sz="0" w:space="0" w:color="auto"/>
            <w:right w:val="none" w:sz="0" w:space="0" w:color="auto"/>
          </w:divBdr>
        </w:div>
        <w:div w:id="1695300953">
          <w:marLeft w:val="0"/>
          <w:marRight w:val="0"/>
          <w:marTop w:val="0"/>
          <w:marBottom w:val="0"/>
          <w:divBdr>
            <w:top w:val="none" w:sz="0" w:space="0" w:color="auto"/>
            <w:left w:val="none" w:sz="0" w:space="0" w:color="auto"/>
            <w:bottom w:val="none" w:sz="0" w:space="0" w:color="auto"/>
            <w:right w:val="none" w:sz="0" w:space="0" w:color="auto"/>
          </w:divBdr>
        </w:div>
        <w:div w:id="177156663">
          <w:marLeft w:val="0"/>
          <w:marRight w:val="0"/>
          <w:marTop w:val="0"/>
          <w:marBottom w:val="0"/>
          <w:divBdr>
            <w:top w:val="none" w:sz="0" w:space="0" w:color="auto"/>
            <w:left w:val="none" w:sz="0" w:space="0" w:color="auto"/>
            <w:bottom w:val="none" w:sz="0" w:space="0" w:color="auto"/>
            <w:right w:val="none" w:sz="0" w:space="0" w:color="auto"/>
          </w:divBdr>
        </w:div>
        <w:div w:id="240874335">
          <w:marLeft w:val="0"/>
          <w:marRight w:val="0"/>
          <w:marTop w:val="0"/>
          <w:marBottom w:val="0"/>
          <w:divBdr>
            <w:top w:val="none" w:sz="0" w:space="0" w:color="auto"/>
            <w:left w:val="none" w:sz="0" w:space="0" w:color="auto"/>
            <w:bottom w:val="none" w:sz="0" w:space="0" w:color="auto"/>
            <w:right w:val="none" w:sz="0" w:space="0" w:color="auto"/>
          </w:divBdr>
        </w:div>
        <w:div w:id="703208953">
          <w:marLeft w:val="0"/>
          <w:marRight w:val="0"/>
          <w:marTop w:val="0"/>
          <w:marBottom w:val="0"/>
          <w:divBdr>
            <w:top w:val="none" w:sz="0" w:space="0" w:color="auto"/>
            <w:left w:val="none" w:sz="0" w:space="0" w:color="auto"/>
            <w:bottom w:val="none" w:sz="0" w:space="0" w:color="auto"/>
            <w:right w:val="none" w:sz="0" w:space="0" w:color="auto"/>
          </w:divBdr>
        </w:div>
        <w:div w:id="1819305508">
          <w:marLeft w:val="0"/>
          <w:marRight w:val="0"/>
          <w:marTop w:val="0"/>
          <w:marBottom w:val="0"/>
          <w:divBdr>
            <w:top w:val="none" w:sz="0" w:space="0" w:color="auto"/>
            <w:left w:val="none" w:sz="0" w:space="0" w:color="auto"/>
            <w:bottom w:val="none" w:sz="0" w:space="0" w:color="auto"/>
            <w:right w:val="none" w:sz="0" w:space="0" w:color="auto"/>
          </w:divBdr>
        </w:div>
        <w:div w:id="222064676">
          <w:marLeft w:val="0"/>
          <w:marRight w:val="0"/>
          <w:marTop w:val="0"/>
          <w:marBottom w:val="0"/>
          <w:divBdr>
            <w:top w:val="none" w:sz="0" w:space="0" w:color="auto"/>
            <w:left w:val="none" w:sz="0" w:space="0" w:color="auto"/>
            <w:bottom w:val="none" w:sz="0" w:space="0" w:color="auto"/>
            <w:right w:val="none" w:sz="0" w:space="0" w:color="auto"/>
          </w:divBdr>
        </w:div>
        <w:div w:id="1291936875">
          <w:marLeft w:val="0"/>
          <w:marRight w:val="0"/>
          <w:marTop w:val="0"/>
          <w:marBottom w:val="0"/>
          <w:divBdr>
            <w:top w:val="none" w:sz="0" w:space="0" w:color="auto"/>
            <w:left w:val="none" w:sz="0" w:space="0" w:color="auto"/>
            <w:bottom w:val="none" w:sz="0" w:space="0" w:color="auto"/>
            <w:right w:val="none" w:sz="0" w:space="0" w:color="auto"/>
          </w:divBdr>
        </w:div>
        <w:div w:id="2118745999">
          <w:marLeft w:val="0"/>
          <w:marRight w:val="0"/>
          <w:marTop w:val="0"/>
          <w:marBottom w:val="0"/>
          <w:divBdr>
            <w:top w:val="none" w:sz="0" w:space="0" w:color="auto"/>
            <w:left w:val="none" w:sz="0" w:space="0" w:color="auto"/>
            <w:bottom w:val="none" w:sz="0" w:space="0" w:color="auto"/>
            <w:right w:val="none" w:sz="0" w:space="0" w:color="auto"/>
          </w:divBdr>
        </w:div>
        <w:div w:id="752625951">
          <w:marLeft w:val="0"/>
          <w:marRight w:val="0"/>
          <w:marTop w:val="0"/>
          <w:marBottom w:val="0"/>
          <w:divBdr>
            <w:top w:val="none" w:sz="0" w:space="0" w:color="auto"/>
            <w:left w:val="none" w:sz="0" w:space="0" w:color="auto"/>
            <w:bottom w:val="none" w:sz="0" w:space="0" w:color="auto"/>
            <w:right w:val="none" w:sz="0" w:space="0" w:color="auto"/>
          </w:divBdr>
        </w:div>
        <w:div w:id="283468135">
          <w:marLeft w:val="0"/>
          <w:marRight w:val="0"/>
          <w:marTop w:val="0"/>
          <w:marBottom w:val="0"/>
          <w:divBdr>
            <w:top w:val="none" w:sz="0" w:space="0" w:color="auto"/>
            <w:left w:val="none" w:sz="0" w:space="0" w:color="auto"/>
            <w:bottom w:val="none" w:sz="0" w:space="0" w:color="auto"/>
            <w:right w:val="none" w:sz="0" w:space="0" w:color="auto"/>
          </w:divBdr>
        </w:div>
        <w:div w:id="1580942934">
          <w:marLeft w:val="0"/>
          <w:marRight w:val="0"/>
          <w:marTop w:val="0"/>
          <w:marBottom w:val="0"/>
          <w:divBdr>
            <w:top w:val="none" w:sz="0" w:space="0" w:color="auto"/>
            <w:left w:val="none" w:sz="0" w:space="0" w:color="auto"/>
            <w:bottom w:val="none" w:sz="0" w:space="0" w:color="auto"/>
            <w:right w:val="none" w:sz="0" w:space="0" w:color="auto"/>
          </w:divBdr>
        </w:div>
        <w:div w:id="1688286445">
          <w:marLeft w:val="0"/>
          <w:marRight w:val="0"/>
          <w:marTop w:val="0"/>
          <w:marBottom w:val="0"/>
          <w:divBdr>
            <w:top w:val="none" w:sz="0" w:space="0" w:color="auto"/>
            <w:left w:val="none" w:sz="0" w:space="0" w:color="auto"/>
            <w:bottom w:val="none" w:sz="0" w:space="0" w:color="auto"/>
            <w:right w:val="none" w:sz="0" w:space="0" w:color="auto"/>
          </w:divBdr>
        </w:div>
        <w:div w:id="2012752615">
          <w:marLeft w:val="0"/>
          <w:marRight w:val="0"/>
          <w:marTop w:val="0"/>
          <w:marBottom w:val="0"/>
          <w:divBdr>
            <w:top w:val="none" w:sz="0" w:space="0" w:color="auto"/>
            <w:left w:val="none" w:sz="0" w:space="0" w:color="auto"/>
            <w:bottom w:val="none" w:sz="0" w:space="0" w:color="auto"/>
            <w:right w:val="none" w:sz="0" w:space="0" w:color="auto"/>
          </w:divBdr>
        </w:div>
        <w:div w:id="1813794244">
          <w:marLeft w:val="0"/>
          <w:marRight w:val="0"/>
          <w:marTop w:val="0"/>
          <w:marBottom w:val="0"/>
          <w:divBdr>
            <w:top w:val="none" w:sz="0" w:space="0" w:color="auto"/>
            <w:left w:val="none" w:sz="0" w:space="0" w:color="auto"/>
            <w:bottom w:val="none" w:sz="0" w:space="0" w:color="auto"/>
            <w:right w:val="none" w:sz="0" w:space="0" w:color="auto"/>
          </w:divBdr>
        </w:div>
        <w:div w:id="1911227928">
          <w:marLeft w:val="0"/>
          <w:marRight w:val="0"/>
          <w:marTop w:val="0"/>
          <w:marBottom w:val="0"/>
          <w:divBdr>
            <w:top w:val="none" w:sz="0" w:space="0" w:color="auto"/>
            <w:left w:val="none" w:sz="0" w:space="0" w:color="auto"/>
            <w:bottom w:val="none" w:sz="0" w:space="0" w:color="auto"/>
            <w:right w:val="none" w:sz="0" w:space="0" w:color="auto"/>
          </w:divBdr>
        </w:div>
        <w:div w:id="1423644072">
          <w:marLeft w:val="0"/>
          <w:marRight w:val="0"/>
          <w:marTop w:val="0"/>
          <w:marBottom w:val="0"/>
          <w:divBdr>
            <w:top w:val="none" w:sz="0" w:space="0" w:color="auto"/>
            <w:left w:val="none" w:sz="0" w:space="0" w:color="auto"/>
            <w:bottom w:val="none" w:sz="0" w:space="0" w:color="auto"/>
            <w:right w:val="none" w:sz="0" w:space="0" w:color="auto"/>
          </w:divBdr>
        </w:div>
        <w:div w:id="1818649394">
          <w:marLeft w:val="0"/>
          <w:marRight w:val="0"/>
          <w:marTop w:val="0"/>
          <w:marBottom w:val="0"/>
          <w:divBdr>
            <w:top w:val="none" w:sz="0" w:space="0" w:color="auto"/>
            <w:left w:val="none" w:sz="0" w:space="0" w:color="auto"/>
            <w:bottom w:val="none" w:sz="0" w:space="0" w:color="auto"/>
            <w:right w:val="none" w:sz="0" w:space="0" w:color="auto"/>
          </w:divBdr>
        </w:div>
        <w:div w:id="255528511">
          <w:marLeft w:val="0"/>
          <w:marRight w:val="0"/>
          <w:marTop w:val="0"/>
          <w:marBottom w:val="0"/>
          <w:divBdr>
            <w:top w:val="none" w:sz="0" w:space="0" w:color="auto"/>
            <w:left w:val="none" w:sz="0" w:space="0" w:color="auto"/>
            <w:bottom w:val="none" w:sz="0" w:space="0" w:color="auto"/>
            <w:right w:val="none" w:sz="0" w:space="0" w:color="auto"/>
          </w:divBdr>
        </w:div>
        <w:div w:id="73743738">
          <w:marLeft w:val="0"/>
          <w:marRight w:val="0"/>
          <w:marTop w:val="0"/>
          <w:marBottom w:val="0"/>
          <w:divBdr>
            <w:top w:val="none" w:sz="0" w:space="0" w:color="auto"/>
            <w:left w:val="none" w:sz="0" w:space="0" w:color="auto"/>
            <w:bottom w:val="none" w:sz="0" w:space="0" w:color="auto"/>
            <w:right w:val="none" w:sz="0" w:space="0" w:color="auto"/>
          </w:divBdr>
        </w:div>
        <w:div w:id="231697844">
          <w:marLeft w:val="0"/>
          <w:marRight w:val="0"/>
          <w:marTop w:val="0"/>
          <w:marBottom w:val="0"/>
          <w:divBdr>
            <w:top w:val="none" w:sz="0" w:space="0" w:color="auto"/>
            <w:left w:val="none" w:sz="0" w:space="0" w:color="auto"/>
            <w:bottom w:val="none" w:sz="0" w:space="0" w:color="auto"/>
            <w:right w:val="none" w:sz="0" w:space="0" w:color="auto"/>
          </w:divBdr>
        </w:div>
        <w:div w:id="1101102999">
          <w:marLeft w:val="0"/>
          <w:marRight w:val="0"/>
          <w:marTop w:val="0"/>
          <w:marBottom w:val="0"/>
          <w:divBdr>
            <w:top w:val="none" w:sz="0" w:space="0" w:color="auto"/>
            <w:left w:val="none" w:sz="0" w:space="0" w:color="auto"/>
            <w:bottom w:val="none" w:sz="0" w:space="0" w:color="auto"/>
            <w:right w:val="none" w:sz="0" w:space="0" w:color="auto"/>
          </w:divBdr>
        </w:div>
        <w:div w:id="2018530393">
          <w:marLeft w:val="0"/>
          <w:marRight w:val="0"/>
          <w:marTop w:val="0"/>
          <w:marBottom w:val="0"/>
          <w:divBdr>
            <w:top w:val="none" w:sz="0" w:space="0" w:color="auto"/>
            <w:left w:val="none" w:sz="0" w:space="0" w:color="auto"/>
            <w:bottom w:val="none" w:sz="0" w:space="0" w:color="auto"/>
            <w:right w:val="none" w:sz="0" w:space="0" w:color="auto"/>
          </w:divBdr>
        </w:div>
        <w:div w:id="1959098059">
          <w:marLeft w:val="0"/>
          <w:marRight w:val="0"/>
          <w:marTop w:val="0"/>
          <w:marBottom w:val="0"/>
          <w:divBdr>
            <w:top w:val="none" w:sz="0" w:space="0" w:color="auto"/>
            <w:left w:val="none" w:sz="0" w:space="0" w:color="auto"/>
            <w:bottom w:val="none" w:sz="0" w:space="0" w:color="auto"/>
            <w:right w:val="none" w:sz="0" w:space="0" w:color="auto"/>
          </w:divBdr>
        </w:div>
        <w:div w:id="81999221">
          <w:marLeft w:val="0"/>
          <w:marRight w:val="0"/>
          <w:marTop w:val="0"/>
          <w:marBottom w:val="0"/>
          <w:divBdr>
            <w:top w:val="none" w:sz="0" w:space="0" w:color="auto"/>
            <w:left w:val="none" w:sz="0" w:space="0" w:color="auto"/>
            <w:bottom w:val="none" w:sz="0" w:space="0" w:color="auto"/>
            <w:right w:val="none" w:sz="0" w:space="0" w:color="auto"/>
          </w:divBdr>
        </w:div>
        <w:div w:id="1709254027">
          <w:marLeft w:val="0"/>
          <w:marRight w:val="0"/>
          <w:marTop w:val="0"/>
          <w:marBottom w:val="0"/>
          <w:divBdr>
            <w:top w:val="none" w:sz="0" w:space="0" w:color="auto"/>
            <w:left w:val="none" w:sz="0" w:space="0" w:color="auto"/>
            <w:bottom w:val="none" w:sz="0" w:space="0" w:color="auto"/>
            <w:right w:val="none" w:sz="0" w:space="0" w:color="auto"/>
          </w:divBdr>
        </w:div>
        <w:div w:id="1688483464">
          <w:marLeft w:val="0"/>
          <w:marRight w:val="0"/>
          <w:marTop w:val="0"/>
          <w:marBottom w:val="0"/>
          <w:divBdr>
            <w:top w:val="none" w:sz="0" w:space="0" w:color="auto"/>
            <w:left w:val="none" w:sz="0" w:space="0" w:color="auto"/>
            <w:bottom w:val="none" w:sz="0" w:space="0" w:color="auto"/>
            <w:right w:val="none" w:sz="0" w:space="0" w:color="auto"/>
          </w:divBdr>
        </w:div>
        <w:div w:id="643122126">
          <w:marLeft w:val="0"/>
          <w:marRight w:val="0"/>
          <w:marTop w:val="0"/>
          <w:marBottom w:val="0"/>
          <w:divBdr>
            <w:top w:val="none" w:sz="0" w:space="0" w:color="auto"/>
            <w:left w:val="none" w:sz="0" w:space="0" w:color="auto"/>
            <w:bottom w:val="none" w:sz="0" w:space="0" w:color="auto"/>
            <w:right w:val="none" w:sz="0" w:space="0" w:color="auto"/>
          </w:divBdr>
        </w:div>
        <w:div w:id="1272086412">
          <w:marLeft w:val="0"/>
          <w:marRight w:val="0"/>
          <w:marTop w:val="0"/>
          <w:marBottom w:val="0"/>
          <w:divBdr>
            <w:top w:val="none" w:sz="0" w:space="0" w:color="auto"/>
            <w:left w:val="none" w:sz="0" w:space="0" w:color="auto"/>
            <w:bottom w:val="none" w:sz="0" w:space="0" w:color="auto"/>
            <w:right w:val="none" w:sz="0" w:space="0" w:color="auto"/>
          </w:divBdr>
        </w:div>
        <w:div w:id="1321500092">
          <w:marLeft w:val="0"/>
          <w:marRight w:val="0"/>
          <w:marTop w:val="0"/>
          <w:marBottom w:val="0"/>
          <w:divBdr>
            <w:top w:val="none" w:sz="0" w:space="0" w:color="auto"/>
            <w:left w:val="none" w:sz="0" w:space="0" w:color="auto"/>
            <w:bottom w:val="none" w:sz="0" w:space="0" w:color="auto"/>
            <w:right w:val="none" w:sz="0" w:space="0" w:color="auto"/>
          </w:divBdr>
        </w:div>
        <w:div w:id="1292714633">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16146314">
          <w:marLeft w:val="0"/>
          <w:marRight w:val="0"/>
          <w:marTop w:val="0"/>
          <w:marBottom w:val="0"/>
          <w:divBdr>
            <w:top w:val="none" w:sz="0" w:space="0" w:color="auto"/>
            <w:left w:val="none" w:sz="0" w:space="0" w:color="auto"/>
            <w:bottom w:val="none" w:sz="0" w:space="0" w:color="auto"/>
            <w:right w:val="none" w:sz="0" w:space="0" w:color="auto"/>
          </w:divBdr>
        </w:div>
        <w:div w:id="408114241">
          <w:marLeft w:val="0"/>
          <w:marRight w:val="0"/>
          <w:marTop w:val="0"/>
          <w:marBottom w:val="0"/>
          <w:divBdr>
            <w:top w:val="none" w:sz="0" w:space="0" w:color="auto"/>
            <w:left w:val="none" w:sz="0" w:space="0" w:color="auto"/>
            <w:bottom w:val="none" w:sz="0" w:space="0" w:color="auto"/>
            <w:right w:val="none" w:sz="0" w:space="0" w:color="auto"/>
          </w:divBdr>
        </w:div>
      </w:divsChild>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1033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znanium.com/catalog/product/345956" TargetMode="External"/><Relationship Id="rId26" Type="http://schemas.openxmlformats.org/officeDocument/2006/relationships/hyperlink" Target="http://www.springernature.com/gp/librarians" TargetMode="Externa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znanium.com/catalog/product/345956" TargetMode="External"/><Relationship Id="rId25" Type="http://schemas.openxmlformats.org/officeDocument/2006/relationships/hyperlink" Target="https://www37.orbit.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znanium.com/" TargetMode="External"/><Relationship Id="rId29" Type="http://schemas.openxmlformats.org/officeDocument/2006/relationships/hyperlink" Target="http://xn--90ax2c.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scopu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ebofknowledge.com/" TargetMode="External"/><Relationship Id="rId28" Type="http://schemas.openxmlformats.org/officeDocument/2006/relationships/hyperlink" Target="http://www.elibrary.ru/" TargetMode="External"/><Relationship Id="rId10" Type="http://schemas.openxmlformats.org/officeDocument/2006/relationships/header" Target="header2.xml"/><Relationship Id="rId19" Type="http://schemas.openxmlformats.org/officeDocument/2006/relationships/hyperlink" Target="http://www.e.lanboo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biblio-online.ru/" TargetMode="External"/><Relationship Id="rId27" Type="http://schemas.openxmlformats.org/officeDocument/2006/relationships/hyperlink" Target="http://dlib.eastview.com/" TargetMode="External"/><Relationship Id="rId30" Type="http://schemas.openxmlformats.org/officeDocument/2006/relationships/hyperlink" Target="https://neicon.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D10E-B71F-4447-9A1F-BB38A99E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Irina</cp:lastModifiedBy>
  <cp:revision>2</cp:revision>
  <cp:lastPrinted>2022-03-12T20:38:00Z</cp:lastPrinted>
  <dcterms:created xsi:type="dcterms:W3CDTF">2022-05-07T17:19:00Z</dcterms:created>
  <dcterms:modified xsi:type="dcterms:W3CDTF">2022-05-07T17:19:00Z</dcterms:modified>
</cp:coreProperties>
</file>