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A513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 славянской культуры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8A5132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Общей и славянской филологии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9954CF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9954CF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D93AA9" w:rsidRDefault="009B4BCD" w:rsidP="005558F8">
            <w:pPr>
              <w:jc w:val="center"/>
              <w:rPr>
                <w:b/>
                <w:i/>
                <w:sz w:val="26"/>
                <w:szCs w:val="26"/>
              </w:rPr>
            </w:pPr>
            <w:r w:rsidRPr="009954CF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B0722F" w:rsidP="005F1C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Русская ономастика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84792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884792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884792" w:rsidRDefault="00D1678A" w:rsidP="0067488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884792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84792" w:rsidRDefault="00352FE2" w:rsidP="00A55E81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884792" w:rsidRDefault="008A5132" w:rsidP="008E0752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:rsidR="00D1678A" w:rsidRPr="00884792" w:rsidRDefault="008A5132" w:rsidP="00C85D8C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Филология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84792" w:rsidRDefault="00352FE2" w:rsidP="00A55E81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Default="0055044C" w:rsidP="00121E30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Отечественная филология (русский язык и литература)</w:t>
            </w:r>
            <w:r w:rsidR="00B213E6">
              <w:rPr>
                <w:sz w:val="26"/>
                <w:szCs w:val="26"/>
              </w:rPr>
              <w:t>;</w:t>
            </w:r>
          </w:p>
          <w:p w:rsidR="00B213E6" w:rsidRPr="00884792" w:rsidRDefault="00B213E6" w:rsidP="00121E30">
            <w:pPr>
              <w:rPr>
                <w:sz w:val="26"/>
                <w:szCs w:val="26"/>
              </w:rPr>
            </w:pP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884792" w:rsidRDefault="00BC564D" w:rsidP="00A55E81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С</w:t>
            </w:r>
            <w:r w:rsidR="00C34E79" w:rsidRPr="00884792">
              <w:rPr>
                <w:sz w:val="26"/>
                <w:szCs w:val="26"/>
              </w:rPr>
              <w:t xml:space="preserve">рок освоения образовательной программы по </w:t>
            </w:r>
            <w:r w:rsidR="00BC45D1">
              <w:rPr>
                <w:sz w:val="26"/>
                <w:szCs w:val="26"/>
              </w:rPr>
              <w:t>за</w:t>
            </w:r>
            <w:r w:rsidR="00C34E79" w:rsidRPr="00884792">
              <w:rPr>
                <w:sz w:val="26"/>
                <w:szCs w:val="26"/>
              </w:rPr>
              <w:t>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884792" w:rsidRDefault="0055044C" w:rsidP="006470FB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4 года</w:t>
            </w:r>
            <w:r w:rsidR="00BC45D1">
              <w:rPr>
                <w:sz w:val="26"/>
                <w:szCs w:val="26"/>
              </w:rPr>
              <w:t xml:space="preserve"> 11 месяцев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884792" w:rsidRDefault="00D1678A" w:rsidP="008E0752">
            <w:pPr>
              <w:rPr>
                <w:sz w:val="26"/>
                <w:szCs w:val="26"/>
              </w:rPr>
            </w:pPr>
            <w:r w:rsidRPr="00884792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884792" w:rsidRDefault="00BC45D1" w:rsidP="008E0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</w:t>
            </w:r>
            <w:r w:rsidR="00B0722F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884792" w:rsidRDefault="00AA6ADF" w:rsidP="00FB31E1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884792">
              <w:rPr>
                <w:rFonts w:eastAsia="Times New Roman"/>
                <w:sz w:val="24"/>
                <w:szCs w:val="24"/>
              </w:rPr>
              <w:t>Рабочая программа учебной дисциплины</w:t>
            </w:r>
            <w:r w:rsidR="00870C96">
              <w:rPr>
                <w:rFonts w:eastAsia="Times New Roman"/>
                <w:sz w:val="24"/>
                <w:szCs w:val="24"/>
              </w:rPr>
              <w:t xml:space="preserve"> </w:t>
            </w:r>
            <w:r w:rsidR="004D223F" w:rsidRPr="00884792">
              <w:rPr>
                <w:rFonts w:eastAsia="Times New Roman"/>
                <w:sz w:val="24"/>
                <w:szCs w:val="24"/>
              </w:rPr>
              <w:t>«</w:t>
            </w:r>
            <w:r w:rsidR="00B0722F">
              <w:rPr>
                <w:iCs/>
                <w:sz w:val="24"/>
                <w:szCs w:val="24"/>
              </w:rPr>
              <w:t>Русская ономастика</w:t>
            </w:r>
            <w:r w:rsidR="004D223F" w:rsidRPr="00884792">
              <w:rPr>
                <w:rFonts w:eastAsia="Times New Roman"/>
                <w:sz w:val="24"/>
                <w:szCs w:val="24"/>
              </w:rPr>
              <w:t>»</w:t>
            </w:r>
            <w:r w:rsidRPr="00884792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Pr="00FB31E1">
              <w:rPr>
                <w:rFonts w:eastAsia="Times New Roman"/>
                <w:sz w:val="24"/>
                <w:szCs w:val="24"/>
              </w:rPr>
              <w:t xml:space="preserve">№ </w:t>
            </w:r>
            <w:r w:rsidR="00FB31E1" w:rsidRPr="00FB31E1">
              <w:rPr>
                <w:rFonts w:eastAsia="Times New Roman"/>
                <w:sz w:val="24"/>
                <w:szCs w:val="24"/>
              </w:rPr>
              <w:t>9</w:t>
            </w:r>
            <w:r w:rsidRPr="00FB31E1">
              <w:rPr>
                <w:rFonts w:eastAsia="Times New Roman"/>
                <w:sz w:val="24"/>
                <w:szCs w:val="24"/>
              </w:rPr>
              <w:t xml:space="preserve"> от </w:t>
            </w:r>
            <w:r w:rsidR="00FB31E1" w:rsidRPr="00FB31E1">
              <w:rPr>
                <w:rFonts w:eastAsia="Times New Roman"/>
                <w:sz w:val="24"/>
                <w:szCs w:val="24"/>
              </w:rPr>
              <w:t>30</w:t>
            </w:r>
            <w:r w:rsidRPr="00FB31E1">
              <w:rPr>
                <w:rFonts w:eastAsia="Times New Roman"/>
                <w:sz w:val="24"/>
                <w:szCs w:val="24"/>
              </w:rPr>
              <w:t>.0</w:t>
            </w:r>
            <w:r w:rsidR="00FB31E1" w:rsidRPr="00FB31E1">
              <w:rPr>
                <w:rFonts w:eastAsia="Times New Roman"/>
                <w:sz w:val="24"/>
                <w:szCs w:val="24"/>
              </w:rPr>
              <w:t>6</w:t>
            </w:r>
            <w:r w:rsidRPr="00FB31E1">
              <w:rPr>
                <w:rFonts w:eastAsia="Times New Roman"/>
                <w:sz w:val="24"/>
                <w:szCs w:val="24"/>
              </w:rPr>
              <w:t>.</w:t>
            </w:r>
            <w:r w:rsidR="00FB31E1" w:rsidRPr="00FB31E1">
              <w:rPr>
                <w:rFonts w:eastAsia="Times New Roman"/>
                <w:sz w:val="24"/>
                <w:szCs w:val="24"/>
              </w:rPr>
              <w:t>202</w:t>
            </w:r>
            <w:r w:rsidRPr="00FB31E1">
              <w:rPr>
                <w:rFonts w:eastAsia="Times New Roman"/>
                <w:sz w:val="24"/>
                <w:szCs w:val="24"/>
              </w:rPr>
              <w:t>1</w:t>
            </w:r>
            <w:r w:rsidRPr="00884792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884792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884792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275ACD" w:rsidRDefault="00AA6ADF" w:rsidP="00275ACD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884792" w:rsidRDefault="001D4F21" w:rsidP="00AA6ADF">
            <w:pPr>
              <w:rPr>
                <w:rFonts w:eastAsia="Times New Roman"/>
                <w:sz w:val="24"/>
                <w:szCs w:val="24"/>
              </w:rPr>
            </w:pPr>
            <w:r w:rsidRPr="00884792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884792" w:rsidRDefault="00B0722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884792" w:rsidRDefault="00AA6ADF" w:rsidP="001D4F21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884792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884792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884792" w:rsidRDefault="00B0722F" w:rsidP="006012C6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И.о.з</w:t>
            </w:r>
            <w:r w:rsidR="00AA6ADF" w:rsidRPr="00884792">
              <w:rPr>
                <w:rFonts w:eastAsia="Times New Roman"/>
                <w:sz w:val="24"/>
                <w:szCs w:val="24"/>
              </w:rPr>
              <w:t>аведующий</w:t>
            </w:r>
            <w:proofErr w:type="spellEnd"/>
            <w:r w:rsidR="00AA6ADF" w:rsidRPr="00884792">
              <w:rPr>
                <w:rFonts w:eastAsia="Times New Roman"/>
                <w:sz w:val="24"/>
                <w:szCs w:val="24"/>
              </w:rPr>
              <w:t xml:space="preserve"> кафедрой</w:t>
            </w:r>
            <w:r w:rsidR="001C7AA4" w:rsidRPr="00884792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884792" w:rsidRDefault="00B0722F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С.Н.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Переволочанская</w:t>
            </w:r>
            <w:proofErr w:type="spellEnd"/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Pr="00F42C92" w:rsidRDefault="009B4BCD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Учебная дисциплина </w:t>
      </w:r>
      <w:r w:rsidR="005E642D" w:rsidRPr="00F42C92">
        <w:rPr>
          <w:iCs/>
          <w:sz w:val="24"/>
          <w:szCs w:val="24"/>
        </w:rPr>
        <w:t>«</w:t>
      </w:r>
      <w:r w:rsidR="00B0722F">
        <w:rPr>
          <w:iCs/>
          <w:sz w:val="24"/>
          <w:szCs w:val="24"/>
        </w:rPr>
        <w:t>Русская ономастика</w:t>
      </w:r>
      <w:r w:rsidR="0092309C" w:rsidRPr="00F42C92">
        <w:rPr>
          <w:iCs/>
          <w:sz w:val="24"/>
          <w:szCs w:val="24"/>
        </w:rPr>
        <w:t>»</w:t>
      </w:r>
      <w:r w:rsidR="00870C96">
        <w:rPr>
          <w:iCs/>
          <w:sz w:val="24"/>
          <w:szCs w:val="24"/>
        </w:rPr>
        <w:t xml:space="preserve"> </w:t>
      </w:r>
      <w:r w:rsidR="004E4C46" w:rsidRPr="00F42C92">
        <w:rPr>
          <w:iCs/>
          <w:sz w:val="24"/>
          <w:szCs w:val="24"/>
        </w:rPr>
        <w:t xml:space="preserve">изучается </w:t>
      </w:r>
      <w:r w:rsidR="00BC45D1">
        <w:rPr>
          <w:iCs/>
          <w:sz w:val="24"/>
          <w:szCs w:val="24"/>
        </w:rPr>
        <w:t>на 5 курсе</w:t>
      </w:r>
      <w:r w:rsidR="004E4C46" w:rsidRPr="00F42C92">
        <w:rPr>
          <w:iCs/>
          <w:sz w:val="24"/>
          <w:szCs w:val="24"/>
        </w:rPr>
        <w:t>.</w:t>
      </w:r>
    </w:p>
    <w:p w:rsidR="00B3255D" w:rsidRPr="00F42C92" w:rsidRDefault="00B3255D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Курсовая работа/Курсовой проект – не предусмотрен(а)</w:t>
      </w:r>
    </w:p>
    <w:p w:rsidR="006B3B29" w:rsidRPr="00F42C92" w:rsidRDefault="00797466" w:rsidP="00F42C92">
      <w:pPr>
        <w:pStyle w:val="2"/>
        <w:spacing w:before="0" w:after="0"/>
        <w:ind w:left="0"/>
        <w:rPr>
          <w:rFonts w:cs="Times New Roman"/>
          <w:sz w:val="24"/>
          <w:szCs w:val="24"/>
        </w:rPr>
      </w:pPr>
      <w:r w:rsidRPr="00F42C92">
        <w:rPr>
          <w:rFonts w:cs="Times New Roman"/>
          <w:sz w:val="24"/>
          <w:szCs w:val="24"/>
        </w:rPr>
        <w:t>Форма промежуточной аттестации: зачет</w:t>
      </w:r>
      <w:r w:rsidR="003D1DBE">
        <w:rPr>
          <w:rFonts w:cs="Times New Roman"/>
          <w:sz w:val="24"/>
          <w:szCs w:val="24"/>
        </w:rPr>
        <w:t xml:space="preserve"> с оценкой</w:t>
      </w:r>
    </w:p>
    <w:p w:rsidR="00F84DC0" w:rsidRPr="00F42C92" w:rsidRDefault="007E18CB" w:rsidP="00F42C92">
      <w:pPr>
        <w:ind w:firstLine="709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Место </w:t>
      </w:r>
      <w:r w:rsidR="00870C96">
        <w:rPr>
          <w:iCs/>
          <w:sz w:val="24"/>
          <w:szCs w:val="24"/>
        </w:rPr>
        <w:t>учебной дисциплины</w:t>
      </w:r>
      <w:r w:rsidRPr="00F42C92">
        <w:rPr>
          <w:iCs/>
          <w:sz w:val="24"/>
          <w:szCs w:val="24"/>
        </w:rPr>
        <w:t xml:space="preserve"> в структуре ОПОП</w:t>
      </w:r>
    </w:p>
    <w:p w:rsidR="007E18CB" w:rsidRPr="00F42C92" w:rsidRDefault="009B4BCD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Учебная дисциплина </w:t>
      </w:r>
      <w:r w:rsidR="0092309C" w:rsidRPr="00F42C92">
        <w:rPr>
          <w:iCs/>
          <w:sz w:val="24"/>
          <w:szCs w:val="24"/>
        </w:rPr>
        <w:t>«</w:t>
      </w:r>
      <w:r w:rsidR="00B0722F">
        <w:rPr>
          <w:iCs/>
          <w:sz w:val="24"/>
          <w:szCs w:val="24"/>
        </w:rPr>
        <w:t>Русская ономастика</w:t>
      </w:r>
      <w:r w:rsidR="0092309C" w:rsidRPr="00F42C92">
        <w:rPr>
          <w:iCs/>
          <w:sz w:val="24"/>
          <w:szCs w:val="24"/>
        </w:rPr>
        <w:t xml:space="preserve">» </w:t>
      </w:r>
      <w:r w:rsidR="007E18CB" w:rsidRPr="00F42C92">
        <w:rPr>
          <w:iCs/>
          <w:sz w:val="24"/>
          <w:szCs w:val="24"/>
        </w:rPr>
        <w:t>относится к части, формируемой участниками образовательных отношений</w:t>
      </w:r>
      <w:r w:rsidR="003D1DBE">
        <w:rPr>
          <w:iCs/>
          <w:sz w:val="24"/>
          <w:szCs w:val="24"/>
        </w:rPr>
        <w:t xml:space="preserve"> (элективная дисциплина)</w:t>
      </w:r>
      <w:r w:rsidR="007E18CB" w:rsidRPr="00F42C92">
        <w:rPr>
          <w:iCs/>
          <w:sz w:val="24"/>
          <w:szCs w:val="24"/>
        </w:rPr>
        <w:t>.</w:t>
      </w:r>
    </w:p>
    <w:p w:rsidR="007E18CB" w:rsidRPr="00A869FA" w:rsidRDefault="00E14A23" w:rsidP="00F42C92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Основой д</w:t>
      </w:r>
      <w:r w:rsidR="00D0509F" w:rsidRPr="00F42C92">
        <w:rPr>
          <w:iCs/>
          <w:sz w:val="24"/>
          <w:szCs w:val="24"/>
        </w:rPr>
        <w:t>ля</w:t>
      </w:r>
      <w:r w:rsidR="007E18CB" w:rsidRPr="00F42C92">
        <w:rPr>
          <w:iCs/>
          <w:sz w:val="24"/>
          <w:szCs w:val="24"/>
        </w:rPr>
        <w:t xml:space="preserve"> освоени</w:t>
      </w:r>
      <w:r w:rsidR="00D0509F" w:rsidRPr="00F42C92">
        <w:rPr>
          <w:iCs/>
          <w:sz w:val="24"/>
          <w:szCs w:val="24"/>
        </w:rPr>
        <w:t>я</w:t>
      </w:r>
      <w:r w:rsidRPr="00F42C92">
        <w:rPr>
          <w:iCs/>
          <w:sz w:val="24"/>
          <w:szCs w:val="24"/>
        </w:rPr>
        <w:t xml:space="preserve"> дисциплины</w:t>
      </w:r>
      <w:r w:rsidR="00870C96">
        <w:rPr>
          <w:iCs/>
          <w:sz w:val="24"/>
          <w:szCs w:val="24"/>
        </w:rPr>
        <w:t xml:space="preserve"> </w:t>
      </w:r>
      <w:r w:rsidRPr="00F42C92">
        <w:rPr>
          <w:iCs/>
          <w:sz w:val="24"/>
          <w:szCs w:val="24"/>
        </w:rPr>
        <w:t>являются</w:t>
      </w:r>
      <w:r w:rsidR="002F4102" w:rsidRPr="00F42C92">
        <w:rPr>
          <w:iCs/>
          <w:sz w:val="24"/>
          <w:szCs w:val="24"/>
        </w:rPr>
        <w:t xml:space="preserve"> результаты обучения</w:t>
      </w:r>
      <w:r w:rsidRPr="00F42C92">
        <w:rPr>
          <w:iCs/>
          <w:sz w:val="24"/>
          <w:szCs w:val="24"/>
        </w:rPr>
        <w:t xml:space="preserve"> по</w:t>
      </w:r>
      <w:r w:rsidR="00870C96">
        <w:rPr>
          <w:iCs/>
          <w:sz w:val="24"/>
          <w:szCs w:val="24"/>
        </w:rPr>
        <w:t xml:space="preserve"> </w:t>
      </w:r>
      <w:r w:rsidR="002C2B69" w:rsidRPr="00F42C92">
        <w:rPr>
          <w:iCs/>
          <w:sz w:val="24"/>
          <w:szCs w:val="24"/>
        </w:rPr>
        <w:t>предшествующи</w:t>
      </w:r>
      <w:r w:rsidRPr="00F42C92">
        <w:rPr>
          <w:iCs/>
          <w:sz w:val="24"/>
          <w:szCs w:val="24"/>
        </w:rPr>
        <w:t>м</w:t>
      </w:r>
      <w:r w:rsidR="00870C96">
        <w:rPr>
          <w:iCs/>
          <w:sz w:val="24"/>
          <w:szCs w:val="24"/>
        </w:rPr>
        <w:t xml:space="preserve"> </w:t>
      </w:r>
      <w:r w:rsidR="007E18CB" w:rsidRPr="00A869FA">
        <w:rPr>
          <w:iCs/>
          <w:sz w:val="24"/>
          <w:szCs w:val="24"/>
        </w:rPr>
        <w:t>дисциплин</w:t>
      </w:r>
      <w:r w:rsidRPr="00A869FA">
        <w:rPr>
          <w:iCs/>
          <w:sz w:val="24"/>
          <w:szCs w:val="24"/>
        </w:rPr>
        <w:t>ам</w:t>
      </w:r>
      <w:r w:rsidR="00870C96">
        <w:rPr>
          <w:iCs/>
          <w:sz w:val="24"/>
          <w:szCs w:val="24"/>
        </w:rPr>
        <w:t xml:space="preserve"> </w:t>
      </w:r>
      <w:r w:rsidR="007E18CB" w:rsidRPr="00A869FA">
        <w:rPr>
          <w:iCs/>
          <w:sz w:val="24"/>
          <w:szCs w:val="24"/>
        </w:rPr>
        <w:t>и практик</w:t>
      </w:r>
      <w:r w:rsidRPr="00A869FA">
        <w:rPr>
          <w:iCs/>
          <w:sz w:val="24"/>
          <w:szCs w:val="24"/>
        </w:rPr>
        <w:t>ам</w:t>
      </w:r>
      <w:r w:rsidR="00870C96">
        <w:rPr>
          <w:iCs/>
          <w:sz w:val="24"/>
          <w:szCs w:val="24"/>
        </w:rPr>
        <w:t>:</w:t>
      </w:r>
    </w:p>
    <w:p w:rsidR="007E18CB" w:rsidRPr="00A869FA" w:rsidRDefault="007E18CB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 w:rsidRPr="00A869FA">
        <w:rPr>
          <w:iCs/>
          <w:sz w:val="24"/>
          <w:szCs w:val="24"/>
        </w:rPr>
        <w:t xml:space="preserve">Учебная </w:t>
      </w:r>
      <w:r w:rsidR="00E05FF7" w:rsidRPr="00A869FA">
        <w:rPr>
          <w:iCs/>
          <w:sz w:val="24"/>
          <w:szCs w:val="24"/>
        </w:rPr>
        <w:t>практика. О</w:t>
      </w:r>
      <w:r w:rsidRPr="00A869FA">
        <w:rPr>
          <w:iCs/>
          <w:sz w:val="24"/>
          <w:szCs w:val="24"/>
        </w:rPr>
        <w:t>знакомительная практика;</w:t>
      </w:r>
    </w:p>
    <w:p w:rsidR="007E18CB" w:rsidRPr="00F42C92" w:rsidRDefault="00383EDD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 w:rsidRPr="00A869FA">
        <w:rPr>
          <w:iCs/>
          <w:sz w:val="24"/>
          <w:szCs w:val="24"/>
        </w:rPr>
        <w:t>Введение</w:t>
      </w:r>
      <w:r w:rsidRPr="00F42C92">
        <w:rPr>
          <w:iCs/>
          <w:sz w:val="24"/>
          <w:szCs w:val="24"/>
        </w:rPr>
        <w:t xml:space="preserve"> в теорию межкультурной коммуникации</w:t>
      </w:r>
      <w:r w:rsidR="00BF6854" w:rsidRPr="00F42C92">
        <w:rPr>
          <w:iCs/>
          <w:sz w:val="24"/>
          <w:szCs w:val="24"/>
        </w:rPr>
        <w:t>;</w:t>
      </w:r>
    </w:p>
    <w:p w:rsidR="0089701C" w:rsidRDefault="00E05FF7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>Основы теории языковой личности</w:t>
      </w:r>
      <w:r w:rsidR="0089701C">
        <w:rPr>
          <w:iCs/>
          <w:sz w:val="24"/>
          <w:szCs w:val="24"/>
        </w:rPr>
        <w:t>;</w:t>
      </w:r>
    </w:p>
    <w:p w:rsidR="00E05FF7" w:rsidRPr="00F42C92" w:rsidRDefault="0089701C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Современный русский язык</w:t>
      </w:r>
      <w:r w:rsidR="00E05FF7" w:rsidRPr="00F42C92">
        <w:rPr>
          <w:iCs/>
          <w:sz w:val="24"/>
          <w:szCs w:val="24"/>
        </w:rPr>
        <w:t>.</w:t>
      </w:r>
    </w:p>
    <w:p w:rsidR="007E18CB" w:rsidRPr="00870C96" w:rsidRDefault="00E83238" w:rsidP="00870C96">
      <w:pPr>
        <w:pStyle w:val="af0"/>
        <w:ind w:left="0"/>
        <w:jc w:val="both"/>
        <w:rPr>
          <w:iCs/>
          <w:sz w:val="24"/>
          <w:szCs w:val="24"/>
        </w:rPr>
      </w:pPr>
      <w:r w:rsidRPr="00F42C92">
        <w:rPr>
          <w:iCs/>
          <w:sz w:val="24"/>
          <w:szCs w:val="24"/>
        </w:rPr>
        <w:t xml:space="preserve">Результаты обучения по </w:t>
      </w:r>
      <w:r w:rsidR="002C2B69" w:rsidRPr="00F42C92">
        <w:rPr>
          <w:iCs/>
          <w:sz w:val="24"/>
          <w:szCs w:val="24"/>
        </w:rPr>
        <w:t>учебной</w:t>
      </w:r>
      <w:r w:rsidR="007E18CB" w:rsidRPr="00F42C92">
        <w:rPr>
          <w:iCs/>
          <w:sz w:val="24"/>
          <w:szCs w:val="24"/>
        </w:rPr>
        <w:t xml:space="preserve"> дисциплин</w:t>
      </w:r>
      <w:r w:rsidR="00A85C64" w:rsidRPr="00F42C92">
        <w:rPr>
          <w:iCs/>
          <w:sz w:val="24"/>
          <w:szCs w:val="24"/>
        </w:rPr>
        <w:t>е</w:t>
      </w:r>
      <w:r w:rsidRPr="00F42C92">
        <w:rPr>
          <w:iCs/>
          <w:sz w:val="24"/>
          <w:szCs w:val="24"/>
        </w:rPr>
        <w:t xml:space="preserve"> используются при</w:t>
      </w:r>
      <w:r w:rsidR="00870C96">
        <w:rPr>
          <w:iCs/>
          <w:sz w:val="24"/>
          <w:szCs w:val="24"/>
        </w:rPr>
        <w:t xml:space="preserve"> </w:t>
      </w:r>
      <w:r w:rsidR="007E18CB" w:rsidRPr="00870C96">
        <w:rPr>
          <w:iCs/>
          <w:sz w:val="24"/>
          <w:szCs w:val="24"/>
        </w:rPr>
        <w:t>изучени</w:t>
      </w:r>
      <w:r w:rsidRPr="00870C96">
        <w:rPr>
          <w:iCs/>
          <w:sz w:val="24"/>
          <w:szCs w:val="24"/>
        </w:rPr>
        <w:t>и</w:t>
      </w:r>
      <w:r w:rsidR="007E18CB" w:rsidRPr="00870C96">
        <w:rPr>
          <w:iCs/>
          <w:sz w:val="24"/>
          <w:szCs w:val="24"/>
        </w:rPr>
        <w:t xml:space="preserve"> следующих дисциплин и прохождения практик:</w:t>
      </w:r>
    </w:p>
    <w:p w:rsidR="00870C96" w:rsidRPr="00870C96" w:rsidRDefault="00870C96" w:rsidP="00870C96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Производственная практика. Педагогическая практика;</w:t>
      </w:r>
    </w:p>
    <w:p w:rsidR="0089701C" w:rsidRDefault="0089701C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Риторика;</w:t>
      </w:r>
    </w:p>
    <w:p w:rsidR="007B449A" w:rsidRPr="00F42C92" w:rsidRDefault="0089701C" w:rsidP="00F42C92">
      <w:pPr>
        <w:pStyle w:val="af0"/>
        <w:numPr>
          <w:ilvl w:val="2"/>
          <w:numId w:val="6"/>
        </w:numPr>
        <w:ind w:left="0"/>
        <w:rPr>
          <w:iCs/>
          <w:sz w:val="24"/>
          <w:szCs w:val="24"/>
        </w:rPr>
      </w:pPr>
      <w:r>
        <w:rPr>
          <w:iCs/>
          <w:sz w:val="24"/>
          <w:szCs w:val="24"/>
        </w:rPr>
        <w:t>Лингвистический анализ текста</w:t>
      </w:r>
      <w:r w:rsidR="00D27924" w:rsidRPr="00F42C92">
        <w:rPr>
          <w:iCs/>
          <w:sz w:val="24"/>
          <w:szCs w:val="24"/>
        </w:rPr>
        <w:t>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ОБУЧЕНИЯ ПО ДИСЦИПЛИНЕ</w:t>
      </w:r>
      <w:r w:rsidR="00870C96">
        <w:t xml:space="preserve"> </w:t>
      </w:r>
    </w:p>
    <w:p w:rsidR="00870C96" w:rsidRPr="00870C96" w:rsidRDefault="00E55739" w:rsidP="00870C96">
      <w:pPr>
        <w:pStyle w:val="af0"/>
        <w:ind w:left="0"/>
        <w:jc w:val="both"/>
        <w:rPr>
          <w:rFonts w:eastAsia="Times New Roman"/>
          <w:iCs/>
          <w:sz w:val="24"/>
          <w:szCs w:val="24"/>
        </w:rPr>
      </w:pPr>
      <w:r w:rsidRPr="0084283C">
        <w:rPr>
          <w:rFonts w:eastAsia="Times New Roman"/>
          <w:iCs/>
          <w:sz w:val="24"/>
          <w:szCs w:val="24"/>
        </w:rPr>
        <w:t>Целями</w:t>
      </w:r>
      <w:r w:rsidR="00870C96">
        <w:rPr>
          <w:rFonts w:eastAsia="Times New Roman"/>
          <w:iCs/>
          <w:sz w:val="24"/>
          <w:szCs w:val="24"/>
        </w:rPr>
        <w:t xml:space="preserve"> </w:t>
      </w:r>
      <w:r w:rsidR="00036DDC" w:rsidRPr="0084283C">
        <w:rPr>
          <w:rFonts w:eastAsia="Times New Roman"/>
          <w:iCs/>
          <w:sz w:val="24"/>
          <w:szCs w:val="24"/>
        </w:rPr>
        <w:t>освоения</w:t>
      </w:r>
      <w:r w:rsidR="00894420" w:rsidRPr="0084283C">
        <w:rPr>
          <w:rFonts w:eastAsia="Times New Roman"/>
          <w:iCs/>
          <w:sz w:val="24"/>
          <w:szCs w:val="24"/>
        </w:rPr>
        <w:t xml:space="preserve"> дисциплины «</w:t>
      </w:r>
      <w:r w:rsidR="00B0722F">
        <w:rPr>
          <w:rFonts w:eastAsia="Times New Roman"/>
          <w:iCs/>
          <w:sz w:val="24"/>
          <w:szCs w:val="24"/>
        </w:rPr>
        <w:t>Русская ономастика</w:t>
      </w:r>
      <w:r w:rsidR="00894420" w:rsidRPr="0084283C">
        <w:rPr>
          <w:rFonts w:eastAsia="Times New Roman"/>
          <w:iCs/>
          <w:sz w:val="24"/>
          <w:szCs w:val="24"/>
        </w:rPr>
        <w:t>» явля</w:t>
      </w:r>
      <w:r w:rsidR="003724C5" w:rsidRPr="0084283C">
        <w:rPr>
          <w:rFonts w:eastAsia="Times New Roman"/>
          <w:iCs/>
          <w:sz w:val="24"/>
          <w:szCs w:val="24"/>
        </w:rPr>
        <w:t>ю</w:t>
      </w:r>
      <w:r w:rsidR="00894420" w:rsidRPr="0084283C">
        <w:rPr>
          <w:rFonts w:eastAsia="Times New Roman"/>
          <w:iCs/>
          <w:sz w:val="24"/>
          <w:szCs w:val="24"/>
        </w:rPr>
        <w:t>тся</w:t>
      </w:r>
      <w:r w:rsidR="00BB07B6" w:rsidRPr="0084283C">
        <w:rPr>
          <w:rFonts w:eastAsia="Times New Roman"/>
          <w:iCs/>
          <w:sz w:val="24"/>
          <w:szCs w:val="24"/>
        </w:rPr>
        <w:t>:</w:t>
      </w:r>
    </w:p>
    <w:p w:rsidR="00CD77FC" w:rsidRDefault="00AB47B1" w:rsidP="00870C96">
      <w:pPr>
        <w:pStyle w:val="af0"/>
        <w:ind w:left="0" w:firstLine="993"/>
        <w:jc w:val="both"/>
        <w:rPr>
          <w:iCs/>
          <w:sz w:val="24"/>
          <w:szCs w:val="24"/>
        </w:rPr>
      </w:pPr>
      <w:r w:rsidRPr="00BE5937">
        <w:rPr>
          <w:iCs/>
          <w:sz w:val="24"/>
          <w:szCs w:val="24"/>
        </w:rPr>
        <w:t xml:space="preserve">- </w:t>
      </w:r>
      <w:r w:rsidR="00F243AF">
        <w:rPr>
          <w:iCs/>
          <w:sz w:val="24"/>
          <w:szCs w:val="24"/>
        </w:rPr>
        <w:t>создание</w:t>
      </w:r>
      <w:r w:rsidR="00CD77FC" w:rsidRPr="00CD77FC">
        <w:rPr>
          <w:iCs/>
          <w:sz w:val="24"/>
          <w:szCs w:val="24"/>
        </w:rPr>
        <w:t xml:space="preserve"> представлени</w:t>
      </w:r>
      <w:r w:rsidR="00493C48">
        <w:rPr>
          <w:iCs/>
          <w:sz w:val="24"/>
          <w:szCs w:val="24"/>
        </w:rPr>
        <w:t>я</w:t>
      </w:r>
      <w:r w:rsidR="00CD77FC" w:rsidRPr="00CD77FC">
        <w:rPr>
          <w:iCs/>
          <w:sz w:val="24"/>
          <w:szCs w:val="24"/>
        </w:rPr>
        <w:t xml:space="preserve"> о системе лингвистических словарей, о словарях различных типов, об основных вопросах лекси</w:t>
      </w:r>
      <w:r w:rsidR="00870C96">
        <w:rPr>
          <w:iCs/>
          <w:sz w:val="24"/>
          <w:szCs w:val="24"/>
        </w:rPr>
        <w:t>кографической теории и практики;</w:t>
      </w:r>
    </w:p>
    <w:p w:rsidR="00673591" w:rsidRPr="00673591" w:rsidRDefault="00673591" w:rsidP="002F3222">
      <w:pPr>
        <w:pStyle w:val="af0"/>
        <w:numPr>
          <w:ilvl w:val="2"/>
          <w:numId w:val="23"/>
        </w:numPr>
        <w:ind w:left="0"/>
        <w:jc w:val="both"/>
        <w:rPr>
          <w:iCs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 xml:space="preserve">формирование </w:t>
      </w:r>
      <w:r w:rsidRPr="00673591">
        <w:rPr>
          <w:rFonts w:eastAsia="Times New Roman"/>
          <w:iCs/>
          <w:color w:val="000000"/>
          <w:sz w:val="24"/>
          <w:szCs w:val="24"/>
        </w:rPr>
        <w:t>потребности обращения к словарю для решения познавательных и коммуникативных задач;</w:t>
      </w:r>
    </w:p>
    <w:p w:rsidR="00673591" w:rsidRPr="00673591" w:rsidRDefault="00673591" w:rsidP="002F3222">
      <w:pPr>
        <w:pStyle w:val="af0"/>
        <w:numPr>
          <w:ilvl w:val="2"/>
          <w:numId w:val="23"/>
        </w:numPr>
        <w:ind w:left="0"/>
        <w:jc w:val="both"/>
        <w:rPr>
          <w:iCs/>
          <w:sz w:val="24"/>
          <w:szCs w:val="24"/>
        </w:rPr>
      </w:pPr>
      <w:r>
        <w:rPr>
          <w:rFonts w:eastAsia="Times New Roman"/>
          <w:iCs/>
          <w:color w:val="000000"/>
          <w:sz w:val="24"/>
          <w:szCs w:val="24"/>
        </w:rPr>
        <w:t>формирование</w:t>
      </w:r>
      <w:r w:rsidRPr="00673591">
        <w:rPr>
          <w:rFonts w:eastAsia="Times New Roman"/>
          <w:iCs/>
          <w:color w:val="000000"/>
          <w:sz w:val="24"/>
          <w:szCs w:val="24"/>
        </w:rPr>
        <w:t xml:space="preserve"> осознанно</w:t>
      </w:r>
      <w:r>
        <w:rPr>
          <w:rFonts w:eastAsia="Times New Roman"/>
          <w:iCs/>
          <w:color w:val="000000"/>
          <w:sz w:val="24"/>
          <w:szCs w:val="24"/>
        </w:rPr>
        <w:t>го</w:t>
      </w:r>
      <w:r w:rsidRPr="00673591">
        <w:rPr>
          <w:rFonts w:eastAsia="Times New Roman"/>
          <w:iCs/>
          <w:color w:val="000000"/>
          <w:sz w:val="24"/>
          <w:szCs w:val="24"/>
        </w:rPr>
        <w:t xml:space="preserve"> восприяти</w:t>
      </w:r>
      <w:r>
        <w:rPr>
          <w:rFonts w:eastAsia="Times New Roman"/>
          <w:iCs/>
          <w:color w:val="000000"/>
          <w:sz w:val="24"/>
          <w:szCs w:val="24"/>
        </w:rPr>
        <w:t>я</w:t>
      </w:r>
      <w:r w:rsidRPr="00673591">
        <w:rPr>
          <w:rFonts w:eastAsia="Times New Roman"/>
          <w:iCs/>
          <w:color w:val="000000"/>
          <w:sz w:val="24"/>
          <w:szCs w:val="24"/>
        </w:rPr>
        <w:t xml:space="preserve"> проблем современной </w:t>
      </w:r>
      <w:r w:rsidR="00DD7EDE">
        <w:rPr>
          <w:rFonts w:eastAsia="Times New Roman"/>
          <w:iCs/>
          <w:color w:val="000000"/>
          <w:sz w:val="24"/>
          <w:szCs w:val="24"/>
        </w:rPr>
        <w:t>ономастики</w:t>
      </w:r>
      <w:r>
        <w:rPr>
          <w:rFonts w:eastAsia="Times New Roman"/>
          <w:iCs/>
          <w:color w:val="000000"/>
          <w:sz w:val="24"/>
          <w:szCs w:val="24"/>
        </w:rPr>
        <w:t xml:space="preserve">; </w:t>
      </w:r>
    </w:p>
    <w:p w:rsidR="003D5F48" w:rsidRPr="0084283C" w:rsidRDefault="003A08A8" w:rsidP="002F3222">
      <w:pPr>
        <w:pStyle w:val="af0"/>
        <w:numPr>
          <w:ilvl w:val="2"/>
          <w:numId w:val="23"/>
        </w:numPr>
        <w:ind w:left="0"/>
        <w:jc w:val="both"/>
        <w:rPr>
          <w:iCs/>
          <w:sz w:val="24"/>
          <w:szCs w:val="24"/>
        </w:rPr>
      </w:pPr>
      <w:r w:rsidRPr="00BE5937">
        <w:rPr>
          <w:rFonts w:eastAsia="Times New Roman"/>
          <w:iCs/>
          <w:sz w:val="24"/>
          <w:szCs w:val="24"/>
        </w:rPr>
        <w:t>формирование</w:t>
      </w:r>
      <w:r w:rsidRPr="0084283C">
        <w:rPr>
          <w:rFonts w:eastAsia="Times New Roman"/>
          <w:iCs/>
          <w:sz w:val="24"/>
          <w:szCs w:val="24"/>
        </w:rPr>
        <w:t xml:space="preserve"> у</w:t>
      </w:r>
      <w:r w:rsidR="008A3FEA" w:rsidRPr="0084283C">
        <w:rPr>
          <w:rFonts w:eastAsia="Times New Roman"/>
          <w:iCs/>
          <w:sz w:val="24"/>
          <w:szCs w:val="24"/>
        </w:rPr>
        <w:t xml:space="preserve"> обучающи</w:t>
      </w:r>
      <w:r w:rsidRPr="0084283C">
        <w:rPr>
          <w:rFonts w:eastAsia="Times New Roman"/>
          <w:iCs/>
          <w:sz w:val="24"/>
          <w:szCs w:val="24"/>
        </w:rPr>
        <w:t>хся</w:t>
      </w:r>
      <w:r w:rsidR="00870C96">
        <w:rPr>
          <w:rFonts w:eastAsia="Times New Roman"/>
          <w:iCs/>
          <w:sz w:val="24"/>
          <w:szCs w:val="24"/>
        </w:rPr>
        <w:t xml:space="preserve"> </w:t>
      </w:r>
      <w:r w:rsidR="00762EAC" w:rsidRPr="0084283C">
        <w:rPr>
          <w:rFonts w:eastAsia="Times New Roman"/>
          <w:iCs/>
          <w:sz w:val="24"/>
          <w:szCs w:val="24"/>
        </w:rPr>
        <w:t>компетенции</w:t>
      </w:r>
      <w:r w:rsidR="00CD18DB" w:rsidRPr="0084283C">
        <w:rPr>
          <w:rFonts w:eastAsia="Times New Roman"/>
          <w:iCs/>
          <w:sz w:val="24"/>
          <w:szCs w:val="24"/>
        </w:rPr>
        <w:t>(-й)</w:t>
      </w:r>
      <w:r w:rsidR="00762EAC" w:rsidRPr="0084283C">
        <w:rPr>
          <w:rFonts w:eastAsia="Times New Roman"/>
          <w:iCs/>
          <w:sz w:val="24"/>
          <w:szCs w:val="24"/>
        </w:rPr>
        <w:t>,</w:t>
      </w:r>
      <w:r w:rsidR="00870C96">
        <w:rPr>
          <w:rFonts w:eastAsia="Times New Roman"/>
          <w:iCs/>
          <w:sz w:val="24"/>
          <w:szCs w:val="24"/>
        </w:rPr>
        <w:t xml:space="preserve"> </w:t>
      </w:r>
      <w:r w:rsidR="008A3FEA" w:rsidRPr="0084283C">
        <w:rPr>
          <w:rFonts w:eastAsia="Times New Roman"/>
          <w:iCs/>
          <w:sz w:val="24"/>
          <w:szCs w:val="24"/>
        </w:rPr>
        <w:t>установленн</w:t>
      </w:r>
      <w:r w:rsidR="00CD18DB" w:rsidRPr="0084283C">
        <w:rPr>
          <w:rFonts w:eastAsia="Times New Roman"/>
          <w:iCs/>
          <w:sz w:val="24"/>
          <w:szCs w:val="24"/>
        </w:rPr>
        <w:t>ой(-</w:t>
      </w:r>
      <w:r w:rsidR="008A3FEA" w:rsidRPr="0084283C">
        <w:rPr>
          <w:rFonts w:eastAsia="Times New Roman"/>
          <w:iCs/>
          <w:sz w:val="24"/>
          <w:szCs w:val="24"/>
        </w:rPr>
        <w:t>ы</w:t>
      </w:r>
      <w:r w:rsidR="00CD18DB" w:rsidRPr="0084283C">
        <w:rPr>
          <w:rFonts w:eastAsia="Times New Roman"/>
          <w:iCs/>
          <w:sz w:val="24"/>
          <w:szCs w:val="24"/>
        </w:rPr>
        <w:t>х) образовательной программой</w:t>
      </w:r>
      <w:r w:rsidR="00642081" w:rsidRPr="0084283C">
        <w:rPr>
          <w:rFonts w:eastAsia="Times New Roman"/>
          <w:iCs/>
          <w:sz w:val="24"/>
          <w:szCs w:val="24"/>
        </w:rPr>
        <w:t xml:space="preserve"> в соответствии </w:t>
      </w:r>
      <w:r w:rsidR="009105BD" w:rsidRPr="0084283C">
        <w:rPr>
          <w:rFonts w:eastAsia="Times New Roman"/>
          <w:iCs/>
          <w:sz w:val="24"/>
          <w:szCs w:val="24"/>
        </w:rPr>
        <w:t>с ФГОС ВО по данной дисциплине</w:t>
      </w:r>
      <w:r w:rsidR="00D51820">
        <w:rPr>
          <w:rFonts w:eastAsia="Times New Roman"/>
          <w:iCs/>
          <w:sz w:val="24"/>
          <w:szCs w:val="24"/>
        </w:rPr>
        <w:t>.</w:t>
      </w:r>
    </w:p>
    <w:p w:rsidR="00655A44" w:rsidRPr="0084283C" w:rsidRDefault="00655A44" w:rsidP="00870C96">
      <w:pPr>
        <w:pStyle w:val="af0"/>
        <w:ind w:left="0"/>
        <w:jc w:val="both"/>
        <w:rPr>
          <w:iCs/>
          <w:sz w:val="24"/>
          <w:szCs w:val="24"/>
        </w:rPr>
      </w:pPr>
      <w:r w:rsidRPr="00673591">
        <w:rPr>
          <w:iCs/>
          <w:sz w:val="24"/>
          <w:szCs w:val="24"/>
        </w:rPr>
        <w:t xml:space="preserve">Результатом обучения по </w:t>
      </w:r>
      <w:r w:rsidR="007B21C3" w:rsidRPr="00673591">
        <w:rPr>
          <w:iCs/>
          <w:sz w:val="24"/>
          <w:szCs w:val="24"/>
        </w:rPr>
        <w:t xml:space="preserve">учебной </w:t>
      </w:r>
      <w:r w:rsidRPr="00673591">
        <w:rPr>
          <w:iCs/>
          <w:sz w:val="24"/>
          <w:szCs w:val="24"/>
        </w:rPr>
        <w:t xml:space="preserve">дисциплине является </w:t>
      </w:r>
      <w:r w:rsidR="00963DA6" w:rsidRPr="00673591">
        <w:rPr>
          <w:iCs/>
          <w:sz w:val="24"/>
          <w:szCs w:val="24"/>
        </w:rPr>
        <w:t xml:space="preserve">овладение обучающимися </w:t>
      </w:r>
      <w:r w:rsidR="00963DA6" w:rsidRPr="00673591">
        <w:rPr>
          <w:rFonts w:eastAsia="Times New Roman"/>
          <w:iCs/>
          <w:sz w:val="24"/>
          <w:szCs w:val="24"/>
        </w:rPr>
        <w:t>знаниями, умения</w:t>
      </w:r>
      <w:r w:rsidR="00F47D5C" w:rsidRPr="00673591">
        <w:rPr>
          <w:rFonts w:eastAsia="Times New Roman"/>
          <w:iCs/>
          <w:sz w:val="24"/>
          <w:szCs w:val="24"/>
        </w:rPr>
        <w:t>ми</w:t>
      </w:r>
      <w:r w:rsidR="00963DA6" w:rsidRPr="00673591">
        <w:rPr>
          <w:rFonts w:eastAsia="Times New Roman"/>
          <w:iCs/>
          <w:sz w:val="24"/>
          <w:szCs w:val="24"/>
        </w:rPr>
        <w:t>, навык</w:t>
      </w:r>
      <w:r w:rsidR="00F47D5C" w:rsidRPr="00673591">
        <w:rPr>
          <w:rFonts w:eastAsia="Times New Roman"/>
          <w:iCs/>
          <w:sz w:val="24"/>
          <w:szCs w:val="24"/>
        </w:rPr>
        <w:t>ами</w:t>
      </w:r>
      <w:r w:rsidR="0034380E" w:rsidRPr="00673591">
        <w:rPr>
          <w:rFonts w:eastAsia="Times New Roman"/>
          <w:iCs/>
          <w:sz w:val="24"/>
          <w:szCs w:val="24"/>
        </w:rPr>
        <w:t xml:space="preserve"> и </w:t>
      </w:r>
      <w:r w:rsidR="00963DA6" w:rsidRPr="00673591">
        <w:rPr>
          <w:rFonts w:eastAsia="Times New Roman"/>
          <w:iCs/>
          <w:sz w:val="24"/>
          <w:szCs w:val="24"/>
        </w:rPr>
        <w:t>опыт</w:t>
      </w:r>
      <w:r w:rsidR="00F47D5C" w:rsidRPr="00673591">
        <w:rPr>
          <w:rFonts w:eastAsia="Times New Roman"/>
          <w:iCs/>
          <w:sz w:val="24"/>
          <w:szCs w:val="24"/>
        </w:rPr>
        <w:t>ом деятельности, характеризующими</w:t>
      </w:r>
      <w:r w:rsidR="00963DA6" w:rsidRPr="00673591">
        <w:rPr>
          <w:rFonts w:eastAsia="Times New Roman"/>
          <w:iCs/>
          <w:sz w:val="24"/>
          <w:szCs w:val="24"/>
        </w:rPr>
        <w:t xml:space="preserve"> процесс </w:t>
      </w:r>
      <w:r w:rsidR="00963DA6" w:rsidRPr="0084283C">
        <w:rPr>
          <w:rFonts w:eastAsia="Times New Roman"/>
          <w:iCs/>
          <w:sz w:val="24"/>
          <w:szCs w:val="24"/>
        </w:rPr>
        <w:t>формирования компетенци</w:t>
      </w:r>
      <w:r w:rsidR="00644FBD" w:rsidRPr="0084283C">
        <w:rPr>
          <w:rFonts w:eastAsia="Times New Roman"/>
          <w:iCs/>
          <w:sz w:val="24"/>
          <w:szCs w:val="24"/>
        </w:rPr>
        <w:t>и(</w:t>
      </w:r>
      <w:r w:rsidR="00963DA6" w:rsidRPr="0084283C">
        <w:rPr>
          <w:rFonts w:eastAsia="Times New Roman"/>
          <w:iCs/>
          <w:sz w:val="24"/>
          <w:szCs w:val="24"/>
        </w:rPr>
        <w:t>й</w:t>
      </w:r>
      <w:r w:rsidR="00644FBD" w:rsidRPr="0084283C">
        <w:rPr>
          <w:rFonts w:eastAsia="Times New Roman"/>
          <w:iCs/>
          <w:sz w:val="24"/>
          <w:szCs w:val="24"/>
        </w:rPr>
        <w:t>)</w:t>
      </w:r>
      <w:r w:rsidR="00963DA6" w:rsidRPr="0084283C">
        <w:rPr>
          <w:rFonts w:eastAsia="Times New Roman"/>
          <w:iCs/>
          <w:sz w:val="24"/>
          <w:szCs w:val="24"/>
        </w:rPr>
        <w:t xml:space="preserve"> и </w:t>
      </w:r>
      <w:r w:rsidR="005E43BD" w:rsidRPr="0084283C">
        <w:rPr>
          <w:rFonts w:eastAsia="Times New Roman"/>
          <w:iCs/>
          <w:sz w:val="24"/>
          <w:szCs w:val="24"/>
        </w:rPr>
        <w:t>обеспечивающими</w:t>
      </w:r>
      <w:r w:rsidR="00963DA6" w:rsidRPr="0084283C">
        <w:rPr>
          <w:rFonts w:eastAsia="Times New Roman"/>
          <w:iCs/>
          <w:sz w:val="24"/>
          <w:szCs w:val="24"/>
        </w:rPr>
        <w:t xml:space="preserve"> достижение планируемых р</w:t>
      </w:r>
      <w:r w:rsidR="009105BD" w:rsidRPr="0084283C">
        <w:rPr>
          <w:rFonts w:eastAsia="Times New Roman"/>
          <w:iCs/>
          <w:sz w:val="24"/>
          <w:szCs w:val="24"/>
        </w:rPr>
        <w:t xml:space="preserve">езультатов освоения </w:t>
      </w:r>
      <w:r w:rsidR="00644FBD" w:rsidRPr="0084283C">
        <w:rPr>
          <w:rFonts w:eastAsia="Times New Roman"/>
          <w:iCs/>
          <w:sz w:val="24"/>
          <w:szCs w:val="24"/>
        </w:rPr>
        <w:t xml:space="preserve">учебной </w:t>
      </w:r>
      <w:r w:rsidR="009105BD" w:rsidRPr="0084283C">
        <w:rPr>
          <w:rFonts w:eastAsia="Times New Roman"/>
          <w:iCs/>
          <w:sz w:val="24"/>
          <w:szCs w:val="24"/>
        </w:rPr>
        <w:t>дисциплины</w:t>
      </w:r>
      <w:r w:rsidR="005E43BD" w:rsidRPr="0084283C">
        <w:rPr>
          <w:rFonts w:eastAsia="Times New Roman"/>
          <w:iCs/>
          <w:sz w:val="24"/>
          <w:szCs w:val="24"/>
        </w:rPr>
        <w:t>.</w:t>
      </w:r>
    </w:p>
    <w:p w:rsidR="00495850" w:rsidRPr="00495850" w:rsidRDefault="009105BD" w:rsidP="00B3400A">
      <w:pPr>
        <w:pStyle w:val="2"/>
        <w:rPr>
          <w:i/>
        </w:rPr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B22F87">
        <w:rPr>
          <w:iCs w:val="0"/>
        </w:rPr>
        <w:t>дисциплин</w:t>
      </w:r>
      <w:r w:rsidR="00B22F87" w:rsidRPr="00B22F87">
        <w:rPr>
          <w:iCs w:val="0"/>
        </w:rPr>
        <w:t>е</w:t>
      </w:r>
      <w:r w:rsidR="00495850" w:rsidRPr="00580E26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304C38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по</w:t>
            </w:r>
            <w:r w:rsidRPr="00304C38">
              <w:rPr>
                <w:b/>
                <w:sz w:val="22"/>
                <w:szCs w:val="22"/>
              </w:rPr>
              <w:t xml:space="preserve"> дисциплине</w:t>
            </w:r>
          </w:p>
        </w:tc>
      </w:tr>
      <w:tr w:rsidR="00396AA1" w:rsidRPr="00F31E81" w:rsidTr="00396AA1">
        <w:trPr>
          <w:trHeight w:val="375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AA1" w:rsidRPr="00F3351A" w:rsidRDefault="00396AA1" w:rsidP="004E248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F3351A">
              <w:rPr>
                <w:rFonts w:eastAsia="Times New Roman"/>
                <w:color w:val="000000"/>
              </w:rPr>
              <w:t>ПК-1</w:t>
            </w:r>
          </w:p>
          <w:p w:rsidR="00396AA1" w:rsidRPr="004E2488" w:rsidRDefault="00396AA1" w:rsidP="004E2488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396AA1">
              <w:rPr>
                <w:rFonts w:eastAsia="Times New Roman"/>
                <w:color w:val="000000"/>
              </w:rPr>
              <w:t>Способен применять полученные знания в области теории и истории русского языка  и литературы, теории коммуникации, филологического анализа и интерпретации текста в собственной научно-исследовательской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6AA1" w:rsidRPr="002031AF" w:rsidRDefault="00396AA1" w:rsidP="00E70D0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2031AF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ИД-ПК-1.4</w:t>
            </w:r>
          </w:p>
          <w:p w:rsidR="00396AA1" w:rsidRPr="00444982" w:rsidRDefault="00396AA1" w:rsidP="00E70D0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444982">
              <w:rPr>
                <w:rStyle w:val="fontstyle01"/>
                <w:rFonts w:ascii="Times New Roman" w:eastAsiaTheme="minorHAnsi" w:hAnsi="Times New Roman"/>
                <w:sz w:val="22"/>
                <w:szCs w:val="22"/>
                <w:lang w:eastAsia="en-US"/>
              </w:rPr>
              <w:t>Использование методов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760A" w:rsidRDefault="00730F9A" w:rsidP="00AC6699">
            <w:pPr>
              <w:shd w:val="clear" w:color="auto" w:fill="FFFFFF"/>
            </w:pPr>
            <w:r>
              <w:t xml:space="preserve"> </w:t>
            </w:r>
            <w:r w:rsidR="00CD1E90" w:rsidRPr="0000605F">
              <w:rPr>
                <w:rFonts w:ascii="YS Text" w:eastAsia="Times New Roman" w:hAnsi="YS Text"/>
                <w:color w:val="000000"/>
              </w:rPr>
              <w:t>–</w:t>
            </w:r>
            <w:r>
              <w:t xml:space="preserve"> а</w:t>
            </w:r>
            <w:r w:rsidR="00F5627B">
              <w:t>нализир</w:t>
            </w:r>
            <w:r>
              <w:t>ует</w:t>
            </w:r>
            <w:r w:rsidR="00F5627B">
              <w:t xml:space="preserve"> и обобща</w:t>
            </w:r>
            <w:r>
              <w:t>ет</w:t>
            </w:r>
            <w:r w:rsidR="00F5627B">
              <w:t xml:space="preserve"> полученную информ</w:t>
            </w:r>
            <w:r w:rsidR="0090760A">
              <w:t>ацию, л</w:t>
            </w:r>
            <w:r w:rsidR="00F5627B">
              <w:t>огически соотносит содержа</w:t>
            </w:r>
            <w:r w:rsidR="0090760A">
              <w:t>тельные блоки из разных тем курса;</w:t>
            </w:r>
          </w:p>
          <w:p w:rsidR="0090760A" w:rsidRDefault="00CD1E90" w:rsidP="0090760A">
            <w:pPr>
              <w:shd w:val="clear" w:color="auto" w:fill="FFFFFF"/>
            </w:pPr>
            <w:r w:rsidRPr="0000605F">
              <w:rPr>
                <w:rFonts w:ascii="YS Text" w:eastAsia="Times New Roman" w:hAnsi="YS Text"/>
                <w:color w:val="000000"/>
              </w:rPr>
              <w:t>–</w:t>
            </w:r>
            <w:r w:rsidR="0090760A">
              <w:t xml:space="preserve"> </w:t>
            </w:r>
            <w:r w:rsidR="005F1870">
              <w:t xml:space="preserve"> </w:t>
            </w:r>
            <w:r w:rsidR="0090760A">
              <w:t>читает</w:t>
            </w:r>
            <w:r w:rsidR="005F1870">
              <w:t xml:space="preserve"> и анализ</w:t>
            </w:r>
            <w:r w:rsidR="0090760A">
              <w:t>ирует конкретные лексикографические источники;</w:t>
            </w:r>
          </w:p>
          <w:p w:rsidR="00396AA1" w:rsidRPr="00AC6699" w:rsidRDefault="00CD1E90" w:rsidP="0090760A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00605F">
              <w:rPr>
                <w:rFonts w:ascii="YS Text" w:eastAsia="Times New Roman" w:hAnsi="YS Text"/>
                <w:color w:val="000000"/>
              </w:rPr>
              <w:t>–</w:t>
            </w:r>
            <w:r w:rsidR="005F1870">
              <w:t xml:space="preserve"> сопоставл</w:t>
            </w:r>
            <w:r w:rsidR="0090760A">
              <w:t>яет</w:t>
            </w:r>
            <w:r w:rsidR="005F1870">
              <w:t xml:space="preserve"> разны</w:t>
            </w:r>
            <w:r w:rsidR="0090760A">
              <w:t>е</w:t>
            </w:r>
            <w:r w:rsidR="005F1870">
              <w:t xml:space="preserve"> научны</w:t>
            </w:r>
            <w:r w:rsidR="0090760A">
              <w:t>е</w:t>
            </w:r>
            <w:r w:rsidR="005F1870">
              <w:t xml:space="preserve"> позици</w:t>
            </w:r>
            <w:r w:rsidR="0090760A">
              <w:t>и</w:t>
            </w:r>
            <w:r w:rsidR="005F1870">
              <w:t xml:space="preserve"> и выб</w:t>
            </w:r>
            <w:r w:rsidR="0090760A">
              <w:t>ирает</w:t>
            </w:r>
            <w:r w:rsidR="005F1870">
              <w:t xml:space="preserve"> наиболее адекватн</w:t>
            </w:r>
            <w:r w:rsidR="0090760A">
              <w:t>ую</w:t>
            </w:r>
            <w:r w:rsidR="005F1870">
              <w:t xml:space="preserve"> и обоснованн</w:t>
            </w:r>
            <w:r w:rsidR="0090760A">
              <w:t>ую.</w:t>
            </w:r>
          </w:p>
        </w:tc>
      </w:tr>
      <w:tr w:rsidR="00EA67BB" w:rsidRPr="00F31E81" w:rsidTr="00444982">
        <w:trPr>
          <w:trHeight w:val="283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877590" w:rsidRPr="00E70D04" w:rsidRDefault="00FA5FF3" w:rsidP="00FA5FF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E70D04">
              <w:rPr>
                <w:rFonts w:eastAsia="Times New Roman"/>
                <w:color w:val="000000"/>
              </w:rPr>
              <w:t>ПК-</w:t>
            </w:r>
            <w:r w:rsidR="007A013B" w:rsidRPr="00E70D04">
              <w:rPr>
                <w:rFonts w:eastAsia="Times New Roman"/>
                <w:color w:val="000000"/>
              </w:rPr>
              <w:t>2</w:t>
            </w:r>
          </w:p>
          <w:p w:rsidR="00EA67BB" w:rsidRPr="00875471" w:rsidRDefault="00444982" w:rsidP="00FA5FF3">
            <w:pPr>
              <w:shd w:val="clear" w:color="auto" w:fill="FFFFFF"/>
              <w:rPr>
                <w:i/>
              </w:rPr>
            </w:pPr>
            <w:r w:rsidRPr="00444982">
              <w:t>Способен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7BB" w:rsidRPr="00444982" w:rsidRDefault="00444982" w:rsidP="00444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44982">
              <w:rPr>
                <w:rStyle w:val="fontstyle01"/>
                <w:rFonts w:ascii="Times New Roman" w:hAnsi="Times New Roman"/>
                <w:sz w:val="22"/>
                <w:szCs w:val="22"/>
              </w:rPr>
              <w:t>ИД-ПК-2.2</w:t>
            </w:r>
          </w:p>
          <w:p w:rsidR="00444982" w:rsidRPr="00444982" w:rsidRDefault="00444982" w:rsidP="00444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44982">
              <w:rPr>
                <w:rStyle w:val="fontstyle01"/>
                <w:rFonts w:ascii="Times New Roman" w:hAnsi="Times New Roman"/>
                <w:sz w:val="22"/>
                <w:szCs w:val="22"/>
              </w:rPr>
              <w:t>Решение научных задач в связи с поставленной</w:t>
            </w:r>
          </w:p>
          <w:p w:rsidR="00444982" w:rsidRPr="00EA67BB" w:rsidRDefault="00444982" w:rsidP="00444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sz w:val="22"/>
                <w:szCs w:val="22"/>
              </w:rPr>
            </w:pPr>
            <w:r w:rsidRPr="00444982">
              <w:rPr>
                <w:rStyle w:val="fontstyle01"/>
                <w:rFonts w:ascii="Times New Roman" w:hAnsi="Times New Roman"/>
                <w:sz w:val="22"/>
                <w:szCs w:val="22"/>
              </w:rPr>
              <w:t>целью и в соответствии с выбранной методикой</w:t>
            </w:r>
          </w:p>
        </w:tc>
        <w:tc>
          <w:tcPr>
            <w:tcW w:w="4082" w:type="dxa"/>
            <w:tcBorders>
              <w:left w:val="single" w:sz="4" w:space="0" w:color="000000"/>
              <w:right w:val="single" w:sz="4" w:space="0" w:color="000000"/>
            </w:tcBorders>
          </w:tcPr>
          <w:p w:rsidR="0000605F" w:rsidRPr="0000605F" w:rsidRDefault="00CD1E90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ascii="YS Text" w:eastAsia="Times New Roman" w:hAnsi="YS Text"/>
                <w:color w:val="000000"/>
                <w:sz w:val="23"/>
                <w:szCs w:val="23"/>
              </w:rPr>
              <w:t xml:space="preserve"> </w:t>
            </w:r>
            <w:r w:rsidRPr="0000605F">
              <w:rPr>
                <w:rFonts w:eastAsia="Times New Roman"/>
                <w:color w:val="000000"/>
              </w:rPr>
              <w:t>–</w:t>
            </w:r>
            <w:r w:rsidRPr="00CD1E90">
              <w:rPr>
                <w:rFonts w:eastAsia="Times New Roman"/>
                <w:color w:val="000000"/>
              </w:rPr>
              <w:t xml:space="preserve"> </w:t>
            </w:r>
            <w:r w:rsidR="0000605F" w:rsidRPr="0000605F">
              <w:rPr>
                <w:rFonts w:eastAsia="Times New Roman"/>
                <w:color w:val="000000"/>
              </w:rPr>
              <w:t>формулир</w:t>
            </w:r>
            <w:r w:rsidRPr="00CD1E90">
              <w:rPr>
                <w:rFonts w:eastAsia="Times New Roman"/>
                <w:color w:val="000000"/>
              </w:rPr>
              <w:t>ует</w:t>
            </w:r>
            <w:r w:rsidR="0000605F" w:rsidRPr="0000605F">
              <w:rPr>
                <w:rFonts w:eastAsia="Times New Roman"/>
                <w:color w:val="000000"/>
              </w:rPr>
              <w:t xml:space="preserve"> научную</w:t>
            </w:r>
          </w:p>
          <w:p w:rsidR="0000605F" w:rsidRPr="0000605F" w:rsidRDefault="0000605F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проблематику филологического</w:t>
            </w:r>
          </w:p>
          <w:p w:rsidR="0000605F" w:rsidRPr="0000605F" w:rsidRDefault="0000605F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исследования;</w:t>
            </w:r>
          </w:p>
          <w:p w:rsidR="0000605F" w:rsidRPr="0000605F" w:rsidRDefault="0000605F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– обосновыва</w:t>
            </w:r>
            <w:r w:rsidR="00CD1E90" w:rsidRPr="00CD1E90">
              <w:rPr>
                <w:rFonts w:eastAsia="Times New Roman"/>
                <w:color w:val="000000"/>
              </w:rPr>
              <w:t>е</w:t>
            </w:r>
            <w:r w:rsidRPr="0000605F">
              <w:rPr>
                <w:rFonts w:eastAsia="Times New Roman"/>
                <w:color w:val="000000"/>
              </w:rPr>
              <w:t>т выбранное</w:t>
            </w:r>
          </w:p>
          <w:p w:rsidR="0000605F" w:rsidRPr="0000605F" w:rsidRDefault="0000605F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научное направление, адекватно</w:t>
            </w:r>
          </w:p>
          <w:p w:rsidR="0000605F" w:rsidRPr="0000605F" w:rsidRDefault="0000605F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подбира</w:t>
            </w:r>
            <w:r w:rsidR="00CD1E90" w:rsidRPr="00CD1E90">
              <w:rPr>
                <w:rFonts w:eastAsia="Times New Roman"/>
                <w:color w:val="000000"/>
              </w:rPr>
              <w:t>е</w:t>
            </w:r>
            <w:r w:rsidRPr="0000605F">
              <w:rPr>
                <w:rFonts w:eastAsia="Times New Roman"/>
                <w:color w:val="000000"/>
              </w:rPr>
              <w:t>т средства и методы для</w:t>
            </w:r>
          </w:p>
          <w:p w:rsidR="0000605F" w:rsidRPr="0000605F" w:rsidRDefault="0000605F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решения поставленных задач в</w:t>
            </w:r>
          </w:p>
          <w:p w:rsidR="0000605F" w:rsidRPr="0000605F" w:rsidRDefault="002D24A7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научном исследовании.</w:t>
            </w:r>
          </w:p>
          <w:p w:rsidR="00EA67BB" w:rsidRPr="008266E4" w:rsidRDefault="00EA67BB" w:rsidP="00CD1E90">
            <w:pPr>
              <w:shd w:val="clear" w:color="auto" w:fill="FFFFFF"/>
              <w:rPr>
                <w:b/>
              </w:rPr>
            </w:pPr>
          </w:p>
        </w:tc>
      </w:tr>
      <w:tr w:rsidR="00444982" w:rsidRPr="00F31E81" w:rsidTr="007B21C3">
        <w:trPr>
          <w:trHeight w:val="283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82" w:rsidRDefault="00444982" w:rsidP="00FA5FF3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ПК-9</w:t>
            </w:r>
          </w:p>
          <w:p w:rsidR="00444982" w:rsidRPr="00E70D04" w:rsidRDefault="00444982" w:rsidP="00FA5FF3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44982">
              <w:rPr>
                <w:rFonts w:eastAsia="Times New Roman"/>
                <w:color w:val="000000"/>
              </w:rPr>
              <w:t>Способен дорабатывать и обрабатывать (корректура, редактирование, комментирование, реферирование, информационно-словарное описание) различные типы текстов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82" w:rsidRDefault="00444982" w:rsidP="00444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44982">
              <w:rPr>
                <w:rStyle w:val="fontstyle01"/>
                <w:rFonts w:ascii="Times New Roman" w:hAnsi="Times New Roman"/>
                <w:sz w:val="22"/>
                <w:szCs w:val="22"/>
              </w:rPr>
              <w:t>ИД-ПК-9.2</w:t>
            </w:r>
          </w:p>
          <w:p w:rsidR="00444982" w:rsidRPr="00444982" w:rsidRDefault="00444982" w:rsidP="00444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proofErr w:type="gramStart"/>
            <w:r w:rsidRPr="00444982">
              <w:rPr>
                <w:rStyle w:val="fontstyle01"/>
                <w:rFonts w:ascii="Times New Roman" w:hAnsi="Times New Roman"/>
                <w:sz w:val="22"/>
                <w:szCs w:val="22"/>
              </w:rPr>
              <w:t>Использование  словарей</w:t>
            </w:r>
            <w:proofErr w:type="gramEnd"/>
            <w:r w:rsidRPr="00444982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и справочников в</w:t>
            </w:r>
          </w:p>
          <w:p w:rsidR="00444982" w:rsidRPr="00444982" w:rsidRDefault="00444982" w:rsidP="00444982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44982">
              <w:rPr>
                <w:rStyle w:val="fontstyle01"/>
                <w:rFonts w:ascii="Times New Roman" w:hAnsi="Times New Roman"/>
                <w:sz w:val="22"/>
                <w:szCs w:val="22"/>
              </w:rPr>
              <w:t>избранной сфере профессиональной деятельности.</w:t>
            </w: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50D" w:rsidRDefault="00CE550D" w:rsidP="00CE550D">
            <w:pPr>
              <w:shd w:val="clear" w:color="auto" w:fill="FFFFFF"/>
            </w:pPr>
            <w:r w:rsidRPr="0000605F">
              <w:rPr>
                <w:rFonts w:eastAsia="Times New Roman"/>
                <w:color w:val="000000"/>
              </w:rPr>
              <w:t>–</w:t>
            </w:r>
            <w:r w:rsidRPr="00CD1E90">
              <w:rPr>
                <w:rFonts w:eastAsia="Times New Roman"/>
                <w:color w:val="000000"/>
              </w:rPr>
              <w:t xml:space="preserve"> </w:t>
            </w:r>
            <w:r>
              <w:t>п</w:t>
            </w:r>
            <w:r w:rsidR="00CC14BC">
              <w:t>рименя</w:t>
            </w:r>
            <w:r>
              <w:t>е</w:t>
            </w:r>
            <w:r w:rsidR="00CC14BC">
              <w:t>т методы анализа словарного м</w:t>
            </w:r>
            <w:r w:rsidR="00B0722F">
              <w:t>атериала в аспектном словаре</w:t>
            </w:r>
            <w:r>
              <w:t>;</w:t>
            </w:r>
          </w:p>
          <w:p w:rsidR="00CE550D" w:rsidRDefault="00CC14BC" w:rsidP="00CE550D">
            <w:pPr>
              <w:shd w:val="clear" w:color="auto" w:fill="FFFFFF"/>
            </w:pPr>
            <w:r>
              <w:t xml:space="preserve"> </w:t>
            </w:r>
            <w:r w:rsidR="00CE550D" w:rsidRPr="0000605F">
              <w:rPr>
                <w:rFonts w:eastAsia="Times New Roman"/>
                <w:color w:val="000000"/>
              </w:rPr>
              <w:t>–</w:t>
            </w:r>
            <w:r w:rsidR="00CE550D">
              <w:rPr>
                <w:rFonts w:eastAsia="Times New Roman"/>
                <w:color w:val="000000"/>
              </w:rPr>
              <w:t xml:space="preserve"> проводит </w:t>
            </w:r>
            <w:r>
              <w:t xml:space="preserve">анализ </w:t>
            </w:r>
            <w:r w:rsidR="00B0722F">
              <w:t>ономастической лексики</w:t>
            </w:r>
            <w:r w:rsidR="00CE550D">
              <w:t>;</w:t>
            </w:r>
          </w:p>
          <w:p w:rsidR="00444982" w:rsidRPr="008266E4" w:rsidRDefault="00CC14BC" w:rsidP="00CE550D">
            <w:pPr>
              <w:shd w:val="clear" w:color="auto" w:fill="FFFFFF"/>
              <w:rPr>
                <w:b/>
              </w:rPr>
            </w:pPr>
            <w:r>
              <w:t xml:space="preserve"> </w:t>
            </w:r>
            <w:r w:rsidR="00CE550D" w:rsidRPr="0000605F">
              <w:rPr>
                <w:rFonts w:eastAsia="Times New Roman"/>
                <w:color w:val="000000"/>
              </w:rPr>
              <w:t>–</w:t>
            </w:r>
            <w:r w:rsidR="00CE550D">
              <w:rPr>
                <w:rFonts w:eastAsia="Times New Roman"/>
                <w:color w:val="000000"/>
              </w:rPr>
              <w:t xml:space="preserve"> владеет о</w:t>
            </w:r>
            <w:r>
              <w:t>сновной терминологией, исполь</w:t>
            </w:r>
            <w:r w:rsidR="00B0722F">
              <w:t>зуемой в метаязыке ономастики</w:t>
            </w:r>
            <w:r w:rsidR="00F5627B">
              <w:t xml:space="preserve"> </w:t>
            </w:r>
            <w:r w:rsidR="002D24A7">
              <w:t>.</w:t>
            </w: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</w:t>
      </w:r>
    </w:p>
    <w:p w:rsidR="00342AAE" w:rsidRPr="00AB47B1" w:rsidRDefault="00342AAE" w:rsidP="002F3222">
      <w:pPr>
        <w:pStyle w:val="af0"/>
        <w:numPr>
          <w:ilvl w:val="3"/>
          <w:numId w:val="23"/>
        </w:numPr>
        <w:jc w:val="both"/>
        <w:rPr>
          <w:i/>
        </w:rPr>
      </w:pPr>
      <w:r w:rsidRPr="00AB47B1">
        <w:rPr>
          <w:sz w:val="24"/>
          <w:szCs w:val="24"/>
        </w:rPr>
        <w:t xml:space="preserve">Общая трудоёмкость </w:t>
      </w:r>
      <w:r w:rsidR="009B4BCD" w:rsidRPr="00AB47B1">
        <w:rPr>
          <w:sz w:val="24"/>
          <w:szCs w:val="24"/>
        </w:rPr>
        <w:t>учебной дисциплины</w:t>
      </w:r>
      <w:r w:rsidR="00A265A4">
        <w:rPr>
          <w:sz w:val="24"/>
          <w:szCs w:val="24"/>
        </w:rPr>
        <w:t xml:space="preserve"> </w:t>
      </w:r>
      <w:r w:rsidR="00BF3112" w:rsidRPr="00AB47B1">
        <w:rPr>
          <w:sz w:val="24"/>
          <w:szCs w:val="24"/>
        </w:rPr>
        <w:t xml:space="preserve">по учебному плану </w:t>
      </w:r>
      <w:r w:rsidRPr="00AB47B1">
        <w:rPr>
          <w:sz w:val="24"/>
          <w:szCs w:val="24"/>
        </w:rPr>
        <w:t>составляет</w:t>
      </w:r>
    </w:p>
    <w:p w:rsidR="00560461" w:rsidRPr="00AB47B1" w:rsidRDefault="00560461" w:rsidP="002F3222">
      <w:pPr>
        <w:pStyle w:val="af0"/>
        <w:numPr>
          <w:ilvl w:val="3"/>
          <w:numId w:val="23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4D60D4" w:rsidRDefault="00560461" w:rsidP="00B6294E">
            <w:pPr>
              <w:rPr>
                <w:iCs/>
              </w:rPr>
            </w:pPr>
            <w:r w:rsidRPr="004D60D4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FA4CD1" w:rsidRDefault="00560461" w:rsidP="00B6294E">
            <w:pPr>
              <w:jc w:val="center"/>
              <w:rPr>
                <w:iCs/>
              </w:rPr>
            </w:pPr>
          </w:p>
        </w:tc>
        <w:tc>
          <w:tcPr>
            <w:tcW w:w="567" w:type="dxa"/>
            <w:vAlign w:val="center"/>
          </w:tcPr>
          <w:p w:rsidR="00560461" w:rsidRPr="00FA4CD1" w:rsidRDefault="00560461" w:rsidP="00B6294E">
            <w:pPr>
              <w:jc w:val="center"/>
              <w:rPr>
                <w:iCs/>
              </w:rPr>
            </w:pPr>
            <w:proofErr w:type="spellStart"/>
            <w:r w:rsidRPr="00FA4CD1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4CD1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FA4CD1" w:rsidRDefault="00560461" w:rsidP="00B6294E">
            <w:pPr>
              <w:jc w:val="center"/>
              <w:rPr>
                <w:iCs/>
              </w:rPr>
            </w:pP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4D60D4" w:rsidRDefault="00560461" w:rsidP="00B6294E">
            <w:pPr>
              <w:rPr>
                <w:iCs/>
              </w:rPr>
            </w:pPr>
            <w:r w:rsidRPr="004D60D4">
              <w:rPr>
                <w:iCs/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FA4CD1" w:rsidRDefault="00F7195F" w:rsidP="00B6294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:rsidR="00560461" w:rsidRPr="00FA4CD1" w:rsidRDefault="00560461" w:rsidP="00B6294E">
            <w:pPr>
              <w:jc w:val="center"/>
              <w:rPr>
                <w:iCs/>
              </w:rPr>
            </w:pPr>
            <w:proofErr w:type="spellStart"/>
            <w:r w:rsidRPr="00FA4CD1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FA4CD1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FA4CD1" w:rsidRDefault="00F7195F" w:rsidP="00B6294E">
            <w:pPr>
              <w:jc w:val="center"/>
              <w:rPr>
                <w:iCs/>
              </w:rPr>
            </w:pPr>
            <w:r>
              <w:rPr>
                <w:iCs/>
              </w:rPr>
              <w:t>108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lastRenderedPageBreak/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A265A4">
        <w:t xml:space="preserve"> </w:t>
      </w:r>
      <w:r w:rsidR="003631C8" w:rsidRPr="00A265A4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  <w:r w:rsidR="0054241E">
              <w:rPr>
                <w:rStyle w:val="ab"/>
                <w:b/>
                <w:sz w:val="20"/>
                <w:szCs w:val="20"/>
              </w:rPr>
              <w:footnoteReference w:id="1"/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262427" w:rsidRPr="00844F50" w:rsidTr="0012098B">
        <w:trPr>
          <w:cantSplit/>
          <w:trHeight w:val="227"/>
        </w:trPr>
        <w:tc>
          <w:tcPr>
            <w:tcW w:w="1943" w:type="dxa"/>
          </w:tcPr>
          <w:p w:rsidR="00262427" w:rsidRPr="00844F50" w:rsidRDefault="005617B5" w:rsidP="009B399A">
            <w:r w:rsidRPr="00844F50">
              <w:t>7</w:t>
            </w:r>
            <w:r w:rsidR="00262427" w:rsidRPr="00844F50">
              <w:t>семестр</w:t>
            </w:r>
          </w:p>
        </w:tc>
        <w:tc>
          <w:tcPr>
            <w:tcW w:w="1130" w:type="dxa"/>
          </w:tcPr>
          <w:p w:rsidR="00262427" w:rsidRPr="00844F50" w:rsidRDefault="005617B5" w:rsidP="009B399A">
            <w:pPr>
              <w:ind w:left="28"/>
              <w:jc w:val="center"/>
            </w:pPr>
            <w:r w:rsidRPr="00844F50">
              <w:t>З</w:t>
            </w:r>
            <w:r w:rsidR="00B95704" w:rsidRPr="00844F50">
              <w:t>ачет</w:t>
            </w:r>
            <w:r w:rsidRPr="00844F50">
              <w:t xml:space="preserve"> с оценкой</w:t>
            </w:r>
          </w:p>
        </w:tc>
        <w:tc>
          <w:tcPr>
            <w:tcW w:w="833" w:type="dxa"/>
          </w:tcPr>
          <w:p w:rsidR="00262427" w:rsidRPr="00844F50" w:rsidRDefault="00F7195F" w:rsidP="009B399A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262427" w:rsidRPr="00844F50" w:rsidRDefault="00F7195F" w:rsidP="009B399A">
            <w:pPr>
              <w:ind w:left="28"/>
              <w:jc w:val="center"/>
            </w:pPr>
            <w:r>
              <w:t>16</w:t>
            </w:r>
            <w:r w:rsidR="003038D0" w:rsidRPr="00844F50">
              <w:t>*</w:t>
            </w:r>
          </w:p>
        </w:tc>
        <w:tc>
          <w:tcPr>
            <w:tcW w:w="834" w:type="dxa"/>
            <w:shd w:val="clear" w:color="auto" w:fill="auto"/>
          </w:tcPr>
          <w:p w:rsidR="00262427" w:rsidRPr="00844F50" w:rsidRDefault="00F7195F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844F50" w:rsidRDefault="003038D0" w:rsidP="004C0397">
            <w:pPr>
              <w:ind w:left="28"/>
            </w:pPr>
            <w:r w:rsidRPr="00844F50">
              <w:t>*</w:t>
            </w:r>
          </w:p>
        </w:tc>
        <w:tc>
          <w:tcPr>
            <w:tcW w:w="834" w:type="dxa"/>
            <w:shd w:val="clear" w:color="auto" w:fill="auto"/>
          </w:tcPr>
          <w:p w:rsidR="00262427" w:rsidRPr="00844F5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844F5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844F50" w:rsidRDefault="004C0397" w:rsidP="009B399A">
            <w:pPr>
              <w:ind w:left="28"/>
              <w:jc w:val="center"/>
            </w:pPr>
            <w:r w:rsidRPr="00844F50">
              <w:t>3</w:t>
            </w:r>
            <w:r w:rsidR="005617B5" w:rsidRPr="00844F50">
              <w:t>3</w:t>
            </w:r>
            <w:r w:rsidR="003038D0" w:rsidRPr="00844F50">
              <w:t>*</w:t>
            </w:r>
          </w:p>
        </w:tc>
        <w:tc>
          <w:tcPr>
            <w:tcW w:w="837" w:type="dxa"/>
          </w:tcPr>
          <w:p w:rsidR="00262427" w:rsidRPr="00844F50" w:rsidRDefault="00262427" w:rsidP="009B399A">
            <w:pPr>
              <w:ind w:left="28"/>
              <w:jc w:val="center"/>
            </w:pPr>
          </w:p>
        </w:tc>
      </w:tr>
      <w:tr w:rsidR="00262427" w:rsidRPr="00844F50" w:rsidTr="0012098B">
        <w:trPr>
          <w:cantSplit/>
          <w:trHeight w:val="227"/>
        </w:trPr>
        <w:tc>
          <w:tcPr>
            <w:tcW w:w="1943" w:type="dxa"/>
          </w:tcPr>
          <w:p w:rsidR="00262427" w:rsidRPr="00844F50" w:rsidRDefault="00262427" w:rsidP="009B399A">
            <w:pPr>
              <w:jc w:val="right"/>
            </w:pPr>
            <w:r w:rsidRPr="00844F50">
              <w:t>Всего:</w:t>
            </w:r>
          </w:p>
        </w:tc>
        <w:tc>
          <w:tcPr>
            <w:tcW w:w="1130" w:type="dxa"/>
          </w:tcPr>
          <w:p w:rsidR="00262427" w:rsidRPr="00844F50" w:rsidRDefault="00262427" w:rsidP="009B399A">
            <w:pPr>
              <w:ind w:left="28"/>
              <w:jc w:val="center"/>
            </w:pPr>
          </w:p>
        </w:tc>
        <w:tc>
          <w:tcPr>
            <w:tcW w:w="833" w:type="dxa"/>
          </w:tcPr>
          <w:p w:rsidR="00262427" w:rsidRPr="00844F50" w:rsidRDefault="00F7195F" w:rsidP="009B399A">
            <w:pPr>
              <w:ind w:left="28"/>
              <w:jc w:val="center"/>
            </w:pPr>
            <w:r>
              <w:t>106</w:t>
            </w:r>
          </w:p>
        </w:tc>
        <w:tc>
          <w:tcPr>
            <w:tcW w:w="834" w:type="dxa"/>
            <w:shd w:val="clear" w:color="auto" w:fill="auto"/>
          </w:tcPr>
          <w:p w:rsidR="00262427" w:rsidRPr="00844F50" w:rsidRDefault="00F7195F" w:rsidP="009B399A">
            <w:pPr>
              <w:ind w:left="28"/>
              <w:jc w:val="center"/>
            </w:pPr>
            <w:r>
              <w:t>16</w:t>
            </w:r>
          </w:p>
        </w:tc>
        <w:tc>
          <w:tcPr>
            <w:tcW w:w="834" w:type="dxa"/>
            <w:shd w:val="clear" w:color="auto" w:fill="auto"/>
          </w:tcPr>
          <w:p w:rsidR="00262427" w:rsidRPr="00844F50" w:rsidRDefault="00F7195F" w:rsidP="009B399A">
            <w:pPr>
              <w:ind w:left="28"/>
              <w:jc w:val="center"/>
            </w:pPr>
            <w:r>
              <w:t>30</w:t>
            </w:r>
          </w:p>
        </w:tc>
        <w:tc>
          <w:tcPr>
            <w:tcW w:w="834" w:type="dxa"/>
            <w:shd w:val="clear" w:color="auto" w:fill="auto"/>
          </w:tcPr>
          <w:p w:rsidR="00262427" w:rsidRPr="00844F5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262427" w:rsidRPr="00844F5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844F50" w:rsidRDefault="00262427" w:rsidP="009B399A">
            <w:pPr>
              <w:ind w:left="28"/>
              <w:jc w:val="center"/>
            </w:pPr>
          </w:p>
        </w:tc>
        <w:tc>
          <w:tcPr>
            <w:tcW w:w="834" w:type="dxa"/>
          </w:tcPr>
          <w:p w:rsidR="00262427" w:rsidRPr="00844F50" w:rsidRDefault="004C0397" w:rsidP="009B399A">
            <w:pPr>
              <w:ind w:left="28"/>
              <w:jc w:val="center"/>
            </w:pPr>
            <w:r w:rsidRPr="00844F50">
              <w:t>3</w:t>
            </w:r>
            <w:r w:rsidR="005617B5" w:rsidRPr="00844F50">
              <w:t>3</w:t>
            </w:r>
          </w:p>
        </w:tc>
        <w:tc>
          <w:tcPr>
            <w:tcW w:w="837" w:type="dxa"/>
          </w:tcPr>
          <w:p w:rsidR="00262427" w:rsidRPr="00844F50" w:rsidRDefault="00262427" w:rsidP="009B399A">
            <w:pPr>
              <w:ind w:left="28"/>
              <w:jc w:val="center"/>
            </w:pPr>
          </w:p>
        </w:tc>
      </w:tr>
    </w:tbl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56762D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CE489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proofErr w:type="spellStart"/>
            <w:r w:rsidRPr="00DC26C0">
              <w:rPr>
                <w:b/>
                <w:sz w:val="18"/>
                <w:szCs w:val="18"/>
              </w:rPr>
              <w:t>Практическиезанятия</w:t>
            </w:r>
            <w:proofErr w:type="spellEnd"/>
            <w:r w:rsidRPr="00DC26C0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6A6AB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/>
                <w:sz w:val="18"/>
                <w:szCs w:val="18"/>
              </w:rPr>
            </w:pPr>
            <w:r w:rsidRPr="006A6AB0">
              <w:rPr>
                <w:b/>
                <w:i/>
                <w:sz w:val="18"/>
                <w:szCs w:val="18"/>
              </w:rPr>
              <w:t>Лабораторные работы</w:t>
            </w:r>
            <w:r w:rsidR="006A6AB0" w:rsidRPr="006A6AB0">
              <w:rPr>
                <w:b/>
                <w:i/>
                <w:sz w:val="18"/>
                <w:szCs w:val="18"/>
              </w:rPr>
              <w:t>/индивидуальные занятия</w:t>
            </w:r>
            <w:r w:rsidRPr="006A6AB0">
              <w:rPr>
                <w:b/>
                <w:i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Практическая подготовка</w:t>
            </w:r>
            <w:r>
              <w:rPr>
                <w:rFonts w:cs="Arial"/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8609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 w:rsidRPr="0086093C">
              <w:rPr>
                <w:b/>
                <w:iCs/>
              </w:rPr>
              <w:t>Седьмой</w:t>
            </w:r>
            <w:r w:rsidR="00373C48">
              <w:rPr>
                <w:b/>
                <w:iCs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D35937" w:rsidRPr="006168DD" w:rsidTr="00FA2451">
        <w:trPr>
          <w:trHeight w:val="227"/>
        </w:trPr>
        <w:tc>
          <w:tcPr>
            <w:tcW w:w="1701" w:type="dxa"/>
            <w:vMerge w:val="restart"/>
          </w:tcPr>
          <w:p w:rsidR="00D35937" w:rsidRPr="002504ED" w:rsidRDefault="00D35937" w:rsidP="003F09D8">
            <w:pPr>
              <w:rPr>
                <w:sz w:val="20"/>
                <w:szCs w:val="20"/>
              </w:rPr>
            </w:pPr>
            <w:r w:rsidRPr="002504ED">
              <w:rPr>
                <w:sz w:val="20"/>
                <w:szCs w:val="20"/>
              </w:rPr>
              <w:t>ПК-1</w:t>
            </w:r>
          </w:p>
          <w:p w:rsidR="00D35937" w:rsidRPr="002504ED" w:rsidRDefault="00D35937" w:rsidP="003F09D8">
            <w:pPr>
              <w:rPr>
                <w:sz w:val="20"/>
                <w:szCs w:val="20"/>
              </w:rPr>
            </w:pPr>
            <w:r w:rsidRPr="002504ED">
              <w:rPr>
                <w:sz w:val="20"/>
                <w:szCs w:val="20"/>
              </w:rPr>
              <w:t>ИД-ПК-1.4</w:t>
            </w:r>
          </w:p>
          <w:p w:rsidR="00D35937" w:rsidRPr="002504ED" w:rsidRDefault="00D35937" w:rsidP="003F09D8">
            <w:pPr>
              <w:rPr>
                <w:sz w:val="20"/>
                <w:szCs w:val="20"/>
              </w:rPr>
            </w:pPr>
            <w:r w:rsidRPr="002504ED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2</w:t>
            </w:r>
          </w:p>
          <w:p w:rsidR="00D35937" w:rsidRPr="002504ED" w:rsidRDefault="00D35937" w:rsidP="003F09D8">
            <w:pPr>
              <w:rPr>
                <w:sz w:val="20"/>
                <w:szCs w:val="20"/>
              </w:rPr>
            </w:pPr>
            <w:r w:rsidRPr="002504ED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2</w:t>
            </w:r>
            <w:r w:rsidRPr="002504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  <w:p w:rsidR="00D35937" w:rsidRPr="002504ED" w:rsidRDefault="00D35937" w:rsidP="003F09D8">
            <w:pPr>
              <w:rPr>
                <w:sz w:val="20"/>
                <w:szCs w:val="20"/>
              </w:rPr>
            </w:pPr>
            <w:r w:rsidRPr="002504ED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</w:p>
          <w:p w:rsidR="00D35937" w:rsidRPr="002504ED" w:rsidRDefault="00D35937" w:rsidP="003F09D8">
            <w:pPr>
              <w:rPr>
                <w:sz w:val="20"/>
                <w:szCs w:val="20"/>
              </w:rPr>
            </w:pPr>
            <w:r w:rsidRPr="002504ED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9</w:t>
            </w:r>
            <w:r w:rsidRPr="002504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  <w:p w:rsidR="00D35937" w:rsidRPr="00351AE6" w:rsidRDefault="00D35937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D35937" w:rsidRPr="00DF3C1E" w:rsidRDefault="00D35937" w:rsidP="00931C71">
            <w:pPr>
              <w:rPr>
                <w:b/>
              </w:rPr>
            </w:pPr>
          </w:p>
        </w:tc>
        <w:tc>
          <w:tcPr>
            <w:tcW w:w="815" w:type="dxa"/>
          </w:tcPr>
          <w:p w:rsidR="00D35937" w:rsidRPr="00892B9B" w:rsidRDefault="00D35937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rPr>
                <w:bCs/>
              </w:rPr>
              <w:t>х</w:t>
            </w:r>
          </w:p>
        </w:tc>
        <w:tc>
          <w:tcPr>
            <w:tcW w:w="815" w:type="dxa"/>
          </w:tcPr>
          <w:p w:rsidR="00D35937" w:rsidRPr="00892B9B" w:rsidRDefault="00D35937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rPr>
                <w:bCs/>
              </w:rPr>
              <w:t>х</w:t>
            </w:r>
          </w:p>
        </w:tc>
        <w:tc>
          <w:tcPr>
            <w:tcW w:w="815" w:type="dxa"/>
          </w:tcPr>
          <w:p w:rsidR="00D35937" w:rsidRPr="00892B9B" w:rsidRDefault="00D35937">
            <w:r w:rsidRPr="00892B9B">
              <w:rPr>
                <w:bCs/>
              </w:rPr>
              <w:t>х</w:t>
            </w:r>
          </w:p>
        </w:tc>
        <w:tc>
          <w:tcPr>
            <w:tcW w:w="816" w:type="dxa"/>
          </w:tcPr>
          <w:p w:rsidR="00D35937" w:rsidRPr="00892B9B" w:rsidRDefault="00D35937">
            <w:r w:rsidRPr="00892B9B">
              <w:rPr>
                <w:bCs/>
              </w:rPr>
              <w:t>х</w:t>
            </w:r>
          </w:p>
        </w:tc>
        <w:tc>
          <w:tcPr>
            <w:tcW w:w="821" w:type="dxa"/>
          </w:tcPr>
          <w:p w:rsidR="00D35937" w:rsidRPr="00892B9B" w:rsidRDefault="00D35937" w:rsidP="00931C71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rPr>
                <w:bCs/>
              </w:rPr>
              <w:t>33</w:t>
            </w:r>
          </w:p>
        </w:tc>
        <w:tc>
          <w:tcPr>
            <w:tcW w:w="4002" w:type="dxa"/>
            <w:vMerge w:val="restart"/>
          </w:tcPr>
          <w:p w:rsidR="00D35937" w:rsidRPr="007D4343" w:rsidRDefault="00D35937" w:rsidP="008D56F2">
            <w:pPr>
              <w:jc w:val="both"/>
            </w:pPr>
            <w:r w:rsidRPr="007D4343">
              <w:t>Формы текущего контроля:</w:t>
            </w:r>
          </w:p>
          <w:p w:rsidR="00D35937" w:rsidRDefault="00D35937" w:rsidP="008D56F2">
            <w:pPr>
              <w:jc w:val="both"/>
            </w:pPr>
          </w:p>
          <w:p w:rsidR="00D35937" w:rsidRPr="00373C48" w:rsidRDefault="00D35937" w:rsidP="008D56F2">
            <w:pPr>
              <w:jc w:val="both"/>
              <w:rPr>
                <w:sz w:val="24"/>
                <w:szCs w:val="24"/>
              </w:rPr>
            </w:pPr>
            <w:r w:rsidRPr="00373C48">
              <w:t>устный опрос,</w:t>
            </w:r>
          </w:p>
          <w:p w:rsidR="00D35937" w:rsidRPr="00373C48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3C48">
              <w:t xml:space="preserve">самостоятельные проверочные работы, </w:t>
            </w:r>
          </w:p>
          <w:p w:rsidR="00D35937" w:rsidRPr="00373C48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73C48">
              <w:t>контрольные работы</w:t>
            </w:r>
          </w:p>
          <w:p w:rsidR="00D35937" w:rsidRPr="00DF3C1E" w:rsidRDefault="00D35937" w:rsidP="00373C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35937" w:rsidRPr="006168DD" w:rsidTr="00FA2451">
        <w:tc>
          <w:tcPr>
            <w:tcW w:w="1701" w:type="dxa"/>
            <w:vMerge/>
          </w:tcPr>
          <w:p w:rsidR="00D35937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937" w:rsidRPr="00E949D2" w:rsidRDefault="00D35937" w:rsidP="008D56F2">
            <w:r w:rsidRPr="00E949D2">
              <w:t xml:space="preserve">Тема 1 </w:t>
            </w:r>
          </w:p>
          <w:p w:rsidR="00D35937" w:rsidRPr="00B0722F" w:rsidRDefault="00B0722F" w:rsidP="008B004D">
            <w:r w:rsidRPr="00B0722F">
              <w:t>Статус имени собственного как лексической единицы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2</w:t>
            </w:r>
          </w:p>
        </w:tc>
        <w:tc>
          <w:tcPr>
            <w:tcW w:w="815" w:type="dxa"/>
          </w:tcPr>
          <w:p w:rsidR="00D35937" w:rsidRPr="00892B9B" w:rsidRDefault="00F719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937" w:rsidRPr="00892B9B" w:rsidRDefault="00D35937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D35937" w:rsidRPr="00DF3C1E" w:rsidRDefault="00D35937" w:rsidP="00373C4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35937" w:rsidRPr="006168DD" w:rsidTr="00FA2451">
        <w:tc>
          <w:tcPr>
            <w:tcW w:w="1701" w:type="dxa"/>
            <w:vMerge/>
          </w:tcPr>
          <w:p w:rsidR="00D35937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937" w:rsidRDefault="00D35937" w:rsidP="008D56F2">
            <w:r w:rsidRPr="00E949D2">
              <w:t>Тема 2</w:t>
            </w:r>
          </w:p>
          <w:p w:rsidR="00D35937" w:rsidRPr="00E949D2" w:rsidRDefault="00B0722F" w:rsidP="008D56F2">
            <w:r w:rsidRPr="00B0722F">
              <w:t xml:space="preserve">Проблема разграничения собственных и нарицательных имен. Понятие об ономастическом / </w:t>
            </w:r>
            <w:proofErr w:type="spellStart"/>
            <w:r w:rsidRPr="00B0722F">
              <w:t>онимном</w:t>
            </w:r>
            <w:proofErr w:type="spellEnd"/>
            <w:r w:rsidRPr="00B0722F">
              <w:t xml:space="preserve"> пространстве языка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2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4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937" w:rsidRPr="00892B9B" w:rsidRDefault="00D35937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D35937" w:rsidRPr="00DA301F" w:rsidRDefault="00D35937" w:rsidP="008D56F2">
            <w:pPr>
              <w:jc w:val="both"/>
              <w:rPr>
                <w:i/>
              </w:rPr>
            </w:pPr>
          </w:p>
        </w:tc>
      </w:tr>
      <w:tr w:rsidR="00D35937" w:rsidRPr="006168DD" w:rsidTr="00FA2451">
        <w:tc>
          <w:tcPr>
            <w:tcW w:w="1701" w:type="dxa"/>
            <w:vMerge/>
          </w:tcPr>
          <w:p w:rsidR="00D35937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937" w:rsidRDefault="00D35937" w:rsidP="008D56F2">
            <w:r w:rsidRPr="00E949D2">
              <w:t xml:space="preserve">Тема </w:t>
            </w:r>
            <w:r>
              <w:t>3</w:t>
            </w:r>
          </w:p>
          <w:p w:rsidR="00B0722F" w:rsidRPr="00B0722F" w:rsidRDefault="00B0722F" w:rsidP="00B0722F">
            <w:r w:rsidRPr="00B0722F">
              <w:t xml:space="preserve">Общая характеристика языческой славянской </w:t>
            </w:r>
            <w:proofErr w:type="spellStart"/>
            <w:r w:rsidRPr="00B0722F">
              <w:t>антропонимии</w:t>
            </w:r>
            <w:proofErr w:type="spellEnd"/>
            <w:r w:rsidRPr="00B0722F">
              <w:t>.</w:t>
            </w:r>
          </w:p>
          <w:p w:rsidR="00D35937" w:rsidRPr="00B0722F" w:rsidRDefault="00B0722F" w:rsidP="008D56F2">
            <w:r w:rsidRPr="00B0722F">
              <w:t>Типология славянских антропонимов (классификация А.М. Селищева)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2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4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937" w:rsidRPr="00892B9B" w:rsidRDefault="00D35937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D35937" w:rsidRPr="00DF3C1E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35937" w:rsidRPr="006168DD" w:rsidTr="00FA2451">
        <w:tc>
          <w:tcPr>
            <w:tcW w:w="1701" w:type="dxa"/>
            <w:vMerge/>
          </w:tcPr>
          <w:p w:rsidR="00D35937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937" w:rsidRDefault="00D35937" w:rsidP="008D56F2">
            <w:r w:rsidRPr="00E949D2">
              <w:t xml:space="preserve">Тема </w:t>
            </w:r>
            <w:r>
              <w:t>4</w:t>
            </w:r>
          </w:p>
          <w:p w:rsidR="00B0722F" w:rsidRPr="00B0722F" w:rsidRDefault="00B0722F" w:rsidP="00B0722F">
            <w:pPr>
              <w:rPr>
                <w:b/>
                <w:bCs/>
              </w:rPr>
            </w:pPr>
            <w:r w:rsidRPr="00B0722F">
              <w:t xml:space="preserve">Христианский </w:t>
            </w:r>
            <w:proofErr w:type="spellStart"/>
            <w:r w:rsidRPr="00B0722F">
              <w:t>именник</w:t>
            </w:r>
            <w:proofErr w:type="spellEnd"/>
            <w:r w:rsidRPr="00B0722F">
              <w:t xml:space="preserve"> и его роль в формировании русской </w:t>
            </w:r>
            <w:proofErr w:type="spellStart"/>
            <w:r w:rsidRPr="00B0722F">
              <w:t>антропонимии</w:t>
            </w:r>
            <w:proofErr w:type="spellEnd"/>
            <w:r w:rsidRPr="00B0722F">
              <w:t>.</w:t>
            </w:r>
          </w:p>
          <w:p w:rsidR="00D35937" w:rsidRPr="005E64F3" w:rsidRDefault="00B0722F" w:rsidP="00B0722F">
            <w:r w:rsidRPr="00B0722F">
              <w:t xml:space="preserve">Этимология древнерусских имен. Основные языковые пласты христианского </w:t>
            </w:r>
            <w:proofErr w:type="spellStart"/>
            <w:r w:rsidRPr="00B0722F">
              <w:t>именника</w:t>
            </w:r>
            <w:proofErr w:type="spellEnd"/>
            <w:r w:rsidRPr="00B0722F">
              <w:t>. Святцы.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2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4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937" w:rsidRPr="00892B9B" w:rsidRDefault="00D35937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D35937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D35937" w:rsidRPr="006168DD" w:rsidTr="00FA2451">
        <w:tc>
          <w:tcPr>
            <w:tcW w:w="1701" w:type="dxa"/>
            <w:vMerge/>
          </w:tcPr>
          <w:p w:rsidR="00D35937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937" w:rsidRPr="00E949D2" w:rsidRDefault="00D35937" w:rsidP="008D56F2">
            <w:r w:rsidRPr="00E949D2">
              <w:t xml:space="preserve">Тема </w:t>
            </w:r>
            <w:r>
              <w:t>5</w:t>
            </w:r>
          </w:p>
          <w:p w:rsidR="00B0722F" w:rsidRDefault="00B0722F" w:rsidP="00B0722F">
            <w:r>
              <w:t xml:space="preserve">Антропонимика как основной раздел русской ономастики. </w:t>
            </w:r>
          </w:p>
          <w:p w:rsidR="00B0722F" w:rsidRDefault="00B0722F" w:rsidP="00B0722F">
            <w:r>
              <w:t xml:space="preserve">Личные, отчества и фамилии: лексическая база, </w:t>
            </w:r>
            <w:proofErr w:type="spellStart"/>
            <w:proofErr w:type="gramStart"/>
            <w:r>
              <w:t>струк-турные</w:t>
            </w:r>
            <w:proofErr w:type="spellEnd"/>
            <w:proofErr w:type="gramEnd"/>
            <w:r>
              <w:t xml:space="preserve"> типы, лингвогеографические особенности, этнокультурная интерпретация.</w:t>
            </w:r>
          </w:p>
          <w:p w:rsidR="00D35937" w:rsidRPr="00E949D2" w:rsidRDefault="00B0722F" w:rsidP="00B0722F">
            <w:r>
              <w:t>Прозвища и псевдонимы</w:t>
            </w:r>
          </w:p>
        </w:tc>
        <w:tc>
          <w:tcPr>
            <w:tcW w:w="815" w:type="dxa"/>
          </w:tcPr>
          <w:p w:rsidR="00D35937" w:rsidRPr="00892B9B" w:rsidRDefault="00F719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5" w:type="dxa"/>
          </w:tcPr>
          <w:p w:rsidR="00D35937" w:rsidRPr="00892B9B" w:rsidRDefault="00F719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937" w:rsidRPr="00892B9B" w:rsidRDefault="00D35937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D35937" w:rsidRPr="00DF3C1E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5937" w:rsidRPr="006168DD" w:rsidTr="00FA2451">
        <w:tc>
          <w:tcPr>
            <w:tcW w:w="1701" w:type="dxa"/>
            <w:vMerge/>
          </w:tcPr>
          <w:p w:rsidR="00D35937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937" w:rsidRPr="00E949D2" w:rsidRDefault="00D35937" w:rsidP="008D56F2">
            <w:r w:rsidRPr="00E949D2">
              <w:t xml:space="preserve">Тема </w:t>
            </w:r>
            <w:r>
              <w:t>6</w:t>
            </w:r>
          </w:p>
          <w:p w:rsidR="00D35937" w:rsidRPr="00B0722F" w:rsidRDefault="00B0722F" w:rsidP="008D56F2">
            <w:r w:rsidRPr="00B0722F">
              <w:rPr>
                <w:bCs/>
              </w:rPr>
              <w:t>Ономастика художественного текста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2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4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937" w:rsidRPr="00892B9B" w:rsidRDefault="00D35937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D35937" w:rsidRPr="00DF3C1E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D35937" w:rsidRPr="006168DD" w:rsidTr="00FA2451">
        <w:tc>
          <w:tcPr>
            <w:tcW w:w="1701" w:type="dxa"/>
            <w:vMerge/>
          </w:tcPr>
          <w:p w:rsidR="00D35937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D35937" w:rsidRPr="00E949D2" w:rsidRDefault="00D35937" w:rsidP="008D56F2">
            <w:r w:rsidRPr="00E949D2">
              <w:t xml:space="preserve">Тема </w:t>
            </w:r>
            <w:r>
              <w:t>7</w:t>
            </w:r>
          </w:p>
          <w:p w:rsidR="00B0722F" w:rsidRPr="00B0722F" w:rsidRDefault="00B0722F" w:rsidP="00B0722F">
            <w:r w:rsidRPr="00B0722F">
              <w:t>Собственное имя в формате стилистической игры.</w:t>
            </w:r>
          </w:p>
          <w:p w:rsidR="00D35937" w:rsidRPr="00DF3C1E" w:rsidRDefault="00B0722F" w:rsidP="00B0722F">
            <w:r w:rsidRPr="00B0722F">
              <w:t>Прецедентность имен собственных</w:t>
            </w:r>
          </w:p>
        </w:tc>
        <w:tc>
          <w:tcPr>
            <w:tcW w:w="815" w:type="dxa"/>
          </w:tcPr>
          <w:p w:rsidR="00D35937" w:rsidRPr="00892B9B" w:rsidRDefault="00F7195F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4</w:t>
            </w:r>
          </w:p>
        </w:tc>
        <w:tc>
          <w:tcPr>
            <w:tcW w:w="815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D35937" w:rsidRPr="00892B9B" w:rsidRDefault="00D35937" w:rsidP="008D56F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D35937" w:rsidRPr="00892B9B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rPr>
                <w:bCs/>
              </w:rPr>
              <w:t>х</w:t>
            </w:r>
          </w:p>
        </w:tc>
        <w:tc>
          <w:tcPr>
            <w:tcW w:w="4002" w:type="dxa"/>
            <w:vMerge/>
          </w:tcPr>
          <w:p w:rsidR="00D35937" w:rsidRPr="00DF3C1E" w:rsidRDefault="00D35937" w:rsidP="008D56F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3445CC" w:rsidRDefault="00FA2451" w:rsidP="00B6294E">
            <w:pPr>
              <w:rPr>
                <w:iCs/>
              </w:rPr>
            </w:pPr>
            <w:r w:rsidRPr="003445CC">
              <w:rPr>
                <w:iCs/>
              </w:rPr>
              <w:t>Зачет</w:t>
            </w:r>
            <w:r w:rsidR="003445CC" w:rsidRPr="003445CC">
              <w:rPr>
                <w:iCs/>
              </w:rPr>
              <w:t xml:space="preserve"> с оценкой</w:t>
            </w:r>
          </w:p>
        </w:tc>
        <w:tc>
          <w:tcPr>
            <w:tcW w:w="815" w:type="dxa"/>
          </w:tcPr>
          <w:p w:rsidR="00FA2451" w:rsidRPr="00892B9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х</w:t>
            </w:r>
          </w:p>
        </w:tc>
        <w:tc>
          <w:tcPr>
            <w:tcW w:w="815" w:type="dxa"/>
          </w:tcPr>
          <w:p w:rsidR="00FA2451" w:rsidRPr="00892B9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х</w:t>
            </w:r>
          </w:p>
        </w:tc>
        <w:tc>
          <w:tcPr>
            <w:tcW w:w="815" w:type="dxa"/>
          </w:tcPr>
          <w:p w:rsidR="00FA2451" w:rsidRPr="00892B9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х</w:t>
            </w:r>
          </w:p>
        </w:tc>
        <w:tc>
          <w:tcPr>
            <w:tcW w:w="816" w:type="dxa"/>
          </w:tcPr>
          <w:p w:rsidR="00FA2451" w:rsidRPr="00892B9B" w:rsidRDefault="00E8250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х</w:t>
            </w:r>
          </w:p>
        </w:tc>
        <w:tc>
          <w:tcPr>
            <w:tcW w:w="821" w:type="dxa"/>
          </w:tcPr>
          <w:p w:rsidR="00FA2451" w:rsidRPr="00892B9B" w:rsidRDefault="00BC75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х</w:t>
            </w:r>
          </w:p>
        </w:tc>
        <w:tc>
          <w:tcPr>
            <w:tcW w:w="4002" w:type="dxa"/>
          </w:tcPr>
          <w:p w:rsidR="00FA2451" w:rsidRPr="00FC478A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2F57D3">
              <w:rPr>
                <w:b/>
              </w:rPr>
              <w:t xml:space="preserve"> седьмой</w:t>
            </w:r>
            <w:r w:rsidR="006D0780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A2451" w:rsidRPr="00892B9B" w:rsidRDefault="009A228A" w:rsidP="00B0722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1</w:t>
            </w:r>
            <w:r w:rsidR="00B0722F">
              <w:t>6</w:t>
            </w:r>
          </w:p>
        </w:tc>
        <w:tc>
          <w:tcPr>
            <w:tcW w:w="815" w:type="dxa"/>
          </w:tcPr>
          <w:p w:rsidR="00FA2451" w:rsidRPr="00892B9B" w:rsidRDefault="00F719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15" w:type="dxa"/>
          </w:tcPr>
          <w:p w:rsidR="00FA2451" w:rsidRPr="00892B9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2451" w:rsidRPr="00892B9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A2451" w:rsidRPr="00892B9B" w:rsidRDefault="00023C98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92B9B">
              <w:t>3</w:t>
            </w:r>
            <w:r w:rsidR="009A228A" w:rsidRPr="00892B9B">
              <w:t>3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B82887">
        <w:rPr>
          <w:iCs w:val="0"/>
        </w:rPr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F062CE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103EC2">
            <w:pPr>
              <w:jc w:val="center"/>
              <w:rPr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F062CE" w:rsidRDefault="006E5EA3" w:rsidP="00AE455F">
            <w:pPr>
              <w:jc w:val="center"/>
              <w:rPr>
                <w:b/>
                <w:bCs/>
                <w:sz w:val="20"/>
                <w:szCs w:val="20"/>
              </w:rPr>
            </w:pPr>
            <w:r w:rsidRPr="00F062CE">
              <w:rPr>
                <w:b/>
                <w:bCs/>
                <w:sz w:val="20"/>
                <w:szCs w:val="20"/>
              </w:rPr>
              <w:t xml:space="preserve">Содержание </w:t>
            </w:r>
            <w:r>
              <w:rPr>
                <w:b/>
                <w:bCs/>
                <w:sz w:val="20"/>
                <w:szCs w:val="20"/>
              </w:rPr>
              <w:t>раздела (темы</w:t>
            </w:r>
            <w:r w:rsidRPr="00F062C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E82E96"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2C41C7" w:rsidRDefault="00B0722F" w:rsidP="00453D8F">
            <w:pPr>
              <w:rPr>
                <w:i/>
              </w:rPr>
            </w:pPr>
            <w:r w:rsidRPr="00B0722F">
              <w:t>Статус имени собственного как лексической единицы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195F" w:rsidRPr="00F7195F" w:rsidRDefault="00F7195F" w:rsidP="00F7195F">
            <w:pPr>
              <w:rPr>
                <w:bCs/>
              </w:rPr>
            </w:pPr>
            <w:r>
              <w:rPr>
                <w:bCs/>
              </w:rPr>
              <w:t xml:space="preserve">Предмет </w:t>
            </w:r>
            <w:r w:rsidRPr="00F7195F">
              <w:rPr>
                <w:bCs/>
              </w:rPr>
              <w:t>ономастики в языкознании XXI века. Основные</w:t>
            </w:r>
          </w:p>
          <w:p w:rsidR="00F7195F" w:rsidRPr="00F7195F" w:rsidRDefault="00F7195F" w:rsidP="00F7195F">
            <w:pPr>
              <w:rPr>
                <w:bCs/>
              </w:rPr>
            </w:pPr>
            <w:r w:rsidRPr="00F7195F">
              <w:rPr>
                <w:bCs/>
              </w:rPr>
              <w:t>этапы развития и взаимосвязь с другими областями филологии и философии,</w:t>
            </w:r>
            <w:r>
              <w:rPr>
                <w:bCs/>
              </w:rPr>
              <w:t xml:space="preserve"> </w:t>
            </w:r>
            <w:r w:rsidRPr="00F7195F">
              <w:rPr>
                <w:bCs/>
              </w:rPr>
              <w:t xml:space="preserve">социологии и </w:t>
            </w:r>
            <w:proofErr w:type="spellStart"/>
            <w:r w:rsidRPr="00F7195F">
              <w:rPr>
                <w:bCs/>
              </w:rPr>
              <w:t>этнолингвистики</w:t>
            </w:r>
            <w:proofErr w:type="spellEnd"/>
            <w:r w:rsidRPr="00F7195F">
              <w:rPr>
                <w:bCs/>
              </w:rPr>
              <w:t>, истории и культурологии.</w:t>
            </w:r>
          </w:p>
          <w:p w:rsidR="006E5EA3" w:rsidRPr="00F7195F" w:rsidRDefault="006E5EA3" w:rsidP="005C17FD"/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>Тема 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2C41C7" w:rsidRDefault="00B0722F" w:rsidP="00F7195F">
            <w:pPr>
              <w:rPr>
                <w:i/>
              </w:rPr>
            </w:pPr>
            <w:r w:rsidRPr="00B0722F">
              <w:t xml:space="preserve">Проблема разграничения собственных и нарицательных имен.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5EA3" w:rsidRPr="00F7195F" w:rsidRDefault="00F7195F" w:rsidP="00F7195F">
            <w:r w:rsidRPr="00B0722F">
              <w:t xml:space="preserve">Понятие об ономастическом / </w:t>
            </w:r>
            <w:proofErr w:type="spellStart"/>
            <w:r w:rsidRPr="00B0722F">
              <w:t>онимном</w:t>
            </w:r>
            <w:proofErr w:type="spellEnd"/>
            <w:r w:rsidRPr="00B0722F">
              <w:t xml:space="preserve"> пространстве языка</w:t>
            </w:r>
            <w:r>
              <w:t xml:space="preserve">. </w:t>
            </w:r>
            <w:r>
              <w:t>Членение ономастического простра</w:t>
            </w:r>
            <w:r>
              <w:t xml:space="preserve">нства языка на поля и разряды / </w:t>
            </w:r>
            <w:r>
              <w:t>классы имен собственных в языковой картине мира у данного народа.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Default="00DE1916" w:rsidP="00F60511">
            <w:pPr>
              <w:rPr>
                <w:bCs/>
              </w:rPr>
            </w:pPr>
            <w:r>
              <w:rPr>
                <w:bCs/>
              </w:rPr>
              <w:t>Тема 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22F" w:rsidRPr="00B0722F" w:rsidRDefault="00B0722F" w:rsidP="00B0722F">
            <w:r w:rsidRPr="00B0722F">
              <w:t xml:space="preserve">Общая характеристика славянской </w:t>
            </w:r>
            <w:proofErr w:type="spellStart"/>
            <w:r w:rsidRPr="00B0722F">
              <w:t>антропонимии</w:t>
            </w:r>
            <w:proofErr w:type="spellEnd"/>
            <w:r w:rsidRPr="00B0722F">
              <w:t>.</w:t>
            </w:r>
          </w:p>
          <w:p w:rsidR="006E5EA3" w:rsidRPr="005C2175" w:rsidRDefault="006E5EA3" w:rsidP="00B0722F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195F" w:rsidRPr="00F7195F" w:rsidRDefault="00F7195F" w:rsidP="00F7195F">
            <w:r w:rsidRPr="00F7195F">
              <w:t>Классы антропонимов в</w:t>
            </w:r>
            <w:r>
              <w:t xml:space="preserve"> </w:t>
            </w:r>
            <w:proofErr w:type="spellStart"/>
            <w:r w:rsidRPr="00F7195F">
              <w:t>антропонимии</w:t>
            </w:r>
            <w:proofErr w:type="spellEnd"/>
            <w:r w:rsidRPr="00F7195F">
              <w:t xml:space="preserve"> и лексической системе языка, аспекты и методы их изучения,</w:t>
            </w:r>
          </w:p>
          <w:p w:rsidR="00F7195F" w:rsidRPr="00F7195F" w:rsidRDefault="00F7195F" w:rsidP="00F7195F">
            <w:r w:rsidRPr="00F7195F">
              <w:t>основные термины: имя, прозвище, прозвание, фамилия, отчество, модели</w:t>
            </w:r>
            <w:r>
              <w:t xml:space="preserve"> </w:t>
            </w:r>
            <w:r w:rsidRPr="00F7195F">
              <w:t>именования</w:t>
            </w:r>
            <w:r>
              <w:t xml:space="preserve">. </w:t>
            </w:r>
            <w:r w:rsidRPr="00F7195F">
              <w:t>История</w:t>
            </w:r>
            <w:r>
              <w:t xml:space="preserve"> </w:t>
            </w:r>
            <w:r w:rsidRPr="00F7195F">
              <w:t>сложения</w:t>
            </w:r>
          </w:p>
          <w:p w:rsidR="00F7195F" w:rsidRPr="00F7195F" w:rsidRDefault="00F7195F" w:rsidP="00F7195F">
            <w:r w:rsidRPr="00F7195F">
              <w:t>русской</w:t>
            </w:r>
            <w:r>
              <w:t xml:space="preserve"> </w:t>
            </w:r>
            <w:r w:rsidRPr="00F7195F">
              <w:t>формулы</w:t>
            </w:r>
            <w:r>
              <w:t xml:space="preserve"> </w:t>
            </w:r>
            <w:r w:rsidRPr="00F7195F">
              <w:t>именования</w:t>
            </w:r>
            <w:r>
              <w:t xml:space="preserve"> </w:t>
            </w:r>
            <w:r w:rsidRPr="00F7195F">
              <w:t>человека:</w:t>
            </w:r>
          </w:p>
          <w:p w:rsidR="00F7195F" w:rsidRPr="00F7195F" w:rsidRDefault="00F7195F" w:rsidP="00F7195F">
            <w:r w:rsidRPr="00F7195F">
              <w:t>дохристианская и христианская эпохи.</w:t>
            </w:r>
          </w:p>
          <w:p w:rsidR="006E5EA3" w:rsidRPr="00125E88" w:rsidRDefault="006E5EA3" w:rsidP="005C2175">
            <w:pPr>
              <w:rPr>
                <w:iCs/>
              </w:rPr>
            </w:pPr>
          </w:p>
        </w:tc>
      </w:tr>
      <w:tr w:rsidR="000F600C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00C" w:rsidRDefault="000F600C" w:rsidP="000F600C">
            <w:r w:rsidRPr="00E949D2">
              <w:t xml:space="preserve">Тема </w:t>
            </w:r>
            <w:r>
              <w:t>4</w:t>
            </w:r>
          </w:p>
          <w:p w:rsidR="000F600C" w:rsidRDefault="000F600C" w:rsidP="00F60511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22F" w:rsidRPr="00B0722F" w:rsidRDefault="00B0722F" w:rsidP="00B0722F">
            <w:pPr>
              <w:rPr>
                <w:b/>
                <w:bCs/>
              </w:rPr>
            </w:pPr>
            <w:r w:rsidRPr="00B0722F">
              <w:t xml:space="preserve">Христианский </w:t>
            </w:r>
            <w:proofErr w:type="spellStart"/>
            <w:r w:rsidRPr="00B0722F">
              <w:t>именник</w:t>
            </w:r>
            <w:proofErr w:type="spellEnd"/>
            <w:r w:rsidRPr="00B0722F">
              <w:t xml:space="preserve"> и его роль в формировании русской </w:t>
            </w:r>
            <w:proofErr w:type="spellStart"/>
            <w:r w:rsidRPr="00B0722F">
              <w:t>антропонимии</w:t>
            </w:r>
            <w:proofErr w:type="spellEnd"/>
            <w:r w:rsidRPr="00B0722F">
              <w:t>.</w:t>
            </w:r>
          </w:p>
          <w:p w:rsidR="000F600C" w:rsidRDefault="000F600C" w:rsidP="00B0722F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F600C" w:rsidRDefault="00F7195F" w:rsidP="00DF399F">
            <w:r w:rsidRPr="00B0722F">
              <w:t xml:space="preserve">Этимология древнерусских имен. Основные языковые пласты христианского </w:t>
            </w:r>
            <w:proofErr w:type="spellStart"/>
            <w:r w:rsidRPr="00B0722F">
              <w:t>именника</w:t>
            </w:r>
            <w:proofErr w:type="spellEnd"/>
            <w:r w:rsidRPr="00B0722F">
              <w:t>. Святцы.</w:t>
            </w:r>
          </w:p>
        </w:tc>
      </w:tr>
      <w:tr w:rsidR="00302469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2469" w:rsidRDefault="00253B7A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B82887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722F" w:rsidRPr="00B0722F" w:rsidRDefault="00B0722F" w:rsidP="00B0722F">
            <w:r w:rsidRPr="00B0722F">
              <w:t xml:space="preserve">Антропонимика как основной раздел русской ономастики. </w:t>
            </w:r>
          </w:p>
          <w:p w:rsidR="00302469" w:rsidRDefault="00302469" w:rsidP="00B0722F">
            <w:pPr>
              <w:rPr>
                <w:i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195F" w:rsidRPr="00B0722F" w:rsidRDefault="00F7195F" w:rsidP="00F7195F">
            <w:r w:rsidRPr="00B0722F">
              <w:t>Личные, отчества и фамилии: лексическая база, стру</w:t>
            </w:r>
            <w:r>
              <w:t>к</w:t>
            </w:r>
            <w:r w:rsidRPr="00B0722F">
              <w:t>турные типы, лингвогеографические особенности, этнокультурная интерпретация.</w:t>
            </w:r>
          </w:p>
          <w:p w:rsidR="00302469" w:rsidRPr="00F3338D" w:rsidRDefault="00F7195F" w:rsidP="00F7195F">
            <w:pPr>
              <w:rPr>
                <w:iCs/>
              </w:rPr>
            </w:pPr>
            <w:r w:rsidRPr="00B0722F">
              <w:t>Прозвища и псевдонимы</w:t>
            </w:r>
          </w:p>
        </w:tc>
      </w:tr>
      <w:tr w:rsidR="006E5EA3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E82E96" w:rsidRDefault="006E5EA3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680011"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5EA3" w:rsidRPr="00532A00" w:rsidRDefault="00B0722F" w:rsidP="005C2175">
            <w:pPr>
              <w:rPr>
                <w:bCs/>
                <w:i/>
              </w:rPr>
            </w:pPr>
            <w:r w:rsidRPr="00B0722F">
              <w:rPr>
                <w:bCs/>
              </w:rPr>
              <w:t>Ономастика художественного текста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2DC9" w:rsidRDefault="000E2DC9" w:rsidP="000E2DC9">
            <w:r>
              <w:t xml:space="preserve">Литературная ономастика. Функции </w:t>
            </w:r>
            <w:proofErr w:type="spellStart"/>
            <w:r>
              <w:t>поэтонимов</w:t>
            </w:r>
            <w:proofErr w:type="spellEnd"/>
            <w:r>
              <w:t>. Понятие аллюзивного</w:t>
            </w:r>
          </w:p>
          <w:p w:rsidR="006E5EA3" w:rsidRPr="00272867" w:rsidRDefault="000E2DC9" w:rsidP="000E2DC9">
            <w:r>
              <w:t>антропонима .</w:t>
            </w:r>
          </w:p>
        </w:tc>
      </w:tr>
      <w:tr w:rsidR="00253B7A" w:rsidRPr="008448CC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3B7A" w:rsidRDefault="00253B7A" w:rsidP="00F6051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F35077"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469E" w:rsidRPr="00E7469E" w:rsidRDefault="00E7469E" w:rsidP="00E7469E">
            <w:r w:rsidRPr="00E7469E">
              <w:t>Собственное имя в формате стилистической игры.</w:t>
            </w:r>
          </w:p>
          <w:p w:rsidR="00253B7A" w:rsidRDefault="00E7469E" w:rsidP="00E7469E">
            <w:pPr>
              <w:rPr>
                <w:bCs/>
              </w:rPr>
            </w:pPr>
            <w:r w:rsidRPr="00E7469E">
              <w:t>Прецедентность имен собственных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E2DC9" w:rsidRDefault="000E2DC9" w:rsidP="000E2DC9">
            <w:r>
              <w:t>Имя в речевой ситуации. Стилистиче</w:t>
            </w:r>
            <w:r>
              <w:t xml:space="preserve">ская, эмоциональная, социальная </w:t>
            </w:r>
            <w:r>
              <w:t>и морфологическая вариация имени по сфе</w:t>
            </w:r>
            <w:r>
              <w:t xml:space="preserve">рам употребления: официальное — </w:t>
            </w:r>
            <w:bookmarkStart w:id="10" w:name="_GoBack"/>
            <w:bookmarkEnd w:id="10"/>
            <w:r>
              <w:t>разговорное; полное — неполное; нейтральное — экспрессивно окрашенное;</w:t>
            </w:r>
          </w:p>
          <w:p w:rsidR="00253B7A" w:rsidRPr="00D9484A" w:rsidRDefault="000E2DC9" w:rsidP="000E2DC9">
            <w:r>
              <w:t>народное — календарное; мирское — церковное; городское — крестьянское.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6D0780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6D0780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 xml:space="preserve">преподавателя и по его </w:t>
      </w:r>
      <w:proofErr w:type="gramStart"/>
      <w:r w:rsidRPr="000F513B">
        <w:rPr>
          <w:sz w:val="24"/>
          <w:szCs w:val="24"/>
        </w:rPr>
        <w:t>заданию</w:t>
      </w:r>
      <w:r w:rsidR="006D0780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>ая</w:t>
      </w:r>
      <w:proofErr w:type="gramEnd"/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6D0780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6D0780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 xml:space="preserve">, отведенного учебным </w:t>
      </w:r>
      <w:proofErr w:type="spellStart"/>
      <w:r>
        <w:rPr>
          <w:sz w:val="24"/>
          <w:szCs w:val="24"/>
        </w:rPr>
        <w:t>планом</w:t>
      </w:r>
      <w:r w:rsidRPr="000F513B">
        <w:rPr>
          <w:sz w:val="24"/>
          <w:szCs w:val="24"/>
        </w:rPr>
        <w:t>на</w:t>
      </w:r>
      <w:proofErr w:type="spellEnd"/>
      <w:r w:rsidRPr="000F513B">
        <w:rPr>
          <w:sz w:val="24"/>
          <w:szCs w:val="24"/>
        </w:rPr>
        <w:t xml:space="preserve">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21730B" w:rsidRPr="00862DB3" w:rsidRDefault="00F062CE" w:rsidP="00862DB3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6D0780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lastRenderedPageBreak/>
        <w:t>подготовку к лекциям, практическим занятиям, зачетам;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изучение учебных пособий;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изучение</w:t>
      </w:r>
      <w:r w:rsidR="009B399A" w:rsidRPr="0030686C">
        <w:rPr>
          <w:iCs/>
          <w:sz w:val="24"/>
          <w:szCs w:val="24"/>
        </w:rPr>
        <w:t xml:space="preserve"> тем</w:t>
      </w:r>
      <w:r w:rsidRPr="0030686C">
        <w:rPr>
          <w:iCs/>
          <w:sz w:val="24"/>
          <w:szCs w:val="24"/>
        </w:rPr>
        <w:t>, не выносимых на лекции и практические занятия</w:t>
      </w:r>
      <w:r w:rsidR="009B399A" w:rsidRPr="0030686C">
        <w:rPr>
          <w:iCs/>
          <w:sz w:val="24"/>
          <w:szCs w:val="24"/>
        </w:rPr>
        <w:t xml:space="preserve"> самостоятельно</w:t>
      </w:r>
      <w:r w:rsidRPr="0030686C">
        <w:rPr>
          <w:iCs/>
          <w:sz w:val="24"/>
          <w:szCs w:val="24"/>
        </w:rPr>
        <w:t>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аннотирование монографий, или их отдельных глав, статей;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конспектирование монографий, или их отдельных глав, статей;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выполнение домашних заданий;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подгот</w:t>
      </w:r>
      <w:r w:rsidR="006D0780">
        <w:rPr>
          <w:iCs/>
          <w:sz w:val="24"/>
          <w:szCs w:val="24"/>
        </w:rPr>
        <w:t>овка рефератов и докладов, эссе</w:t>
      </w:r>
      <w:r w:rsidRPr="0030686C">
        <w:rPr>
          <w:iCs/>
          <w:sz w:val="24"/>
          <w:szCs w:val="24"/>
        </w:rPr>
        <w:t>;</w:t>
      </w:r>
    </w:p>
    <w:p w:rsidR="00BD2F50" w:rsidRPr="0030686C" w:rsidRDefault="00BD2F50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подготовка к промежуточной аттестации в течение семестра;</w:t>
      </w:r>
    </w:p>
    <w:p w:rsidR="00F062CE" w:rsidRPr="0030686C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30686C">
        <w:rPr>
          <w:iCs/>
          <w:sz w:val="24"/>
          <w:szCs w:val="24"/>
        </w:rPr>
        <w:t>создание презентаций по изучаемым темам.</w:t>
      </w:r>
    </w:p>
    <w:p w:rsidR="00F062CE" w:rsidRPr="0030686C" w:rsidRDefault="00F062CE" w:rsidP="00F062CE">
      <w:pPr>
        <w:ind w:firstLine="709"/>
        <w:jc w:val="both"/>
        <w:rPr>
          <w:iCs/>
          <w:sz w:val="24"/>
          <w:szCs w:val="24"/>
        </w:rPr>
      </w:pP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6D0780"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C42296" w:rsidRDefault="00F062CE" w:rsidP="002F3222">
      <w:pPr>
        <w:pStyle w:val="af0"/>
        <w:numPr>
          <w:ilvl w:val="5"/>
          <w:numId w:val="16"/>
        </w:numPr>
        <w:ind w:left="0" w:firstLine="709"/>
        <w:jc w:val="both"/>
        <w:rPr>
          <w:iCs/>
          <w:sz w:val="24"/>
          <w:szCs w:val="24"/>
        </w:rPr>
      </w:pPr>
      <w:r w:rsidRPr="00C42296">
        <w:rPr>
          <w:iCs/>
          <w:sz w:val="24"/>
          <w:szCs w:val="24"/>
        </w:rPr>
        <w:t>проведение конс</w:t>
      </w:r>
      <w:r w:rsidR="009B399A" w:rsidRPr="00C42296">
        <w:rPr>
          <w:iCs/>
          <w:sz w:val="24"/>
          <w:szCs w:val="24"/>
        </w:rPr>
        <w:t>ультаций перед зачетом</w:t>
      </w:r>
      <w:r w:rsidR="00C42296" w:rsidRPr="00C42296">
        <w:rPr>
          <w:iCs/>
          <w:sz w:val="24"/>
          <w:szCs w:val="24"/>
        </w:rPr>
        <w:t>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>Перечень тем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8448CC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E1A9D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 xml:space="preserve">Наименование раздела /темы </w:t>
            </w:r>
            <w:r w:rsidR="005F3F65" w:rsidRPr="005F3F65">
              <w:rPr>
                <w:b/>
                <w:bCs/>
                <w:sz w:val="20"/>
                <w:szCs w:val="20"/>
              </w:rPr>
              <w:t>дисциплины</w:t>
            </w:r>
            <w:r w:rsidR="005F3F65">
              <w:rPr>
                <w:b/>
                <w:bCs/>
                <w:i/>
                <w:sz w:val="20"/>
                <w:szCs w:val="20"/>
              </w:rPr>
              <w:t>/</w:t>
            </w:r>
            <w:r w:rsidRPr="00DE1A9D">
              <w:rPr>
                <w:b/>
                <w:bCs/>
                <w:i/>
                <w:sz w:val="20"/>
                <w:szCs w:val="20"/>
              </w:rPr>
              <w:t>,</w:t>
            </w:r>
            <w:r w:rsidRPr="00DE1A9D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DE1A9D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DE1A9D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DE1A9D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DE1A9D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E1A9D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E12D01" w:rsidRPr="008448CC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E12D01" w:rsidRPr="00E82E96" w:rsidRDefault="00E12D01" w:rsidP="00E12D01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="00F35077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532A00" w:rsidRDefault="00B0722F" w:rsidP="00E12D01">
            <w:pPr>
              <w:rPr>
                <w:bCs/>
                <w:i/>
              </w:rPr>
            </w:pPr>
            <w:r>
              <w:rPr>
                <w:iCs/>
              </w:rPr>
              <w:t>Городская топонимика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E9649C" w:rsidRDefault="00E9649C" w:rsidP="00E12D01">
            <w:pPr>
              <w:rPr>
                <w:iCs/>
              </w:rPr>
            </w:pPr>
            <w:r w:rsidRPr="00E9649C">
              <w:rPr>
                <w:iCs/>
                <w:color w:val="333333"/>
              </w:rPr>
              <w:t>П</w:t>
            </w:r>
            <w:r w:rsidR="00E12D01" w:rsidRPr="00E9649C">
              <w:rPr>
                <w:iCs/>
                <w:color w:val="333333"/>
              </w:rPr>
              <w:t>одготовить информационное сообщение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E12D01" w:rsidRDefault="00E9649C" w:rsidP="00E12D01">
            <w:pPr>
              <w:rPr>
                <w:iCs/>
              </w:rPr>
            </w:pPr>
            <w:r>
              <w:rPr>
                <w:iCs/>
              </w:rPr>
              <w:t>У</w:t>
            </w:r>
            <w:r w:rsidR="00E12D01" w:rsidRPr="00E12D01">
              <w:rPr>
                <w:iCs/>
              </w:rPr>
              <w:t>стное собеседование по результатам выполненной работы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:rsidR="00E12D01" w:rsidRPr="00F35077" w:rsidRDefault="00E9649C" w:rsidP="00E12D01">
            <w:pPr>
              <w:jc w:val="center"/>
              <w:rPr>
                <w:bCs/>
                <w:iCs/>
              </w:rPr>
            </w:pPr>
            <w:r w:rsidRPr="00F35077">
              <w:rPr>
                <w:bCs/>
                <w:iCs/>
              </w:rPr>
              <w:t>2</w:t>
            </w:r>
          </w:p>
        </w:tc>
      </w:tr>
    </w:tbl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:rsidR="0068633D" w:rsidRDefault="0068633D"/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261B7A">
        <w:rPr>
          <w:rFonts w:eastAsiaTheme="minorHAnsi"/>
          <w:iCs/>
          <w:noProof/>
          <w:szCs w:val="24"/>
          <w:lang w:eastAsia="en-US"/>
        </w:rPr>
        <w:t>ДИСЦИПЛИН</w:t>
      </w:r>
      <w:r w:rsidR="00DC09A5" w:rsidRPr="00261B7A">
        <w:rPr>
          <w:rFonts w:eastAsiaTheme="minorHAnsi"/>
          <w:iCs/>
          <w:noProof/>
          <w:szCs w:val="24"/>
          <w:lang w:eastAsia="en-US"/>
        </w:rPr>
        <w:t>Е</w:t>
      </w:r>
      <w:r w:rsidRPr="00261B7A">
        <w:rPr>
          <w:rFonts w:eastAsiaTheme="minorHAnsi"/>
          <w:iCs/>
          <w:noProof/>
          <w:szCs w:val="24"/>
          <w:lang w:eastAsia="en-US"/>
        </w:rPr>
        <w:t>,</w:t>
      </w:r>
      <w:r w:rsidR="007148EE">
        <w:rPr>
          <w:rFonts w:eastAsiaTheme="minorHAnsi"/>
          <w:iCs/>
          <w:noProof/>
          <w:szCs w:val="24"/>
          <w:lang w:eastAsia="en-US"/>
        </w:rPr>
        <w:t xml:space="preserve">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04716C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04716C">
              <w:rPr>
                <w:b/>
                <w:sz w:val="21"/>
                <w:szCs w:val="21"/>
              </w:rPr>
              <w:t>Уро</w:t>
            </w:r>
            <w:r>
              <w:rPr>
                <w:b/>
                <w:sz w:val="21"/>
                <w:szCs w:val="21"/>
              </w:rPr>
              <w:t xml:space="preserve">вни </w:t>
            </w:r>
            <w:proofErr w:type="spellStart"/>
            <w:r>
              <w:rPr>
                <w:b/>
                <w:sz w:val="21"/>
                <w:szCs w:val="21"/>
              </w:rPr>
              <w:t>сформированности</w:t>
            </w:r>
            <w:proofErr w:type="spellEnd"/>
            <w:r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04716C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04716C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04716C" w:rsidRDefault="009C78FC" w:rsidP="00B36FDD">
            <w:pPr>
              <w:jc w:val="center"/>
              <w:rPr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04716C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04716C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04716C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9C78FC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Показатели уровн</w:t>
            </w:r>
            <w:r w:rsidRPr="008549CC">
              <w:rPr>
                <w:b/>
                <w:sz w:val="20"/>
                <w:szCs w:val="20"/>
              </w:rPr>
              <w:t xml:space="preserve">я </w:t>
            </w:r>
            <w:proofErr w:type="spellStart"/>
            <w:r w:rsidRPr="0004716C">
              <w:rPr>
                <w:b/>
                <w:sz w:val="20"/>
                <w:szCs w:val="20"/>
              </w:rPr>
              <w:t>сформированности</w:t>
            </w:r>
            <w:proofErr w:type="spellEnd"/>
          </w:p>
        </w:tc>
      </w:tr>
      <w:tr w:rsidR="002542E5" w:rsidRPr="0004716C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 xml:space="preserve">универсальной(-ых) 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общепрофессиональной(-ых)</w:t>
            </w:r>
            <w:r w:rsidRPr="008549CC">
              <w:rPr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04716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профессиональной(-ых)</w:t>
            </w:r>
          </w:p>
          <w:p w:rsidR="00590FE2" w:rsidRPr="008549CC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04716C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04716C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04716C" w:rsidRDefault="00590FE2" w:rsidP="00B36FDD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590FE2" w:rsidRPr="002504ED" w:rsidRDefault="002504ED" w:rsidP="00B36FDD">
            <w:pPr>
              <w:rPr>
                <w:sz w:val="20"/>
                <w:szCs w:val="20"/>
              </w:rPr>
            </w:pPr>
            <w:r w:rsidRPr="002504ED">
              <w:rPr>
                <w:sz w:val="20"/>
                <w:szCs w:val="20"/>
              </w:rPr>
              <w:t>ПК-1</w:t>
            </w:r>
          </w:p>
          <w:p w:rsidR="00590FE2" w:rsidRPr="002504ED" w:rsidRDefault="002504ED" w:rsidP="00B36FDD">
            <w:pPr>
              <w:rPr>
                <w:sz w:val="20"/>
                <w:szCs w:val="20"/>
              </w:rPr>
            </w:pPr>
            <w:r w:rsidRPr="002504ED">
              <w:rPr>
                <w:sz w:val="20"/>
                <w:szCs w:val="20"/>
              </w:rPr>
              <w:t>ИД-ПК-1.4</w:t>
            </w:r>
          </w:p>
          <w:p w:rsidR="002504ED" w:rsidRPr="002504ED" w:rsidRDefault="002504ED" w:rsidP="002504ED">
            <w:pPr>
              <w:rPr>
                <w:sz w:val="20"/>
                <w:szCs w:val="20"/>
              </w:rPr>
            </w:pPr>
            <w:r w:rsidRPr="002504ED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2</w:t>
            </w:r>
          </w:p>
          <w:p w:rsidR="002504ED" w:rsidRPr="002504ED" w:rsidRDefault="002504ED" w:rsidP="002504ED">
            <w:pPr>
              <w:rPr>
                <w:sz w:val="20"/>
                <w:szCs w:val="20"/>
              </w:rPr>
            </w:pPr>
            <w:r w:rsidRPr="002504ED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2</w:t>
            </w:r>
            <w:r w:rsidRPr="002504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  <w:p w:rsidR="002504ED" w:rsidRPr="002504ED" w:rsidRDefault="002504ED" w:rsidP="002504ED">
            <w:pPr>
              <w:rPr>
                <w:sz w:val="20"/>
                <w:szCs w:val="20"/>
              </w:rPr>
            </w:pPr>
            <w:r w:rsidRPr="002504ED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9</w:t>
            </w:r>
          </w:p>
          <w:p w:rsidR="002504ED" w:rsidRPr="002504ED" w:rsidRDefault="002504ED" w:rsidP="002504ED">
            <w:pPr>
              <w:rPr>
                <w:sz w:val="20"/>
                <w:szCs w:val="20"/>
              </w:rPr>
            </w:pPr>
            <w:r w:rsidRPr="002504ED">
              <w:rPr>
                <w:sz w:val="20"/>
                <w:szCs w:val="20"/>
              </w:rPr>
              <w:t>ИД-ПК-</w:t>
            </w:r>
            <w:r>
              <w:rPr>
                <w:sz w:val="20"/>
                <w:szCs w:val="20"/>
              </w:rPr>
              <w:t>9</w:t>
            </w:r>
            <w:r w:rsidRPr="002504E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  <w:p w:rsidR="00590FE2" w:rsidRPr="0004716C" w:rsidRDefault="00590FE2" w:rsidP="00B36FDD">
            <w:pPr>
              <w:rPr>
                <w:b/>
                <w:sz w:val="20"/>
                <w:szCs w:val="20"/>
              </w:rPr>
            </w:pP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t>высокий</w:t>
            </w:r>
          </w:p>
        </w:tc>
        <w:tc>
          <w:tcPr>
            <w:tcW w:w="1726" w:type="dxa"/>
          </w:tcPr>
          <w:p w:rsidR="00590FE2" w:rsidRPr="0004716C" w:rsidRDefault="00590FE2" w:rsidP="00B36FDD">
            <w:pPr>
              <w:jc w:val="center"/>
              <w:rPr>
                <w:i/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</w:p>
          <w:p w:rsidR="00590FE2" w:rsidRPr="0004716C" w:rsidRDefault="00060021" w:rsidP="00B36FDD">
            <w:pPr>
              <w:rPr>
                <w:iCs/>
              </w:rPr>
            </w:pPr>
            <w:r w:rsidRPr="0004716C">
              <w:rPr>
                <w:iCs/>
              </w:rPr>
              <w:t>З</w:t>
            </w:r>
            <w:r w:rsidR="00590FE2" w:rsidRPr="0004716C">
              <w:rPr>
                <w:iCs/>
              </w:rPr>
              <w:t>ачтено</w:t>
            </w:r>
            <w:r>
              <w:rPr>
                <w:iCs/>
              </w:rPr>
              <w:t xml:space="preserve"> (отлично)</w:t>
            </w:r>
          </w:p>
        </w:tc>
        <w:tc>
          <w:tcPr>
            <w:tcW w:w="3219" w:type="dxa"/>
          </w:tcPr>
          <w:p w:rsidR="00590FE2" w:rsidRPr="00261B7A" w:rsidRDefault="00590FE2" w:rsidP="00B36FDD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:rsidR="00590FE2" w:rsidRPr="00261B7A" w:rsidRDefault="00590FE2" w:rsidP="00A6735C">
            <w:pPr>
              <w:tabs>
                <w:tab w:val="left" w:pos="176"/>
                <w:tab w:val="left" w:pos="276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:rsidR="007148EE" w:rsidRPr="007148EE" w:rsidRDefault="007148EE" w:rsidP="007148E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148EE">
              <w:rPr>
                <w:iCs/>
                <w:sz w:val="21"/>
                <w:szCs w:val="21"/>
              </w:rPr>
              <w:t>Обучающийся:</w:t>
            </w:r>
          </w:p>
          <w:p w:rsidR="0000605F" w:rsidRPr="00A07D7E" w:rsidRDefault="00152D9C" w:rsidP="007148EE">
            <w:pPr>
              <w:shd w:val="clear" w:color="auto" w:fill="FFFFFF"/>
            </w:pPr>
            <w:r w:rsidRPr="00736EA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</w:t>
            </w:r>
            <w:r w:rsidR="007148EE" w:rsidRPr="00A07D7E">
              <w:rPr>
                <w:iCs/>
              </w:rPr>
              <w:t>исчерпывающе и логически стройно излагает учебный материал</w:t>
            </w:r>
            <w:r w:rsidR="007148EE" w:rsidRPr="00A07D7E">
              <w:t xml:space="preserve"> об о</w:t>
            </w:r>
            <w:r w:rsidR="0000605F" w:rsidRPr="00A07D7E">
              <w:t>сновны</w:t>
            </w:r>
            <w:r w:rsidR="007148EE" w:rsidRPr="00A07D7E">
              <w:t>х</w:t>
            </w:r>
            <w:r w:rsidR="0000605F" w:rsidRPr="00A07D7E">
              <w:t xml:space="preserve"> положения</w:t>
            </w:r>
            <w:r w:rsidR="007148EE" w:rsidRPr="00A07D7E">
              <w:t>х</w:t>
            </w:r>
            <w:r w:rsidR="0000605F" w:rsidRPr="00A07D7E">
              <w:t xml:space="preserve"> теории </w:t>
            </w:r>
            <w:r w:rsidR="00DD7EDE">
              <w:t>ономастики</w:t>
            </w:r>
            <w:r w:rsidR="0000605F" w:rsidRPr="00A07D7E">
              <w:t>, основны</w:t>
            </w:r>
            <w:r w:rsidR="007148EE" w:rsidRPr="00A07D7E">
              <w:t>х</w:t>
            </w:r>
            <w:r w:rsidR="0000605F" w:rsidRPr="00A07D7E">
              <w:t xml:space="preserve"> направления</w:t>
            </w:r>
            <w:r w:rsidR="007148EE" w:rsidRPr="00A07D7E">
              <w:t>х</w:t>
            </w:r>
            <w:r w:rsidR="0000605F" w:rsidRPr="00A07D7E">
              <w:t xml:space="preserve"> развития современной русской</w:t>
            </w:r>
          </w:p>
          <w:p w:rsidR="007148EE" w:rsidRPr="00A07D7E" w:rsidRDefault="00DD7EDE" w:rsidP="0000605F">
            <w:pPr>
              <w:shd w:val="clear" w:color="auto" w:fill="FFFFFF"/>
            </w:pPr>
            <w:r>
              <w:t>ономастики</w:t>
            </w:r>
            <w:r w:rsidR="007148EE" w:rsidRPr="00A07D7E">
              <w:t xml:space="preserve">, о </w:t>
            </w:r>
            <w:r w:rsidR="0000605F" w:rsidRPr="00A07D7E">
              <w:t>тип</w:t>
            </w:r>
            <w:r w:rsidR="007148EE" w:rsidRPr="00A07D7E">
              <w:t>ах</w:t>
            </w:r>
            <w:r w:rsidR="0000605F" w:rsidRPr="00A07D7E">
              <w:t xml:space="preserve"> словарей, модел</w:t>
            </w:r>
            <w:r w:rsidR="007148EE" w:rsidRPr="00A07D7E">
              <w:t xml:space="preserve">ях </w:t>
            </w:r>
            <w:r>
              <w:t>ономасти</w:t>
            </w:r>
            <w:r w:rsidR="0000605F" w:rsidRPr="00A07D7E">
              <w:t>ческого описания</w:t>
            </w:r>
            <w:r w:rsidR="007148EE" w:rsidRPr="00A07D7E">
              <w:t>, о р</w:t>
            </w:r>
            <w:r w:rsidR="0000605F" w:rsidRPr="00A07D7E">
              <w:t>ол</w:t>
            </w:r>
            <w:r w:rsidR="007148EE" w:rsidRPr="00A07D7E">
              <w:t>и</w:t>
            </w:r>
            <w:r w:rsidR="0000605F" w:rsidRPr="00A07D7E">
              <w:t xml:space="preserve"> словарей в отражении национальной специфики языка и формиро</w:t>
            </w:r>
            <w:r w:rsidR="007148EE" w:rsidRPr="00A07D7E">
              <w:t>вании речевой культуры общества</w:t>
            </w:r>
            <w:r w:rsidR="00152D9C" w:rsidRPr="00A07D7E">
              <w:t>;</w:t>
            </w:r>
          </w:p>
          <w:p w:rsidR="0000605F" w:rsidRPr="00A07D7E" w:rsidRDefault="00152D9C" w:rsidP="00152D9C">
            <w:r w:rsidRPr="00A07D7E">
              <w:t xml:space="preserve">– дает развернутый анализ конкретных </w:t>
            </w:r>
            <w:r w:rsidR="00DD7EDE">
              <w:t>ономастических</w:t>
            </w:r>
            <w:r w:rsidRPr="00A07D7E">
              <w:t xml:space="preserve"> источников и </w:t>
            </w:r>
            <w:r w:rsidR="0000605F" w:rsidRPr="00A07D7E">
              <w:t>сопостав</w:t>
            </w:r>
            <w:r w:rsidR="008E7B9F">
              <w:t>ить</w:t>
            </w:r>
            <w:r w:rsidR="0000605F" w:rsidRPr="00A07D7E">
              <w:t xml:space="preserve"> разны</w:t>
            </w:r>
            <w:r w:rsidR="008E7B9F">
              <w:t>е</w:t>
            </w:r>
            <w:r w:rsidR="0000605F" w:rsidRPr="00A07D7E">
              <w:t xml:space="preserve"> научны</w:t>
            </w:r>
            <w:r w:rsidR="008E7B9F">
              <w:t>е</w:t>
            </w:r>
            <w:r w:rsidR="0000605F" w:rsidRPr="00A07D7E">
              <w:t xml:space="preserve"> позици</w:t>
            </w:r>
            <w:r w:rsidR="008E7B9F">
              <w:t>и</w:t>
            </w:r>
            <w:r w:rsidRPr="00A07D7E">
              <w:t>,</w:t>
            </w:r>
            <w:r w:rsidR="0000605F" w:rsidRPr="00A07D7E">
              <w:t xml:space="preserve"> </w:t>
            </w:r>
            <w:proofErr w:type="gramStart"/>
            <w:r w:rsidR="0000605F" w:rsidRPr="00A07D7E">
              <w:lastRenderedPageBreak/>
              <w:t>выб</w:t>
            </w:r>
            <w:r w:rsidRPr="00A07D7E">
              <w:t xml:space="preserve">ирает </w:t>
            </w:r>
            <w:r w:rsidR="0000605F" w:rsidRPr="00A07D7E">
              <w:t xml:space="preserve"> наиболее</w:t>
            </w:r>
            <w:proofErr w:type="gramEnd"/>
            <w:r w:rsidR="0000605F" w:rsidRPr="00A07D7E">
              <w:t xml:space="preserve"> адекватн</w:t>
            </w:r>
            <w:r w:rsidRPr="00A07D7E">
              <w:t>ые</w:t>
            </w:r>
            <w:r w:rsidR="0000605F" w:rsidRPr="00A07D7E">
              <w:t xml:space="preserve"> и обоснованн</w:t>
            </w:r>
            <w:r w:rsidRPr="00A07D7E">
              <w:t>ые</w:t>
            </w:r>
            <w:r w:rsidR="0000605F" w:rsidRPr="00A07D7E">
              <w:t xml:space="preserve">; </w:t>
            </w:r>
          </w:p>
          <w:p w:rsidR="0000605F" w:rsidRPr="0000605F" w:rsidRDefault="00152D9C" w:rsidP="0073726C">
            <w:pPr>
              <w:rPr>
                <w:rFonts w:eastAsia="Times New Roman"/>
                <w:color w:val="000000"/>
              </w:rPr>
            </w:pPr>
            <w:r w:rsidRPr="00A07D7E">
              <w:t>–  уверенно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r w:rsidR="0000605F" w:rsidRPr="0000605F">
              <w:rPr>
                <w:rFonts w:eastAsia="Times New Roman"/>
                <w:color w:val="000000"/>
              </w:rPr>
              <w:t>формулир</w:t>
            </w:r>
            <w:r w:rsidRPr="00A07D7E">
              <w:rPr>
                <w:rFonts w:eastAsia="Times New Roman"/>
                <w:color w:val="000000"/>
              </w:rPr>
              <w:t>ует</w:t>
            </w:r>
            <w:r w:rsidR="0000605F" w:rsidRPr="0000605F">
              <w:rPr>
                <w:rFonts w:eastAsia="Times New Roman"/>
                <w:color w:val="000000"/>
              </w:rPr>
              <w:t xml:space="preserve"> научную</w:t>
            </w:r>
            <w:r w:rsidR="0073726C" w:rsidRPr="00A07D7E">
              <w:rPr>
                <w:rFonts w:eastAsia="Times New Roman"/>
                <w:color w:val="000000"/>
              </w:rPr>
              <w:t xml:space="preserve"> </w:t>
            </w:r>
            <w:r w:rsidR="0000605F" w:rsidRPr="0000605F">
              <w:rPr>
                <w:rFonts w:eastAsia="Times New Roman"/>
                <w:color w:val="000000"/>
              </w:rPr>
              <w:t>проблематику филологического</w:t>
            </w:r>
          </w:p>
          <w:p w:rsidR="0000605F" w:rsidRPr="0000605F" w:rsidRDefault="0000605F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исследования</w:t>
            </w:r>
            <w:r w:rsidR="00152D9C" w:rsidRPr="00A07D7E">
              <w:rPr>
                <w:rFonts w:eastAsia="Times New Roman"/>
                <w:color w:val="000000"/>
              </w:rPr>
              <w:t xml:space="preserve"> и</w:t>
            </w:r>
            <w:r w:rsidRPr="0000605F">
              <w:rPr>
                <w:rFonts w:eastAsia="Times New Roman"/>
                <w:color w:val="000000"/>
              </w:rPr>
              <w:t xml:space="preserve"> обосновыва</w:t>
            </w:r>
            <w:r w:rsidR="00152D9C" w:rsidRPr="00A07D7E">
              <w:rPr>
                <w:rFonts w:eastAsia="Times New Roman"/>
                <w:color w:val="000000"/>
              </w:rPr>
              <w:t>ет</w:t>
            </w:r>
            <w:r w:rsidRPr="0000605F">
              <w:rPr>
                <w:rFonts w:eastAsia="Times New Roman"/>
                <w:color w:val="000000"/>
              </w:rPr>
              <w:t xml:space="preserve"> выбранное</w:t>
            </w:r>
          </w:p>
          <w:p w:rsidR="0000605F" w:rsidRPr="0000605F" w:rsidRDefault="0000605F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научное направление, адекватно</w:t>
            </w:r>
            <w:r w:rsidR="0073726C" w:rsidRPr="00A07D7E">
              <w:rPr>
                <w:rFonts w:eastAsia="Times New Roman"/>
                <w:color w:val="000000"/>
              </w:rPr>
              <w:t xml:space="preserve"> </w:t>
            </w:r>
            <w:r w:rsidRPr="0000605F">
              <w:rPr>
                <w:rFonts w:eastAsia="Times New Roman"/>
                <w:color w:val="000000"/>
              </w:rPr>
              <w:t>подбира</w:t>
            </w:r>
            <w:r w:rsidR="00152D9C" w:rsidRPr="00A07D7E">
              <w:rPr>
                <w:rFonts w:eastAsia="Times New Roman"/>
                <w:color w:val="000000"/>
              </w:rPr>
              <w:t>ет</w:t>
            </w:r>
            <w:r w:rsidRPr="0000605F">
              <w:rPr>
                <w:rFonts w:eastAsia="Times New Roman"/>
                <w:color w:val="000000"/>
              </w:rPr>
              <w:t xml:space="preserve"> средства и методы для</w:t>
            </w:r>
          </w:p>
          <w:p w:rsidR="0000605F" w:rsidRPr="0000605F" w:rsidRDefault="0000605F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решения поставленных задач в</w:t>
            </w:r>
            <w:r w:rsidR="0073726C" w:rsidRPr="00A07D7E">
              <w:rPr>
                <w:rFonts w:eastAsia="Times New Roman"/>
                <w:color w:val="000000"/>
              </w:rPr>
              <w:t xml:space="preserve"> </w:t>
            </w:r>
            <w:r w:rsidRPr="0000605F">
              <w:rPr>
                <w:rFonts w:eastAsia="Times New Roman"/>
                <w:color w:val="000000"/>
              </w:rPr>
              <w:t>научном исследовании;</w:t>
            </w:r>
          </w:p>
          <w:p w:rsidR="0000605F" w:rsidRPr="0000605F" w:rsidRDefault="0000605F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–</w:t>
            </w:r>
            <w:r w:rsidR="00152D9C" w:rsidRPr="00A07D7E">
              <w:rPr>
                <w:rFonts w:eastAsia="Times New Roman"/>
                <w:color w:val="000000"/>
              </w:rPr>
              <w:t xml:space="preserve"> свобо</w:t>
            </w:r>
            <w:r w:rsidR="007A6F65" w:rsidRPr="00A07D7E">
              <w:rPr>
                <w:rFonts w:eastAsia="Times New Roman"/>
                <w:color w:val="000000"/>
              </w:rPr>
              <w:t>д</w:t>
            </w:r>
            <w:r w:rsidR="00152D9C" w:rsidRPr="00A07D7E">
              <w:rPr>
                <w:rFonts w:eastAsia="Times New Roman"/>
                <w:color w:val="000000"/>
              </w:rPr>
              <w:t xml:space="preserve">но </w:t>
            </w:r>
            <w:r w:rsidR="007A6F65" w:rsidRPr="00A07D7E">
              <w:rPr>
                <w:rFonts w:eastAsia="Times New Roman"/>
                <w:color w:val="000000"/>
              </w:rPr>
              <w:t xml:space="preserve">владеет </w:t>
            </w:r>
            <w:r w:rsidRPr="0000605F">
              <w:rPr>
                <w:rFonts w:eastAsia="Times New Roman"/>
                <w:color w:val="000000"/>
              </w:rPr>
              <w:t>методами</w:t>
            </w:r>
            <w:r w:rsidR="007A6F65" w:rsidRPr="00A07D7E">
              <w:rPr>
                <w:rFonts w:eastAsia="Times New Roman"/>
                <w:color w:val="000000"/>
              </w:rPr>
              <w:t xml:space="preserve"> </w:t>
            </w:r>
            <w:r w:rsidRPr="0000605F">
              <w:rPr>
                <w:rFonts w:eastAsia="Times New Roman"/>
                <w:color w:val="000000"/>
              </w:rPr>
              <w:t>организации</w:t>
            </w:r>
          </w:p>
          <w:p w:rsidR="0000605F" w:rsidRPr="0000605F" w:rsidRDefault="0000605F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проведения</w:t>
            </w:r>
          </w:p>
          <w:p w:rsidR="0000605F" w:rsidRPr="0000605F" w:rsidRDefault="007A6F65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07D7E">
              <w:rPr>
                <w:rFonts w:eastAsia="Times New Roman"/>
                <w:color w:val="000000"/>
              </w:rPr>
              <w:t xml:space="preserve"> и</w:t>
            </w:r>
            <w:r w:rsidR="0000605F" w:rsidRPr="0000605F">
              <w:rPr>
                <w:rFonts w:eastAsia="Times New Roman"/>
                <w:color w:val="000000"/>
              </w:rPr>
              <w:t>сследовательской</w:t>
            </w:r>
          </w:p>
          <w:p w:rsidR="0000605F" w:rsidRPr="0000605F" w:rsidRDefault="007A6F65" w:rsidP="0000605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07D7E">
              <w:rPr>
                <w:rFonts w:eastAsia="Times New Roman"/>
                <w:color w:val="000000"/>
              </w:rPr>
              <w:t xml:space="preserve"> р</w:t>
            </w:r>
            <w:r w:rsidR="0000605F" w:rsidRPr="0000605F">
              <w:rPr>
                <w:rFonts w:eastAsia="Times New Roman"/>
                <w:color w:val="000000"/>
              </w:rPr>
              <w:t>аботы;</w:t>
            </w:r>
          </w:p>
          <w:p w:rsidR="0073726C" w:rsidRPr="00A07D7E" w:rsidRDefault="0000605F" w:rsidP="007A6F65">
            <w:pPr>
              <w:shd w:val="clear" w:color="auto" w:fill="FFFFFF"/>
            </w:pPr>
            <w:r w:rsidRPr="0000605F">
              <w:rPr>
                <w:rFonts w:eastAsia="Times New Roman"/>
                <w:color w:val="000000"/>
              </w:rPr>
              <w:t>–</w:t>
            </w:r>
            <w:r w:rsidR="007A6F65" w:rsidRPr="00A07D7E">
              <w:rPr>
                <w:rFonts w:eastAsia="Times New Roman"/>
                <w:color w:val="000000"/>
              </w:rPr>
              <w:t xml:space="preserve"> проводит глубокий анализ</w:t>
            </w:r>
            <w:r w:rsidR="007A6F65" w:rsidRPr="00A07D7E">
              <w:t xml:space="preserve"> приемов</w:t>
            </w:r>
            <w:r w:rsidRPr="00A07D7E">
              <w:t xml:space="preserve"> организации словарного материала в аспектном словаре</w:t>
            </w:r>
            <w:r w:rsidR="007A6F65" w:rsidRPr="00A07D7E">
              <w:t xml:space="preserve"> и</w:t>
            </w:r>
            <w:r w:rsidRPr="00A07D7E">
              <w:t xml:space="preserve"> сопоставительн</w:t>
            </w:r>
            <w:r w:rsidR="007A6F65" w:rsidRPr="00A07D7E">
              <w:t>ым</w:t>
            </w:r>
            <w:r w:rsidRPr="00A07D7E">
              <w:t xml:space="preserve"> анализ</w:t>
            </w:r>
            <w:r w:rsidR="007A6F65" w:rsidRPr="00A07D7E">
              <w:t>ом</w:t>
            </w:r>
            <w:r w:rsidRPr="00A07D7E">
              <w:t xml:space="preserve"> однотипных словарей</w:t>
            </w:r>
            <w:r w:rsidR="0073726C" w:rsidRPr="00A07D7E">
              <w:t>;</w:t>
            </w:r>
          </w:p>
          <w:p w:rsidR="0000605F" w:rsidRPr="007A6F65" w:rsidRDefault="0000605F" w:rsidP="0073726C">
            <w:pPr>
              <w:shd w:val="clear" w:color="auto" w:fill="FFFFFF"/>
              <w:rPr>
                <w:rFonts w:ascii="YS Text" w:eastAsia="Times New Roman" w:hAnsi="YS Text"/>
                <w:color w:val="000000"/>
                <w:sz w:val="23"/>
                <w:szCs w:val="23"/>
              </w:rPr>
            </w:pPr>
            <w:r w:rsidRPr="00A07D7E">
              <w:t xml:space="preserve"> </w:t>
            </w:r>
            <w:r w:rsidR="0073726C" w:rsidRPr="0000605F">
              <w:rPr>
                <w:rFonts w:eastAsia="Times New Roman"/>
                <w:color w:val="000000"/>
              </w:rPr>
              <w:t>–</w:t>
            </w:r>
            <w:r w:rsidR="0073726C" w:rsidRPr="00A07D7E">
              <w:rPr>
                <w:rFonts w:eastAsia="Times New Roman"/>
                <w:color w:val="000000"/>
              </w:rPr>
              <w:t xml:space="preserve"> </w:t>
            </w:r>
            <w:r w:rsidR="0073726C" w:rsidRPr="00A07D7E">
              <w:rPr>
                <w:iCs/>
              </w:rPr>
              <w:t>дает исчерпывающие, профессионально грамотные ответы на вопросы</w:t>
            </w:r>
            <w:r w:rsidR="0073726C" w:rsidRPr="00A07D7E">
              <w:t xml:space="preserve"> об о</w:t>
            </w:r>
            <w:r w:rsidRPr="00A07D7E">
              <w:t>сновной терминологи</w:t>
            </w:r>
            <w:r w:rsidR="0073726C" w:rsidRPr="00A07D7E">
              <w:t>и</w:t>
            </w:r>
            <w:r w:rsidRPr="00A07D7E">
              <w:t xml:space="preserve">, используемой в метаязыке </w:t>
            </w:r>
            <w:r w:rsidR="00DD7EDE">
              <w:t>ономастики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повышенный</w:t>
            </w:r>
          </w:p>
        </w:tc>
        <w:tc>
          <w:tcPr>
            <w:tcW w:w="1726" w:type="dxa"/>
          </w:tcPr>
          <w:p w:rsidR="00590FE2" w:rsidRPr="0004716C" w:rsidRDefault="00590FE2" w:rsidP="00060021">
            <w:pPr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</w:p>
          <w:p w:rsidR="00590FE2" w:rsidRPr="0004716C" w:rsidRDefault="00060021" w:rsidP="00B36FDD">
            <w:pPr>
              <w:rPr>
                <w:iCs/>
              </w:rPr>
            </w:pPr>
            <w:r w:rsidRPr="0004716C">
              <w:rPr>
                <w:iCs/>
              </w:rPr>
              <w:t>З</w:t>
            </w:r>
            <w:r w:rsidR="00590FE2" w:rsidRPr="0004716C">
              <w:rPr>
                <w:iCs/>
              </w:rPr>
              <w:t>ачтено</w:t>
            </w:r>
            <w:r>
              <w:rPr>
                <w:iCs/>
              </w:rPr>
              <w:t xml:space="preserve"> (хорошо)</w:t>
            </w:r>
          </w:p>
        </w:tc>
        <w:tc>
          <w:tcPr>
            <w:tcW w:w="3219" w:type="dxa"/>
          </w:tcPr>
          <w:p w:rsidR="00590FE2" w:rsidRPr="00590FE2" w:rsidRDefault="00590FE2" w:rsidP="00095A3D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590FE2" w:rsidRPr="00590FE2" w:rsidRDefault="00590FE2" w:rsidP="00095A3D">
            <w:pPr>
              <w:tabs>
                <w:tab w:val="left" w:pos="276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9C3C68" w:rsidRPr="007148EE" w:rsidRDefault="009C3C68" w:rsidP="009C3C68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7148EE">
              <w:rPr>
                <w:iCs/>
                <w:sz w:val="21"/>
                <w:szCs w:val="21"/>
              </w:rPr>
              <w:t>Обучающийся:</w:t>
            </w:r>
          </w:p>
          <w:p w:rsidR="009C3C68" w:rsidRPr="00A07D7E" w:rsidRDefault="009C3C68" w:rsidP="009C3C68">
            <w:pPr>
              <w:shd w:val="clear" w:color="auto" w:fill="FFFFFF"/>
            </w:pPr>
            <w:r w:rsidRPr="00736EAE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 xml:space="preserve"> достаточно подробно и по существу</w:t>
            </w:r>
            <w:r w:rsidRPr="00A07D7E">
              <w:rPr>
                <w:iCs/>
              </w:rPr>
              <w:t xml:space="preserve"> излагает учебный материал</w:t>
            </w:r>
            <w:r w:rsidRPr="00A07D7E">
              <w:t xml:space="preserve"> об основных положениях теории </w:t>
            </w:r>
            <w:r w:rsidR="00DD7EDE">
              <w:t>ономастики</w:t>
            </w:r>
            <w:r w:rsidRPr="00A07D7E">
              <w:t xml:space="preserve">, основных </w:t>
            </w:r>
            <w:r w:rsidRPr="00A07D7E">
              <w:lastRenderedPageBreak/>
              <w:t>направлениях развития современной русской</w:t>
            </w:r>
          </w:p>
          <w:p w:rsidR="009C3C68" w:rsidRPr="00A07D7E" w:rsidRDefault="00DD7EDE" w:rsidP="009C3C68">
            <w:pPr>
              <w:shd w:val="clear" w:color="auto" w:fill="FFFFFF"/>
            </w:pPr>
            <w:r>
              <w:t>ономастики</w:t>
            </w:r>
            <w:r w:rsidR="009C3C68" w:rsidRPr="00A07D7E">
              <w:t>, о типах словарей, моделях лексикографического описания, о роли словарей в отражении национальной специфики языка и формировании речевой культуры общества;</w:t>
            </w:r>
          </w:p>
          <w:p w:rsidR="009C3C68" w:rsidRPr="00A07D7E" w:rsidRDefault="009C3C68" w:rsidP="009C3C68">
            <w:r w:rsidRPr="00A07D7E">
              <w:t xml:space="preserve">– </w:t>
            </w:r>
            <w:r>
              <w:t xml:space="preserve">способен </w:t>
            </w:r>
            <w:proofErr w:type="gramStart"/>
            <w:r>
              <w:t xml:space="preserve">провести </w:t>
            </w:r>
            <w:r w:rsidRPr="00A07D7E">
              <w:t xml:space="preserve"> анализ</w:t>
            </w:r>
            <w:proofErr w:type="gramEnd"/>
            <w:r w:rsidRPr="00A07D7E">
              <w:t xml:space="preserve"> конкретных </w:t>
            </w:r>
            <w:r w:rsidR="00DD7EDE">
              <w:t>ономастических</w:t>
            </w:r>
            <w:r w:rsidRPr="00A07D7E">
              <w:t xml:space="preserve"> источников</w:t>
            </w:r>
            <w:r w:rsidR="00F77A57">
              <w:t>,</w:t>
            </w:r>
            <w:r w:rsidRPr="00A07D7E">
              <w:t xml:space="preserve"> сопостав</w:t>
            </w:r>
            <w:r>
              <w:t>ить разные</w:t>
            </w:r>
            <w:r w:rsidRPr="00A07D7E">
              <w:t xml:space="preserve"> научны</w:t>
            </w:r>
            <w:r>
              <w:t>е</w:t>
            </w:r>
            <w:r w:rsidRPr="00A07D7E">
              <w:t xml:space="preserve"> позици</w:t>
            </w:r>
            <w:r>
              <w:t>и</w:t>
            </w:r>
            <w:r w:rsidR="00F77A57">
              <w:t xml:space="preserve"> и выбрать</w:t>
            </w:r>
            <w:r w:rsidRPr="00A07D7E">
              <w:t xml:space="preserve">  наиболее адекватные и обоснованные; </w:t>
            </w:r>
          </w:p>
          <w:p w:rsidR="009C3C68" w:rsidRPr="0000605F" w:rsidRDefault="009C3C68" w:rsidP="009C3C68">
            <w:pPr>
              <w:rPr>
                <w:rFonts w:eastAsia="Times New Roman"/>
                <w:color w:val="000000"/>
              </w:rPr>
            </w:pPr>
            <w:r w:rsidRPr="00A07D7E">
              <w:t xml:space="preserve">–  </w:t>
            </w:r>
            <w:r w:rsidR="00F77A57">
              <w:t>допускает неточности при формулировании</w:t>
            </w:r>
            <w:r w:rsidRPr="0000605F">
              <w:rPr>
                <w:rFonts w:eastAsia="Times New Roman"/>
                <w:color w:val="000000"/>
              </w:rPr>
              <w:t xml:space="preserve"> научн</w:t>
            </w:r>
            <w:r w:rsidR="00F77A57">
              <w:rPr>
                <w:rFonts w:eastAsia="Times New Roman"/>
                <w:color w:val="000000"/>
              </w:rPr>
              <w:t>ой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r w:rsidRPr="0000605F">
              <w:rPr>
                <w:rFonts w:eastAsia="Times New Roman"/>
                <w:color w:val="000000"/>
              </w:rPr>
              <w:t>проблематик</w:t>
            </w:r>
            <w:r w:rsidR="00F77A57">
              <w:rPr>
                <w:rFonts w:eastAsia="Times New Roman"/>
                <w:color w:val="000000"/>
              </w:rPr>
              <w:t>и</w:t>
            </w:r>
            <w:r w:rsidRPr="0000605F">
              <w:rPr>
                <w:rFonts w:eastAsia="Times New Roman"/>
                <w:color w:val="000000"/>
              </w:rPr>
              <w:t xml:space="preserve"> филологического</w:t>
            </w:r>
          </w:p>
          <w:p w:rsidR="009C3C68" w:rsidRPr="0000605F" w:rsidRDefault="009C3C68" w:rsidP="009C3C6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исследования</w:t>
            </w:r>
            <w:r w:rsidRPr="00A07D7E">
              <w:rPr>
                <w:rFonts w:eastAsia="Times New Roman"/>
                <w:color w:val="000000"/>
              </w:rPr>
              <w:t xml:space="preserve"> и</w:t>
            </w:r>
            <w:r w:rsidRPr="0000605F">
              <w:rPr>
                <w:rFonts w:eastAsia="Times New Roman"/>
                <w:color w:val="000000"/>
              </w:rPr>
              <w:t xml:space="preserve"> обоснов</w:t>
            </w:r>
            <w:r w:rsidR="00F77A57">
              <w:rPr>
                <w:rFonts w:eastAsia="Times New Roman"/>
                <w:color w:val="000000"/>
              </w:rPr>
              <w:t>ании</w:t>
            </w:r>
            <w:r w:rsidRPr="0000605F">
              <w:rPr>
                <w:rFonts w:eastAsia="Times New Roman"/>
                <w:color w:val="000000"/>
              </w:rPr>
              <w:t xml:space="preserve"> выбранно</w:t>
            </w:r>
            <w:r w:rsidR="00F77A57">
              <w:rPr>
                <w:rFonts w:eastAsia="Times New Roman"/>
                <w:color w:val="000000"/>
              </w:rPr>
              <w:t>го</w:t>
            </w:r>
          </w:p>
          <w:p w:rsidR="009C3C68" w:rsidRPr="0000605F" w:rsidRDefault="009C3C68" w:rsidP="009C3C6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научно</w:t>
            </w:r>
            <w:r w:rsidR="00F77A57">
              <w:rPr>
                <w:rFonts w:eastAsia="Times New Roman"/>
                <w:color w:val="000000"/>
              </w:rPr>
              <w:t>го</w:t>
            </w:r>
            <w:r w:rsidRPr="0000605F">
              <w:rPr>
                <w:rFonts w:eastAsia="Times New Roman"/>
                <w:color w:val="000000"/>
              </w:rPr>
              <w:t xml:space="preserve"> направлени</w:t>
            </w:r>
            <w:r w:rsidR="00F77A57">
              <w:rPr>
                <w:rFonts w:eastAsia="Times New Roman"/>
                <w:color w:val="000000"/>
              </w:rPr>
              <w:t>я, при подборе</w:t>
            </w:r>
            <w:r w:rsidRPr="0000605F">
              <w:rPr>
                <w:rFonts w:eastAsia="Times New Roman"/>
                <w:color w:val="000000"/>
              </w:rPr>
              <w:t xml:space="preserve"> средств и метод</w:t>
            </w:r>
            <w:r w:rsidR="00F77A57">
              <w:rPr>
                <w:rFonts w:eastAsia="Times New Roman"/>
                <w:color w:val="000000"/>
              </w:rPr>
              <w:t>ов</w:t>
            </w:r>
            <w:r w:rsidRPr="0000605F">
              <w:rPr>
                <w:rFonts w:eastAsia="Times New Roman"/>
                <w:color w:val="000000"/>
              </w:rPr>
              <w:t xml:space="preserve"> для</w:t>
            </w:r>
          </w:p>
          <w:p w:rsidR="009C3C68" w:rsidRPr="0000605F" w:rsidRDefault="009C3C68" w:rsidP="009C3C6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решения поставленных задач в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r w:rsidRPr="0000605F">
              <w:rPr>
                <w:rFonts w:eastAsia="Times New Roman"/>
                <w:color w:val="000000"/>
              </w:rPr>
              <w:t>научном исследовании;</w:t>
            </w:r>
          </w:p>
          <w:p w:rsidR="009C3C68" w:rsidRPr="0000605F" w:rsidRDefault="009C3C68" w:rsidP="009C3C6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–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r w:rsidR="00F77A57">
              <w:rPr>
                <w:rFonts w:eastAsia="Times New Roman"/>
                <w:color w:val="000000"/>
              </w:rPr>
              <w:t>в целом</w:t>
            </w:r>
            <w:r w:rsidRPr="00A07D7E">
              <w:rPr>
                <w:rFonts w:eastAsia="Times New Roman"/>
                <w:color w:val="000000"/>
              </w:rPr>
              <w:t xml:space="preserve"> владеет </w:t>
            </w:r>
            <w:r w:rsidRPr="0000605F">
              <w:rPr>
                <w:rFonts w:eastAsia="Times New Roman"/>
                <w:color w:val="000000"/>
              </w:rPr>
              <w:t>методами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r w:rsidRPr="0000605F">
              <w:rPr>
                <w:rFonts w:eastAsia="Times New Roman"/>
                <w:color w:val="000000"/>
              </w:rPr>
              <w:t>организации</w:t>
            </w:r>
          </w:p>
          <w:p w:rsidR="009C3C68" w:rsidRPr="0000605F" w:rsidRDefault="009C3C68" w:rsidP="009C3C6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проведения</w:t>
            </w:r>
          </w:p>
          <w:p w:rsidR="009C3C68" w:rsidRPr="0000605F" w:rsidRDefault="009C3C68" w:rsidP="009C3C6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07D7E">
              <w:rPr>
                <w:rFonts w:eastAsia="Times New Roman"/>
                <w:color w:val="000000"/>
              </w:rPr>
              <w:t xml:space="preserve"> и</w:t>
            </w:r>
            <w:r w:rsidRPr="0000605F">
              <w:rPr>
                <w:rFonts w:eastAsia="Times New Roman"/>
                <w:color w:val="000000"/>
              </w:rPr>
              <w:t>сследовательской</w:t>
            </w:r>
          </w:p>
          <w:p w:rsidR="009C3C68" w:rsidRPr="0000605F" w:rsidRDefault="009C3C68" w:rsidP="009C3C68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07D7E">
              <w:rPr>
                <w:rFonts w:eastAsia="Times New Roman"/>
                <w:color w:val="000000"/>
              </w:rPr>
              <w:t xml:space="preserve"> р</w:t>
            </w:r>
            <w:r w:rsidRPr="0000605F">
              <w:rPr>
                <w:rFonts w:eastAsia="Times New Roman"/>
                <w:color w:val="000000"/>
              </w:rPr>
              <w:t>аботы;</w:t>
            </w:r>
          </w:p>
          <w:p w:rsidR="009C3C68" w:rsidRPr="00A07D7E" w:rsidRDefault="009C3C68" w:rsidP="009C3C68">
            <w:pPr>
              <w:shd w:val="clear" w:color="auto" w:fill="FFFFFF"/>
            </w:pPr>
            <w:r w:rsidRPr="0000605F">
              <w:rPr>
                <w:rFonts w:eastAsia="Times New Roman"/>
                <w:color w:val="000000"/>
              </w:rPr>
              <w:t>–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proofErr w:type="gramStart"/>
            <w:r w:rsidRPr="00A07D7E">
              <w:rPr>
                <w:rFonts w:eastAsia="Times New Roman"/>
                <w:color w:val="000000"/>
              </w:rPr>
              <w:t>проводит  анализ</w:t>
            </w:r>
            <w:proofErr w:type="gramEnd"/>
            <w:r w:rsidRPr="00A07D7E">
              <w:t xml:space="preserve"> приемов организации словарного материала в аспектном словаре и сопоставительны</w:t>
            </w:r>
            <w:r w:rsidR="00F77A57">
              <w:t>й</w:t>
            </w:r>
            <w:r w:rsidRPr="00A07D7E">
              <w:t xml:space="preserve"> анализ </w:t>
            </w:r>
            <w:r w:rsidRPr="00A07D7E">
              <w:lastRenderedPageBreak/>
              <w:t>однотипных словарей</w:t>
            </w:r>
            <w:r w:rsidR="00F77A57">
              <w:t xml:space="preserve"> с незначительными ошибками</w:t>
            </w:r>
            <w:r w:rsidRPr="00A07D7E">
              <w:t>;</w:t>
            </w:r>
          </w:p>
          <w:p w:rsidR="00590FE2" w:rsidRPr="00590FE2" w:rsidRDefault="009C3C68" w:rsidP="009C3C68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A07D7E">
              <w:t xml:space="preserve"> </w:t>
            </w:r>
            <w:r w:rsidRPr="0000605F">
              <w:rPr>
                <w:rFonts w:eastAsia="Times New Roman"/>
                <w:color w:val="000000"/>
              </w:rPr>
              <w:t>–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r w:rsidR="00F77A57">
              <w:rPr>
                <w:rFonts w:eastAsia="Times New Roman"/>
                <w:color w:val="000000"/>
              </w:rPr>
              <w:t xml:space="preserve">не всегда </w:t>
            </w:r>
            <w:r w:rsidRPr="00A07D7E">
              <w:rPr>
                <w:iCs/>
              </w:rPr>
              <w:t>дает исчерпывающие, профессионально грамотные ответы на вопросы</w:t>
            </w:r>
            <w:r w:rsidRPr="00A07D7E">
              <w:t xml:space="preserve"> об основной терминологии, используемой в метаязыке </w:t>
            </w:r>
            <w:r w:rsidR="00DD7EDE">
              <w:t>ономастики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базовый</w:t>
            </w:r>
          </w:p>
        </w:tc>
        <w:tc>
          <w:tcPr>
            <w:tcW w:w="1726" w:type="dxa"/>
          </w:tcPr>
          <w:p w:rsidR="00590FE2" w:rsidRPr="0004716C" w:rsidRDefault="00590FE2" w:rsidP="00B26CCD">
            <w:pPr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</w:p>
          <w:p w:rsidR="00590FE2" w:rsidRPr="0004716C" w:rsidRDefault="00060021" w:rsidP="00B36FDD">
            <w:pPr>
              <w:rPr>
                <w:iCs/>
              </w:rPr>
            </w:pPr>
            <w:r w:rsidRPr="0004716C">
              <w:rPr>
                <w:iCs/>
              </w:rPr>
              <w:t>З</w:t>
            </w:r>
            <w:r w:rsidR="00590FE2" w:rsidRPr="0004716C">
              <w:rPr>
                <w:iCs/>
              </w:rPr>
              <w:t>ачтено</w:t>
            </w:r>
            <w:r>
              <w:rPr>
                <w:iCs/>
              </w:rPr>
              <w:t xml:space="preserve"> (удовлетворительно)</w:t>
            </w:r>
          </w:p>
        </w:tc>
        <w:tc>
          <w:tcPr>
            <w:tcW w:w="3219" w:type="dxa"/>
          </w:tcPr>
          <w:p w:rsidR="00590FE2" w:rsidRPr="00261B7A" w:rsidRDefault="00590FE2" w:rsidP="008F0796">
            <w:pPr>
              <w:tabs>
                <w:tab w:val="left" w:pos="317"/>
              </w:tabs>
              <w:contextualSpacing/>
              <w:rPr>
                <w:i/>
                <w:iCs/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:rsidR="00590FE2" w:rsidRPr="00261B7A" w:rsidRDefault="00590FE2" w:rsidP="008F0796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i/>
                <w:iCs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220" w:type="dxa"/>
          </w:tcPr>
          <w:p w:rsidR="00313F2A" w:rsidRPr="006647E6" w:rsidRDefault="00313F2A" w:rsidP="00313F2A">
            <w:pPr>
              <w:tabs>
                <w:tab w:val="left" w:pos="176"/>
              </w:tabs>
              <w:rPr>
                <w:iCs/>
              </w:rPr>
            </w:pPr>
            <w:r w:rsidRPr="006647E6">
              <w:rPr>
                <w:iCs/>
              </w:rPr>
              <w:t>Обучающийся:</w:t>
            </w:r>
          </w:p>
          <w:p w:rsidR="00313F2A" w:rsidRPr="006647E6" w:rsidRDefault="00313F2A" w:rsidP="00313F2A">
            <w:pPr>
              <w:shd w:val="clear" w:color="auto" w:fill="FFFFFF"/>
            </w:pPr>
            <w:r w:rsidRPr="006647E6">
              <w:t xml:space="preserve">–  </w:t>
            </w:r>
            <w:r w:rsidR="006647E6" w:rsidRPr="006647E6">
              <w:rPr>
                <w:iCs/>
              </w:rPr>
              <w:t xml:space="preserve">демонстрирует теоретические знания </w:t>
            </w:r>
            <w:r w:rsidRPr="006647E6">
              <w:t xml:space="preserve">об основных положениях теории </w:t>
            </w:r>
            <w:r w:rsidR="00DD7EDE">
              <w:t>ономастики</w:t>
            </w:r>
            <w:r w:rsidRPr="006647E6">
              <w:t>, основных направлениях развития современной русской</w:t>
            </w:r>
          </w:p>
          <w:p w:rsidR="00313F2A" w:rsidRPr="006647E6" w:rsidRDefault="00DD7EDE" w:rsidP="00313F2A">
            <w:pPr>
              <w:shd w:val="clear" w:color="auto" w:fill="FFFFFF"/>
            </w:pPr>
            <w:r>
              <w:t>ономастики</w:t>
            </w:r>
            <w:r w:rsidR="00313F2A" w:rsidRPr="006647E6">
              <w:t>, о типах словарей, моделях лексикографического описания, о роли словарей в отражении национальной специфики языка и формировании речевой культуры общества</w:t>
            </w:r>
            <w:r w:rsidR="006647E6" w:rsidRPr="006647E6">
              <w:rPr>
                <w:iCs/>
              </w:rPr>
              <w:t xml:space="preserve"> в объеме, необходимом для дальнейшего освоения ОПОП</w:t>
            </w:r>
            <w:r w:rsidR="00313F2A" w:rsidRPr="006647E6">
              <w:t>;</w:t>
            </w:r>
          </w:p>
          <w:p w:rsidR="00313F2A" w:rsidRPr="00A07D7E" w:rsidRDefault="00313F2A" w:rsidP="00313F2A">
            <w:r w:rsidRPr="00A07D7E">
              <w:t xml:space="preserve">– </w:t>
            </w:r>
            <w:r w:rsidR="006647E6">
              <w:t xml:space="preserve">не всегда </w:t>
            </w:r>
            <w:r>
              <w:t xml:space="preserve">способен </w:t>
            </w:r>
            <w:r w:rsidR="006647E6">
              <w:t xml:space="preserve">самостоятельно </w:t>
            </w:r>
            <w:proofErr w:type="gramStart"/>
            <w:r>
              <w:t xml:space="preserve">провести </w:t>
            </w:r>
            <w:r w:rsidRPr="00A07D7E">
              <w:t xml:space="preserve"> анализ</w:t>
            </w:r>
            <w:proofErr w:type="gramEnd"/>
            <w:r w:rsidRPr="00A07D7E">
              <w:t xml:space="preserve"> конкретных </w:t>
            </w:r>
            <w:r w:rsidR="00DD7EDE">
              <w:t>ономастических</w:t>
            </w:r>
            <w:r w:rsidRPr="00A07D7E">
              <w:t xml:space="preserve"> источников</w:t>
            </w:r>
            <w:r>
              <w:t>,</w:t>
            </w:r>
            <w:r w:rsidRPr="00A07D7E">
              <w:t xml:space="preserve"> сопостав</w:t>
            </w:r>
            <w:r>
              <w:t>ить разные</w:t>
            </w:r>
            <w:r w:rsidRPr="00A07D7E">
              <w:t xml:space="preserve"> научны</w:t>
            </w:r>
            <w:r>
              <w:t>е</w:t>
            </w:r>
            <w:r w:rsidRPr="00A07D7E">
              <w:t xml:space="preserve"> позици</w:t>
            </w:r>
            <w:r>
              <w:t>и и выбрать</w:t>
            </w:r>
            <w:r w:rsidRPr="00A07D7E">
              <w:t xml:space="preserve">  наиболее адекватные и обоснованные; </w:t>
            </w:r>
          </w:p>
          <w:p w:rsidR="00313F2A" w:rsidRPr="0000605F" w:rsidRDefault="00313F2A" w:rsidP="00313F2A">
            <w:pPr>
              <w:rPr>
                <w:rFonts w:eastAsia="Times New Roman"/>
                <w:color w:val="000000"/>
              </w:rPr>
            </w:pPr>
            <w:r w:rsidRPr="00A07D7E">
              <w:t xml:space="preserve">–  </w:t>
            </w:r>
            <w:r w:rsidR="006647E6">
              <w:t>испытывает трудности</w:t>
            </w:r>
            <w:r>
              <w:t xml:space="preserve"> при формулировании</w:t>
            </w:r>
            <w:r w:rsidRPr="0000605F">
              <w:rPr>
                <w:rFonts w:eastAsia="Times New Roman"/>
                <w:color w:val="000000"/>
              </w:rPr>
              <w:t xml:space="preserve"> научн</w:t>
            </w:r>
            <w:r>
              <w:rPr>
                <w:rFonts w:eastAsia="Times New Roman"/>
                <w:color w:val="000000"/>
              </w:rPr>
              <w:t>ой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r w:rsidRPr="0000605F">
              <w:rPr>
                <w:rFonts w:eastAsia="Times New Roman"/>
                <w:color w:val="000000"/>
              </w:rPr>
              <w:t>проблематик</w:t>
            </w:r>
            <w:r>
              <w:rPr>
                <w:rFonts w:eastAsia="Times New Roman"/>
                <w:color w:val="000000"/>
              </w:rPr>
              <w:t>и</w:t>
            </w:r>
            <w:r w:rsidRPr="0000605F">
              <w:rPr>
                <w:rFonts w:eastAsia="Times New Roman"/>
                <w:color w:val="000000"/>
              </w:rPr>
              <w:t xml:space="preserve"> филологического</w:t>
            </w:r>
          </w:p>
          <w:p w:rsidR="00313F2A" w:rsidRPr="0000605F" w:rsidRDefault="00313F2A" w:rsidP="00313F2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lastRenderedPageBreak/>
              <w:t>исследования</w:t>
            </w:r>
            <w:r w:rsidRPr="00A07D7E">
              <w:rPr>
                <w:rFonts w:eastAsia="Times New Roman"/>
                <w:color w:val="000000"/>
              </w:rPr>
              <w:t xml:space="preserve"> и</w:t>
            </w:r>
            <w:r w:rsidRPr="0000605F">
              <w:rPr>
                <w:rFonts w:eastAsia="Times New Roman"/>
                <w:color w:val="000000"/>
              </w:rPr>
              <w:t xml:space="preserve"> обоснов</w:t>
            </w:r>
            <w:r>
              <w:rPr>
                <w:rFonts w:eastAsia="Times New Roman"/>
                <w:color w:val="000000"/>
              </w:rPr>
              <w:t>ании</w:t>
            </w:r>
            <w:r w:rsidRPr="0000605F">
              <w:rPr>
                <w:rFonts w:eastAsia="Times New Roman"/>
                <w:color w:val="000000"/>
              </w:rPr>
              <w:t xml:space="preserve"> выбранно</w:t>
            </w:r>
            <w:r>
              <w:rPr>
                <w:rFonts w:eastAsia="Times New Roman"/>
                <w:color w:val="000000"/>
              </w:rPr>
              <w:t>го</w:t>
            </w:r>
          </w:p>
          <w:p w:rsidR="00313F2A" w:rsidRPr="0000605F" w:rsidRDefault="00313F2A" w:rsidP="00313F2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научно</w:t>
            </w:r>
            <w:r>
              <w:rPr>
                <w:rFonts w:eastAsia="Times New Roman"/>
                <w:color w:val="000000"/>
              </w:rPr>
              <w:t>го</w:t>
            </w:r>
            <w:r w:rsidRPr="0000605F">
              <w:rPr>
                <w:rFonts w:eastAsia="Times New Roman"/>
                <w:color w:val="000000"/>
              </w:rPr>
              <w:t xml:space="preserve"> направлени</w:t>
            </w:r>
            <w:r>
              <w:rPr>
                <w:rFonts w:eastAsia="Times New Roman"/>
                <w:color w:val="000000"/>
              </w:rPr>
              <w:t>я, при подборе</w:t>
            </w:r>
            <w:r w:rsidRPr="0000605F">
              <w:rPr>
                <w:rFonts w:eastAsia="Times New Roman"/>
                <w:color w:val="000000"/>
              </w:rPr>
              <w:t xml:space="preserve"> средств и метод</w:t>
            </w:r>
            <w:r>
              <w:rPr>
                <w:rFonts w:eastAsia="Times New Roman"/>
                <w:color w:val="000000"/>
              </w:rPr>
              <w:t>ов</w:t>
            </w:r>
            <w:r w:rsidRPr="0000605F">
              <w:rPr>
                <w:rFonts w:eastAsia="Times New Roman"/>
                <w:color w:val="000000"/>
              </w:rPr>
              <w:t xml:space="preserve"> для</w:t>
            </w:r>
          </w:p>
          <w:p w:rsidR="00313F2A" w:rsidRPr="0000605F" w:rsidRDefault="00313F2A" w:rsidP="00313F2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решения поставленных задач в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r w:rsidRPr="0000605F">
              <w:rPr>
                <w:rFonts w:eastAsia="Times New Roman"/>
                <w:color w:val="000000"/>
              </w:rPr>
              <w:t>научном исследовании;</w:t>
            </w:r>
          </w:p>
          <w:p w:rsidR="00313F2A" w:rsidRPr="0000605F" w:rsidRDefault="00313F2A" w:rsidP="00313F2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00605F">
              <w:rPr>
                <w:rFonts w:eastAsia="Times New Roman"/>
                <w:color w:val="000000"/>
              </w:rPr>
              <w:t>–</w:t>
            </w:r>
            <w:r w:rsidRPr="00A07D7E">
              <w:rPr>
                <w:rFonts w:eastAsia="Times New Roman"/>
                <w:color w:val="000000"/>
              </w:rPr>
              <w:t xml:space="preserve">  </w:t>
            </w:r>
            <w:r w:rsidR="009C4A9C">
              <w:rPr>
                <w:rFonts w:eastAsia="Times New Roman"/>
                <w:color w:val="000000"/>
              </w:rPr>
              <w:t>под руководством преподавателя выбирает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r w:rsidRPr="0000605F">
              <w:rPr>
                <w:rFonts w:eastAsia="Times New Roman"/>
                <w:color w:val="000000"/>
              </w:rPr>
              <w:t>метод</w:t>
            </w:r>
            <w:r w:rsidR="009C4A9C">
              <w:rPr>
                <w:rFonts w:eastAsia="Times New Roman"/>
                <w:color w:val="000000"/>
              </w:rPr>
              <w:t>ы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r w:rsidRPr="0000605F">
              <w:rPr>
                <w:rFonts w:eastAsia="Times New Roman"/>
                <w:color w:val="000000"/>
              </w:rPr>
              <w:t>организации</w:t>
            </w:r>
            <w:r w:rsidR="009C4A9C">
              <w:rPr>
                <w:rFonts w:eastAsia="Times New Roman"/>
                <w:color w:val="000000"/>
              </w:rPr>
              <w:t xml:space="preserve"> и</w:t>
            </w:r>
          </w:p>
          <w:p w:rsidR="00313F2A" w:rsidRPr="0000605F" w:rsidRDefault="009C4A9C" w:rsidP="00313F2A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проведени</w:t>
            </w:r>
            <w:r w:rsidR="00EA08DA">
              <w:rPr>
                <w:rFonts w:eastAsia="Times New Roman"/>
                <w:color w:val="000000"/>
              </w:rPr>
              <w:t>я</w:t>
            </w:r>
          </w:p>
          <w:p w:rsidR="00313F2A" w:rsidRPr="0000605F" w:rsidRDefault="00313F2A" w:rsidP="00313F2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07D7E">
              <w:rPr>
                <w:rFonts w:eastAsia="Times New Roman"/>
                <w:color w:val="000000"/>
              </w:rPr>
              <w:t xml:space="preserve"> и</w:t>
            </w:r>
            <w:r w:rsidRPr="0000605F">
              <w:rPr>
                <w:rFonts w:eastAsia="Times New Roman"/>
                <w:color w:val="000000"/>
              </w:rPr>
              <w:t>сследовательской</w:t>
            </w:r>
          </w:p>
          <w:p w:rsidR="00313F2A" w:rsidRPr="0000605F" w:rsidRDefault="00313F2A" w:rsidP="00313F2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A07D7E">
              <w:rPr>
                <w:rFonts w:eastAsia="Times New Roman"/>
                <w:color w:val="000000"/>
              </w:rPr>
              <w:t xml:space="preserve"> р</w:t>
            </w:r>
            <w:r w:rsidRPr="0000605F">
              <w:rPr>
                <w:rFonts w:eastAsia="Times New Roman"/>
                <w:color w:val="000000"/>
              </w:rPr>
              <w:t>аботы;</w:t>
            </w:r>
          </w:p>
          <w:p w:rsidR="00313F2A" w:rsidRPr="00A07D7E" w:rsidRDefault="00313F2A" w:rsidP="00313F2A">
            <w:pPr>
              <w:shd w:val="clear" w:color="auto" w:fill="FFFFFF"/>
            </w:pPr>
            <w:r w:rsidRPr="0000605F">
              <w:rPr>
                <w:rFonts w:eastAsia="Times New Roman"/>
                <w:color w:val="000000"/>
              </w:rPr>
              <w:t>–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r w:rsidR="009C4A9C">
              <w:rPr>
                <w:rFonts w:eastAsia="Times New Roman"/>
                <w:color w:val="000000"/>
              </w:rPr>
              <w:t xml:space="preserve">допускает серьезные ошибки </w:t>
            </w:r>
            <w:proofErr w:type="gramStart"/>
            <w:r w:rsidR="009C4A9C">
              <w:rPr>
                <w:rFonts w:eastAsia="Times New Roman"/>
                <w:color w:val="000000"/>
              </w:rPr>
              <w:t xml:space="preserve">при </w:t>
            </w:r>
            <w:r w:rsidRPr="00A07D7E">
              <w:rPr>
                <w:rFonts w:eastAsia="Times New Roman"/>
                <w:color w:val="000000"/>
              </w:rPr>
              <w:t xml:space="preserve"> анализ</w:t>
            </w:r>
            <w:r w:rsidR="009C4A9C">
              <w:rPr>
                <w:rFonts w:eastAsia="Times New Roman"/>
                <w:color w:val="000000"/>
              </w:rPr>
              <w:t>е</w:t>
            </w:r>
            <w:proofErr w:type="gramEnd"/>
            <w:r w:rsidRPr="00A07D7E">
              <w:t xml:space="preserve"> приемов организации словарного материала в аспектном словаре и </w:t>
            </w:r>
            <w:r w:rsidR="009C4A9C">
              <w:t xml:space="preserve">при </w:t>
            </w:r>
            <w:r w:rsidRPr="00A07D7E">
              <w:t>сопоставительн</w:t>
            </w:r>
            <w:r w:rsidR="009C4A9C">
              <w:t>ом</w:t>
            </w:r>
            <w:r w:rsidRPr="00A07D7E">
              <w:t xml:space="preserve"> анализ</w:t>
            </w:r>
            <w:r w:rsidR="009C4A9C">
              <w:t>е</w:t>
            </w:r>
            <w:r w:rsidRPr="00A07D7E">
              <w:t xml:space="preserve"> однотипных словарей;</w:t>
            </w:r>
          </w:p>
          <w:p w:rsidR="00590FE2" w:rsidRPr="00590FE2" w:rsidRDefault="00313F2A" w:rsidP="008F0796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A07D7E">
              <w:t xml:space="preserve"> </w:t>
            </w:r>
            <w:r w:rsidRPr="0000605F">
              <w:rPr>
                <w:rFonts w:eastAsia="Times New Roman"/>
                <w:color w:val="000000"/>
              </w:rPr>
              <w:t>–</w:t>
            </w:r>
            <w:r w:rsidRPr="00A07D7E">
              <w:rPr>
                <w:rFonts w:eastAsia="Times New Roman"/>
                <w:color w:val="000000"/>
              </w:rPr>
              <w:t xml:space="preserve"> </w:t>
            </w:r>
            <w:r w:rsidR="006647E6" w:rsidRPr="006647E6">
              <w:rPr>
                <w:iCs/>
                <w:sz w:val="21"/>
                <w:szCs w:val="21"/>
              </w:rPr>
              <w:t>демонстрирует знания об</w:t>
            </w:r>
            <w:r w:rsidR="006647E6">
              <w:rPr>
                <w:i/>
                <w:iCs/>
                <w:sz w:val="21"/>
                <w:szCs w:val="21"/>
              </w:rPr>
              <w:t xml:space="preserve"> </w:t>
            </w:r>
            <w:r w:rsidRPr="00A07D7E">
              <w:t xml:space="preserve">основной терминологии, используемой в метаязыке </w:t>
            </w:r>
            <w:r w:rsidR="00DD7EDE">
              <w:t>ономастики</w:t>
            </w:r>
            <w:r w:rsidR="008F0796">
              <w:t>,</w:t>
            </w:r>
            <w:r w:rsidR="008F0796" w:rsidRPr="006647E6">
              <w:rPr>
                <w:iCs/>
              </w:rPr>
              <w:t xml:space="preserve"> в объеме, необходимом для дальнейшего освоения ОПОП</w:t>
            </w:r>
          </w:p>
        </w:tc>
      </w:tr>
      <w:tr w:rsidR="002542E5" w:rsidRPr="0004716C" w:rsidTr="002542E5">
        <w:trPr>
          <w:trHeight w:val="283"/>
        </w:trPr>
        <w:tc>
          <w:tcPr>
            <w:tcW w:w="2045" w:type="dxa"/>
          </w:tcPr>
          <w:p w:rsidR="00590FE2" w:rsidRPr="0004716C" w:rsidRDefault="00590FE2" w:rsidP="00B36FDD">
            <w:r w:rsidRPr="0004716C">
              <w:lastRenderedPageBreak/>
              <w:t>низкий</w:t>
            </w:r>
          </w:p>
        </w:tc>
        <w:tc>
          <w:tcPr>
            <w:tcW w:w="1726" w:type="dxa"/>
          </w:tcPr>
          <w:p w:rsidR="00590FE2" w:rsidRPr="0004716C" w:rsidRDefault="00590FE2" w:rsidP="00060021">
            <w:pPr>
              <w:rPr>
                <w:iCs/>
              </w:rPr>
            </w:pPr>
          </w:p>
        </w:tc>
        <w:tc>
          <w:tcPr>
            <w:tcW w:w="2306" w:type="dxa"/>
          </w:tcPr>
          <w:p w:rsidR="00590FE2" w:rsidRPr="0004716C" w:rsidRDefault="00590FE2" w:rsidP="00B36FDD">
            <w:pPr>
              <w:rPr>
                <w:iCs/>
              </w:rPr>
            </w:pPr>
          </w:p>
          <w:p w:rsidR="00590FE2" w:rsidRPr="0004716C" w:rsidRDefault="00590FE2" w:rsidP="00B36FDD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8F506D" w:rsidRDefault="008F506D" w:rsidP="00B36FDD">
            <w:pPr>
              <w:rPr>
                <w:i/>
                <w:iCs/>
                <w:sz w:val="21"/>
                <w:szCs w:val="21"/>
              </w:rPr>
            </w:pPr>
          </w:p>
          <w:p w:rsidR="00590FE2" w:rsidRPr="00060021" w:rsidRDefault="00590FE2" w:rsidP="00B36FDD">
            <w:r w:rsidRPr="00060021">
              <w:t>Обучающийся:</w:t>
            </w:r>
          </w:p>
          <w:p w:rsidR="00590FE2" w:rsidRPr="00060021" w:rsidRDefault="00590FE2" w:rsidP="008F0796">
            <w:pPr>
              <w:numPr>
                <w:ilvl w:val="0"/>
                <w:numId w:val="14"/>
              </w:numPr>
              <w:tabs>
                <w:tab w:val="left" w:pos="619"/>
              </w:tabs>
              <w:ind w:left="336" w:hanging="142"/>
              <w:contextualSpacing/>
            </w:pPr>
            <w:r w:rsidRPr="00060021"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017457" w:rsidRPr="00060021" w:rsidRDefault="00017457" w:rsidP="008F0796">
            <w:pPr>
              <w:numPr>
                <w:ilvl w:val="0"/>
                <w:numId w:val="15"/>
              </w:numPr>
              <w:tabs>
                <w:tab w:val="left" w:pos="267"/>
              </w:tabs>
              <w:ind w:left="336" w:hanging="142"/>
              <w:contextualSpacing/>
            </w:pPr>
            <w:r w:rsidRPr="00060021">
              <w:t>отсутствуют выводы, конкретизация и доказательность изложения;</w:t>
            </w:r>
          </w:p>
          <w:p w:rsidR="00017457" w:rsidRPr="00060021" w:rsidRDefault="00017457" w:rsidP="008F0796">
            <w:pPr>
              <w:numPr>
                <w:ilvl w:val="0"/>
                <w:numId w:val="15"/>
              </w:numPr>
              <w:tabs>
                <w:tab w:val="left" w:pos="267"/>
              </w:tabs>
              <w:ind w:left="336" w:hanging="142"/>
              <w:contextualSpacing/>
            </w:pPr>
            <w:r w:rsidRPr="00060021">
              <w:t>речь неграмотная, не используется лингвистическая терминология;</w:t>
            </w:r>
          </w:p>
          <w:p w:rsidR="00017457" w:rsidRPr="00060021" w:rsidRDefault="00017457" w:rsidP="008F0796">
            <w:pPr>
              <w:numPr>
                <w:ilvl w:val="0"/>
                <w:numId w:val="15"/>
              </w:numPr>
              <w:tabs>
                <w:tab w:val="left" w:pos="267"/>
              </w:tabs>
              <w:ind w:left="336" w:hanging="142"/>
              <w:contextualSpacing/>
            </w:pPr>
            <w:r w:rsidRPr="00060021">
              <w:t>дополнительные и уточняющие вопросы преподавателя не приводят к коррекции ответа студента;</w:t>
            </w:r>
          </w:p>
          <w:p w:rsidR="00590FE2" w:rsidRPr="00590FE2" w:rsidRDefault="00590FE2" w:rsidP="008F0796">
            <w:pPr>
              <w:numPr>
                <w:ilvl w:val="0"/>
                <w:numId w:val="15"/>
              </w:numPr>
              <w:tabs>
                <w:tab w:val="left" w:pos="267"/>
              </w:tabs>
              <w:ind w:left="336" w:hanging="142"/>
              <w:contextualSpacing/>
              <w:rPr>
                <w:sz w:val="21"/>
                <w:szCs w:val="21"/>
              </w:rPr>
            </w:pPr>
            <w:r w:rsidRPr="00060021"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 w:rsidR="00E561B6">
        <w:t xml:space="preserve"> </w:t>
      </w:r>
      <w:r w:rsidR="0067655E" w:rsidRPr="0067655E">
        <w:t>ВКЛЮЧАЯ САМОСТОЯТЕЛЬНУЮ РАБОТУ ОБУЧАЮЩИХСЯ</w:t>
      </w:r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261B7A">
        <w:rPr>
          <w:rFonts w:eastAsia="Times New Roman"/>
          <w:bCs/>
          <w:sz w:val="24"/>
          <w:szCs w:val="24"/>
        </w:rPr>
        <w:t xml:space="preserve">по </w:t>
      </w:r>
      <w:r w:rsidR="00A97E3D" w:rsidRPr="00261B7A">
        <w:rPr>
          <w:rFonts w:eastAsia="Times New Roman"/>
          <w:bCs/>
          <w:sz w:val="24"/>
          <w:szCs w:val="24"/>
        </w:rPr>
        <w:t xml:space="preserve">учебной </w:t>
      </w:r>
      <w:proofErr w:type="spellStart"/>
      <w:proofErr w:type="gramStart"/>
      <w:r w:rsidR="00A97E3D" w:rsidRPr="00261B7A">
        <w:rPr>
          <w:rFonts w:eastAsia="Times New Roman"/>
          <w:bCs/>
          <w:sz w:val="24"/>
          <w:szCs w:val="24"/>
        </w:rPr>
        <w:t>дисциплине</w:t>
      </w:r>
      <w:r w:rsidR="00FF546F" w:rsidRPr="00261B7A">
        <w:rPr>
          <w:rFonts w:eastAsia="Times New Roman"/>
          <w:bCs/>
          <w:sz w:val="24"/>
          <w:szCs w:val="24"/>
        </w:rPr>
        <w:t>«</w:t>
      </w:r>
      <w:proofErr w:type="gramEnd"/>
      <w:r w:rsidR="00B0722F">
        <w:rPr>
          <w:rFonts w:eastAsia="Times New Roman"/>
          <w:bCs/>
          <w:sz w:val="24"/>
          <w:szCs w:val="24"/>
        </w:rPr>
        <w:t>Русская</w:t>
      </w:r>
      <w:proofErr w:type="spellEnd"/>
      <w:r w:rsidR="00B0722F">
        <w:rPr>
          <w:rFonts w:eastAsia="Times New Roman"/>
          <w:bCs/>
          <w:sz w:val="24"/>
          <w:szCs w:val="24"/>
        </w:rPr>
        <w:t xml:space="preserve"> ономастика</w:t>
      </w:r>
      <w:r w:rsidR="00261B7A" w:rsidRPr="00261B7A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9F282F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C1095" w:rsidRPr="00434596" w:rsidRDefault="00434596" w:rsidP="00DC1095">
            <w:pPr>
              <w:rPr>
                <w:iCs/>
              </w:rPr>
            </w:pPr>
            <w:r w:rsidRPr="00434596">
              <w:rPr>
                <w:iCs/>
              </w:rPr>
              <w:t>1</w:t>
            </w:r>
          </w:p>
        </w:tc>
        <w:tc>
          <w:tcPr>
            <w:tcW w:w="3827" w:type="dxa"/>
          </w:tcPr>
          <w:p w:rsidR="003F468B" w:rsidRPr="00D23F40" w:rsidRDefault="000B7BB8" w:rsidP="000B7BB8">
            <w:pPr>
              <w:ind w:left="42"/>
              <w:rPr>
                <w:i/>
              </w:rPr>
            </w:pPr>
            <w:r>
              <w:t>Творческое эссе</w:t>
            </w:r>
          </w:p>
        </w:tc>
        <w:tc>
          <w:tcPr>
            <w:tcW w:w="9723" w:type="dxa"/>
          </w:tcPr>
          <w:p w:rsidR="000B7BB8" w:rsidRPr="00FC50C9" w:rsidRDefault="000B7BB8" w:rsidP="000B7BB8">
            <w:pPr>
              <w:pStyle w:val="af0"/>
              <w:tabs>
                <w:tab w:val="left" w:pos="346"/>
              </w:tabs>
              <w:jc w:val="both"/>
              <w:rPr>
                <w:b/>
                <w:iCs/>
              </w:rPr>
            </w:pPr>
            <w:r w:rsidRPr="00FC50C9">
              <w:rPr>
                <w:b/>
                <w:iCs/>
              </w:rPr>
              <w:t>Темы для творческого эссе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 xml:space="preserve">Смысловая связь </w:t>
            </w:r>
            <w:proofErr w:type="gramStart"/>
            <w:r w:rsidRPr="00FC50C9">
              <w:rPr>
                <w:iCs/>
              </w:rPr>
              <w:t xml:space="preserve">имен  </w:t>
            </w:r>
            <w:proofErr w:type="spellStart"/>
            <w:r w:rsidRPr="00FC50C9">
              <w:rPr>
                <w:iCs/>
              </w:rPr>
              <w:t>Воланд</w:t>
            </w:r>
            <w:proofErr w:type="spellEnd"/>
            <w:proofErr w:type="gramEnd"/>
            <w:r w:rsidRPr="00FC50C9">
              <w:rPr>
                <w:iCs/>
              </w:rPr>
              <w:t>, Мастер, Маргарита в романе М. Булгакова «Мастер и Маргарита»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>«Имена собственные суть пустые знаки». Справедливо ли это высказывание?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 xml:space="preserve"> Говорящие фамилии в художественном тексте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>Собственное имя в рекламном тексте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proofErr w:type="spellStart"/>
            <w:r w:rsidRPr="00FC50C9">
              <w:rPr>
                <w:iCs/>
              </w:rPr>
              <w:t>Оним</w:t>
            </w:r>
            <w:proofErr w:type="spellEnd"/>
            <w:r w:rsidRPr="00FC50C9">
              <w:rPr>
                <w:iCs/>
              </w:rPr>
              <w:t xml:space="preserve"> как товарный знак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>Ономастика: имя собственное и культура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>Имя собственное и языковая политика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>Имя собственное и коммуникация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proofErr w:type="spellStart"/>
            <w:r w:rsidRPr="00FC50C9">
              <w:rPr>
                <w:iCs/>
              </w:rPr>
              <w:t>Идеонимы</w:t>
            </w:r>
            <w:proofErr w:type="spellEnd"/>
            <w:r w:rsidRPr="00FC50C9">
              <w:rPr>
                <w:iCs/>
              </w:rPr>
              <w:t xml:space="preserve"> – особый разряд имен собственных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proofErr w:type="spellStart"/>
            <w:r w:rsidRPr="00FC50C9">
              <w:rPr>
                <w:iCs/>
              </w:rPr>
              <w:t>Прагматонимы</w:t>
            </w:r>
            <w:proofErr w:type="spellEnd"/>
            <w:r w:rsidRPr="00FC50C9">
              <w:rPr>
                <w:iCs/>
              </w:rPr>
              <w:t xml:space="preserve"> – названия объектов практической деятельности человека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proofErr w:type="spellStart"/>
            <w:proofErr w:type="gramStart"/>
            <w:r w:rsidRPr="00FC50C9">
              <w:rPr>
                <w:iCs/>
              </w:rPr>
              <w:t>Поэтонимы</w:t>
            </w:r>
            <w:proofErr w:type="spellEnd"/>
            <w:r w:rsidRPr="00FC50C9">
              <w:rPr>
                <w:iCs/>
              </w:rPr>
              <w:t xml:space="preserve">  как</w:t>
            </w:r>
            <w:proofErr w:type="gramEnd"/>
            <w:r w:rsidRPr="00FC50C9">
              <w:rPr>
                <w:iCs/>
              </w:rPr>
              <w:t xml:space="preserve"> единица художественного текста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 xml:space="preserve">Имя собственное – </w:t>
            </w:r>
            <w:proofErr w:type="spellStart"/>
            <w:r w:rsidRPr="00FC50C9">
              <w:rPr>
                <w:iCs/>
              </w:rPr>
              <w:t>лингвокультурологический</w:t>
            </w:r>
            <w:proofErr w:type="spellEnd"/>
            <w:r w:rsidRPr="00FC50C9">
              <w:rPr>
                <w:iCs/>
              </w:rPr>
              <w:t xml:space="preserve"> феномен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>Ономастическая лексикография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>Имя собственное в научной фантастике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>Собственное имя в пословицах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>Собственное имя в диалектной фразеологии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>Орфография в официальных фамилиях</w:t>
            </w:r>
          </w:p>
          <w:p w:rsidR="000B7BB8" w:rsidRPr="00FC50C9" w:rsidRDefault="000B7BB8" w:rsidP="000B7BB8">
            <w:pPr>
              <w:pStyle w:val="af0"/>
              <w:tabs>
                <w:tab w:val="left" w:pos="346"/>
              </w:tabs>
              <w:rPr>
                <w:iCs/>
              </w:rPr>
            </w:pPr>
            <w:r w:rsidRPr="00FC50C9">
              <w:rPr>
                <w:iCs/>
              </w:rPr>
              <w:t>Псевдонимы современных реперов</w:t>
            </w:r>
          </w:p>
          <w:p w:rsidR="00DC1095" w:rsidRPr="00995F21" w:rsidRDefault="00DC1095" w:rsidP="000B7BB8">
            <w:pPr>
              <w:pStyle w:val="af0"/>
              <w:tabs>
                <w:tab w:val="left" w:pos="346"/>
              </w:tabs>
              <w:ind w:left="0"/>
              <w:jc w:val="both"/>
              <w:rPr>
                <w:b/>
                <w:iCs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F75D1E" w:rsidRPr="004A6B9E" w:rsidRDefault="004A6B9E" w:rsidP="00DC1095">
            <w:pPr>
              <w:rPr>
                <w:iCs/>
              </w:rPr>
            </w:pPr>
            <w:r w:rsidRPr="004A6B9E">
              <w:rPr>
                <w:iCs/>
              </w:rPr>
              <w:t>2</w:t>
            </w:r>
          </w:p>
        </w:tc>
        <w:tc>
          <w:tcPr>
            <w:tcW w:w="3827" w:type="dxa"/>
          </w:tcPr>
          <w:p w:rsidR="00C16053" w:rsidRPr="00DC1095" w:rsidRDefault="005B4FEA" w:rsidP="00DC1095">
            <w:pPr>
              <w:ind w:left="42"/>
              <w:rPr>
                <w:i/>
              </w:rPr>
            </w:pPr>
            <w:r w:rsidRPr="005644DE">
              <w:rPr>
                <w:iCs/>
              </w:rPr>
              <w:t>Реферат по тем</w:t>
            </w:r>
            <w:r w:rsidR="00B26CCD">
              <w:rPr>
                <w:iCs/>
              </w:rPr>
              <w:t>е «</w:t>
            </w:r>
            <w:r w:rsidR="000B7BB8">
              <w:t xml:space="preserve">Христианский </w:t>
            </w:r>
            <w:proofErr w:type="spellStart"/>
            <w:r w:rsidR="000B7BB8">
              <w:t>именник</w:t>
            </w:r>
            <w:proofErr w:type="spellEnd"/>
            <w:r w:rsidR="00B26CCD">
              <w:t>»</w:t>
            </w:r>
          </w:p>
          <w:p w:rsidR="00F75D1E" w:rsidRPr="00DC1095" w:rsidRDefault="00F75D1E" w:rsidP="00DC1095">
            <w:pPr>
              <w:ind w:left="42"/>
              <w:rPr>
                <w:i/>
              </w:rPr>
            </w:pPr>
          </w:p>
        </w:tc>
        <w:tc>
          <w:tcPr>
            <w:tcW w:w="9723" w:type="dxa"/>
          </w:tcPr>
          <w:p w:rsidR="00C16053" w:rsidRPr="00995F21" w:rsidRDefault="00C16053" w:rsidP="000F5EAB">
            <w:pPr>
              <w:pStyle w:val="af0"/>
              <w:tabs>
                <w:tab w:val="left" w:pos="346"/>
              </w:tabs>
              <w:ind w:left="28"/>
              <w:jc w:val="center"/>
            </w:pPr>
            <w:r w:rsidRPr="00995F21">
              <w:t>Темы рефератов:</w:t>
            </w:r>
          </w:p>
          <w:p w:rsidR="00F75D1E" w:rsidRDefault="000B7BB8" w:rsidP="000B7BB8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</w:pPr>
            <w:r>
              <w:t xml:space="preserve">История формирования христианского </w:t>
            </w:r>
            <w:proofErr w:type="spellStart"/>
            <w:r>
              <w:t>именника</w:t>
            </w:r>
            <w:proofErr w:type="spellEnd"/>
          </w:p>
          <w:p w:rsidR="000B7BB8" w:rsidRPr="000B7BB8" w:rsidRDefault="000B7BB8" w:rsidP="000B7BB8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 xml:space="preserve">Структура </w:t>
            </w:r>
            <w:proofErr w:type="spellStart"/>
            <w:r>
              <w:t>агиоантропонима</w:t>
            </w:r>
            <w:proofErr w:type="spellEnd"/>
          </w:p>
          <w:p w:rsidR="000B7BB8" w:rsidRPr="000B7BB8" w:rsidRDefault="000B7BB8" w:rsidP="000B7BB8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 xml:space="preserve">Разряды христианского </w:t>
            </w:r>
            <w:proofErr w:type="spellStart"/>
            <w:r>
              <w:t>именника</w:t>
            </w:r>
            <w:proofErr w:type="spellEnd"/>
          </w:p>
          <w:p w:rsidR="000B7BB8" w:rsidRPr="000B7BB8" w:rsidRDefault="000B7BB8" w:rsidP="000B7BB8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lastRenderedPageBreak/>
              <w:t xml:space="preserve">Структура </w:t>
            </w:r>
            <w:proofErr w:type="spellStart"/>
            <w:r>
              <w:t>эортонимов</w:t>
            </w:r>
            <w:proofErr w:type="spellEnd"/>
          </w:p>
          <w:p w:rsidR="000B7BB8" w:rsidRPr="000B7BB8" w:rsidRDefault="000B7BB8" w:rsidP="000B7BB8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 xml:space="preserve">Ономастическая формула </w:t>
            </w:r>
            <w:proofErr w:type="spellStart"/>
            <w:r>
              <w:t>теонимов</w:t>
            </w:r>
            <w:proofErr w:type="spellEnd"/>
          </w:p>
          <w:p w:rsidR="000B7BB8" w:rsidRPr="000B7BB8" w:rsidRDefault="000B7BB8" w:rsidP="000B7BB8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 xml:space="preserve">Ономастическая формула </w:t>
            </w:r>
            <w:proofErr w:type="spellStart"/>
            <w:r>
              <w:t>иконимов</w:t>
            </w:r>
            <w:proofErr w:type="spellEnd"/>
          </w:p>
          <w:p w:rsidR="000B7BB8" w:rsidRPr="000B7BB8" w:rsidRDefault="000B7BB8" w:rsidP="000B7BB8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 xml:space="preserve">Структура </w:t>
            </w:r>
            <w:proofErr w:type="spellStart"/>
            <w:r>
              <w:t>экклезионимов</w:t>
            </w:r>
            <w:proofErr w:type="spellEnd"/>
          </w:p>
          <w:p w:rsidR="000B7BB8" w:rsidRPr="000B7BB8" w:rsidRDefault="000B7BB8" w:rsidP="000B7BB8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>Ономастическая формула сакральных онимов как микротекст</w:t>
            </w:r>
          </w:p>
          <w:p w:rsidR="000B7BB8" w:rsidRPr="000B7BB8" w:rsidRDefault="000B7BB8" w:rsidP="000B7BB8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>Названия икон в творчестве Волгина</w:t>
            </w:r>
          </w:p>
          <w:p w:rsidR="000B7BB8" w:rsidRPr="000B7BB8" w:rsidRDefault="000B7BB8" w:rsidP="000B7BB8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proofErr w:type="spellStart"/>
            <w:r>
              <w:t>Эортонимы</w:t>
            </w:r>
            <w:proofErr w:type="spellEnd"/>
            <w:r>
              <w:t xml:space="preserve"> в поэзии М. Цветаевой</w:t>
            </w:r>
          </w:p>
          <w:p w:rsidR="000B7BB8" w:rsidRPr="000B7BB8" w:rsidRDefault="000B7BB8" w:rsidP="000B7BB8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>Названия христианских праздников в поэзии Б. Пастернака</w:t>
            </w:r>
          </w:p>
          <w:p w:rsidR="000B7BB8" w:rsidRPr="00995F21" w:rsidRDefault="000B7BB8" w:rsidP="000B7BB8">
            <w:pPr>
              <w:pStyle w:val="af0"/>
              <w:numPr>
                <w:ilvl w:val="4"/>
                <w:numId w:val="11"/>
              </w:numPr>
              <w:tabs>
                <w:tab w:val="left" w:pos="346"/>
              </w:tabs>
              <w:jc w:val="both"/>
              <w:rPr>
                <w:i/>
              </w:rPr>
            </w:pPr>
            <w:r>
              <w:t>Сакральная топонимика российских городов (на конкретном примере)</w:t>
            </w: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4A6B9E" w:rsidRDefault="00EC0168" w:rsidP="00DC1095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:rsidR="00DC1095" w:rsidRPr="00315DD7" w:rsidRDefault="00FC50C9" w:rsidP="00FC50C9">
            <w:pPr>
              <w:ind w:left="42"/>
              <w:rPr>
                <w:iCs/>
              </w:rPr>
            </w:pPr>
            <w:r>
              <w:rPr>
                <w:iCs/>
              </w:rPr>
              <w:t xml:space="preserve">Практические задания </w:t>
            </w:r>
            <w:r w:rsidR="00315DD7" w:rsidRPr="00315DD7">
              <w:rPr>
                <w:iCs/>
              </w:rPr>
              <w:t>по теме «</w:t>
            </w:r>
            <w:r w:rsidRPr="00FC50C9">
              <w:rPr>
                <w:iCs/>
              </w:rPr>
              <w:t>Ономастика художественного текста</w:t>
            </w:r>
            <w:r w:rsidR="00315DD7" w:rsidRPr="00315DD7">
              <w:rPr>
                <w:iCs/>
              </w:rPr>
              <w:t>»</w:t>
            </w:r>
          </w:p>
        </w:tc>
        <w:tc>
          <w:tcPr>
            <w:tcW w:w="9723" w:type="dxa"/>
          </w:tcPr>
          <w:p w:rsidR="00FC50C9" w:rsidRPr="00FC50C9" w:rsidRDefault="00FC50C9" w:rsidP="00FC50C9">
            <w:pPr>
              <w:tabs>
                <w:tab w:val="left" w:pos="346"/>
              </w:tabs>
              <w:ind w:left="28" w:firstLine="28"/>
              <w:jc w:val="both"/>
              <w:rPr>
                <w:b/>
                <w:iCs/>
                <w:u w:val="single"/>
              </w:rPr>
            </w:pPr>
            <w:r w:rsidRPr="00FC50C9">
              <w:rPr>
                <w:b/>
                <w:iCs/>
                <w:u w:val="single"/>
              </w:rPr>
              <w:t>ТИПЫ ПРАКТИЧЕСКИХ ЗАДАНИЙ (ИДЗ)</w:t>
            </w:r>
          </w:p>
          <w:p w:rsidR="00FC50C9" w:rsidRPr="00FC50C9" w:rsidRDefault="00FC50C9" w:rsidP="00FC50C9">
            <w:pPr>
              <w:tabs>
                <w:tab w:val="left" w:pos="346"/>
              </w:tabs>
              <w:ind w:left="28" w:firstLine="28"/>
              <w:jc w:val="both"/>
              <w:rPr>
                <w:b/>
                <w:iCs/>
              </w:rPr>
            </w:pPr>
          </w:p>
          <w:p w:rsidR="00FC50C9" w:rsidRPr="00FC50C9" w:rsidRDefault="00FC50C9" w:rsidP="00FC50C9">
            <w:pPr>
              <w:numPr>
                <w:ilvl w:val="0"/>
                <w:numId w:val="2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C50C9">
              <w:rPr>
                <w:iCs/>
              </w:rPr>
              <w:t>В чем смысл названия связь его с концепцией поэмы «Мертвые души»?</w:t>
            </w:r>
          </w:p>
          <w:p w:rsidR="00FC50C9" w:rsidRPr="00FC50C9" w:rsidRDefault="00FC50C9" w:rsidP="00FC50C9">
            <w:pPr>
              <w:numPr>
                <w:ilvl w:val="0"/>
                <w:numId w:val="2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C50C9">
              <w:rPr>
                <w:iCs/>
              </w:rPr>
              <w:t>В чем смысл романа И.А. Гончарова «Обыкновенная история»?</w:t>
            </w:r>
          </w:p>
          <w:p w:rsidR="00FC50C9" w:rsidRPr="00FC50C9" w:rsidRDefault="00FC50C9" w:rsidP="00FC50C9">
            <w:pPr>
              <w:numPr>
                <w:ilvl w:val="0"/>
                <w:numId w:val="2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C50C9">
              <w:rPr>
                <w:iCs/>
              </w:rPr>
              <w:t xml:space="preserve">Раскройте значение метафор, заключенных в названиях следующих литературно-художественных произведений: «Тихий Дон», «Поднятая целина», «Мертвые души», «Собачье сердце», «Хамелеон», «Человек в футляре», «Вишневый сад», «На дне», «Маскарад», </w:t>
            </w:r>
            <w:proofErr w:type="gramStart"/>
            <w:r w:rsidRPr="00FC50C9">
              <w:rPr>
                <w:iCs/>
              </w:rPr>
              <w:t>«»Архипелаг</w:t>
            </w:r>
            <w:proofErr w:type="gramEnd"/>
            <w:r w:rsidRPr="00FC50C9">
              <w:rPr>
                <w:iCs/>
              </w:rPr>
              <w:t xml:space="preserve"> ГУЛАГ», «Красное колесо». </w:t>
            </w:r>
          </w:p>
          <w:p w:rsidR="00FC50C9" w:rsidRPr="00FC50C9" w:rsidRDefault="00FC50C9" w:rsidP="00FC50C9">
            <w:pPr>
              <w:numPr>
                <w:ilvl w:val="0"/>
                <w:numId w:val="2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C50C9">
              <w:rPr>
                <w:iCs/>
              </w:rPr>
              <w:t>Приведите примеры метафорических названий литературно-художественных произведений.</w:t>
            </w:r>
          </w:p>
          <w:p w:rsidR="00FC50C9" w:rsidRPr="00FC50C9" w:rsidRDefault="00FC50C9" w:rsidP="00FC50C9">
            <w:pPr>
              <w:numPr>
                <w:ilvl w:val="0"/>
                <w:numId w:val="2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C50C9">
              <w:rPr>
                <w:iCs/>
              </w:rPr>
              <w:t>Почему Л.Н. Толстой назвал свой роман-эпопею «Война и мир», а не «Декабристы»? Как это отразилось на содержании романа?</w:t>
            </w:r>
          </w:p>
          <w:p w:rsidR="00FC50C9" w:rsidRPr="00FC50C9" w:rsidRDefault="00FC50C9" w:rsidP="00FC50C9">
            <w:pPr>
              <w:numPr>
                <w:ilvl w:val="0"/>
                <w:numId w:val="2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C50C9">
              <w:rPr>
                <w:iCs/>
              </w:rPr>
              <w:t>Что вы знаете об истории поиска названия М.А. Булгакова «Мастер и Маргарита»?</w:t>
            </w:r>
          </w:p>
          <w:p w:rsidR="00FC50C9" w:rsidRPr="00FC50C9" w:rsidRDefault="00FC50C9" w:rsidP="00FC50C9">
            <w:pPr>
              <w:numPr>
                <w:ilvl w:val="0"/>
                <w:numId w:val="2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C50C9">
              <w:rPr>
                <w:iCs/>
              </w:rPr>
              <w:t>Почему первая глава романа «Мастер и Маргарита» М.А. Булгакова называется «Никогда не разговаривайте с неизвестными»?</w:t>
            </w:r>
          </w:p>
          <w:p w:rsidR="00FC50C9" w:rsidRPr="00FC50C9" w:rsidRDefault="00FC50C9" w:rsidP="00FC50C9">
            <w:pPr>
              <w:numPr>
                <w:ilvl w:val="0"/>
                <w:numId w:val="2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C50C9">
              <w:rPr>
                <w:iCs/>
              </w:rPr>
              <w:t>Как связано с развитием сюжета название 5 главы романа «Мастер и Маргарита» М.А. Булгакова «Было дело в Грибоедове»?</w:t>
            </w:r>
          </w:p>
          <w:p w:rsidR="00FC50C9" w:rsidRPr="00FC50C9" w:rsidRDefault="00FC50C9" w:rsidP="00FC50C9">
            <w:pPr>
              <w:numPr>
                <w:ilvl w:val="0"/>
                <w:numId w:val="2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C50C9">
              <w:rPr>
                <w:iCs/>
              </w:rPr>
              <w:t xml:space="preserve">Каков </w:t>
            </w:r>
            <w:proofErr w:type="gramStart"/>
            <w:r w:rsidRPr="00FC50C9">
              <w:rPr>
                <w:iCs/>
              </w:rPr>
              <w:t>смысл  21</w:t>
            </w:r>
            <w:proofErr w:type="gramEnd"/>
            <w:r w:rsidRPr="00FC50C9">
              <w:rPr>
                <w:iCs/>
              </w:rPr>
              <w:t xml:space="preserve"> главы  «Полет» романа «Мастер и Маргарита» М.А. Булгакова?</w:t>
            </w:r>
          </w:p>
          <w:p w:rsidR="00FC50C9" w:rsidRPr="00FC50C9" w:rsidRDefault="00FC50C9" w:rsidP="00FC50C9">
            <w:pPr>
              <w:numPr>
                <w:ilvl w:val="0"/>
                <w:numId w:val="25"/>
              </w:numPr>
              <w:tabs>
                <w:tab w:val="left" w:pos="346"/>
              </w:tabs>
              <w:jc w:val="both"/>
              <w:rPr>
                <w:iCs/>
              </w:rPr>
            </w:pPr>
            <w:r w:rsidRPr="00FC50C9">
              <w:rPr>
                <w:iCs/>
              </w:rPr>
              <w:t>Какова роль в формировании концепции произведения названий новелл, входящих в роман М.Ю. Лермонтова «Герой нашего времени»?</w:t>
            </w:r>
          </w:p>
          <w:p w:rsidR="00FC50C9" w:rsidRPr="00FC50C9" w:rsidRDefault="00FC50C9" w:rsidP="00FC50C9">
            <w:pPr>
              <w:tabs>
                <w:tab w:val="left" w:pos="346"/>
              </w:tabs>
              <w:ind w:left="28" w:firstLine="28"/>
              <w:jc w:val="both"/>
              <w:rPr>
                <w:iCs/>
              </w:rPr>
            </w:pPr>
          </w:p>
          <w:p w:rsidR="00DC1095" w:rsidRPr="00A22A24" w:rsidRDefault="00DC1095" w:rsidP="009D77D1">
            <w:pPr>
              <w:tabs>
                <w:tab w:val="left" w:pos="346"/>
              </w:tabs>
              <w:ind w:left="28" w:firstLine="28"/>
              <w:jc w:val="both"/>
              <w:rPr>
                <w:i/>
              </w:rPr>
            </w:pPr>
          </w:p>
        </w:tc>
      </w:tr>
      <w:tr w:rsidR="00A55483" w:rsidTr="0003098C">
        <w:trPr>
          <w:trHeight w:val="283"/>
        </w:trPr>
        <w:tc>
          <w:tcPr>
            <w:tcW w:w="993" w:type="dxa"/>
          </w:tcPr>
          <w:p w:rsidR="00D64E13" w:rsidRPr="00F91DFC" w:rsidRDefault="00EC0168" w:rsidP="00D64E13">
            <w:pPr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827" w:type="dxa"/>
          </w:tcPr>
          <w:p w:rsidR="003F468B" w:rsidRPr="00A06A98" w:rsidRDefault="00F94896" w:rsidP="00FC50C9">
            <w:pPr>
              <w:rPr>
                <w:iCs/>
              </w:rPr>
            </w:pPr>
            <w:r>
              <w:rPr>
                <w:iCs/>
              </w:rPr>
              <w:t>Контрольная работа</w:t>
            </w:r>
            <w:r w:rsidR="00557219">
              <w:rPr>
                <w:iCs/>
              </w:rPr>
              <w:t xml:space="preserve"> по теме </w:t>
            </w:r>
            <w:r w:rsidR="00A06A98">
              <w:rPr>
                <w:iCs/>
              </w:rPr>
              <w:t>«</w:t>
            </w:r>
            <w:r w:rsidR="00FC50C9">
              <w:rPr>
                <w:iCs/>
              </w:rPr>
              <w:t>Тест</w:t>
            </w:r>
            <w:r w:rsidR="00BB0D24">
              <w:rPr>
                <w:iCs/>
              </w:rPr>
              <w:t>»</w:t>
            </w:r>
          </w:p>
        </w:tc>
        <w:tc>
          <w:tcPr>
            <w:tcW w:w="9723" w:type="dxa"/>
          </w:tcPr>
          <w:p w:rsidR="00FC50C9" w:rsidRPr="00FC50C9" w:rsidRDefault="00FC50C9" w:rsidP="00FC50C9">
            <w:pPr>
              <w:numPr>
                <w:ilvl w:val="0"/>
                <w:numId w:val="26"/>
              </w:numPr>
              <w:jc w:val="both"/>
            </w:pPr>
            <w:r w:rsidRPr="00FC50C9">
              <w:rPr>
                <w:b/>
                <w:bCs/>
              </w:rPr>
              <w:t>Стилистический метод используется:</w:t>
            </w:r>
          </w:p>
          <w:p w:rsidR="00FC50C9" w:rsidRPr="00FC50C9" w:rsidRDefault="00FC50C9" w:rsidP="00FC50C9">
            <w:pPr>
              <w:numPr>
                <w:ilvl w:val="1"/>
                <w:numId w:val="27"/>
              </w:numPr>
              <w:jc w:val="both"/>
            </w:pPr>
            <w:r w:rsidRPr="00FC50C9">
              <w:t xml:space="preserve">при сопоставительном изучении </w:t>
            </w:r>
            <w:proofErr w:type="spellStart"/>
            <w:r w:rsidRPr="00FC50C9">
              <w:t>именников</w:t>
            </w:r>
            <w:proofErr w:type="spellEnd"/>
            <w:r w:rsidRPr="00FC50C9">
              <w:t xml:space="preserve"> разных народов; </w:t>
            </w:r>
          </w:p>
          <w:p w:rsidR="00FC50C9" w:rsidRPr="00FC50C9" w:rsidRDefault="00FC50C9" w:rsidP="00FC50C9">
            <w:pPr>
              <w:numPr>
                <w:ilvl w:val="1"/>
                <w:numId w:val="27"/>
              </w:numPr>
              <w:jc w:val="both"/>
            </w:pPr>
            <w:r w:rsidRPr="00FC50C9">
              <w:t xml:space="preserve">при собирании, систематизации и каталогизации антропонимического материала; </w:t>
            </w:r>
          </w:p>
          <w:p w:rsidR="00FC50C9" w:rsidRPr="00FC50C9" w:rsidRDefault="00FC50C9" w:rsidP="00FC50C9">
            <w:pPr>
              <w:numPr>
                <w:ilvl w:val="1"/>
                <w:numId w:val="27"/>
              </w:numPr>
              <w:jc w:val="both"/>
            </w:pPr>
            <w:r w:rsidRPr="00FC50C9">
              <w:t xml:space="preserve">при установлении роли собственных имен в построении художественного образа; </w:t>
            </w:r>
          </w:p>
          <w:p w:rsidR="00FC50C9" w:rsidRPr="00FC50C9" w:rsidRDefault="00FC50C9" w:rsidP="00FC50C9">
            <w:pPr>
              <w:numPr>
                <w:ilvl w:val="1"/>
                <w:numId w:val="27"/>
              </w:numPr>
              <w:jc w:val="both"/>
            </w:pPr>
            <w:r w:rsidRPr="00FC50C9">
              <w:lastRenderedPageBreak/>
              <w:t xml:space="preserve">при выявлении состава собственных имен и их употребительности в различных социальных группах общества, в разных населённых пунктах, в разные хронологические срезы и т.п. </w:t>
            </w:r>
          </w:p>
          <w:p w:rsidR="00FC50C9" w:rsidRPr="00FC50C9" w:rsidRDefault="00FC50C9" w:rsidP="00FC50C9">
            <w:pPr>
              <w:numPr>
                <w:ilvl w:val="0"/>
                <w:numId w:val="27"/>
              </w:numPr>
              <w:jc w:val="both"/>
            </w:pPr>
            <w:r w:rsidRPr="00FC50C9">
              <w:rPr>
                <w:b/>
                <w:bCs/>
              </w:rPr>
              <w:t xml:space="preserve">Патронимы </w:t>
            </w:r>
            <w:hyperlink r:id="rId16" w:history="1">
              <w:r w:rsidRPr="00FC50C9">
                <w:rPr>
                  <w:rStyle w:val="af3"/>
                  <w:b/>
                  <w:bCs/>
                </w:rPr>
                <w:t>отвечали на вопрос</w:t>
              </w:r>
            </w:hyperlink>
            <w:r w:rsidRPr="00FC50C9">
              <w:t xml:space="preserve"> </w:t>
            </w:r>
          </w:p>
          <w:p w:rsidR="00FC50C9" w:rsidRPr="00FC50C9" w:rsidRDefault="00FC50C9" w:rsidP="00FC50C9">
            <w:pPr>
              <w:numPr>
                <w:ilvl w:val="0"/>
                <w:numId w:val="28"/>
              </w:numPr>
              <w:jc w:val="both"/>
            </w:pPr>
            <w:r w:rsidRPr="00FC50C9">
              <w:t xml:space="preserve">кто? </w:t>
            </w:r>
          </w:p>
          <w:p w:rsidR="00FC50C9" w:rsidRPr="00FC50C9" w:rsidRDefault="00FC50C9" w:rsidP="00FC50C9">
            <w:pPr>
              <w:numPr>
                <w:ilvl w:val="0"/>
                <w:numId w:val="28"/>
              </w:numPr>
              <w:jc w:val="both"/>
            </w:pPr>
            <w:r w:rsidRPr="00FC50C9">
              <w:t xml:space="preserve">чей? </w:t>
            </w:r>
          </w:p>
          <w:p w:rsidR="00FC50C9" w:rsidRPr="00FC50C9" w:rsidRDefault="00FC50C9" w:rsidP="00FC50C9">
            <w:pPr>
              <w:numPr>
                <w:ilvl w:val="0"/>
                <w:numId w:val="28"/>
              </w:numPr>
              <w:jc w:val="both"/>
            </w:pPr>
            <w:r w:rsidRPr="00FC50C9">
              <w:t xml:space="preserve">какой? </w:t>
            </w:r>
          </w:p>
          <w:p w:rsidR="00FC50C9" w:rsidRPr="00FC50C9" w:rsidRDefault="00FC50C9" w:rsidP="00FC50C9">
            <w:pPr>
              <w:numPr>
                <w:ilvl w:val="0"/>
                <w:numId w:val="28"/>
              </w:numPr>
              <w:jc w:val="both"/>
            </w:pPr>
            <w:r w:rsidRPr="00FC50C9">
              <w:t xml:space="preserve">кого? </w:t>
            </w:r>
          </w:p>
          <w:p w:rsidR="00FC50C9" w:rsidRPr="00FC50C9" w:rsidRDefault="00FC50C9" w:rsidP="00FC50C9">
            <w:pPr>
              <w:numPr>
                <w:ilvl w:val="0"/>
                <w:numId w:val="29"/>
              </w:numPr>
              <w:jc w:val="both"/>
            </w:pPr>
            <w:r w:rsidRPr="00FC50C9">
              <w:rPr>
                <w:b/>
                <w:bCs/>
              </w:rPr>
              <w:t xml:space="preserve">Термин не относится к </w:t>
            </w:r>
            <w:proofErr w:type="spellStart"/>
            <w:r w:rsidRPr="00FC50C9">
              <w:rPr>
                <w:b/>
                <w:bCs/>
              </w:rPr>
              <w:t>зоонимическим</w:t>
            </w:r>
            <w:proofErr w:type="spellEnd"/>
            <w:r w:rsidRPr="00FC50C9">
              <w:rPr>
                <w:b/>
                <w:bCs/>
              </w:rPr>
              <w:t>:</w:t>
            </w:r>
            <w:r w:rsidRPr="00FC50C9">
              <w:t xml:space="preserve"> </w:t>
            </w:r>
          </w:p>
          <w:p w:rsidR="00FC50C9" w:rsidRPr="00FC50C9" w:rsidRDefault="00FC50C9" w:rsidP="00FC50C9">
            <w:pPr>
              <w:numPr>
                <w:ilvl w:val="0"/>
                <w:numId w:val="30"/>
              </w:numPr>
              <w:jc w:val="both"/>
            </w:pPr>
            <w:proofErr w:type="spellStart"/>
            <w:r w:rsidRPr="00FC50C9">
              <w:t>иппоним</w:t>
            </w:r>
            <w:proofErr w:type="spellEnd"/>
            <w:r w:rsidRPr="00FC50C9">
              <w:t xml:space="preserve">; </w:t>
            </w:r>
          </w:p>
          <w:p w:rsidR="00FC50C9" w:rsidRPr="00FC50C9" w:rsidRDefault="00FC50C9" w:rsidP="00FC50C9">
            <w:pPr>
              <w:numPr>
                <w:ilvl w:val="0"/>
                <w:numId w:val="30"/>
              </w:numPr>
              <w:jc w:val="both"/>
            </w:pPr>
            <w:proofErr w:type="spellStart"/>
            <w:r w:rsidRPr="00FC50C9">
              <w:t>киноним</w:t>
            </w:r>
            <w:proofErr w:type="spellEnd"/>
            <w:r w:rsidRPr="00FC50C9">
              <w:t xml:space="preserve">; </w:t>
            </w:r>
          </w:p>
          <w:p w:rsidR="00FC50C9" w:rsidRPr="00FC50C9" w:rsidRDefault="00FC50C9" w:rsidP="00FC50C9">
            <w:pPr>
              <w:numPr>
                <w:ilvl w:val="0"/>
                <w:numId w:val="30"/>
              </w:numPr>
              <w:jc w:val="both"/>
            </w:pPr>
            <w:proofErr w:type="spellStart"/>
            <w:r w:rsidRPr="00FC50C9">
              <w:t>теоним</w:t>
            </w:r>
            <w:proofErr w:type="spellEnd"/>
            <w:r w:rsidRPr="00FC50C9">
              <w:t xml:space="preserve">; </w:t>
            </w:r>
          </w:p>
          <w:p w:rsidR="00FC50C9" w:rsidRPr="00FC50C9" w:rsidRDefault="00FC50C9" w:rsidP="00FC50C9">
            <w:pPr>
              <w:numPr>
                <w:ilvl w:val="0"/>
                <w:numId w:val="30"/>
              </w:numPr>
              <w:jc w:val="both"/>
            </w:pPr>
            <w:proofErr w:type="spellStart"/>
            <w:r w:rsidRPr="00FC50C9">
              <w:t>фелиноним</w:t>
            </w:r>
            <w:proofErr w:type="spellEnd"/>
            <w:r w:rsidRPr="00FC50C9">
              <w:t xml:space="preserve">. </w:t>
            </w:r>
          </w:p>
          <w:p w:rsidR="00FC50C9" w:rsidRPr="00FC50C9" w:rsidRDefault="00FC50C9" w:rsidP="00FC50C9">
            <w:pPr>
              <w:numPr>
                <w:ilvl w:val="0"/>
                <w:numId w:val="31"/>
              </w:numPr>
              <w:jc w:val="both"/>
            </w:pPr>
            <w:r w:rsidRPr="00FC50C9">
              <w:rPr>
                <w:b/>
                <w:bCs/>
              </w:rPr>
              <w:t xml:space="preserve">Не созданы на базе вариантов одного имени фамилии в ряду - </w:t>
            </w:r>
          </w:p>
          <w:p w:rsidR="00FC50C9" w:rsidRPr="00FC50C9" w:rsidRDefault="00FC50C9" w:rsidP="00FC50C9">
            <w:pPr>
              <w:numPr>
                <w:ilvl w:val="0"/>
                <w:numId w:val="32"/>
              </w:numPr>
              <w:jc w:val="both"/>
            </w:pPr>
            <w:r w:rsidRPr="00FC50C9">
              <w:t xml:space="preserve">Астапов, Астахов, Астафьев, Евстафьев, Асташкин; </w:t>
            </w:r>
          </w:p>
          <w:p w:rsidR="00FC50C9" w:rsidRPr="00FC50C9" w:rsidRDefault="00FC50C9" w:rsidP="00FC50C9">
            <w:pPr>
              <w:numPr>
                <w:ilvl w:val="0"/>
                <w:numId w:val="32"/>
              </w:numPr>
              <w:jc w:val="both"/>
            </w:pPr>
            <w:r w:rsidRPr="00FC50C9">
              <w:t xml:space="preserve">Егоров, Юрьев, Георгиев; </w:t>
            </w:r>
          </w:p>
          <w:p w:rsidR="00FC50C9" w:rsidRPr="00FC50C9" w:rsidRDefault="00FC50C9" w:rsidP="00FC50C9">
            <w:pPr>
              <w:numPr>
                <w:ilvl w:val="0"/>
                <w:numId w:val="32"/>
              </w:numPr>
              <w:jc w:val="both"/>
            </w:pPr>
            <w:r w:rsidRPr="00FC50C9">
              <w:t xml:space="preserve">Ольгин, Олин, Олюнин, Оленин, Олькин; </w:t>
            </w:r>
          </w:p>
          <w:p w:rsidR="00FC50C9" w:rsidRPr="00FC50C9" w:rsidRDefault="00FC50C9" w:rsidP="00FC50C9">
            <w:pPr>
              <w:numPr>
                <w:ilvl w:val="0"/>
                <w:numId w:val="32"/>
              </w:numPr>
              <w:jc w:val="both"/>
            </w:pPr>
            <w:r w:rsidRPr="00FC50C9">
              <w:t xml:space="preserve">Ивантеев, Ивашов, Ванькин, Иванищев, Ивашкин. </w:t>
            </w:r>
          </w:p>
          <w:p w:rsidR="00FC50C9" w:rsidRPr="00FC50C9" w:rsidRDefault="00FC50C9" w:rsidP="00FC50C9">
            <w:pPr>
              <w:numPr>
                <w:ilvl w:val="0"/>
                <w:numId w:val="33"/>
              </w:numPr>
              <w:jc w:val="both"/>
            </w:pPr>
            <w:r w:rsidRPr="00FC50C9">
              <w:rPr>
                <w:b/>
                <w:bCs/>
              </w:rPr>
              <w:t>Этнонимами не являются:</w:t>
            </w:r>
            <w:r w:rsidRPr="00FC50C9">
              <w:t xml:space="preserve"> </w:t>
            </w:r>
          </w:p>
          <w:p w:rsidR="00FC50C9" w:rsidRPr="00FC50C9" w:rsidRDefault="00FC50C9" w:rsidP="00FC50C9">
            <w:pPr>
              <w:numPr>
                <w:ilvl w:val="0"/>
                <w:numId w:val="34"/>
              </w:numPr>
              <w:jc w:val="both"/>
            </w:pPr>
            <w:r w:rsidRPr="00FC50C9">
              <w:t xml:space="preserve">сербы, хорваты, чехи; </w:t>
            </w:r>
          </w:p>
          <w:p w:rsidR="00FC50C9" w:rsidRPr="00FC50C9" w:rsidRDefault="00FC50C9" w:rsidP="00FC50C9">
            <w:pPr>
              <w:numPr>
                <w:ilvl w:val="0"/>
                <w:numId w:val="34"/>
              </w:numPr>
              <w:jc w:val="both"/>
            </w:pPr>
            <w:r w:rsidRPr="00FC50C9">
              <w:t xml:space="preserve">вятичи, кривичи, уличи; </w:t>
            </w:r>
          </w:p>
          <w:p w:rsidR="00FC50C9" w:rsidRPr="00FC50C9" w:rsidRDefault="00FC50C9" w:rsidP="00FC50C9">
            <w:pPr>
              <w:numPr>
                <w:ilvl w:val="0"/>
                <w:numId w:val="34"/>
              </w:numPr>
              <w:jc w:val="both"/>
            </w:pPr>
            <w:proofErr w:type="spellStart"/>
            <w:r w:rsidRPr="00FC50C9">
              <w:t>варятинские</w:t>
            </w:r>
            <w:proofErr w:type="spellEnd"/>
            <w:r w:rsidRPr="00FC50C9">
              <w:t xml:space="preserve">, черкасские, </w:t>
            </w:r>
            <w:proofErr w:type="spellStart"/>
            <w:r w:rsidRPr="00FC50C9">
              <w:t>барятинские</w:t>
            </w:r>
            <w:proofErr w:type="spellEnd"/>
            <w:r w:rsidRPr="00FC50C9">
              <w:t xml:space="preserve">; </w:t>
            </w:r>
          </w:p>
          <w:p w:rsidR="00FC50C9" w:rsidRPr="00FC50C9" w:rsidRDefault="00FC50C9" w:rsidP="00FC50C9">
            <w:pPr>
              <w:numPr>
                <w:ilvl w:val="0"/>
                <w:numId w:val="34"/>
              </w:numPr>
              <w:jc w:val="both"/>
            </w:pPr>
            <w:r w:rsidRPr="00FC50C9">
              <w:t xml:space="preserve">Русь, </w:t>
            </w:r>
            <w:proofErr w:type="spellStart"/>
            <w:r w:rsidRPr="00FC50C9">
              <w:t>Серебь</w:t>
            </w:r>
            <w:proofErr w:type="spellEnd"/>
            <w:r w:rsidRPr="00FC50C9">
              <w:t xml:space="preserve">, </w:t>
            </w:r>
            <w:proofErr w:type="spellStart"/>
            <w:r w:rsidRPr="00FC50C9">
              <w:t>Морова</w:t>
            </w:r>
            <w:proofErr w:type="spellEnd"/>
            <w:r w:rsidRPr="00FC50C9">
              <w:t xml:space="preserve">; </w:t>
            </w:r>
          </w:p>
          <w:p w:rsidR="00FC50C9" w:rsidRPr="00FC50C9" w:rsidRDefault="00FC50C9" w:rsidP="00FC50C9">
            <w:pPr>
              <w:numPr>
                <w:ilvl w:val="0"/>
                <w:numId w:val="34"/>
              </w:numPr>
              <w:jc w:val="both"/>
            </w:pPr>
            <w:proofErr w:type="spellStart"/>
            <w:r w:rsidRPr="00FC50C9">
              <w:t>персяне</w:t>
            </w:r>
            <w:proofErr w:type="spellEnd"/>
            <w:r w:rsidRPr="00FC50C9">
              <w:t xml:space="preserve">, галичане, </w:t>
            </w:r>
            <w:proofErr w:type="spellStart"/>
            <w:r w:rsidRPr="00FC50C9">
              <w:t>агняне</w:t>
            </w:r>
            <w:proofErr w:type="spellEnd"/>
            <w:r w:rsidRPr="00FC50C9">
              <w:t xml:space="preserve">, </w:t>
            </w:r>
            <w:proofErr w:type="spellStart"/>
            <w:r w:rsidRPr="00FC50C9">
              <w:t>асуряне</w:t>
            </w:r>
            <w:proofErr w:type="spellEnd"/>
            <w:r w:rsidRPr="00FC50C9">
              <w:t xml:space="preserve">. </w:t>
            </w:r>
          </w:p>
          <w:p w:rsidR="00FC50C9" w:rsidRPr="00FC50C9" w:rsidRDefault="00FC50C9" w:rsidP="00FC50C9">
            <w:pPr>
              <w:numPr>
                <w:ilvl w:val="0"/>
                <w:numId w:val="35"/>
              </w:numPr>
              <w:jc w:val="both"/>
            </w:pPr>
            <w:r w:rsidRPr="00FC50C9">
              <w:rPr>
                <w:b/>
                <w:bCs/>
              </w:rPr>
              <w:t xml:space="preserve">Древнерусские </w:t>
            </w:r>
            <w:hyperlink r:id="rId17" w:history="1">
              <w:r w:rsidRPr="00FC50C9">
                <w:rPr>
                  <w:rStyle w:val="af3"/>
                  <w:b/>
                  <w:bCs/>
                </w:rPr>
                <w:t xml:space="preserve">личные имена </w:t>
              </w:r>
              <w:proofErr w:type="spellStart"/>
              <w:r w:rsidRPr="00FC50C9">
                <w:rPr>
                  <w:rStyle w:val="af3"/>
                  <w:b/>
                  <w:bCs/>
                </w:rPr>
                <w:t>Некрас</w:t>
              </w:r>
              <w:proofErr w:type="spellEnd"/>
            </w:hyperlink>
            <w:r w:rsidRPr="00FC50C9">
              <w:rPr>
                <w:b/>
                <w:bCs/>
              </w:rPr>
              <w:t>, Немил, Нелюба имели статус -</w:t>
            </w:r>
            <w:r w:rsidRPr="00FC50C9">
              <w:t xml:space="preserve"> 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 xml:space="preserve">а) имен-пожеланий 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proofErr w:type="gramStart"/>
            <w:r w:rsidRPr="00FC50C9">
              <w:t>б  имен</w:t>
            </w:r>
            <w:proofErr w:type="gramEnd"/>
            <w:r w:rsidRPr="00FC50C9">
              <w:t>- украшений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 xml:space="preserve">в) имен–оберегов 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>г) имен-метафор</w:t>
            </w:r>
          </w:p>
          <w:p w:rsidR="00FC50C9" w:rsidRPr="00FC50C9" w:rsidRDefault="00FC50C9" w:rsidP="00FC50C9">
            <w:pPr>
              <w:numPr>
                <w:ilvl w:val="0"/>
                <w:numId w:val="36"/>
              </w:numPr>
              <w:jc w:val="both"/>
            </w:pPr>
            <w:r w:rsidRPr="00FC50C9">
              <w:rPr>
                <w:b/>
                <w:bCs/>
              </w:rPr>
              <w:t xml:space="preserve">Древнерусское личное имя, в котором не отмечается желанность или </w:t>
            </w:r>
            <w:proofErr w:type="spellStart"/>
            <w:r w:rsidRPr="00FC50C9">
              <w:rPr>
                <w:b/>
                <w:bCs/>
              </w:rPr>
              <w:t>нежеланность</w:t>
            </w:r>
            <w:proofErr w:type="spellEnd"/>
            <w:r w:rsidRPr="00FC50C9">
              <w:rPr>
                <w:b/>
                <w:bCs/>
              </w:rPr>
              <w:t xml:space="preserve"> появления ребенка на свет</w:t>
            </w:r>
            <w:r w:rsidRPr="00FC50C9">
              <w:t xml:space="preserve"> 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 xml:space="preserve">а) </w:t>
            </w:r>
            <w:proofErr w:type="spellStart"/>
            <w:r w:rsidRPr="00FC50C9">
              <w:t>Нечай</w:t>
            </w:r>
            <w:proofErr w:type="spellEnd"/>
            <w:r w:rsidRPr="00FC50C9">
              <w:t xml:space="preserve"> 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 xml:space="preserve">б) </w:t>
            </w:r>
            <w:proofErr w:type="spellStart"/>
            <w:r w:rsidRPr="00FC50C9">
              <w:t>Поздей</w:t>
            </w:r>
            <w:proofErr w:type="spellEnd"/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 xml:space="preserve">в) </w:t>
            </w:r>
            <w:proofErr w:type="spellStart"/>
            <w:r w:rsidRPr="00FC50C9">
              <w:t>Ждан</w:t>
            </w:r>
            <w:proofErr w:type="spellEnd"/>
            <w:r w:rsidRPr="00FC50C9">
              <w:t xml:space="preserve"> 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lastRenderedPageBreak/>
              <w:t>г) Истома</w:t>
            </w:r>
          </w:p>
          <w:p w:rsidR="00FC50C9" w:rsidRPr="00FC50C9" w:rsidRDefault="00FC50C9" w:rsidP="00FC50C9">
            <w:pPr>
              <w:numPr>
                <w:ilvl w:val="0"/>
                <w:numId w:val="37"/>
              </w:numPr>
              <w:jc w:val="both"/>
            </w:pPr>
            <w:r w:rsidRPr="00FC50C9">
              <w:rPr>
                <w:b/>
                <w:bCs/>
              </w:rPr>
              <w:t>Личное имя имеет мужскую и женскую форму</w:t>
            </w:r>
            <w:r w:rsidRPr="00FC50C9">
              <w:t xml:space="preserve"> 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 xml:space="preserve">а) </w:t>
            </w:r>
            <w:proofErr w:type="spellStart"/>
            <w:r w:rsidRPr="00FC50C9">
              <w:t>Авдей</w:t>
            </w:r>
            <w:proofErr w:type="spellEnd"/>
            <w:r w:rsidRPr="00FC50C9">
              <w:t xml:space="preserve"> – </w:t>
            </w:r>
            <w:proofErr w:type="spellStart"/>
            <w:r w:rsidRPr="00FC50C9">
              <w:t>Авдея</w:t>
            </w:r>
            <w:proofErr w:type="spellEnd"/>
            <w:r w:rsidRPr="00FC50C9">
              <w:t xml:space="preserve"> 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>б) Анастасий – Анастасия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 xml:space="preserve">в) Данил – </w:t>
            </w:r>
            <w:proofErr w:type="spellStart"/>
            <w:r w:rsidRPr="00FC50C9">
              <w:t>Даниела</w:t>
            </w:r>
            <w:proofErr w:type="spellEnd"/>
            <w:r w:rsidRPr="00FC50C9">
              <w:t xml:space="preserve"> 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>г) Еремей – Еремея</w:t>
            </w:r>
          </w:p>
          <w:p w:rsidR="00FC50C9" w:rsidRPr="00FC50C9" w:rsidRDefault="00FC50C9" w:rsidP="00FC50C9">
            <w:pPr>
              <w:numPr>
                <w:ilvl w:val="0"/>
                <w:numId w:val="38"/>
              </w:numPr>
              <w:jc w:val="both"/>
            </w:pPr>
            <w:r w:rsidRPr="00FC50C9">
              <w:rPr>
                <w:b/>
                <w:bCs/>
              </w:rPr>
              <w:t xml:space="preserve">Все личные женские имена в ряду появились </w:t>
            </w:r>
            <w:hyperlink r:id="rId18" w:history="1">
              <w:r w:rsidRPr="00FC50C9">
                <w:rPr>
                  <w:rStyle w:val="af3"/>
                  <w:b/>
                  <w:bCs/>
                </w:rPr>
                <w:t>после Октябрьской революции</w:t>
              </w:r>
            </w:hyperlink>
            <w:r w:rsidRPr="00FC50C9">
              <w:t xml:space="preserve"> 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 xml:space="preserve">а) Галина, Доминика, </w:t>
            </w:r>
            <w:proofErr w:type="spellStart"/>
            <w:r w:rsidRPr="00FC50C9">
              <w:t>Декабрина</w:t>
            </w:r>
            <w:proofErr w:type="spellEnd"/>
            <w:r w:rsidRPr="00FC50C9">
              <w:t xml:space="preserve"> 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 xml:space="preserve">б) Гелия, </w:t>
            </w:r>
            <w:proofErr w:type="spellStart"/>
            <w:r w:rsidRPr="00FC50C9">
              <w:t>Еликонида</w:t>
            </w:r>
            <w:proofErr w:type="spellEnd"/>
            <w:r w:rsidRPr="00FC50C9">
              <w:t xml:space="preserve">, </w:t>
            </w:r>
            <w:proofErr w:type="spellStart"/>
            <w:r w:rsidRPr="00FC50C9">
              <w:t>Дарьяна</w:t>
            </w:r>
            <w:proofErr w:type="spellEnd"/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 xml:space="preserve">в) </w:t>
            </w:r>
            <w:proofErr w:type="spellStart"/>
            <w:r w:rsidRPr="00FC50C9">
              <w:t>Наина</w:t>
            </w:r>
            <w:proofErr w:type="spellEnd"/>
            <w:r w:rsidRPr="00FC50C9">
              <w:t xml:space="preserve">, Кристина, Клара </w:t>
            </w:r>
          </w:p>
          <w:p w:rsidR="00FC50C9" w:rsidRPr="00FC50C9" w:rsidRDefault="00FC50C9" w:rsidP="00FC50C9">
            <w:pPr>
              <w:ind w:left="710" w:hanging="682"/>
              <w:jc w:val="both"/>
            </w:pPr>
            <w:r w:rsidRPr="00FC50C9">
              <w:t xml:space="preserve">г) Олимпия, Раиса, </w:t>
            </w:r>
            <w:proofErr w:type="spellStart"/>
            <w:r w:rsidRPr="00FC50C9">
              <w:t>Руфина</w:t>
            </w:r>
            <w:proofErr w:type="spellEnd"/>
          </w:p>
          <w:p w:rsidR="003F468B" w:rsidRPr="008440AB" w:rsidRDefault="003F468B" w:rsidP="00A06A98">
            <w:pPr>
              <w:ind w:left="28" w:firstLine="28"/>
              <w:jc w:val="both"/>
            </w:pPr>
          </w:p>
        </w:tc>
      </w:tr>
    </w:tbl>
    <w:p w:rsidR="0036408D" w:rsidRPr="0036408D" w:rsidRDefault="0036408D" w:rsidP="00FD7D12">
      <w:pPr>
        <w:pStyle w:val="af0"/>
        <w:ind w:left="709"/>
        <w:jc w:val="both"/>
        <w:rPr>
          <w:i/>
          <w:vanish/>
        </w:rPr>
      </w:pPr>
    </w:p>
    <w:p w:rsidR="0036408D" w:rsidRPr="0036408D" w:rsidRDefault="0036408D" w:rsidP="00FD7D12">
      <w:pPr>
        <w:pStyle w:val="af0"/>
        <w:ind w:left="709"/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F81313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314BCA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 xml:space="preserve">Наименование оценочного средства </w:t>
            </w:r>
            <w:r w:rsidRPr="004A228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4A228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375731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 xml:space="preserve">Критерии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Default="009D5862" w:rsidP="00FE07E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434596" w:rsidRDefault="00EC0168" w:rsidP="00EC0168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EC0168">
              <w:rPr>
                <w:lang w:val="ru-RU"/>
              </w:rPr>
              <w:t xml:space="preserve">Творческое эссе </w:t>
            </w:r>
          </w:p>
        </w:tc>
        <w:tc>
          <w:tcPr>
            <w:tcW w:w="8080" w:type="dxa"/>
          </w:tcPr>
          <w:p w:rsidR="009D5862" w:rsidRPr="009159C4" w:rsidRDefault="00DF394D" w:rsidP="009159C4">
            <w:pPr>
              <w:pStyle w:val="a"/>
              <w:numPr>
                <w:ilvl w:val="0"/>
                <w:numId w:val="0"/>
              </w:numPr>
              <w:tabs>
                <w:tab w:val="left" w:pos="33"/>
              </w:tabs>
              <w:ind w:left="175" w:hanging="142"/>
              <w:rPr>
                <w:iCs/>
                <w:sz w:val="22"/>
                <w:szCs w:val="22"/>
              </w:rPr>
            </w:pPr>
            <w:r w:rsidRPr="009159C4">
              <w:rPr>
                <w:iCs/>
                <w:sz w:val="22"/>
                <w:szCs w:val="22"/>
              </w:rPr>
              <w:t>Обучающийся показал знания и умения полно и свободно, логически и аргументированно анализировать высказывания</w:t>
            </w:r>
            <w:r w:rsidR="00DE3EA1" w:rsidRPr="009159C4">
              <w:rPr>
                <w:iCs/>
                <w:sz w:val="22"/>
                <w:szCs w:val="22"/>
              </w:rPr>
              <w:t>,</w:t>
            </w:r>
            <w:r w:rsidR="00F81313">
              <w:rPr>
                <w:iCs/>
                <w:sz w:val="22"/>
                <w:szCs w:val="22"/>
              </w:rPr>
              <w:t xml:space="preserve"> </w:t>
            </w:r>
            <w:r w:rsidR="00DE3EA1" w:rsidRPr="009159C4">
              <w:rPr>
                <w:iCs/>
                <w:sz w:val="22"/>
                <w:szCs w:val="22"/>
              </w:rPr>
              <w:t>в</w:t>
            </w:r>
            <w:r w:rsidR="00435D65" w:rsidRPr="009159C4">
              <w:rPr>
                <w:iCs/>
                <w:sz w:val="22"/>
                <w:szCs w:val="22"/>
              </w:rPr>
              <w:t>ыбр</w:t>
            </w:r>
            <w:r w:rsidR="00DE3EA1" w:rsidRPr="009159C4">
              <w:rPr>
                <w:iCs/>
                <w:sz w:val="22"/>
                <w:szCs w:val="22"/>
              </w:rPr>
              <w:t>ал</w:t>
            </w:r>
            <w:r w:rsidR="00435D65" w:rsidRPr="009159C4">
              <w:rPr>
                <w:iCs/>
                <w:sz w:val="22"/>
                <w:szCs w:val="22"/>
              </w:rPr>
              <w:t xml:space="preserve"> из двух точек зрения ту, которая наиболее </w:t>
            </w:r>
            <w:r w:rsidR="00DE3EA1" w:rsidRPr="009159C4">
              <w:rPr>
                <w:iCs/>
                <w:sz w:val="22"/>
                <w:szCs w:val="22"/>
              </w:rPr>
              <w:t>им</w:t>
            </w:r>
            <w:r w:rsidR="00435D65" w:rsidRPr="009159C4">
              <w:rPr>
                <w:iCs/>
                <w:sz w:val="22"/>
                <w:szCs w:val="22"/>
              </w:rPr>
              <w:t xml:space="preserve"> близка</w:t>
            </w:r>
            <w:r w:rsidR="00DE3EA1" w:rsidRPr="009159C4">
              <w:rPr>
                <w:iCs/>
                <w:sz w:val="22"/>
                <w:szCs w:val="22"/>
              </w:rPr>
              <w:t>,</w:t>
            </w:r>
            <w:r w:rsidR="00F81313">
              <w:rPr>
                <w:iCs/>
                <w:sz w:val="22"/>
                <w:szCs w:val="22"/>
              </w:rPr>
              <w:t xml:space="preserve"> </w:t>
            </w:r>
            <w:r w:rsidR="00DE3EA1" w:rsidRPr="009159C4">
              <w:rPr>
                <w:iCs/>
                <w:sz w:val="22"/>
                <w:szCs w:val="22"/>
              </w:rPr>
              <w:t>о</w:t>
            </w:r>
            <w:r w:rsidR="00435D65" w:rsidRPr="009159C4">
              <w:rPr>
                <w:iCs/>
                <w:sz w:val="22"/>
                <w:szCs w:val="22"/>
              </w:rPr>
              <w:t>бъясни</w:t>
            </w:r>
            <w:r w:rsidR="00DE3EA1" w:rsidRPr="009159C4">
              <w:rPr>
                <w:iCs/>
                <w:sz w:val="22"/>
                <w:szCs w:val="22"/>
              </w:rPr>
              <w:t>л</w:t>
            </w:r>
            <w:r w:rsidR="00435D65" w:rsidRPr="009159C4">
              <w:rPr>
                <w:iCs/>
                <w:sz w:val="22"/>
                <w:szCs w:val="22"/>
              </w:rPr>
              <w:t xml:space="preserve"> свой выбор</w:t>
            </w:r>
            <w:r w:rsidR="002A6B50" w:rsidRPr="009159C4">
              <w:rPr>
                <w:iCs/>
                <w:sz w:val="22"/>
                <w:szCs w:val="22"/>
              </w:rPr>
              <w:t>, правильно определил высказывание, из которого можно сделать представленный вывод</w:t>
            </w:r>
            <w:r w:rsidR="00B466A1" w:rsidRPr="009159C4">
              <w:rPr>
                <w:iCs/>
                <w:sz w:val="22"/>
                <w:szCs w:val="22"/>
              </w:rPr>
              <w:t>, продемонстрировал его на примерах, подтверждающих теоретическую и практическую значимость словарей</w:t>
            </w:r>
            <w:r w:rsidRPr="009159C4">
              <w:rPr>
                <w:iCs/>
                <w:sz w:val="22"/>
                <w:szCs w:val="22"/>
              </w:rPr>
              <w:t xml:space="preserve"> с минимальным допуском отдельных неточностей</w:t>
            </w:r>
            <w:r w:rsidR="00B466A1" w:rsidRPr="009159C4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9159C4" w:rsidRDefault="002719C4" w:rsidP="007B680D">
            <w:pPr>
              <w:pStyle w:val="a"/>
              <w:numPr>
                <w:ilvl w:val="0"/>
                <w:numId w:val="0"/>
              </w:numPr>
              <w:tabs>
                <w:tab w:val="left" w:pos="33"/>
              </w:tabs>
              <w:rPr>
                <w:sz w:val="22"/>
                <w:szCs w:val="22"/>
              </w:rPr>
            </w:pPr>
            <w:r w:rsidRPr="009159C4">
              <w:rPr>
                <w:sz w:val="22"/>
                <w:szCs w:val="22"/>
              </w:rPr>
              <w:t>Обучающийся показал знания и умения достаточно полно и аргументированно</w:t>
            </w:r>
            <w:r w:rsidR="00B466A1" w:rsidRPr="009159C4">
              <w:rPr>
                <w:sz w:val="22"/>
                <w:szCs w:val="22"/>
              </w:rPr>
              <w:t xml:space="preserve"> анализировать высказывания, выбрал из двух точек зрения ту, которая наиболее им близка, объяснил свой выбор, определил высказывание, из которого можно сделать представленный вывод, продемонстрировал его на примерах, подтверждающих теоретическую и практическую значимость словарей при допуске недочетов.</w:t>
            </w: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9159C4" w:rsidRDefault="005C66B0" w:rsidP="007B680D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9159C4">
              <w:rPr>
                <w:iCs/>
                <w:lang w:val="ru-RU"/>
              </w:rPr>
              <w:t>Обучающийся показал удовлетворительные знания и умения по аргументированному анализу</w:t>
            </w:r>
            <w:r w:rsidR="00FC50C9">
              <w:rPr>
                <w:iCs/>
                <w:lang w:val="ru-RU"/>
              </w:rPr>
              <w:t xml:space="preserve"> </w:t>
            </w:r>
            <w:r w:rsidRPr="009159C4">
              <w:rPr>
                <w:iCs/>
                <w:lang w:val="ru-RU"/>
              </w:rPr>
              <w:t xml:space="preserve">высказывания, выбрал из двух точек зрения ту, </w:t>
            </w:r>
            <w:r w:rsidRPr="009159C4">
              <w:rPr>
                <w:iCs/>
                <w:lang w:val="ru-RU"/>
              </w:rPr>
              <w:lastRenderedPageBreak/>
              <w:t>которая наиболее им близка, объяснил свой выбор, определил высказывание, из которого можно сделать представленный вывод, продемонстрировал его на примерах, подтверждающих теоретическую и практическую значимость словарей</w:t>
            </w:r>
            <w:r w:rsidR="00F81313">
              <w:rPr>
                <w:iCs/>
                <w:lang w:val="ru-RU"/>
              </w:rPr>
              <w:t xml:space="preserve"> </w:t>
            </w:r>
            <w:r w:rsidR="007B680D" w:rsidRPr="009159C4">
              <w:rPr>
                <w:iCs/>
                <w:lang w:val="ru-RU"/>
              </w:rPr>
              <w:t>с допуском недочетов.</w:t>
            </w:r>
          </w:p>
        </w:tc>
        <w:tc>
          <w:tcPr>
            <w:tcW w:w="2055" w:type="dxa"/>
          </w:tcPr>
          <w:p w:rsidR="009D5862" w:rsidRPr="006A54AC" w:rsidRDefault="009D5862" w:rsidP="004252AD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2F2AE8" w:rsidRDefault="009D5862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</w:p>
        </w:tc>
        <w:tc>
          <w:tcPr>
            <w:tcW w:w="8080" w:type="dxa"/>
          </w:tcPr>
          <w:p w:rsidR="009D5862" w:rsidRPr="009159C4" w:rsidRDefault="007B680D" w:rsidP="007B680D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  <w:r w:rsidRPr="009159C4">
              <w:rPr>
                <w:iCs/>
                <w:lang w:val="ru-RU"/>
              </w:rPr>
              <w:t>Обучающийся не представил работу, не справился с заданием на уровне, достаточном для проставления положительной оценки.</w:t>
            </w: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EC0168" w:rsidRPr="00EC0168" w:rsidRDefault="00EC0168" w:rsidP="00EC0168">
            <w:pPr>
              <w:pStyle w:val="TableParagraph"/>
              <w:spacing w:before="56"/>
              <w:ind w:left="109"/>
              <w:rPr>
                <w:i/>
                <w:iCs/>
                <w:lang w:val="ru-RU"/>
              </w:rPr>
            </w:pPr>
            <w:r w:rsidRPr="00EC0168">
              <w:rPr>
                <w:iCs/>
                <w:lang w:val="ru-RU"/>
              </w:rPr>
              <w:t xml:space="preserve">Реферат по теме «Христианский </w:t>
            </w:r>
            <w:proofErr w:type="spellStart"/>
            <w:r w:rsidRPr="00EC0168">
              <w:rPr>
                <w:iCs/>
                <w:lang w:val="ru-RU"/>
              </w:rPr>
              <w:t>именник</w:t>
            </w:r>
            <w:proofErr w:type="spellEnd"/>
            <w:r w:rsidRPr="00EC0168">
              <w:rPr>
                <w:iCs/>
                <w:lang w:val="ru-RU"/>
              </w:rPr>
              <w:t>»</w:t>
            </w:r>
          </w:p>
          <w:p w:rsidR="009D5862" w:rsidRPr="005644DE" w:rsidRDefault="00A8492C" w:rsidP="00FC1ACA">
            <w:pPr>
              <w:pStyle w:val="TableParagraph"/>
              <w:spacing w:before="56"/>
              <w:ind w:left="109"/>
              <w:rPr>
                <w:i/>
                <w:lang w:val="ru-RU"/>
              </w:rPr>
            </w:pPr>
            <w:r w:rsidRPr="00A8492C">
              <w:rPr>
                <w:rFonts w:eastAsiaTheme="minorEastAsia"/>
                <w:iCs/>
                <w:lang w:val="ru-RU" w:eastAsia="ru-RU"/>
              </w:rPr>
              <w:t>»</w:t>
            </w:r>
          </w:p>
        </w:tc>
        <w:tc>
          <w:tcPr>
            <w:tcW w:w="8080" w:type="dxa"/>
          </w:tcPr>
          <w:p w:rsidR="004252AD" w:rsidRPr="009159C4" w:rsidRDefault="004252AD" w:rsidP="004252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159C4">
              <w:rPr>
                <w:rFonts w:eastAsia="Times New Roman"/>
                <w:color w:val="000000"/>
              </w:rPr>
              <w:t>Обучающийся выполнил все требования к написанию</w:t>
            </w:r>
            <w:r w:rsidR="00A8492C" w:rsidRPr="009159C4">
              <w:rPr>
                <w:rFonts w:eastAsia="Times New Roman"/>
                <w:color w:val="000000"/>
              </w:rPr>
              <w:t xml:space="preserve"> реферата</w:t>
            </w:r>
            <w:r w:rsidRPr="009159C4">
              <w:rPr>
                <w:rFonts w:eastAsia="Times New Roman"/>
                <w:color w:val="000000"/>
              </w:rPr>
              <w:t>: обозначил</w:t>
            </w:r>
          </w:p>
          <w:p w:rsidR="004252AD" w:rsidRPr="009159C4" w:rsidRDefault="004252AD" w:rsidP="004252AD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159C4">
              <w:rPr>
                <w:rFonts w:eastAsia="Times New Roman"/>
                <w:color w:val="000000"/>
              </w:rPr>
              <w:t>проблему и обосновал её актуальность, сделал краткий анализ различных</w:t>
            </w:r>
          </w:p>
          <w:p w:rsidR="009D5862" w:rsidRPr="009159C4" w:rsidRDefault="004252AD" w:rsidP="00A8492C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159C4">
              <w:rPr>
                <w:rFonts w:eastAsia="Times New Roman"/>
                <w:color w:val="000000"/>
              </w:rPr>
              <w:t>точек зрения на рассматриваемую проблему и логично изложил собственную позицию, сформулировал выводы, тему раскрыл полностью, выдержа</w:t>
            </w:r>
            <w:r w:rsidR="0099412D" w:rsidRPr="009159C4">
              <w:rPr>
                <w:rFonts w:eastAsia="Times New Roman"/>
                <w:color w:val="000000"/>
              </w:rPr>
              <w:t>л</w:t>
            </w:r>
            <w:r w:rsidRPr="009159C4">
              <w:rPr>
                <w:rFonts w:eastAsia="Times New Roman"/>
                <w:color w:val="000000"/>
              </w:rPr>
              <w:t xml:space="preserve"> объём,</w:t>
            </w:r>
            <w:r w:rsidR="00F81313">
              <w:rPr>
                <w:rFonts w:eastAsia="Times New Roman"/>
                <w:color w:val="000000"/>
              </w:rPr>
              <w:t xml:space="preserve"> </w:t>
            </w:r>
            <w:r w:rsidRPr="009159C4">
              <w:rPr>
                <w:rFonts w:eastAsia="Times New Roman"/>
                <w:color w:val="000000"/>
              </w:rPr>
              <w:t>соблюд</w:t>
            </w:r>
            <w:r w:rsidR="0099412D" w:rsidRPr="009159C4">
              <w:rPr>
                <w:rFonts w:eastAsia="Times New Roman"/>
                <w:color w:val="000000"/>
              </w:rPr>
              <w:t>ал</w:t>
            </w:r>
            <w:r w:rsidRPr="009159C4">
              <w:rPr>
                <w:rFonts w:eastAsia="Times New Roman"/>
                <w:color w:val="000000"/>
              </w:rPr>
              <w:t xml:space="preserve"> требования к оформлению</w:t>
            </w:r>
            <w:r w:rsidR="00995F21" w:rsidRPr="009159C4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055" w:type="dxa"/>
          </w:tcPr>
          <w:p w:rsidR="001D7152" w:rsidRPr="006A54AC" w:rsidRDefault="001D7152" w:rsidP="001D7152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9159C4" w:rsidRDefault="005D0B4F" w:rsidP="005D0B4F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9159C4">
              <w:rPr>
                <w:rFonts w:eastAsia="Times New Roman"/>
                <w:color w:val="000000"/>
              </w:rPr>
              <w:t xml:space="preserve">Обучающийся выполнил </w:t>
            </w:r>
            <w:r w:rsidR="00E544C9" w:rsidRPr="009159C4">
              <w:rPr>
                <w:rFonts w:eastAsia="Times New Roman"/>
                <w:color w:val="000000"/>
              </w:rPr>
              <w:t>основные требования к реферату и его защи</w:t>
            </w:r>
            <w:r w:rsidRPr="009159C4">
              <w:rPr>
                <w:rFonts w:eastAsia="Times New Roman"/>
                <w:color w:val="000000"/>
              </w:rPr>
              <w:t>те</w:t>
            </w:r>
            <w:r w:rsidR="00E544C9" w:rsidRPr="009159C4">
              <w:rPr>
                <w:rFonts w:eastAsia="Times New Roman"/>
                <w:color w:val="000000"/>
              </w:rPr>
              <w:t>, но</w:t>
            </w:r>
            <w:r w:rsidR="00F81313">
              <w:rPr>
                <w:rFonts w:eastAsia="Times New Roman"/>
                <w:color w:val="000000"/>
              </w:rPr>
              <w:t xml:space="preserve"> </w:t>
            </w:r>
            <w:r w:rsidR="00E544C9" w:rsidRPr="009159C4">
              <w:rPr>
                <w:rFonts w:eastAsia="Times New Roman"/>
                <w:color w:val="000000"/>
              </w:rPr>
              <w:t>при этом допу</w:t>
            </w:r>
            <w:r w:rsidRPr="009159C4">
              <w:rPr>
                <w:rFonts w:eastAsia="Times New Roman"/>
                <w:color w:val="000000"/>
              </w:rPr>
              <w:t>стил</w:t>
            </w:r>
            <w:r w:rsidR="00E544C9" w:rsidRPr="009159C4">
              <w:rPr>
                <w:rFonts w:eastAsia="Times New Roman"/>
                <w:color w:val="000000"/>
              </w:rPr>
              <w:t xml:space="preserve"> недочёты; в частности, имеются неточности в изложении</w:t>
            </w:r>
            <w:r w:rsidR="00F81313">
              <w:rPr>
                <w:rFonts w:eastAsia="Times New Roman"/>
                <w:color w:val="000000"/>
              </w:rPr>
              <w:t xml:space="preserve"> </w:t>
            </w:r>
            <w:r w:rsidR="00E544C9" w:rsidRPr="009159C4">
              <w:rPr>
                <w:rFonts w:eastAsia="Times New Roman"/>
                <w:color w:val="000000"/>
              </w:rPr>
              <w:t xml:space="preserve">материала; отсутствует логическая последовательность в суждениях; </w:t>
            </w:r>
            <w:proofErr w:type="spellStart"/>
            <w:r w:rsidR="00E544C9" w:rsidRPr="009159C4">
              <w:rPr>
                <w:rFonts w:eastAsia="Times New Roman"/>
                <w:color w:val="000000"/>
              </w:rPr>
              <w:t>невыдержан</w:t>
            </w:r>
            <w:proofErr w:type="spellEnd"/>
            <w:r w:rsidR="00E544C9" w:rsidRPr="009159C4">
              <w:rPr>
                <w:rFonts w:eastAsia="Times New Roman"/>
                <w:color w:val="000000"/>
              </w:rPr>
              <w:t xml:space="preserve"> объём реферата; имеются упущения в оформлении.</w:t>
            </w:r>
          </w:p>
        </w:tc>
        <w:tc>
          <w:tcPr>
            <w:tcW w:w="2055" w:type="dxa"/>
          </w:tcPr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D46E25" w:rsidRDefault="008D7780" w:rsidP="00D46E2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 реферате </w:t>
            </w:r>
            <w:r w:rsidR="00E544C9" w:rsidRPr="00E544C9">
              <w:rPr>
                <w:rFonts w:eastAsia="Times New Roman"/>
                <w:color w:val="000000"/>
              </w:rPr>
              <w:t>имеются существенные отступления о</w:t>
            </w:r>
            <w:r w:rsidR="00F8131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="00E544C9" w:rsidRPr="00E544C9">
              <w:rPr>
                <w:rFonts w:eastAsia="Times New Roman"/>
                <w:color w:val="000000"/>
              </w:rPr>
              <w:t>ттребований</w:t>
            </w:r>
            <w:proofErr w:type="spellEnd"/>
            <w:r w:rsidR="00E544C9" w:rsidRPr="00E544C9">
              <w:rPr>
                <w:rFonts w:eastAsia="Times New Roman"/>
                <w:color w:val="000000"/>
              </w:rPr>
              <w:t>: тема освещена лишь частично; допущены фактические ошибки в</w:t>
            </w:r>
            <w:r w:rsidR="00F81313">
              <w:rPr>
                <w:rFonts w:eastAsia="Times New Roman"/>
                <w:color w:val="000000"/>
              </w:rPr>
              <w:t xml:space="preserve"> </w:t>
            </w:r>
            <w:r w:rsidR="00E544C9" w:rsidRPr="00E544C9">
              <w:rPr>
                <w:rFonts w:eastAsia="Times New Roman"/>
                <w:color w:val="000000"/>
              </w:rPr>
              <w:t>содержан</w:t>
            </w:r>
            <w:r>
              <w:rPr>
                <w:rFonts w:eastAsia="Times New Roman"/>
                <w:color w:val="000000"/>
              </w:rPr>
              <w:t>ии</w:t>
            </w:r>
            <w:r w:rsidR="00E544C9" w:rsidRPr="00E544C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055" w:type="dxa"/>
          </w:tcPr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pStyle w:val="TableParagraph"/>
              <w:spacing w:before="56"/>
              <w:ind w:left="109"/>
              <w:rPr>
                <w:i/>
              </w:rPr>
            </w:pPr>
          </w:p>
        </w:tc>
        <w:tc>
          <w:tcPr>
            <w:tcW w:w="8080" w:type="dxa"/>
          </w:tcPr>
          <w:p w:rsidR="009D5862" w:rsidRPr="00D46E25" w:rsidRDefault="00D46E25" w:rsidP="00D46E25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Р</w:t>
            </w:r>
            <w:r w:rsidR="002D779E" w:rsidRPr="002D779E">
              <w:rPr>
                <w:rFonts w:eastAsia="Times New Roman"/>
                <w:color w:val="000000"/>
              </w:rPr>
              <w:t>ефер</w:t>
            </w:r>
            <w:r>
              <w:rPr>
                <w:rFonts w:eastAsia="Times New Roman"/>
                <w:color w:val="000000"/>
              </w:rPr>
              <w:t>ат обучающимся</w:t>
            </w:r>
            <w:r w:rsidR="002D779E" w:rsidRPr="002D779E">
              <w:rPr>
                <w:rFonts w:eastAsia="Times New Roman"/>
                <w:color w:val="000000"/>
              </w:rPr>
              <w:t xml:space="preserve"> не представлен; тема</w:t>
            </w:r>
            <w:r w:rsidR="00F81313">
              <w:rPr>
                <w:rFonts w:eastAsia="Times New Roman"/>
                <w:color w:val="000000"/>
              </w:rPr>
              <w:t xml:space="preserve"> </w:t>
            </w:r>
            <w:r w:rsidR="002D779E" w:rsidRPr="002D779E">
              <w:rPr>
                <w:rFonts w:eastAsia="Times New Roman"/>
                <w:color w:val="000000"/>
              </w:rPr>
              <w:t>реферата не раскрыта, обнаруживается существенное непонимание проблемы.</w:t>
            </w:r>
          </w:p>
        </w:tc>
        <w:tc>
          <w:tcPr>
            <w:tcW w:w="2055" w:type="dxa"/>
          </w:tcPr>
          <w:p w:rsidR="009D5862" w:rsidRPr="006A54AC" w:rsidRDefault="009D586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2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9D5862" w:rsidRPr="0082635B" w:rsidRDefault="00EC0168" w:rsidP="009D77D1">
            <w:pPr>
              <w:rPr>
                <w:i/>
              </w:rPr>
            </w:pPr>
            <w:r w:rsidRPr="00EC0168">
              <w:rPr>
                <w:bCs/>
                <w:iCs/>
              </w:rPr>
              <w:t>Практические задания по теме «Ономастика художественного текста»</w:t>
            </w:r>
          </w:p>
        </w:tc>
        <w:tc>
          <w:tcPr>
            <w:tcW w:w="8080" w:type="dxa"/>
          </w:tcPr>
          <w:p w:rsidR="009D5862" w:rsidRPr="00F91DFC" w:rsidRDefault="00DF3D2D" w:rsidP="005C66B0">
            <w:pPr>
              <w:pStyle w:val="a"/>
              <w:numPr>
                <w:ilvl w:val="0"/>
                <w:numId w:val="0"/>
              </w:numPr>
              <w:ind w:left="33"/>
              <w:rPr>
                <w:sz w:val="22"/>
                <w:szCs w:val="22"/>
              </w:rPr>
            </w:pPr>
            <w:r w:rsidRPr="00DF3D2D">
              <w:rPr>
                <w:sz w:val="22"/>
                <w:szCs w:val="22"/>
              </w:rPr>
              <w:t>Обучающийся показал знания и умения полно и свободно, логически и аргументированно раскрывать тему с минимальным допуском отдельных неточностей.</w:t>
            </w:r>
            <w:r w:rsidR="009C221E" w:rsidRPr="009C221E">
              <w:rPr>
                <w:sz w:val="22"/>
                <w:szCs w:val="22"/>
              </w:rPr>
              <w:t>.</w:t>
            </w:r>
          </w:p>
        </w:tc>
        <w:tc>
          <w:tcPr>
            <w:tcW w:w="2055" w:type="dxa"/>
          </w:tcPr>
          <w:p w:rsidR="009D5862" w:rsidRPr="008F6748" w:rsidRDefault="009D5862" w:rsidP="00293E45">
            <w:pPr>
              <w:rPr>
                <w:i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5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217628" w:rsidRPr="00F91DFC" w:rsidRDefault="00217628" w:rsidP="005C66B0">
            <w:pPr>
              <w:pStyle w:val="TableParagraph"/>
              <w:tabs>
                <w:tab w:val="left" w:pos="317"/>
              </w:tabs>
              <w:ind w:left="33"/>
              <w:rPr>
                <w:i/>
                <w:lang w:val="ru-RU"/>
              </w:rPr>
            </w:pPr>
          </w:p>
          <w:p w:rsidR="009D5862" w:rsidRPr="00F91DFC" w:rsidRDefault="009C221E" w:rsidP="005C66B0">
            <w:pPr>
              <w:pStyle w:val="TableParagraph"/>
              <w:tabs>
                <w:tab w:val="left" w:pos="34"/>
                <w:tab w:val="left" w:pos="366"/>
              </w:tabs>
              <w:ind w:left="33"/>
              <w:rPr>
                <w:i/>
                <w:lang w:val="ru-RU"/>
              </w:rPr>
            </w:pPr>
            <w:r w:rsidRPr="009C221E">
              <w:rPr>
                <w:rFonts w:eastAsia="Times New Roman"/>
                <w:lang w:val="ru-RU" w:eastAsia="ru-RU"/>
              </w:rPr>
              <w:t>Обучающийся показал знания и умения достаточно полно и аргументированно раскрывать  тему при допуске недочетов.</w:t>
            </w:r>
          </w:p>
        </w:tc>
        <w:tc>
          <w:tcPr>
            <w:tcW w:w="2055" w:type="dxa"/>
          </w:tcPr>
          <w:p w:rsidR="009D5862" w:rsidRPr="008F6748" w:rsidRDefault="009D5862" w:rsidP="00F91DFC">
            <w:pPr>
              <w:rPr>
                <w:i/>
              </w:rPr>
            </w:pPr>
          </w:p>
        </w:tc>
        <w:tc>
          <w:tcPr>
            <w:tcW w:w="2056" w:type="dxa"/>
          </w:tcPr>
          <w:p w:rsidR="009D5862" w:rsidRPr="00FD7D12" w:rsidRDefault="009D5862" w:rsidP="00FC1ACA">
            <w:pPr>
              <w:jc w:val="center"/>
              <w:rPr>
                <w:iCs/>
              </w:rPr>
            </w:pPr>
            <w:r w:rsidRPr="00FD7D12">
              <w:rPr>
                <w:iCs/>
              </w:rPr>
              <w:t>4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F91DFC" w:rsidRDefault="009C221E" w:rsidP="005C66B0">
            <w:pPr>
              <w:pStyle w:val="TableParagraph"/>
              <w:tabs>
                <w:tab w:val="left" w:pos="34"/>
                <w:tab w:val="left" w:pos="366"/>
              </w:tabs>
              <w:ind w:left="33"/>
              <w:rPr>
                <w:i/>
                <w:lang w:val="ru-RU"/>
              </w:rPr>
            </w:pPr>
            <w:r w:rsidRPr="009C221E">
              <w:rPr>
                <w:lang w:val="ru-RU"/>
              </w:rPr>
              <w:t>Обучающийся показал удовлетворительные знания и умения по аргументированному раскрытию темы с допуском недочетов.</w:t>
            </w:r>
          </w:p>
        </w:tc>
        <w:tc>
          <w:tcPr>
            <w:tcW w:w="2055" w:type="dxa"/>
          </w:tcPr>
          <w:p w:rsidR="009D5862" w:rsidRPr="00A357BA" w:rsidRDefault="009D5862" w:rsidP="00A357BA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9D5862" w:rsidRPr="00314BCA" w:rsidTr="00073075">
        <w:trPr>
          <w:trHeight w:val="283"/>
        </w:trPr>
        <w:tc>
          <w:tcPr>
            <w:tcW w:w="2410" w:type="dxa"/>
            <w:vMerge/>
          </w:tcPr>
          <w:p w:rsidR="009D5862" w:rsidRPr="0082635B" w:rsidRDefault="009D5862" w:rsidP="00FC1ACA">
            <w:pPr>
              <w:rPr>
                <w:i/>
              </w:rPr>
            </w:pPr>
          </w:p>
        </w:tc>
        <w:tc>
          <w:tcPr>
            <w:tcW w:w="8080" w:type="dxa"/>
          </w:tcPr>
          <w:p w:rsidR="009D5862" w:rsidRPr="00F91DFC" w:rsidRDefault="009C221E" w:rsidP="005C66B0">
            <w:pPr>
              <w:pStyle w:val="TableParagraph"/>
              <w:tabs>
                <w:tab w:val="left" w:pos="34"/>
                <w:tab w:val="left" w:pos="366"/>
              </w:tabs>
              <w:ind w:left="33"/>
              <w:rPr>
                <w:i/>
                <w:lang w:val="ru-RU"/>
              </w:rPr>
            </w:pPr>
            <w:r w:rsidRPr="009C221E">
              <w:rPr>
                <w:iCs/>
                <w:lang w:val="ru-RU"/>
              </w:rPr>
              <w:t>Обучающийся не представил работу, не справился с заданием на уровне, достаточном для проставления положительной оценки</w:t>
            </w:r>
          </w:p>
        </w:tc>
        <w:tc>
          <w:tcPr>
            <w:tcW w:w="2055" w:type="dxa"/>
          </w:tcPr>
          <w:p w:rsidR="009D5862" w:rsidRPr="00A357BA" w:rsidRDefault="009D5862" w:rsidP="00A357BA">
            <w:pPr>
              <w:rPr>
                <w:iCs/>
              </w:rPr>
            </w:pPr>
          </w:p>
        </w:tc>
        <w:tc>
          <w:tcPr>
            <w:tcW w:w="2056" w:type="dxa"/>
          </w:tcPr>
          <w:p w:rsidR="009D5862" w:rsidRPr="008F6748" w:rsidRDefault="009D5862" w:rsidP="00FC1ACA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 w:val="restart"/>
          </w:tcPr>
          <w:p w:rsidR="00BE1F82" w:rsidRPr="000C39F6" w:rsidRDefault="0026274A" w:rsidP="00EC0168">
            <w:pPr>
              <w:pStyle w:val="TableParagraph"/>
              <w:rPr>
                <w:i/>
                <w:lang w:val="ru-RU"/>
              </w:rPr>
            </w:pPr>
            <w:r w:rsidRPr="0026274A">
              <w:rPr>
                <w:iCs/>
                <w:lang w:val="ru-RU"/>
              </w:rPr>
              <w:lastRenderedPageBreak/>
              <w:t xml:space="preserve">Контрольная работа </w:t>
            </w:r>
            <w:r w:rsidR="00EC0168">
              <w:rPr>
                <w:iCs/>
                <w:lang w:val="ru-RU"/>
              </w:rPr>
              <w:t>в формате теста</w:t>
            </w:r>
          </w:p>
        </w:tc>
        <w:tc>
          <w:tcPr>
            <w:tcW w:w="8080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ind w:left="33"/>
              <w:rPr>
                <w:iCs/>
                <w:lang w:val="ru-RU"/>
              </w:rPr>
            </w:pPr>
          </w:p>
          <w:p w:rsidR="00BE1F82" w:rsidRPr="00A357BA" w:rsidRDefault="00BE1F82" w:rsidP="00EC0168">
            <w:pPr>
              <w:pStyle w:val="a"/>
              <w:numPr>
                <w:ilvl w:val="0"/>
                <w:numId w:val="0"/>
              </w:numPr>
              <w:ind w:left="175"/>
              <w:rPr>
                <w:iCs/>
                <w:sz w:val="22"/>
                <w:szCs w:val="22"/>
              </w:rPr>
            </w:pPr>
            <w:r w:rsidRPr="00A357BA">
              <w:rPr>
                <w:iCs/>
                <w:sz w:val="22"/>
                <w:szCs w:val="22"/>
              </w:rPr>
              <w:t>Обучающийся</w:t>
            </w:r>
            <w:r w:rsidR="00A357BA" w:rsidRPr="00A357BA">
              <w:rPr>
                <w:iCs/>
                <w:sz w:val="22"/>
                <w:szCs w:val="22"/>
              </w:rPr>
              <w:t xml:space="preserve"> </w:t>
            </w:r>
            <w:r w:rsidR="00EC0168">
              <w:rPr>
                <w:iCs/>
                <w:sz w:val="22"/>
                <w:szCs w:val="22"/>
              </w:rPr>
              <w:t>получил по результатам теста 100%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pStyle w:val="af0"/>
              <w:ind w:left="0"/>
              <w:jc w:val="both"/>
              <w:rPr>
                <w:iCs/>
              </w:rPr>
            </w:pPr>
          </w:p>
        </w:tc>
        <w:tc>
          <w:tcPr>
            <w:tcW w:w="2056" w:type="dxa"/>
          </w:tcPr>
          <w:p w:rsidR="00BE1F82" w:rsidRPr="008F6748" w:rsidRDefault="00BE1F82" w:rsidP="00BE1F82">
            <w:pPr>
              <w:jc w:val="center"/>
              <w:rPr>
                <w:i/>
              </w:rPr>
            </w:pPr>
            <w:r w:rsidRPr="008F6748">
              <w:rPr>
                <w:i/>
              </w:rPr>
              <w:t>5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A357BA" w:rsidRDefault="00A357BA" w:rsidP="00A357BA">
            <w:pPr>
              <w:pStyle w:val="a"/>
              <w:numPr>
                <w:ilvl w:val="0"/>
                <w:numId w:val="0"/>
              </w:numPr>
              <w:ind w:left="33"/>
              <w:rPr>
                <w:iCs/>
                <w:sz w:val="22"/>
                <w:szCs w:val="22"/>
              </w:rPr>
            </w:pPr>
            <w:r w:rsidRPr="00A357BA">
              <w:rPr>
                <w:iCs/>
                <w:sz w:val="22"/>
                <w:szCs w:val="22"/>
              </w:rPr>
              <w:t xml:space="preserve">Обучающийся </w:t>
            </w:r>
            <w:r w:rsidR="00EC0168" w:rsidRPr="00EC0168">
              <w:rPr>
                <w:iCs/>
                <w:sz w:val="22"/>
                <w:szCs w:val="22"/>
              </w:rPr>
              <w:t>получил по результатам теста</w:t>
            </w:r>
            <w:r w:rsidR="00EC0168">
              <w:rPr>
                <w:iCs/>
                <w:sz w:val="22"/>
                <w:szCs w:val="22"/>
              </w:rPr>
              <w:t xml:space="preserve"> выше 80%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jc w:val="both"/>
              <w:rPr>
                <w:iCs/>
              </w:rPr>
            </w:pPr>
          </w:p>
        </w:tc>
        <w:tc>
          <w:tcPr>
            <w:tcW w:w="2056" w:type="dxa"/>
          </w:tcPr>
          <w:p w:rsidR="00BE1F82" w:rsidRPr="008F6748" w:rsidRDefault="00BE1F82" w:rsidP="00BE1F82">
            <w:pPr>
              <w:jc w:val="center"/>
              <w:rPr>
                <w:i/>
              </w:rPr>
            </w:pPr>
            <w:r w:rsidRPr="008F6748">
              <w:rPr>
                <w:i/>
              </w:rPr>
              <w:t>4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A357BA" w:rsidRDefault="00BE1F82" w:rsidP="00A357BA">
            <w:pPr>
              <w:pStyle w:val="TableParagraph"/>
              <w:tabs>
                <w:tab w:val="left" w:pos="317"/>
              </w:tabs>
              <w:ind w:left="33"/>
              <w:rPr>
                <w:iCs/>
                <w:lang w:val="ru-RU"/>
              </w:rPr>
            </w:pPr>
          </w:p>
          <w:p w:rsidR="00BE1F82" w:rsidRPr="00A357BA" w:rsidRDefault="00BE1F82" w:rsidP="00A357BA">
            <w:pPr>
              <w:ind w:left="33"/>
              <w:rPr>
                <w:iCs/>
              </w:rPr>
            </w:pPr>
            <w:r w:rsidRPr="00A357BA">
              <w:rPr>
                <w:iCs/>
              </w:rPr>
              <w:t xml:space="preserve">Обучающийся </w:t>
            </w:r>
            <w:r w:rsidR="00EC0168" w:rsidRPr="00EC0168">
              <w:rPr>
                <w:iCs/>
              </w:rPr>
              <w:t>получил по результатам теста</w:t>
            </w:r>
            <w:r w:rsidR="00EC0168">
              <w:rPr>
                <w:iCs/>
              </w:rPr>
              <w:t xml:space="preserve"> выше 65%</w:t>
            </w:r>
          </w:p>
        </w:tc>
        <w:tc>
          <w:tcPr>
            <w:tcW w:w="2055" w:type="dxa"/>
          </w:tcPr>
          <w:p w:rsidR="00BE1F82" w:rsidRPr="00A357BA" w:rsidRDefault="00BE1F82" w:rsidP="00A357BA">
            <w:pPr>
              <w:jc w:val="both"/>
              <w:rPr>
                <w:iCs/>
              </w:rPr>
            </w:pPr>
          </w:p>
        </w:tc>
        <w:tc>
          <w:tcPr>
            <w:tcW w:w="2056" w:type="dxa"/>
          </w:tcPr>
          <w:p w:rsidR="00BE1F82" w:rsidRPr="008F6748" w:rsidRDefault="00BE1F82" w:rsidP="00BE1F82">
            <w:pPr>
              <w:jc w:val="center"/>
              <w:rPr>
                <w:i/>
              </w:rPr>
            </w:pPr>
            <w:r w:rsidRPr="008F6748">
              <w:rPr>
                <w:i/>
              </w:rPr>
              <w:t>3</w:t>
            </w:r>
          </w:p>
        </w:tc>
      </w:tr>
      <w:tr w:rsidR="00BE1F82" w:rsidRPr="00314BCA" w:rsidTr="00073075">
        <w:trPr>
          <w:trHeight w:val="283"/>
        </w:trPr>
        <w:tc>
          <w:tcPr>
            <w:tcW w:w="2410" w:type="dxa"/>
            <w:vMerge/>
          </w:tcPr>
          <w:p w:rsidR="00BE1F82" w:rsidRPr="0082635B" w:rsidRDefault="00BE1F82" w:rsidP="00BE1F82">
            <w:pPr>
              <w:rPr>
                <w:i/>
              </w:rPr>
            </w:pPr>
          </w:p>
        </w:tc>
        <w:tc>
          <w:tcPr>
            <w:tcW w:w="8080" w:type="dxa"/>
          </w:tcPr>
          <w:p w:rsidR="00BE1F82" w:rsidRPr="00A357BA" w:rsidRDefault="00BE1F82" w:rsidP="00DF3D2D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:rsidR="00BE1F82" w:rsidRPr="00A357BA" w:rsidRDefault="00A357BA" w:rsidP="00DF3D2D">
            <w:pPr>
              <w:rPr>
                <w:iCs/>
              </w:rPr>
            </w:pPr>
            <w:r w:rsidRPr="00A357BA">
              <w:rPr>
                <w:iCs/>
              </w:rPr>
              <w:t xml:space="preserve">Обучающийся </w:t>
            </w:r>
            <w:r w:rsidR="00EC0168" w:rsidRPr="00EC0168">
              <w:rPr>
                <w:iCs/>
              </w:rPr>
              <w:t>получил по результатам теста</w:t>
            </w:r>
            <w:r w:rsidR="00EC0168">
              <w:rPr>
                <w:iCs/>
              </w:rPr>
              <w:t xml:space="preserve"> ниже 65%</w:t>
            </w:r>
          </w:p>
        </w:tc>
        <w:tc>
          <w:tcPr>
            <w:tcW w:w="2055" w:type="dxa"/>
          </w:tcPr>
          <w:p w:rsidR="00BE1F82" w:rsidRPr="00A357BA" w:rsidRDefault="00BE1F82" w:rsidP="00293E45">
            <w:pPr>
              <w:rPr>
                <w:iCs/>
              </w:rPr>
            </w:pPr>
          </w:p>
        </w:tc>
        <w:tc>
          <w:tcPr>
            <w:tcW w:w="2056" w:type="dxa"/>
          </w:tcPr>
          <w:p w:rsidR="00BE1F82" w:rsidRPr="008F6748" w:rsidRDefault="00BE1F82" w:rsidP="00BE1F82">
            <w:pPr>
              <w:jc w:val="center"/>
              <w:rPr>
                <w:i/>
              </w:rPr>
            </w:pPr>
            <w:r w:rsidRPr="008F6748">
              <w:rPr>
                <w:i/>
              </w:rPr>
              <w:t>2</w:t>
            </w: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103B81" w:rsidRDefault="002C4687" w:rsidP="0009260A">
            <w:pPr>
              <w:jc w:val="both"/>
              <w:rPr>
                <w:iCs/>
              </w:rPr>
            </w:pPr>
            <w:r w:rsidRPr="00103B81">
              <w:rPr>
                <w:iCs/>
              </w:rPr>
              <w:t>Зачет</w:t>
            </w:r>
            <w:r w:rsidR="001378AB">
              <w:rPr>
                <w:iCs/>
              </w:rPr>
              <w:t xml:space="preserve"> с оценкой</w:t>
            </w:r>
            <w:r w:rsidRPr="00103B81">
              <w:rPr>
                <w:iCs/>
              </w:rPr>
              <w:t xml:space="preserve">: </w:t>
            </w:r>
          </w:p>
          <w:p w:rsidR="002C4687" w:rsidRPr="00A80E2B" w:rsidRDefault="002C4687" w:rsidP="0009260A">
            <w:pPr>
              <w:jc w:val="both"/>
              <w:rPr>
                <w:i/>
              </w:rPr>
            </w:pPr>
            <w:r w:rsidRPr="00103B81">
              <w:rPr>
                <w:iCs/>
              </w:rPr>
              <w:t xml:space="preserve">в устной форме по </w:t>
            </w:r>
            <w:r w:rsidR="00103B81">
              <w:rPr>
                <w:iCs/>
              </w:rPr>
              <w:t>вопросам</w:t>
            </w:r>
          </w:p>
        </w:tc>
        <w:tc>
          <w:tcPr>
            <w:tcW w:w="11340" w:type="dxa"/>
          </w:tcPr>
          <w:p w:rsidR="002C4687" w:rsidRPr="00103B81" w:rsidRDefault="00555A24" w:rsidP="0009260A">
            <w:pPr>
              <w:jc w:val="both"/>
              <w:rPr>
                <w:iCs/>
              </w:rPr>
            </w:pPr>
            <w:r w:rsidRPr="00103B81">
              <w:rPr>
                <w:iCs/>
              </w:rPr>
              <w:t>Вопросы к зачету:</w:t>
            </w:r>
          </w:p>
          <w:p w:rsidR="00EC0168" w:rsidRPr="00EC0168" w:rsidRDefault="007F5416" w:rsidP="00EC0168">
            <w:pPr>
              <w:numPr>
                <w:ilvl w:val="0"/>
                <w:numId w:val="39"/>
              </w:numPr>
              <w:jc w:val="both"/>
            </w:pPr>
            <w:r>
              <w:t>1.</w:t>
            </w:r>
            <w:r>
              <w:tab/>
            </w:r>
            <w:r w:rsidR="00EC0168" w:rsidRPr="00EC0168">
              <w:t xml:space="preserve">Предмет ономастики. Связь ономастики с другими науками. Место ономастики в современном научном и культурном пространстве.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Проблема разграничения собственных и нарицательных имен.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Статус имени собственного как лексической единицы. Проблема значения собственных имен.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Процессы онимизации, </w:t>
            </w:r>
            <w:proofErr w:type="spellStart"/>
            <w:r w:rsidRPr="00EC0168">
              <w:t>коннотонимизации</w:t>
            </w:r>
            <w:proofErr w:type="spellEnd"/>
            <w:r w:rsidRPr="00EC0168">
              <w:t xml:space="preserve">, апеллятивации.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Понятие об ономастическом / </w:t>
            </w:r>
            <w:proofErr w:type="spellStart"/>
            <w:r w:rsidRPr="00EC0168">
              <w:t>онимном</w:t>
            </w:r>
            <w:proofErr w:type="spellEnd"/>
            <w:r w:rsidRPr="00EC0168">
              <w:t xml:space="preserve"> пространстве языка. Единицы </w:t>
            </w:r>
            <w:proofErr w:type="spellStart"/>
            <w:r w:rsidRPr="00EC0168">
              <w:t>онимного</w:t>
            </w:r>
            <w:proofErr w:type="spellEnd"/>
            <w:r w:rsidRPr="00EC0168">
              <w:t xml:space="preserve"> пространства.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Проблема структурирования </w:t>
            </w:r>
            <w:proofErr w:type="spellStart"/>
            <w:r w:rsidRPr="00EC0168">
              <w:t>онимного</w:t>
            </w:r>
            <w:proofErr w:type="spellEnd"/>
            <w:r w:rsidRPr="00EC0168">
              <w:t xml:space="preserve"> пространства языка, существующие модели описания организации </w:t>
            </w:r>
            <w:proofErr w:type="spellStart"/>
            <w:r w:rsidRPr="00EC0168">
              <w:t>онимии</w:t>
            </w:r>
            <w:proofErr w:type="spellEnd"/>
            <w:r w:rsidRPr="00EC0168">
              <w:t xml:space="preserve">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Структурирование </w:t>
            </w:r>
            <w:proofErr w:type="spellStart"/>
            <w:r w:rsidRPr="00EC0168">
              <w:t>антропонимного</w:t>
            </w:r>
            <w:proofErr w:type="spellEnd"/>
            <w:r w:rsidRPr="00EC0168">
              <w:t xml:space="preserve"> сектора, </w:t>
            </w:r>
            <w:proofErr w:type="spellStart"/>
            <w:r w:rsidRPr="00EC0168">
              <w:t>антропонимные</w:t>
            </w:r>
            <w:proofErr w:type="spellEnd"/>
            <w:r w:rsidRPr="00EC0168">
              <w:t xml:space="preserve"> единицы и поля. Потенциальные и актуальные антропонимы.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Общая характеристика языческой славянской </w:t>
            </w:r>
            <w:proofErr w:type="spellStart"/>
            <w:r w:rsidRPr="00EC0168">
              <w:t>антропонимии</w:t>
            </w:r>
            <w:proofErr w:type="spellEnd"/>
            <w:r w:rsidRPr="00EC0168">
              <w:t>.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>Типология славянских антропонимов (классификация А.М. Селищева).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Христианский </w:t>
            </w:r>
            <w:proofErr w:type="spellStart"/>
            <w:r w:rsidRPr="00EC0168">
              <w:t>именник</w:t>
            </w:r>
            <w:proofErr w:type="spellEnd"/>
            <w:r w:rsidRPr="00EC0168">
              <w:t xml:space="preserve"> и его роль в формировании русской </w:t>
            </w:r>
            <w:proofErr w:type="spellStart"/>
            <w:r w:rsidRPr="00EC0168">
              <w:t>антропонимии</w:t>
            </w:r>
            <w:proofErr w:type="spellEnd"/>
            <w:r w:rsidRPr="00EC0168">
              <w:t>.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>Реконструкция древнерусских личных имен собственных. Этимология древнерусских имен. Языческие имена как этимоны русских фамилий.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lastRenderedPageBreak/>
              <w:t xml:space="preserve">Введение христианства на Руси (988г.) и заимствование христианского </w:t>
            </w:r>
            <w:proofErr w:type="spellStart"/>
            <w:r w:rsidRPr="00EC0168">
              <w:t>именника</w:t>
            </w:r>
            <w:proofErr w:type="spellEnd"/>
            <w:r w:rsidRPr="00EC0168">
              <w:t xml:space="preserve">. Основные языковые пласты христианского </w:t>
            </w:r>
            <w:proofErr w:type="spellStart"/>
            <w:r w:rsidRPr="00EC0168">
              <w:t>именника</w:t>
            </w:r>
            <w:proofErr w:type="spellEnd"/>
            <w:r w:rsidRPr="00EC0168">
              <w:t>. Святцы.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>Русские личные имена собственные: этапы формирования, происхождение, модели, словообразование и варьирование.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Личные имена и аспекты их исследования: происхождение, семантика, связь с </w:t>
            </w:r>
            <w:proofErr w:type="spellStart"/>
            <w:r w:rsidRPr="00EC0168">
              <w:t>агионимами</w:t>
            </w:r>
            <w:proofErr w:type="spellEnd"/>
            <w:r w:rsidRPr="00EC0168">
              <w:t xml:space="preserve">, адаптация христианских имен, динамика </w:t>
            </w:r>
            <w:proofErr w:type="spellStart"/>
            <w:r w:rsidRPr="00EC0168">
              <w:t>именника</w:t>
            </w:r>
            <w:proofErr w:type="spellEnd"/>
            <w:r w:rsidRPr="00EC0168">
              <w:t xml:space="preserve">, номинативный потенциал, этнокультурная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Русские отчества: этапы формирования, происхождение, лексико-семантическая классификация. </w:t>
            </w:r>
            <w:proofErr w:type="spellStart"/>
            <w:r w:rsidRPr="00EC0168">
              <w:t>Полуотчества</w:t>
            </w:r>
            <w:proofErr w:type="spellEnd"/>
            <w:r w:rsidRPr="00EC0168">
              <w:t xml:space="preserve">. интерпретация.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Отчества, причины возникновения, функционирование в современном </w:t>
            </w:r>
            <w:proofErr w:type="spellStart"/>
            <w:r w:rsidRPr="00EC0168">
              <w:t>антропонимном</w:t>
            </w:r>
            <w:proofErr w:type="spellEnd"/>
            <w:r w:rsidRPr="00EC0168">
              <w:t xml:space="preserve"> дискурсе.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Русские фамилии: этапы формирования, происхождение, лексико-семантическая классификация.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Фамилии: лексическая база, структурные типы, лингвогеографические особенности, этнокультурная интерпретация.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Семантические группы и этнокультурная интерпретация прозвищ.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Поле псевдонимов. Номинативный потенциал антропонимов.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Основные понятия и термины топонимики. Понятия микро- и макро- в топонимике.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Гидронимы в историко-этимологическом и </w:t>
            </w:r>
            <w:proofErr w:type="spellStart"/>
            <w:r w:rsidRPr="00EC0168">
              <w:t>онимотворческом</w:t>
            </w:r>
            <w:proofErr w:type="spellEnd"/>
            <w:r w:rsidRPr="00EC0168">
              <w:t xml:space="preserve"> аспектах.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 xml:space="preserve">Поле </w:t>
            </w:r>
            <w:proofErr w:type="spellStart"/>
            <w:r w:rsidRPr="00EC0168">
              <w:t>хоронимов</w:t>
            </w:r>
            <w:proofErr w:type="spellEnd"/>
            <w:r w:rsidRPr="00EC0168">
              <w:t xml:space="preserve">: административные и природно-ландшафтные.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proofErr w:type="spellStart"/>
            <w:r w:rsidRPr="00EC0168">
              <w:t>Астионимы</w:t>
            </w:r>
            <w:proofErr w:type="spellEnd"/>
            <w:r w:rsidRPr="00EC0168">
              <w:t xml:space="preserve"> и </w:t>
            </w:r>
            <w:proofErr w:type="spellStart"/>
            <w:r w:rsidRPr="00EC0168">
              <w:t>комонимы</w:t>
            </w:r>
            <w:proofErr w:type="spellEnd"/>
            <w:r w:rsidRPr="00EC0168">
              <w:t xml:space="preserve">: внутренняя форма, лексическая база, словообразующие средства. 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proofErr w:type="spellStart"/>
            <w:r w:rsidRPr="00EC0168">
              <w:t>Урбанонимы</w:t>
            </w:r>
            <w:proofErr w:type="spellEnd"/>
            <w:r w:rsidRPr="00EC0168">
              <w:t xml:space="preserve"> и </w:t>
            </w:r>
            <w:proofErr w:type="spellStart"/>
            <w:r w:rsidRPr="00EC0168">
              <w:t>эргонимы</w:t>
            </w:r>
            <w:proofErr w:type="spellEnd"/>
            <w:r w:rsidRPr="00EC0168">
              <w:t>, проблема их разграничения. Номинативный потенциал топонимов.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proofErr w:type="spellStart"/>
            <w:r w:rsidRPr="00EC0168">
              <w:t>Онимы</w:t>
            </w:r>
            <w:proofErr w:type="spellEnd"/>
            <w:r w:rsidRPr="00EC0168">
              <w:t xml:space="preserve"> в художественном тексте.</w:t>
            </w:r>
          </w:p>
          <w:p w:rsidR="00EC0168" w:rsidRPr="00EC0168" w:rsidRDefault="00EC0168" w:rsidP="00EC0168">
            <w:pPr>
              <w:numPr>
                <w:ilvl w:val="0"/>
                <w:numId w:val="39"/>
              </w:numPr>
              <w:jc w:val="both"/>
            </w:pPr>
            <w:r w:rsidRPr="00EC0168">
              <w:t>Понятие прецедентного имени.</w:t>
            </w:r>
          </w:p>
          <w:p w:rsidR="00DA3703" w:rsidRPr="00C62EDC" w:rsidRDefault="00DA3703" w:rsidP="0009260A">
            <w:pPr>
              <w:jc w:val="both"/>
            </w:pPr>
          </w:p>
        </w:tc>
      </w:tr>
    </w:tbl>
    <w:p w:rsidR="009D5862" w:rsidRDefault="009D5862" w:rsidP="009D5862">
      <w:pPr>
        <w:pStyle w:val="2"/>
      </w:pPr>
      <w:r>
        <w:lastRenderedPageBreak/>
        <w:t>Критерии, шкалы оценивания</w:t>
      </w:r>
      <w:r w:rsidR="00491CDF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314BCA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9D5862" w:rsidRPr="004A2281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D185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9D5862" w:rsidRPr="00314BCA" w:rsidRDefault="009D5862" w:rsidP="00A52143">
            <w:pPr>
              <w:pStyle w:val="TableParagraph"/>
              <w:ind w:left="872"/>
              <w:rPr>
                <w:b/>
              </w:rPr>
            </w:pPr>
            <w:r w:rsidRPr="00314BCA">
              <w:rPr>
                <w:b/>
              </w:rPr>
              <w:t xml:space="preserve">Критерии </w:t>
            </w:r>
            <w:r w:rsidR="00491CDF">
              <w:rPr>
                <w:b/>
                <w:lang w:val="ru-RU"/>
              </w:rPr>
              <w:t xml:space="preserve"> </w:t>
            </w:r>
            <w:proofErr w:type="spellStart"/>
            <w:r w:rsidRPr="00314BCA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9D5862" w:rsidRPr="00314BCA" w:rsidRDefault="009D5862" w:rsidP="0018060A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Pr="00314BCA">
              <w:rPr>
                <w:b/>
              </w:rPr>
              <w:t>калы оценивания</w:t>
            </w:r>
          </w:p>
        </w:tc>
      </w:tr>
      <w:tr w:rsidR="009D5862" w:rsidRPr="00314BCA" w:rsidTr="00491349">
        <w:trPr>
          <w:trHeight w:val="1025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9D5862" w:rsidRPr="004A228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4A2281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9D5862" w:rsidRPr="00314BCA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>
              <w:rPr>
                <w:b/>
                <w:bCs/>
                <w:iCs/>
                <w:sz w:val="20"/>
                <w:szCs w:val="20"/>
              </w:rPr>
              <w:t>100-</w:t>
            </w:r>
            <w:r w:rsidRPr="00314BCA">
              <w:rPr>
                <w:b/>
                <w:bCs/>
                <w:iCs/>
                <w:sz w:val="20"/>
                <w:szCs w:val="20"/>
              </w:rPr>
              <w:t>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Default="009D5862" w:rsidP="0018060A">
            <w:pPr>
              <w:jc w:val="center"/>
              <w:rPr>
                <w:b/>
              </w:rPr>
            </w:pPr>
            <w:r w:rsidRPr="00314BCA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 w:val="restart"/>
          </w:tcPr>
          <w:p w:rsidR="00D92666" w:rsidRDefault="00D92666" w:rsidP="00FC1ACA">
            <w:pPr>
              <w:rPr>
                <w:iCs/>
              </w:rPr>
            </w:pPr>
          </w:p>
          <w:p w:rsidR="009D5862" w:rsidRPr="00491349" w:rsidRDefault="009D5862" w:rsidP="00FC1ACA">
            <w:pPr>
              <w:rPr>
                <w:iCs/>
              </w:rPr>
            </w:pPr>
            <w:r w:rsidRPr="00491349">
              <w:rPr>
                <w:iCs/>
              </w:rPr>
              <w:t>Зачет</w:t>
            </w:r>
            <w:r w:rsidR="007E6657">
              <w:rPr>
                <w:iCs/>
              </w:rPr>
              <w:t xml:space="preserve"> с оценкой</w:t>
            </w:r>
            <w:r w:rsidR="009A1816" w:rsidRPr="00491349">
              <w:rPr>
                <w:iCs/>
              </w:rPr>
              <w:t>:</w:t>
            </w:r>
          </w:p>
          <w:p w:rsidR="0018060A" w:rsidRPr="00491349" w:rsidRDefault="0018060A" w:rsidP="00FC1ACA">
            <w:pPr>
              <w:rPr>
                <w:iCs/>
              </w:rPr>
            </w:pPr>
            <w:r w:rsidRPr="00491349">
              <w:rPr>
                <w:iCs/>
              </w:rPr>
              <w:t>устный опрос</w:t>
            </w:r>
          </w:p>
        </w:tc>
        <w:tc>
          <w:tcPr>
            <w:tcW w:w="6945" w:type="dxa"/>
          </w:tcPr>
          <w:p w:rsidR="009D5862" w:rsidRPr="00491349" w:rsidRDefault="009B4B8D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Обучающийся </w:t>
            </w:r>
            <w:r w:rsidRPr="009B4B8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демонстрирует знания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,</w:t>
            </w:r>
            <w:r w:rsidRPr="009B4B8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отличающиеся глубиной и содержательностью, дает полный исчерпывающий ответ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на вопросы.</w:t>
            </w:r>
          </w:p>
        </w:tc>
        <w:tc>
          <w:tcPr>
            <w:tcW w:w="1772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491349" w:rsidRDefault="007E6657" w:rsidP="007E6657">
            <w:pPr>
              <w:jc w:val="both"/>
              <w:rPr>
                <w:iCs/>
              </w:rPr>
            </w:pPr>
            <w:r w:rsidRPr="00491349">
              <w:rPr>
                <w:iCs/>
              </w:rPr>
              <w:t>З</w:t>
            </w:r>
            <w:r w:rsidR="009D5862" w:rsidRPr="00491349">
              <w:rPr>
                <w:iCs/>
              </w:rPr>
              <w:t>ачтено</w:t>
            </w:r>
            <w:r>
              <w:rPr>
                <w:iCs/>
              </w:rPr>
              <w:t xml:space="preserve"> (отлично)</w:t>
            </w:r>
          </w:p>
        </w:tc>
      </w:tr>
      <w:tr w:rsidR="00D92666" w:rsidRPr="00314BCA" w:rsidTr="00073075">
        <w:trPr>
          <w:trHeight w:val="283"/>
        </w:trPr>
        <w:tc>
          <w:tcPr>
            <w:tcW w:w="3828" w:type="dxa"/>
            <w:vMerge/>
          </w:tcPr>
          <w:p w:rsidR="00D92666" w:rsidRPr="00491349" w:rsidRDefault="00D92666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:rsidR="00D92666" w:rsidRPr="00491349" w:rsidRDefault="009B4B8D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B4B8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</w:t>
            </w:r>
            <w:r w:rsidR="00491CD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9B4B8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:rsidR="00D92666" w:rsidRPr="00491349" w:rsidRDefault="00D92666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D92666" w:rsidRPr="00491349" w:rsidRDefault="007E6657" w:rsidP="007E6657">
            <w:pPr>
              <w:jc w:val="both"/>
              <w:rPr>
                <w:iCs/>
              </w:rPr>
            </w:pPr>
            <w:r>
              <w:rPr>
                <w:iCs/>
              </w:rPr>
              <w:t>Зачтено (хорошо)</w:t>
            </w:r>
          </w:p>
        </w:tc>
      </w:tr>
      <w:tr w:rsidR="00D92666" w:rsidRPr="00314BCA" w:rsidTr="00073075">
        <w:trPr>
          <w:trHeight w:val="283"/>
        </w:trPr>
        <w:tc>
          <w:tcPr>
            <w:tcW w:w="3828" w:type="dxa"/>
            <w:vMerge/>
          </w:tcPr>
          <w:p w:rsidR="00D92666" w:rsidRPr="00491349" w:rsidRDefault="00D92666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:rsidR="00D92666" w:rsidRPr="00491349" w:rsidRDefault="009B4B8D" w:rsidP="00FC1ACA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B4B8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Обучающийся</w:t>
            </w:r>
            <w:r w:rsidR="00491CDF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 </w:t>
            </w:r>
            <w:r w:rsidRPr="009B4B8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показывает знания фрагментарного характера, которые отличаются поверхностностью и малой содержательностью, допускает фактические грубые ошибки</w:t>
            </w: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2" w:type="dxa"/>
          </w:tcPr>
          <w:p w:rsidR="00D92666" w:rsidRPr="00491349" w:rsidRDefault="00D92666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D92666" w:rsidRPr="00491349" w:rsidRDefault="007E6657" w:rsidP="007E6657">
            <w:pPr>
              <w:jc w:val="both"/>
              <w:rPr>
                <w:iCs/>
              </w:rPr>
            </w:pPr>
            <w:r>
              <w:rPr>
                <w:iCs/>
              </w:rPr>
              <w:t>Зачтено (удовлетворительно)</w:t>
            </w:r>
          </w:p>
        </w:tc>
      </w:tr>
      <w:tr w:rsidR="009D5862" w:rsidRPr="00314BCA" w:rsidTr="00073075">
        <w:trPr>
          <w:trHeight w:val="283"/>
        </w:trPr>
        <w:tc>
          <w:tcPr>
            <w:tcW w:w="3828" w:type="dxa"/>
            <w:vMerge/>
          </w:tcPr>
          <w:p w:rsidR="009D5862" w:rsidRPr="00491349" w:rsidRDefault="009D5862" w:rsidP="00FC1ACA">
            <w:pPr>
              <w:rPr>
                <w:iCs/>
              </w:rPr>
            </w:pPr>
          </w:p>
        </w:tc>
        <w:tc>
          <w:tcPr>
            <w:tcW w:w="6945" w:type="dxa"/>
          </w:tcPr>
          <w:p w:rsidR="003E5875" w:rsidRPr="00491349" w:rsidRDefault="009B4B8D" w:rsidP="003E5875">
            <w:pPr>
              <w:pStyle w:val="afc"/>
              <w:shd w:val="clear" w:color="auto" w:fill="FFFFFF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  <w:r w:rsidRPr="009B4B8D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 xml:space="preserve">Обучающийся обнаруживает существенные пробелы в знаниях основного учебного материала, допускает принципиальные ошибки в </w:t>
            </w:r>
            <w:r w:rsidR="003E5875"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устном ответе</w:t>
            </w:r>
          </w:p>
          <w:p w:rsidR="009D5862" w:rsidRPr="00491349" w:rsidRDefault="009D5862" w:rsidP="009B4B8D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</w:pPr>
          </w:p>
        </w:tc>
        <w:tc>
          <w:tcPr>
            <w:tcW w:w="1772" w:type="dxa"/>
          </w:tcPr>
          <w:p w:rsidR="009D5862" w:rsidRPr="00491349" w:rsidRDefault="009D5862" w:rsidP="00FC1ACA">
            <w:pPr>
              <w:jc w:val="center"/>
              <w:rPr>
                <w:iCs/>
              </w:rPr>
            </w:pPr>
          </w:p>
        </w:tc>
        <w:tc>
          <w:tcPr>
            <w:tcW w:w="2056" w:type="dxa"/>
          </w:tcPr>
          <w:p w:rsidR="009D5862" w:rsidRPr="00491349" w:rsidRDefault="007E6657" w:rsidP="00FC1ACA">
            <w:pPr>
              <w:jc w:val="center"/>
              <w:rPr>
                <w:iCs/>
              </w:rPr>
            </w:pPr>
            <w:r>
              <w:rPr>
                <w:iCs/>
              </w:rPr>
              <w:t>Н</w:t>
            </w:r>
            <w:r w:rsidR="009D5862" w:rsidRPr="00491349">
              <w:rPr>
                <w:iCs/>
              </w:rPr>
              <w:t>е зачтено</w:t>
            </w:r>
          </w:p>
        </w:tc>
      </w:tr>
    </w:tbl>
    <w:p w:rsidR="001D7152" w:rsidRPr="00E3615E" w:rsidRDefault="008E0F9E" w:rsidP="00E3615E">
      <w:pPr>
        <w:pStyle w:val="af0"/>
        <w:ind w:left="567"/>
        <w:jc w:val="both"/>
        <w:rPr>
          <w:i/>
        </w:rPr>
      </w:pPr>
      <w:r w:rsidRPr="00E3615E">
        <w:rPr>
          <w:rFonts w:eastAsiaTheme="minorHAnsi"/>
          <w:bCs/>
          <w:i/>
          <w:sz w:val="24"/>
          <w:szCs w:val="24"/>
          <w:lang w:eastAsia="en-US"/>
        </w:rPr>
        <w:t>…</w:t>
      </w:r>
      <w:r w:rsidR="001D7152" w:rsidRPr="00E3615E">
        <w:rPr>
          <w:rFonts w:eastAsiaTheme="minorHAnsi"/>
          <w:bCs/>
          <w:i/>
          <w:sz w:val="24"/>
          <w:szCs w:val="24"/>
          <w:lang w:eastAsia="en-US"/>
        </w:rPr>
        <w:t>…</w:t>
      </w:r>
    </w:p>
    <w:p w:rsidR="006D0117" w:rsidRPr="006D0117" w:rsidRDefault="001D7152" w:rsidP="00882339">
      <w:pPr>
        <w:jc w:val="both"/>
      </w:pPr>
      <w:r w:rsidRPr="00E3615E">
        <w:rPr>
          <w:rFonts w:eastAsiaTheme="minorHAnsi"/>
          <w:bCs/>
          <w:i/>
          <w:sz w:val="24"/>
          <w:szCs w:val="24"/>
          <w:lang w:eastAsia="en-US"/>
        </w:rPr>
        <w:t>…</w:t>
      </w:r>
    </w:p>
    <w:p w:rsidR="0074391A" w:rsidRPr="0074391A" w:rsidRDefault="0074391A" w:rsidP="0074391A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8448CC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 w:rsidRPr="00E15B3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8448CC" w:rsidRDefault="00154655" w:rsidP="00FD4A53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8448CC" w:rsidRDefault="00154655" w:rsidP="005459AF">
            <w:pPr>
              <w:jc w:val="center"/>
              <w:rPr>
                <w:b/>
                <w:iCs/>
              </w:rPr>
            </w:pPr>
            <w:r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8448CC" w:rsidRDefault="00154655" w:rsidP="005459AF">
            <w:pPr>
              <w:rPr>
                <w:bCs/>
                <w:i/>
              </w:rPr>
            </w:pP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</w:t>
            </w:r>
            <w:r w:rsidR="00BE529D">
              <w:rPr>
                <w:bCs/>
                <w:iCs/>
              </w:rPr>
              <w:t>анализ высказывания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2 – 5 </w:t>
            </w:r>
          </w:p>
        </w:tc>
      </w:tr>
      <w:tr w:rsidR="006C6DF4" w:rsidRPr="008448CC" w:rsidTr="00FC1ACA">
        <w:trPr>
          <w:trHeight w:val="286"/>
        </w:trPr>
        <w:tc>
          <w:tcPr>
            <w:tcW w:w="3686" w:type="dxa"/>
          </w:tcPr>
          <w:p w:rsidR="006C6DF4" w:rsidRPr="00F75B62" w:rsidRDefault="006C6DF4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- </w:t>
            </w:r>
            <w:r w:rsidR="00935E05" w:rsidRPr="00F75B62">
              <w:rPr>
                <w:bCs/>
                <w:iCs/>
              </w:rPr>
              <w:t>реферат</w:t>
            </w:r>
          </w:p>
        </w:tc>
        <w:tc>
          <w:tcPr>
            <w:tcW w:w="2835" w:type="dxa"/>
          </w:tcPr>
          <w:p w:rsidR="006C6DF4" w:rsidRDefault="006C6DF4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6C6DF4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2 – 5 </w:t>
            </w:r>
          </w:p>
        </w:tc>
      </w:tr>
      <w:tr w:rsidR="00154655" w:rsidRPr="008448CC" w:rsidTr="00FC1ACA">
        <w:trPr>
          <w:trHeight w:val="214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</w:t>
            </w:r>
            <w:r w:rsidR="00BE529D">
              <w:rPr>
                <w:bCs/>
                <w:iCs/>
              </w:rPr>
              <w:t>контрольная работа</w:t>
            </w:r>
          </w:p>
        </w:tc>
        <w:tc>
          <w:tcPr>
            <w:tcW w:w="2835" w:type="dxa"/>
          </w:tcPr>
          <w:p w:rsidR="00154655" w:rsidRPr="008448CC" w:rsidRDefault="00154655" w:rsidP="006C6DF4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</w:t>
            </w:r>
            <w:r w:rsidR="00BE529D">
              <w:rPr>
                <w:bCs/>
                <w:iCs/>
              </w:rPr>
              <w:t>анализ словаря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2 – 5 </w:t>
            </w:r>
          </w:p>
        </w:tc>
      </w:tr>
      <w:tr w:rsidR="00154655" w:rsidRPr="008448CC" w:rsidTr="00FC1ACA">
        <w:trPr>
          <w:trHeight w:val="286"/>
        </w:trPr>
        <w:tc>
          <w:tcPr>
            <w:tcW w:w="3686" w:type="dxa"/>
          </w:tcPr>
          <w:p w:rsidR="00154655" w:rsidRPr="00F75B62" w:rsidRDefault="00154655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 - контрольная работа</w:t>
            </w:r>
          </w:p>
        </w:tc>
        <w:tc>
          <w:tcPr>
            <w:tcW w:w="2835" w:type="dxa"/>
          </w:tcPr>
          <w:p w:rsidR="00154655" w:rsidRPr="008448CC" w:rsidRDefault="00154655" w:rsidP="00154655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</w:tcPr>
          <w:p w:rsidR="00154655" w:rsidRPr="00F75B62" w:rsidRDefault="00E35C0D" w:rsidP="00E35C0D">
            <w:pPr>
              <w:jc w:val="center"/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2 – 5 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F75B62" w:rsidRDefault="0043086E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 xml:space="preserve">Промежуточная аттестация </w:t>
            </w:r>
          </w:p>
          <w:p w:rsidR="0043086E" w:rsidRPr="00F75B62" w:rsidRDefault="00BE529D" w:rsidP="005459AF">
            <w:pPr>
              <w:rPr>
                <w:bCs/>
                <w:iCs/>
              </w:rPr>
            </w:pPr>
            <w:r>
              <w:rPr>
                <w:bCs/>
                <w:iCs/>
              </w:rPr>
              <w:t>з</w:t>
            </w:r>
            <w:r w:rsidR="00935E05" w:rsidRPr="00F75B62">
              <w:rPr>
                <w:bCs/>
                <w:iCs/>
              </w:rPr>
              <w:t>ачет</w:t>
            </w:r>
            <w:r>
              <w:rPr>
                <w:bCs/>
                <w:iCs/>
              </w:rPr>
              <w:t xml:space="preserve"> с оценкой</w:t>
            </w:r>
          </w:p>
        </w:tc>
        <w:tc>
          <w:tcPr>
            <w:tcW w:w="2835" w:type="dxa"/>
          </w:tcPr>
          <w:p w:rsidR="0043086E" w:rsidRPr="008448CC" w:rsidRDefault="0043086E" w:rsidP="00E84E6D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 w:val="restart"/>
          </w:tcPr>
          <w:p w:rsidR="0043086E" w:rsidRPr="00F75B62" w:rsidRDefault="0043086E" w:rsidP="00DD5543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>зачтено</w:t>
            </w:r>
          </w:p>
          <w:p w:rsidR="0043086E" w:rsidRPr="00F75B62" w:rsidRDefault="0043086E" w:rsidP="00DD5543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>не зачтено</w:t>
            </w:r>
          </w:p>
        </w:tc>
      </w:tr>
      <w:tr w:rsidR="0043086E" w:rsidRPr="008448CC" w:rsidTr="005D388C">
        <w:tc>
          <w:tcPr>
            <w:tcW w:w="3686" w:type="dxa"/>
          </w:tcPr>
          <w:p w:rsidR="0043086E" w:rsidRPr="00F75B62" w:rsidRDefault="0043086E" w:rsidP="005459AF">
            <w:pPr>
              <w:rPr>
                <w:bCs/>
                <w:iCs/>
              </w:rPr>
            </w:pPr>
            <w:r w:rsidRPr="00F75B62">
              <w:rPr>
                <w:b/>
                <w:iCs/>
              </w:rPr>
              <w:t>Итого за семестр</w:t>
            </w:r>
          </w:p>
          <w:p w:rsidR="0043086E" w:rsidRPr="00F75B62" w:rsidRDefault="00BE529D" w:rsidP="005459AF">
            <w:pPr>
              <w:rPr>
                <w:bCs/>
                <w:iCs/>
              </w:rPr>
            </w:pPr>
            <w:r w:rsidRPr="00F75B62">
              <w:rPr>
                <w:bCs/>
                <w:iCs/>
              </w:rPr>
              <w:t>З</w:t>
            </w:r>
            <w:r w:rsidR="0043086E" w:rsidRPr="00F75B62">
              <w:rPr>
                <w:bCs/>
                <w:iCs/>
              </w:rPr>
              <w:t>ачёт</w:t>
            </w:r>
            <w:r>
              <w:rPr>
                <w:bCs/>
                <w:iCs/>
              </w:rPr>
              <w:t xml:space="preserve"> с оценкой</w:t>
            </w:r>
          </w:p>
        </w:tc>
        <w:tc>
          <w:tcPr>
            <w:tcW w:w="2835" w:type="dxa"/>
          </w:tcPr>
          <w:p w:rsidR="0043086E" w:rsidRPr="008448CC" w:rsidRDefault="0043086E" w:rsidP="005459AF">
            <w:pPr>
              <w:jc w:val="center"/>
              <w:rPr>
                <w:bCs/>
                <w:i/>
              </w:rPr>
            </w:pPr>
          </w:p>
        </w:tc>
        <w:tc>
          <w:tcPr>
            <w:tcW w:w="3118" w:type="dxa"/>
            <w:vMerge/>
          </w:tcPr>
          <w:p w:rsidR="0043086E" w:rsidRPr="008448CC" w:rsidRDefault="0043086E" w:rsidP="005459AF">
            <w:pPr>
              <w:rPr>
                <w:bCs/>
                <w:i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2F3222">
      <w:pPr>
        <w:pStyle w:val="af0"/>
        <w:numPr>
          <w:ilvl w:val="3"/>
          <w:numId w:val="12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D4A53" w:rsidRPr="00AC5383" w:rsidRDefault="00FF102D" w:rsidP="00F75B62">
      <w:pPr>
        <w:pStyle w:val="af0"/>
        <w:numPr>
          <w:ilvl w:val="2"/>
          <w:numId w:val="12"/>
        </w:numPr>
        <w:jc w:val="both"/>
        <w:rPr>
          <w:iCs/>
        </w:rPr>
      </w:pPr>
      <w:r w:rsidRPr="00AC5383">
        <w:rPr>
          <w:iCs/>
          <w:sz w:val="24"/>
          <w:szCs w:val="24"/>
        </w:rPr>
        <w:t>проблемная лекция</w:t>
      </w:r>
      <w:r w:rsidR="00FD4A53" w:rsidRPr="00AC5383">
        <w:rPr>
          <w:iCs/>
          <w:sz w:val="24"/>
          <w:szCs w:val="24"/>
        </w:rPr>
        <w:t>;</w:t>
      </w:r>
    </w:p>
    <w:p w:rsidR="00B32CA7" w:rsidRPr="00F352A3" w:rsidRDefault="00FD4A53" w:rsidP="00F352A3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групповых дискуссий;</w:t>
      </w:r>
    </w:p>
    <w:p w:rsidR="00AC5383" w:rsidRPr="00AC5383" w:rsidRDefault="00AC5383" w:rsidP="00AC5383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подготовка рефератов, докладов и их обсуждение на учебном занятии;</w:t>
      </w:r>
    </w:p>
    <w:p w:rsidR="00FF102D" w:rsidRPr="00AC5383" w:rsidRDefault="00FF102D" w:rsidP="002F3222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sz w:val="24"/>
          <w:szCs w:val="24"/>
        </w:rPr>
        <w:t>поиск и обработка информации с использованием сети Интернет;</w:t>
      </w:r>
    </w:p>
    <w:p w:rsidR="001338ED" w:rsidRPr="00404F24" w:rsidRDefault="00FF102D" w:rsidP="00404F24">
      <w:pPr>
        <w:pStyle w:val="af0"/>
        <w:numPr>
          <w:ilvl w:val="2"/>
          <w:numId w:val="12"/>
        </w:numPr>
        <w:jc w:val="both"/>
        <w:rPr>
          <w:iCs/>
          <w:sz w:val="24"/>
          <w:szCs w:val="24"/>
        </w:rPr>
      </w:pPr>
      <w:r w:rsidRPr="00AC5383">
        <w:rPr>
          <w:iCs/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F75B62" w:rsidRPr="00404F24">
        <w:rPr>
          <w:iCs/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364754" w:rsidRDefault="00633506" w:rsidP="00364754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364754">
        <w:rPr>
          <w:sz w:val="24"/>
          <w:szCs w:val="24"/>
        </w:rPr>
        <w:t>Практическая подготовка</w:t>
      </w:r>
      <w:r w:rsidR="00494E1D" w:rsidRPr="00364754">
        <w:rPr>
          <w:sz w:val="24"/>
          <w:szCs w:val="24"/>
        </w:rPr>
        <w:t xml:space="preserve"> в рамках </w:t>
      </w:r>
      <w:r w:rsidR="009B4BCD" w:rsidRPr="00364754">
        <w:rPr>
          <w:sz w:val="24"/>
          <w:szCs w:val="24"/>
        </w:rPr>
        <w:t>учебной дисциплины</w:t>
      </w:r>
      <w:r w:rsidR="00491CDF">
        <w:rPr>
          <w:sz w:val="24"/>
          <w:szCs w:val="24"/>
        </w:rPr>
        <w:t xml:space="preserve"> </w:t>
      </w:r>
      <w:r w:rsidR="000F330B" w:rsidRPr="00364754">
        <w:rPr>
          <w:sz w:val="24"/>
          <w:szCs w:val="24"/>
        </w:rPr>
        <w:t xml:space="preserve">реализуется </w:t>
      </w:r>
      <w:r w:rsidR="0063447C" w:rsidRPr="00364754">
        <w:rPr>
          <w:sz w:val="24"/>
          <w:szCs w:val="24"/>
        </w:rPr>
        <w:t xml:space="preserve">при проведении </w:t>
      </w:r>
      <w:r w:rsidR="000F330B" w:rsidRPr="00364754">
        <w:rPr>
          <w:rFonts w:eastAsiaTheme="minorHAnsi"/>
          <w:w w:val="105"/>
          <w:sz w:val="24"/>
          <w:szCs w:val="24"/>
        </w:rPr>
        <w:t>практических занятий</w:t>
      </w:r>
      <w:r w:rsidR="00AC5383" w:rsidRPr="00364754">
        <w:rPr>
          <w:rFonts w:eastAsiaTheme="minorHAnsi"/>
          <w:w w:val="105"/>
          <w:sz w:val="24"/>
          <w:szCs w:val="24"/>
        </w:rPr>
        <w:t>, преддипломной практики</w:t>
      </w:r>
      <w:r w:rsidR="00364754" w:rsidRPr="00364754">
        <w:rPr>
          <w:rFonts w:eastAsiaTheme="minorHAnsi"/>
          <w:w w:val="105"/>
          <w:sz w:val="24"/>
          <w:szCs w:val="24"/>
        </w:rPr>
        <w:t xml:space="preserve">, </w:t>
      </w:r>
      <w:r w:rsidR="000F330B" w:rsidRPr="00364754">
        <w:rPr>
          <w:rFonts w:eastAsiaTheme="minorHAnsi"/>
          <w:w w:val="105"/>
          <w:sz w:val="24"/>
          <w:szCs w:val="24"/>
        </w:rPr>
        <w:t>связанных с будущей профессиональной деятельностью.</w:t>
      </w:r>
    </w:p>
    <w:p w:rsidR="00831010" w:rsidRPr="00831010" w:rsidRDefault="00E96774" w:rsidP="002F3222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 w:rsidRPr="00831010">
        <w:rPr>
          <w:iCs/>
          <w:sz w:val="24"/>
          <w:szCs w:val="24"/>
        </w:rPr>
        <w:t>Проводятся</w:t>
      </w:r>
      <w:r w:rsidR="0063447C" w:rsidRPr="00831010">
        <w:rPr>
          <w:rFonts w:eastAsiaTheme="minorHAnsi"/>
          <w:iCs/>
          <w:w w:val="105"/>
          <w:sz w:val="24"/>
          <w:szCs w:val="24"/>
        </w:rPr>
        <w:t xml:space="preserve"> отдельны</w:t>
      </w:r>
      <w:r w:rsidRPr="00831010">
        <w:rPr>
          <w:rFonts w:eastAsiaTheme="minorHAnsi"/>
          <w:iCs/>
          <w:w w:val="105"/>
          <w:sz w:val="24"/>
          <w:szCs w:val="24"/>
        </w:rPr>
        <w:t>е</w:t>
      </w:r>
      <w:r w:rsidR="0063447C" w:rsidRPr="00831010">
        <w:rPr>
          <w:rFonts w:eastAsiaTheme="minorHAnsi"/>
          <w:iCs/>
          <w:w w:val="105"/>
          <w:sz w:val="24"/>
          <w:szCs w:val="24"/>
        </w:rPr>
        <w:t xml:space="preserve"> заняти</w:t>
      </w:r>
      <w:r w:rsidRPr="00831010">
        <w:rPr>
          <w:rFonts w:eastAsiaTheme="minorHAnsi"/>
          <w:iCs/>
          <w:w w:val="105"/>
          <w:sz w:val="24"/>
          <w:szCs w:val="24"/>
        </w:rPr>
        <w:t>я</w:t>
      </w:r>
      <w:r w:rsidR="0063447C" w:rsidRPr="00831010">
        <w:rPr>
          <w:rFonts w:eastAsiaTheme="minorHAnsi"/>
          <w:iCs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831010">
        <w:rPr>
          <w:rFonts w:eastAsiaTheme="minorHAnsi"/>
          <w:iCs/>
          <w:w w:val="105"/>
          <w:sz w:val="24"/>
          <w:szCs w:val="24"/>
        </w:rPr>
        <w:t xml:space="preserve"> выполнения практической работы</w:t>
      </w:r>
      <w:r w:rsidR="00831010">
        <w:rPr>
          <w:rFonts w:eastAsiaTheme="minorHAnsi"/>
          <w:i/>
          <w:w w:val="105"/>
          <w:sz w:val="24"/>
          <w:szCs w:val="24"/>
        </w:rPr>
        <w:t>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491CDF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491CDF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proofErr w:type="gramStart"/>
      <w:r w:rsidRPr="00513BCC">
        <w:rPr>
          <w:sz w:val="24"/>
          <w:szCs w:val="24"/>
        </w:rPr>
        <w:t>дисциплины.</w:t>
      </w:r>
      <w:r w:rsidR="00A30D4B" w:rsidRPr="00513BCC">
        <w:rPr>
          <w:sz w:val="24"/>
          <w:szCs w:val="24"/>
        </w:rPr>
        <w:t>При</w:t>
      </w:r>
      <w:proofErr w:type="spellEnd"/>
      <w:proofErr w:type="gramEnd"/>
      <w:r w:rsidR="00A30D4B" w:rsidRPr="00513BCC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2F3222">
      <w:pPr>
        <w:pStyle w:val="af0"/>
        <w:numPr>
          <w:ilvl w:val="3"/>
          <w:numId w:val="12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</w:t>
      </w:r>
      <w:r w:rsidR="00D01F0C" w:rsidRPr="00904952">
        <w:t>Е ДИСЦИПЛИНЫ</w:t>
      </w:r>
    </w:p>
    <w:p w:rsidR="00E7127C" w:rsidRPr="00E7127C" w:rsidRDefault="00E7127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D01F0C" w:rsidRPr="00566E12" w:rsidRDefault="00D01F0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</w:t>
      </w:r>
      <w:r w:rsidR="00E7127C" w:rsidRPr="00195F48">
        <w:rPr>
          <w:iCs/>
          <w:sz w:val="24"/>
          <w:szCs w:val="24"/>
        </w:rPr>
        <w:t>е 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21251B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497306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566E12" w:rsidRPr="00497306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497306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497306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21251B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03559F" w:rsidRDefault="00F71998" w:rsidP="00F71998">
            <w:pPr>
              <w:rPr>
                <w:i/>
              </w:rPr>
            </w:pP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</w:t>
            </w:r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29337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г. Москва, </w:t>
            </w:r>
            <w:proofErr w:type="spellStart"/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Хибинский</w:t>
            </w:r>
            <w:proofErr w:type="spellEnd"/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проезд</w:t>
            </w:r>
            <w:r w:rsidRPr="0021251B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дом </w:t>
            </w:r>
            <w:r w:rsidR="007A475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6</w:t>
            </w:r>
          </w:p>
        </w:tc>
      </w:tr>
      <w:tr w:rsidR="00574A34" w:rsidRPr="0021251B" w:rsidTr="00497306">
        <w:tc>
          <w:tcPr>
            <w:tcW w:w="4786" w:type="dxa"/>
          </w:tcPr>
          <w:p w:rsidR="00574A34" w:rsidRPr="00000C18" w:rsidRDefault="007A4759" w:rsidP="00C509F7">
            <w:pPr>
              <w:rPr>
                <w:iCs/>
              </w:rPr>
            </w:pPr>
            <w:r w:rsidRPr="00000C18">
              <w:rPr>
                <w:iCs/>
              </w:rPr>
              <w:t>Ауд.302,307</w:t>
            </w:r>
          </w:p>
        </w:tc>
        <w:tc>
          <w:tcPr>
            <w:tcW w:w="5068" w:type="dxa"/>
          </w:tcPr>
          <w:p w:rsidR="0067232E" w:rsidRPr="007F1DE0" w:rsidRDefault="0067232E" w:rsidP="0067232E">
            <w:r w:rsidRPr="007F1DE0">
              <w:t>к</w:t>
            </w:r>
            <w:r w:rsidR="00574A34" w:rsidRPr="007F1DE0">
              <w:t xml:space="preserve">омплект учебной мебели, </w:t>
            </w:r>
          </w:p>
          <w:p w:rsidR="0067232E" w:rsidRPr="007F1DE0" w:rsidRDefault="00574A34" w:rsidP="0067232E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7A4759" w:rsidRDefault="00FF2838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7A4759">
              <w:rPr>
                <w:iCs/>
              </w:rPr>
              <w:t>ноутбук;</w:t>
            </w:r>
          </w:p>
          <w:p w:rsidR="00FF2838" w:rsidRPr="007A4759" w:rsidRDefault="00FF2838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7A4759">
              <w:rPr>
                <w:iCs/>
              </w:rPr>
              <w:t>проектор</w:t>
            </w:r>
            <w:r w:rsidR="00C509F7" w:rsidRPr="007A4759">
              <w:rPr>
                <w:iCs/>
              </w:rPr>
              <w:t>,</w:t>
            </w:r>
          </w:p>
          <w:p w:rsidR="00C509F7" w:rsidRPr="00152D16" w:rsidRDefault="00C509F7" w:rsidP="00152D16">
            <w:pPr>
              <w:rPr>
                <w:i/>
              </w:rPr>
            </w:pPr>
          </w:p>
        </w:tc>
      </w:tr>
      <w:tr w:rsidR="00D82E07" w:rsidRPr="0021251B" w:rsidTr="00497306">
        <w:tc>
          <w:tcPr>
            <w:tcW w:w="4786" w:type="dxa"/>
          </w:tcPr>
          <w:p w:rsidR="00D82E07" w:rsidRPr="00000C18" w:rsidRDefault="00000C18" w:rsidP="00C509F7">
            <w:pPr>
              <w:rPr>
                <w:iCs/>
              </w:rPr>
            </w:pPr>
            <w:r w:rsidRPr="00000C18">
              <w:rPr>
                <w:iCs/>
              </w:rPr>
              <w:t>Ауд. 301,401,402</w:t>
            </w:r>
          </w:p>
        </w:tc>
        <w:tc>
          <w:tcPr>
            <w:tcW w:w="5068" w:type="dxa"/>
          </w:tcPr>
          <w:p w:rsidR="00D82E07" w:rsidRPr="007F1DE0" w:rsidRDefault="00D82E07" w:rsidP="008F506D">
            <w:r w:rsidRPr="007F1DE0">
              <w:t xml:space="preserve">комплект учебной мебели, </w:t>
            </w:r>
          </w:p>
          <w:p w:rsidR="00D82E07" w:rsidRPr="007F1DE0" w:rsidRDefault="00D82E07" w:rsidP="008F506D">
            <w:r w:rsidRPr="007F1DE0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000C18" w:rsidRDefault="00C509F7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00C18">
              <w:rPr>
                <w:iCs/>
              </w:rPr>
              <w:t>ноутбук,</w:t>
            </w:r>
          </w:p>
          <w:p w:rsidR="00D82E07" w:rsidRPr="00000C18" w:rsidRDefault="00D82E07" w:rsidP="002F3222">
            <w:pPr>
              <w:pStyle w:val="af0"/>
              <w:numPr>
                <w:ilvl w:val="0"/>
                <w:numId w:val="17"/>
              </w:numPr>
              <w:ind w:left="317" w:hanging="283"/>
              <w:rPr>
                <w:iCs/>
              </w:rPr>
            </w:pPr>
            <w:r w:rsidRPr="00000C18">
              <w:rPr>
                <w:iCs/>
              </w:rPr>
              <w:t>проектор</w:t>
            </w:r>
          </w:p>
          <w:p w:rsidR="00C509F7" w:rsidRPr="00000C18" w:rsidRDefault="00C509F7" w:rsidP="00000C18">
            <w:pPr>
              <w:ind w:left="34"/>
              <w:rPr>
                <w:i/>
              </w:rPr>
            </w:pPr>
          </w:p>
        </w:tc>
      </w:tr>
      <w:tr w:rsidR="00574A34" w:rsidRPr="0021251B" w:rsidTr="00497306">
        <w:tc>
          <w:tcPr>
            <w:tcW w:w="4786" w:type="dxa"/>
          </w:tcPr>
          <w:p w:rsidR="00574A34" w:rsidRPr="00D75A2A" w:rsidRDefault="00574A34" w:rsidP="00314897">
            <w:pPr>
              <w:rPr>
                <w:bCs/>
                <w:i/>
                <w:color w:val="000000"/>
              </w:rPr>
            </w:pPr>
          </w:p>
        </w:tc>
        <w:tc>
          <w:tcPr>
            <w:tcW w:w="5068" w:type="dxa"/>
          </w:tcPr>
          <w:p w:rsidR="00574A34" w:rsidRPr="00D75A2A" w:rsidRDefault="00D75A2A" w:rsidP="00314897">
            <w:pPr>
              <w:rPr>
                <w:bCs/>
                <w:i/>
                <w:color w:val="000000"/>
              </w:rPr>
            </w:pPr>
            <w:r w:rsidRPr="00D75A2A">
              <w:rPr>
                <w:bCs/>
                <w:i/>
                <w:color w:val="000000"/>
              </w:rPr>
              <w:t>…</w:t>
            </w:r>
          </w:p>
        </w:tc>
      </w:tr>
      <w:tr w:rsidR="0031558F" w:rsidRPr="0021251B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D75A2A" w:rsidRDefault="006F41A5" w:rsidP="003E4F7E">
            <w:pPr>
              <w:jc w:val="center"/>
              <w:rPr>
                <w:bCs/>
                <w:i/>
                <w:color w:val="000000"/>
              </w:rPr>
            </w:pPr>
            <w:r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D75A2A" w:rsidRDefault="0031558F" w:rsidP="003E4F7E">
            <w:pPr>
              <w:jc w:val="center"/>
              <w:rPr>
                <w:bCs/>
                <w:i/>
                <w:color w:val="000000"/>
              </w:rPr>
            </w:pPr>
            <w:r w:rsidRPr="00497306">
              <w:rPr>
                <w:b/>
                <w:sz w:val="20"/>
                <w:szCs w:val="20"/>
              </w:rPr>
              <w:t xml:space="preserve">Оснащенность </w:t>
            </w:r>
            <w:r w:rsidR="006F41A5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21251B" w:rsidTr="00497306">
        <w:tc>
          <w:tcPr>
            <w:tcW w:w="4786" w:type="dxa"/>
          </w:tcPr>
          <w:p w:rsidR="0031558F" w:rsidRPr="00EB73D7" w:rsidRDefault="006F41A5" w:rsidP="00314897">
            <w:pPr>
              <w:rPr>
                <w:bCs/>
                <w:iCs/>
                <w:color w:val="000000"/>
                <w:highlight w:val="yellow"/>
              </w:rPr>
            </w:pPr>
            <w:r w:rsidRPr="00EB73D7">
              <w:rPr>
                <w:bCs/>
                <w:iCs/>
                <w:color w:val="000000"/>
              </w:rPr>
              <w:t>читальный зал библиотеки</w:t>
            </w:r>
            <w:r w:rsidR="00A83B4A" w:rsidRPr="00EB73D7">
              <w:rPr>
                <w:bCs/>
                <w:iCs/>
                <w:color w:val="000000"/>
              </w:rPr>
              <w:t>:</w:t>
            </w:r>
          </w:p>
          <w:p w:rsidR="00A83B4A" w:rsidRPr="00EB73D7" w:rsidRDefault="00A83B4A" w:rsidP="00314897">
            <w:pPr>
              <w:rPr>
                <w:bCs/>
                <w:iCs/>
                <w:color w:val="000000"/>
                <w:highlight w:val="yellow"/>
              </w:rPr>
            </w:pPr>
          </w:p>
          <w:p w:rsidR="003E4F7E" w:rsidRPr="00EB73D7" w:rsidRDefault="003E4F7E" w:rsidP="00314897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5068" w:type="dxa"/>
          </w:tcPr>
          <w:p w:rsidR="0031558F" w:rsidRPr="00EB73D7" w:rsidRDefault="00A83B4A" w:rsidP="002F3222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</w:rPr>
            </w:pPr>
            <w:r w:rsidRPr="00EB73D7">
              <w:rPr>
                <w:bCs/>
                <w:iCs/>
                <w:color w:val="000000"/>
              </w:rPr>
              <w:t>компьютерная техника;</w:t>
            </w:r>
            <w:r w:rsidR="00491CDF">
              <w:rPr>
                <w:bCs/>
                <w:iCs/>
                <w:color w:val="000000"/>
              </w:rPr>
              <w:t xml:space="preserve"> </w:t>
            </w:r>
            <w:r w:rsidRPr="00EB73D7">
              <w:rPr>
                <w:bCs/>
                <w:iCs/>
                <w:color w:val="000000"/>
              </w:rPr>
              <w:t>подключение к сети «Интернет»</w:t>
            </w:r>
          </w:p>
        </w:tc>
      </w:tr>
    </w:tbl>
    <w:p w:rsidR="00E7127C" w:rsidRPr="00E7127C" w:rsidRDefault="00E7127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Материально-техническое обеспечение </w:t>
      </w:r>
      <w:r w:rsidR="00895F96" w:rsidRPr="006B7FFC">
        <w:rPr>
          <w:sz w:val="24"/>
          <w:szCs w:val="24"/>
        </w:rPr>
        <w:t xml:space="preserve">учебной </w:t>
      </w:r>
      <w:r w:rsidRPr="006B7FFC">
        <w:rPr>
          <w:sz w:val="24"/>
          <w:szCs w:val="24"/>
        </w:rPr>
        <w:t>дисциплины</w:t>
      </w:r>
      <w:r>
        <w:rPr>
          <w:iCs/>
          <w:sz w:val="24"/>
          <w:szCs w:val="24"/>
        </w:rPr>
        <w:t xml:space="preserve"> при обучении с использованием электронного обучения и дистанционных образовательных технологий</w:t>
      </w:r>
      <w:r w:rsidR="00AE49FE">
        <w:rPr>
          <w:iCs/>
          <w:sz w:val="24"/>
          <w:szCs w:val="24"/>
        </w:rPr>
        <w:t>.</w:t>
      </w:r>
    </w:p>
    <w:p w:rsidR="00E7127C" w:rsidRPr="00566E12" w:rsidRDefault="00E7127C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497306" w:rsidTr="00323147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497306" w:rsidRPr="00497306" w:rsidRDefault="00497306" w:rsidP="00323147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497306" w:rsidTr="00497306">
        <w:tc>
          <w:tcPr>
            <w:tcW w:w="2836" w:type="dxa"/>
            <w:vMerge w:val="restart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="00497306" w:rsidRPr="00497306">
              <w:rPr>
                <w:iCs/>
              </w:rPr>
              <w:t xml:space="preserve"> компьютер/ ноутбук/планшет,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микрофон,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497306" w:rsidRPr="004C3286" w:rsidRDefault="0049730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 w:rsidR="004C3286">
              <w:rPr>
                <w:iCs/>
              </w:rPr>
              <w:t xml:space="preserve">, </w:t>
            </w:r>
            <w:r w:rsidR="004C3286">
              <w:rPr>
                <w:iCs/>
                <w:lang w:val="en-US"/>
              </w:rPr>
              <w:t>Edge</w:t>
            </w:r>
            <w:r w:rsidR="004C3286" w:rsidRPr="004C3286">
              <w:rPr>
                <w:iCs/>
              </w:rPr>
              <w:t xml:space="preserve"> 79, </w:t>
            </w:r>
            <w:proofErr w:type="spellStart"/>
            <w:r w:rsidR="004C3286">
              <w:rPr>
                <w:iCs/>
              </w:rPr>
              <w:t>Яндекс.Браузер</w:t>
            </w:r>
            <w:proofErr w:type="spellEnd"/>
            <w:r w:rsidR="004C3286">
              <w:rPr>
                <w:iCs/>
              </w:rPr>
              <w:t xml:space="preserve"> 19.3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="00497306"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497306" w:rsidRPr="004C328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Версия программного обеспечения не ниже:</w:t>
            </w:r>
            <w:r>
              <w:rPr>
                <w:iCs/>
                <w:lang w:val="en-US"/>
              </w:rPr>
              <w:t>Windows</w:t>
            </w:r>
            <w:r w:rsidRPr="004C3286">
              <w:rPr>
                <w:iCs/>
              </w:rPr>
              <w:t xml:space="preserve"> 7, </w:t>
            </w:r>
            <w:r>
              <w:rPr>
                <w:iCs/>
                <w:lang w:val="en-US"/>
              </w:rPr>
              <w:t>macOS</w:t>
            </w:r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="00497306"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="00497306"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="00497306"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497306" w:rsidTr="00497306">
        <w:tc>
          <w:tcPr>
            <w:tcW w:w="2836" w:type="dxa"/>
            <w:vMerge/>
          </w:tcPr>
          <w:p w:rsidR="00497306" w:rsidRPr="00497306" w:rsidRDefault="00497306" w:rsidP="00497306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</w:t>
            </w:r>
            <w:r w:rsidR="00497306">
              <w:rPr>
                <w:iCs/>
              </w:rPr>
              <w:t xml:space="preserve"> (интернет)</w:t>
            </w:r>
          </w:p>
        </w:tc>
        <w:tc>
          <w:tcPr>
            <w:tcW w:w="4501" w:type="dxa"/>
          </w:tcPr>
          <w:p w:rsidR="00497306" w:rsidRPr="00497306" w:rsidRDefault="004C3286" w:rsidP="00497306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2F3222">
      <w:pPr>
        <w:pStyle w:val="af0"/>
        <w:numPr>
          <w:ilvl w:val="1"/>
          <w:numId w:val="1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p w:rsidR="006E3624" w:rsidRPr="005B1EAF" w:rsidRDefault="0000484B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Информационное </w:t>
      </w:r>
      <w:proofErr w:type="spellStart"/>
      <w:r>
        <w:rPr>
          <w:i/>
          <w:sz w:val="24"/>
          <w:szCs w:val="24"/>
        </w:rPr>
        <w:t>обеспечение</w:t>
      </w:r>
      <w:r w:rsidR="006E3624" w:rsidRPr="005B1EAF">
        <w:rPr>
          <w:i/>
          <w:sz w:val="24"/>
          <w:szCs w:val="24"/>
        </w:rPr>
        <w:t>дисциплины</w:t>
      </w:r>
      <w:proofErr w:type="spellEnd"/>
      <w:r w:rsidR="006E3624" w:rsidRPr="005B1EAF">
        <w:rPr>
          <w:i/>
          <w:sz w:val="24"/>
          <w:szCs w:val="24"/>
        </w:rPr>
        <w:t xml:space="preserve"> в </w:t>
      </w:r>
      <w:r w:rsidR="002C070F">
        <w:rPr>
          <w:i/>
          <w:sz w:val="24"/>
          <w:szCs w:val="24"/>
        </w:rPr>
        <w:t>р</w:t>
      </w:r>
      <w:r w:rsidR="006E3624" w:rsidRPr="002C070F">
        <w:rPr>
          <w:i/>
          <w:sz w:val="24"/>
          <w:szCs w:val="24"/>
        </w:rPr>
        <w:t xml:space="preserve">азделах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 xml:space="preserve">.1 и </w:t>
      </w:r>
      <w:r w:rsidR="002C070F" w:rsidRPr="002C070F">
        <w:rPr>
          <w:i/>
          <w:sz w:val="24"/>
          <w:szCs w:val="24"/>
        </w:rPr>
        <w:t>1</w:t>
      </w:r>
      <w:r w:rsidR="005D249D">
        <w:rPr>
          <w:i/>
          <w:sz w:val="24"/>
          <w:szCs w:val="24"/>
        </w:rPr>
        <w:t>0</w:t>
      </w:r>
      <w:r w:rsidR="006E3624" w:rsidRPr="002C070F">
        <w:rPr>
          <w:i/>
          <w:sz w:val="24"/>
          <w:szCs w:val="24"/>
        </w:rPr>
        <w:t>.2</w:t>
      </w:r>
      <w:r w:rsidR="006E3624" w:rsidRPr="005B1EAF">
        <w:rPr>
          <w:i/>
          <w:sz w:val="24"/>
          <w:szCs w:val="24"/>
        </w:rPr>
        <w:t xml:space="preserve">формируется на основании печатных изданий, имеющихся в фонде библиотеки, </w:t>
      </w:r>
      <w:r w:rsidR="00FC667E">
        <w:rPr>
          <w:i/>
          <w:sz w:val="24"/>
          <w:szCs w:val="24"/>
        </w:rPr>
        <w:t>и</w:t>
      </w:r>
      <w:r w:rsidR="006E3624" w:rsidRPr="005B1EAF">
        <w:rPr>
          <w:i/>
          <w:sz w:val="24"/>
          <w:szCs w:val="24"/>
        </w:rPr>
        <w:t xml:space="preserve"> электронных ресурсов, к к</w:t>
      </w:r>
      <w:r>
        <w:rPr>
          <w:i/>
          <w:sz w:val="24"/>
          <w:szCs w:val="24"/>
        </w:rPr>
        <w:t xml:space="preserve">оторым имеет доступ </w:t>
      </w:r>
      <w:proofErr w:type="spellStart"/>
      <w:r>
        <w:rPr>
          <w:i/>
          <w:sz w:val="24"/>
          <w:szCs w:val="24"/>
        </w:rPr>
        <w:t>Университет.С</w:t>
      </w:r>
      <w:r w:rsidR="006E3624" w:rsidRPr="005B1EAF">
        <w:rPr>
          <w:i/>
          <w:sz w:val="24"/>
          <w:szCs w:val="24"/>
        </w:rPr>
        <w:t>айт</w:t>
      </w:r>
      <w:proofErr w:type="spellEnd"/>
      <w:r w:rsidR="006E3624" w:rsidRPr="005B1EAF">
        <w:rPr>
          <w:i/>
          <w:sz w:val="24"/>
          <w:szCs w:val="24"/>
        </w:rPr>
        <w:t xml:space="preserve"> </w:t>
      </w:r>
      <w:proofErr w:type="spellStart"/>
      <w:r w:rsidR="006E3624" w:rsidRPr="005B1EAF">
        <w:rPr>
          <w:i/>
          <w:sz w:val="24"/>
          <w:szCs w:val="24"/>
        </w:rPr>
        <w:t>библиотеки</w:t>
      </w:r>
      <w:hyperlink r:id="rId19" w:history="1">
        <w:r w:rsidR="006E3624" w:rsidRPr="009F4515">
          <w:rPr>
            <w:rStyle w:val="af3"/>
            <w:b/>
            <w:i/>
            <w:sz w:val="24"/>
            <w:szCs w:val="24"/>
          </w:rPr>
          <w:t>http</w:t>
        </w:r>
        <w:proofErr w:type="spellEnd"/>
        <w:r w:rsidR="006E3624" w:rsidRPr="009F4515">
          <w:rPr>
            <w:rStyle w:val="af3"/>
            <w:b/>
            <w:i/>
            <w:sz w:val="24"/>
            <w:szCs w:val="24"/>
          </w:rPr>
          <w:t>://biblio.kosygin-rgu.ru</w:t>
        </w:r>
      </w:hyperlink>
      <w:r w:rsidR="006E3624" w:rsidRPr="005B1EAF">
        <w:rPr>
          <w:i/>
          <w:sz w:val="24"/>
          <w:szCs w:val="24"/>
        </w:rPr>
        <w:t>(см. разделы «Электронный каталог» и «Электронные ресурсы»</w:t>
      </w:r>
      <w:r>
        <w:rPr>
          <w:i/>
          <w:sz w:val="24"/>
          <w:szCs w:val="24"/>
        </w:rPr>
        <w:t>).</w:t>
      </w:r>
    </w:p>
    <w:p w:rsidR="006E3624" w:rsidRPr="005B1EAF" w:rsidRDefault="006E3624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5B1EAF">
        <w:rPr>
          <w:b/>
          <w:i/>
          <w:sz w:val="24"/>
          <w:szCs w:val="24"/>
        </w:rPr>
        <w:t>Печатные издания и электронные ресурсы</w:t>
      </w:r>
      <w:r w:rsidRPr="005B1EAF">
        <w:rPr>
          <w:i/>
          <w:sz w:val="24"/>
          <w:szCs w:val="24"/>
        </w:rPr>
        <w:t xml:space="preserve">, </w:t>
      </w:r>
      <w:r w:rsidRPr="005B1EAF">
        <w:rPr>
          <w:b/>
          <w:bCs/>
          <w:i/>
          <w:sz w:val="24"/>
          <w:szCs w:val="24"/>
        </w:rPr>
        <w:t xml:space="preserve">которые не находятся в фонде библиотеки и на которые Университет не имеет подписки, в </w:t>
      </w:r>
      <w:r w:rsidR="002C070F">
        <w:rPr>
          <w:b/>
          <w:bCs/>
          <w:i/>
          <w:sz w:val="24"/>
          <w:szCs w:val="24"/>
        </w:rPr>
        <w:t>р</w:t>
      </w:r>
      <w:r w:rsidRPr="005B1EAF">
        <w:rPr>
          <w:b/>
          <w:bCs/>
          <w:i/>
          <w:sz w:val="24"/>
          <w:szCs w:val="24"/>
        </w:rPr>
        <w:t xml:space="preserve">азделах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 xml:space="preserve">.1 и </w:t>
      </w:r>
      <w:r w:rsidR="002C070F">
        <w:rPr>
          <w:b/>
          <w:bCs/>
          <w:i/>
          <w:sz w:val="24"/>
          <w:szCs w:val="24"/>
        </w:rPr>
        <w:t>1</w:t>
      </w:r>
      <w:r w:rsidR="005D249D">
        <w:rPr>
          <w:b/>
          <w:bCs/>
          <w:i/>
          <w:sz w:val="24"/>
          <w:szCs w:val="24"/>
        </w:rPr>
        <w:t>0</w:t>
      </w:r>
      <w:r w:rsidRPr="005B1EAF">
        <w:rPr>
          <w:b/>
          <w:bCs/>
          <w:i/>
          <w:sz w:val="24"/>
          <w:szCs w:val="24"/>
        </w:rPr>
        <w:t>.2 не указываются.</w:t>
      </w:r>
    </w:p>
    <w:p w:rsidR="00145166" w:rsidRPr="00145166" w:rsidRDefault="006E3624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2C070F">
        <w:rPr>
          <w:bCs/>
          <w:i/>
          <w:sz w:val="24"/>
          <w:szCs w:val="24"/>
        </w:rPr>
        <w:t xml:space="preserve">В разделе </w:t>
      </w:r>
      <w:r w:rsidR="002C070F" w:rsidRPr="002C070F">
        <w:rPr>
          <w:bCs/>
          <w:i/>
          <w:sz w:val="24"/>
          <w:szCs w:val="24"/>
        </w:rPr>
        <w:t>1</w:t>
      </w:r>
      <w:r w:rsidR="005D249D">
        <w:rPr>
          <w:bCs/>
          <w:i/>
          <w:sz w:val="24"/>
          <w:szCs w:val="24"/>
        </w:rPr>
        <w:t>0</w:t>
      </w:r>
      <w:r w:rsidRPr="002C070F">
        <w:rPr>
          <w:bCs/>
          <w:i/>
          <w:sz w:val="24"/>
          <w:szCs w:val="24"/>
        </w:rPr>
        <w:t>.3 Таблицы перечисляются методические</w:t>
      </w:r>
      <w:r w:rsidRPr="005B1EAF">
        <w:rPr>
          <w:bCs/>
          <w:i/>
          <w:sz w:val="24"/>
          <w:szCs w:val="24"/>
        </w:rPr>
        <w:t xml:space="preserve"> материалы (указания, рекомендации и т.п.) для обучающихся по освоению дисциплины,</w:t>
      </w:r>
      <w:r w:rsidRPr="005B1EAF">
        <w:rPr>
          <w:i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:rsidR="006E3624" w:rsidRPr="00145166" w:rsidRDefault="006E3624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45166">
        <w:rPr>
          <w:bCs/>
          <w:i/>
          <w:sz w:val="24"/>
          <w:szCs w:val="24"/>
        </w:rPr>
        <w:t>Методические материалы (указания, рекомендации и т.п.)</w:t>
      </w:r>
      <w:r w:rsidRPr="00145166">
        <w:rPr>
          <w:i/>
          <w:sz w:val="24"/>
          <w:szCs w:val="24"/>
        </w:rPr>
        <w:t xml:space="preserve"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</w:t>
      </w:r>
      <w:r w:rsidR="002C070F" w:rsidRPr="002C070F">
        <w:rPr>
          <w:i/>
          <w:sz w:val="24"/>
          <w:szCs w:val="24"/>
        </w:rPr>
        <w:t>р</w:t>
      </w:r>
      <w:r w:rsidRPr="002C070F">
        <w:rPr>
          <w:i/>
          <w:sz w:val="24"/>
          <w:szCs w:val="24"/>
        </w:rPr>
        <w:t xml:space="preserve">аздел </w:t>
      </w:r>
      <w:r w:rsidR="002C070F" w:rsidRPr="002C070F">
        <w:rPr>
          <w:i/>
          <w:sz w:val="24"/>
          <w:szCs w:val="24"/>
        </w:rPr>
        <w:t>1</w:t>
      </w:r>
      <w:r w:rsidR="00FC667E">
        <w:rPr>
          <w:i/>
          <w:sz w:val="24"/>
          <w:szCs w:val="24"/>
        </w:rPr>
        <w:t>0</w:t>
      </w:r>
      <w:r w:rsidRPr="002C070F">
        <w:rPr>
          <w:i/>
          <w:sz w:val="24"/>
          <w:szCs w:val="24"/>
        </w:rPr>
        <w:t xml:space="preserve">.3 </w:t>
      </w:r>
      <w:proofErr w:type="spellStart"/>
      <w:r w:rsidR="002C070F" w:rsidRPr="002C070F">
        <w:rPr>
          <w:i/>
          <w:sz w:val="24"/>
          <w:szCs w:val="24"/>
        </w:rPr>
        <w:t>т</w:t>
      </w:r>
      <w:r w:rsidRPr="002C070F">
        <w:rPr>
          <w:i/>
          <w:sz w:val="24"/>
          <w:szCs w:val="24"/>
        </w:rPr>
        <w:t>аблицы</w:t>
      </w:r>
      <w:r w:rsidRPr="00145166">
        <w:rPr>
          <w:i/>
          <w:sz w:val="24"/>
          <w:szCs w:val="24"/>
        </w:rPr>
        <w:t>с</w:t>
      </w:r>
      <w:proofErr w:type="spellEnd"/>
      <w:r w:rsidRPr="00145166">
        <w:rPr>
          <w:i/>
          <w:sz w:val="24"/>
          <w:szCs w:val="24"/>
        </w:rPr>
        <w:t xml:space="preserve"> указанием даты утверждения на заседании кафедры и номера протокола.</w:t>
      </w:r>
    </w:p>
    <w:p w:rsidR="00145166" w:rsidRPr="00145166" w:rsidRDefault="006E3624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proofErr w:type="gramStart"/>
      <w:r w:rsidRPr="00145166">
        <w:rPr>
          <w:i/>
          <w:sz w:val="24"/>
          <w:szCs w:val="24"/>
          <w:lang w:eastAsia="ar-SA"/>
        </w:rPr>
        <w:t>Например</w:t>
      </w:r>
      <w:proofErr w:type="gramEnd"/>
      <w:r w:rsidRPr="00145166">
        <w:rPr>
          <w:i/>
          <w:sz w:val="24"/>
          <w:szCs w:val="24"/>
          <w:lang w:eastAsia="ar-SA"/>
        </w:rPr>
        <w:t>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21251B" w:rsidTr="00FC667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Год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>Адрес сайта ЭБС</w:t>
            </w:r>
          </w:p>
          <w:p w:rsidR="00145166" w:rsidRPr="007D232E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D232E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7D232E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FC667E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C667E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9F451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9F451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4364" w:rsidRPr="00084364" w:rsidRDefault="00084364" w:rsidP="00084364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В</w:t>
            </w:r>
            <w:r w:rsidRPr="00084364">
              <w:rPr>
                <w:rFonts w:eastAsia="Times New Roman"/>
                <w:color w:val="000000"/>
                <w:shd w:val="clear" w:color="auto" w:fill="FFFFFF"/>
              </w:rPr>
              <w:t>веденская</w:t>
            </w:r>
            <w:r>
              <w:rPr>
                <w:rFonts w:eastAsia="Times New Roman"/>
                <w:color w:val="000000"/>
                <w:shd w:val="clear" w:color="auto" w:fill="FFFFFF"/>
              </w:rPr>
              <w:t xml:space="preserve"> Л.</w:t>
            </w:r>
            <w:r w:rsidRPr="00084364">
              <w:rPr>
                <w:rFonts w:eastAsia="Times New Roman"/>
                <w:color w:val="000000"/>
                <w:shd w:val="clear" w:color="auto" w:fill="FFFFFF"/>
              </w:rPr>
              <w:t>А.</w:t>
            </w:r>
          </w:p>
          <w:p w:rsidR="00145166" w:rsidRPr="003058D4" w:rsidRDefault="00145166" w:rsidP="00084364">
            <w:pPr>
              <w:shd w:val="clear" w:color="auto" w:fill="FFFFFF"/>
              <w:ind w:left="720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B0722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Русская ономастика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lang w:eastAsia="ar-SA"/>
              </w:rPr>
              <w:t>Учебн</w:t>
            </w:r>
            <w:r w:rsidR="00630E84" w:rsidRPr="003058D4">
              <w:rPr>
                <w:lang w:eastAsia="ar-SA"/>
              </w:rPr>
              <w:t>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15B9F" w:rsidRPr="00815B9F" w:rsidRDefault="00815B9F" w:rsidP="00815B9F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Ростов-н</w:t>
            </w:r>
            <w:r w:rsidRPr="00815B9F">
              <w:rPr>
                <w:color w:val="000000"/>
                <w:lang w:eastAsia="ar-SA"/>
              </w:rPr>
              <w:t>/</w:t>
            </w:r>
            <w:r>
              <w:rPr>
                <w:color w:val="000000"/>
                <w:lang w:eastAsia="ar-SA"/>
              </w:rPr>
              <w:t>Дону: И</w:t>
            </w:r>
            <w:r w:rsidRPr="00815B9F">
              <w:rPr>
                <w:color w:val="000000"/>
                <w:lang w:eastAsia="ar-SA"/>
              </w:rPr>
              <w:t>здательский центр</w:t>
            </w:r>
          </w:p>
          <w:p w:rsidR="00145166" w:rsidRPr="003058D4" w:rsidRDefault="00815B9F" w:rsidP="00815B9F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>
              <w:rPr>
                <w:color w:val="000000"/>
                <w:lang w:eastAsia="ar-SA"/>
              </w:rPr>
              <w:t>МарТ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</w:t>
            </w:r>
            <w:r w:rsidR="00815B9F">
              <w:rPr>
                <w:lang w:eastAsia="ar-SA"/>
              </w:rPr>
              <w:t>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815B9F" w:rsidRDefault="00815B9F" w:rsidP="00314897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15B9F">
              <w:rPr>
                <w:iCs/>
                <w:lang w:eastAsia="ar-SA"/>
              </w:rPr>
              <w:t>57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145166" w:rsidP="00314897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815B9F" w:rsidP="00630E84">
            <w:pPr>
              <w:suppressAutoHyphens/>
              <w:spacing w:line="100" w:lineRule="atLeast"/>
              <w:rPr>
                <w:lang w:eastAsia="ar-SA"/>
              </w:rPr>
            </w:pPr>
            <w:proofErr w:type="spellStart"/>
            <w:r w:rsidRPr="00815B9F">
              <w:rPr>
                <w:color w:val="000000"/>
                <w:lang w:eastAsia="ar-SA"/>
              </w:rPr>
              <w:t>Дубичинский</w:t>
            </w:r>
            <w:proofErr w:type="spellEnd"/>
            <w:r w:rsidRPr="00815B9F">
              <w:rPr>
                <w:color w:val="000000"/>
                <w:lang w:eastAsia="ar-SA"/>
              </w:rPr>
              <w:t xml:space="preserve"> В.В.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815B9F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color w:val="000000"/>
                <w:lang w:eastAsia="ar-SA"/>
              </w:rPr>
              <w:t>Лексикография русского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3058D4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FA14B4" w:rsidP="00314897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М: </w:t>
            </w:r>
            <w:proofErr w:type="spellStart"/>
            <w:r>
              <w:rPr>
                <w:lang w:eastAsia="ar-SA"/>
              </w:rPr>
              <w:t>Наука:Флинта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630E84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</w:t>
            </w:r>
            <w:r w:rsidR="00FA14B4">
              <w:rPr>
                <w:lang w:eastAsia="ar-SA"/>
              </w:rPr>
              <w:t>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A14B4" w:rsidRDefault="00B0722F" w:rsidP="00815B9F">
            <w:pPr>
              <w:rPr>
                <w:lang w:eastAsia="ar-SA"/>
              </w:rPr>
            </w:pPr>
            <w:hyperlink r:id="rId20" w:history="1">
              <w:r w:rsidR="00FA14B4" w:rsidRPr="002F1A67">
                <w:rPr>
                  <w:rStyle w:val="af3"/>
                  <w:lang w:eastAsia="ar-SA"/>
                </w:rPr>
                <w:t>https://docviewer.yandex.ru/view/57206083/htmlimage?id=jty2</w:t>
              </w:r>
            </w:hyperlink>
          </w:p>
          <w:p w:rsidR="002754D6" w:rsidRDefault="002754D6" w:rsidP="00815B9F">
            <w:pPr>
              <w:rPr>
                <w:lang w:eastAsia="ar-SA"/>
              </w:rPr>
            </w:pPr>
          </w:p>
          <w:p w:rsidR="00FA14B4" w:rsidRPr="003058D4" w:rsidRDefault="00FA14B4" w:rsidP="00815B9F">
            <w:pPr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F71998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0C4FC6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0C4FC6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145166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5D249D" w:rsidRDefault="00723EFB" w:rsidP="00314897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4F3F17" w:rsidP="004F3F17">
            <w:pPr>
              <w:shd w:val="clear" w:color="auto" w:fill="FFFFFF"/>
              <w:rPr>
                <w:lang w:eastAsia="ar-SA"/>
              </w:rPr>
            </w:pPr>
            <w:r w:rsidRPr="004F3F17">
              <w:rPr>
                <w:rFonts w:eastAsia="Times New Roman"/>
                <w:color w:val="000000"/>
                <w:shd w:val="clear" w:color="auto" w:fill="FFFFFF"/>
              </w:rPr>
              <w:t>Козырев В. А., Черняк В. Д.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4F3F17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4F3F17">
              <w:rPr>
                <w:lang w:eastAsia="ar-SA"/>
              </w:rPr>
              <w:t>Лексикография русского языка: век нынешний и век минувший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4F3F17" w:rsidP="00314897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F3F17" w:rsidRPr="004F3F17" w:rsidRDefault="004F3F17" w:rsidP="004F3F17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r w:rsidRPr="004F3F17">
              <w:rPr>
                <w:rFonts w:eastAsia="Times New Roman"/>
                <w:color w:val="000000"/>
              </w:rPr>
              <w:t>СПб</w:t>
            </w:r>
            <w:proofErr w:type="gramStart"/>
            <w:r w:rsidRPr="004F3F17">
              <w:rPr>
                <w:rFonts w:eastAsia="Times New Roman"/>
                <w:color w:val="000000"/>
              </w:rPr>
              <w:t>. :</w:t>
            </w:r>
            <w:proofErr w:type="gramEnd"/>
            <w:r w:rsidRPr="004F3F17">
              <w:rPr>
                <w:rFonts w:eastAsia="Times New Roman"/>
                <w:color w:val="000000"/>
              </w:rPr>
              <w:t xml:space="preserve"> Изд-во РГПУ им. </w:t>
            </w:r>
          </w:p>
          <w:p w:rsidR="00145166" w:rsidRPr="003058D4" w:rsidRDefault="004F3F17" w:rsidP="004F3F17">
            <w:pPr>
              <w:suppressAutoHyphens/>
              <w:spacing w:line="100" w:lineRule="atLeast"/>
              <w:rPr>
                <w:lang w:eastAsia="ar-SA"/>
              </w:rPr>
            </w:pPr>
            <w:r w:rsidRPr="004F3F17">
              <w:rPr>
                <w:rFonts w:eastAsia="Times New Roman"/>
                <w:color w:val="000000"/>
              </w:rPr>
              <w:t>А. И. Герцена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5166" w:rsidRPr="003058D4" w:rsidRDefault="00145166" w:rsidP="00314897">
            <w:pPr>
              <w:suppressAutoHyphens/>
              <w:spacing w:line="100" w:lineRule="atLeast"/>
              <w:rPr>
                <w:lang w:eastAsia="ar-SA"/>
              </w:rPr>
            </w:pPr>
            <w:r w:rsidRPr="003058D4">
              <w:rPr>
                <w:lang w:eastAsia="ar-SA"/>
              </w:rPr>
              <w:t>201</w:t>
            </w:r>
            <w:r w:rsidR="004F3F17">
              <w:rPr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45166" w:rsidRDefault="00B0722F" w:rsidP="00314897">
            <w:pPr>
              <w:suppressAutoHyphens/>
              <w:spacing w:line="100" w:lineRule="atLeast"/>
              <w:rPr>
                <w:lang w:eastAsia="ar-SA"/>
              </w:rPr>
            </w:pPr>
            <w:hyperlink r:id="rId21" w:history="1">
              <w:r w:rsidR="00723EFB" w:rsidRPr="002F1A67">
                <w:rPr>
                  <w:rStyle w:val="af3"/>
                  <w:lang w:eastAsia="ar-SA"/>
                </w:rPr>
                <w:t>https://docs.yandex.ru/docs/view?tm=1641596957&amp;tld=ru&amp;lang=ru&amp;name=kozirev_cernak_kto_esty_kto.pdf&amp;text</w:t>
              </w:r>
            </w:hyperlink>
          </w:p>
          <w:p w:rsidR="00723EFB" w:rsidRPr="000C4FC6" w:rsidRDefault="00723EFB" w:rsidP="00314897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5166" w:rsidRPr="000C4FC6" w:rsidRDefault="00145166" w:rsidP="00314897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723EFB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EFB" w:rsidRPr="005D249D" w:rsidRDefault="00723EFB" w:rsidP="00723EF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EFB" w:rsidRPr="004F3F17" w:rsidRDefault="00723EFB" w:rsidP="00723EFB">
            <w:pPr>
              <w:shd w:val="clear" w:color="auto" w:fill="FFFFFF"/>
              <w:rPr>
                <w:rFonts w:eastAsia="Times New Roman"/>
                <w:color w:val="000000"/>
                <w:shd w:val="clear" w:color="auto" w:fill="FFFFFF"/>
              </w:rPr>
            </w:pPr>
            <w:r w:rsidRPr="007E0BCE">
              <w:t>Магомедова П.А..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EFB" w:rsidRPr="004F3F17" w:rsidRDefault="00723EFB" w:rsidP="00723EFB">
            <w:pPr>
              <w:suppressAutoHyphens/>
              <w:spacing w:line="100" w:lineRule="atLeast"/>
              <w:rPr>
                <w:lang w:eastAsia="ar-SA"/>
              </w:rPr>
            </w:pPr>
            <w:r w:rsidRPr="007E0BCE">
              <w:t xml:space="preserve">Основы русской </w:t>
            </w:r>
            <w:r w:rsidR="00DD7EDE">
              <w:t>ономастики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EFB" w:rsidRDefault="00723EFB" w:rsidP="00723EFB">
            <w:pPr>
              <w:suppressAutoHyphens/>
              <w:spacing w:line="100" w:lineRule="atLeast"/>
              <w:rPr>
                <w:lang w:eastAsia="ar-SA"/>
              </w:rPr>
            </w:pPr>
            <w:r w:rsidRPr="007E0BCE"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EFB" w:rsidRPr="004F3F17" w:rsidRDefault="00723EFB" w:rsidP="00723EFB">
            <w:pPr>
              <w:suppressAutoHyphens/>
              <w:spacing w:line="100" w:lineRule="atLeast"/>
              <w:rPr>
                <w:rFonts w:eastAsia="Times New Roman"/>
                <w:color w:val="000000"/>
              </w:rPr>
            </w:pPr>
            <w:r w:rsidRPr="007E0BCE">
              <w:t>Махачкала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EFB" w:rsidRPr="003058D4" w:rsidRDefault="00723EFB" w:rsidP="00723EFB">
            <w:pPr>
              <w:suppressAutoHyphens/>
              <w:spacing w:line="100" w:lineRule="atLeast"/>
              <w:rPr>
                <w:lang w:eastAsia="ar-SA"/>
              </w:rPr>
            </w:pPr>
            <w:r w:rsidRPr="007E0BCE">
              <w:t>2012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23EFB" w:rsidRDefault="00B0722F" w:rsidP="00723EFB">
            <w:pPr>
              <w:suppressAutoHyphens/>
              <w:spacing w:line="100" w:lineRule="atLeast"/>
            </w:pPr>
            <w:hyperlink r:id="rId22" w:history="1">
              <w:r w:rsidR="00723EFB" w:rsidRPr="002F1A67">
                <w:rPr>
                  <w:rStyle w:val="af3"/>
                </w:rPr>
                <w:t>https://docs.yandex.ru/docs/view?tm=1641596856&amp;tld=ru&amp;lang=ru&amp;name=Uchebnik-2012-Leksikografiya.docx&amp;text</w:t>
              </w:r>
            </w:hyperlink>
          </w:p>
          <w:p w:rsidR="00723EFB" w:rsidRDefault="00723EFB" w:rsidP="00723EF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EFB" w:rsidRPr="000C4FC6" w:rsidRDefault="00723EFB" w:rsidP="00723EFB">
            <w:pPr>
              <w:suppressAutoHyphens/>
              <w:spacing w:line="100" w:lineRule="atLeast"/>
              <w:rPr>
                <w:i/>
                <w:lang w:eastAsia="ar-SA"/>
              </w:rPr>
            </w:pPr>
          </w:p>
        </w:tc>
      </w:tr>
      <w:tr w:rsidR="00D80A8E" w:rsidRPr="0021251B" w:rsidTr="00F71998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D80A8E" w:rsidRPr="00BD1B2C" w:rsidRDefault="00D80A8E" w:rsidP="00D80A8E">
            <w:pPr>
              <w:suppressAutoHyphens/>
              <w:spacing w:line="276" w:lineRule="auto"/>
              <w:rPr>
                <w:lang w:eastAsia="en-US"/>
              </w:rPr>
            </w:pPr>
            <w:r w:rsidRPr="00BD1B2C">
              <w:rPr>
                <w:bCs/>
                <w:lang w:eastAsia="en-US"/>
              </w:rPr>
              <w:t>10.3 Методические материалы</w:t>
            </w:r>
            <w:r w:rsidRPr="00BD1B2C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D80A8E" w:rsidRPr="0021251B" w:rsidTr="00FC667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5D249D" w:rsidRDefault="00D80A8E" w:rsidP="00D80A8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5D249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BD1B2C" w:rsidRDefault="007E0DE2" w:rsidP="00BD1B2C">
            <w:pPr>
              <w:rPr>
                <w:i/>
                <w:highlight w:val="yellow"/>
                <w:lang w:eastAsia="ar-SA"/>
              </w:rPr>
            </w:pPr>
            <w:r w:rsidRPr="007E0DE2">
              <w:rPr>
                <w:rFonts w:eastAsia="Times New Roman"/>
                <w:bCs/>
                <w:color w:val="000000"/>
                <w:shd w:val="clear" w:color="auto" w:fill="FFFFFF"/>
              </w:rPr>
              <w:t>Чернышева</w:t>
            </w:r>
            <w:r w:rsidR="00BD1B2C" w:rsidRPr="00BD1B2C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 М.И.</w:t>
            </w:r>
            <w:r w:rsidRPr="007E0DE2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BD1B2C" w:rsidRDefault="007E0DE2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E0DE2">
              <w:rPr>
                <w:rFonts w:eastAsia="Times New Roman"/>
                <w:color w:val="000000"/>
              </w:rPr>
              <w:t xml:space="preserve">Состав и структура Словаря Академии Российской 1789-1794 </w:t>
            </w:r>
            <w:proofErr w:type="spellStart"/>
            <w:r w:rsidRPr="007E0DE2">
              <w:rPr>
                <w:rFonts w:eastAsia="Times New Roman"/>
                <w:color w:val="000000"/>
              </w:rPr>
              <w:t>гг</w:t>
            </w:r>
            <w:proofErr w:type="spellEnd"/>
            <w:r w:rsidRPr="007E0DE2">
              <w:rPr>
                <w:rFonts w:eastAsia="Times New Roman"/>
                <w:color w:val="000000"/>
              </w:rPr>
              <w:t xml:space="preserve"> 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BD1B2C" w:rsidRDefault="00BD1B2C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>
              <w:rPr>
                <w:rFonts w:eastAsia="Times New Roman"/>
                <w:color w:val="000000"/>
              </w:rPr>
              <w:t>М</w:t>
            </w:r>
            <w:r w:rsidR="007E0DE2" w:rsidRPr="007E0DE2">
              <w:rPr>
                <w:rFonts w:eastAsia="Times New Roman"/>
                <w:color w:val="000000"/>
              </w:rPr>
              <w:t xml:space="preserve">етодические материалы к спецкурсу "История русской </w:t>
            </w:r>
            <w:r w:rsidR="00DD7EDE">
              <w:rPr>
                <w:rFonts w:eastAsia="Times New Roman"/>
                <w:color w:val="000000"/>
              </w:rPr>
              <w:t>ономастики</w:t>
            </w:r>
            <w:r w:rsidR="007E0DE2" w:rsidRPr="007E0DE2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BD1B2C" w:rsidRDefault="007E0DE2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7E0DE2">
              <w:rPr>
                <w:rFonts w:eastAsia="Times New Roman"/>
                <w:color w:val="000000"/>
              </w:rPr>
              <w:t>М. : ГАСК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80A8E" w:rsidRPr="00BD1B2C" w:rsidRDefault="007E0DE2" w:rsidP="00D80A8E">
            <w:pPr>
              <w:suppressAutoHyphens/>
              <w:spacing w:line="100" w:lineRule="atLeast"/>
              <w:rPr>
                <w:lang w:eastAsia="ar-SA"/>
              </w:rPr>
            </w:pPr>
            <w:r w:rsidRPr="00BD1B2C">
              <w:rPr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80A8E" w:rsidRPr="00BD1B2C" w:rsidRDefault="00D80A8E" w:rsidP="00D80A8E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80A8E" w:rsidRPr="00D611C9" w:rsidRDefault="00D80A8E" w:rsidP="00D80A8E">
            <w:pPr>
              <w:suppressAutoHyphens/>
              <w:spacing w:line="100" w:lineRule="atLeast"/>
              <w:rPr>
                <w:i/>
                <w:lang w:eastAsia="ar-SA"/>
              </w:rPr>
            </w:pPr>
            <w:r w:rsidRPr="00D611C9">
              <w:rPr>
                <w:i/>
                <w:lang w:eastAsia="ar-SA"/>
              </w:rPr>
              <w:t>5</w:t>
            </w:r>
          </w:p>
        </w:tc>
      </w:tr>
    </w:tbl>
    <w:p w:rsidR="005B1EAF" w:rsidRPr="00145166" w:rsidRDefault="005B1EAF" w:rsidP="002F3222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2F3222">
      <w:pPr>
        <w:pStyle w:val="af0"/>
        <w:numPr>
          <w:ilvl w:val="3"/>
          <w:numId w:val="1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 xml:space="preserve">Ресурсы электронной </w:t>
      </w:r>
      <w:proofErr w:type="spellStart"/>
      <w:proofErr w:type="gramStart"/>
      <w:r w:rsidRPr="00145166">
        <w:rPr>
          <w:rFonts w:eastAsia="Arial Unicode MS"/>
        </w:rPr>
        <w:t>библиотеки,</w:t>
      </w:r>
      <w:r w:rsidRPr="00145166">
        <w:rPr>
          <w:rFonts w:eastAsia="Arial Unicode MS"/>
          <w:lang w:eastAsia="ar-SA"/>
        </w:rPr>
        <w:t>информационно</w:t>
      </w:r>
      <w:proofErr w:type="spellEnd"/>
      <w:proofErr w:type="gramEnd"/>
      <w:r w:rsidRPr="00145166">
        <w:rPr>
          <w:rFonts w:eastAsia="Arial Unicode MS"/>
          <w:lang w:eastAsia="ar-SA"/>
        </w:rPr>
        <w:t xml:space="preserve">-справочные системы </w:t>
      </w:r>
      <w:proofErr w:type="spellStart"/>
      <w:r w:rsidRPr="00145166">
        <w:rPr>
          <w:rFonts w:eastAsia="Arial Unicode MS"/>
          <w:lang w:eastAsia="ar-SA"/>
        </w:rPr>
        <w:t>и</w:t>
      </w:r>
      <w:r w:rsidR="006E3624" w:rsidRPr="00145166">
        <w:rPr>
          <w:rFonts w:eastAsia="Arial Unicode MS"/>
          <w:lang w:eastAsia="ar-SA"/>
        </w:rPr>
        <w:t>профессиональные</w:t>
      </w:r>
      <w:proofErr w:type="spellEnd"/>
      <w:r w:rsidR="006E3624" w:rsidRPr="00145166">
        <w:rPr>
          <w:rFonts w:eastAsia="Arial Unicode MS"/>
          <w:lang w:eastAsia="ar-SA"/>
        </w:rPr>
        <w:t xml:space="preserve">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2F3222">
      <w:pPr>
        <w:pStyle w:val="af0"/>
        <w:numPr>
          <w:ilvl w:val="3"/>
          <w:numId w:val="13"/>
        </w:numPr>
        <w:spacing w:before="120" w:after="120"/>
        <w:jc w:val="both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53895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053895">
              <w:rPr>
                <w:rFonts w:cs="Times New Roman"/>
                <w:b w:val="0"/>
                <w:iCs/>
              </w:rPr>
              <w:t xml:space="preserve">ЭБС «Лань» </w:t>
            </w:r>
            <w:hyperlink r:id="rId23" w:history="1">
              <w:r w:rsidRPr="00053895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053895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53895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053895">
              <w:rPr>
                <w:iCs/>
                <w:sz w:val="24"/>
                <w:szCs w:val="24"/>
              </w:rPr>
              <w:t>«</w:t>
            </w:r>
            <w:r w:rsidRPr="00053895">
              <w:rPr>
                <w:iCs/>
                <w:sz w:val="24"/>
                <w:szCs w:val="24"/>
                <w:lang w:val="en-US"/>
              </w:rPr>
              <w:t>Znanium</w:t>
            </w:r>
            <w:r w:rsidRPr="00053895">
              <w:rPr>
                <w:iCs/>
                <w:sz w:val="24"/>
                <w:szCs w:val="24"/>
              </w:rPr>
              <w:t>.</w:t>
            </w:r>
            <w:r w:rsidRPr="00053895">
              <w:rPr>
                <w:iCs/>
                <w:sz w:val="24"/>
                <w:szCs w:val="24"/>
                <w:lang w:val="en-US"/>
              </w:rPr>
              <w:t>com</w:t>
            </w:r>
            <w:r w:rsidRPr="00053895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:rsidR="00610F94" w:rsidRPr="00053895" w:rsidRDefault="00B0722F" w:rsidP="0006705B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24" w:history="1">
              <w:r w:rsidR="00610F94"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</w:rPr>
                <w:t>://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610F94" w:rsidRPr="00053895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53895" w:rsidRDefault="00610F94" w:rsidP="0006705B">
            <w:pPr>
              <w:ind w:left="34"/>
              <w:rPr>
                <w:iCs/>
                <w:sz w:val="24"/>
                <w:szCs w:val="24"/>
              </w:rPr>
            </w:pPr>
            <w:r w:rsidRPr="00053895">
              <w:rPr>
                <w:iCs/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053895">
              <w:rPr>
                <w:iCs/>
                <w:sz w:val="24"/>
                <w:szCs w:val="24"/>
                <w:lang w:val="en-US"/>
              </w:rPr>
              <w:t>Znanium</w:t>
            </w:r>
            <w:r w:rsidRPr="00053895">
              <w:rPr>
                <w:iCs/>
                <w:sz w:val="24"/>
                <w:szCs w:val="24"/>
              </w:rPr>
              <w:t>.</w:t>
            </w:r>
            <w:r w:rsidRPr="00053895">
              <w:rPr>
                <w:iCs/>
                <w:sz w:val="24"/>
                <w:szCs w:val="24"/>
                <w:lang w:val="en-US"/>
              </w:rPr>
              <w:t>com</w:t>
            </w:r>
            <w:r w:rsidRPr="00053895">
              <w:rPr>
                <w:iCs/>
                <w:sz w:val="24"/>
                <w:szCs w:val="24"/>
              </w:rPr>
              <w:t xml:space="preserve">» </w:t>
            </w:r>
            <w:hyperlink r:id="rId25" w:history="1">
              <w:r w:rsidRPr="00053895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053895">
                <w:rPr>
                  <w:rStyle w:val="af3"/>
                  <w:iCs/>
                  <w:sz w:val="24"/>
                  <w:szCs w:val="24"/>
                </w:rPr>
                <w:t>://</w:t>
              </w:r>
              <w:r w:rsidRPr="00053895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r w:rsidRPr="00053895">
                <w:rPr>
                  <w:rStyle w:val="af3"/>
                  <w:iCs/>
                  <w:sz w:val="24"/>
                  <w:szCs w:val="24"/>
                </w:rPr>
                <w:t>.</w:t>
              </w:r>
              <w:r w:rsidRPr="00053895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053895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2F322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2F322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2F3222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:rsidR="007F3D0E" w:rsidRPr="005338F1" w:rsidRDefault="007F3D0E" w:rsidP="001F4908">
      <w:pPr>
        <w:pStyle w:val="af0"/>
        <w:spacing w:before="120" w:after="120"/>
        <w:ind w:left="709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5713AB" w:rsidRDefault="00426E04" w:rsidP="002F322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53895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05389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053895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3895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2F322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53895" w:rsidRDefault="00426E04" w:rsidP="0006705B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053895" w:rsidRDefault="00426E04" w:rsidP="0006705B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053895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053895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053895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F26710" w:rsidTr="00426E04">
        <w:tc>
          <w:tcPr>
            <w:tcW w:w="817" w:type="dxa"/>
            <w:shd w:val="clear" w:color="auto" w:fill="auto"/>
          </w:tcPr>
          <w:p w:rsidR="00426E04" w:rsidRPr="00F26710" w:rsidRDefault="00426E04" w:rsidP="002F3222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053895" w:rsidRDefault="00426E04" w:rsidP="0006705B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05389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053895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для</w:t>
            </w:r>
            <w:r w:rsidRPr="00053895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053895" w:rsidRDefault="00426E04" w:rsidP="0006705B">
            <w:pPr>
              <w:rPr>
                <w:rFonts w:eastAsia="Times New Roman"/>
                <w:iCs/>
                <w:sz w:val="24"/>
                <w:szCs w:val="24"/>
              </w:rPr>
            </w:pPr>
            <w:r w:rsidRPr="00053895">
              <w:rPr>
                <w:rFonts w:eastAsia="Times New Roman"/>
                <w:iCs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4835CF">
        <w:t xml:space="preserve"> </w:t>
      </w:r>
      <w:r w:rsidR="00E71386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</w:t>
      </w:r>
      <w:r w:rsidR="00E71386">
        <w:rPr>
          <w:rFonts w:eastAsia="Times New Roman"/>
          <w:sz w:val="24"/>
          <w:szCs w:val="24"/>
        </w:rPr>
        <w:t xml:space="preserve">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D1" w:rsidRDefault="00334DD1" w:rsidP="005E3840">
      <w:r>
        <w:separator/>
      </w:r>
    </w:p>
  </w:endnote>
  <w:endnote w:type="continuationSeparator" w:id="0">
    <w:p w:rsidR="00334DD1" w:rsidRDefault="00334DD1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2F" w:rsidRDefault="00B0722F">
    <w:pPr>
      <w:pStyle w:val="ae"/>
      <w:jc w:val="right"/>
    </w:pPr>
  </w:p>
  <w:p w:rsidR="00B0722F" w:rsidRDefault="00B0722F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2F" w:rsidRDefault="00B0722F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B0722F" w:rsidRDefault="00B0722F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2F" w:rsidRDefault="00B0722F">
    <w:pPr>
      <w:pStyle w:val="ae"/>
      <w:jc w:val="right"/>
    </w:pPr>
  </w:p>
  <w:p w:rsidR="00B0722F" w:rsidRDefault="00B0722F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2F" w:rsidRDefault="00B0722F">
    <w:pPr>
      <w:pStyle w:val="ae"/>
      <w:jc w:val="right"/>
    </w:pPr>
  </w:p>
  <w:p w:rsidR="00B0722F" w:rsidRDefault="00B072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D1" w:rsidRDefault="00334DD1" w:rsidP="005E3840">
      <w:r>
        <w:separator/>
      </w:r>
    </w:p>
  </w:footnote>
  <w:footnote w:type="continuationSeparator" w:id="0">
    <w:p w:rsidR="00334DD1" w:rsidRDefault="00334DD1" w:rsidP="005E3840">
      <w:r>
        <w:continuationSeparator/>
      </w:r>
    </w:p>
  </w:footnote>
  <w:footnote w:id="1">
    <w:p w:rsidR="00B0722F" w:rsidRDefault="00B0722F">
      <w:pPr>
        <w:pStyle w:val="a6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5723750"/>
      <w:docPartObj>
        <w:docPartGallery w:val="Page Numbers (Top of Page)"/>
        <w:docPartUnique/>
      </w:docPartObj>
    </w:sdtPr>
    <w:sdtContent>
      <w:p w:rsidR="00B0722F" w:rsidRDefault="00B072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95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22F" w:rsidRDefault="00B0722F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057854"/>
      <w:docPartObj>
        <w:docPartGallery w:val="Page Numbers (Top of Page)"/>
        <w:docPartUnique/>
      </w:docPartObj>
    </w:sdtPr>
    <w:sdtContent>
      <w:p w:rsidR="00B0722F" w:rsidRDefault="00B072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E7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0722F" w:rsidRDefault="00B0722F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5014282"/>
      <w:docPartObj>
        <w:docPartGallery w:val="Page Numbers (Top of Page)"/>
        <w:docPartUnique/>
      </w:docPartObj>
    </w:sdtPr>
    <w:sdtContent>
      <w:p w:rsidR="00B0722F" w:rsidRDefault="00B072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E7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0722F" w:rsidRDefault="00B0722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92FEADB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 w15:restartNumberingAfterBreak="0">
    <w:nsid w:val="15B7505B"/>
    <w:multiLevelType w:val="multilevel"/>
    <w:tmpl w:val="FE8E1572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13D17"/>
    <w:multiLevelType w:val="multilevel"/>
    <w:tmpl w:val="D2C8E8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E049B1"/>
    <w:multiLevelType w:val="multilevel"/>
    <w:tmpl w:val="C3DC5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F4684"/>
    <w:multiLevelType w:val="multilevel"/>
    <w:tmpl w:val="C3DC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CA4159"/>
    <w:multiLevelType w:val="multilevel"/>
    <w:tmpl w:val="49AA6B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464F96"/>
    <w:multiLevelType w:val="multilevel"/>
    <w:tmpl w:val="7242EC68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671ED4"/>
    <w:multiLevelType w:val="multilevel"/>
    <w:tmpl w:val="BA303BF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E62D2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283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74C0F"/>
    <w:multiLevelType w:val="multilevel"/>
    <w:tmpl w:val="3444A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8393E"/>
    <w:multiLevelType w:val="multilevel"/>
    <w:tmpl w:val="88407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EA1ECA"/>
    <w:multiLevelType w:val="hybridMultilevel"/>
    <w:tmpl w:val="E13E9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8721F"/>
    <w:multiLevelType w:val="multilevel"/>
    <w:tmpl w:val="B478DF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B47EF5"/>
    <w:multiLevelType w:val="hybridMultilevel"/>
    <w:tmpl w:val="88664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848F1"/>
    <w:multiLevelType w:val="multilevel"/>
    <w:tmpl w:val="F8F20F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14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71328"/>
    <w:multiLevelType w:val="multilevel"/>
    <w:tmpl w:val="178A91A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DB5C12"/>
    <w:multiLevelType w:val="multilevel"/>
    <w:tmpl w:val="E93C51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8"/>
  </w:num>
  <w:num w:numId="6">
    <w:abstractNumId w:val="34"/>
  </w:num>
  <w:num w:numId="7">
    <w:abstractNumId w:val="37"/>
  </w:num>
  <w:num w:numId="8">
    <w:abstractNumId w:val="31"/>
  </w:num>
  <w:num w:numId="9">
    <w:abstractNumId w:val="15"/>
  </w:num>
  <w:num w:numId="10">
    <w:abstractNumId w:val="13"/>
  </w:num>
  <w:num w:numId="11">
    <w:abstractNumId w:val="4"/>
  </w:num>
  <w:num w:numId="12">
    <w:abstractNumId w:val="30"/>
  </w:num>
  <w:num w:numId="13">
    <w:abstractNumId w:val="36"/>
  </w:num>
  <w:num w:numId="14">
    <w:abstractNumId w:val="6"/>
  </w:num>
  <w:num w:numId="15">
    <w:abstractNumId w:val="16"/>
  </w:num>
  <w:num w:numId="16">
    <w:abstractNumId w:val="5"/>
  </w:num>
  <w:num w:numId="17">
    <w:abstractNumId w:val="7"/>
  </w:num>
  <w:num w:numId="18">
    <w:abstractNumId w:val="24"/>
  </w:num>
  <w:num w:numId="19">
    <w:abstractNumId w:val="26"/>
  </w:num>
  <w:num w:numId="20">
    <w:abstractNumId w:val="17"/>
  </w:num>
  <w:num w:numId="21">
    <w:abstractNumId w:val="10"/>
  </w:num>
  <w:num w:numId="22">
    <w:abstractNumId w:val="12"/>
  </w:num>
  <w:num w:numId="23">
    <w:abstractNumId w:val="2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5"/>
    <w:lvlOverride w:ilvl="0">
      <w:startOverride w:val="1"/>
    </w:lvlOverride>
  </w:num>
  <w:num w:numId="27">
    <w:abstractNumId w:val="18"/>
  </w:num>
  <w:num w:numId="28">
    <w:abstractNumId w:val="20"/>
  </w:num>
  <w:num w:numId="29">
    <w:abstractNumId w:val="27"/>
  </w:num>
  <w:num w:numId="30">
    <w:abstractNumId w:val="21"/>
  </w:num>
  <w:num w:numId="31">
    <w:abstractNumId w:val="14"/>
  </w:num>
  <w:num w:numId="32">
    <w:abstractNumId w:val="9"/>
  </w:num>
  <w:num w:numId="33">
    <w:abstractNumId w:val="29"/>
  </w:num>
  <w:num w:numId="34">
    <w:abstractNumId w:val="38"/>
  </w:num>
  <w:num w:numId="35">
    <w:abstractNumId w:val="11"/>
  </w:num>
  <w:num w:numId="36">
    <w:abstractNumId w:val="19"/>
  </w:num>
  <w:num w:numId="37">
    <w:abstractNumId w:val="39"/>
  </w:num>
  <w:num w:numId="38">
    <w:abstractNumId w:val="33"/>
  </w:num>
  <w:num w:numId="39">
    <w:abstractNumId w:val="2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C18"/>
    <w:rsid w:val="00001CE1"/>
    <w:rsid w:val="00002658"/>
    <w:rsid w:val="000043A7"/>
    <w:rsid w:val="0000455F"/>
    <w:rsid w:val="0000484B"/>
    <w:rsid w:val="00004E6F"/>
    <w:rsid w:val="00004F92"/>
    <w:rsid w:val="00005D74"/>
    <w:rsid w:val="0000605F"/>
    <w:rsid w:val="00006674"/>
    <w:rsid w:val="00006D37"/>
    <w:rsid w:val="000119FD"/>
    <w:rsid w:val="00011D36"/>
    <w:rsid w:val="00011EF8"/>
    <w:rsid w:val="00012017"/>
    <w:rsid w:val="00014159"/>
    <w:rsid w:val="000162B5"/>
    <w:rsid w:val="0001662C"/>
    <w:rsid w:val="00016A41"/>
    <w:rsid w:val="000170AF"/>
    <w:rsid w:val="00017457"/>
    <w:rsid w:val="000201F8"/>
    <w:rsid w:val="000213CE"/>
    <w:rsid w:val="00021C27"/>
    <w:rsid w:val="00022A39"/>
    <w:rsid w:val="0002356E"/>
    <w:rsid w:val="00023C98"/>
    <w:rsid w:val="00024672"/>
    <w:rsid w:val="000270DB"/>
    <w:rsid w:val="0003098C"/>
    <w:rsid w:val="00031E62"/>
    <w:rsid w:val="00034904"/>
    <w:rsid w:val="000350F8"/>
    <w:rsid w:val="0003559F"/>
    <w:rsid w:val="00035B7C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71B"/>
    <w:rsid w:val="0004598C"/>
    <w:rsid w:val="000474AB"/>
    <w:rsid w:val="000474B4"/>
    <w:rsid w:val="0005086D"/>
    <w:rsid w:val="00053895"/>
    <w:rsid w:val="00054144"/>
    <w:rsid w:val="00054B01"/>
    <w:rsid w:val="00055695"/>
    <w:rsid w:val="00057DB4"/>
    <w:rsid w:val="00060021"/>
    <w:rsid w:val="00061080"/>
    <w:rsid w:val="00062012"/>
    <w:rsid w:val="000622D1"/>
    <w:rsid w:val="000629BB"/>
    <w:rsid w:val="00062F10"/>
    <w:rsid w:val="0006316B"/>
    <w:rsid w:val="00063F2F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364"/>
    <w:rsid w:val="00084C39"/>
    <w:rsid w:val="00084F62"/>
    <w:rsid w:val="00090289"/>
    <w:rsid w:val="0009260A"/>
    <w:rsid w:val="00092FB0"/>
    <w:rsid w:val="00095A3D"/>
    <w:rsid w:val="00096404"/>
    <w:rsid w:val="000974C0"/>
    <w:rsid w:val="0009792B"/>
    <w:rsid w:val="00097B74"/>
    <w:rsid w:val="000A1091"/>
    <w:rsid w:val="000A16EA"/>
    <w:rsid w:val="000A17DC"/>
    <w:rsid w:val="000A29D1"/>
    <w:rsid w:val="000A35A2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12E4"/>
    <w:rsid w:val="000B22C5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6E4B"/>
    <w:rsid w:val="000B75E6"/>
    <w:rsid w:val="000B7BB8"/>
    <w:rsid w:val="000C0410"/>
    <w:rsid w:val="000C0999"/>
    <w:rsid w:val="000C0D9E"/>
    <w:rsid w:val="000C0E2B"/>
    <w:rsid w:val="000C18F4"/>
    <w:rsid w:val="000C1C3C"/>
    <w:rsid w:val="000C1EC9"/>
    <w:rsid w:val="000C2919"/>
    <w:rsid w:val="000C3948"/>
    <w:rsid w:val="000C39F6"/>
    <w:rsid w:val="000C43F9"/>
    <w:rsid w:val="000C477D"/>
    <w:rsid w:val="000C4FC6"/>
    <w:rsid w:val="000C52D2"/>
    <w:rsid w:val="000C546B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1B8A"/>
    <w:rsid w:val="000E2DC9"/>
    <w:rsid w:val="000E4102"/>
    <w:rsid w:val="000E4F4E"/>
    <w:rsid w:val="000E5549"/>
    <w:rsid w:val="000E5EF5"/>
    <w:rsid w:val="000E76CB"/>
    <w:rsid w:val="000F16EC"/>
    <w:rsid w:val="000F1F02"/>
    <w:rsid w:val="000F288F"/>
    <w:rsid w:val="000F330B"/>
    <w:rsid w:val="000F35A1"/>
    <w:rsid w:val="000F4B7B"/>
    <w:rsid w:val="000F513B"/>
    <w:rsid w:val="000F51CB"/>
    <w:rsid w:val="000F5AFE"/>
    <w:rsid w:val="000F5EAB"/>
    <w:rsid w:val="000F600C"/>
    <w:rsid w:val="000F60EE"/>
    <w:rsid w:val="000F6B16"/>
    <w:rsid w:val="000F6F86"/>
    <w:rsid w:val="0010174F"/>
    <w:rsid w:val="0010289F"/>
    <w:rsid w:val="00102CD2"/>
    <w:rsid w:val="0010344F"/>
    <w:rsid w:val="00103B81"/>
    <w:rsid w:val="00103BEB"/>
    <w:rsid w:val="00103EC2"/>
    <w:rsid w:val="00111C37"/>
    <w:rsid w:val="00111C6E"/>
    <w:rsid w:val="00112668"/>
    <w:rsid w:val="00112A1E"/>
    <w:rsid w:val="00114450"/>
    <w:rsid w:val="00114499"/>
    <w:rsid w:val="00115123"/>
    <w:rsid w:val="00116168"/>
    <w:rsid w:val="00116E23"/>
    <w:rsid w:val="00117284"/>
    <w:rsid w:val="00117B28"/>
    <w:rsid w:val="001202F5"/>
    <w:rsid w:val="0012098B"/>
    <w:rsid w:val="00120C25"/>
    <w:rsid w:val="00121879"/>
    <w:rsid w:val="00121E30"/>
    <w:rsid w:val="00123157"/>
    <w:rsid w:val="00123E7C"/>
    <w:rsid w:val="001254EE"/>
    <w:rsid w:val="00125E88"/>
    <w:rsid w:val="001265A0"/>
    <w:rsid w:val="00127577"/>
    <w:rsid w:val="00127B2B"/>
    <w:rsid w:val="001302A7"/>
    <w:rsid w:val="00130419"/>
    <w:rsid w:val="00132838"/>
    <w:rsid w:val="00132BEB"/>
    <w:rsid w:val="00132E54"/>
    <w:rsid w:val="00132EF2"/>
    <w:rsid w:val="0013353E"/>
    <w:rsid w:val="001338ED"/>
    <w:rsid w:val="00134A2D"/>
    <w:rsid w:val="00134C3D"/>
    <w:rsid w:val="0013688A"/>
    <w:rsid w:val="001368C6"/>
    <w:rsid w:val="001378AB"/>
    <w:rsid w:val="00142462"/>
    <w:rsid w:val="001435DD"/>
    <w:rsid w:val="00145166"/>
    <w:rsid w:val="001479F8"/>
    <w:rsid w:val="00152D16"/>
    <w:rsid w:val="00152D9C"/>
    <w:rsid w:val="00153223"/>
    <w:rsid w:val="001540AD"/>
    <w:rsid w:val="00154655"/>
    <w:rsid w:val="00155233"/>
    <w:rsid w:val="001556D0"/>
    <w:rsid w:val="0015677D"/>
    <w:rsid w:val="0015779F"/>
    <w:rsid w:val="00160ECB"/>
    <w:rsid w:val="0016181F"/>
    <w:rsid w:val="001632F9"/>
    <w:rsid w:val="001646A9"/>
    <w:rsid w:val="00167CC8"/>
    <w:rsid w:val="00170465"/>
    <w:rsid w:val="00173220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5F48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4D6E"/>
    <w:rsid w:val="001B5028"/>
    <w:rsid w:val="001B5F50"/>
    <w:rsid w:val="001B66C2"/>
    <w:rsid w:val="001B7083"/>
    <w:rsid w:val="001B7697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4F21"/>
    <w:rsid w:val="001D50F0"/>
    <w:rsid w:val="001D5917"/>
    <w:rsid w:val="001D5E69"/>
    <w:rsid w:val="001D6383"/>
    <w:rsid w:val="001D6AEC"/>
    <w:rsid w:val="001D7152"/>
    <w:rsid w:val="001E09E0"/>
    <w:rsid w:val="001E37CF"/>
    <w:rsid w:val="001E3875"/>
    <w:rsid w:val="001E3D8D"/>
    <w:rsid w:val="001E44B1"/>
    <w:rsid w:val="001F086F"/>
    <w:rsid w:val="001F41C5"/>
    <w:rsid w:val="001F4908"/>
    <w:rsid w:val="001F5034"/>
    <w:rsid w:val="001F5596"/>
    <w:rsid w:val="001F7024"/>
    <w:rsid w:val="0020000C"/>
    <w:rsid w:val="00200CDE"/>
    <w:rsid w:val="002031AF"/>
    <w:rsid w:val="002040F6"/>
    <w:rsid w:val="002048AD"/>
    <w:rsid w:val="00204910"/>
    <w:rsid w:val="00206C3D"/>
    <w:rsid w:val="0021001E"/>
    <w:rsid w:val="002105E7"/>
    <w:rsid w:val="002115F5"/>
    <w:rsid w:val="00211944"/>
    <w:rsid w:val="0021251B"/>
    <w:rsid w:val="0021441B"/>
    <w:rsid w:val="0021730B"/>
    <w:rsid w:val="00217628"/>
    <w:rsid w:val="00220DAF"/>
    <w:rsid w:val="002219E9"/>
    <w:rsid w:val="002227CE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04ED"/>
    <w:rsid w:val="00251F7A"/>
    <w:rsid w:val="002534B3"/>
    <w:rsid w:val="00253B7A"/>
    <w:rsid w:val="002542E5"/>
    <w:rsid w:val="00254490"/>
    <w:rsid w:val="0025645D"/>
    <w:rsid w:val="00261B7A"/>
    <w:rsid w:val="00262427"/>
    <w:rsid w:val="0026274A"/>
    <w:rsid w:val="00263138"/>
    <w:rsid w:val="0026368C"/>
    <w:rsid w:val="00265D29"/>
    <w:rsid w:val="0026603D"/>
    <w:rsid w:val="002677B9"/>
    <w:rsid w:val="00270909"/>
    <w:rsid w:val="002719C4"/>
    <w:rsid w:val="00272867"/>
    <w:rsid w:val="00273CA3"/>
    <w:rsid w:val="002740F7"/>
    <w:rsid w:val="002754D6"/>
    <w:rsid w:val="00275ACD"/>
    <w:rsid w:val="00276389"/>
    <w:rsid w:val="00276670"/>
    <w:rsid w:val="002811EB"/>
    <w:rsid w:val="00282D88"/>
    <w:rsid w:val="00284A7E"/>
    <w:rsid w:val="002862FE"/>
    <w:rsid w:val="00286A2B"/>
    <w:rsid w:val="00287B9D"/>
    <w:rsid w:val="0029022B"/>
    <w:rsid w:val="002915C6"/>
    <w:rsid w:val="00291E8B"/>
    <w:rsid w:val="00293136"/>
    <w:rsid w:val="00293E45"/>
    <w:rsid w:val="00296AB1"/>
    <w:rsid w:val="002A115C"/>
    <w:rsid w:val="002A159D"/>
    <w:rsid w:val="002A2399"/>
    <w:rsid w:val="002A316C"/>
    <w:rsid w:val="002A51B7"/>
    <w:rsid w:val="002A584B"/>
    <w:rsid w:val="002A6988"/>
    <w:rsid w:val="002A6B50"/>
    <w:rsid w:val="002B0C84"/>
    <w:rsid w:val="002B0EEB"/>
    <w:rsid w:val="002B1B01"/>
    <w:rsid w:val="002B20D1"/>
    <w:rsid w:val="002B2FC0"/>
    <w:rsid w:val="002B3749"/>
    <w:rsid w:val="002B3B79"/>
    <w:rsid w:val="002B568E"/>
    <w:rsid w:val="002B62D2"/>
    <w:rsid w:val="002B759A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4D03"/>
    <w:rsid w:val="002C5D94"/>
    <w:rsid w:val="002C5F0F"/>
    <w:rsid w:val="002C6384"/>
    <w:rsid w:val="002C77C8"/>
    <w:rsid w:val="002C7EBD"/>
    <w:rsid w:val="002D00FD"/>
    <w:rsid w:val="002D1213"/>
    <w:rsid w:val="002D1A4A"/>
    <w:rsid w:val="002D24A7"/>
    <w:rsid w:val="002D2B92"/>
    <w:rsid w:val="002D2F1B"/>
    <w:rsid w:val="002D3728"/>
    <w:rsid w:val="002D3AEC"/>
    <w:rsid w:val="002D3B6B"/>
    <w:rsid w:val="002D52CD"/>
    <w:rsid w:val="002D644C"/>
    <w:rsid w:val="002D6523"/>
    <w:rsid w:val="002D7295"/>
    <w:rsid w:val="002D779E"/>
    <w:rsid w:val="002D7D6E"/>
    <w:rsid w:val="002E0B9A"/>
    <w:rsid w:val="002E0C1F"/>
    <w:rsid w:val="002E15E4"/>
    <w:rsid w:val="002E16C0"/>
    <w:rsid w:val="002E29B1"/>
    <w:rsid w:val="002E2F35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22"/>
    <w:rsid w:val="002F3236"/>
    <w:rsid w:val="002F4102"/>
    <w:rsid w:val="002F4283"/>
    <w:rsid w:val="002F57D3"/>
    <w:rsid w:val="002F5B47"/>
    <w:rsid w:val="002F6E44"/>
    <w:rsid w:val="003002C4"/>
    <w:rsid w:val="00302469"/>
    <w:rsid w:val="00302A7B"/>
    <w:rsid w:val="00302D5A"/>
    <w:rsid w:val="0030358A"/>
    <w:rsid w:val="003038D0"/>
    <w:rsid w:val="00304C38"/>
    <w:rsid w:val="003056C7"/>
    <w:rsid w:val="003058D4"/>
    <w:rsid w:val="00306399"/>
    <w:rsid w:val="0030686C"/>
    <w:rsid w:val="00306939"/>
    <w:rsid w:val="00306D9F"/>
    <w:rsid w:val="00307D4A"/>
    <w:rsid w:val="00307E89"/>
    <w:rsid w:val="0031146E"/>
    <w:rsid w:val="0031220B"/>
    <w:rsid w:val="0031337A"/>
    <w:rsid w:val="00313F2A"/>
    <w:rsid w:val="00314454"/>
    <w:rsid w:val="00314897"/>
    <w:rsid w:val="00315307"/>
    <w:rsid w:val="0031558F"/>
    <w:rsid w:val="00315DD7"/>
    <w:rsid w:val="00316D63"/>
    <w:rsid w:val="00317F4B"/>
    <w:rsid w:val="00320172"/>
    <w:rsid w:val="00321039"/>
    <w:rsid w:val="00323147"/>
    <w:rsid w:val="003270E2"/>
    <w:rsid w:val="0033082A"/>
    <w:rsid w:val="00331985"/>
    <w:rsid w:val="003325B5"/>
    <w:rsid w:val="0033435A"/>
    <w:rsid w:val="00334899"/>
    <w:rsid w:val="00334DD1"/>
    <w:rsid w:val="00336381"/>
    <w:rsid w:val="00336448"/>
    <w:rsid w:val="003379B3"/>
    <w:rsid w:val="00342AAE"/>
    <w:rsid w:val="00343089"/>
    <w:rsid w:val="0034380E"/>
    <w:rsid w:val="003445CC"/>
    <w:rsid w:val="00345CDD"/>
    <w:rsid w:val="00346E25"/>
    <w:rsid w:val="00347E17"/>
    <w:rsid w:val="00350CEB"/>
    <w:rsid w:val="00350D09"/>
    <w:rsid w:val="00351AE6"/>
    <w:rsid w:val="00352B11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63D"/>
    <w:rsid w:val="0036282B"/>
    <w:rsid w:val="003631C8"/>
    <w:rsid w:val="003635B7"/>
    <w:rsid w:val="0036408D"/>
    <w:rsid w:val="00364754"/>
    <w:rsid w:val="0036723E"/>
    <w:rsid w:val="00370011"/>
    <w:rsid w:val="00370B92"/>
    <w:rsid w:val="003724C5"/>
    <w:rsid w:val="00373C48"/>
    <w:rsid w:val="003749B4"/>
    <w:rsid w:val="00375731"/>
    <w:rsid w:val="00375D43"/>
    <w:rsid w:val="00380189"/>
    <w:rsid w:val="003803AB"/>
    <w:rsid w:val="00380BE8"/>
    <w:rsid w:val="00380BF9"/>
    <w:rsid w:val="0038180A"/>
    <w:rsid w:val="00382A5D"/>
    <w:rsid w:val="0038330B"/>
    <w:rsid w:val="00383545"/>
    <w:rsid w:val="00383EDD"/>
    <w:rsid w:val="00384970"/>
    <w:rsid w:val="00384B34"/>
    <w:rsid w:val="00385AD6"/>
    <w:rsid w:val="00386236"/>
    <w:rsid w:val="00391F62"/>
    <w:rsid w:val="0039231D"/>
    <w:rsid w:val="00392CE2"/>
    <w:rsid w:val="00393168"/>
    <w:rsid w:val="00395239"/>
    <w:rsid w:val="003960F8"/>
    <w:rsid w:val="00396AA1"/>
    <w:rsid w:val="003A0331"/>
    <w:rsid w:val="003A08A8"/>
    <w:rsid w:val="003A19E8"/>
    <w:rsid w:val="003A2C38"/>
    <w:rsid w:val="003A365C"/>
    <w:rsid w:val="003A38F4"/>
    <w:rsid w:val="003A3CAB"/>
    <w:rsid w:val="003A52E4"/>
    <w:rsid w:val="003A790D"/>
    <w:rsid w:val="003B272A"/>
    <w:rsid w:val="003B53D0"/>
    <w:rsid w:val="003B543C"/>
    <w:rsid w:val="003B7241"/>
    <w:rsid w:val="003C0A97"/>
    <w:rsid w:val="003C1751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1DBE"/>
    <w:rsid w:val="003D298F"/>
    <w:rsid w:val="003D4C5C"/>
    <w:rsid w:val="003D5F48"/>
    <w:rsid w:val="003D6E77"/>
    <w:rsid w:val="003D6F18"/>
    <w:rsid w:val="003D771D"/>
    <w:rsid w:val="003E0956"/>
    <w:rsid w:val="003E106B"/>
    <w:rsid w:val="003E1C35"/>
    <w:rsid w:val="003E4AAD"/>
    <w:rsid w:val="003E4F7E"/>
    <w:rsid w:val="003E56DB"/>
    <w:rsid w:val="003E5875"/>
    <w:rsid w:val="003E5BE2"/>
    <w:rsid w:val="003E6754"/>
    <w:rsid w:val="003E76D4"/>
    <w:rsid w:val="003F09D8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4F24"/>
    <w:rsid w:val="0040507E"/>
    <w:rsid w:val="0040589F"/>
    <w:rsid w:val="00405A4D"/>
    <w:rsid w:val="00406CAB"/>
    <w:rsid w:val="004075D8"/>
    <w:rsid w:val="00407DEE"/>
    <w:rsid w:val="0041027A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52AD"/>
    <w:rsid w:val="00426E04"/>
    <w:rsid w:val="004274DC"/>
    <w:rsid w:val="0043086E"/>
    <w:rsid w:val="0043299F"/>
    <w:rsid w:val="00434596"/>
    <w:rsid w:val="00435C89"/>
    <w:rsid w:val="00435D65"/>
    <w:rsid w:val="00435F4B"/>
    <w:rsid w:val="00437711"/>
    <w:rsid w:val="00440FD6"/>
    <w:rsid w:val="004429B5"/>
    <w:rsid w:val="00442B02"/>
    <w:rsid w:val="00443558"/>
    <w:rsid w:val="00443DE3"/>
    <w:rsid w:val="00444982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1ADE"/>
    <w:rsid w:val="0046779E"/>
    <w:rsid w:val="0047081A"/>
    <w:rsid w:val="00472575"/>
    <w:rsid w:val="00472EF9"/>
    <w:rsid w:val="0047441D"/>
    <w:rsid w:val="00474605"/>
    <w:rsid w:val="00480E2E"/>
    <w:rsid w:val="00480FB8"/>
    <w:rsid w:val="00482000"/>
    <w:rsid w:val="00482483"/>
    <w:rsid w:val="00483338"/>
    <w:rsid w:val="004835CF"/>
    <w:rsid w:val="004836A1"/>
    <w:rsid w:val="0048374E"/>
    <w:rsid w:val="004856A7"/>
    <w:rsid w:val="00491349"/>
    <w:rsid w:val="00491CDF"/>
    <w:rsid w:val="004925D7"/>
    <w:rsid w:val="004927C8"/>
    <w:rsid w:val="00493C4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B9E"/>
    <w:rsid w:val="004A6C16"/>
    <w:rsid w:val="004A6FB8"/>
    <w:rsid w:val="004A71F6"/>
    <w:rsid w:val="004A7606"/>
    <w:rsid w:val="004A7C24"/>
    <w:rsid w:val="004A7EE7"/>
    <w:rsid w:val="004B0940"/>
    <w:rsid w:val="004B2C1C"/>
    <w:rsid w:val="004B3C12"/>
    <w:rsid w:val="004B3EAF"/>
    <w:rsid w:val="004B60DB"/>
    <w:rsid w:val="004B6308"/>
    <w:rsid w:val="004B774C"/>
    <w:rsid w:val="004C0397"/>
    <w:rsid w:val="004C3286"/>
    <w:rsid w:val="004C4C4C"/>
    <w:rsid w:val="004C4FEF"/>
    <w:rsid w:val="004C5EB4"/>
    <w:rsid w:val="004D03D2"/>
    <w:rsid w:val="004D0CC7"/>
    <w:rsid w:val="004D223F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0D4"/>
    <w:rsid w:val="004D65A5"/>
    <w:rsid w:val="004D710F"/>
    <w:rsid w:val="004E056C"/>
    <w:rsid w:val="004E1809"/>
    <w:rsid w:val="004E2488"/>
    <w:rsid w:val="004E24D8"/>
    <w:rsid w:val="004E2BBD"/>
    <w:rsid w:val="004E4C46"/>
    <w:rsid w:val="004E66E8"/>
    <w:rsid w:val="004E6C7A"/>
    <w:rsid w:val="004E79ED"/>
    <w:rsid w:val="004F04AF"/>
    <w:rsid w:val="004F2BBE"/>
    <w:rsid w:val="004F3F17"/>
    <w:rsid w:val="004F6115"/>
    <w:rsid w:val="004F741E"/>
    <w:rsid w:val="004F7C95"/>
    <w:rsid w:val="0050091C"/>
    <w:rsid w:val="00500CE5"/>
    <w:rsid w:val="00503703"/>
    <w:rsid w:val="00504BA1"/>
    <w:rsid w:val="00504BB8"/>
    <w:rsid w:val="00504C46"/>
    <w:rsid w:val="005078AB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601"/>
    <w:rsid w:val="00521B01"/>
    <w:rsid w:val="00522B22"/>
    <w:rsid w:val="00523621"/>
    <w:rsid w:val="00523DB8"/>
    <w:rsid w:val="00526314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44C"/>
    <w:rsid w:val="005509AE"/>
    <w:rsid w:val="00551131"/>
    <w:rsid w:val="00551C8B"/>
    <w:rsid w:val="00552246"/>
    <w:rsid w:val="00553344"/>
    <w:rsid w:val="00554526"/>
    <w:rsid w:val="00554FD4"/>
    <w:rsid w:val="005558F8"/>
    <w:rsid w:val="00555A24"/>
    <w:rsid w:val="00556244"/>
    <w:rsid w:val="005566D1"/>
    <w:rsid w:val="00557219"/>
    <w:rsid w:val="00560461"/>
    <w:rsid w:val="00561171"/>
    <w:rsid w:val="005617B5"/>
    <w:rsid w:val="0056180C"/>
    <w:rsid w:val="00561D40"/>
    <w:rsid w:val="0056260E"/>
    <w:rsid w:val="005633DA"/>
    <w:rsid w:val="00563BAD"/>
    <w:rsid w:val="005644DE"/>
    <w:rsid w:val="005651E1"/>
    <w:rsid w:val="00565D23"/>
    <w:rsid w:val="00566BD8"/>
    <w:rsid w:val="00566E12"/>
    <w:rsid w:val="0056762D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1863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4FEA"/>
    <w:rsid w:val="005B56BE"/>
    <w:rsid w:val="005B605D"/>
    <w:rsid w:val="005B6317"/>
    <w:rsid w:val="005B7F45"/>
    <w:rsid w:val="005C16A0"/>
    <w:rsid w:val="005C17FD"/>
    <w:rsid w:val="005C2175"/>
    <w:rsid w:val="005C6508"/>
    <w:rsid w:val="005C66B0"/>
    <w:rsid w:val="005D0556"/>
    <w:rsid w:val="005D073F"/>
    <w:rsid w:val="005D086E"/>
    <w:rsid w:val="005D0B4F"/>
    <w:rsid w:val="005D1959"/>
    <w:rsid w:val="005D249D"/>
    <w:rsid w:val="005D2615"/>
    <w:rsid w:val="005D2E1B"/>
    <w:rsid w:val="005D3884"/>
    <w:rsid w:val="005D388C"/>
    <w:rsid w:val="005D562E"/>
    <w:rsid w:val="005D5CC1"/>
    <w:rsid w:val="005D5EF1"/>
    <w:rsid w:val="005D78C1"/>
    <w:rsid w:val="005D7C73"/>
    <w:rsid w:val="005E2895"/>
    <w:rsid w:val="005E2F23"/>
    <w:rsid w:val="005E3840"/>
    <w:rsid w:val="005E3B61"/>
    <w:rsid w:val="005E43BD"/>
    <w:rsid w:val="005E6238"/>
    <w:rsid w:val="005E642D"/>
    <w:rsid w:val="005E64F3"/>
    <w:rsid w:val="005E6CD2"/>
    <w:rsid w:val="005E7C4F"/>
    <w:rsid w:val="005F1870"/>
    <w:rsid w:val="005F1C1E"/>
    <w:rsid w:val="005F2A00"/>
    <w:rsid w:val="005F3CE4"/>
    <w:rsid w:val="005F3E0D"/>
    <w:rsid w:val="005F3F65"/>
    <w:rsid w:val="005F4073"/>
    <w:rsid w:val="005F49E0"/>
    <w:rsid w:val="005F5127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5FD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E84"/>
    <w:rsid w:val="00630F91"/>
    <w:rsid w:val="00633506"/>
    <w:rsid w:val="006335DB"/>
    <w:rsid w:val="0063379A"/>
    <w:rsid w:val="0063447C"/>
    <w:rsid w:val="00636967"/>
    <w:rsid w:val="00637266"/>
    <w:rsid w:val="00640964"/>
    <w:rsid w:val="0064201A"/>
    <w:rsid w:val="00642081"/>
    <w:rsid w:val="0064256A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47E6"/>
    <w:rsid w:val="0066571C"/>
    <w:rsid w:val="00665AFE"/>
    <w:rsid w:val="00665E2F"/>
    <w:rsid w:val="00670C49"/>
    <w:rsid w:val="0067232E"/>
    <w:rsid w:val="00673591"/>
    <w:rsid w:val="00674887"/>
    <w:rsid w:val="0067490C"/>
    <w:rsid w:val="0067655E"/>
    <w:rsid w:val="00677D7D"/>
    <w:rsid w:val="00680011"/>
    <w:rsid w:val="0068354B"/>
    <w:rsid w:val="006836BD"/>
    <w:rsid w:val="0068572B"/>
    <w:rsid w:val="00685E2A"/>
    <w:rsid w:val="0068633D"/>
    <w:rsid w:val="00687295"/>
    <w:rsid w:val="00687327"/>
    <w:rsid w:val="006877E5"/>
    <w:rsid w:val="006877F1"/>
    <w:rsid w:val="00687B56"/>
    <w:rsid w:val="00692393"/>
    <w:rsid w:val="00695B52"/>
    <w:rsid w:val="006962CD"/>
    <w:rsid w:val="006A1707"/>
    <w:rsid w:val="006A2EAF"/>
    <w:rsid w:val="006A54AC"/>
    <w:rsid w:val="006A5E39"/>
    <w:rsid w:val="006A68A5"/>
    <w:rsid w:val="006A6AB0"/>
    <w:rsid w:val="006B18C2"/>
    <w:rsid w:val="006B2CE0"/>
    <w:rsid w:val="006B31F2"/>
    <w:rsid w:val="006B3A08"/>
    <w:rsid w:val="006B3B29"/>
    <w:rsid w:val="006B7FFC"/>
    <w:rsid w:val="006C1320"/>
    <w:rsid w:val="006C1E2B"/>
    <w:rsid w:val="006C6DF4"/>
    <w:rsid w:val="006C7E94"/>
    <w:rsid w:val="006D0117"/>
    <w:rsid w:val="006D0780"/>
    <w:rsid w:val="006D3885"/>
    <w:rsid w:val="006D510F"/>
    <w:rsid w:val="006D599C"/>
    <w:rsid w:val="006D6D6D"/>
    <w:rsid w:val="006D79CC"/>
    <w:rsid w:val="006E03E7"/>
    <w:rsid w:val="006E0765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DDC"/>
    <w:rsid w:val="006E5EA3"/>
    <w:rsid w:val="006F1115"/>
    <w:rsid w:val="006F1ABB"/>
    <w:rsid w:val="006F347B"/>
    <w:rsid w:val="006F41A5"/>
    <w:rsid w:val="006F45B7"/>
    <w:rsid w:val="006F542E"/>
    <w:rsid w:val="006F566D"/>
    <w:rsid w:val="006F7492"/>
    <w:rsid w:val="00702CA9"/>
    <w:rsid w:val="00705C8F"/>
    <w:rsid w:val="00706C17"/>
    <w:rsid w:val="00706E49"/>
    <w:rsid w:val="007104E4"/>
    <w:rsid w:val="00710C6C"/>
    <w:rsid w:val="00710E50"/>
    <w:rsid w:val="00712F7F"/>
    <w:rsid w:val="007131DD"/>
    <w:rsid w:val="007133F2"/>
    <w:rsid w:val="0071459A"/>
    <w:rsid w:val="007148EE"/>
    <w:rsid w:val="007155B1"/>
    <w:rsid w:val="0071694B"/>
    <w:rsid w:val="00716C87"/>
    <w:rsid w:val="007170C6"/>
    <w:rsid w:val="007174F7"/>
    <w:rsid w:val="007179AF"/>
    <w:rsid w:val="00717C44"/>
    <w:rsid w:val="00717DB3"/>
    <w:rsid w:val="00720A4B"/>
    <w:rsid w:val="00721AD5"/>
    <w:rsid w:val="00721E06"/>
    <w:rsid w:val="00723EFB"/>
    <w:rsid w:val="00724E04"/>
    <w:rsid w:val="007250B8"/>
    <w:rsid w:val="00726214"/>
    <w:rsid w:val="007275EE"/>
    <w:rsid w:val="00730B26"/>
    <w:rsid w:val="00730F9A"/>
    <w:rsid w:val="00733976"/>
    <w:rsid w:val="00734133"/>
    <w:rsid w:val="00734CEB"/>
    <w:rsid w:val="007355A9"/>
    <w:rsid w:val="00735986"/>
    <w:rsid w:val="00736EAE"/>
    <w:rsid w:val="0073726C"/>
    <w:rsid w:val="00737BA0"/>
    <w:rsid w:val="0074219A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4616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529C"/>
    <w:rsid w:val="00797304"/>
    <w:rsid w:val="00797466"/>
    <w:rsid w:val="00797768"/>
    <w:rsid w:val="00797F00"/>
    <w:rsid w:val="007A013B"/>
    <w:rsid w:val="007A205B"/>
    <w:rsid w:val="007A21B3"/>
    <w:rsid w:val="007A243F"/>
    <w:rsid w:val="007A2F0E"/>
    <w:rsid w:val="007A30C9"/>
    <w:rsid w:val="007A3C5A"/>
    <w:rsid w:val="007A460D"/>
    <w:rsid w:val="007A4759"/>
    <w:rsid w:val="007A5AAB"/>
    <w:rsid w:val="007A6F65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B5146"/>
    <w:rsid w:val="007B680D"/>
    <w:rsid w:val="007C00C8"/>
    <w:rsid w:val="007C0926"/>
    <w:rsid w:val="007C2334"/>
    <w:rsid w:val="007C297E"/>
    <w:rsid w:val="007C3227"/>
    <w:rsid w:val="007C3897"/>
    <w:rsid w:val="007D232E"/>
    <w:rsid w:val="007D2876"/>
    <w:rsid w:val="007D28E3"/>
    <w:rsid w:val="007D4343"/>
    <w:rsid w:val="007D4E23"/>
    <w:rsid w:val="007D6C0D"/>
    <w:rsid w:val="007E0492"/>
    <w:rsid w:val="007E0B30"/>
    <w:rsid w:val="007E0B73"/>
    <w:rsid w:val="007E0DE2"/>
    <w:rsid w:val="007E0EF2"/>
    <w:rsid w:val="007E18CB"/>
    <w:rsid w:val="007E1DAD"/>
    <w:rsid w:val="007E37DA"/>
    <w:rsid w:val="007E3823"/>
    <w:rsid w:val="007E6657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416"/>
    <w:rsid w:val="007F566A"/>
    <w:rsid w:val="007F56E7"/>
    <w:rsid w:val="007F58DD"/>
    <w:rsid w:val="007F6686"/>
    <w:rsid w:val="007F67CF"/>
    <w:rsid w:val="00802128"/>
    <w:rsid w:val="00803CF1"/>
    <w:rsid w:val="008052B5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5B9F"/>
    <w:rsid w:val="00816C5A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1010"/>
    <w:rsid w:val="00834670"/>
    <w:rsid w:val="00834D96"/>
    <w:rsid w:val="00835934"/>
    <w:rsid w:val="00835944"/>
    <w:rsid w:val="0083777A"/>
    <w:rsid w:val="00842087"/>
    <w:rsid w:val="0084283C"/>
    <w:rsid w:val="00842B21"/>
    <w:rsid w:val="00843D70"/>
    <w:rsid w:val="008440AB"/>
    <w:rsid w:val="00844574"/>
    <w:rsid w:val="00844D5A"/>
    <w:rsid w:val="00844F50"/>
    <w:rsid w:val="00845325"/>
    <w:rsid w:val="00845AC7"/>
    <w:rsid w:val="00846B51"/>
    <w:rsid w:val="0084702C"/>
    <w:rsid w:val="00850336"/>
    <w:rsid w:val="008533AE"/>
    <w:rsid w:val="00853D66"/>
    <w:rsid w:val="008547D1"/>
    <w:rsid w:val="008606A6"/>
    <w:rsid w:val="0086093C"/>
    <w:rsid w:val="00861BB0"/>
    <w:rsid w:val="00861C5B"/>
    <w:rsid w:val="00862C2D"/>
    <w:rsid w:val="00862DB3"/>
    <w:rsid w:val="00864324"/>
    <w:rsid w:val="00865677"/>
    <w:rsid w:val="00865A79"/>
    <w:rsid w:val="00865FCB"/>
    <w:rsid w:val="00866A32"/>
    <w:rsid w:val="00866CF6"/>
    <w:rsid w:val="00866E26"/>
    <w:rsid w:val="008678FB"/>
    <w:rsid w:val="00867E01"/>
    <w:rsid w:val="008706A5"/>
    <w:rsid w:val="00870C96"/>
    <w:rsid w:val="008720D5"/>
    <w:rsid w:val="008721DF"/>
    <w:rsid w:val="00875471"/>
    <w:rsid w:val="008764DA"/>
    <w:rsid w:val="008765A3"/>
    <w:rsid w:val="00877590"/>
    <w:rsid w:val="008777DF"/>
    <w:rsid w:val="008802E4"/>
    <w:rsid w:val="0088039E"/>
    <w:rsid w:val="00881120"/>
    <w:rsid w:val="008818EB"/>
    <w:rsid w:val="00881E84"/>
    <w:rsid w:val="00882339"/>
    <w:rsid w:val="00882F7C"/>
    <w:rsid w:val="008842E5"/>
    <w:rsid w:val="00884752"/>
    <w:rsid w:val="00884792"/>
    <w:rsid w:val="00886112"/>
    <w:rsid w:val="00886896"/>
    <w:rsid w:val="00890BB8"/>
    <w:rsid w:val="00891057"/>
    <w:rsid w:val="008923BA"/>
    <w:rsid w:val="00892B9B"/>
    <w:rsid w:val="00892D90"/>
    <w:rsid w:val="0089347F"/>
    <w:rsid w:val="00893AD4"/>
    <w:rsid w:val="00894420"/>
    <w:rsid w:val="00895ABF"/>
    <w:rsid w:val="00895DE4"/>
    <w:rsid w:val="00895F14"/>
    <w:rsid w:val="00895F96"/>
    <w:rsid w:val="0089701C"/>
    <w:rsid w:val="008A0ABC"/>
    <w:rsid w:val="008A0ADE"/>
    <w:rsid w:val="008A0F0E"/>
    <w:rsid w:val="008A23FA"/>
    <w:rsid w:val="008A2EDF"/>
    <w:rsid w:val="008A3CD9"/>
    <w:rsid w:val="008A3FEA"/>
    <w:rsid w:val="008A5132"/>
    <w:rsid w:val="008A7321"/>
    <w:rsid w:val="008B004D"/>
    <w:rsid w:val="008B0B5A"/>
    <w:rsid w:val="008B3178"/>
    <w:rsid w:val="008B3C4D"/>
    <w:rsid w:val="008B3D5B"/>
    <w:rsid w:val="008B3F7B"/>
    <w:rsid w:val="008B552C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56F2"/>
    <w:rsid w:val="008D75A2"/>
    <w:rsid w:val="008D7780"/>
    <w:rsid w:val="008D7F54"/>
    <w:rsid w:val="008E0752"/>
    <w:rsid w:val="008E0A04"/>
    <w:rsid w:val="008E0F9E"/>
    <w:rsid w:val="008E16C7"/>
    <w:rsid w:val="008E1765"/>
    <w:rsid w:val="008E2D76"/>
    <w:rsid w:val="008E3833"/>
    <w:rsid w:val="008E454D"/>
    <w:rsid w:val="008E4CE4"/>
    <w:rsid w:val="008E5008"/>
    <w:rsid w:val="008E7B9F"/>
    <w:rsid w:val="008F0796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4952"/>
    <w:rsid w:val="00905BB9"/>
    <w:rsid w:val="00905E78"/>
    <w:rsid w:val="00907379"/>
    <w:rsid w:val="0090760A"/>
    <w:rsid w:val="009105BD"/>
    <w:rsid w:val="00912DBB"/>
    <w:rsid w:val="009132ED"/>
    <w:rsid w:val="009135DE"/>
    <w:rsid w:val="0091471A"/>
    <w:rsid w:val="00915719"/>
    <w:rsid w:val="009159C4"/>
    <w:rsid w:val="00915E22"/>
    <w:rsid w:val="009168B4"/>
    <w:rsid w:val="00917475"/>
    <w:rsid w:val="00921E85"/>
    <w:rsid w:val="009225B7"/>
    <w:rsid w:val="00922F69"/>
    <w:rsid w:val="0092309C"/>
    <w:rsid w:val="00926699"/>
    <w:rsid w:val="00926FEB"/>
    <w:rsid w:val="00927F2A"/>
    <w:rsid w:val="009310E3"/>
    <w:rsid w:val="009318A6"/>
    <w:rsid w:val="00931C71"/>
    <w:rsid w:val="0093339D"/>
    <w:rsid w:val="009340BB"/>
    <w:rsid w:val="00934457"/>
    <w:rsid w:val="0093458D"/>
    <w:rsid w:val="00935E05"/>
    <w:rsid w:val="00936AAE"/>
    <w:rsid w:val="00936DAF"/>
    <w:rsid w:val="00937C75"/>
    <w:rsid w:val="00941AEF"/>
    <w:rsid w:val="009424DD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0DC"/>
    <w:rsid w:val="009569E4"/>
    <w:rsid w:val="009600EE"/>
    <w:rsid w:val="00960934"/>
    <w:rsid w:val="00961201"/>
    <w:rsid w:val="00961FF1"/>
    <w:rsid w:val="00963DA6"/>
    <w:rsid w:val="009644FD"/>
    <w:rsid w:val="009657E7"/>
    <w:rsid w:val="009664F2"/>
    <w:rsid w:val="009679B6"/>
    <w:rsid w:val="00970085"/>
    <w:rsid w:val="00970340"/>
    <w:rsid w:val="009712C4"/>
    <w:rsid w:val="00971DDB"/>
    <w:rsid w:val="00972728"/>
    <w:rsid w:val="0097277E"/>
    <w:rsid w:val="009729C6"/>
    <w:rsid w:val="00972F63"/>
    <w:rsid w:val="0097360E"/>
    <w:rsid w:val="00974162"/>
    <w:rsid w:val="00974E04"/>
    <w:rsid w:val="00976072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412D"/>
    <w:rsid w:val="00995135"/>
    <w:rsid w:val="009954CF"/>
    <w:rsid w:val="00995F21"/>
    <w:rsid w:val="009A0113"/>
    <w:rsid w:val="009A10E5"/>
    <w:rsid w:val="009A11E4"/>
    <w:rsid w:val="009A16C5"/>
    <w:rsid w:val="009A1816"/>
    <w:rsid w:val="009A228A"/>
    <w:rsid w:val="009A51EF"/>
    <w:rsid w:val="009A6F14"/>
    <w:rsid w:val="009B01FB"/>
    <w:rsid w:val="009B0261"/>
    <w:rsid w:val="009B0FD4"/>
    <w:rsid w:val="009B1CC3"/>
    <w:rsid w:val="009B34EA"/>
    <w:rsid w:val="009B399A"/>
    <w:rsid w:val="009B4B8D"/>
    <w:rsid w:val="009B4BCD"/>
    <w:rsid w:val="009B50D9"/>
    <w:rsid w:val="009B6950"/>
    <w:rsid w:val="009B73AA"/>
    <w:rsid w:val="009B7EB7"/>
    <w:rsid w:val="009C1833"/>
    <w:rsid w:val="009C221E"/>
    <w:rsid w:val="009C3C68"/>
    <w:rsid w:val="009C4994"/>
    <w:rsid w:val="009C4A9C"/>
    <w:rsid w:val="009C78FC"/>
    <w:rsid w:val="009D24B0"/>
    <w:rsid w:val="009D4AC2"/>
    <w:rsid w:val="009D52CB"/>
    <w:rsid w:val="009D5862"/>
    <w:rsid w:val="009D5B25"/>
    <w:rsid w:val="009D77D1"/>
    <w:rsid w:val="009E1F66"/>
    <w:rsid w:val="009E5E82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A98"/>
    <w:rsid w:val="00A06CF3"/>
    <w:rsid w:val="00A07D7E"/>
    <w:rsid w:val="00A1050C"/>
    <w:rsid w:val="00A108BB"/>
    <w:rsid w:val="00A10C16"/>
    <w:rsid w:val="00A1148A"/>
    <w:rsid w:val="00A11BF6"/>
    <w:rsid w:val="00A12850"/>
    <w:rsid w:val="00A12B38"/>
    <w:rsid w:val="00A14CA0"/>
    <w:rsid w:val="00A16A9B"/>
    <w:rsid w:val="00A17F74"/>
    <w:rsid w:val="00A205C6"/>
    <w:rsid w:val="00A20C63"/>
    <w:rsid w:val="00A20F54"/>
    <w:rsid w:val="00A2133A"/>
    <w:rsid w:val="00A2221F"/>
    <w:rsid w:val="00A22A24"/>
    <w:rsid w:val="00A22B38"/>
    <w:rsid w:val="00A23AF1"/>
    <w:rsid w:val="00A265A4"/>
    <w:rsid w:val="00A30442"/>
    <w:rsid w:val="00A30D4B"/>
    <w:rsid w:val="00A31010"/>
    <w:rsid w:val="00A32201"/>
    <w:rsid w:val="00A32511"/>
    <w:rsid w:val="00A346B3"/>
    <w:rsid w:val="00A35224"/>
    <w:rsid w:val="00A357BA"/>
    <w:rsid w:val="00A36AD7"/>
    <w:rsid w:val="00A40825"/>
    <w:rsid w:val="00A409C9"/>
    <w:rsid w:val="00A41647"/>
    <w:rsid w:val="00A423F9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56C6"/>
    <w:rsid w:val="00A6735C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28AD"/>
    <w:rsid w:val="00A837D7"/>
    <w:rsid w:val="00A83B4A"/>
    <w:rsid w:val="00A83BF1"/>
    <w:rsid w:val="00A83C03"/>
    <w:rsid w:val="00A8492C"/>
    <w:rsid w:val="00A85C64"/>
    <w:rsid w:val="00A86056"/>
    <w:rsid w:val="00A8637E"/>
    <w:rsid w:val="00A869FA"/>
    <w:rsid w:val="00A86C9C"/>
    <w:rsid w:val="00A86F90"/>
    <w:rsid w:val="00A871D0"/>
    <w:rsid w:val="00A877B4"/>
    <w:rsid w:val="00A90728"/>
    <w:rsid w:val="00A9162D"/>
    <w:rsid w:val="00A91896"/>
    <w:rsid w:val="00A93E1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47B1"/>
    <w:rsid w:val="00AB5719"/>
    <w:rsid w:val="00AB5FD8"/>
    <w:rsid w:val="00AC0A0B"/>
    <w:rsid w:val="00AC0F5F"/>
    <w:rsid w:val="00AC3042"/>
    <w:rsid w:val="00AC36C6"/>
    <w:rsid w:val="00AC4C96"/>
    <w:rsid w:val="00AC4E73"/>
    <w:rsid w:val="00AC5383"/>
    <w:rsid w:val="00AC5614"/>
    <w:rsid w:val="00AC5A72"/>
    <w:rsid w:val="00AC5B22"/>
    <w:rsid w:val="00AC6699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C"/>
    <w:rsid w:val="00AE64C4"/>
    <w:rsid w:val="00AE7473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4DE"/>
    <w:rsid w:val="00B03972"/>
    <w:rsid w:val="00B0418F"/>
    <w:rsid w:val="00B04A5D"/>
    <w:rsid w:val="00B05002"/>
    <w:rsid w:val="00B053B9"/>
    <w:rsid w:val="00B05D59"/>
    <w:rsid w:val="00B05E42"/>
    <w:rsid w:val="00B05F4A"/>
    <w:rsid w:val="00B0722F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13E6"/>
    <w:rsid w:val="00B22F87"/>
    <w:rsid w:val="00B233A6"/>
    <w:rsid w:val="00B2527E"/>
    <w:rsid w:val="00B258B7"/>
    <w:rsid w:val="00B26CCD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456"/>
    <w:rsid w:val="00B466A1"/>
    <w:rsid w:val="00B46857"/>
    <w:rsid w:val="00B50216"/>
    <w:rsid w:val="00B511BF"/>
    <w:rsid w:val="00B521AA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748F"/>
    <w:rsid w:val="00B77B12"/>
    <w:rsid w:val="00B807AA"/>
    <w:rsid w:val="00B80B7C"/>
    <w:rsid w:val="00B82887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48F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D24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45D1"/>
    <w:rsid w:val="00BC564D"/>
    <w:rsid w:val="00BC7160"/>
    <w:rsid w:val="00BC754B"/>
    <w:rsid w:val="00BD1B2C"/>
    <w:rsid w:val="00BD235F"/>
    <w:rsid w:val="00BD29A0"/>
    <w:rsid w:val="00BD2F50"/>
    <w:rsid w:val="00BD3D48"/>
    <w:rsid w:val="00BD44B1"/>
    <w:rsid w:val="00BD5ED3"/>
    <w:rsid w:val="00BD6768"/>
    <w:rsid w:val="00BE0A7C"/>
    <w:rsid w:val="00BE1F82"/>
    <w:rsid w:val="00BE2F0A"/>
    <w:rsid w:val="00BE3C73"/>
    <w:rsid w:val="00BE43DE"/>
    <w:rsid w:val="00BE458B"/>
    <w:rsid w:val="00BE529D"/>
    <w:rsid w:val="00BE5937"/>
    <w:rsid w:val="00BE6E85"/>
    <w:rsid w:val="00BE7862"/>
    <w:rsid w:val="00BE7AC1"/>
    <w:rsid w:val="00BF00A8"/>
    <w:rsid w:val="00BF0275"/>
    <w:rsid w:val="00BF3112"/>
    <w:rsid w:val="00BF4693"/>
    <w:rsid w:val="00BF492E"/>
    <w:rsid w:val="00BF6123"/>
    <w:rsid w:val="00BF61B9"/>
    <w:rsid w:val="00BF6854"/>
    <w:rsid w:val="00BF68BD"/>
    <w:rsid w:val="00BF7A20"/>
    <w:rsid w:val="00C00C49"/>
    <w:rsid w:val="00C01C77"/>
    <w:rsid w:val="00C04154"/>
    <w:rsid w:val="00C04758"/>
    <w:rsid w:val="00C05649"/>
    <w:rsid w:val="00C062E9"/>
    <w:rsid w:val="00C13E7D"/>
    <w:rsid w:val="00C14488"/>
    <w:rsid w:val="00C1458F"/>
    <w:rsid w:val="00C15428"/>
    <w:rsid w:val="00C154B6"/>
    <w:rsid w:val="00C15B4C"/>
    <w:rsid w:val="00C16053"/>
    <w:rsid w:val="00C1660C"/>
    <w:rsid w:val="00C171F5"/>
    <w:rsid w:val="00C20783"/>
    <w:rsid w:val="00C22957"/>
    <w:rsid w:val="00C22A26"/>
    <w:rsid w:val="00C22BB8"/>
    <w:rsid w:val="00C23187"/>
    <w:rsid w:val="00C23B07"/>
    <w:rsid w:val="00C24B50"/>
    <w:rsid w:val="00C24D7B"/>
    <w:rsid w:val="00C258B0"/>
    <w:rsid w:val="00C2610D"/>
    <w:rsid w:val="00C271F2"/>
    <w:rsid w:val="00C27A2F"/>
    <w:rsid w:val="00C300B1"/>
    <w:rsid w:val="00C305EA"/>
    <w:rsid w:val="00C3179B"/>
    <w:rsid w:val="00C3270E"/>
    <w:rsid w:val="00C327C3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2296"/>
    <w:rsid w:val="00C443A0"/>
    <w:rsid w:val="00C4488B"/>
    <w:rsid w:val="00C47C99"/>
    <w:rsid w:val="00C506A1"/>
    <w:rsid w:val="00C509F7"/>
    <w:rsid w:val="00C50D82"/>
    <w:rsid w:val="00C512FA"/>
    <w:rsid w:val="00C514BF"/>
    <w:rsid w:val="00C5411F"/>
    <w:rsid w:val="00C619D9"/>
    <w:rsid w:val="00C62EDC"/>
    <w:rsid w:val="00C63101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254A"/>
    <w:rsid w:val="00C8423D"/>
    <w:rsid w:val="00C84A3C"/>
    <w:rsid w:val="00C8588B"/>
    <w:rsid w:val="00C85D8C"/>
    <w:rsid w:val="00C87339"/>
    <w:rsid w:val="00C878DA"/>
    <w:rsid w:val="00C90F71"/>
    <w:rsid w:val="00C9126C"/>
    <w:rsid w:val="00C91DA7"/>
    <w:rsid w:val="00C9208E"/>
    <w:rsid w:val="00C92096"/>
    <w:rsid w:val="00C93247"/>
    <w:rsid w:val="00C94AB4"/>
    <w:rsid w:val="00C9674C"/>
    <w:rsid w:val="00C97E75"/>
    <w:rsid w:val="00CA0C53"/>
    <w:rsid w:val="00CA0E20"/>
    <w:rsid w:val="00CA2EF0"/>
    <w:rsid w:val="00CA318A"/>
    <w:rsid w:val="00CA3D59"/>
    <w:rsid w:val="00CA3F83"/>
    <w:rsid w:val="00CA63DD"/>
    <w:rsid w:val="00CA6B3B"/>
    <w:rsid w:val="00CA6BBE"/>
    <w:rsid w:val="00CA6F61"/>
    <w:rsid w:val="00CB0B27"/>
    <w:rsid w:val="00CB206E"/>
    <w:rsid w:val="00CB2793"/>
    <w:rsid w:val="00CB2D1B"/>
    <w:rsid w:val="00CB2FBA"/>
    <w:rsid w:val="00CB3091"/>
    <w:rsid w:val="00CB4BC3"/>
    <w:rsid w:val="00CB5168"/>
    <w:rsid w:val="00CB6782"/>
    <w:rsid w:val="00CB6A20"/>
    <w:rsid w:val="00CB7E35"/>
    <w:rsid w:val="00CC14BC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1E90"/>
    <w:rsid w:val="00CD3266"/>
    <w:rsid w:val="00CD4116"/>
    <w:rsid w:val="00CD4DA8"/>
    <w:rsid w:val="00CD55CA"/>
    <w:rsid w:val="00CD5E54"/>
    <w:rsid w:val="00CD658A"/>
    <w:rsid w:val="00CD6CE4"/>
    <w:rsid w:val="00CD77FC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E4893"/>
    <w:rsid w:val="00CE550D"/>
    <w:rsid w:val="00CE6A99"/>
    <w:rsid w:val="00CF04F4"/>
    <w:rsid w:val="00CF085D"/>
    <w:rsid w:val="00CF1CB6"/>
    <w:rsid w:val="00CF518A"/>
    <w:rsid w:val="00CF54A9"/>
    <w:rsid w:val="00CF5EB6"/>
    <w:rsid w:val="00CF7BB3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3A2"/>
    <w:rsid w:val="00D067A0"/>
    <w:rsid w:val="00D069B1"/>
    <w:rsid w:val="00D07E4A"/>
    <w:rsid w:val="00D07E85"/>
    <w:rsid w:val="00D11AA8"/>
    <w:rsid w:val="00D122A3"/>
    <w:rsid w:val="00D1230F"/>
    <w:rsid w:val="00D126DA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058"/>
    <w:rsid w:val="00D2464C"/>
    <w:rsid w:val="00D24951"/>
    <w:rsid w:val="00D27775"/>
    <w:rsid w:val="00D27924"/>
    <w:rsid w:val="00D3089A"/>
    <w:rsid w:val="00D3448A"/>
    <w:rsid w:val="00D34835"/>
    <w:rsid w:val="00D34B49"/>
    <w:rsid w:val="00D3583B"/>
    <w:rsid w:val="00D35937"/>
    <w:rsid w:val="00D36911"/>
    <w:rsid w:val="00D37B17"/>
    <w:rsid w:val="00D406CF"/>
    <w:rsid w:val="00D4094B"/>
    <w:rsid w:val="00D40D29"/>
    <w:rsid w:val="00D42077"/>
    <w:rsid w:val="00D43C90"/>
    <w:rsid w:val="00D43D6D"/>
    <w:rsid w:val="00D45370"/>
    <w:rsid w:val="00D45AE1"/>
    <w:rsid w:val="00D46C45"/>
    <w:rsid w:val="00D46E25"/>
    <w:rsid w:val="00D46F83"/>
    <w:rsid w:val="00D508F1"/>
    <w:rsid w:val="00D51402"/>
    <w:rsid w:val="00D51820"/>
    <w:rsid w:val="00D51DCA"/>
    <w:rsid w:val="00D53789"/>
    <w:rsid w:val="00D54B66"/>
    <w:rsid w:val="00D5517D"/>
    <w:rsid w:val="00D552C8"/>
    <w:rsid w:val="00D56234"/>
    <w:rsid w:val="00D574ED"/>
    <w:rsid w:val="00D60D34"/>
    <w:rsid w:val="00D611C9"/>
    <w:rsid w:val="00D611E9"/>
    <w:rsid w:val="00D61313"/>
    <w:rsid w:val="00D61723"/>
    <w:rsid w:val="00D61A49"/>
    <w:rsid w:val="00D62C75"/>
    <w:rsid w:val="00D631CE"/>
    <w:rsid w:val="00D63942"/>
    <w:rsid w:val="00D64E13"/>
    <w:rsid w:val="00D6583A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763DF"/>
    <w:rsid w:val="00D801DB"/>
    <w:rsid w:val="00D803F5"/>
    <w:rsid w:val="00D80A8E"/>
    <w:rsid w:val="00D8132C"/>
    <w:rsid w:val="00D82E07"/>
    <w:rsid w:val="00D83107"/>
    <w:rsid w:val="00D83311"/>
    <w:rsid w:val="00D83956"/>
    <w:rsid w:val="00D900B5"/>
    <w:rsid w:val="00D9060F"/>
    <w:rsid w:val="00D92666"/>
    <w:rsid w:val="00D93AA9"/>
    <w:rsid w:val="00D94484"/>
    <w:rsid w:val="00D94486"/>
    <w:rsid w:val="00D9484A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3703"/>
    <w:rsid w:val="00DA5696"/>
    <w:rsid w:val="00DA732B"/>
    <w:rsid w:val="00DB021B"/>
    <w:rsid w:val="00DB0942"/>
    <w:rsid w:val="00DB39AA"/>
    <w:rsid w:val="00DB5A79"/>
    <w:rsid w:val="00DB5F3F"/>
    <w:rsid w:val="00DB69B7"/>
    <w:rsid w:val="00DC09A5"/>
    <w:rsid w:val="00DC1095"/>
    <w:rsid w:val="00DC1EC7"/>
    <w:rsid w:val="00DC26C0"/>
    <w:rsid w:val="00DC3669"/>
    <w:rsid w:val="00DC5579"/>
    <w:rsid w:val="00DC6FB3"/>
    <w:rsid w:val="00DC7035"/>
    <w:rsid w:val="00DC77F4"/>
    <w:rsid w:val="00DD05CD"/>
    <w:rsid w:val="00DD06CB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D7EDE"/>
    <w:rsid w:val="00DE0078"/>
    <w:rsid w:val="00DE022A"/>
    <w:rsid w:val="00DE1590"/>
    <w:rsid w:val="00DE1916"/>
    <w:rsid w:val="00DE1A9D"/>
    <w:rsid w:val="00DE200A"/>
    <w:rsid w:val="00DE2818"/>
    <w:rsid w:val="00DE37E0"/>
    <w:rsid w:val="00DE3EA1"/>
    <w:rsid w:val="00DE5CE9"/>
    <w:rsid w:val="00DE6C4A"/>
    <w:rsid w:val="00DE710A"/>
    <w:rsid w:val="00DE72E7"/>
    <w:rsid w:val="00DE7FE1"/>
    <w:rsid w:val="00DF1426"/>
    <w:rsid w:val="00DF1B7E"/>
    <w:rsid w:val="00DF27E1"/>
    <w:rsid w:val="00DF394D"/>
    <w:rsid w:val="00DF399F"/>
    <w:rsid w:val="00DF3C1E"/>
    <w:rsid w:val="00DF3D2D"/>
    <w:rsid w:val="00DF4068"/>
    <w:rsid w:val="00DF52DB"/>
    <w:rsid w:val="00E009BC"/>
    <w:rsid w:val="00E01164"/>
    <w:rsid w:val="00E035C2"/>
    <w:rsid w:val="00E03B65"/>
    <w:rsid w:val="00E05284"/>
    <w:rsid w:val="00E052D3"/>
    <w:rsid w:val="00E05948"/>
    <w:rsid w:val="00E05FF7"/>
    <w:rsid w:val="00E06D64"/>
    <w:rsid w:val="00E072CB"/>
    <w:rsid w:val="00E11A33"/>
    <w:rsid w:val="00E12431"/>
    <w:rsid w:val="00E12D01"/>
    <w:rsid w:val="00E12ECE"/>
    <w:rsid w:val="00E14A23"/>
    <w:rsid w:val="00E15099"/>
    <w:rsid w:val="00E15B3E"/>
    <w:rsid w:val="00E161EA"/>
    <w:rsid w:val="00E176FF"/>
    <w:rsid w:val="00E17A28"/>
    <w:rsid w:val="00E17A7B"/>
    <w:rsid w:val="00E17BF8"/>
    <w:rsid w:val="00E206C8"/>
    <w:rsid w:val="00E22EA4"/>
    <w:rsid w:val="00E23F2E"/>
    <w:rsid w:val="00E2401A"/>
    <w:rsid w:val="00E25D45"/>
    <w:rsid w:val="00E2794D"/>
    <w:rsid w:val="00E31742"/>
    <w:rsid w:val="00E3248C"/>
    <w:rsid w:val="00E33D60"/>
    <w:rsid w:val="00E34F0A"/>
    <w:rsid w:val="00E3583C"/>
    <w:rsid w:val="00E35C0D"/>
    <w:rsid w:val="00E3615E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44C9"/>
    <w:rsid w:val="00E55739"/>
    <w:rsid w:val="00E561B6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59CE"/>
    <w:rsid w:val="00E66821"/>
    <w:rsid w:val="00E705FF"/>
    <w:rsid w:val="00E706D5"/>
    <w:rsid w:val="00E70D04"/>
    <w:rsid w:val="00E70E53"/>
    <w:rsid w:val="00E7127C"/>
    <w:rsid w:val="00E71386"/>
    <w:rsid w:val="00E72653"/>
    <w:rsid w:val="00E726EF"/>
    <w:rsid w:val="00E72E84"/>
    <w:rsid w:val="00E73CA4"/>
    <w:rsid w:val="00E73D6A"/>
    <w:rsid w:val="00E73FB6"/>
    <w:rsid w:val="00E7469E"/>
    <w:rsid w:val="00E7493A"/>
    <w:rsid w:val="00E7604C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86D6B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49C"/>
    <w:rsid w:val="00E96774"/>
    <w:rsid w:val="00E974B9"/>
    <w:rsid w:val="00EA0377"/>
    <w:rsid w:val="00EA08DA"/>
    <w:rsid w:val="00EA24EA"/>
    <w:rsid w:val="00EA5D85"/>
    <w:rsid w:val="00EA67BB"/>
    <w:rsid w:val="00EB21AD"/>
    <w:rsid w:val="00EB4C54"/>
    <w:rsid w:val="00EB4C9D"/>
    <w:rsid w:val="00EB531C"/>
    <w:rsid w:val="00EB5B08"/>
    <w:rsid w:val="00EB63D4"/>
    <w:rsid w:val="00EB672F"/>
    <w:rsid w:val="00EB73D7"/>
    <w:rsid w:val="00EB7D49"/>
    <w:rsid w:val="00EB7F94"/>
    <w:rsid w:val="00EC0168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5C"/>
    <w:rsid w:val="00EF0192"/>
    <w:rsid w:val="00EF1D7C"/>
    <w:rsid w:val="00EF2F64"/>
    <w:rsid w:val="00EF422A"/>
    <w:rsid w:val="00EF7B52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3D97"/>
    <w:rsid w:val="00F243AF"/>
    <w:rsid w:val="00F24448"/>
    <w:rsid w:val="00F25D79"/>
    <w:rsid w:val="00F2702F"/>
    <w:rsid w:val="00F3025C"/>
    <w:rsid w:val="00F31254"/>
    <w:rsid w:val="00F32329"/>
    <w:rsid w:val="00F32688"/>
    <w:rsid w:val="00F3338D"/>
    <w:rsid w:val="00F3351A"/>
    <w:rsid w:val="00F33B6E"/>
    <w:rsid w:val="00F35077"/>
    <w:rsid w:val="00F352A3"/>
    <w:rsid w:val="00F35A98"/>
    <w:rsid w:val="00F36573"/>
    <w:rsid w:val="00F37449"/>
    <w:rsid w:val="00F37708"/>
    <w:rsid w:val="00F409C8"/>
    <w:rsid w:val="00F42A44"/>
    <w:rsid w:val="00F42C92"/>
    <w:rsid w:val="00F43DA2"/>
    <w:rsid w:val="00F44FC5"/>
    <w:rsid w:val="00F45326"/>
    <w:rsid w:val="00F45549"/>
    <w:rsid w:val="00F462B9"/>
    <w:rsid w:val="00F465BB"/>
    <w:rsid w:val="00F479AB"/>
    <w:rsid w:val="00F47D5C"/>
    <w:rsid w:val="00F47EB2"/>
    <w:rsid w:val="00F505AB"/>
    <w:rsid w:val="00F520FB"/>
    <w:rsid w:val="00F52B89"/>
    <w:rsid w:val="00F53EFE"/>
    <w:rsid w:val="00F54062"/>
    <w:rsid w:val="00F5486D"/>
    <w:rsid w:val="00F5622B"/>
    <w:rsid w:val="00F5627B"/>
    <w:rsid w:val="00F5678D"/>
    <w:rsid w:val="00F57450"/>
    <w:rsid w:val="00F57F64"/>
    <w:rsid w:val="00F60511"/>
    <w:rsid w:val="00F61708"/>
    <w:rsid w:val="00F6178E"/>
    <w:rsid w:val="00F61C1D"/>
    <w:rsid w:val="00F63A74"/>
    <w:rsid w:val="00F64D04"/>
    <w:rsid w:val="00F71670"/>
    <w:rsid w:val="00F71751"/>
    <w:rsid w:val="00F717B5"/>
    <w:rsid w:val="00F7195F"/>
    <w:rsid w:val="00F71998"/>
    <w:rsid w:val="00F720E9"/>
    <w:rsid w:val="00F73CED"/>
    <w:rsid w:val="00F74710"/>
    <w:rsid w:val="00F74ABC"/>
    <w:rsid w:val="00F74E72"/>
    <w:rsid w:val="00F75B62"/>
    <w:rsid w:val="00F75D1E"/>
    <w:rsid w:val="00F77093"/>
    <w:rsid w:val="00F77A57"/>
    <w:rsid w:val="00F77E81"/>
    <w:rsid w:val="00F80886"/>
    <w:rsid w:val="00F81313"/>
    <w:rsid w:val="00F81F44"/>
    <w:rsid w:val="00F8235F"/>
    <w:rsid w:val="00F824F1"/>
    <w:rsid w:val="00F82D4C"/>
    <w:rsid w:val="00F84DC0"/>
    <w:rsid w:val="00F90077"/>
    <w:rsid w:val="00F90B57"/>
    <w:rsid w:val="00F91211"/>
    <w:rsid w:val="00F9155E"/>
    <w:rsid w:val="00F91DFC"/>
    <w:rsid w:val="00F934AB"/>
    <w:rsid w:val="00F94896"/>
    <w:rsid w:val="00F95A44"/>
    <w:rsid w:val="00F968C8"/>
    <w:rsid w:val="00F969E8"/>
    <w:rsid w:val="00FA14B4"/>
    <w:rsid w:val="00FA1D0C"/>
    <w:rsid w:val="00FA2451"/>
    <w:rsid w:val="00FA2702"/>
    <w:rsid w:val="00FA2C9F"/>
    <w:rsid w:val="00FA448F"/>
    <w:rsid w:val="00FA4CD1"/>
    <w:rsid w:val="00FA4E77"/>
    <w:rsid w:val="00FA5D7D"/>
    <w:rsid w:val="00FA5FF3"/>
    <w:rsid w:val="00FA6247"/>
    <w:rsid w:val="00FA6927"/>
    <w:rsid w:val="00FA7425"/>
    <w:rsid w:val="00FA7C77"/>
    <w:rsid w:val="00FB04A0"/>
    <w:rsid w:val="00FB170E"/>
    <w:rsid w:val="00FB31E1"/>
    <w:rsid w:val="00FB329C"/>
    <w:rsid w:val="00FB3446"/>
    <w:rsid w:val="00FB7A24"/>
    <w:rsid w:val="00FC1ACA"/>
    <w:rsid w:val="00FC24EA"/>
    <w:rsid w:val="00FC27E4"/>
    <w:rsid w:val="00FC4417"/>
    <w:rsid w:val="00FC477E"/>
    <w:rsid w:val="00FC478A"/>
    <w:rsid w:val="00FC50C9"/>
    <w:rsid w:val="00FC667E"/>
    <w:rsid w:val="00FD0C38"/>
    <w:rsid w:val="00FD2027"/>
    <w:rsid w:val="00FD2543"/>
    <w:rsid w:val="00FD2C67"/>
    <w:rsid w:val="00FD3FB9"/>
    <w:rsid w:val="00FD4094"/>
    <w:rsid w:val="00FD4A53"/>
    <w:rsid w:val="00FD57E5"/>
    <w:rsid w:val="00FD610D"/>
    <w:rsid w:val="00FD6501"/>
    <w:rsid w:val="00FD6B96"/>
    <w:rsid w:val="00FD79DE"/>
    <w:rsid w:val="00FD7D12"/>
    <w:rsid w:val="00FE07EA"/>
    <w:rsid w:val="00FE0A68"/>
    <w:rsid w:val="00FE2AF3"/>
    <w:rsid w:val="00FE59DC"/>
    <w:rsid w:val="00FE68B0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546F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83C653"/>
  <w15:docId w15:val="{FDF53D68-9819-437E-BFF9-219D8B34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link w:val="aff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0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1">
    <w:name w:val="Схема документа Знак"/>
    <w:basedOn w:val="a3"/>
    <w:link w:val="aff2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2">
    <w:name w:val="Document Map"/>
    <w:basedOn w:val="a2"/>
    <w:link w:val="aff1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3">
    <w:name w:val="annotation reference"/>
    <w:rsid w:val="007F3D0E"/>
    <w:rPr>
      <w:sz w:val="16"/>
      <w:szCs w:val="16"/>
    </w:rPr>
  </w:style>
  <w:style w:type="paragraph" w:styleId="aff4">
    <w:name w:val="annotation text"/>
    <w:basedOn w:val="a2"/>
    <w:link w:val="aff5"/>
    <w:rsid w:val="007F3D0E"/>
    <w:rPr>
      <w:rFonts w:eastAsia="Times New Roman"/>
      <w:sz w:val="20"/>
      <w:szCs w:val="20"/>
    </w:rPr>
  </w:style>
  <w:style w:type="character" w:customStyle="1" w:styleId="aff5">
    <w:name w:val="Текст примечания Знак"/>
    <w:basedOn w:val="a3"/>
    <w:link w:val="aff4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rsid w:val="007F3D0E"/>
    <w:rPr>
      <w:b/>
      <w:bCs/>
    </w:rPr>
  </w:style>
  <w:style w:type="character" w:customStyle="1" w:styleId="aff7">
    <w:name w:val="Тема примечания Знак"/>
    <w:basedOn w:val="aff5"/>
    <w:link w:val="aff6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8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9">
    <w:name w:val="Plain Text"/>
    <w:basedOn w:val="a2"/>
    <w:link w:val="affa"/>
    <w:rsid w:val="007F3D0E"/>
    <w:rPr>
      <w:rFonts w:ascii="Courier New" w:eastAsia="Times New Roman" w:hAnsi="Courier New"/>
      <w:sz w:val="20"/>
      <w:szCs w:val="20"/>
    </w:rPr>
  </w:style>
  <w:style w:type="character" w:customStyle="1" w:styleId="affa">
    <w:name w:val="Текст Знак"/>
    <w:basedOn w:val="a3"/>
    <w:link w:val="aff9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d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e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f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0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1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2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Без интервала Знак"/>
    <w:link w:val="afe"/>
    <w:uiPriority w:val="1"/>
    <w:locked/>
    <w:rsid w:val="00F54062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3"/>
    <w:uiPriority w:val="99"/>
    <w:semiHidden/>
    <w:unhideWhenUsed/>
    <w:rsid w:val="00D8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dereksiz.org/viktorina-moya-rodina-tam-gde-moya-biblioteka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docs.yandex.ru/docs/view?tm=1641596957&amp;tld=ru&amp;lang=ru&amp;name=kozirev_cernak_kto_esty_kto.pdf&amp;text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dereksiz.org/rajonnaya-nauchno-prakticheskaya-konferenciya-starsheklassniko.html" TargetMode="External"/><Relationship Id="rId25" Type="http://schemas.openxmlformats.org/officeDocument/2006/relationships/hyperlink" Target="http://znanium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reksiz.org/scenarij-vneklassnogo-meropriyatiya.html" TargetMode="External"/><Relationship Id="rId20" Type="http://schemas.openxmlformats.org/officeDocument/2006/relationships/hyperlink" Target="https://docviewer.yandex.ru/view/57206083/htmlimage?id=jty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znanium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e.lanbook.com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biblio.kosygin-rgu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docs.yandex.ru/docs/view?tm=1641596856&amp;tld=ru&amp;lang=ru&amp;name=Uchebnik-2012-Leksikografiya.docx&amp;tex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0F21-B6FA-411C-80F5-BD833DA0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Irina</cp:lastModifiedBy>
  <cp:revision>4</cp:revision>
  <cp:lastPrinted>2021-06-03T09:32:00Z</cp:lastPrinted>
  <dcterms:created xsi:type="dcterms:W3CDTF">2022-04-12T15:35:00Z</dcterms:created>
  <dcterms:modified xsi:type="dcterms:W3CDTF">2022-04-12T15:46:00Z</dcterms:modified>
</cp:coreProperties>
</file>