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21D169D6" w:rsidR="00831775" w:rsidRPr="00D97D6F" w:rsidRDefault="00F7704E" w:rsidP="00831775">
            <w:pPr>
              <w:rPr>
                <w:sz w:val="26"/>
                <w:szCs w:val="26"/>
              </w:rPr>
            </w:pPr>
            <w:r w:rsidRPr="004E6F25"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7003BFE5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54710FC9" w14:textId="015ABCEF" w:rsidR="00831775" w:rsidRPr="00D97D6F" w:rsidRDefault="00F7704E" w:rsidP="00831775">
            <w:pPr>
              <w:rPr>
                <w:sz w:val="26"/>
                <w:szCs w:val="26"/>
              </w:rPr>
            </w:pPr>
            <w:r w:rsidRPr="004E6F25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7ACCE32B" w:rsidR="008D5AFE" w:rsidRPr="00D97D6F" w:rsidRDefault="00F7704E" w:rsidP="00B96C2D">
            <w:pPr>
              <w:rPr>
                <w:sz w:val="26"/>
                <w:szCs w:val="26"/>
              </w:rPr>
            </w:pPr>
            <w:r w:rsidRPr="004E6F25">
              <w:rPr>
                <w:sz w:val="24"/>
                <w:szCs w:val="24"/>
              </w:rPr>
              <w:t>Искусствоведение и история дизайна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60138191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359AD7A4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3AF093AC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</w:t>
      </w:r>
      <w:r w:rsidR="00831775">
        <w:rPr>
          <w:sz w:val="24"/>
          <w:szCs w:val="24"/>
        </w:rPr>
        <w:t>восьмом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0B20059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0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670"/>
      </w:tblGrid>
      <w:tr w:rsidR="008D5AFE" w:rsidRPr="00F31E81" w14:paraId="20A3B252" w14:textId="77777777" w:rsidTr="0052571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63754" w:rsidRPr="00F31E81" w14:paraId="329AD998" w14:textId="77777777" w:rsidTr="00525715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A0ECB" w14:textId="5BCF1A12" w:rsidR="00563754" w:rsidRPr="00525715" w:rsidRDefault="00F7704E" w:rsidP="0052571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bookmarkStart w:id="11" w:name="_Hlk70946290"/>
            <w:r w:rsidRPr="004E6F25">
              <w:rPr>
                <w:color w:val="000000"/>
                <w:sz w:val="22"/>
                <w:szCs w:val="22"/>
              </w:rPr>
              <w:lastRenderedPageBreak/>
              <w:t>УК-3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6F25">
              <w:rPr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3DEFC" w14:textId="77777777" w:rsidR="00F7704E" w:rsidRDefault="00F7704E" w:rsidP="00F7704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6F25">
              <w:rPr>
                <w:color w:val="000000"/>
                <w:sz w:val="22"/>
                <w:szCs w:val="22"/>
              </w:rPr>
              <w:t>ИД-УК-3.1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6F25">
              <w:rPr>
                <w:color w:val="000000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8668877" w14:textId="0084524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87A38" w14:textId="77777777" w:rsidR="00525715" w:rsidRPr="00F97152" w:rsidRDefault="00525715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5935992C" w14:textId="77777777" w:rsidR="00525715" w:rsidRPr="00F97152" w:rsidRDefault="00525715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78421D4C" w14:textId="399585E8" w:rsidR="00525715" w:rsidRPr="00F97152" w:rsidRDefault="00525715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 знакомит с основными теоретическими моделями и методами  обучения и воспитания  детей и взрослых, обращающихся за </w:t>
            </w:r>
            <w:r>
              <w:rPr>
                <w:sz w:val="22"/>
                <w:szCs w:val="22"/>
              </w:rPr>
              <w:t xml:space="preserve">педагогической </w:t>
            </w:r>
            <w:r w:rsidRPr="00F97152">
              <w:rPr>
                <w:sz w:val="22"/>
                <w:szCs w:val="22"/>
              </w:rPr>
              <w:t>помощью;</w:t>
            </w:r>
          </w:p>
          <w:p w14:paraId="1B6AF787" w14:textId="77777777" w:rsidR="00525715" w:rsidRPr="00F97152" w:rsidRDefault="00525715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раскрывает основные закономерности   психолого-педагогического взаимодействия и специфику влияния на личность воспитания и обучения  в процессе проведения просветительских бесед;</w:t>
            </w:r>
          </w:p>
          <w:p w14:paraId="71A6C6E3" w14:textId="77777777" w:rsidR="00525715" w:rsidRPr="00F97152" w:rsidRDefault="00525715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 осуществляет поиск материалов   для планирования  просветительских занятий  в соответствии с запросами клиентов на психологическую  помощь;</w:t>
            </w:r>
          </w:p>
          <w:p w14:paraId="2628F24B" w14:textId="445E026C" w:rsidR="00525715" w:rsidRPr="00F97152" w:rsidRDefault="00525715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с  родителями  и их детьми с ОВЗ, направленными на педагогическое просвещение;</w:t>
            </w:r>
          </w:p>
          <w:p w14:paraId="0D207E52" w14:textId="0BE3FC98" w:rsidR="005E13C0" w:rsidRPr="00231249" w:rsidRDefault="00525715" w:rsidP="00525715">
            <w:pPr>
              <w:jc w:val="both"/>
              <w:rPr>
                <w:b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831775" w:rsidRPr="00F31E81" w14:paraId="0F90F6F9" w14:textId="77777777" w:rsidTr="00525715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831775" w:rsidRDefault="00831775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7C0106" w14:textId="77777777" w:rsidR="00F7704E" w:rsidRDefault="00F7704E" w:rsidP="00F7704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6F25">
              <w:rPr>
                <w:color w:val="000000"/>
                <w:sz w:val="22"/>
                <w:szCs w:val="22"/>
              </w:rPr>
              <w:t>ИД-УК-3.2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6F25">
              <w:rPr>
                <w:color w:val="000000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3A1886E" w14:textId="3C9E0C66" w:rsidR="00525715" w:rsidRPr="00525715" w:rsidRDefault="00525715" w:rsidP="00525715"/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831775" w:rsidRPr="00231249" w:rsidRDefault="00831775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</w:tbl>
    <w:bookmarkEnd w:id="11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71BDDD49" w:rsidR="008D5AFE" w:rsidRPr="00F53223" w:rsidRDefault="00F7704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1D6723BD" w:rsidR="008D5AFE" w:rsidRPr="00F53223" w:rsidRDefault="00F7704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495F2843" w:rsidR="008D5AFE" w:rsidRPr="00BC2378" w:rsidRDefault="00713A5E" w:rsidP="00B96C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4DF0DC36" w:rsidR="008D5AFE" w:rsidRPr="00F53223" w:rsidRDefault="00F7704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4860082" w14:textId="358A4DA1" w:rsidR="008D5AFE" w:rsidRPr="00F53223" w:rsidRDefault="00F7704E" w:rsidP="007B1898">
            <w:pPr>
              <w:ind w:left="28"/>
              <w:jc w:val="center"/>
            </w:pPr>
            <w:r>
              <w:t>11</w:t>
            </w:r>
          </w:p>
        </w:tc>
        <w:tc>
          <w:tcPr>
            <w:tcW w:w="834" w:type="dxa"/>
            <w:shd w:val="clear" w:color="auto" w:fill="auto"/>
          </w:tcPr>
          <w:p w14:paraId="73CE488D" w14:textId="433C3046" w:rsidR="008D5AFE" w:rsidRPr="00F53223" w:rsidRDefault="00F7704E" w:rsidP="006C2E3B">
            <w:pPr>
              <w:ind w:left="28"/>
              <w:jc w:val="center"/>
            </w:pPr>
            <w:r>
              <w:t>11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24BBBDE2" w:rsidR="008D5AFE" w:rsidRPr="00F53223" w:rsidRDefault="00F7704E" w:rsidP="006C2E3B">
            <w:pPr>
              <w:ind w:left="28"/>
              <w:jc w:val="center"/>
            </w:pPr>
            <w:r>
              <w:t>86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37F0F8E1" w:rsidR="008D5AFE" w:rsidRPr="00B02E88" w:rsidRDefault="00F7704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C22A7E4" w14:textId="5261E2A3" w:rsidR="008D5AFE" w:rsidRPr="00B02E88" w:rsidRDefault="00713A5E" w:rsidP="006C2E3B">
            <w:pPr>
              <w:ind w:left="28"/>
              <w:jc w:val="center"/>
            </w:pPr>
            <w:r>
              <w:t>1</w:t>
            </w:r>
            <w:r w:rsidR="00F7704E">
              <w:t>1</w:t>
            </w:r>
          </w:p>
        </w:tc>
        <w:tc>
          <w:tcPr>
            <w:tcW w:w="834" w:type="dxa"/>
            <w:shd w:val="clear" w:color="auto" w:fill="auto"/>
          </w:tcPr>
          <w:p w14:paraId="388FAC39" w14:textId="08EFC361" w:rsidR="008D5AFE" w:rsidRPr="00B02E88" w:rsidRDefault="00F7704E" w:rsidP="007B1898">
            <w:pPr>
              <w:ind w:left="28"/>
              <w:jc w:val="center"/>
            </w:pPr>
            <w:r>
              <w:t>11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4AEE7EF1" w:rsidR="008D5AFE" w:rsidRPr="00B02E88" w:rsidRDefault="00F7704E" w:rsidP="006C2E3B">
            <w:pPr>
              <w:ind w:left="28"/>
              <w:jc w:val="center"/>
            </w:pPr>
            <w:r>
              <w:t>86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4A4CE867" w:rsidR="008D5AFE" w:rsidRPr="00DC6B79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5C519B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47C0E07C" w14:textId="771405EE" w:rsidR="00F7704E" w:rsidRDefault="00F7704E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4E6F25">
              <w:rPr>
                <w:color w:val="000000"/>
                <w:sz w:val="22"/>
                <w:szCs w:val="22"/>
              </w:rPr>
              <w:t>К-3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ACA6F00" w14:textId="2BC2E85F" w:rsidR="00713A5E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 w:rsidR="00F7704E"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 w:rsidR="00F7704E"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4F5E07E0" w14:textId="4D40B421" w:rsidR="00525715" w:rsidRPr="00351AE6" w:rsidRDefault="00525715" w:rsidP="0052571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 w:rsidR="00F7704E"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 w:rsidR="00F7704E"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1CFD381A" w:rsidR="008D5AFE" w:rsidRPr="00C239C3" w:rsidRDefault="00525715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2CCB8748" w:rsidR="0097275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2C8F3169" w:rsidR="008D5AFE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20E4C01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33CE2A50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57EEC937" w:rsidR="008D5AFE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713A5E">
        <w:trPr>
          <w:trHeight w:val="179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75D2568B" w:rsidR="008D5AFE" w:rsidRDefault="008D5AF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3CE8A9C8" w:rsidR="008D5AFE" w:rsidRPr="005B225F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692CC6C5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13F9230" w:rsidR="008D5AFE" w:rsidRPr="005B225F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6B51BB47" w14:textId="79CBFDEF" w:rsidR="00525715" w:rsidRDefault="00F7704E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525715"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98A7C12" w14:textId="49DDD17E" w:rsidR="00525715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 w:rsidR="00F7704E"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 w:rsidR="00F7704E"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E6C0298" w14:textId="10E75785" w:rsidR="00713A5E" w:rsidRDefault="00525715" w:rsidP="00525715">
            <w:pPr>
              <w:pStyle w:val="pboth"/>
              <w:spacing w:before="0" w:beforeAutospacing="0" w:after="0" w:afterAutospacing="0"/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 w:rsidR="00F7704E"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 w:rsidR="00F7704E"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>Образование как процесс, результат и  система.</w:t>
            </w:r>
          </w:p>
        </w:tc>
        <w:tc>
          <w:tcPr>
            <w:tcW w:w="815" w:type="dxa"/>
          </w:tcPr>
          <w:p w14:paraId="756F7DD3" w14:textId="364E4CFE" w:rsidR="00984D72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1B24F47B" w:rsidR="00984D72" w:rsidRPr="005B225F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426CF8A6" w:rsidR="00984D72" w:rsidRPr="00C239C3" w:rsidRDefault="00525715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6CFB6442" w:rsidR="00984D72" w:rsidRPr="005B225F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4680A765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0A2D27A7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>арадигмы образования  в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7D459240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6FD9A272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6D2CF502" w:rsidR="00984D72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5E44C5D5" w14:textId="77777777" w:rsidR="00F7704E" w:rsidRDefault="00F7704E" w:rsidP="00F7704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0F6658B2" w14:textId="77777777" w:rsidR="00F7704E" w:rsidRDefault="00F7704E" w:rsidP="00F7704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56FEAE3" w14:textId="64654FBF" w:rsidR="000640C6" w:rsidRPr="006168DD" w:rsidRDefault="00F7704E" w:rsidP="00F7704E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7AC84012" w:rsidR="000640C6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3E87B522" w:rsidR="000640C6" w:rsidRPr="005B225F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48C93C60" w:rsidR="000640C6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74F21840" w:rsidR="000640C6" w:rsidRPr="005B225F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751CA46D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500ABD7E" w:rsidR="000640C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02A9E563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41C0AD8D" w:rsidR="000640C6" w:rsidRPr="005B225F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5F306F32" w:rsidR="000640C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112B6841" w:rsidR="000640C6" w:rsidRPr="001870E6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655E0F9C" w:rsidR="000640C6" w:rsidRPr="001870E6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>Контроль и  о</w:t>
            </w:r>
            <w:r w:rsidR="004656B8">
              <w:t>ценка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33870163" w14:textId="77777777" w:rsidR="00F7704E" w:rsidRDefault="00F7704E" w:rsidP="00F7704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5D4CFD98" w14:textId="77777777" w:rsidR="00F7704E" w:rsidRDefault="00F7704E" w:rsidP="00F7704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5FCE55DA" w14:textId="6DA986C2" w:rsidR="005B74FF" w:rsidRPr="007F67CF" w:rsidRDefault="00F7704E" w:rsidP="00F7704E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6BE501F0" w:rsidR="005B74FF" w:rsidRPr="00C239C3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234C64E8" w:rsidR="005B74FF" w:rsidRPr="00FD57E6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6CAD8A41" w:rsidR="005B74FF" w:rsidRPr="00C239C3" w:rsidRDefault="00713A5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2ED8375F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27B97E07" w:rsidR="005B74FF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05100BDA" w:rsidR="005B74FF" w:rsidRPr="00BE4B54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482011D1" w:rsidR="005B74FF" w:rsidRPr="00BE4B54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1332936B" w:rsidR="005B74FF" w:rsidRPr="00FD57E6" w:rsidRDefault="00F770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276BF745" w:rsidR="005B74FF" w:rsidRPr="004035DD" w:rsidRDefault="00713A5E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5715">
              <w:rPr>
                <w:b/>
              </w:rPr>
              <w:t>1</w:t>
            </w:r>
          </w:p>
        </w:tc>
        <w:tc>
          <w:tcPr>
            <w:tcW w:w="815" w:type="dxa"/>
          </w:tcPr>
          <w:p w14:paraId="4F6E9DD2" w14:textId="51BFF614" w:rsidR="005B74FF" w:rsidRPr="004035DD" w:rsidRDefault="00F7704E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5901A305" w:rsidR="005B74FF" w:rsidRPr="001C1B2E" w:rsidRDefault="00F7704E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деятельность, педагогическое  взаимодействие,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>Образование как процесс, результат и  система.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>, 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стили </w:t>
            </w:r>
            <w:r w:rsidRPr="000F4148">
              <w:rPr>
                <w:rFonts w:eastAsia="Times New Roman"/>
                <w:color w:val="000000"/>
              </w:rPr>
              <w:t xml:space="preserve"> обучения.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школе  и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и </w:t>
            </w:r>
            <w:r w:rsidRPr="00770D67">
              <w:rPr>
                <w:rFonts w:eastAsia="Times New Roman"/>
                <w:color w:val="000000"/>
              </w:rPr>
              <w:t xml:space="preserve"> недостатки.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способности, Профессионально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>Образование как процесс, результат и  система.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423F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423F61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423F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423F61">
            <w:r w:rsidRPr="007F7CA3">
              <w:t>лекции</w:t>
            </w:r>
          </w:p>
        </w:tc>
        <w:tc>
          <w:tcPr>
            <w:tcW w:w="962" w:type="dxa"/>
          </w:tcPr>
          <w:p w14:paraId="16865E77" w14:textId="15F7E15A" w:rsidR="00713A5E" w:rsidRPr="007F7CA3" w:rsidRDefault="00713A5E" w:rsidP="00423F61">
            <w:pPr>
              <w:jc w:val="center"/>
            </w:pPr>
            <w:r>
              <w:t>1</w:t>
            </w:r>
            <w:r w:rsidR="00525715">
              <w:t>1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423F61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423F61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423F61"/>
        </w:tc>
        <w:tc>
          <w:tcPr>
            <w:tcW w:w="4032" w:type="dxa"/>
          </w:tcPr>
          <w:p w14:paraId="52855882" w14:textId="77777777" w:rsidR="00713A5E" w:rsidRPr="00CA67C9" w:rsidRDefault="00713A5E" w:rsidP="00423F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1EDFB9CA" w:rsidR="00713A5E" w:rsidRPr="007E3823" w:rsidRDefault="003A2106" w:rsidP="00423F61">
            <w:pPr>
              <w:jc w:val="center"/>
            </w:pPr>
            <w:r>
              <w:t>11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423F61">
            <w:pPr>
              <w:jc w:val="both"/>
              <w:rPr>
                <w:i/>
              </w:rPr>
            </w:pPr>
          </w:p>
        </w:tc>
      </w:tr>
      <w:bookmarkEnd w:id="12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0BE37A35" w14:textId="77777777" w:rsidR="003A2106" w:rsidRDefault="003A2106" w:rsidP="003A210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0D3EB6B" w14:textId="77777777" w:rsidR="003A2106" w:rsidRDefault="003A2106" w:rsidP="003A210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2FA25D98" w14:textId="4CFB2922" w:rsidR="008D5AFE" w:rsidRPr="0004716C" w:rsidRDefault="003A2106" w:rsidP="003A2106">
            <w:pPr>
              <w:rPr>
                <w:b/>
                <w:sz w:val="20"/>
                <w:szCs w:val="20"/>
              </w:rPr>
            </w:pPr>
            <w:r w:rsidRPr="00036821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036821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14:paraId="7AAC73DB" w14:textId="19B33ACD" w:rsidR="008D5AFE" w:rsidRPr="0004716C" w:rsidRDefault="008D5AFE" w:rsidP="00713A5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416224FE" w14:textId="77777777" w:rsidR="003A2106" w:rsidRPr="00971083" w:rsidRDefault="003A2106" w:rsidP="003A2106">
            <w:r w:rsidRPr="00971083">
              <w:t>Обучающийся</w:t>
            </w:r>
            <w:r>
              <w:t>:</w:t>
            </w:r>
          </w:p>
          <w:p w14:paraId="6D32000F" w14:textId="77777777" w:rsidR="003A2106" w:rsidRPr="00FA06DD" w:rsidRDefault="003A2106" w:rsidP="003A2106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32392CD8" w:rsidR="00713A5E" w:rsidRPr="00590FE2" w:rsidRDefault="003A2106" w:rsidP="003A2106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2" w:type="dxa"/>
          </w:tcPr>
          <w:p w14:paraId="5E74C626" w14:textId="6BBCB46A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>.</w:t>
            </w:r>
          </w:p>
        </w:tc>
      </w:tr>
      <w:tr w:rsidR="003A2106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3A2106" w:rsidRPr="0004716C" w:rsidRDefault="003A2106" w:rsidP="003A2106">
            <w:r w:rsidRPr="0004716C">
              <w:t>повышенный</w:t>
            </w:r>
          </w:p>
        </w:tc>
        <w:tc>
          <w:tcPr>
            <w:tcW w:w="1837" w:type="dxa"/>
          </w:tcPr>
          <w:p w14:paraId="17E3D903" w14:textId="77777777" w:rsidR="003A2106" w:rsidRPr="0004716C" w:rsidRDefault="003A2106" w:rsidP="003A210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3A2106" w:rsidRPr="0004716C" w:rsidRDefault="003A2106" w:rsidP="003A210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3A2106" w:rsidRPr="0004716C" w:rsidRDefault="003A2106" w:rsidP="003A2106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3A2106" w:rsidRPr="0004716C" w:rsidRDefault="003A2106" w:rsidP="003A2106">
            <w:pPr>
              <w:rPr>
                <w:iCs/>
              </w:rPr>
            </w:pPr>
          </w:p>
        </w:tc>
        <w:tc>
          <w:tcPr>
            <w:tcW w:w="3155" w:type="dxa"/>
          </w:tcPr>
          <w:p w14:paraId="43AFB81F" w14:textId="77777777" w:rsidR="003A2106" w:rsidRPr="00FA06DD" w:rsidRDefault="003A2106" w:rsidP="003A2106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6CA423B7" w14:textId="47375DEB" w:rsidR="003A2106" w:rsidRPr="00713A5E" w:rsidRDefault="003A2106" w:rsidP="003A2106"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0F5B707F" w14:textId="7BD5AB47" w:rsidR="003A2106" w:rsidRPr="00FA06DD" w:rsidRDefault="003A2106" w:rsidP="003A2106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153" w:type="dxa"/>
            <w:gridSpan w:val="2"/>
          </w:tcPr>
          <w:p w14:paraId="4C443391" w14:textId="7E0D6FDE" w:rsidR="003A2106" w:rsidRPr="00D868C2" w:rsidRDefault="003A2106" w:rsidP="003A2106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3A2106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3A2106" w:rsidRPr="0004716C" w:rsidRDefault="003A2106" w:rsidP="003A2106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3A2106" w:rsidRPr="0004716C" w:rsidRDefault="003A2106" w:rsidP="003A210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3A2106" w:rsidRPr="0004716C" w:rsidRDefault="003A2106" w:rsidP="003A210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3A2106" w:rsidRPr="0004716C" w:rsidRDefault="003A2106" w:rsidP="003A2106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3A2106" w:rsidRPr="0004716C" w:rsidRDefault="003A2106" w:rsidP="003A2106">
            <w:pPr>
              <w:rPr>
                <w:iCs/>
              </w:rPr>
            </w:pPr>
          </w:p>
        </w:tc>
        <w:tc>
          <w:tcPr>
            <w:tcW w:w="3155" w:type="dxa"/>
          </w:tcPr>
          <w:p w14:paraId="70AD8138" w14:textId="77777777" w:rsidR="003A2106" w:rsidRPr="00FA06DD" w:rsidRDefault="003A2106" w:rsidP="003A2106">
            <w:pPr>
              <w:jc w:val="both"/>
            </w:pPr>
            <w:r w:rsidRPr="00FA06DD">
              <w:t>Обучающийся</w:t>
            </w:r>
          </w:p>
          <w:p w14:paraId="25A3A3B2" w14:textId="4B433781" w:rsidR="003A2106" w:rsidRPr="00590FE2" w:rsidRDefault="003A2106" w:rsidP="003A210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4CEA754C" w14:textId="5B7C93B1" w:rsidR="003A2106" w:rsidRPr="00FA06DD" w:rsidRDefault="003A2106" w:rsidP="003A2106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14:paraId="557C3BE9" w14:textId="43919D1B" w:rsidR="003A2106" w:rsidRPr="00FA06DD" w:rsidRDefault="003A2106" w:rsidP="003A2106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3A2106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3A2106" w:rsidRPr="0004716C" w:rsidRDefault="003A2106" w:rsidP="003A2106">
            <w:r w:rsidRPr="0004716C">
              <w:t>низкий</w:t>
            </w:r>
          </w:p>
        </w:tc>
        <w:tc>
          <w:tcPr>
            <w:tcW w:w="1837" w:type="dxa"/>
          </w:tcPr>
          <w:p w14:paraId="4F0B2CBE" w14:textId="77777777" w:rsidR="003A2106" w:rsidRPr="0004716C" w:rsidRDefault="003A2106" w:rsidP="003A210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3A2106" w:rsidRPr="0004716C" w:rsidRDefault="003A2106" w:rsidP="003A210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3A2106" w:rsidRPr="0004716C" w:rsidRDefault="003A2106" w:rsidP="003A210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3CF19A76" w14:textId="77777777" w:rsidR="003A2106" w:rsidRPr="00BF3432" w:rsidRDefault="003A2106" w:rsidP="003A2106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1BBF7AEF" w:rsidR="003A2106" w:rsidRPr="007443C9" w:rsidRDefault="003A2106" w:rsidP="003A2106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1E524C">
              <w:lastRenderedPageBreak/>
              <w:t>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38BED0B9" w14:textId="254E03B9" w:rsidR="003A2106" w:rsidRPr="00E80F5E" w:rsidRDefault="003A2106" w:rsidP="003A2106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  <w:tc>
          <w:tcPr>
            <w:tcW w:w="3134" w:type="dxa"/>
          </w:tcPr>
          <w:p w14:paraId="1ACBC2DF" w14:textId="41F255F3" w:rsidR="003A2106" w:rsidRPr="00E80F5E" w:rsidRDefault="003A2106" w:rsidP="003A2106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5B3C7BF3" w14:textId="77777777" w:rsidR="003A2106" w:rsidRDefault="003A2106" w:rsidP="003A210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A6BFF41" w14:textId="77777777" w:rsidR="003A2106" w:rsidRDefault="003A2106" w:rsidP="003A210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7665548D" w14:textId="5C2C429E" w:rsidR="00F7197E" w:rsidRPr="00D91AC0" w:rsidRDefault="003A2106" w:rsidP="003A2106">
            <w:pPr>
              <w:rPr>
                <w:i/>
              </w:rPr>
            </w:pPr>
            <w:r w:rsidRPr="00036821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036821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lastRenderedPageBreak/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303D2C09" w14:textId="77777777" w:rsidR="003A2106" w:rsidRDefault="003A2106" w:rsidP="003A210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5CF25F8" w14:textId="77777777" w:rsidR="003A2106" w:rsidRDefault="003A2106" w:rsidP="003A210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2C0ACC1B" w14:textId="66F0669F" w:rsidR="008D5AFE" w:rsidRPr="00D91AC0" w:rsidRDefault="003A2106" w:rsidP="003A21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51BCCE69" w14:textId="77777777" w:rsidR="003A2106" w:rsidRDefault="003A2106" w:rsidP="003A210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5347658A" w14:textId="77777777" w:rsidR="003A2106" w:rsidRDefault="003A2106" w:rsidP="003A210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7E4500F" w14:textId="750F3F56" w:rsidR="000931B4" w:rsidRPr="00D91AC0" w:rsidRDefault="003A2106" w:rsidP="003A2106">
            <w:pPr>
              <w:rPr>
                <w:i/>
              </w:rPr>
            </w:pPr>
            <w:r w:rsidRPr="00036821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036821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Характеристика  видов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lastRenderedPageBreak/>
              <w:t>Д</w:t>
            </w:r>
            <w:r w:rsidRPr="00791976">
              <w:rPr>
                <w:rFonts w:eastAsia="Times New Roman"/>
              </w:rPr>
              <w:t xml:space="preserve">остоинства и недостатки </w:t>
            </w:r>
            <w:r>
              <w:rPr>
                <w:rFonts w:eastAsia="Times New Roman"/>
              </w:rPr>
              <w:t xml:space="preserve"> существующих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78004628" w14:textId="77777777" w:rsidR="003A2106" w:rsidRDefault="003A2106" w:rsidP="003A210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D906192" w14:textId="77777777" w:rsidR="003A2106" w:rsidRDefault="003A2106" w:rsidP="003A210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DC6AF38" w14:textId="66FBED63" w:rsidR="000931B4" w:rsidRPr="00D91AC0" w:rsidRDefault="003A2106" w:rsidP="003A2106">
            <w:pPr>
              <w:rPr>
                <w:i/>
              </w:rPr>
            </w:pPr>
            <w:r w:rsidRPr="00036821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036821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A82AA6">
              <w:rPr>
                <w:iCs/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337AB1A4" w:rsidR="008D5AFE" w:rsidRPr="00D12D46" w:rsidRDefault="003D2945" w:rsidP="005B20E1">
            <w:pPr>
              <w:tabs>
                <w:tab w:val="left" w:pos="301"/>
              </w:tabs>
              <w:ind w:left="141"/>
              <w:jc w:val="both"/>
            </w:pPr>
            <w:r>
              <w:t>8</w:t>
            </w:r>
            <w:r w:rsidR="005B20E1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3F0860D7" w14:textId="77777777" w:rsidR="003A2106" w:rsidRDefault="003A2106" w:rsidP="003A210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F77FE9C" w14:textId="77777777" w:rsidR="003A2106" w:rsidRDefault="003A2106" w:rsidP="003A210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36821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30D6501A" w14:textId="796F6CBA" w:rsidR="003D2945" w:rsidRPr="00D64E13" w:rsidRDefault="003A2106" w:rsidP="003A2106">
            <w:pPr>
              <w:rPr>
                <w:i/>
              </w:rPr>
            </w:pPr>
            <w:r w:rsidRPr="00036821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036821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6709A0">
              <w:rPr>
                <w:iCs/>
                <w:lang w:val="ru-RU"/>
              </w:rPr>
              <w:lastRenderedPageBreak/>
              <w:t>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423F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423F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423F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423F6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423F61">
        <w:tc>
          <w:tcPr>
            <w:tcW w:w="4676" w:type="dxa"/>
          </w:tcPr>
          <w:p w14:paraId="312CC5C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423F61">
        <w:tc>
          <w:tcPr>
            <w:tcW w:w="4676" w:type="dxa"/>
          </w:tcPr>
          <w:p w14:paraId="072B805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423F61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423F61">
        <w:tc>
          <w:tcPr>
            <w:tcW w:w="4676" w:type="dxa"/>
          </w:tcPr>
          <w:p w14:paraId="4E823A1A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3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503779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503779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r>
              <w:t>СПб :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503779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503779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М.:ИЦ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503779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503779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503779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503779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4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5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503779" w:rsidP="006111FF">
            <w:pPr>
              <w:rPr>
                <w:bCs/>
                <w:iCs/>
                <w:lang w:eastAsia="ar-SA"/>
              </w:rPr>
            </w:pPr>
            <w:hyperlink r:id="rId26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7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8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50A" w14:textId="77777777" w:rsidR="00503779" w:rsidRDefault="00503779" w:rsidP="005931BE">
      <w:r>
        <w:separator/>
      </w:r>
    </w:p>
  </w:endnote>
  <w:endnote w:type="continuationSeparator" w:id="0">
    <w:p w14:paraId="6F393732" w14:textId="77777777" w:rsidR="00503779" w:rsidRDefault="00503779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96B4" w14:textId="77777777" w:rsidR="00503779" w:rsidRDefault="00503779" w:rsidP="005931BE">
      <w:r>
        <w:separator/>
      </w:r>
    </w:p>
  </w:footnote>
  <w:footnote w:type="continuationSeparator" w:id="0">
    <w:p w14:paraId="6D867057" w14:textId="77777777" w:rsidR="00503779" w:rsidRDefault="00503779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0"/>
  </w:num>
  <w:num w:numId="6">
    <w:abstractNumId w:val="34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29"/>
  </w:num>
  <w:num w:numId="19">
    <w:abstractNumId w:val="32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2D9A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3680D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2106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779"/>
    <w:rsid w:val="00503B2B"/>
    <w:rsid w:val="00510389"/>
    <w:rsid w:val="00520349"/>
    <w:rsid w:val="00525715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1A42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7704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  <w15:docId w15:val="{240DB832-DAE1-4FD2-9275-FDE017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styleId="afff3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4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38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edagogika-4885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736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9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877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3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7631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B4E3-A8CE-491E-9D8E-EC7A1C3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28</Pages>
  <Words>6107</Words>
  <Characters>34811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352</cp:revision>
  <cp:lastPrinted>2022-02-25T09:00:00Z</cp:lastPrinted>
  <dcterms:created xsi:type="dcterms:W3CDTF">2021-12-04T13:57:00Z</dcterms:created>
  <dcterms:modified xsi:type="dcterms:W3CDTF">2022-02-25T09:01:00Z</dcterms:modified>
</cp:coreProperties>
</file>