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6757D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оперного клавира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6C377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846769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06757D" w:rsidTr="0006757D">
        <w:trPr>
          <w:trHeight w:val="567"/>
        </w:trPr>
        <w:tc>
          <w:tcPr>
            <w:tcW w:w="9322" w:type="dxa"/>
            <w:gridSpan w:val="5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284480</wp:posOffset>
                  </wp:positionV>
                  <wp:extent cx="724535" cy="405130"/>
                  <wp:effectExtent l="19050" t="0" r="0" b="0"/>
                  <wp:wrapNone/>
                  <wp:docPr id="9" name="Рисунок 6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283"/>
        </w:trPr>
        <w:tc>
          <w:tcPr>
            <w:tcW w:w="3085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914" w:type="dxa"/>
            <w:gridSpan w:val="3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283"/>
        </w:trPr>
        <w:tc>
          <w:tcPr>
            <w:tcW w:w="3085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510"/>
        </w:trPr>
        <w:tc>
          <w:tcPr>
            <w:tcW w:w="3085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6757D">
        <w:rPr>
          <w:color w:val="000000"/>
          <w:sz w:val="24"/>
          <w:szCs w:val="24"/>
        </w:rPr>
        <w:t>Изучение оперного клавира</w:t>
      </w:r>
      <w:r w:rsidR="00AF4675">
        <w:rPr>
          <w:color w:val="000000"/>
          <w:sz w:val="24"/>
          <w:szCs w:val="24"/>
        </w:rPr>
        <w:t>» изучается в третьем</w:t>
      </w:r>
      <w:r w:rsidR="00957E39">
        <w:rPr>
          <w:color w:val="000000"/>
          <w:sz w:val="24"/>
          <w:szCs w:val="24"/>
        </w:rPr>
        <w:t xml:space="preserve"> и </w:t>
      </w:r>
      <w:r w:rsidR="00AF4675">
        <w:rPr>
          <w:color w:val="000000"/>
          <w:sz w:val="24"/>
          <w:szCs w:val="24"/>
        </w:rPr>
        <w:t>четвертом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AF4675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04375C">
        <w:tc>
          <w:tcPr>
            <w:tcW w:w="2448" w:type="dxa"/>
          </w:tcPr>
          <w:p w:rsidR="00E64AD7" w:rsidRDefault="00AF4675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8467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46769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6757D">
        <w:rPr>
          <w:color w:val="000000"/>
          <w:sz w:val="24"/>
          <w:szCs w:val="24"/>
        </w:rPr>
        <w:t>Изучение оперного клавира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06757D">
        <w:rPr>
          <w:color w:val="000000"/>
          <w:sz w:val="24"/>
          <w:szCs w:val="24"/>
        </w:rPr>
        <w:t>к Элективным дисциплинам</w:t>
      </w:r>
      <w:r w:rsidR="0006757D" w:rsidRPr="0006757D">
        <w:rPr>
          <w:color w:val="000000"/>
          <w:sz w:val="24"/>
          <w:szCs w:val="24"/>
        </w:rPr>
        <w:t xml:space="preserve"> 3</w:t>
      </w:r>
      <w:r w:rsidR="0006757D">
        <w:rPr>
          <w:color w:val="000000"/>
          <w:sz w:val="24"/>
          <w:szCs w:val="24"/>
        </w:rPr>
        <w:t xml:space="preserve"> части программы, </w:t>
      </w:r>
      <w:r w:rsidR="0004375C" w:rsidRPr="0004375C">
        <w:rPr>
          <w:color w:val="000000"/>
          <w:sz w:val="24"/>
          <w:szCs w:val="24"/>
        </w:rPr>
        <w:t>формируемой участниками образовательн</w:t>
      </w:r>
      <w:r w:rsidR="0004375C" w:rsidRPr="0004375C">
        <w:rPr>
          <w:sz w:val="24"/>
          <w:szCs w:val="24"/>
        </w:rPr>
        <w:t>ых</w:t>
      </w:r>
      <w:r w:rsidR="0004375C" w:rsidRPr="0004375C">
        <w:rPr>
          <w:color w:val="000000"/>
          <w:sz w:val="24"/>
          <w:szCs w:val="24"/>
        </w:rPr>
        <w:t xml:space="preserve"> </w:t>
      </w:r>
      <w:r w:rsidR="0004375C" w:rsidRPr="0004375C">
        <w:rPr>
          <w:sz w:val="24"/>
          <w:szCs w:val="24"/>
        </w:rPr>
        <w:t>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06757D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Концертмейстерский класс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06757D">
        <w:rPr>
          <w:sz w:val="24"/>
          <w:szCs w:val="24"/>
        </w:rPr>
        <w:t>Изучение оперного клавира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 w:rsidR="007479C3">
        <w:rPr>
          <w:color w:val="000000"/>
          <w:sz w:val="24"/>
          <w:szCs w:val="24"/>
        </w:rPr>
        <w:t xml:space="preserve">оперного </w:t>
      </w:r>
      <w:r>
        <w:rPr>
          <w:color w:val="000000"/>
          <w:sz w:val="24"/>
          <w:szCs w:val="24"/>
        </w:rPr>
        <w:t>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чёткого представления о сценическом выступлении, вза</w:t>
      </w:r>
      <w:r w:rsidR="00EB0747">
        <w:rPr>
          <w:color w:val="000000"/>
          <w:sz w:val="24"/>
          <w:szCs w:val="24"/>
        </w:rPr>
        <w:t>имодействии с солистами</w:t>
      </w:r>
      <w:r>
        <w:rPr>
          <w:color w:val="000000"/>
          <w:sz w:val="24"/>
          <w:szCs w:val="24"/>
        </w:rPr>
        <w:t>, выполнении технических и технологических задач инструментального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06757D">
              <w:rPr>
                <w:color w:val="000000"/>
              </w:rPr>
              <w:lastRenderedPageBreak/>
              <w:t>ПК-1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Владеет профессиональными навыками для корректного  прочтения музыкального текста;</w:t>
            </w:r>
          </w:p>
          <w:p w:rsidR="00AF4675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B717E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Осмысляет жанрово-стилистические особенности творчества оперных композиторов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ИД-ПК-3.2</w:t>
            </w:r>
            <w:r w:rsidR="00984D8F">
              <w:rPr>
                <w:color w:val="000000"/>
              </w:rPr>
              <w:t xml:space="preserve"> </w:t>
            </w:r>
            <w:r w:rsidR="00984D8F" w:rsidRPr="00984D8F">
              <w:rPr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Осуществляет самостоятельную репетиционную работу в процессе изучения музыкального текста;</w:t>
            </w:r>
          </w:p>
          <w:p w:rsidR="00AF4675" w:rsidRPr="00AF4675" w:rsidRDefault="00AF4675" w:rsidP="00423BF4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B717E" w:rsidRPr="00AF4675" w:rsidRDefault="00AF4675" w:rsidP="00423BF4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Формирует концертный репертуар посредством самостоятельного изучения творчества оперных композиторов.</w:t>
            </w:r>
          </w:p>
        </w:tc>
      </w:tr>
      <w:tr w:rsidR="00AB717E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ИД-ПК-5.2</w:t>
            </w:r>
            <w:r w:rsidR="00984D8F">
              <w:rPr>
                <w:color w:val="000000"/>
              </w:rPr>
              <w:t xml:space="preserve"> </w:t>
            </w:r>
            <w:r w:rsidR="00984D8F" w:rsidRPr="00984D8F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Реализует спектр художественных задач посредством формирования концертного репертуара;</w:t>
            </w:r>
          </w:p>
          <w:p w:rsidR="00AF4675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Осуществляет деятельность по формированию педагогического репертуара на основе сочинений оперных композиторов;</w:t>
            </w:r>
          </w:p>
          <w:p w:rsidR="00AB717E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Соблюдает жанрово-стилистическую направленность при формировании концертного и педагогического репертуара.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AB717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</w:t>
            </w:r>
            <w:r w:rsidR="00AB717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D817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9640C" w:rsidRPr="00AB717E">
              <w:rPr>
                <w:color w:val="000000"/>
                <w:sz w:val="22"/>
                <w:szCs w:val="22"/>
              </w:rPr>
              <w:t>.2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AB717E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9640C"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</w:t>
            </w:r>
            <w:r w:rsidR="00E877EE">
              <w:rPr>
                <w:color w:val="000000"/>
                <w:sz w:val="22"/>
                <w:szCs w:val="22"/>
              </w:rPr>
              <w:t xml:space="preserve"> сочинения </w:t>
            </w:r>
            <w:r>
              <w:rPr>
                <w:color w:val="000000"/>
                <w:sz w:val="22"/>
                <w:szCs w:val="22"/>
              </w:rPr>
              <w:t xml:space="preserve">оперного репертуара </w:t>
            </w:r>
            <w:r w:rsidR="00E877EE"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7479C3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</w:tcPr>
          <w:p w:rsidR="007479C3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экзамену</w:t>
            </w:r>
          </w:p>
        </w:tc>
        <w:tc>
          <w:tcPr>
            <w:tcW w:w="815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7479C3" w:rsidRDefault="007479C3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vMerge w:val="restart"/>
          </w:tcPr>
          <w:p w:rsidR="007479C3" w:rsidRPr="00957E39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7479C3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</w:t>
            </w:r>
            <w:r w:rsidR="00E877EE">
              <w:rPr>
                <w:color w:val="000000"/>
                <w:sz w:val="22"/>
                <w:szCs w:val="22"/>
              </w:rPr>
              <w:t xml:space="preserve"> сочинения</w:t>
            </w:r>
            <w:r>
              <w:rPr>
                <w:color w:val="000000"/>
                <w:sz w:val="22"/>
                <w:szCs w:val="22"/>
              </w:rPr>
              <w:t xml:space="preserve"> оперного репертуара</w:t>
            </w:r>
            <w:r w:rsidR="00E877EE">
              <w:rPr>
                <w:color w:val="000000"/>
                <w:sz w:val="22"/>
                <w:szCs w:val="22"/>
              </w:rPr>
              <w:t xml:space="preserve">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Pr="004F1523" w:rsidRDefault="004F1523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4F152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B717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</w:t>
            </w:r>
            <w:r w:rsidR="00E77D01">
              <w:rPr>
                <w:rFonts w:eastAsia="Times New Roman"/>
                <w:color w:val="000000"/>
              </w:rPr>
              <w:t xml:space="preserve"> музыкального произведения</w:t>
            </w:r>
            <w:r>
              <w:rPr>
                <w:rFonts w:eastAsia="Times New Roman"/>
                <w:color w:val="000000"/>
              </w:rPr>
              <w:t xml:space="preserve"> оперного репертуара</w:t>
            </w:r>
            <w:r w:rsidR="00E77D01">
              <w:rPr>
                <w:rFonts w:eastAsia="Times New Roman"/>
                <w:color w:val="000000"/>
              </w:rPr>
              <w:t>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</w:t>
            </w:r>
            <w:r w:rsidR="00E77D01">
              <w:rPr>
                <w:rFonts w:eastAsia="Times New Roman"/>
                <w:color w:val="000000"/>
              </w:rPr>
              <w:t xml:space="preserve"> сочинения </w:t>
            </w:r>
            <w:r>
              <w:rPr>
                <w:rFonts w:eastAsia="Times New Roman"/>
                <w:color w:val="000000"/>
              </w:rPr>
              <w:t xml:space="preserve">оперного репертуара </w:t>
            </w:r>
            <w:r w:rsidR="00E77D01">
              <w:rPr>
                <w:rFonts w:eastAsia="Times New Roman"/>
                <w:color w:val="000000"/>
              </w:rPr>
              <w:t>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AF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Регулярная р</w:t>
            </w:r>
            <w:r w:rsidR="00EB0747">
              <w:rPr>
                <w:rFonts w:eastAsia="Times New Roman"/>
                <w:color w:val="000000"/>
              </w:rPr>
              <w:t>епетиционная работа</w:t>
            </w:r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произведения</w:t>
            </w:r>
            <w:r w:rsidR="00AF4675">
              <w:rPr>
                <w:rFonts w:eastAsia="Times New Roman"/>
                <w:color w:val="000000"/>
              </w:rPr>
              <w:t xml:space="preserve"> оперного репертуара</w:t>
            </w:r>
            <w:r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Подготовка к </w:t>
            </w:r>
            <w:r w:rsidR="004F1523">
              <w:rPr>
                <w:rFonts w:eastAsia="Times New Roman"/>
                <w:b/>
                <w:color w:val="000000"/>
              </w:rPr>
              <w:t>экзамену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EB0747">
              <w:rPr>
                <w:rFonts w:eastAsia="Times New Roman"/>
                <w:color w:val="000000"/>
              </w:rPr>
              <w:t>азбор музыкального</w:t>
            </w:r>
            <w:r>
              <w:rPr>
                <w:rFonts w:eastAsia="Times New Roman"/>
                <w:color w:val="000000"/>
              </w:rPr>
              <w:t xml:space="preserve"> произведения</w:t>
            </w:r>
            <w:r w:rsidR="00EB0747">
              <w:rPr>
                <w:rFonts w:eastAsia="Times New Roman"/>
                <w:color w:val="000000"/>
              </w:rPr>
              <w:t xml:space="preserve"> оперного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</w:t>
            </w:r>
            <w:r w:rsidR="00E77D01">
              <w:rPr>
                <w:rFonts w:eastAsia="Times New Roman"/>
                <w:color w:val="000000"/>
              </w:rPr>
              <w:t xml:space="preserve"> сочинения </w:t>
            </w:r>
            <w:r>
              <w:rPr>
                <w:rFonts w:eastAsia="Times New Roman"/>
                <w:color w:val="000000"/>
              </w:rPr>
              <w:t xml:space="preserve">оперного репертуара </w:t>
            </w:r>
            <w:r w:rsidR="00E77D01">
              <w:rPr>
                <w:rFonts w:eastAsia="Times New Roman"/>
                <w:color w:val="000000"/>
              </w:rPr>
              <w:t>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EB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Регулярная ре</w:t>
            </w:r>
            <w:r w:rsidR="00EB0747">
              <w:rPr>
                <w:rFonts w:eastAsia="Times New Roman"/>
                <w:color w:val="000000"/>
              </w:rPr>
              <w:t xml:space="preserve">петиционная работа </w:t>
            </w:r>
            <w:r>
              <w:rPr>
                <w:rFonts w:eastAsia="Times New Roman"/>
                <w:color w:val="000000"/>
              </w:rPr>
              <w:t>(самостоятельно и с педагогом), выучивание нотного текста произведения</w:t>
            </w:r>
            <w:r w:rsidR="00EB0747">
              <w:rPr>
                <w:rFonts w:eastAsia="Times New Roman"/>
                <w:color w:val="000000"/>
              </w:rPr>
              <w:t xml:space="preserve"> оперного репертуара</w:t>
            </w:r>
            <w:r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B0747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B0747" w:rsidRDefault="00EB074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B0747" w:rsidRDefault="00EB074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B0747" w:rsidRPr="00FA6F93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Всецело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масштабно осмысляет жанрово-стилистические особенности творчества оперных композиторов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Активно осуществляет </w:t>
            </w:r>
            <w:r>
              <w:lastRenderedPageBreak/>
              <w:t>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Интенсивно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Активно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Полностью реализует спектр 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всестороннюю деятельность по формированию педагогического репертуара на основе сочинений оперных композиторов;</w:t>
            </w:r>
          </w:p>
          <w:p w:rsidR="009E7B93" w:rsidRPr="0032613C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Точно соблюдает жанрово-стилистическую направленность при формировании </w:t>
            </w:r>
            <w:r>
              <w:lastRenderedPageBreak/>
              <w:t>концертного и педагогического репертуара.</w:t>
            </w:r>
          </w:p>
        </w:tc>
      </w:tr>
      <w:tr w:rsidR="00EB0747" w:rsidTr="0004375C">
        <w:trPr>
          <w:trHeight w:val="283"/>
        </w:trPr>
        <w:tc>
          <w:tcPr>
            <w:tcW w:w="2132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EB0747" w:rsidRPr="00122E5D" w:rsidRDefault="00EB0747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Корректно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Хорошо осмысляет жанрово-стилистические особенности творчества оперных композиторов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грамотную 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Постоянно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lastRenderedPageBreak/>
              <w:t xml:space="preserve">Хорошо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Реализует необходимый спектр 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Деятельно осуществляет процесс по формированию педагогического репертуара на основе сочинений оперных композиторов;</w:t>
            </w:r>
          </w:p>
          <w:p w:rsidR="00EB0747" w:rsidRPr="0032613C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Должным образом соблюдает жанрово-стилистическую направленность при формировании концертного и педагогического репертуара.</w:t>
            </w:r>
          </w:p>
        </w:tc>
      </w:tr>
      <w:tr w:rsidR="00EB0747" w:rsidTr="0004375C">
        <w:trPr>
          <w:trHeight w:val="283"/>
        </w:trPr>
        <w:tc>
          <w:tcPr>
            <w:tcW w:w="2132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EB0747" w:rsidRDefault="00EB0747" w:rsidP="003261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3153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EB0747" w:rsidRPr="00122E5D" w:rsidRDefault="00EB0747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формально </w:t>
            </w:r>
            <w:r>
              <w:lastRenderedPageBreak/>
              <w:t>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допустимо осмысляет жанрово-стилистические особенности творчества оперных композиторов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удовлетворительную 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не всегда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не всегда грамотно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в удовлетворительном качестве реализует спектр </w:t>
            </w:r>
            <w:r>
              <w:lastRenderedPageBreak/>
              <w:t>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формирует педагогический репертуар на основе сочинений оперных композиторов;</w:t>
            </w:r>
          </w:p>
          <w:p w:rsidR="00EB0747" w:rsidRPr="0032613C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соблюдает требования к  жанрово-стилистическим направлениям при формировании концертного и педагогического репертуара.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AF4675" w:rsidRPr="00AF4675" w:rsidRDefault="00AF4675" w:rsidP="00AF4675">
            <w:r w:rsidRPr="00AF4675">
              <w:t>Обучающийся: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владеет профессиональными навыками для корректного  прочтения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осмысляет жанрово-стилистические особенности творчества оперных композиторов 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осуществляет самостоятельную репетиционную работу в процессе изучения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формирует концертный репертуар посредством самостоятельного изучения творчества оперных композиторов. 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реализует спектр художественных задач посредством формирования концертного репертуара;</w:t>
            </w:r>
          </w:p>
          <w:p w:rsidR="009E7B93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осуществляет деятельность по формированию педагогического репертуара на основе сочинений оперных композиторов</w:t>
            </w:r>
            <w: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06757D">
        <w:rPr>
          <w:color w:val="000000"/>
          <w:sz w:val="24"/>
          <w:szCs w:val="24"/>
        </w:rPr>
        <w:t>Изучение оперного клавира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423BF4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81F81" w:rsidTr="00D81F81">
        <w:trPr>
          <w:trHeight w:val="283"/>
        </w:trPr>
        <w:tc>
          <w:tcPr>
            <w:tcW w:w="993" w:type="dxa"/>
          </w:tcPr>
          <w:p w:rsidR="00D81F81" w:rsidRDefault="00D81F81" w:rsidP="00423BF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D81F8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</w:t>
            </w:r>
          </w:p>
          <w:p w:rsidR="00FE27FE" w:rsidRDefault="00FE27F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ОПЕРНЫЕ АРИИ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Монолог Голландца из оперы «Летучий голландец» Р.Вагнера;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Ады из оперы «Феи»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Баллада </w:t>
            </w:r>
            <w:proofErr w:type="spellStart"/>
            <w:r>
              <w:t>Сенты</w:t>
            </w:r>
            <w:proofErr w:type="spellEnd"/>
            <w:r>
              <w:t xml:space="preserve"> из оперы «Летучий голландец» Р.Вагнера;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Романс Вольфрама из оперы «Тангейзер»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Елизаветы из оперы «Тангейзер»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Смерть Изольды из оперы «Тристан и Изольда»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Фрикки</w:t>
            </w:r>
            <w:proofErr w:type="spellEnd"/>
            <w:r>
              <w:t xml:space="preserve"> из оперы «Валькирия»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Елецкого из оперы «Пиковая дама»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Германа из оперы «Пиковая дама»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Песенка Графини из оперы «Пиковая дама»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Лизы из оперы  «Пиковая дама»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Баллада Томского из оперы  «Пиковая дама»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Рикардо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Амелии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Ренато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Ульрики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Оскара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Стародума из «Кофейной кантаты» И.-С. Баха;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Лизетты</w:t>
            </w:r>
            <w:proofErr w:type="spellEnd"/>
            <w:r>
              <w:t xml:space="preserve">  из «Кофейной кантаты» И.-С. Баха;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Аиды</w:t>
            </w:r>
            <w:proofErr w:type="spellEnd"/>
            <w:r>
              <w:t xml:space="preserve"> из оперы «Аида» </w:t>
            </w:r>
            <w:proofErr w:type="gramStart"/>
            <w:r>
              <w:t>Дж</w:t>
            </w:r>
            <w:proofErr w:type="gramEnd"/>
            <w:r>
              <w:t>. Верди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Бориса Годунова из оперы «Борис Годунов» М. Мусоргского;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Песня </w:t>
            </w:r>
            <w:proofErr w:type="spellStart"/>
            <w:r>
              <w:t>Варлаама</w:t>
            </w:r>
            <w:proofErr w:type="spellEnd"/>
            <w:r>
              <w:t xml:space="preserve"> из оперы «Борис Годунов» М. Мусоргского;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 xml:space="preserve">Ария </w:t>
            </w:r>
            <w:proofErr w:type="spellStart"/>
            <w:r>
              <w:t>Норины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»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Дона </w:t>
            </w:r>
            <w:proofErr w:type="spellStart"/>
            <w:r>
              <w:t>Паскуале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»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Ленского из оперы «Евгений Онегин»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Ариозо Ольги из оперы «Евгений Онегин»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письма Татьяны (отрывок) из оперы «Евгений Онегин» П. Чайковского;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Мистера Икс из оперетты «Принцесса цирка» И. Кальмана;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Сегидилья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Куплеты </w:t>
            </w:r>
            <w:proofErr w:type="spellStart"/>
            <w:r>
              <w:t>Эскамильо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Микаэлы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Хозе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Катерины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Бориса Тимофеевича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Песенка </w:t>
            </w:r>
            <w:proofErr w:type="spellStart"/>
            <w:r>
              <w:t>Задрипанного</w:t>
            </w:r>
            <w:proofErr w:type="spellEnd"/>
            <w:r>
              <w:t xml:space="preserve"> </w:t>
            </w:r>
            <w:proofErr w:type="gramStart"/>
            <w:r>
              <w:t>мужичонки</w:t>
            </w:r>
            <w:proofErr w:type="gramEnd"/>
            <w:r>
              <w:t xml:space="preserve">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Куплеты Адели из оперетты «Летучая мышь» И. Штрауса;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Куплеты Орловского из оперетты «Летучая мышь» И. Штрауса;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Чардаш </w:t>
            </w:r>
            <w:proofErr w:type="spellStart"/>
            <w:r>
              <w:t>Розалинды</w:t>
            </w:r>
            <w:proofErr w:type="spellEnd"/>
            <w:r>
              <w:t xml:space="preserve">  из оперетты «Летучая мышь» И. Штрауса;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Захарии</w:t>
            </w:r>
            <w:proofErr w:type="spellEnd"/>
            <w:r>
              <w:t xml:space="preserve"> из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Ария </w:t>
            </w:r>
            <w:proofErr w:type="spellStart"/>
            <w:r>
              <w:t>Набукко</w:t>
            </w:r>
            <w:proofErr w:type="spellEnd"/>
            <w:r>
              <w:t xml:space="preserve"> из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Русалки из оперы «Русалка» А. Дворжака;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Водяного из оперы «Русалка» А. Дворжака;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Бабы Яги из оперы «Русалка» А. Дворжака;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ОПЕРНЫЕ ДУЭТЫ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Изабеллы и Марианны из оперы «Запрет на любовь» Р. Вагнера;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Рикардо</w:t>
            </w:r>
            <w:proofErr w:type="spellEnd"/>
            <w:r>
              <w:t xml:space="preserve"> и </w:t>
            </w:r>
            <w:proofErr w:type="spellStart"/>
            <w:r>
              <w:t>Амелии</w:t>
            </w:r>
            <w:proofErr w:type="spellEnd"/>
            <w:r>
              <w:t xml:space="preserve"> из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Аиды</w:t>
            </w:r>
            <w:proofErr w:type="spellEnd"/>
            <w:r>
              <w:t xml:space="preserve"> и </w:t>
            </w:r>
            <w:proofErr w:type="spellStart"/>
            <w:r>
              <w:t>Радамеса</w:t>
            </w:r>
            <w:proofErr w:type="spellEnd"/>
            <w:r>
              <w:t xml:space="preserve"> из оперы «Аида»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Марины и Самозванца из оперы «Борис Годунов» М. Мусоргского;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Дона </w:t>
            </w:r>
            <w:proofErr w:type="spellStart"/>
            <w:r>
              <w:t>Паскуале</w:t>
            </w:r>
            <w:proofErr w:type="spellEnd"/>
            <w:r>
              <w:t xml:space="preserve"> и </w:t>
            </w:r>
            <w:proofErr w:type="spellStart"/>
            <w:r>
              <w:t>Малатесты</w:t>
            </w:r>
            <w:proofErr w:type="spellEnd"/>
            <w:r>
              <w:t xml:space="preserve"> из оперы «Дон </w:t>
            </w:r>
            <w:proofErr w:type="spellStart"/>
            <w:r>
              <w:t>Паскуале</w:t>
            </w:r>
            <w:proofErr w:type="spellEnd"/>
            <w:r>
              <w:t xml:space="preserve">» Г. </w:t>
            </w:r>
            <w:proofErr w:type="spellStart"/>
            <w:r>
              <w:t>Доницетти</w:t>
            </w:r>
            <w:proofErr w:type="spellEnd"/>
            <w:r>
              <w:t>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Татьяны и Ольги из оперы «Евгений Онегин»;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Сильвы</w:t>
            </w:r>
            <w:proofErr w:type="spellEnd"/>
            <w:r>
              <w:t xml:space="preserve"> и Эдвина из оперетты «</w:t>
            </w:r>
            <w:proofErr w:type="spellStart"/>
            <w:r>
              <w:t>Сильва</w:t>
            </w:r>
            <w:proofErr w:type="spellEnd"/>
            <w:r>
              <w:t>» И. Кальмана;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Дуэт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Микаэлы</w:t>
            </w:r>
            <w:proofErr w:type="spellEnd"/>
            <w:r>
              <w:t xml:space="preserve">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Заключительный дуэт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Дуэт с часиками  из оперетты «Летучая мышь» И. Штрауса;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>ОПЕРНЫЕ МАССОВЫЕ СЦЕНЫ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Финал 1-го действия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Финал оперы «Бал-маскарад» </w:t>
            </w:r>
            <w:proofErr w:type="gramStart"/>
            <w:r>
              <w:t>Дж</w:t>
            </w:r>
            <w:proofErr w:type="gramEnd"/>
            <w:r>
              <w:t>. Верди;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1-я сцена из оперы «Борис Годунов» М. Мусоргского;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в горах из оперы «</w:t>
            </w:r>
            <w:proofErr w:type="spellStart"/>
            <w:r>
              <w:t>Кармен</w:t>
            </w:r>
            <w:proofErr w:type="spellEnd"/>
            <w:r>
              <w:t>» Ж. Бизе;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Сцена каторги из оперы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Сцена изнасилования Аксиньи из оперы  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 Д. Шостаковича;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Сцена карточной игры из оперы «Любовь к 3-м апельсинам» С. Прокофьева;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1-го действия из оперы «Любовь к 3-м апельсинам» С. Прокофьева;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оперы  «Любовь к 3-м апельсинам» С. Прокофьева;</w:t>
            </w:r>
          </w:p>
          <w:p w:rsidR="00FE27FE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1-я сцена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  <w:p w:rsidR="00FE27FE" w:rsidRPr="00D81F81" w:rsidRDefault="00FE27FE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Финал  оперы «</w:t>
            </w:r>
            <w:proofErr w:type="spellStart"/>
            <w:r>
              <w:t>Набукко</w:t>
            </w:r>
            <w:proofErr w:type="spellEnd"/>
            <w:r>
              <w:t>» Дж. Верди;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AF4675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</w:t>
            </w:r>
            <w:r w:rsidR="002B7828">
              <w:rPr>
                <w:color w:val="000000"/>
                <w:sz w:val="22"/>
                <w:szCs w:val="22"/>
              </w:rPr>
              <w:t>ил</w:t>
            </w:r>
            <w:r>
              <w:rPr>
                <w:color w:val="000000"/>
                <w:sz w:val="22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Default="00EB0747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1: </w:t>
            </w:r>
            <w:r w:rsidR="00FE27FE">
              <w:t>Куплеты Адели из оперетты «Летучая мышь» И. Штрауса;</w:t>
            </w:r>
          </w:p>
          <w:p w:rsidR="00FE27FE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</w:t>
            </w:r>
            <w:r w:rsidR="00FE27FE">
              <w:t xml:space="preserve">Ария </w:t>
            </w:r>
            <w:proofErr w:type="spellStart"/>
            <w:r w:rsidR="00FE27FE">
              <w:t>Хозе</w:t>
            </w:r>
            <w:proofErr w:type="spellEnd"/>
            <w:r w:rsidR="00FE27FE">
              <w:t xml:space="preserve"> из оперы «</w:t>
            </w:r>
            <w:proofErr w:type="spellStart"/>
            <w:r w:rsidR="00FE27FE">
              <w:t>Кармен</w:t>
            </w:r>
            <w:proofErr w:type="spellEnd"/>
            <w:r w:rsidR="00FE27FE">
              <w:t>» Ж. Бизе;</w:t>
            </w:r>
          </w:p>
          <w:p w:rsidR="00EF7C2A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FE27FE">
              <w:t>1-я сцена из оперы «Борис Годунов» М. Мусоргского</w:t>
            </w:r>
          </w:p>
        </w:tc>
      </w:tr>
      <w:tr w:rsidR="00EF7C2A" w:rsidTr="0004375C">
        <w:tc>
          <w:tcPr>
            <w:tcW w:w="3828" w:type="dxa"/>
          </w:tcPr>
          <w:p w:rsidR="00EF7C2A" w:rsidRDefault="00EB0747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Экзамен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ind w:hanging="2"/>
            </w:pPr>
            <w:r>
              <w:t xml:space="preserve">Программа 1: </w:t>
            </w:r>
            <w:r w:rsidR="00FE27FE">
              <w:t>Финал оперы  «Любовь к 3-м апельсинам» С. Прокофьева;</w:t>
            </w:r>
          </w:p>
          <w:p w:rsidR="00FE27FE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2: </w:t>
            </w:r>
            <w:r w:rsidR="00FE27FE">
              <w:t xml:space="preserve">Дуэт </w:t>
            </w:r>
            <w:proofErr w:type="spellStart"/>
            <w:r w:rsidR="00FE27FE">
              <w:t>Сильвы</w:t>
            </w:r>
            <w:proofErr w:type="spellEnd"/>
            <w:r w:rsidR="00FE27FE">
              <w:t xml:space="preserve"> и Эдвина из оперетты «</w:t>
            </w:r>
            <w:proofErr w:type="spellStart"/>
            <w:r w:rsidR="00FE27FE">
              <w:t>Сильва</w:t>
            </w:r>
            <w:proofErr w:type="spellEnd"/>
            <w:r w:rsidR="00FE27FE">
              <w:t>» И. Кальмана;</w:t>
            </w:r>
          </w:p>
          <w:p w:rsidR="00EF7C2A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FE27FE">
              <w:t xml:space="preserve">Ария </w:t>
            </w:r>
            <w:proofErr w:type="spellStart"/>
            <w:r w:rsidR="00FE27FE">
              <w:t>Набукко</w:t>
            </w:r>
            <w:proofErr w:type="spellEnd"/>
            <w:r w:rsidR="00FE27FE">
              <w:t xml:space="preserve"> из оперы «</w:t>
            </w:r>
            <w:proofErr w:type="spellStart"/>
            <w:r w:rsidR="00FE27FE">
              <w:t>Набукко</w:t>
            </w:r>
            <w:proofErr w:type="spellEnd"/>
            <w:r w:rsidR="00FE27FE">
              <w:t>» Дж. Верди;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Экзамен: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</w:t>
            </w:r>
            <w:r>
              <w:rPr>
                <w:color w:val="000000"/>
                <w:sz w:val="22"/>
                <w:szCs w:val="22"/>
              </w:rPr>
              <w:t>ту и успешно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3E6326">
              <w:rPr>
                <w:color w:val="000000"/>
                <w:sz w:val="22"/>
                <w:szCs w:val="22"/>
              </w:rPr>
              <w:t xml:space="preserve">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</w:t>
            </w:r>
            <w:r>
              <w:rPr>
                <w:color w:val="000000"/>
                <w:sz w:val="22"/>
                <w:szCs w:val="22"/>
              </w:rPr>
              <w:t>ту и успешно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3E6326">
              <w:rPr>
                <w:color w:val="000000"/>
                <w:sz w:val="22"/>
                <w:szCs w:val="22"/>
              </w:rPr>
              <w:lastRenderedPageBreak/>
              <w:t>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EF7C2A" w:rsidRDefault="00EF7C2A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B7828" w:rsidTr="00FA10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35000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7828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B7828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2B7828" w:rsidTr="00045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35000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5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2B7828" w:rsidRPr="00B95E6C" w:rsidRDefault="002B7828" w:rsidP="0035000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5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350003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B7828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5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5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3500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DC44F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DC44F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DC44F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DC44F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DC44F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F4" w:rsidRDefault="00423BF4" w:rsidP="005E3840">
      <w:r>
        <w:separator/>
      </w:r>
    </w:p>
  </w:endnote>
  <w:endnote w:type="continuationSeparator" w:id="0">
    <w:p w:rsidR="00423BF4" w:rsidRDefault="00423B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AF4675" w:rsidRDefault="00AF467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4675" w:rsidRDefault="00AF4675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>
    <w:pPr>
      <w:pStyle w:val="ae"/>
      <w:jc w:val="right"/>
    </w:pPr>
  </w:p>
  <w:p w:rsidR="00AF4675" w:rsidRDefault="00AF467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>
    <w:pPr>
      <w:pStyle w:val="ae"/>
      <w:jc w:val="right"/>
    </w:pPr>
  </w:p>
  <w:p w:rsidR="00AF4675" w:rsidRDefault="00AF46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F4" w:rsidRDefault="00423BF4" w:rsidP="005E3840">
      <w:r>
        <w:separator/>
      </w:r>
    </w:p>
  </w:footnote>
  <w:footnote w:type="continuationSeparator" w:id="0">
    <w:p w:rsidR="00423BF4" w:rsidRDefault="00423BF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AF4675" w:rsidRDefault="00AF4675">
        <w:pPr>
          <w:pStyle w:val="ac"/>
          <w:jc w:val="center"/>
        </w:pPr>
        <w:fldSimple w:instr="PAGE   \* MERGEFORMAT">
          <w:r w:rsidR="002B7828">
            <w:rPr>
              <w:noProof/>
            </w:rPr>
            <w:t>1</w:t>
          </w:r>
        </w:fldSimple>
      </w:p>
    </w:sdtContent>
  </w:sdt>
  <w:p w:rsidR="00AF4675" w:rsidRDefault="00AF46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>
    <w:pPr>
      <w:pStyle w:val="ac"/>
      <w:jc w:val="center"/>
    </w:pPr>
  </w:p>
  <w:p w:rsidR="00AF4675" w:rsidRDefault="00AF46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F4675" w:rsidRDefault="00AF4675">
        <w:pPr>
          <w:pStyle w:val="ac"/>
          <w:jc w:val="center"/>
        </w:pPr>
        <w:fldSimple w:instr="PAGE   \* MERGEFORMAT">
          <w:r w:rsidR="002B7828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75" w:rsidRDefault="00AF467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4675" w:rsidRDefault="00AF4675">
        <w:pPr>
          <w:pStyle w:val="ac"/>
          <w:jc w:val="center"/>
        </w:pPr>
        <w:fldSimple w:instr="PAGE   \* MERGEFORMAT">
          <w:r w:rsidR="002B7828">
            <w:rPr>
              <w:noProof/>
            </w:rPr>
            <w:t>7</w:t>
          </w:r>
        </w:fldSimple>
      </w:p>
    </w:sdtContent>
  </w:sdt>
  <w:p w:rsidR="00AF4675" w:rsidRDefault="00AF467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F4675" w:rsidRDefault="00AF4675">
        <w:pPr>
          <w:pStyle w:val="ac"/>
          <w:jc w:val="center"/>
        </w:pPr>
        <w:fldSimple w:instr="PAGE   \* MERGEFORMAT">
          <w:r w:rsidR="002B7828">
            <w:rPr>
              <w:noProof/>
            </w:rPr>
            <w:t>6</w:t>
          </w:r>
        </w:fldSimple>
      </w:p>
    </w:sdtContent>
  </w:sdt>
  <w:p w:rsidR="00AF4675" w:rsidRDefault="00AF46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7242"/>
    <w:multiLevelType w:val="hybridMultilevel"/>
    <w:tmpl w:val="CFA228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178509B2"/>
    <w:multiLevelType w:val="hybridMultilevel"/>
    <w:tmpl w:val="2646C69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951"/>
    <w:multiLevelType w:val="multilevel"/>
    <w:tmpl w:val="EE361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B814834"/>
    <w:multiLevelType w:val="multilevel"/>
    <w:tmpl w:val="7D687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91E6FDF"/>
    <w:multiLevelType w:val="multilevel"/>
    <w:tmpl w:val="FA506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505503"/>
    <w:multiLevelType w:val="hybridMultilevel"/>
    <w:tmpl w:val="360E112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1"/>
  </w:num>
  <w:num w:numId="6">
    <w:abstractNumId w:val="9"/>
  </w:num>
  <w:num w:numId="7">
    <w:abstractNumId w:val="18"/>
  </w:num>
  <w:num w:numId="8">
    <w:abstractNumId w:val="23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19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6757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2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13C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E92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EB6"/>
    <w:rsid w:val="0042319C"/>
    <w:rsid w:val="00423395"/>
    <w:rsid w:val="004239DF"/>
    <w:rsid w:val="00423BF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2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3771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9C3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769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D8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3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B726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675"/>
    <w:rsid w:val="00AF515F"/>
    <w:rsid w:val="00AF6522"/>
    <w:rsid w:val="00AF6563"/>
    <w:rsid w:val="00AF6BCA"/>
    <w:rsid w:val="00AF74D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774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46E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8D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44F5"/>
    <w:rsid w:val="00DC5579"/>
    <w:rsid w:val="00DC6FB3"/>
    <w:rsid w:val="00DC7035"/>
    <w:rsid w:val="00DD0F8F"/>
    <w:rsid w:val="00DD17B5"/>
    <w:rsid w:val="00DD3DB6"/>
    <w:rsid w:val="00DD4879"/>
    <w:rsid w:val="00DD5543"/>
    <w:rsid w:val="00DD5746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FE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071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7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1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6348-FE07-4933-ABA5-5EF3392F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4</cp:revision>
  <cp:lastPrinted>2021-05-25T12:08:00Z</cp:lastPrinted>
  <dcterms:created xsi:type="dcterms:W3CDTF">2022-04-06T11:54:00Z</dcterms:created>
  <dcterms:modified xsi:type="dcterms:W3CDTF">2022-04-10T20:39:00Z</dcterms:modified>
</cp:coreProperties>
</file>