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7FCADA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77B45A" w:rsidR="00D1678A" w:rsidRPr="00D97D6F" w:rsidRDefault="002A6848" w:rsidP="00C222C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0BA7C82" w14:textId="77777777" w:rsidR="00D1678A" w:rsidRDefault="00D1678A" w:rsidP="001C3C2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2A6848">
              <w:rPr>
                <w:sz w:val="26"/>
                <w:szCs w:val="26"/>
              </w:rPr>
              <w:t>3</w:t>
            </w:r>
            <w:r w:rsidR="00C222C8">
              <w:rPr>
                <w:sz w:val="26"/>
                <w:szCs w:val="26"/>
              </w:rPr>
              <w:t>.</w:t>
            </w:r>
            <w:r w:rsidR="001C3C28">
              <w:rPr>
                <w:sz w:val="26"/>
                <w:szCs w:val="26"/>
              </w:rPr>
              <w:t>03 Вокальное искусство</w:t>
            </w:r>
          </w:p>
          <w:p w14:paraId="590A5011" w14:textId="0EB63FCE" w:rsidR="001C3C28" w:rsidRPr="00D97D6F" w:rsidRDefault="001C3C28" w:rsidP="001C3C28">
            <w:pPr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474353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64B20A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r w:rsidR="001C3C28" w:rsidRPr="001C3C28">
              <w:rPr>
                <w:i/>
                <w:sz w:val="26"/>
                <w:szCs w:val="26"/>
                <w:lang w:eastAsia="en-US"/>
              </w:rPr>
              <w:t>Театр оперетты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87E1C1" w:rsidR="00D1678A" w:rsidRPr="00D97D6F" w:rsidRDefault="002A684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ACCC7A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Основы государственной культурной политики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CE93B6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7EFD2C90" w:rsidR="00025D35" w:rsidRPr="00021C27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C6B4A">
              <w:rPr>
                <w:i/>
                <w:sz w:val="22"/>
                <w:szCs w:val="22"/>
              </w:rPr>
              <w:t>Способен</w:t>
            </w:r>
            <w:proofErr w:type="gramEnd"/>
            <w:r w:rsidRPr="00CC6B4A">
              <w:rPr>
                <w:i/>
                <w:sz w:val="22"/>
                <w:szCs w:val="22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3D186AD9" w14:textId="77777777" w:rsidR="00CC6B4A" w:rsidRDefault="00CC6B4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CC6B4A">
              <w:rPr>
                <w:i/>
                <w:color w:val="000000"/>
              </w:rPr>
              <w:t>культуроохраннои</w:t>
            </w:r>
            <w:proofErr w:type="spellEnd"/>
            <w:r w:rsidRPr="00CC6B4A">
              <w:rPr>
                <w:i/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30C64D4E" w14:textId="341BB5B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49460C9" w14:textId="77777777" w:rsidR="00CC6B4A" w:rsidRDefault="00CC6B4A" w:rsidP="00CC6B4A">
            <w:pPr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4B519F3D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1556C50C" w14:textId="490A9E82" w:rsidR="00CC6B4A" w:rsidRP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770B6966" w14:textId="77777777" w:rsidR="002A6848" w:rsidRPr="00CC6B4A" w:rsidRDefault="002A6848" w:rsidP="00CC6B4A"/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lastRenderedPageBreak/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 xml:space="preserve">Ценностно-нормативный цивилизационный подход в государственной культурной политике Основные проблемы культурной политики XVIII </w:t>
            </w:r>
            <w:proofErr w:type="gramStart"/>
            <w:r w:rsidRPr="00A80431">
              <w:rPr>
                <w:i/>
              </w:rPr>
              <w:t>в</w:t>
            </w:r>
            <w:proofErr w:type="gramEnd"/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актов</w:t>
            </w:r>
            <w:proofErr w:type="gramStart"/>
            <w:r w:rsidRPr="00A80431">
              <w:rPr>
                <w:rFonts w:eastAsia="Times New Roman"/>
                <w:i/>
              </w:rPr>
              <w:t>.</w:t>
            </w:r>
            <w:r w:rsidR="006F4502" w:rsidRPr="00D45D9D">
              <w:rPr>
                <w:rFonts w:eastAsia="Times New Roman"/>
                <w:i/>
              </w:rPr>
              <w:t>.</w:t>
            </w:r>
            <w:proofErr w:type="gramEnd"/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lastRenderedPageBreak/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C3C2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0431" w:rsidRDefault="00A80431" w:rsidP="005E3840">
      <w:r>
        <w:separator/>
      </w:r>
    </w:p>
  </w:endnote>
  <w:endnote w:type="continuationSeparator" w:id="0">
    <w:p w14:paraId="1E48EB66" w14:textId="77777777" w:rsidR="00A80431" w:rsidRDefault="00A804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0431" w:rsidRDefault="00A80431" w:rsidP="005E3840">
      <w:r>
        <w:separator/>
      </w:r>
    </w:p>
  </w:footnote>
  <w:footnote w:type="continuationSeparator" w:id="0">
    <w:p w14:paraId="727059B8" w14:textId="77777777" w:rsidR="00A80431" w:rsidRDefault="00A804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2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28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28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D6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A650-BCC9-4985-8D9F-67213E1E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22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84</cp:revision>
  <cp:lastPrinted>2021-06-03T09:32:00Z</cp:lastPrinted>
  <dcterms:created xsi:type="dcterms:W3CDTF">2021-05-24T15:24:00Z</dcterms:created>
  <dcterms:modified xsi:type="dcterms:W3CDTF">2022-02-21T13:39:00Z</dcterms:modified>
</cp:coreProperties>
</file>