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9403DC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</w:t>
            </w:r>
            <w:r w:rsidR="009403DC"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9403D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922DB">
              <w:rPr>
                <w:sz w:val="26"/>
                <w:szCs w:val="26"/>
              </w:rPr>
              <w:t>скусство</w:t>
            </w:r>
            <w:r>
              <w:rPr>
                <w:sz w:val="26"/>
                <w:szCs w:val="26"/>
              </w:rPr>
              <w:t xml:space="preserve"> концертного исполнительства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9403DC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01370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9403D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 xml:space="preserve">е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обучения по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обучающи</w:t>
      </w:r>
      <w:r w:rsidRPr="00AC6C97">
        <w:rPr>
          <w:rFonts w:eastAsia="Times New Roman"/>
          <w:sz w:val="24"/>
          <w:szCs w:val="24"/>
        </w:rPr>
        <w:t>хся</w:t>
      </w:r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обучения по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>льтатами обучения по дисциплине</w:t>
      </w:r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ED291D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ED291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конфессий,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Критически и самостоятельно осуществляет анализ причин, условий, конфликтов и путей решения проблемной коммуникативной ситуации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коммуницировать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9403DC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3745E5" w:rsidRPr="003E40FD" w:rsidRDefault="00ED291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r w:rsidRPr="000F4E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обучающихся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форма</w:t>
            </w:r>
            <w:r w:rsidR="00127577" w:rsidRPr="00926DB7">
              <w:rPr>
                <w:b/>
                <w:sz w:val="18"/>
                <w:szCs w:val="18"/>
              </w:rPr>
              <w:t>(ы)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B7">
              <w:t>х</w:t>
            </w:r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B7">
              <w:rPr>
                <w:bCs/>
              </w:rPr>
              <w:t>х</w:t>
            </w:r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B7">
              <w:rPr>
                <w:bCs/>
              </w:rPr>
              <w:t>х</w:t>
            </w:r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DB7">
              <w:rPr>
                <w:bCs/>
              </w:rPr>
              <w:t>х</w:t>
            </w:r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х</w:t>
            </w:r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r w:rsidRPr="00295F99">
              <w:t xml:space="preserve">Нормированность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>Основные принципы постановки знаков препинания в русском языке. Прямая и косвенная речь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r w:rsidR="000D7311" w:rsidRPr="00295F99">
              <w:t xml:space="preserve">Подстили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Подстили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r w:rsidR="000D7311" w:rsidRPr="00295F99">
              <w:t xml:space="preserve">Подстили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Подстили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>Функциональный обиходно-бытовой (разговорный) стиль русского языка. Подстили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r w:rsidRPr="00E766A6">
              <w:t>х</w:t>
            </w:r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r w:rsidRPr="00E766A6">
              <w:t>х</w:t>
            </w:r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9403D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403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не способен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>основными языковыми и стилевыми нормами русского языка, что делает коммуникацию неудачной, потенциально конфликтогенной;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что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r w:rsidRPr="00941B5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являющихся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являющих</w:t>
            </w:r>
            <w:r w:rsidRPr="00941B5F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r w:rsidRPr="00941B5F">
              <w:t>Работа не</w:t>
            </w:r>
            <w:r w:rsidRPr="00941B5F">
              <w:rPr>
                <w:lang w:val="ru-RU"/>
              </w:rPr>
              <w:t xml:space="preserve"> </w:t>
            </w:r>
            <w:r w:rsidRPr="00941B5F">
              <w:rPr>
                <w:spacing w:val="-1"/>
              </w:rPr>
              <w:t>выполнена</w:t>
            </w:r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r w:rsidRPr="00724D3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>а не какая-либо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>2 – 5 или зачтено/не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>2 – 5 или зачтено/не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зачтено</w:t>
            </w:r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>требованиями ФГОС ВО.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9403DC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9403DC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6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6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Е.В. Ганапольская,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3E7EA4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3E7EA4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Гойхман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: - (Высшее образование: Бакалавриат).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3E7EA4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r w:rsidRPr="004D3D87">
              <w:rPr>
                <w:sz w:val="24"/>
                <w:szCs w:val="24"/>
                <w:lang w:val="en-US"/>
              </w:rPr>
              <w:t>Znanium</w:t>
            </w:r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D3D87" w:rsidRDefault="003E7EA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D3D87">
              <w:rPr>
                <w:sz w:val="24"/>
                <w:szCs w:val="24"/>
                <w:lang w:val="en-US"/>
              </w:rPr>
              <w:t>Znanium</w:t>
            </w:r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ВО «РГУ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72" w:rsidRDefault="00BF1D72" w:rsidP="005E3840">
      <w:r>
        <w:separator/>
      </w:r>
    </w:p>
  </w:endnote>
  <w:endnote w:type="continuationSeparator" w:id="0">
    <w:p w:rsidR="00BF1D72" w:rsidRDefault="00BF1D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3E7E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03D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03DC" w:rsidRDefault="009403D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72" w:rsidRDefault="00BF1D72" w:rsidP="005E3840">
      <w:r>
        <w:separator/>
      </w:r>
    </w:p>
  </w:footnote>
  <w:footnote w:type="continuationSeparator" w:id="0">
    <w:p w:rsidR="00BF1D72" w:rsidRDefault="00BF1D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03DC" w:rsidRDefault="003E7EA4">
        <w:pPr>
          <w:pStyle w:val="ac"/>
          <w:jc w:val="center"/>
        </w:pPr>
        <w:fldSimple w:instr="PAGE   \* MERGEFORMAT">
          <w:r w:rsidR="0001370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03DC" w:rsidRDefault="003E7EA4">
        <w:pPr>
          <w:pStyle w:val="ac"/>
          <w:jc w:val="center"/>
        </w:pPr>
        <w:fldSimple w:instr="PAGE   \* MERGEFORMAT">
          <w:r w:rsidR="00013704">
            <w:rPr>
              <w:noProof/>
            </w:rPr>
            <w:t>20</w:t>
          </w:r>
        </w:fldSimple>
      </w:p>
    </w:sdtContent>
  </w:sdt>
  <w:p w:rsidR="009403DC" w:rsidRDefault="009403D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03DC" w:rsidRDefault="003E7EA4">
        <w:pPr>
          <w:pStyle w:val="ac"/>
          <w:jc w:val="center"/>
        </w:pPr>
        <w:fldSimple w:instr="PAGE   \* MERGEFORMAT">
          <w:r w:rsidR="00013704">
            <w:rPr>
              <w:noProof/>
            </w:rPr>
            <w:t>22</w:t>
          </w:r>
        </w:fldSimple>
      </w:p>
    </w:sdtContent>
  </w:sdt>
  <w:p w:rsidR="009403DC" w:rsidRDefault="009403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370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7E2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1024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5AB1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EA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7E2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09E4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DC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D7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291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3F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A213-973A-4E0F-94FD-AF8C28D2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2021-06-03T09:32:00Z</cp:lastPrinted>
  <dcterms:created xsi:type="dcterms:W3CDTF">2022-04-09T21:43:00Z</dcterms:created>
  <dcterms:modified xsi:type="dcterms:W3CDTF">2022-04-09T21:43:00Z</dcterms:modified>
</cp:coreProperties>
</file>