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5ED" w:rsidRPr="00C97981" w:rsidRDefault="00635B4E" w:rsidP="007445ED">
      <w:pPr>
        <w:jc w:val="center"/>
        <w:rPr>
          <w:rFonts w:ascii="Times New Roman" w:hAnsi="Times New Roman"/>
          <w:sz w:val="24"/>
          <w:szCs w:val="24"/>
        </w:rPr>
      </w:pPr>
      <w:r w:rsidRPr="00635B4E">
        <w:rPr>
          <w:noProof/>
          <w:lang w:eastAsia="ru-RU"/>
        </w:rPr>
        <w:pict>
          <v:rect id="Rectangle 2" o:spid="_x0000_s1026" style="position:absolute;left:0;text-align:left;margin-left:532.2pt;margin-top:-18pt;width:218.45pt;height:1in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" filled="f" stroked="f">
            <v:textbox style="mso-next-textbox:#Rectangle 2" inset="0,0,0,0">
              <w:txbxContent>
                <w:p w:rsidR="00B02798" w:rsidRDefault="00B02798" w:rsidP="007445ED">
                  <w:pPr>
                    <w:pStyle w:val="ad"/>
                  </w:pPr>
                </w:p>
              </w:txbxContent>
            </v:textbox>
          </v:rect>
        </w:pict>
      </w:r>
      <w:r w:rsidRPr="00635B4E">
        <w:rPr>
          <w:noProof/>
          <w:lang w:eastAsia="ru-RU"/>
        </w:rPr>
        <w:pict>
          <v:shape id="Freeform 3" o:spid="_x0000_s1032" style="position:absolute;left:0;text-align:left;margin-left:746.35pt;margin-top:161.8pt;width:.95pt;height: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" path="m19,9r-5,5l10,14r-5,l,9,5,r5,l14,r5,9xe" fillcolor="#131516" stroked="f">
            <v:path arrowok="t" o:connecttype="custom" o:connectlocs="12065,5715;8890,8890;6350,8890;3175,8890;0,5715;3175,0;6350,0;8890,0;12065,5715" o:connectangles="0,0,0,0,0,0,0,0,0"/>
          </v:shape>
        </w:pict>
      </w:r>
      <w:r w:rsidRPr="00635B4E">
        <w:rPr>
          <w:noProof/>
          <w:lang w:eastAsia="ru-RU"/>
        </w:rPr>
        <w:pict>
          <v:shape id="Freeform 4" o:spid="_x0000_s1031" style="position:absolute;left:0;text-align:left;margin-left:428.6pt;margin-top:452pt;width:.7pt;height: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" path="m14,10r,5l9,15,,15,,10,,,9,r5,l14,10xe" fillcolor="#131516" stroked="f">
            <v:path arrowok="t" o:connecttype="custom" o:connectlocs="8890,6350;8890,9525;5715,9525;0,9525;0,6350;0,0;5715,0;8890,0;8890,6350" o:connectangles="0,0,0,0,0,0,0,0,0"/>
          </v:shape>
        </w:pict>
      </w:r>
      <w:r w:rsidRPr="00635B4E">
        <w:rPr>
          <w:noProof/>
          <w:lang w:eastAsia="ru-RU"/>
        </w:rPr>
        <w:pict>
          <v:shape id="Freeform 5" o:spid="_x0000_s1030" style="position:absolute;left:0;text-align:left;margin-left:731.7pt;margin-top:452pt;width:.75pt;height: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" path="m15,10r,5l10,15r-5,l,10,5,r5,l15,r,10xe" fillcolor="#131516" stroked="f">
            <v:path arrowok="t" o:connecttype="custom" o:connectlocs="9525,6350;9525,9525;6350,9525;3175,9525;0,6350;3175,0;6350,0;9525,0;9525,6350" o:connectangles="0,0,0,0,0,0,0,0,0"/>
          </v:shape>
        </w:pict>
      </w:r>
      <w:r w:rsidRPr="00635B4E">
        <w:rPr>
          <w:noProof/>
          <w:lang w:eastAsia="ru-RU"/>
        </w:rPr>
        <w:pict>
          <v:shape id="Freeform 6" o:spid="_x0000_s1029" style="position:absolute;left:0;text-align:left;margin-left:429.05pt;margin-top:452pt;width:.75pt;height: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" path="m15,5l10,15r-5,l,15,,5,,,5,r5,l15,5xe" fillcolor="#131516" stroked="f">
            <v:path arrowok="t" o:connecttype="custom" o:connectlocs="9525,3175;6350,9525;3175,9525;0,9525;0,3175;0,0;3175,0;6350,0;9525,3175" o:connectangles="0,0,0,0,0,0,0,0,0"/>
          </v:shape>
        </w:pict>
      </w:r>
      <w:r w:rsidRPr="00635B4E">
        <w:rPr>
          <w:noProof/>
          <w:lang w:eastAsia="ru-RU"/>
        </w:rPr>
        <w:pict>
          <v:shape id="Freeform 7" o:spid="_x0000_s1028" style="position:absolute;left:0;text-align:left;margin-left:732.2pt;margin-top:452pt;width:.7pt;height: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" path="m14,5r,10l10,15,,15,,5,,,10,r4,l14,5xe" fillcolor="#131516" stroked="f">
            <v:path arrowok="t" o:connecttype="custom" o:connectlocs="8890,3175;8890,9525;6350,9525;0,9525;0,3175;0,0;6350,0;8890,0;8890,3175" o:connectangles="0,0,0,0,0,0,0,0,0"/>
          </v:shape>
        </w:pict>
      </w:r>
      <w:r w:rsidRPr="00635B4E">
        <w:rPr>
          <w:noProof/>
          <w:lang w:eastAsia="ru-RU"/>
        </w:rPr>
        <w:pict>
          <v:rect id="Rectangle 8" o:spid="_x0000_s1027" style="position:absolute;left:0;text-align:left;margin-left:719.95pt;margin-top:480.1pt;width:29.25pt;height:16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" filled="f" stroked="f">
            <v:textbox style="mso-next-textbox:#Rectangle 8" inset="0,0,0,0">
              <w:txbxContent>
                <w:p w:rsidR="00B02798" w:rsidRDefault="00B02798" w:rsidP="007445ED"/>
              </w:txbxContent>
            </v:textbox>
          </v:rect>
        </w:pict>
      </w:r>
      <w:r w:rsidR="007445ED" w:rsidRPr="00C97981">
        <w:rPr>
          <w:rFonts w:ascii="Times New Roman" w:hAnsi="Times New Roman"/>
          <w:sz w:val="24"/>
          <w:szCs w:val="24"/>
        </w:rPr>
        <w:t>Министерство науки и высшего образования Р</w:t>
      </w:r>
      <w:r w:rsidR="00E35438">
        <w:rPr>
          <w:rFonts w:ascii="Times New Roman" w:hAnsi="Times New Roman"/>
          <w:sz w:val="24"/>
          <w:szCs w:val="24"/>
        </w:rPr>
        <w:t xml:space="preserve">оссийской </w:t>
      </w:r>
      <w:r w:rsidR="007445ED" w:rsidRPr="00C97981">
        <w:rPr>
          <w:rFonts w:ascii="Times New Roman" w:hAnsi="Times New Roman"/>
          <w:sz w:val="24"/>
          <w:szCs w:val="24"/>
        </w:rPr>
        <w:t>Ф</w:t>
      </w:r>
      <w:r w:rsidR="00E35438">
        <w:rPr>
          <w:rFonts w:ascii="Times New Roman" w:hAnsi="Times New Roman"/>
          <w:sz w:val="24"/>
          <w:szCs w:val="24"/>
        </w:rPr>
        <w:t>едерации</w:t>
      </w:r>
    </w:p>
    <w:p w:rsidR="00CF23C0" w:rsidRPr="00C97981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CF23C0" w:rsidRPr="00C97981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высшего  образования</w:t>
      </w:r>
    </w:p>
    <w:p w:rsidR="00CF23C0" w:rsidRPr="00C97981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«Российский государственный университет им. А.Н. Косыгина»</w:t>
      </w:r>
    </w:p>
    <w:p w:rsidR="00CF23C0" w:rsidRPr="00C97981" w:rsidRDefault="00CF23C0" w:rsidP="000B72FE">
      <w:pPr>
        <w:jc w:val="center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(Технологии. Дизайн. Искусство.)</w:t>
      </w:r>
    </w:p>
    <w:p w:rsidR="00CF23C0" w:rsidRPr="00C97981" w:rsidRDefault="00CF23C0" w:rsidP="000B72FE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Layout w:type="fixed"/>
        <w:tblLook w:val="0000"/>
      </w:tblPr>
      <w:tblGrid>
        <w:gridCol w:w="5002"/>
        <w:gridCol w:w="4568"/>
      </w:tblGrid>
      <w:tr w:rsidR="00CF23C0" w:rsidRPr="00C97981" w:rsidTr="00A66968">
        <w:tc>
          <w:tcPr>
            <w:tcW w:w="5003" w:type="dxa"/>
            <w:vAlign w:val="center"/>
          </w:tcPr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Align w:val="center"/>
          </w:tcPr>
          <w:p w:rsidR="00CF23C0" w:rsidRPr="00C97981" w:rsidRDefault="00CF23C0" w:rsidP="00A669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</w:tc>
      </w:tr>
      <w:tr w:rsidR="00CF23C0" w:rsidRPr="00C97981" w:rsidTr="00A66968">
        <w:trPr>
          <w:trHeight w:val="429"/>
        </w:trPr>
        <w:tc>
          <w:tcPr>
            <w:tcW w:w="5003" w:type="dxa"/>
            <w:vAlign w:val="center"/>
          </w:tcPr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Align w:val="center"/>
          </w:tcPr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Проректор </w:t>
            </w:r>
          </w:p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по учебно-методической работе </w:t>
            </w:r>
          </w:p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_____________________ С.Г.Дембицкий</w:t>
            </w:r>
          </w:p>
        </w:tc>
      </w:tr>
      <w:tr w:rsidR="00CF23C0" w:rsidRPr="00C97981" w:rsidTr="00A66968">
        <w:trPr>
          <w:trHeight w:val="404"/>
        </w:trPr>
        <w:tc>
          <w:tcPr>
            <w:tcW w:w="5003" w:type="dxa"/>
            <w:vAlign w:val="center"/>
          </w:tcPr>
          <w:p w:rsidR="00CF23C0" w:rsidRPr="00C97981" w:rsidRDefault="00CF23C0" w:rsidP="00A669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8" w:type="dxa"/>
            <w:vAlign w:val="center"/>
          </w:tcPr>
          <w:p w:rsidR="00CF23C0" w:rsidRPr="00C97981" w:rsidRDefault="005F1325" w:rsidP="00454D8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</w:t>
            </w:r>
            <w:r w:rsidR="00E35438">
              <w:rPr>
                <w:rFonts w:ascii="Times New Roman" w:hAnsi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>__»  _</w:t>
            </w:r>
            <w:r w:rsidR="00E35438">
              <w:rPr>
                <w:rFonts w:ascii="Times New Roman" w:hAnsi="Times New Roman"/>
                <w:sz w:val="24"/>
                <w:szCs w:val="24"/>
              </w:rPr>
              <w:t>июня</w:t>
            </w:r>
            <w:r>
              <w:rPr>
                <w:rFonts w:ascii="Times New Roman" w:hAnsi="Times New Roman"/>
                <w:sz w:val="24"/>
                <w:szCs w:val="24"/>
              </w:rPr>
              <w:t>_______  20</w:t>
            </w:r>
            <w:r w:rsidR="00E35438">
              <w:rPr>
                <w:rFonts w:ascii="Times New Roman" w:hAnsi="Times New Roman"/>
                <w:sz w:val="24"/>
                <w:szCs w:val="24"/>
              </w:rPr>
              <w:t>18</w:t>
            </w:r>
            <w:r w:rsidR="00454D81">
              <w:rPr>
                <w:rFonts w:ascii="Times New Roman" w:hAnsi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</w:tbl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ind w:firstLine="567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РАБОЧАЯ ПРОГРАММА УЧЕБНОЙ ДИСЦИПЛИНЫ</w:t>
      </w:r>
    </w:p>
    <w:p w:rsidR="00AD3FBC" w:rsidRPr="00C97981" w:rsidRDefault="00AD3FBC" w:rsidP="00AD3FB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97981">
        <w:rPr>
          <w:rFonts w:ascii="Times New Roman" w:hAnsi="Times New Roman"/>
          <w:b/>
          <w:bCs/>
          <w:sz w:val="28"/>
          <w:szCs w:val="28"/>
        </w:rPr>
        <w:t>Пространственные построения в изобразительном</w:t>
      </w:r>
    </w:p>
    <w:p w:rsidR="00AD3FBC" w:rsidRPr="00C97981" w:rsidRDefault="00AD3FBC" w:rsidP="00AD3FBC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C97981">
        <w:rPr>
          <w:rFonts w:ascii="Times New Roman" w:hAnsi="Times New Roman"/>
          <w:b/>
          <w:bCs/>
          <w:sz w:val="28"/>
          <w:szCs w:val="28"/>
        </w:rPr>
        <w:t>искусстве</w:t>
      </w:r>
    </w:p>
    <w:p w:rsidR="00CF23C0" w:rsidRPr="00C97981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Cs/>
          <w:i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Уровень освоения основной </w:t>
      </w:r>
    </w:p>
    <w:p w:rsidR="00CF23C0" w:rsidRPr="00C97981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профессиональной</w:t>
      </w:r>
    </w:p>
    <w:p w:rsidR="00CF23C0" w:rsidRPr="00C97981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образовательной программы  </w:t>
      </w:r>
      <w:r w:rsidRPr="00C97981">
        <w:rPr>
          <w:rFonts w:ascii="Times New Roman" w:hAnsi="Times New Roman"/>
          <w:bCs/>
          <w:sz w:val="24"/>
          <w:szCs w:val="24"/>
        </w:rPr>
        <w:t>академический</w:t>
      </w:r>
      <w:r w:rsidR="00E35438">
        <w:rPr>
          <w:rFonts w:ascii="Times New Roman" w:hAnsi="Times New Roman"/>
          <w:bCs/>
          <w:sz w:val="24"/>
          <w:szCs w:val="24"/>
        </w:rPr>
        <w:t xml:space="preserve">   </w:t>
      </w:r>
      <w:r w:rsidRPr="00C97981">
        <w:rPr>
          <w:rFonts w:ascii="Times New Roman" w:hAnsi="Times New Roman"/>
          <w:bCs/>
          <w:sz w:val="24"/>
          <w:szCs w:val="24"/>
        </w:rPr>
        <w:t>бакалавриат</w:t>
      </w:r>
    </w:p>
    <w:p w:rsidR="00CF23C0" w:rsidRPr="00C97981" w:rsidRDefault="00CF23C0" w:rsidP="000B72FE">
      <w:pPr>
        <w:tabs>
          <w:tab w:val="right" w:leader="underscore" w:pos="8505"/>
        </w:tabs>
        <w:outlineLvl w:val="0"/>
        <w:rPr>
          <w:rFonts w:ascii="Times New Roman" w:hAnsi="Times New Roman"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Направление подготовки  </w:t>
      </w:r>
      <w:r w:rsidR="00721E50" w:rsidRPr="00C97981">
        <w:rPr>
          <w:rFonts w:ascii="Times New Roman" w:hAnsi="Times New Roman"/>
          <w:b/>
          <w:bCs/>
          <w:sz w:val="24"/>
          <w:szCs w:val="24"/>
        </w:rPr>
        <w:t>54.03.03 Искусство костюма и текстиля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2873F1" w:rsidRDefault="00CF23C0" w:rsidP="00721E50">
      <w:pPr>
        <w:tabs>
          <w:tab w:val="right" w:leader="underscore" w:pos="9360"/>
        </w:tabs>
        <w:ind w:left="1418" w:hanging="1418"/>
        <w:rPr>
          <w:b/>
          <w:bCs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 Профил</w:t>
      </w:r>
      <w:r w:rsidR="00A11276">
        <w:rPr>
          <w:rFonts w:ascii="Times New Roman" w:hAnsi="Times New Roman"/>
          <w:b/>
          <w:bCs/>
          <w:sz w:val="24"/>
          <w:szCs w:val="24"/>
        </w:rPr>
        <w:t>ь</w:t>
      </w:r>
      <w:r w:rsidR="002873F1">
        <w:rPr>
          <w:rFonts w:ascii="Times New Roman" w:hAnsi="Times New Roman"/>
          <w:b/>
          <w:bCs/>
          <w:sz w:val="24"/>
          <w:szCs w:val="24"/>
        </w:rPr>
        <w:t>:</w:t>
      </w:r>
    </w:p>
    <w:p w:rsidR="00721E50" w:rsidRPr="002873F1" w:rsidRDefault="00721E50" w:rsidP="002873F1">
      <w:pPr>
        <w:pStyle w:val="afe"/>
        <w:numPr>
          <w:ilvl w:val="0"/>
          <w:numId w:val="36"/>
        </w:numPr>
        <w:tabs>
          <w:tab w:val="right" w:leader="underscore" w:pos="9360"/>
        </w:tabs>
        <w:rPr>
          <w:bCs/>
          <w:sz w:val="24"/>
          <w:szCs w:val="24"/>
        </w:rPr>
      </w:pPr>
      <w:r w:rsidRPr="002873F1">
        <w:rPr>
          <w:bCs/>
          <w:sz w:val="24"/>
          <w:szCs w:val="24"/>
        </w:rPr>
        <w:t>Художественное проектирование текстильных изделий для интерьера</w:t>
      </w:r>
      <w:r w:rsidR="002873F1" w:rsidRPr="002873F1">
        <w:rPr>
          <w:bCs/>
          <w:sz w:val="24"/>
          <w:szCs w:val="24"/>
        </w:rPr>
        <w:t>;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i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Форм</w:t>
      </w:r>
      <w:r w:rsidR="00721E50" w:rsidRPr="00C97981">
        <w:rPr>
          <w:rFonts w:ascii="Times New Roman" w:hAnsi="Times New Roman"/>
          <w:b/>
          <w:bCs/>
          <w:sz w:val="24"/>
          <w:szCs w:val="24"/>
        </w:rPr>
        <w:t>а</w:t>
      </w:r>
      <w:r w:rsidRPr="00C97981">
        <w:rPr>
          <w:rFonts w:ascii="Times New Roman" w:hAnsi="Times New Roman"/>
          <w:b/>
          <w:bCs/>
          <w:sz w:val="24"/>
          <w:szCs w:val="24"/>
        </w:rPr>
        <w:t xml:space="preserve"> обучения                  </w:t>
      </w:r>
      <w:r w:rsidR="004E0DE6" w:rsidRPr="00C97981">
        <w:rPr>
          <w:rFonts w:ascii="Times New Roman" w:hAnsi="Times New Roman"/>
          <w:bCs/>
          <w:sz w:val="24"/>
          <w:szCs w:val="24"/>
        </w:rPr>
        <w:t>очная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i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Нормативный срок           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освоения  ОПОП                  </w:t>
      </w:r>
      <w:r w:rsidRPr="00C97981">
        <w:rPr>
          <w:rFonts w:ascii="Times New Roman" w:hAnsi="Times New Roman"/>
          <w:bCs/>
          <w:sz w:val="24"/>
          <w:szCs w:val="24"/>
        </w:rPr>
        <w:t>4 года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Институт (факультет)        </w:t>
      </w:r>
      <w:r w:rsidR="00721E50" w:rsidRPr="00C97981">
        <w:rPr>
          <w:rFonts w:ascii="Times New Roman" w:hAnsi="Times New Roman"/>
          <w:bCs/>
          <w:sz w:val="24"/>
          <w:szCs w:val="24"/>
        </w:rPr>
        <w:t xml:space="preserve">Институт искусств  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Кафедра                                </w:t>
      </w:r>
      <w:r w:rsidR="00721E50" w:rsidRPr="00C97981">
        <w:rPr>
          <w:rFonts w:ascii="Times New Roman" w:hAnsi="Times New Roman"/>
          <w:bCs/>
          <w:sz w:val="24"/>
          <w:szCs w:val="24"/>
        </w:rPr>
        <w:t>Рисунка и живописи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Начальник учебно-методического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управления                                            _________________           </w:t>
      </w:r>
      <w:r w:rsidRPr="00C97981">
        <w:rPr>
          <w:rFonts w:ascii="Times New Roman" w:hAnsi="Times New Roman"/>
          <w:bCs/>
          <w:sz w:val="24"/>
          <w:szCs w:val="24"/>
        </w:rPr>
        <w:t>Е.Б. Никитаева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Cs/>
          <w:i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0B43" w:rsidRPr="00C97981" w:rsidRDefault="00410B43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10B43" w:rsidRPr="00C97981" w:rsidRDefault="00410B43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2CF" w:rsidRPr="00C97981" w:rsidRDefault="00A242CF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2CF" w:rsidRPr="00C97981" w:rsidRDefault="00A242CF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242CF" w:rsidRPr="00C97981" w:rsidRDefault="00A242CF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Москва,  20</w:t>
      </w:r>
      <w:r w:rsidR="00E35438">
        <w:rPr>
          <w:rFonts w:ascii="Times New Roman" w:hAnsi="Times New Roman"/>
          <w:b/>
          <w:bCs/>
          <w:sz w:val="24"/>
          <w:szCs w:val="24"/>
        </w:rPr>
        <w:t>18</w:t>
      </w:r>
      <w:r w:rsidR="00DE7181">
        <w:rPr>
          <w:rFonts w:ascii="Times New Roman" w:hAnsi="Times New Roman"/>
          <w:b/>
          <w:bCs/>
          <w:sz w:val="24"/>
          <w:szCs w:val="24"/>
        </w:rPr>
        <w:t>__</w:t>
      </w:r>
      <w:r w:rsidRPr="00C97981">
        <w:rPr>
          <w:rFonts w:ascii="Times New Roman" w:hAnsi="Times New Roman"/>
          <w:b/>
          <w:bCs/>
          <w:sz w:val="24"/>
          <w:szCs w:val="24"/>
        </w:rPr>
        <w:t>г.</w:t>
      </w:r>
    </w:p>
    <w:p w:rsidR="002873F1" w:rsidRDefault="002873F1" w:rsidP="000B72FE">
      <w:pPr>
        <w:tabs>
          <w:tab w:val="right" w:leader="underscore" w:pos="8505"/>
        </w:tabs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 xml:space="preserve"> При разработке рабочей прогр</w:t>
      </w:r>
      <w:r w:rsidR="006B5FE6" w:rsidRPr="00C97981">
        <w:rPr>
          <w:rFonts w:ascii="Times New Roman" w:hAnsi="Times New Roman"/>
          <w:sz w:val="24"/>
          <w:szCs w:val="24"/>
        </w:rPr>
        <w:t xml:space="preserve">аммы учебной дисциплины </w:t>
      </w:r>
      <w:r w:rsidRPr="00C97981">
        <w:rPr>
          <w:rFonts w:ascii="Times New Roman" w:hAnsi="Times New Roman"/>
          <w:sz w:val="24"/>
          <w:szCs w:val="24"/>
        </w:rPr>
        <w:t xml:space="preserve"> в основу </w:t>
      </w:r>
    </w:p>
    <w:p w:rsidR="00CF23C0" w:rsidRPr="00C97981" w:rsidRDefault="00CF23C0" w:rsidP="000B72FE">
      <w:pPr>
        <w:tabs>
          <w:tab w:val="right" w:leader="underscore" w:pos="8505"/>
        </w:tabs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положены:</w:t>
      </w:r>
      <w:bookmarkStart w:id="0" w:name="_Toc264543474"/>
      <w:bookmarkStart w:id="1" w:name="_Toc264543516"/>
    </w:p>
    <w:bookmarkEnd w:id="0"/>
    <w:bookmarkEnd w:id="1"/>
    <w:p w:rsidR="00CF23C0" w:rsidRPr="00C97981" w:rsidRDefault="00CF23C0" w:rsidP="000B72FE">
      <w:pPr>
        <w:ind w:left="5760"/>
        <w:jc w:val="both"/>
        <w:rPr>
          <w:rFonts w:ascii="Times New Roman" w:hAnsi="Times New Roman"/>
          <w:i/>
          <w:sz w:val="24"/>
          <w:szCs w:val="24"/>
        </w:rPr>
      </w:pPr>
    </w:p>
    <w:p w:rsidR="00CF23C0" w:rsidRPr="00C97981" w:rsidRDefault="00CF23C0" w:rsidP="00706FBA">
      <w:pPr>
        <w:ind w:left="709"/>
        <w:jc w:val="both"/>
        <w:rPr>
          <w:rFonts w:ascii="Times New Roman" w:hAnsi="Times New Roman"/>
          <w:sz w:val="24"/>
          <w:szCs w:val="24"/>
        </w:rPr>
      </w:pPr>
      <w:bookmarkStart w:id="2" w:name="_Toc264543477"/>
      <w:bookmarkStart w:id="3" w:name="_Toc264543519"/>
      <w:r w:rsidRPr="00C97981">
        <w:rPr>
          <w:rFonts w:ascii="Times New Roman" w:hAnsi="Times New Roman"/>
          <w:sz w:val="24"/>
          <w:szCs w:val="24"/>
        </w:rPr>
        <w:t>ФГОС ВО по направлению подготовки</w:t>
      </w:r>
      <w:bookmarkStart w:id="4" w:name="_Toc264543478"/>
      <w:bookmarkStart w:id="5" w:name="_Toc264543520"/>
      <w:bookmarkEnd w:id="2"/>
      <w:bookmarkEnd w:id="3"/>
      <w:r w:rsidR="00E35438">
        <w:rPr>
          <w:rFonts w:ascii="Times New Roman" w:hAnsi="Times New Roman"/>
          <w:sz w:val="24"/>
          <w:szCs w:val="24"/>
        </w:rPr>
        <w:t xml:space="preserve">  </w:t>
      </w:r>
      <w:r w:rsidR="0029108D" w:rsidRPr="00C97981">
        <w:rPr>
          <w:rFonts w:ascii="Times New Roman" w:hAnsi="Times New Roman"/>
          <w:sz w:val="24"/>
          <w:szCs w:val="24"/>
        </w:rPr>
        <w:t xml:space="preserve">54.03.03 Искусство костюма и текстиля, </w:t>
      </w:r>
      <w:r w:rsidRPr="00C97981">
        <w:rPr>
          <w:rFonts w:ascii="Times New Roman" w:hAnsi="Times New Roman"/>
          <w:sz w:val="24"/>
          <w:szCs w:val="24"/>
        </w:rPr>
        <w:t xml:space="preserve">утвержденный Приказом Министерства образования и науки РФ </w:t>
      </w:r>
    </w:p>
    <w:p w:rsidR="00CF23C0" w:rsidRPr="00C97981" w:rsidRDefault="0065288D" w:rsidP="00706FBA">
      <w:pPr>
        <w:ind w:firstLine="709"/>
        <w:jc w:val="both"/>
      </w:pPr>
      <w:r w:rsidRPr="0065288D">
        <w:rPr>
          <w:rFonts w:ascii="Times New Roman" w:hAnsi="Times New Roman"/>
          <w:sz w:val="24"/>
          <w:szCs w:val="24"/>
        </w:rPr>
        <w:t>«25»мая 2016г. ,  № 624;</w:t>
      </w:r>
    </w:p>
    <w:p w:rsidR="00CF23C0" w:rsidRPr="00C97981" w:rsidRDefault="00CF23C0" w:rsidP="00706FBA">
      <w:pPr>
        <w:tabs>
          <w:tab w:val="right" w:leader="underscore" w:pos="8505"/>
        </w:tabs>
        <w:ind w:left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Основная профессиональная образовательная программа (далее – ОПОП) по</w:t>
      </w:r>
      <w:bookmarkEnd w:id="4"/>
      <w:bookmarkEnd w:id="5"/>
      <w:r w:rsidRPr="00C97981">
        <w:rPr>
          <w:rFonts w:ascii="Times New Roman" w:hAnsi="Times New Roman"/>
          <w:sz w:val="24"/>
          <w:szCs w:val="24"/>
        </w:rPr>
        <w:t xml:space="preserve"> направлению подготовки </w:t>
      </w:r>
    </w:p>
    <w:p w:rsidR="00CF23C0" w:rsidRPr="00C97981" w:rsidRDefault="00286874" w:rsidP="00706FBA">
      <w:pPr>
        <w:pStyle w:val="afe"/>
        <w:tabs>
          <w:tab w:val="right" w:leader="underscore" w:pos="8505"/>
        </w:tabs>
        <w:rPr>
          <w:b/>
          <w:bCs/>
          <w:sz w:val="24"/>
          <w:szCs w:val="24"/>
        </w:rPr>
      </w:pPr>
      <w:r w:rsidRPr="00C97981">
        <w:rPr>
          <w:b/>
          <w:bCs/>
          <w:sz w:val="24"/>
          <w:szCs w:val="24"/>
        </w:rPr>
        <w:t>54.03.03 Искусство костюма и текстиля</w:t>
      </w:r>
    </w:p>
    <w:p w:rsidR="008B7E94" w:rsidRDefault="00CF23C0" w:rsidP="006D489E">
      <w:pPr>
        <w:pStyle w:val="afe"/>
        <w:tabs>
          <w:tab w:val="right" w:leader="underscore" w:pos="9360"/>
        </w:tabs>
        <w:ind w:left="1985" w:hanging="1265"/>
        <w:rPr>
          <w:b/>
          <w:bCs/>
        </w:rPr>
      </w:pPr>
      <w:r w:rsidRPr="00C97981">
        <w:rPr>
          <w:b/>
          <w:bCs/>
          <w:sz w:val="24"/>
          <w:szCs w:val="24"/>
        </w:rPr>
        <w:t xml:space="preserve"> Профил</w:t>
      </w:r>
      <w:r w:rsidR="00A11276">
        <w:rPr>
          <w:b/>
          <w:bCs/>
          <w:sz w:val="24"/>
          <w:szCs w:val="24"/>
        </w:rPr>
        <w:t>ь</w:t>
      </w:r>
      <w:r w:rsidR="008B7E94">
        <w:rPr>
          <w:b/>
          <w:bCs/>
          <w:sz w:val="24"/>
          <w:szCs w:val="24"/>
        </w:rPr>
        <w:t>:</w:t>
      </w:r>
    </w:p>
    <w:p w:rsidR="006D489E" w:rsidRPr="00C97981" w:rsidRDefault="006D489E" w:rsidP="008B7E94">
      <w:pPr>
        <w:pStyle w:val="afe"/>
        <w:numPr>
          <w:ilvl w:val="0"/>
          <w:numId w:val="40"/>
        </w:numPr>
        <w:tabs>
          <w:tab w:val="right" w:leader="underscore" w:pos="9360"/>
        </w:tabs>
        <w:rPr>
          <w:bCs/>
          <w:sz w:val="24"/>
          <w:szCs w:val="24"/>
        </w:rPr>
      </w:pPr>
      <w:r w:rsidRPr="00C97981">
        <w:rPr>
          <w:bCs/>
          <w:sz w:val="24"/>
          <w:szCs w:val="24"/>
        </w:rPr>
        <w:t>Художественное проектирование текстильных изделий для   интерьера</w:t>
      </w:r>
      <w:r w:rsidR="008B7E94">
        <w:rPr>
          <w:bCs/>
          <w:sz w:val="24"/>
          <w:szCs w:val="24"/>
        </w:rPr>
        <w:t>;</w:t>
      </w:r>
    </w:p>
    <w:p w:rsidR="00CF23C0" w:rsidRPr="008B7E94" w:rsidRDefault="00CF23C0" w:rsidP="008B7E94">
      <w:pPr>
        <w:tabs>
          <w:tab w:val="right" w:leader="underscore" w:pos="9360"/>
        </w:tabs>
        <w:jc w:val="both"/>
        <w:rPr>
          <w:rFonts w:ascii="Times New Roman" w:hAnsi="Times New Roman"/>
          <w:bCs/>
          <w:sz w:val="24"/>
          <w:szCs w:val="24"/>
        </w:rPr>
      </w:pPr>
      <w:r w:rsidRPr="008B7E94">
        <w:rPr>
          <w:rFonts w:ascii="Times New Roman" w:hAnsi="Times New Roman"/>
          <w:bCs/>
          <w:sz w:val="24"/>
          <w:szCs w:val="24"/>
        </w:rPr>
        <w:t xml:space="preserve">утвержденная Ученым советом университета </w:t>
      </w:r>
      <w:r w:rsidR="005F1325">
        <w:rPr>
          <w:rFonts w:ascii="Times New Roman" w:hAnsi="Times New Roman"/>
          <w:sz w:val="24"/>
          <w:szCs w:val="24"/>
        </w:rPr>
        <w:t>«_</w:t>
      </w:r>
      <w:r w:rsidR="00E35438">
        <w:rPr>
          <w:rFonts w:ascii="Times New Roman" w:hAnsi="Times New Roman"/>
          <w:sz w:val="24"/>
          <w:szCs w:val="24"/>
        </w:rPr>
        <w:t>28</w:t>
      </w:r>
      <w:r w:rsidR="005F1325">
        <w:rPr>
          <w:rFonts w:ascii="Times New Roman" w:hAnsi="Times New Roman"/>
          <w:sz w:val="24"/>
          <w:szCs w:val="24"/>
        </w:rPr>
        <w:t>__»  _</w:t>
      </w:r>
      <w:r w:rsidR="00E35438">
        <w:rPr>
          <w:rFonts w:ascii="Times New Roman" w:hAnsi="Times New Roman"/>
          <w:sz w:val="24"/>
          <w:szCs w:val="24"/>
        </w:rPr>
        <w:t>июня</w:t>
      </w:r>
      <w:r w:rsidR="005F1325">
        <w:rPr>
          <w:rFonts w:ascii="Times New Roman" w:hAnsi="Times New Roman"/>
          <w:sz w:val="24"/>
          <w:szCs w:val="24"/>
        </w:rPr>
        <w:t>_______  20</w:t>
      </w:r>
      <w:r w:rsidR="00E35438">
        <w:rPr>
          <w:rFonts w:ascii="Times New Roman" w:hAnsi="Times New Roman"/>
          <w:sz w:val="24"/>
          <w:szCs w:val="24"/>
        </w:rPr>
        <w:t>18</w:t>
      </w:r>
      <w:r w:rsidR="000E19A2">
        <w:rPr>
          <w:rFonts w:ascii="Times New Roman" w:hAnsi="Times New Roman"/>
          <w:sz w:val="24"/>
          <w:szCs w:val="24"/>
        </w:rPr>
        <w:t>__</w:t>
      </w:r>
      <w:r w:rsidR="005F1325">
        <w:rPr>
          <w:rFonts w:ascii="Times New Roman" w:hAnsi="Times New Roman"/>
          <w:sz w:val="24"/>
          <w:szCs w:val="24"/>
        </w:rPr>
        <w:t xml:space="preserve">г. </w:t>
      </w:r>
      <w:r w:rsidR="0067285C" w:rsidRPr="008B7E94">
        <w:rPr>
          <w:rFonts w:ascii="Times New Roman" w:hAnsi="Times New Roman"/>
          <w:bCs/>
          <w:sz w:val="24"/>
          <w:szCs w:val="24"/>
        </w:rPr>
        <w:t xml:space="preserve">протокол № </w:t>
      </w:r>
      <w:r w:rsidR="00E35438">
        <w:rPr>
          <w:rFonts w:ascii="Times New Roman" w:hAnsi="Times New Roman"/>
          <w:bCs/>
          <w:sz w:val="24"/>
          <w:szCs w:val="24"/>
        </w:rPr>
        <w:t>8</w:t>
      </w:r>
      <w:r w:rsidR="005F1325">
        <w:rPr>
          <w:rFonts w:ascii="Times New Roman" w:hAnsi="Times New Roman"/>
          <w:bCs/>
          <w:sz w:val="24"/>
          <w:szCs w:val="24"/>
        </w:rPr>
        <w:t>_</w:t>
      </w: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C6875" w:rsidRPr="00A11F4E" w:rsidRDefault="00FC6875" w:rsidP="00FC6875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6" w:name="_Toc264543479"/>
      <w:bookmarkStart w:id="7" w:name="_Toc264543521"/>
      <w:r w:rsidRPr="00A11F4E">
        <w:rPr>
          <w:rFonts w:ascii="Times New Roman" w:hAnsi="Times New Roman"/>
          <w:b/>
          <w:sz w:val="24"/>
          <w:szCs w:val="24"/>
        </w:rPr>
        <w:t>Разработчики:</w:t>
      </w:r>
    </w:p>
    <w:p w:rsidR="00FC6875" w:rsidRPr="00A11F4E" w:rsidRDefault="00FC6875" w:rsidP="00FC6875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3"/>
        <w:gridCol w:w="596"/>
        <w:gridCol w:w="596"/>
        <w:gridCol w:w="596"/>
        <w:gridCol w:w="4289"/>
      </w:tblGrid>
      <w:tr w:rsidR="00FC6875" w:rsidRPr="00A11F4E" w:rsidTr="00271F33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1F4E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875" w:rsidRPr="00A11F4E" w:rsidRDefault="00FC6875" w:rsidP="00271F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875" w:rsidRPr="00A11F4E" w:rsidRDefault="00FC6875" w:rsidP="00271F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1F4E">
              <w:rPr>
                <w:rFonts w:ascii="Times New Roman" w:hAnsi="Times New Roman"/>
                <w:sz w:val="24"/>
                <w:szCs w:val="24"/>
              </w:rPr>
              <w:t>Денисов А.В.</w:t>
            </w:r>
          </w:p>
        </w:tc>
      </w:tr>
    </w:tbl>
    <w:p w:rsidR="00FC6875" w:rsidRPr="00A11F4E" w:rsidRDefault="00FC6875" w:rsidP="00FC6875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3"/>
        <w:gridCol w:w="390"/>
        <w:gridCol w:w="390"/>
        <w:gridCol w:w="390"/>
        <w:gridCol w:w="3657"/>
      </w:tblGrid>
      <w:tr w:rsidR="00FC6875" w:rsidRPr="00A11F4E" w:rsidTr="00271F33">
        <w:trPr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F4E">
              <w:rPr>
                <w:rFonts w:ascii="Times New Roman" w:hAnsi="Times New Roman"/>
                <w:sz w:val="24"/>
                <w:szCs w:val="24"/>
              </w:rPr>
              <w:t>Старший преподаватель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875" w:rsidRPr="00A11F4E" w:rsidRDefault="00FC6875" w:rsidP="00271F3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C6875" w:rsidRPr="00A11F4E" w:rsidRDefault="00FC6875" w:rsidP="00271F3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:rsidR="00FC6875" w:rsidRPr="00A11F4E" w:rsidRDefault="00FC6875" w:rsidP="00271F33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1F4E">
              <w:rPr>
                <w:rFonts w:ascii="Times New Roman" w:hAnsi="Times New Roman"/>
                <w:sz w:val="24"/>
                <w:szCs w:val="24"/>
              </w:rPr>
              <w:t>Городенцева Л.М.</w:t>
            </w:r>
          </w:p>
        </w:tc>
      </w:tr>
    </w:tbl>
    <w:p w:rsidR="00CF23C0" w:rsidRPr="00C97981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706FBA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8" w:name="_Toc264543481"/>
      <w:bookmarkStart w:id="9" w:name="_Toc264543523"/>
      <w:bookmarkEnd w:id="6"/>
      <w:bookmarkEnd w:id="7"/>
      <w:r w:rsidRPr="00C97981">
        <w:rPr>
          <w:rFonts w:ascii="Times New Roman" w:hAnsi="Times New Roman"/>
          <w:sz w:val="24"/>
          <w:szCs w:val="24"/>
        </w:rPr>
        <w:t xml:space="preserve">Рабочая программа учебной дисциплины рассмотрена и утверждена на заседании кафедры </w:t>
      </w:r>
      <w:r w:rsidRPr="00C97981">
        <w:rPr>
          <w:rFonts w:ascii="Times New Roman" w:hAnsi="Times New Roman"/>
          <w:sz w:val="24"/>
          <w:szCs w:val="24"/>
        </w:rPr>
        <w:tab/>
      </w:r>
      <w:r w:rsidRPr="00C97981">
        <w:rPr>
          <w:rFonts w:ascii="Times New Roman" w:hAnsi="Times New Roman"/>
          <w:sz w:val="24"/>
          <w:szCs w:val="24"/>
        </w:rPr>
        <w:tab/>
      </w:r>
      <w:r w:rsidR="00855430" w:rsidRPr="00C97981">
        <w:rPr>
          <w:rFonts w:ascii="Times New Roman" w:hAnsi="Times New Roman"/>
          <w:sz w:val="24"/>
          <w:szCs w:val="24"/>
        </w:rPr>
        <w:t>Рисунка и живописи</w:t>
      </w: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5F1325" w:rsidP="00706FBA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</w:t>
      </w:r>
      <w:r w:rsidR="00E35438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 xml:space="preserve">__»  </w:t>
      </w:r>
      <w:r w:rsidR="00E35438">
        <w:rPr>
          <w:rFonts w:ascii="Times New Roman" w:hAnsi="Times New Roman"/>
          <w:sz w:val="24"/>
          <w:szCs w:val="24"/>
        </w:rPr>
        <w:t>мая</w:t>
      </w:r>
      <w:r>
        <w:rPr>
          <w:rFonts w:ascii="Times New Roman" w:hAnsi="Times New Roman"/>
          <w:sz w:val="24"/>
          <w:szCs w:val="24"/>
        </w:rPr>
        <w:t>________  20</w:t>
      </w:r>
      <w:r w:rsidR="00E35438">
        <w:rPr>
          <w:rFonts w:ascii="Times New Roman" w:hAnsi="Times New Roman"/>
          <w:sz w:val="24"/>
          <w:szCs w:val="24"/>
        </w:rPr>
        <w:t>18</w:t>
      </w:r>
      <w:r w:rsidR="000E19A2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г. </w:t>
      </w:r>
      <w:r w:rsidR="00CF23C0" w:rsidRPr="00C97981">
        <w:rPr>
          <w:rFonts w:ascii="Times New Roman" w:hAnsi="Times New Roman"/>
          <w:sz w:val="24"/>
          <w:szCs w:val="24"/>
        </w:rPr>
        <w:t xml:space="preserve">протокол № </w:t>
      </w:r>
      <w:r>
        <w:rPr>
          <w:rFonts w:ascii="Times New Roman" w:hAnsi="Times New Roman"/>
          <w:sz w:val="24"/>
          <w:szCs w:val="24"/>
        </w:rPr>
        <w:t>_</w:t>
      </w:r>
      <w:r w:rsidR="00E35438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_</w:t>
      </w: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855430" w:rsidRPr="00C97981" w:rsidRDefault="0085543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2CF" w:rsidRPr="00C97981" w:rsidRDefault="00A242CF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2CF" w:rsidRPr="00C97981" w:rsidRDefault="00A242CF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2CF" w:rsidRPr="00C97981" w:rsidRDefault="00A242CF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2CF" w:rsidRPr="00C97981" w:rsidRDefault="00A242CF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242CF" w:rsidRPr="00C97981" w:rsidRDefault="00A242CF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 xml:space="preserve">Руководитель ОПОП             ______________                      </w:t>
      </w:r>
      <w:r w:rsidRPr="00A11276">
        <w:rPr>
          <w:rFonts w:ascii="Times New Roman" w:hAnsi="Times New Roman"/>
          <w:b/>
          <w:sz w:val="24"/>
          <w:szCs w:val="24"/>
          <w:u w:val="single"/>
        </w:rPr>
        <w:t xml:space="preserve"> __(</w:t>
      </w:r>
      <w:r w:rsidR="00A11276" w:rsidRPr="00A11276">
        <w:rPr>
          <w:rFonts w:ascii="Times New Roman" w:hAnsi="Times New Roman"/>
          <w:sz w:val="24"/>
          <w:szCs w:val="24"/>
          <w:u w:val="single"/>
        </w:rPr>
        <w:t>Рыбаулина И.В.</w:t>
      </w:r>
      <w:r w:rsidRPr="00A11276">
        <w:rPr>
          <w:rFonts w:ascii="Times New Roman" w:hAnsi="Times New Roman"/>
          <w:b/>
          <w:sz w:val="24"/>
          <w:szCs w:val="24"/>
          <w:u w:val="single"/>
        </w:rPr>
        <w:t>)__</w:t>
      </w: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 xml:space="preserve">Заведующий кафедрой         </w:t>
      </w:r>
      <w:bookmarkEnd w:id="8"/>
      <w:bookmarkEnd w:id="9"/>
      <w:r w:rsidRPr="00C97981">
        <w:rPr>
          <w:rFonts w:ascii="Times New Roman" w:hAnsi="Times New Roman"/>
          <w:b/>
          <w:sz w:val="24"/>
          <w:szCs w:val="24"/>
        </w:rPr>
        <w:t>______________                       __(</w:t>
      </w:r>
      <w:r w:rsidR="00C243E8" w:rsidRPr="00C97981">
        <w:rPr>
          <w:rFonts w:ascii="Times New Roman" w:hAnsi="Times New Roman"/>
          <w:sz w:val="24"/>
          <w:szCs w:val="24"/>
          <w:u w:val="single"/>
        </w:rPr>
        <w:t>Денисов А.В.</w:t>
      </w:r>
      <w:r w:rsidRPr="00C97981">
        <w:rPr>
          <w:rFonts w:ascii="Times New Roman" w:hAnsi="Times New Roman"/>
          <w:sz w:val="24"/>
          <w:szCs w:val="24"/>
        </w:rPr>
        <w:t>)___</w:t>
      </w: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0B72FE">
      <w:pPr>
        <w:ind w:firstLine="709"/>
        <w:jc w:val="both"/>
        <w:rPr>
          <w:rFonts w:ascii="Times New Roman" w:hAnsi="Times New Roman"/>
          <w:sz w:val="24"/>
          <w:szCs w:val="24"/>
        </w:rPr>
      </w:pPr>
      <w:bookmarkStart w:id="10" w:name="_Toc264543483"/>
      <w:bookmarkStart w:id="11" w:name="_Toc264543525"/>
      <w:r w:rsidRPr="00C97981">
        <w:rPr>
          <w:rFonts w:ascii="Times New Roman" w:hAnsi="Times New Roman"/>
          <w:b/>
          <w:sz w:val="24"/>
          <w:szCs w:val="24"/>
        </w:rPr>
        <w:t xml:space="preserve">Директор института            </w:t>
      </w:r>
      <w:r w:rsidRPr="00C97981">
        <w:rPr>
          <w:rFonts w:ascii="Times New Roman" w:hAnsi="Times New Roman"/>
          <w:sz w:val="24"/>
          <w:szCs w:val="24"/>
          <w:u w:val="single"/>
        </w:rPr>
        <w:tab/>
      </w:r>
      <w:r w:rsidRPr="00C97981">
        <w:rPr>
          <w:rFonts w:ascii="Times New Roman" w:hAnsi="Times New Roman"/>
          <w:sz w:val="24"/>
          <w:szCs w:val="24"/>
          <w:u w:val="single"/>
        </w:rPr>
        <w:tab/>
        <w:t xml:space="preserve">_     </w:t>
      </w:r>
      <w:r w:rsidRPr="00C97981">
        <w:rPr>
          <w:rFonts w:ascii="Times New Roman" w:hAnsi="Times New Roman"/>
          <w:sz w:val="24"/>
          <w:szCs w:val="24"/>
        </w:rPr>
        <w:t xml:space="preserve">                       __(</w:t>
      </w:r>
      <w:r w:rsidR="00C243E8" w:rsidRPr="00C97981">
        <w:rPr>
          <w:rFonts w:ascii="Times New Roman" w:hAnsi="Times New Roman"/>
          <w:sz w:val="24"/>
          <w:szCs w:val="24"/>
          <w:u w:val="single"/>
        </w:rPr>
        <w:t>Бесчастнов Н.П.</w:t>
      </w:r>
      <w:r w:rsidRPr="00C97981">
        <w:rPr>
          <w:rFonts w:ascii="Times New Roman" w:hAnsi="Times New Roman"/>
          <w:sz w:val="24"/>
          <w:szCs w:val="24"/>
        </w:rPr>
        <w:t xml:space="preserve">)__   </w:t>
      </w:r>
      <w:bookmarkEnd w:id="10"/>
      <w:bookmarkEnd w:id="11"/>
    </w:p>
    <w:p w:rsidR="00CF23C0" w:rsidRPr="00C97981" w:rsidRDefault="005F1325" w:rsidP="000B72FE">
      <w:pPr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  ________  20</w:t>
      </w:r>
      <w:r w:rsidR="000E19A2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>г.</w:t>
      </w:r>
    </w:p>
    <w:p w:rsidR="00CF23C0" w:rsidRPr="00C97981" w:rsidRDefault="00CF23C0" w:rsidP="000B72FE">
      <w:pPr>
        <w:tabs>
          <w:tab w:val="left" w:pos="708"/>
        </w:tabs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D3FBC" w:rsidRPr="00C97981" w:rsidRDefault="00AD3FBC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4E0DE6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>1</w:t>
      </w:r>
      <w:r w:rsidRPr="00C97981">
        <w:rPr>
          <w:rFonts w:ascii="Times New Roman" w:hAnsi="Times New Roman"/>
          <w:b/>
          <w:bCs/>
          <w:sz w:val="24"/>
          <w:szCs w:val="24"/>
        </w:rPr>
        <w:t>.  МЕСТО УЧЕБНОЙ ДИСЦИПЛИНЫ В СТРУКТУРЕ ОПОП</w:t>
      </w:r>
    </w:p>
    <w:p w:rsidR="00CF23C0" w:rsidRPr="00C97981" w:rsidRDefault="00CF23C0" w:rsidP="000B72FE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D7E53" w:rsidRPr="00C97981" w:rsidRDefault="00CF23C0" w:rsidP="002D7E53">
      <w:pPr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 xml:space="preserve">Дисциплина </w:t>
      </w:r>
      <w:r w:rsidR="005B3166">
        <w:rPr>
          <w:rFonts w:ascii="Times New Roman" w:hAnsi="Times New Roman"/>
          <w:sz w:val="24"/>
          <w:szCs w:val="24"/>
        </w:rPr>
        <w:t>«</w:t>
      </w:r>
      <w:r w:rsidR="002D7E53" w:rsidRPr="00C97981">
        <w:rPr>
          <w:rFonts w:ascii="Times New Roman" w:hAnsi="Times New Roman"/>
          <w:sz w:val="24"/>
          <w:szCs w:val="24"/>
        </w:rPr>
        <w:t>Пространственные построения в изобразительном искусстве</w:t>
      </w:r>
      <w:r w:rsidR="005B3166">
        <w:rPr>
          <w:rFonts w:ascii="Times New Roman" w:hAnsi="Times New Roman"/>
          <w:sz w:val="24"/>
          <w:szCs w:val="24"/>
        </w:rPr>
        <w:t>»</w:t>
      </w:r>
    </w:p>
    <w:p w:rsidR="00CF23C0" w:rsidRPr="00C97981" w:rsidRDefault="00CF23C0" w:rsidP="000B72FE">
      <w:pPr>
        <w:jc w:val="both"/>
        <w:rPr>
          <w:rFonts w:ascii="Times New Roman" w:hAnsi="Times New Roman"/>
          <w:i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включенав</w:t>
      </w:r>
      <w:r w:rsidR="00B5372A" w:rsidRPr="00C97981">
        <w:rPr>
          <w:rFonts w:ascii="Times New Roman" w:hAnsi="Times New Roman"/>
          <w:sz w:val="24"/>
          <w:szCs w:val="24"/>
        </w:rPr>
        <w:t>вариативную часть</w:t>
      </w:r>
      <w:r w:rsidRPr="00C97981">
        <w:rPr>
          <w:rFonts w:ascii="Times New Roman" w:hAnsi="Times New Roman"/>
          <w:sz w:val="24"/>
          <w:szCs w:val="24"/>
        </w:rPr>
        <w:t xml:space="preserve">   Блока</w:t>
      </w:r>
      <w:r w:rsidRPr="00C97981">
        <w:rPr>
          <w:rFonts w:ascii="Times New Roman" w:hAnsi="Times New Roman"/>
          <w:sz w:val="24"/>
          <w:szCs w:val="24"/>
          <w:lang w:val="en-US"/>
        </w:rPr>
        <w:t>I</w:t>
      </w:r>
      <w:r w:rsidR="002A350B">
        <w:rPr>
          <w:rFonts w:ascii="Times New Roman" w:hAnsi="Times New Roman"/>
          <w:i/>
          <w:sz w:val="24"/>
          <w:szCs w:val="24"/>
        </w:rPr>
        <w:t>.</w:t>
      </w:r>
    </w:p>
    <w:p w:rsidR="00CF23C0" w:rsidRPr="00C97981" w:rsidRDefault="00CF23C0" w:rsidP="000B72FE">
      <w:pPr>
        <w:jc w:val="both"/>
        <w:rPr>
          <w:rFonts w:ascii="Times New Roman" w:hAnsi="Times New Roman"/>
          <w:i/>
          <w:sz w:val="24"/>
          <w:szCs w:val="24"/>
        </w:rPr>
      </w:pPr>
    </w:p>
    <w:p w:rsidR="00CF23C0" w:rsidRPr="00C97981" w:rsidRDefault="00CF23C0" w:rsidP="000B72FE">
      <w:pPr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>2. КОМПЕТЕНЦИИ ОБУЧАЮЩЕГОСЯ, ФОРМИРУЕМЫЕ В РАМКАХ  ИЗУЧАЕМОЙ  ДИСЦИПЛИНЫ</w:t>
      </w:r>
    </w:p>
    <w:p w:rsidR="00CF23C0" w:rsidRPr="00C97981" w:rsidRDefault="00CF23C0" w:rsidP="000B72FE">
      <w:pPr>
        <w:ind w:firstLine="709"/>
        <w:jc w:val="right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 xml:space="preserve">      Таблица 1</w:t>
      </w:r>
    </w:p>
    <w:p w:rsidR="00860149" w:rsidRPr="00C97981" w:rsidRDefault="00860149" w:rsidP="00860149">
      <w:pPr>
        <w:ind w:firstLine="709"/>
        <w:rPr>
          <w:rFonts w:ascii="Times New Roman" w:hAnsi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1"/>
        <w:gridCol w:w="7978"/>
      </w:tblGrid>
      <w:tr w:rsidR="00CC30FD" w:rsidRPr="00C97981" w:rsidTr="001079FC">
        <w:tc>
          <w:tcPr>
            <w:tcW w:w="1661" w:type="dxa"/>
          </w:tcPr>
          <w:p w:rsidR="00CF23C0" w:rsidRPr="00C97981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3C0" w:rsidRPr="00C97981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Код компетенции </w:t>
            </w:r>
          </w:p>
        </w:tc>
        <w:tc>
          <w:tcPr>
            <w:tcW w:w="7978" w:type="dxa"/>
          </w:tcPr>
          <w:p w:rsidR="00CF23C0" w:rsidRPr="00C97981" w:rsidRDefault="00CF23C0" w:rsidP="00A6696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3C0" w:rsidRPr="00C97981" w:rsidRDefault="00CF23C0" w:rsidP="00A66968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Формулировка </w:t>
            </w:r>
          </w:p>
          <w:p w:rsidR="00CF23C0" w:rsidRPr="00C97981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 компетенций в соответствии с ФГОС ВО</w:t>
            </w:r>
          </w:p>
        </w:tc>
      </w:tr>
      <w:tr w:rsidR="00CC30FD" w:rsidRPr="00C97981" w:rsidTr="001079FC">
        <w:trPr>
          <w:trHeight w:val="253"/>
        </w:trPr>
        <w:tc>
          <w:tcPr>
            <w:tcW w:w="1661" w:type="dxa"/>
          </w:tcPr>
          <w:p w:rsidR="00B5372A" w:rsidRPr="00C97981" w:rsidRDefault="00860149" w:rsidP="00860149">
            <w:pPr>
              <w:jc w:val="center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>ПК - 3</w:t>
            </w:r>
          </w:p>
        </w:tc>
        <w:tc>
          <w:tcPr>
            <w:tcW w:w="7978" w:type="dxa"/>
          </w:tcPr>
          <w:p w:rsidR="00B5372A" w:rsidRPr="00C97981" w:rsidRDefault="00860149" w:rsidP="008654B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Способностью использовать базовые знания по профессии в художественном проектировании</w:t>
            </w:r>
          </w:p>
        </w:tc>
      </w:tr>
    </w:tbl>
    <w:p w:rsidR="00CF23C0" w:rsidRPr="00C97981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3. СТРУКТУРА УЧЕБНОЙ ДИСЦИПЛИНЫ</w:t>
      </w:r>
    </w:p>
    <w:p w:rsidR="00CF23C0" w:rsidRPr="00C97981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F23C0" w:rsidRPr="00C97981" w:rsidRDefault="00CF23C0" w:rsidP="000B72F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3.1 Структура учебной дисциплины для обучающихся очной  формы обучения</w:t>
      </w:r>
    </w:p>
    <w:p w:rsidR="00CF23C0" w:rsidRPr="00C97981" w:rsidRDefault="00CF23C0" w:rsidP="000B72FE">
      <w:pPr>
        <w:pStyle w:val="Default"/>
        <w:ind w:firstLine="709"/>
        <w:jc w:val="right"/>
        <w:rPr>
          <w:b/>
          <w:bCs/>
          <w:color w:val="auto"/>
        </w:rPr>
      </w:pPr>
      <w:r w:rsidRPr="00C97981">
        <w:rPr>
          <w:b/>
          <w:bCs/>
          <w:color w:val="auto"/>
        </w:rPr>
        <w:t>Таблица 2.1</w:t>
      </w:r>
    </w:p>
    <w:tbl>
      <w:tblPr>
        <w:tblW w:w="4973" w:type="pct"/>
        <w:jc w:val="center"/>
        <w:tblInd w:w="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93"/>
        <w:gridCol w:w="2693"/>
        <w:gridCol w:w="993"/>
        <w:gridCol w:w="992"/>
        <w:gridCol w:w="992"/>
        <w:gridCol w:w="992"/>
        <w:gridCol w:w="1063"/>
      </w:tblGrid>
      <w:tr w:rsidR="00E21EA8" w:rsidRPr="00C97981" w:rsidTr="00A66968">
        <w:trPr>
          <w:jc w:val="center"/>
        </w:trPr>
        <w:tc>
          <w:tcPr>
            <w:tcW w:w="4486" w:type="dxa"/>
            <w:gridSpan w:val="2"/>
            <w:vMerge w:val="restart"/>
          </w:tcPr>
          <w:p w:rsidR="00CF23C0" w:rsidRPr="00C97981" w:rsidRDefault="00CF23C0" w:rsidP="00A66968">
            <w:pPr>
              <w:pStyle w:val="Default"/>
              <w:ind w:hanging="48"/>
              <w:jc w:val="center"/>
              <w:rPr>
                <w:b/>
                <w:bCs/>
                <w:color w:val="auto"/>
              </w:rPr>
            </w:pPr>
          </w:p>
          <w:p w:rsidR="00CF23C0" w:rsidRPr="00C97981" w:rsidRDefault="00CF23C0" w:rsidP="00A66968">
            <w:pPr>
              <w:pStyle w:val="Default"/>
              <w:ind w:hanging="48"/>
              <w:jc w:val="center"/>
              <w:rPr>
                <w:b/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Структура и объем дисциплины</w:t>
            </w:r>
          </w:p>
        </w:tc>
        <w:tc>
          <w:tcPr>
            <w:tcW w:w="3969" w:type="dxa"/>
            <w:gridSpan w:val="4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/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Объем дисциплины по семестрам</w:t>
            </w:r>
          </w:p>
        </w:tc>
        <w:tc>
          <w:tcPr>
            <w:tcW w:w="1063" w:type="dxa"/>
            <w:vMerge w:val="restart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/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Общая трудоемкость</w:t>
            </w:r>
          </w:p>
        </w:tc>
      </w:tr>
      <w:tr w:rsidR="00F409BF" w:rsidRPr="00C97981" w:rsidTr="00A66968">
        <w:trPr>
          <w:jc w:val="center"/>
        </w:trPr>
        <w:tc>
          <w:tcPr>
            <w:tcW w:w="4486" w:type="dxa"/>
            <w:gridSpan w:val="2"/>
            <w:vMerge/>
          </w:tcPr>
          <w:p w:rsidR="00F409BF" w:rsidRPr="00C97981" w:rsidRDefault="00F409BF" w:rsidP="00A66968">
            <w:pPr>
              <w:tabs>
                <w:tab w:val="right" w:leader="underscore" w:pos="9639"/>
              </w:tabs>
              <w:ind w:hanging="4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409BF" w:rsidRPr="00C97981" w:rsidRDefault="00F409BF" w:rsidP="00A66968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№ сем.1</w:t>
            </w:r>
          </w:p>
        </w:tc>
        <w:tc>
          <w:tcPr>
            <w:tcW w:w="992" w:type="dxa"/>
            <w:vAlign w:val="center"/>
          </w:tcPr>
          <w:p w:rsidR="00F409BF" w:rsidRPr="00C97981" w:rsidRDefault="00F409BF" w:rsidP="00A66968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№ сем.2</w:t>
            </w:r>
          </w:p>
        </w:tc>
        <w:tc>
          <w:tcPr>
            <w:tcW w:w="992" w:type="dxa"/>
            <w:vAlign w:val="center"/>
          </w:tcPr>
          <w:p w:rsidR="00F409BF" w:rsidRPr="00C97981" w:rsidRDefault="00F409BF" w:rsidP="00F409BF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№ сем.3</w:t>
            </w:r>
          </w:p>
        </w:tc>
        <w:tc>
          <w:tcPr>
            <w:tcW w:w="992" w:type="dxa"/>
            <w:vAlign w:val="center"/>
          </w:tcPr>
          <w:p w:rsidR="00F409BF" w:rsidRPr="00C97981" w:rsidRDefault="00F409BF" w:rsidP="0024757F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№ сем</w:t>
            </w:r>
            <w:r w:rsidR="0024757F"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63" w:type="dxa"/>
            <w:vMerge/>
          </w:tcPr>
          <w:p w:rsidR="00F409BF" w:rsidRPr="00C97981" w:rsidRDefault="00F409BF" w:rsidP="00A66968">
            <w:pPr>
              <w:tabs>
                <w:tab w:val="right" w:leader="underscore" w:pos="9639"/>
              </w:tabs>
              <w:ind w:hanging="4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4757F" w:rsidRPr="00C97981" w:rsidTr="00A66968">
        <w:trPr>
          <w:jc w:val="center"/>
        </w:trPr>
        <w:tc>
          <w:tcPr>
            <w:tcW w:w="4486" w:type="dxa"/>
            <w:gridSpan w:val="2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Объем дисциплины в зачетных единицах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2</w:t>
            </w: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2</w:t>
            </w:r>
          </w:p>
        </w:tc>
      </w:tr>
      <w:tr w:rsidR="0024757F" w:rsidRPr="00C97981" w:rsidTr="00A66968">
        <w:trPr>
          <w:jc w:val="center"/>
        </w:trPr>
        <w:tc>
          <w:tcPr>
            <w:tcW w:w="4486" w:type="dxa"/>
            <w:gridSpan w:val="2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Объем дисциплины в часах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72</w:t>
            </w: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72</w:t>
            </w:r>
          </w:p>
        </w:tc>
      </w:tr>
      <w:tr w:rsidR="0024757F" w:rsidRPr="00C97981" w:rsidTr="00A66968">
        <w:trPr>
          <w:jc w:val="center"/>
        </w:trPr>
        <w:tc>
          <w:tcPr>
            <w:tcW w:w="4486" w:type="dxa"/>
            <w:gridSpan w:val="2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Аудиторные  занятия (всего)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34</w:t>
            </w: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34</w:t>
            </w: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  <w:vMerge w:val="restart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в том числе в часах:</w:t>
            </w: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Лекции  (Л)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  <w:vMerge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 xml:space="preserve">Практические занятия (ПЗ)                         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  <w:lang w:val="en-US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34</w:t>
            </w:r>
          </w:p>
        </w:tc>
        <w:tc>
          <w:tcPr>
            <w:tcW w:w="1063" w:type="dxa"/>
          </w:tcPr>
          <w:p w:rsidR="0024757F" w:rsidRPr="00C97981" w:rsidRDefault="0024757F" w:rsidP="00A90FF1">
            <w:pPr>
              <w:pStyle w:val="Default"/>
              <w:ind w:hanging="48"/>
              <w:jc w:val="both"/>
              <w:rPr>
                <w:bCs/>
                <w:color w:val="auto"/>
                <w:lang w:val="en-US"/>
              </w:rPr>
            </w:pPr>
            <w:r w:rsidRPr="00C97981">
              <w:rPr>
                <w:bCs/>
                <w:color w:val="auto"/>
              </w:rPr>
              <w:t>3</w:t>
            </w:r>
            <w:r w:rsidRPr="00C97981">
              <w:rPr>
                <w:bCs/>
                <w:color w:val="auto"/>
                <w:lang w:val="en-US"/>
              </w:rPr>
              <w:t>4</w:t>
            </w: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  <w:vMerge/>
          </w:tcPr>
          <w:p w:rsidR="0024757F" w:rsidRPr="00C97981" w:rsidRDefault="0024757F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 xml:space="preserve">Семинарские занятия (С) 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  <w:vMerge/>
          </w:tcPr>
          <w:p w:rsidR="0024757F" w:rsidRPr="00C97981" w:rsidRDefault="0024757F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Лабораторные работы (ЛР)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  <w:vMerge/>
          </w:tcPr>
          <w:p w:rsidR="0024757F" w:rsidRPr="00C97981" w:rsidRDefault="0024757F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Индивидуальные занятия (ИЗ)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24757F" w:rsidRPr="00C97981" w:rsidTr="00A66968">
        <w:trPr>
          <w:jc w:val="center"/>
        </w:trPr>
        <w:tc>
          <w:tcPr>
            <w:tcW w:w="4486" w:type="dxa"/>
            <w:gridSpan w:val="2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Самостоятельная работа студента  в семестре , час</w:t>
            </w:r>
          </w:p>
        </w:tc>
        <w:tc>
          <w:tcPr>
            <w:tcW w:w="993" w:type="dxa"/>
          </w:tcPr>
          <w:p w:rsidR="0024757F" w:rsidRPr="00C97981" w:rsidRDefault="0024757F" w:rsidP="00907C6D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2873F1" w:rsidRDefault="0024757F" w:rsidP="00A90FF1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  <w:lang w:val="en-US"/>
              </w:rPr>
            </w:pPr>
            <w:r w:rsidRPr="00C97981">
              <w:rPr>
                <w:bCs/>
                <w:color w:val="auto"/>
              </w:rPr>
              <w:t>3</w:t>
            </w:r>
            <w:r w:rsidRPr="00C97981">
              <w:rPr>
                <w:bCs/>
                <w:color w:val="auto"/>
                <w:lang w:val="en-US"/>
              </w:rPr>
              <w:t>8</w:t>
            </w:r>
          </w:p>
        </w:tc>
        <w:tc>
          <w:tcPr>
            <w:tcW w:w="1063" w:type="dxa"/>
          </w:tcPr>
          <w:p w:rsidR="0024757F" w:rsidRPr="00C97981" w:rsidRDefault="0024757F" w:rsidP="00A90FF1">
            <w:pPr>
              <w:pStyle w:val="Default"/>
              <w:ind w:hanging="48"/>
              <w:jc w:val="both"/>
              <w:rPr>
                <w:bCs/>
                <w:color w:val="auto"/>
                <w:lang w:val="en-US"/>
              </w:rPr>
            </w:pPr>
            <w:r w:rsidRPr="00C97981">
              <w:rPr>
                <w:bCs/>
                <w:color w:val="auto"/>
              </w:rPr>
              <w:t>3</w:t>
            </w:r>
            <w:r w:rsidRPr="00C97981">
              <w:rPr>
                <w:bCs/>
                <w:color w:val="auto"/>
                <w:lang w:val="en-US"/>
              </w:rPr>
              <w:t>8</w:t>
            </w:r>
          </w:p>
        </w:tc>
      </w:tr>
      <w:tr w:rsidR="0024757F" w:rsidRPr="00C97981" w:rsidTr="00A66968">
        <w:trPr>
          <w:jc w:val="center"/>
        </w:trPr>
        <w:tc>
          <w:tcPr>
            <w:tcW w:w="4486" w:type="dxa"/>
            <w:gridSpan w:val="2"/>
          </w:tcPr>
          <w:p w:rsidR="0024757F" w:rsidRPr="00C97981" w:rsidRDefault="0024757F" w:rsidP="00A66968">
            <w:pPr>
              <w:pStyle w:val="Default"/>
              <w:ind w:hanging="48"/>
              <w:rPr>
                <w:b/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Самостоятельная работа студента  в период промежуточной аттестации , час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i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046F8E">
            <w:pPr>
              <w:pStyle w:val="Default"/>
              <w:ind w:hanging="48"/>
              <w:jc w:val="both"/>
              <w:rPr>
                <w:bCs/>
                <w:i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CF23C0" w:rsidRPr="00C97981" w:rsidTr="00A66968">
        <w:trPr>
          <w:jc w:val="center"/>
        </w:trPr>
        <w:tc>
          <w:tcPr>
            <w:tcW w:w="9518" w:type="dxa"/>
            <w:gridSpan w:val="7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/>
                <w:bCs/>
                <w:color w:val="auto"/>
              </w:rPr>
              <w:t>Форма промежуточной  аттестации</w:t>
            </w:r>
          </w:p>
        </w:tc>
      </w:tr>
      <w:tr w:rsidR="0024757F" w:rsidRPr="00C97981" w:rsidTr="00A66968">
        <w:trPr>
          <w:jc w:val="center"/>
        </w:trPr>
        <w:tc>
          <w:tcPr>
            <w:tcW w:w="17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24757F" w:rsidRPr="00C97981" w:rsidRDefault="0024757F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Зачет (зач.)</w:t>
            </w:r>
          </w:p>
        </w:tc>
        <w:tc>
          <w:tcPr>
            <w:tcW w:w="99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24757F" w:rsidRPr="00C97981" w:rsidRDefault="0024757F" w:rsidP="00B0279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Зачет</w:t>
            </w:r>
          </w:p>
        </w:tc>
        <w:tc>
          <w:tcPr>
            <w:tcW w:w="1063" w:type="dxa"/>
          </w:tcPr>
          <w:p w:rsidR="0024757F" w:rsidRPr="00C97981" w:rsidRDefault="0024757F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>Зачет</w:t>
            </w:r>
          </w:p>
        </w:tc>
      </w:tr>
      <w:tr w:rsidR="00CF23C0" w:rsidRPr="00C97981" w:rsidTr="00A66968">
        <w:trPr>
          <w:jc w:val="center"/>
        </w:trPr>
        <w:tc>
          <w:tcPr>
            <w:tcW w:w="1793" w:type="dxa"/>
          </w:tcPr>
          <w:p w:rsidR="00CF23C0" w:rsidRPr="00C97981" w:rsidRDefault="00CF23C0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CF23C0" w:rsidRPr="00C97981" w:rsidRDefault="00CF23C0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 xml:space="preserve">Дифференцированный зачет ( диф.зач.) </w:t>
            </w:r>
          </w:p>
        </w:tc>
        <w:tc>
          <w:tcPr>
            <w:tcW w:w="993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  <w:tr w:rsidR="00CF23C0" w:rsidRPr="00C97981" w:rsidTr="00A66968">
        <w:trPr>
          <w:jc w:val="center"/>
        </w:trPr>
        <w:tc>
          <w:tcPr>
            <w:tcW w:w="1793" w:type="dxa"/>
          </w:tcPr>
          <w:p w:rsidR="00CF23C0" w:rsidRPr="00C97981" w:rsidRDefault="00CF23C0" w:rsidP="00A66968">
            <w:pPr>
              <w:pStyle w:val="Default"/>
              <w:ind w:hanging="48"/>
              <w:rPr>
                <w:bCs/>
                <w:color w:val="auto"/>
              </w:rPr>
            </w:pPr>
          </w:p>
        </w:tc>
        <w:tc>
          <w:tcPr>
            <w:tcW w:w="2693" w:type="dxa"/>
          </w:tcPr>
          <w:p w:rsidR="00CF23C0" w:rsidRPr="00C97981" w:rsidRDefault="00CF23C0" w:rsidP="00A66968">
            <w:pPr>
              <w:pStyle w:val="Default"/>
              <w:ind w:hanging="48"/>
              <w:rPr>
                <w:bCs/>
                <w:color w:val="auto"/>
              </w:rPr>
            </w:pPr>
            <w:r w:rsidRPr="00C97981">
              <w:rPr>
                <w:bCs/>
                <w:color w:val="auto"/>
              </w:rPr>
              <w:t xml:space="preserve"> Экзамен (экз.)</w:t>
            </w:r>
          </w:p>
        </w:tc>
        <w:tc>
          <w:tcPr>
            <w:tcW w:w="993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992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  <w:tc>
          <w:tcPr>
            <w:tcW w:w="1063" w:type="dxa"/>
          </w:tcPr>
          <w:p w:rsidR="00CF23C0" w:rsidRPr="00C97981" w:rsidRDefault="00CF23C0" w:rsidP="00A66968">
            <w:pPr>
              <w:pStyle w:val="Default"/>
              <w:ind w:hanging="48"/>
              <w:jc w:val="both"/>
              <w:rPr>
                <w:bCs/>
                <w:color w:val="auto"/>
              </w:rPr>
            </w:pPr>
          </w:p>
        </w:tc>
      </w:tr>
    </w:tbl>
    <w:p w:rsidR="00ED7ADF" w:rsidRDefault="00ED7ADF">
      <w:pPr>
        <w:rPr>
          <w:rFonts w:ascii="Times New Roman" w:hAnsi="Times New Roman"/>
          <w:b/>
          <w:bCs/>
          <w:sz w:val="24"/>
          <w:szCs w:val="24"/>
        </w:rPr>
        <w:sectPr w:rsidR="00ED7ADF" w:rsidSect="002873F1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CF23C0" w:rsidRPr="00C97981" w:rsidRDefault="00CF23C0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lastRenderedPageBreak/>
        <w:t xml:space="preserve">4. СОДЕРЖАНИЕ РАЗДЕЛОВ УЧЕБНОЙ ДИСЦИПЛИНЫ </w:t>
      </w:r>
    </w:p>
    <w:p w:rsidR="00CF23C0" w:rsidRPr="00C97981" w:rsidRDefault="00CF23C0" w:rsidP="000B72FE">
      <w:pPr>
        <w:tabs>
          <w:tab w:val="right" w:leader="underscore" w:pos="9639"/>
        </w:tabs>
        <w:ind w:firstLine="709"/>
        <w:jc w:val="right"/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Таблица 3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0"/>
        <w:gridCol w:w="3260"/>
        <w:gridCol w:w="709"/>
        <w:gridCol w:w="2126"/>
        <w:gridCol w:w="425"/>
        <w:gridCol w:w="2552"/>
        <w:gridCol w:w="708"/>
        <w:gridCol w:w="709"/>
        <w:gridCol w:w="2835"/>
      </w:tblGrid>
      <w:tr w:rsidR="00CF23C0" w:rsidRPr="00C97981" w:rsidTr="00B014F8">
        <w:tc>
          <w:tcPr>
            <w:tcW w:w="1560" w:type="dxa"/>
            <w:vMerge w:val="restart"/>
          </w:tcPr>
          <w:p w:rsidR="00CF23C0" w:rsidRPr="00C97981" w:rsidRDefault="00CF23C0" w:rsidP="009725E6">
            <w:p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  <w:bCs/>
              </w:rPr>
              <w:t>Наименование раздела учебной дисциплины</w:t>
            </w:r>
          </w:p>
        </w:tc>
        <w:tc>
          <w:tcPr>
            <w:tcW w:w="3969" w:type="dxa"/>
            <w:gridSpan w:val="2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2551" w:type="dxa"/>
            <w:gridSpan w:val="2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практических (семинарских) занятий</w:t>
            </w:r>
          </w:p>
        </w:tc>
        <w:tc>
          <w:tcPr>
            <w:tcW w:w="3260" w:type="dxa"/>
            <w:gridSpan w:val="2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лабораторных работ</w:t>
            </w:r>
          </w:p>
        </w:tc>
        <w:tc>
          <w:tcPr>
            <w:tcW w:w="709" w:type="dxa"/>
            <w:vMerge w:val="restart"/>
            <w:textDirection w:val="btLr"/>
          </w:tcPr>
          <w:p w:rsidR="00CF23C0" w:rsidRPr="00C97981" w:rsidRDefault="00CF23C0" w:rsidP="00A66968">
            <w:pPr>
              <w:ind w:left="113" w:right="11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Итого по учебному плану </w:t>
            </w:r>
          </w:p>
          <w:p w:rsidR="00CF23C0" w:rsidRPr="00C97981" w:rsidRDefault="00CF23C0" w:rsidP="00A66968">
            <w:pPr>
              <w:ind w:right="113" w:hanging="1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</w:tcPr>
          <w:p w:rsidR="00CF23C0" w:rsidRPr="00C97981" w:rsidRDefault="00CF23C0" w:rsidP="00A66968">
            <w:pPr>
              <w:ind w:hanging="1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23C0" w:rsidRPr="00C97981" w:rsidRDefault="00CF23C0" w:rsidP="00A66968">
            <w:pPr>
              <w:ind w:hanging="1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Форма текущего и промежуточного контроля успеваемости</w:t>
            </w:r>
          </w:p>
          <w:p w:rsidR="00CF23C0" w:rsidRPr="00C97981" w:rsidRDefault="00CF23C0" w:rsidP="00A669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(оценочные  средства)</w:t>
            </w:r>
          </w:p>
          <w:p w:rsidR="00CF23C0" w:rsidRPr="00C97981" w:rsidRDefault="00CF23C0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F23C0" w:rsidRPr="00C97981" w:rsidRDefault="00CF23C0" w:rsidP="00A669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F23C0" w:rsidRPr="00C97981" w:rsidRDefault="00CF23C0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F23C0" w:rsidRPr="00C97981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F23C0" w:rsidRPr="00C97981" w:rsidTr="00B014F8">
        <w:trPr>
          <w:cantSplit/>
          <w:trHeight w:val="1134"/>
        </w:trPr>
        <w:tc>
          <w:tcPr>
            <w:tcW w:w="1560" w:type="dxa"/>
            <w:vMerge/>
          </w:tcPr>
          <w:p w:rsidR="00CF23C0" w:rsidRPr="00C97981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Тематика</w:t>
            </w: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 лекции</w:t>
            </w:r>
          </w:p>
        </w:tc>
        <w:tc>
          <w:tcPr>
            <w:tcW w:w="709" w:type="dxa"/>
            <w:textDirection w:val="btLr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Трудоемкость, час</w:t>
            </w:r>
          </w:p>
        </w:tc>
        <w:tc>
          <w:tcPr>
            <w:tcW w:w="2126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Тематика </w:t>
            </w: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практического</w:t>
            </w: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 занятия</w:t>
            </w:r>
          </w:p>
        </w:tc>
        <w:tc>
          <w:tcPr>
            <w:tcW w:w="425" w:type="dxa"/>
            <w:textDirection w:val="btLr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Трудоемкость, час</w:t>
            </w:r>
          </w:p>
        </w:tc>
        <w:tc>
          <w:tcPr>
            <w:tcW w:w="2552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Тематика лабораторной работы</w:t>
            </w: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F23C0" w:rsidRPr="00C97981" w:rsidRDefault="00CF23C0" w:rsidP="00A66968">
            <w:pPr>
              <w:tabs>
                <w:tab w:val="right" w:leader="underscore" w:pos="9639"/>
              </w:tabs>
              <w:ind w:hanging="1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bottom"/>
          </w:tcPr>
          <w:p w:rsidR="00CF23C0" w:rsidRPr="00C97981" w:rsidRDefault="00CF23C0" w:rsidP="00A66968">
            <w:pPr>
              <w:ind w:left="113" w:right="113"/>
              <w:rPr>
                <w:rFonts w:ascii="Times New Roman" w:hAnsi="Times New Roman"/>
                <w:i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Трудоемкость, час</w:t>
            </w:r>
          </w:p>
        </w:tc>
        <w:tc>
          <w:tcPr>
            <w:tcW w:w="709" w:type="dxa"/>
            <w:vMerge/>
          </w:tcPr>
          <w:p w:rsidR="00CF23C0" w:rsidRPr="00C97981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CF23C0" w:rsidRPr="00C97981" w:rsidRDefault="00CF23C0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154A5" w:rsidRPr="00C97981" w:rsidTr="00C401AA">
        <w:tc>
          <w:tcPr>
            <w:tcW w:w="12049" w:type="dxa"/>
            <w:gridSpan w:val="8"/>
          </w:tcPr>
          <w:p w:rsidR="00CF23C0" w:rsidRPr="00C97981" w:rsidRDefault="00CF23C0" w:rsidP="00DF7C1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Семестр №</w:t>
            </w:r>
            <w:r w:rsidR="00DF7C13" w:rsidRPr="00C97981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2B18AE" w:rsidRPr="00C97981" w:rsidRDefault="002B18AE" w:rsidP="002B18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Текущий контроль успеваемости:</w:t>
            </w:r>
          </w:p>
          <w:p w:rsidR="002B18AE" w:rsidRPr="00C97981" w:rsidRDefault="002B18AE" w:rsidP="002B18AE">
            <w:p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Входной контроль (ВК)</w:t>
            </w:r>
          </w:p>
          <w:p w:rsidR="002B18AE" w:rsidRPr="00C97981" w:rsidRDefault="002B18AE" w:rsidP="002B18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</w:rPr>
              <w:t>Контрольная проверочная графическая работа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(КПГР №1 - №5), </w:t>
            </w:r>
          </w:p>
          <w:p w:rsidR="002B18AE" w:rsidRPr="00C97981" w:rsidRDefault="002B18AE" w:rsidP="002B18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собеседование (СБ), </w:t>
            </w:r>
          </w:p>
          <w:p w:rsidR="002B18AE" w:rsidRPr="00C97981" w:rsidRDefault="002B18AE" w:rsidP="002B18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задания для самостоятельной работы (СР).</w:t>
            </w:r>
          </w:p>
          <w:p w:rsidR="002B18AE" w:rsidRPr="00C97981" w:rsidRDefault="002B18AE" w:rsidP="002B18A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Промежуточная аттестация: </w:t>
            </w:r>
          </w:p>
          <w:p w:rsidR="00CF23C0" w:rsidRPr="00C97981" w:rsidRDefault="002B18AE" w:rsidP="002B18AE">
            <w:pPr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</w:tr>
      <w:tr w:rsidR="002B18AE" w:rsidRPr="00C97981" w:rsidTr="00B07770">
        <w:trPr>
          <w:trHeight w:val="1483"/>
        </w:trPr>
        <w:tc>
          <w:tcPr>
            <w:tcW w:w="1560" w:type="dxa"/>
          </w:tcPr>
          <w:p w:rsidR="00511836" w:rsidRPr="00C97981" w:rsidRDefault="002B18AE" w:rsidP="00511836">
            <w:pPr>
              <w:jc w:val="both"/>
              <w:rPr>
                <w:rFonts w:ascii="Times New Roman" w:hAnsi="Times New Roman"/>
                <w:smallCap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Раздел 1.</w:t>
            </w:r>
            <w:r w:rsidR="00511836" w:rsidRPr="00C97981">
              <w:rPr>
                <w:rFonts w:ascii="Times New Roman" w:hAnsi="Times New Roman"/>
                <w:sz w:val="24"/>
                <w:szCs w:val="24"/>
              </w:rPr>
              <w:t>Основные понятия в перспективе.</w:t>
            </w:r>
          </w:p>
          <w:p w:rsidR="002B18AE" w:rsidRPr="00C97981" w:rsidRDefault="002B18AE" w:rsidP="001057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B18AE" w:rsidRPr="00C97981" w:rsidRDefault="002B18AE" w:rsidP="005118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18AE" w:rsidRPr="00C97981" w:rsidRDefault="002B18AE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B18AE" w:rsidRPr="00C97981" w:rsidRDefault="002B18A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Понятия теории перспективы. Основные компоненты линейной перспективы. Перспектива радиальной прямой. Перспектива параллельных прямых. Перспектива прямой общего положения. Перспектива прямых частного положения.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Радиальные прямые. Прямые, параллельные предметной плоскости.Прямые, параллельные картине. Прямые, перпендикулярные картине. Горизонтальные прямые под углом 45° к картине. </w:t>
            </w:r>
          </w:p>
        </w:tc>
        <w:tc>
          <w:tcPr>
            <w:tcW w:w="425" w:type="dxa"/>
          </w:tcPr>
          <w:p w:rsidR="002B18AE" w:rsidRPr="00C97981" w:rsidRDefault="0082108A" w:rsidP="0010570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7981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2552" w:type="dxa"/>
          </w:tcPr>
          <w:p w:rsidR="002B18AE" w:rsidRPr="00C97981" w:rsidRDefault="002B18AE" w:rsidP="009725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2B18AE" w:rsidRPr="00C97981" w:rsidTr="00C401AA">
        <w:trPr>
          <w:trHeight w:val="331"/>
        </w:trPr>
        <w:tc>
          <w:tcPr>
            <w:tcW w:w="1560" w:type="dxa"/>
          </w:tcPr>
          <w:p w:rsidR="002B18AE" w:rsidRPr="00C97981" w:rsidRDefault="002B18AE" w:rsidP="00B81A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Раздел 2. </w:t>
            </w:r>
            <w:r w:rsidR="00511836" w:rsidRPr="00C97981">
              <w:rPr>
                <w:rFonts w:ascii="Times New Roman" w:hAnsi="Times New Roman"/>
                <w:sz w:val="24"/>
                <w:szCs w:val="24"/>
              </w:rPr>
              <w:t>Перспектива точки, прямой и плоскости.</w:t>
            </w:r>
          </w:p>
        </w:tc>
        <w:tc>
          <w:tcPr>
            <w:tcW w:w="3260" w:type="dxa"/>
          </w:tcPr>
          <w:p w:rsidR="002B18AE" w:rsidRPr="00C97981" w:rsidRDefault="002B18AE" w:rsidP="0051183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18AE" w:rsidRPr="00C97981" w:rsidRDefault="002B18AE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B18AE" w:rsidRPr="00C97981" w:rsidRDefault="002B18A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Перспектива точки, прямой и плоскости.  Деление и удвоение отрезка в перспективе. </w:t>
            </w:r>
          </w:p>
        </w:tc>
        <w:tc>
          <w:tcPr>
            <w:tcW w:w="425" w:type="dxa"/>
          </w:tcPr>
          <w:p w:rsidR="002B18AE" w:rsidRPr="00C97981" w:rsidRDefault="009B0AF0" w:rsidP="0010570C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97981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52" w:type="dxa"/>
          </w:tcPr>
          <w:p w:rsidR="002B18AE" w:rsidRPr="00C97981" w:rsidRDefault="002B18AE" w:rsidP="009725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2B18AE" w:rsidRPr="00C97981" w:rsidRDefault="002B18AE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C401AA">
        <w:trPr>
          <w:trHeight w:val="535"/>
        </w:trPr>
        <w:tc>
          <w:tcPr>
            <w:tcW w:w="1560" w:type="dxa"/>
          </w:tcPr>
          <w:p w:rsidR="0082108A" w:rsidRPr="00C97981" w:rsidRDefault="0082108A" w:rsidP="00B81A5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Раздел 3.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Деление и удвоение отрезка в перспективе.</w:t>
            </w:r>
          </w:p>
        </w:tc>
        <w:tc>
          <w:tcPr>
            <w:tcW w:w="3260" w:type="dxa"/>
          </w:tcPr>
          <w:p w:rsidR="0082108A" w:rsidRPr="00C97981" w:rsidRDefault="0082108A" w:rsidP="0051183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Деление отрезка в заданном отношении способом выноса. Деление отрезка на основе перспективного соответствия.</w:t>
            </w: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82108A" w:rsidRPr="00C97981" w:rsidRDefault="0082108A" w:rsidP="009725E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C401AA">
        <w:trPr>
          <w:trHeight w:val="535"/>
        </w:trPr>
        <w:tc>
          <w:tcPr>
            <w:tcW w:w="1560" w:type="dxa"/>
          </w:tcPr>
          <w:p w:rsidR="0082108A" w:rsidRPr="00C97981" w:rsidRDefault="0082108A" w:rsidP="00647600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Раздел 4.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Перспективные масштабы. Перспектива окружности.</w:t>
            </w:r>
          </w:p>
        </w:tc>
        <w:tc>
          <w:tcPr>
            <w:tcW w:w="3260" w:type="dxa"/>
          </w:tcPr>
          <w:p w:rsidR="0082108A" w:rsidRPr="00C97981" w:rsidRDefault="0082108A" w:rsidP="0051183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Перспективные масштабы. Перспектива окружности.</w:t>
            </w: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82108A" w:rsidRPr="00C97981" w:rsidRDefault="0082108A" w:rsidP="00533645">
            <w:pPr>
              <w:tabs>
                <w:tab w:val="right" w:leader="underscore" w:pos="9639"/>
              </w:tabs>
              <w:ind w:left="-9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511836">
        <w:trPr>
          <w:trHeight w:val="287"/>
        </w:trPr>
        <w:tc>
          <w:tcPr>
            <w:tcW w:w="1560" w:type="dxa"/>
          </w:tcPr>
          <w:p w:rsidR="0082108A" w:rsidRPr="00C97981" w:rsidRDefault="0082108A" w:rsidP="00CA7C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</w:t>
            </w: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5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Построение перспективы методом архитекторов.</w:t>
            </w:r>
          </w:p>
          <w:p w:rsidR="0082108A" w:rsidRPr="00C97981" w:rsidRDefault="0082108A" w:rsidP="00CA7C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82108A" w:rsidRPr="00C97981" w:rsidRDefault="0082108A" w:rsidP="00CA7C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Выбор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lastRenderedPageBreak/>
              <w:t>рационального положения точки зрения и картины. Способы построения перспективы геометрических объектов. Метод архитекторов.</w:t>
            </w:r>
          </w:p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lastRenderedPageBreak/>
              <w:t>4</w:t>
            </w:r>
          </w:p>
        </w:tc>
        <w:tc>
          <w:tcPr>
            <w:tcW w:w="2552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0C47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511836">
        <w:trPr>
          <w:trHeight w:val="287"/>
        </w:trPr>
        <w:tc>
          <w:tcPr>
            <w:tcW w:w="1560" w:type="dxa"/>
          </w:tcPr>
          <w:p w:rsidR="0082108A" w:rsidRPr="00C97981" w:rsidRDefault="0082108A" w:rsidP="00CA7C9D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Раздел 6.</w:t>
            </w:r>
          </w:p>
          <w:p w:rsidR="0082108A" w:rsidRPr="00C97981" w:rsidRDefault="0082108A" w:rsidP="00CA7C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Отражения в перспективе</w:t>
            </w:r>
          </w:p>
        </w:tc>
        <w:tc>
          <w:tcPr>
            <w:tcW w:w="3260" w:type="dxa"/>
          </w:tcPr>
          <w:p w:rsidR="0082108A" w:rsidRPr="00C97981" w:rsidRDefault="0082108A" w:rsidP="00CA7C9D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Фронтальное зеркало. Зеркальная боковая стена. Зеркальный пол.</w:t>
            </w: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0C47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511836">
        <w:trPr>
          <w:trHeight w:val="287"/>
        </w:trPr>
        <w:tc>
          <w:tcPr>
            <w:tcW w:w="1560" w:type="dxa"/>
          </w:tcPr>
          <w:p w:rsidR="0082108A" w:rsidRPr="00C97981" w:rsidRDefault="0082108A" w:rsidP="00CA7C9D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Раздел 7.</w:t>
            </w: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Тени в перспективе</w:t>
            </w:r>
            <w:r w:rsidR="00D921F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82108A" w:rsidRPr="00C97981" w:rsidRDefault="0082108A" w:rsidP="00CA7C9D">
            <w:pPr>
              <w:tabs>
                <w:tab w:val="right" w:leader="underscore" w:pos="9639"/>
              </w:tabs>
              <w:ind w:left="-9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Построение теней в ортогональных проекциях и аксонометрии. Построение тени в  перспективе.</w:t>
            </w: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0C47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2108A" w:rsidRPr="00C97981" w:rsidTr="00511836">
        <w:trPr>
          <w:trHeight w:val="287"/>
        </w:trPr>
        <w:tc>
          <w:tcPr>
            <w:tcW w:w="1560" w:type="dxa"/>
          </w:tcPr>
          <w:p w:rsidR="0082108A" w:rsidRPr="00C97981" w:rsidRDefault="0082108A" w:rsidP="00CA7C9D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Раздел 8.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Перспектива интерьера.</w:t>
            </w:r>
          </w:p>
        </w:tc>
        <w:tc>
          <w:tcPr>
            <w:tcW w:w="3260" w:type="dxa"/>
          </w:tcPr>
          <w:p w:rsidR="0082108A" w:rsidRPr="00C97981" w:rsidRDefault="0082108A" w:rsidP="00CA7C9D">
            <w:pPr>
              <w:tabs>
                <w:tab w:val="left" w:pos="195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108A" w:rsidRPr="00C97981" w:rsidRDefault="0082108A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Фронтальная перспектива интерьера.</w:t>
            </w:r>
          </w:p>
        </w:tc>
        <w:tc>
          <w:tcPr>
            <w:tcW w:w="425" w:type="dxa"/>
          </w:tcPr>
          <w:p w:rsidR="0082108A" w:rsidRPr="00C97981" w:rsidRDefault="0082108A">
            <w:r w:rsidRPr="00C97981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552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82108A" w:rsidRPr="00C97981" w:rsidRDefault="0082108A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2108A" w:rsidRPr="00C97981" w:rsidRDefault="0082108A" w:rsidP="000C47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2108A" w:rsidRPr="00C97981" w:rsidRDefault="0082108A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CA7C9D" w:rsidRPr="00C97981" w:rsidTr="005E136F">
        <w:trPr>
          <w:trHeight w:val="287"/>
        </w:trPr>
        <w:tc>
          <w:tcPr>
            <w:tcW w:w="7655" w:type="dxa"/>
            <w:gridSpan w:val="4"/>
          </w:tcPr>
          <w:p w:rsidR="00CA7C9D" w:rsidRPr="00C97981" w:rsidRDefault="00CA7C9D" w:rsidP="00CA7C9D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97981">
              <w:rPr>
                <w:rFonts w:ascii="Times New Roman" w:hAnsi="Times New Roman"/>
              </w:rPr>
              <w:t>Всего:</w:t>
            </w:r>
          </w:p>
        </w:tc>
        <w:tc>
          <w:tcPr>
            <w:tcW w:w="425" w:type="dxa"/>
          </w:tcPr>
          <w:p w:rsidR="00CA7C9D" w:rsidRPr="00C97981" w:rsidRDefault="0082108A" w:rsidP="009B0AF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97981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="009B0AF0" w:rsidRPr="00C9798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</w:tc>
        <w:tc>
          <w:tcPr>
            <w:tcW w:w="2552" w:type="dxa"/>
          </w:tcPr>
          <w:p w:rsidR="00CA7C9D" w:rsidRPr="00C97981" w:rsidRDefault="00CA7C9D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CA7C9D" w:rsidRPr="00C97981" w:rsidRDefault="00CA7C9D" w:rsidP="00A669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CA7C9D" w:rsidRPr="00C97981" w:rsidRDefault="00CA7C9D" w:rsidP="000C478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CA7C9D" w:rsidRPr="00C97981" w:rsidRDefault="00CA7C9D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11836" w:rsidRPr="00C97981" w:rsidTr="00C401AA">
        <w:trPr>
          <w:trHeight w:val="287"/>
        </w:trPr>
        <w:tc>
          <w:tcPr>
            <w:tcW w:w="11340" w:type="dxa"/>
            <w:gridSpan w:val="7"/>
          </w:tcPr>
          <w:p w:rsidR="00511836" w:rsidRPr="00C97981" w:rsidRDefault="00511836" w:rsidP="001057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Общая трудоемкость в часах</w:t>
            </w:r>
          </w:p>
        </w:tc>
        <w:tc>
          <w:tcPr>
            <w:tcW w:w="709" w:type="dxa"/>
          </w:tcPr>
          <w:p w:rsidR="00511836" w:rsidRPr="00C97981" w:rsidRDefault="00511836" w:rsidP="009B0A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3</w:t>
            </w:r>
            <w:r w:rsidR="009B0AF0" w:rsidRPr="00C979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:rsidR="00511836" w:rsidRPr="00C97981" w:rsidRDefault="00511836" w:rsidP="00A66968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F23C0" w:rsidRPr="00C97981" w:rsidRDefault="00CF23C0" w:rsidP="000B72FE">
      <w:pPr>
        <w:tabs>
          <w:tab w:val="right" w:leader="underscore" w:pos="9639"/>
        </w:tabs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D7ADF" w:rsidRDefault="00ED7ADF" w:rsidP="000B72FE">
      <w:pPr>
        <w:rPr>
          <w:rFonts w:ascii="Times New Roman" w:hAnsi="Times New Roman"/>
          <w:sz w:val="24"/>
          <w:szCs w:val="24"/>
        </w:rPr>
      </w:pPr>
    </w:p>
    <w:p w:rsidR="00ED7ADF" w:rsidRDefault="00ED7ADF" w:rsidP="000B72FE">
      <w:pPr>
        <w:rPr>
          <w:rFonts w:ascii="Times New Roman" w:hAnsi="Times New Roman"/>
          <w:sz w:val="24"/>
          <w:szCs w:val="24"/>
        </w:rPr>
      </w:pPr>
    </w:p>
    <w:p w:rsidR="00ED7ADF" w:rsidRDefault="00ED7ADF" w:rsidP="000B72FE">
      <w:pPr>
        <w:rPr>
          <w:rFonts w:ascii="Times New Roman" w:hAnsi="Times New Roman"/>
          <w:sz w:val="24"/>
          <w:szCs w:val="24"/>
        </w:rPr>
      </w:pPr>
    </w:p>
    <w:p w:rsidR="006341F5" w:rsidRDefault="006341F5" w:rsidP="000B72FE">
      <w:pPr>
        <w:rPr>
          <w:rFonts w:ascii="Times New Roman" w:hAnsi="Times New Roman"/>
          <w:sz w:val="24"/>
          <w:szCs w:val="24"/>
        </w:rPr>
      </w:pPr>
    </w:p>
    <w:p w:rsidR="006341F5" w:rsidRDefault="006341F5" w:rsidP="000B72FE">
      <w:pPr>
        <w:rPr>
          <w:rFonts w:ascii="Times New Roman" w:hAnsi="Times New Roman"/>
          <w:sz w:val="24"/>
          <w:szCs w:val="24"/>
        </w:rPr>
      </w:pPr>
    </w:p>
    <w:p w:rsidR="006341F5" w:rsidRDefault="006341F5" w:rsidP="000B72FE">
      <w:pPr>
        <w:rPr>
          <w:rFonts w:ascii="Times New Roman" w:hAnsi="Times New Roman"/>
          <w:sz w:val="24"/>
          <w:szCs w:val="24"/>
        </w:rPr>
      </w:pPr>
    </w:p>
    <w:p w:rsidR="00CF23C0" w:rsidRPr="00C97981" w:rsidRDefault="00CF23C0" w:rsidP="000B72FE">
      <w:pPr>
        <w:rPr>
          <w:rFonts w:ascii="Times New Roman" w:hAnsi="Times New Roman"/>
          <w:sz w:val="24"/>
          <w:szCs w:val="24"/>
          <w:vertAlign w:val="superscript"/>
        </w:rPr>
      </w:pPr>
      <w:r w:rsidRPr="00C97981">
        <w:rPr>
          <w:rFonts w:ascii="Times New Roman" w:hAnsi="Times New Roman"/>
          <w:sz w:val="24"/>
          <w:szCs w:val="24"/>
        </w:rPr>
        <w:lastRenderedPageBreak/>
        <w:t xml:space="preserve"> 5.  САМОСТОЯТЕЛЬНАЯ РАБОТА ОБУЧАЮЩИХСЯ</w:t>
      </w:r>
    </w:p>
    <w:p w:rsidR="00CF23C0" w:rsidRPr="00C97981" w:rsidRDefault="00CF23C0" w:rsidP="006341F5">
      <w:pPr>
        <w:jc w:val="right"/>
        <w:rPr>
          <w:rFonts w:ascii="Times New Roman" w:hAnsi="Times New Roman"/>
          <w:b/>
          <w:sz w:val="24"/>
          <w:szCs w:val="24"/>
          <w:vertAlign w:val="superscript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Таблица 4</w:t>
      </w:r>
    </w:p>
    <w:tbl>
      <w:tblPr>
        <w:tblW w:w="4917" w:type="pct"/>
        <w:jc w:val="center"/>
        <w:tblInd w:w="-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3"/>
        <w:gridCol w:w="2627"/>
        <w:gridCol w:w="10335"/>
        <w:gridCol w:w="944"/>
      </w:tblGrid>
      <w:tr w:rsidR="00CF23C0" w:rsidRPr="00C97981" w:rsidTr="00A66968">
        <w:trPr>
          <w:trHeight w:val="912"/>
          <w:jc w:val="center"/>
        </w:trPr>
        <w:tc>
          <w:tcPr>
            <w:tcW w:w="913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27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</w:t>
            </w:r>
          </w:p>
          <w:p w:rsidR="00CF23C0" w:rsidRPr="00C97981" w:rsidRDefault="00CF23C0" w:rsidP="00951EC3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335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самостоятельной работы</w:t>
            </w:r>
          </w:p>
        </w:tc>
        <w:tc>
          <w:tcPr>
            <w:tcW w:w="944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Трудоемкость в часах</w:t>
            </w:r>
          </w:p>
        </w:tc>
      </w:tr>
      <w:tr w:rsidR="00CF23C0" w:rsidRPr="00C97981" w:rsidTr="00A66968">
        <w:trPr>
          <w:jc w:val="center"/>
        </w:trPr>
        <w:tc>
          <w:tcPr>
            <w:tcW w:w="913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627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335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44" w:type="dxa"/>
            <w:vAlign w:val="center"/>
          </w:tcPr>
          <w:p w:rsidR="00CF23C0" w:rsidRPr="00C97981" w:rsidRDefault="00CF23C0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CF23C0" w:rsidRPr="00C97981" w:rsidTr="00A66968">
        <w:trPr>
          <w:jc w:val="center"/>
        </w:trPr>
        <w:tc>
          <w:tcPr>
            <w:tcW w:w="14819" w:type="dxa"/>
            <w:gridSpan w:val="4"/>
            <w:vAlign w:val="center"/>
          </w:tcPr>
          <w:p w:rsidR="00CF23C0" w:rsidRPr="00C97981" w:rsidRDefault="00CF23C0" w:rsidP="00B41EE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Семестр № </w:t>
            </w:r>
            <w:r w:rsidR="00B41EE9"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9C5323" w:rsidRPr="00C97981" w:rsidTr="00E17ECD">
        <w:trPr>
          <w:jc w:val="center"/>
        </w:trPr>
        <w:tc>
          <w:tcPr>
            <w:tcW w:w="913" w:type="dxa"/>
            <w:vAlign w:val="center"/>
          </w:tcPr>
          <w:p w:rsidR="009C5323" w:rsidRPr="00C97981" w:rsidRDefault="009C5323" w:rsidP="00A30B3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27" w:type="dxa"/>
          </w:tcPr>
          <w:p w:rsidR="009B0AF0" w:rsidRPr="00C97981" w:rsidRDefault="009C5323" w:rsidP="009B0AF0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Разделы 1 - </w:t>
            </w:r>
            <w:r w:rsidR="009B0AF0"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9B0AF0" w:rsidRPr="00C97981">
              <w:rPr>
                <w:rFonts w:ascii="Times New Roman" w:hAnsi="Times New Roman"/>
                <w:sz w:val="24"/>
                <w:szCs w:val="24"/>
              </w:rPr>
              <w:t xml:space="preserve">Основные понятия в перспективе; </w:t>
            </w:r>
          </w:p>
          <w:p w:rsidR="009C5323" w:rsidRPr="00C97981" w:rsidRDefault="009B0AF0" w:rsidP="009B0AF0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Перспектива точки, прямой и плоскости; </w:t>
            </w:r>
          </w:p>
          <w:p w:rsidR="009B0AF0" w:rsidRPr="00C97981" w:rsidRDefault="009B0AF0" w:rsidP="009B0AF0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Деление и удвоение отрезка в перспективе; </w:t>
            </w:r>
          </w:p>
          <w:p w:rsidR="009B0AF0" w:rsidRPr="00C97981" w:rsidRDefault="009B0AF0" w:rsidP="009B0AF0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Перспективные масштабы. Перспектива окружности.</w:t>
            </w:r>
          </w:p>
        </w:tc>
        <w:tc>
          <w:tcPr>
            <w:tcW w:w="10335" w:type="dxa"/>
          </w:tcPr>
          <w:p w:rsidR="009C5323" w:rsidRPr="00C97981" w:rsidRDefault="009C5323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КПГР №1. Практическое исполнение перспективы точки и отрезка  (по вариантам)».  Изучение по конспекту лекций и учебнику разделов по теме.</w:t>
            </w:r>
          </w:p>
        </w:tc>
        <w:tc>
          <w:tcPr>
            <w:tcW w:w="944" w:type="dxa"/>
            <w:vAlign w:val="center"/>
          </w:tcPr>
          <w:p w:rsidR="009C5323" w:rsidRPr="00C97981" w:rsidRDefault="009C5323" w:rsidP="0010570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9C5323" w:rsidRPr="00C97981" w:rsidTr="00B1179B">
        <w:trPr>
          <w:jc w:val="center"/>
        </w:trPr>
        <w:tc>
          <w:tcPr>
            <w:tcW w:w="913" w:type="dxa"/>
            <w:vAlign w:val="center"/>
          </w:tcPr>
          <w:p w:rsidR="009C5323" w:rsidRPr="00C97981" w:rsidRDefault="009C5323" w:rsidP="00A30B3F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27" w:type="dxa"/>
          </w:tcPr>
          <w:p w:rsidR="009B0AF0" w:rsidRPr="00C97981" w:rsidRDefault="009C5323" w:rsidP="009B0A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Раздел</w:t>
            </w:r>
            <w:r w:rsidR="009B0AF0"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ы  5- 6</w:t>
            </w: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9B0AF0" w:rsidRPr="00C97981">
              <w:rPr>
                <w:rFonts w:ascii="Times New Roman" w:hAnsi="Times New Roman"/>
                <w:sz w:val="24"/>
                <w:szCs w:val="24"/>
              </w:rPr>
              <w:t xml:space="preserve">Построение перспективы методом архитекторов; </w:t>
            </w:r>
          </w:p>
          <w:p w:rsidR="009C5323" w:rsidRPr="00C97981" w:rsidRDefault="009B0AF0" w:rsidP="009B0A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Отражения в перспективе</w:t>
            </w:r>
          </w:p>
        </w:tc>
        <w:tc>
          <w:tcPr>
            <w:tcW w:w="10335" w:type="dxa"/>
          </w:tcPr>
          <w:p w:rsidR="009C5323" w:rsidRPr="00C97981" w:rsidRDefault="009C5323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КПГР №2- №3. Построение перспективы плоских фигур. Практическое исполнение перспективных изображений объемных форм (граного тела, конуса, цилиндра). Изучение литературы. Подготовка к СБ.</w:t>
            </w:r>
          </w:p>
        </w:tc>
        <w:tc>
          <w:tcPr>
            <w:tcW w:w="944" w:type="dxa"/>
            <w:vAlign w:val="center"/>
          </w:tcPr>
          <w:p w:rsidR="009C5323" w:rsidRPr="00C97981" w:rsidRDefault="009C5323" w:rsidP="0010570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9C5323" w:rsidRPr="00C97981" w:rsidTr="00E17ECD">
        <w:trPr>
          <w:jc w:val="center"/>
        </w:trPr>
        <w:tc>
          <w:tcPr>
            <w:tcW w:w="913" w:type="dxa"/>
            <w:vAlign w:val="center"/>
          </w:tcPr>
          <w:p w:rsidR="009C5323" w:rsidRPr="00C97981" w:rsidRDefault="009C5323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627" w:type="dxa"/>
          </w:tcPr>
          <w:p w:rsidR="009C5323" w:rsidRPr="00C97981" w:rsidRDefault="009C5323" w:rsidP="009B0AF0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</w:t>
            </w:r>
            <w:r w:rsidR="009B0AF0"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9B0AF0" w:rsidRPr="00C97981">
              <w:rPr>
                <w:rFonts w:ascii="Times New Roman" w:hAnsi="Times New Roman"/>
                <w:bCs/>
                <w:sz w:val="24"/>
                <w:szCs w:val="24"/>
              </w:rPr>
              <w:t>Тени в перспективе</w:t>
            </w:r>
          </w:p>
        </w:tc>
        <w:tc>
          <w:tcPr>
            <w:tcW w:w="10335" w:type="dxa"/>
          </w:tcPr>
          <w:p w:rsidR="009C5323" w:rsidRPr="00C97981" w:rsidRDefault="009C5323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КПГР №4. Построение перспективы группы тел методом архитектора. Построение теней. Изучение литературы. Подготовка к СБ.</w:t>
            </w:r>
          </w:p>
        </w:tc>
        <w:tc>
          <w:tcPr>
            <w:tcW w:w="944" w:type="dxa"/>
            <w:vAlign w:val="center"/>
          </w:tcPr>
          <w:p w:rsidR="009C5323" w:rsidRPr="00C97981" w:rsidRDefault="00D75584" w:rsidP="0010570C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9C5323" w:rsidRPr="00C97981" w:rsidTr="00B02798">
        <w:trPr>
          <w:jc w:val="center"/>
        </w:trPr>
        <w:tc>
          <w:tcPr>
            <w:tcW w:w="913" w:type="dxa"/>
            <w:vAlign w:val="center"/>
          </w:tcPr>
          <w:p w:rsidR="009C5323" w:rsidRPr="00C97981" w:rsidRDefault="009C5323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27" w:type="dxa"/>
          </w:tcPr>
          <w:p w:rsidR="009C5323" w:rsidRPr="00C97981" w:rsidRDefault="009C5323" w:rsidP="00D75584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Раздел </w:t>
            </w:r>
            <w:r w:rsidR="00D75584"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Перспектива интерьера.</w:t>
            </w:r>
          </w:p>
        </w:tc>
        <w:tc>
          <w:tcPr>
            <w:tcW w:w="10335" w:type="dxa"/>
          </w:tcPr>
          <w:p w:rsidR="009C5323" w:rsidRPr="00C97981" w:rsidRDefault="009C5323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КПГР №5. Практическое исполнение интерьера комнаты. Изучение литературы. Подготовка к СБ.</w:t>
            </w:r>
          </w:p>
        </w:tc>
        <w:tc>
          <w:tcPr>
            <w:tcW w:w="944" w:type="dxa"/>
            <w:vAlign w:val="center"/>
          </w:tcPr>
          <w:p w:rsidR="009C5323" w:rsidRPr="00C97981" w:rsidRDefault="009C5323" w:rsidP="00420B6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420B64" w:rsidRPr="00C9798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B81A52" w:rsidRPr="00C97981" w:rsidTr="00A66968">
        <w:trPr>
          <w:jc w:val="center"/>
        </w:trPr>
        <w:tc>
          <w:tcPr>
            <w:tcW w:w="913" w:type="dxa"/>
            <w:vAlign w:val="center"/>
          </w:tcPr>
          <w:p w:rsidR="00B81A52" w:rsidRPr="00C97981" w:rsidRDefault="00D75584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627" w:type="dxa"/>
            <w:vAlign w:val="center"/>
          </w:tcPr>
          <w:p w:rsidR="00B81A52" w:rsidRPr="00C97981" w:rsidRDefault="002A26BD" w:rsidP="00D75584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 xml:space="preserve">Разделы 1 - </w:t>
            </w:r>
            <w:r w:rsidR="00D75584" w:rsidRPr="00C97981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335" w:type="dxa"/>
            <w:vAlign w:val="center"/>
          </w:tcPr>
          <w:p w:rsidR="00B81A52" w:rsidRPr="00C97981" w:rsidRDefault="002A26BD" w:rsidP="005A5F99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79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зачету</w:t>
            </w:r>
          </w:p>
        </w:tc>
        <w:tc>
          <w:tcPr>
            <w:tcW w:w="944" w:type="dxa"/>
            <w:vAlign w:val="center"/>
          </w:tcPr>
          <w:p w:rsidR="00B81A52" w:rsidRPr="00C97981" w:rsidRDefault="00B81A52" w:rsidP="00A6696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A26BD" w:rsidRPr="00C97981" w:rsidTr="00A66968">
        <w:trPr>
          <w:jc w:val="center"/>
        </w:trPr>
        <w:tc>
          <w:tcPr>
            <w:tcW w:w="13875" w:type="dxa"/>
            <w:gridSpan w:val="3"/>
            <w:vAlign w:val="center"/>
          </w:tcPr>
          <w:p w:rsidR="00CF23C0" w:rsidRPr="00C97981" w:rsidRDefault="00CF23C0" w:rsidP="00027BC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Всего  часов в семестре по учебному плану</w:t>
            </w:r>
          </w:p>
        </w:tc>
        <w:tc>
          <w:tcPr>
            <w:tcW w:w="944" w:type="dxa"/>
            <w:vAlign w:val="center"/>
          </w:tcPr>
          <w:p w:rsidR="00CF23C0" w:rsidRPr="00C97981" w:rsidRDefault="005A5F99" w:rsidP="00420B6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20B64" w:rsidRPr="00C979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CF23C0" w:rsidRPr="00C97981" w:rsidTr="00A66968">
        <w:trPr>
          <w:jc w:val="center"/>
        </w:trPr>
        <w:tc>
          <w:tcPr>
            <w:tcW w:w="13875" w:type="dxa"/>
            <w:gridSpan w:val="3"/>
            <w:vAlign w:val="center"/>
          </w:tcPr>
          <w:p w:rsidR="00CF23C0" w:rsidRPr="00C97981" w:rsidRDefault="00CF23C0" w:rsidP="00027BC7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Общий объем самостоятельной работы обучающегося</w:t>
            </w:r>
          </w:p>
        </w:tc>
        <w:tc>
          <w:tcPr>
            <w:tcW w:w="944" w:type="dxa"/>
            <w:vAlign w:val="center"/>
          </w:tcPr>
          <w:p w:rsidR="00CF23C0" w:rsidRPr="00C97981" w:rsidRDefault="005A5F99" w:rsidP="00420B64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420B64" w:rsidRPr="00C97981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ED7ADF" w:rsidRDefault="00ED7ADF" w:rsidP="000B72FE">
      <w:pPr>
        <w:rPr>
          <w:rFonts w:ascii="Times New Roman" w:hAnsi="Times New Roman"/>
          <w:b/>
          <w:sz w:val="24"/>
          <w:szCs w:val="24"/>
        </w:rPr>
        <w:sectPr w:rsidR="00ED7ADF" w:rsidSect="00ED7ADF">
          <w:pgSz w:w="16838" w:h="11906" w:orient="landscape" w:code="9"/>
          <w:pgMar w:top="1701" w:right="1134" w:bottom="851" w:left="851" w:header="709" w:footer="709" w:gutter="0"/>
          <w:cols w:space="708"/>
          <w:titlePg/>
          <w:docGrid w:linePitch="360"/>
        </w:sectPr>
      </w:pPr>
    </w:p>
    <w:p w:rsidR="00CF23C0" w:rsidRPr="00C97981" w:rsidRDefault="00CF23C0" w:rsidP="000B72FE">
      <w:pPr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rPr>
          <w:rFonts w:ascii="Times New Roman" w:hAnsi="Times New Roman"/>
          <w:b/>
          <w:bCs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 xml:space="preserve">6. ОЦЕНОЧНЫЕ СРЕДСТВА ДЛЯ ПРОВЕДЕНИЯ ТЕКУЩЕЙ И ПРОМЕЖУТОЧНОЙ АТТЕСТАЦИИ ПО ДИСЦИПЛИНЕ </w:t>
      </w:r>
    </w:p>
    <w:p w:rsidR="00CF23C0" w:rsidRPr="00C97981" w:rsidRDefault="00CF23C0" w:rsidP="000B72FE">
      <w:pPr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461E3B" w:rsidRPr="00C97981" w:rsidRDefault="00CF23C0" w:rsidP="000B72FE">
      <w:pPr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6.1</w:t>
      </w:r>
      <w:r w:rsidRPr="00C97981">
        <w:rPr>
          <w:rFonts w:ascii="Times New Roman" w:hAnsi="Times New Roman"/>
          <w:b/>
          <w:sz w:val="24"/>
          <w:szCs w:val="24"/>
        </w:rPr>
        <w:t xml:space="preserve"> Связь  результатов освоения дисциплины</w:t>
      </w:r>
    </w:p>
    <w:p w:rsidR="00CF23C0" w:rsidRPr="00C97981" w:rsidRDefault="00CF23C0" w:rsidP="000B72FE">
      <w:pPr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 xml:space="preserve"> с уровнем сформированности заявленных компетенций в рамках изучаемой дисциплины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561"/>
        <w:gridCol w:w="6139"/>
        <w:gridCol w:w="1658"/>
      </w:tblGrid>
      <w:tr w:rsidR="00B02798" w:rsidRPr="00C97981" w:rsidTr="00B02798">
        <w:tc>
          <w:tcPr>
            <w:tcW w:w="834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Код</w:t>
            </w:r>
          </w:p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3280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Уровни сформированности заявленных компетенций  в рамках  изучаемой дисциплины</w:t>
            </w:r>
          </w:p>
        </w:tc>
        <w:tc>
          <w:tcPr>
            <w:tcW w:w="886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Шкалы</w:t>
            </w:r>
          </w:p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оценивания</w:t>
            </w:r>
          </w:p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компетенций</w:t>
            </w:r>
          </w:p>
        </w:tc>
      </w:tr>
      <w:tr w:rsidR="00B02798" w:rsidRPr="00C97981" w:rsidTr="00B02798">
        <w:trPr>
          <w:trHeight w:val="276"/>
        </w:trPr>
        <w:tc>
          <w:tcPr>
            <w:tcW w:w="834" w:type="pct"/>
            <w:vMerge w:val="restar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ПК-3</w:t>
            </w:r>
          </w:p>
        </w:tc>
        <w:tc>
          <w:tcPr>
            <w:tcW w:w="3280" w:type="pct"/>
            <w:vAlign w:val="center"/>
          </w:tcPr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Пороговый </w:t>
            </w:r>
          </w:p>
          <w:p w:rsidR="00B02798" w:rsidRPr="00C97981" w:rsidRDefault="00B02798" w:rsidP="00B02798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факторы, влияющие на творческий процесс в построении перспективных изображений в искусстве.</w:t>
            </w:r>
          </w:p>
          <w:p w:rsidR="00B02798" w:rsidRPr="00C97981" w:rsidRDefault="00B02798" w:rsidP="00B02798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выделить факторы творческой деятельности в работе над конкретной задачей выполнения пространственного построения.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Владеть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: знанием  методов построения перспективных изображений</w:t>
            </w:r>
          </w:p>
        </w:tc>
        <w:tc>
          <w:tcPr>
            <w:tcW w:w="886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оценка 3</w:t>
            </w:r>
          </w:p>
        </w:tc>
      </w:tr>
      <w:tr w:rsidR="00B02798" w:rsidRPr="00C97981" w:rsidTr="00B02798">
        <w:trPr>
          <w:trHeight w:val="276"/>
        </w:trPr>
        <w:tc>
          <w:tcPr>
            <w:tcW w:w="834" w:type="pct"/>
            <w:vMerge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pct"/>
            <w:vAlign w:val="center"/>
          </w:tcPr>
          <w:p w:rsidR="00B02798" w:rsidRPr="00C97981" w:rsidRDefault="00B02798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Повышенный </w:t>
            </w:r>
          </w:p>
          <w:p w:rsidR="00B02798" w:rsidRPr="00C97981" w:rsidRDefault="00B02798" w:rsidP="00B027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Знать: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основы построения перспективных изображений. Способен применить их на практике. 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Уметь: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выделить и распознать основные факторы построения конкретно</w:t>
            </w:r>
            <w:r w:rsidR="00A711C5" w:rsidRPr="00C97981">
              <w:rPr>
                <w:rFonts w:ascii="Times New Roman" w:hAnsi="Times New Roman"/>
                <w:sz w:val="24"/>
                <w:szCs w:val="24"/>
              </w:rPr>
              <w:t>го изображения вперспективе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Владеть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: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 xml:space="preserve"> основными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методами 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>построения перспективных изображений.</w:t>
            </w:r>
          </w:p>
        </w:tc>
        <w:tc>
          <w:tcPr>
            <w:tcW w:w="886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 оценка 4</w:t>
            </w:r>
          </w:p>
        </w:tc>
      </w:tr>
      <w:tr w:rsidR="00B02798" w:rsidRPr="00C97981" w:rsidTr="00B02798">
        <w:trPr>
          <w:trHeight w:val="276"/>
        </w:trPr>
        <w:tc>
          <w:tcPr>
            <w:tcW w:w="834" w:type="pct"/>
            <w:vMerge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0" w:type="pct"/>
            <w:vAlign w:val="center"/>
          </w:tcPr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Высокий 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Знать</w:t>
            </w: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>различныеметоды построения перспективных изображений и их теней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Уметь</w:t>
            </w:r>
            <w:r w:rsidRPr="00C97981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>строить перспективные изображения предметов и их теней</w:t>
            </w:r>
            <w:r w:rsidRPr="00C97981">
              <w:rPr>
                <w:rFonts w:ascii="Times New Roman" w:hAnsi="Times New Roman"/>
                <w:sz w:val="24"/>
                <w:szCs w:val="24"/>
              </w:rPr>
              <w:t>. Применить на практике конкретные приемы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Владеть:</w:t>
            </w:r>
            <w:r w:rsidR="00C62055" w:rsidRPr="00C97981">
              <w:rPr>
                <w:rFonts w:ascii="Times New Roman" w:hAnsi="Times New Roman"/>
                <w:sz w:val="24"/>
                <w:szCs w:val="24"/>
              </w:rPr>
              <w:t>основными  методами построения перспективных изображений предметов и интерьеров. Техникой нанесения собственной и падающей тени.</w:t>
            </w:r>
          </w:p>
        </w:tc>
        <w:tc>
          <w:tcPr>
            <w:tcW w:w="886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оценка 5</w:t>
            </w:r>
          </w:p>
        </w:tc>
      </w:tr>
      <w:tr w:rsidR="00B02798" w:rsidRPr="00C97981" w:rsidTr="00B02798">
        <w:trPr>
          <w:trHeight w:val="276"/>
        </w:trPr>
        <w:tc>
          <w:tcPr>
            <w:tcW w:w="4114" w:type="pct"/>
            <w:gridSpan w:val="2"/>
            <w:vAlign w:val="center"/>
          </w:tcPr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Результирующая оценка</w:t>
            </w:r>
          </w:p>
          <w:p w:rsidR="00B02798" w:rsidRPr="00C97981" w:rsidRDefault="00B02798" w:rsidP="00B0279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6" w:type="pct"/>
            <w:vAlign w:val="center"/>
          </w:tcPr>
          <w:p w:rsidR="00B02798" w:rsidRPr="00C97981" w:rsidRDefault="00B02798" w:rsidP="00B027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23C0" w:rsidRPr="00C97981" w:rsidRDefault="00CF23C0" w:rsidP="000B72FE">
      <w:pPr>
        <w:suppressAutoHyphens/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i/>
          <w:sz w:val="24"/>
          <w:szCs w:val="24"/>
        </w:rPr>
        <w:tab/>
      </w:r>
      <w:r w:rsidRPr="00C97981">
        <w:rPr>
          <w:rFonts w:ascii="Times New Roman" w:hAnsi="Times New Roman"/>
          <w:b/>
          <w:sz w:val="24"/>
          <w:szCs w:val="24"/>
        </w:rPr>
        <w:t>6.2 Оценочные средства для студентов с ограниченными возможностями здоровья</w:t>
      </w:r>
    </w:p>
    <w:p w:rsidR="00CF23C0" w:rsidRPr="00C97981" w:rsidRDefault="00CF23C0" w:rsidP="000B72FE">
      <w:pPr>
        <w:ind w:firstLine="709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Оценочные средства для 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:rsidR="00FE032E" w:rsidRPr="00C97981" w:rsidRDefault="00FE032E" w:rsidP="00FE032E">
      <w:pPr>
        <w:suppressAutoHyphens/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>6.2 Оценочные средства для студентов с ограниченными возможностями здоровья</w:t>
      </w:r>
    </w:p>
    <w:p w:rsidR="00FE032E" w:rsidRPr="00C97981" w:rsidRDefault="00FE032E" w:rsidP="00FE032E">
      <w:pPr>
        <w:ind w:firstLine="709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Оценочные средства для  лиц с ограниченными возможностями здоровья выбираются с учетом особенностей их психофизического развития, индивидуальных возможностей и состояния здоровья.</w:t>
      </w:r>
    </w:p>
    <w:p w:rsidR="00FE032E" w:rsidRPr="00C97981" w:rsidRDefault="00FE032E" w:rsidP="00FE032E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bCs/>
          <w:sz w:val="24"/>
          <w:szCs w:val="24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76"/>
        <w:gridCol w:w="2977"/>
        <w:gridCol w:w="2552"/>
        <w:gridCol w:w="1559"/>
      </w:tblGrid>
      <w:tr w:rsidR="00FE032E" w:rsidRPr="00C97981" w:rsidTr="0010570C">
        <w:tc>
          <w:tcPr>
            <w:tcW w:w="2376" w:type="dxa"/>
          </w:tcPr>
          <w:p w:rsidR="00FE032E" w:rsidRPr="00C97981" w:rsidRDefault="00FE032E" w:rsidP="001057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Категории студентов</w:t>
            </w:r>
          </w:p>
        </w:tc>
        <w:tc>
          <w:tcPr>
            <w:tcW w:w="2977" w:type="dxa"/>
          </w:tcPr>
          <w:p w:rsidR="00FE032E" w:rsidRPr="00C97981" w:rsidRDefault="00FE032E" w:rsidP="001057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Виды оценочных средств</w:t>
            </w:r>
          </w:p>
        </w:tc>
        <w:tc>
          <w:tcPr>
            <w:tcW w:w="2552" w:type="dxa"/>
          </w:tcPr>
          <w:p w:rsidR="00FE032E" w:rsidRPr="00C97981" w:rsidRDefault="00FE032E" w:rsidP="001057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559" w:type="dxa"/>
          </w:tcPr>
          <w:p w:rsidR="00FE032E" w:rsidRPr="00C97981" w:rsidRDefault="00FE032E" w:rsidP="001057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Шкала оценивания</w:t>
            </w:r>
          </w:p>
        </w:tc>
      </w:tr>
      <w:tr w:rsidR="00FE032E" w:rsidRPr="00C97981" w:rsidTr="0010570C">
        <w:tc>
          <w:tcPr>
            <w:tcW w:w="2376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С нарушением слуха</w:t>
            </w:r>
          </w:p>
        </w:tc>
        <w:tc>
          <w:tcPr>
            <w:tcW w:w="2977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Тесты, рефераты, контрольные вопросы, выполнение контрольных проверочных графических работ. </w:t>
            </w:r>
          </w:p>
        </w:tc>
        <w:tc>
          <w:tcPr>
            <w:tcW w:w="2552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Преимущественно письменная и визуальная проверка (выполнение на доске построенийв цвете, </w:t>
            </w:r>
            <w:r w:rsidRPr="00C97981">
              <w:rPr>
                <w:rFonts w:ascii="Times New Roman" w:hAnsi="Times New Roman"/>
                <w:sz w:val="24"/>
                <w:szCs w:val="24"/>
              </w:rPr>
              <w:lastRenderedPageBreak/>
              <w:t>сопровождающих устную речь).</w:t>
            </w:r>
          </w:p>
        </w:tc>
        <w:tc>
          <w:tcPr>
            <w:tcW w:w="1559" w:type="dxa"/>
            <w:vMerge w:val="restart"/>
          </w:tcPr>
          <w:p w:rsidR="00FE032E" w:rsidRPr="00C97981" w:rsidRDefault="00FE032E" w:rsidP="0010570C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9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соответ-ствии со   шкалой оценивания, указанной в</w:t>
            </w:r>
          </w:p>
          <w:p w:rsidR="00FE032E" w:rsidRPr="00C97981" w:rsidRDefault="00FE032E" w:rsidP="001057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lastRenderedPageBreak/>
              <w:t>Таблице 5</w:t>
            </w:r>
          </w:p>
        </w:tc>
      </w:tr>
      <w:tr w:rsidR="00FE032E" w:rsidRPr="00C97981" w:rsidTr="0010570C">
        <w:tc>
          <w:tcPr>
            <w:tcW w:w="2376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lastRenderedPageBreak/>
              <w:t>С нарушением зрения</w:t>
            </w:r>
          </w:p>
        </w:tc>
        <w:tc>
          <w:tcPr>
            <w:tcW w:w="2977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Тесты, контрольные вопросы </w:t>
            </w:r>
          </w:p>
        </w:tc>
        <w:tc>
          <w:tcPr>
            <w:tcW w:w="2552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Преимущественно устная индивидуальная проверка (в качестве механизма, компенсирующего недостатки зрительного восприятия, выступают слуховое и осязательное восприятия). </w:t>
            </w:r>
          </w:p>
        </w:tc>
        <w:tc>
          <w:tcPr>
            <w:tcW w:w="1559" w:type="dxa"/>
            <w:vMerge/>
          </w:tcPr>
          <w:p w:rsidR="00FE032E" w:rsidRPr="00C97981" w:rsidRDefault="00FE032E" w:rsidP="0010570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E032E" w:rsidRPr="00C97981" w:rsidTr="0010570C">
        <w:tc>
          <w:tcPr>
            <w:tcW w:w="2376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С нарушением опорно- двигательного аппарата</w:t>
            </w:r>
          </w:p>
        </w:tc>
        <w:tc>
          <w:tcPr>
            <w:tcW w:w="2977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Решение тестов, контрольные вопросы дистанционно, выполнение контрольных проверочных работ</w:t>
            </w:r>
          </w:p>
        </w:tc>
        <w:tc>
          <w:tcPr>
            <w:tcW w:w="2552" w:type="dxa"/>
          </w:tcPr>
          <w:p w:rsidR="00FE032E" w:rsidRPr="00C97981" w:rsidRDefault="00FE032E" w:rsidP="0010570C">
            <w:pPr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Письменная и визуальная проверка, организация контроля с использование информационно-коммуникационных технологий.</w:t>
            </w:r>
          </w:p>
        </w:tc>
        <w:tc>
          <w:tcPr>
            <w:tcW w:w="1559" w:type="dxa"/>
            <w:vMerge/>
          </w:tcPr>
          <w:p w:rsidR="00FE032E" w:rsidRPr="00C97981" w:rsidRDefault="00FE032E" w:rsidP="0010570C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CF23C0" w:rsidRPr="00C97981" w:rsidRDefault="00CF23C0" w:rsidP="000B72FE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B37511" w:rsidRPr="00C97981" w:rsidRDefault="00B37511" w:rsidP="00B37511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2"/>
          <w:sz w:val="24"/>
          <w:szCs w:val="24"/>
        </w:rPr>
      </w:pPr>
      <w:r w:rsidRPr="00C97981">
        <w:rPr>
          <w:b/>
          <w:sz w:val="24"/>
          <w:szCs w:val="24"/>
        </w:rPr>
        <w:t>7. Т</w:t>
      </w:r>
      <w:r w:rsidRPr="00C97981">
        <w:rPr>
          <w:b/>
          <w:spacing w:val="-2"/>
          <w:sz w:val="24"/>
          <w:szCs w:val="24"/>
        </w:rPr>
        <w:t>ИПОВЫЕ КОНТРОЛЬНЫЕ ЗАДАНИЯ И ДРУГИЕ МАТЕРИАЛЫ,</w:t>
      </w:r>
    </w:p>
    <w:p w:rsidR="00B37511" w:rsidRPr="00C97981" w:rsidRDefault="00B37511" w:rsidP="00B37511">
      <w:pPr>
        <w:pStyle w:val="afe"/>
        <w:ind w:left="0"/>
        <w:jc w:val="both"/>
        <w:rPr>
          <w:b/>
          <w:noProof/>
          <w:sz w:val="24"/>
          <w:szCs w:val="24"/>
        </w:rPr>
      </w:pPr>
      <w:r w:rsidRPr="00C97981">
        <w:rPr>
          <w:b/>
          <w:spacing w:val="-2"/>
          <w:sz w:val="24"/>
          <w:szCs w:val="24"/>
        </w:rPr>
        <w:t xml:space="preserve">НЕОБХОДИМЫЕ ДЛЯ ОЦЕНКИ </w:t>
      </w:r>
      <w:r w:rsidRPr="00C97981">
        <w:rPr>
          <w:b/>
          <w:noProof/>
          <w:sz w:val="24"/>
          <w:szCs w:val="24"/>
        </w:rPr>
        <w:t>УРОВНЯ  СФОРМИРОВАННОСТИ ЗАЯВЛЕННЫХ КОМПЕТЕНЦИЙ  В  РАМКАХ  ИЗУЧАЕМОЙ  ДИСЦИПЛИНЫ, ВКЛЮЧАЯ САМОСТОЯТЕЛЬНУЮ РАБОТУ ОБУЧАЮЩИХСЯ</w:t>
      </w:r>
    </w:p>
    <w:p w:rsidR="00B37511" w:rsidRPr="00C97981" w:rsidRDefault="00B37511" w:rsidP="00B37511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pacing w:val="-1"/>
          <w:sz w:val="24"/>
          <w:szCs w:val="24"/>
        </w:rPr>
      </w:pPr>
    </w:p>
    <w:p w:rsidR="00B37511" w:rsidRPr="00C97981" w:rsidRDefault="00B37511" w:rsidP="00B37511">
      <w:pPr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 xml:space="preserve">7.1 Для текущей аттестации: </w:t>
      </w:r>
    </w:p>
    <w:p w:rsidR="00B37511" w:rsidRPr="00C97981" w:rsidRDefault="00B37511" w:rsidP="00B37511">
      <w:pPr>
        <w:jc w:val="both"/>
        <w:rPr>
          <w:rFonts w:ascii="Times New Roman" w:hAnsi="Times New Roman"/>
          <w:b/>
          <w:sz w:val="24"/>
          <w:szCs w:val="24"/>
        </w:rPr>
      </w:pPr>
    </w:p>
    <w:p w:rsidR="00B37511" w:rsidRPr="00C97981" w:rsidRDefault="00B37511" w:rsidP="00B37511">
      <w:pPr>
        <w:jc w:val="both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>7.1.1 Примерная тематика контрольных проверочных графических работ (КПГР):</w:t>
      </w:r>
    </w:p>
    <w:p w:rsidR="00B37511" w:rsidRPr="00C97981" w:rsidRDefault="00B37511" w:rsidP="00B37511">
      <w:pPr>
        <w:jc w:val="both"/>
        <w:rPr>
          <w:rFonts w:ascii="Times New Roman" w:hAnsi="Times New Roman"/>
          <w:b/>
          <w:sz w:val="24"/>
          <w:szCs w:val="24"/>
        </w:rPr>
      </w:pP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Cs/>
          <w:sz w:val="24"/>
          <w:szCs w:val="24"/>
        </w:rPr>
        <w:t xml:space="preserve">КПГР №1. Практическое исполнение  перспективных изображений точки, прямой, плоскости. </w:t>
      </w: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Cs/>
          <w:sz w:val="24"/>
          <w:szCs w:val="24"/>
        </w:rPr>
        <w:t>КПГР №2- №3. Практическое исполнение перспективных изображений объемных форм (гран</w:t>
      </w:r>
      <w:r w:rsidR="00A242BB">
        <w:rPr>
          <w:rFonts w:ascii="Times New Roman" w:hAnsi="Times New Roman"/>
          <w:bCs/>
          <w:sz w:val="24"/>
          <w:szCs w:val="24"/>
        </w:rPr>
        <w:t>н</w:t>
      </w:r>
      <w:r w:rsidRPr="00C97981">
        <w:rPr>
          <w:rFonts w:ascii="Times New Roman" w:hAnsi="Times New Roman"/>
          <w:bCs/>
          <w:sz w:val="24"/>
          <w:szCs w:val="24"/>
        </w:rPr>
        <w:t xml:space="preserve">ого тела, конуса, цилиндра) Построение перспективы группы тел методом архитектора. </w:t>
      </w: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Cs/>
          <w:sz w:val="24"/>
          <w:szCs w:val="24"/>
        </w:rPr>
        <w:t xml:space="preserve">КПГР №4. Практическое исполнение теней на работах №2 - №3. </w:t>
      </w: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  <w:r w:rsidRPr="00C97981">
        <w:rPr>
          <w:rFonts w:ascii="Times New Roman" w:hAnsi="Times New Roman"/>
          <w:bCs/>
          <w:sz w:val="24"/>
          <w:szCs w:val="24"/>
        </w:rPr>
        <w:t xml:space="preserve">КПГР №5. Практическое исполнение интерьера комнаты. </w:t>
      </w: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</w:p>
    <w:p w:rsidR="00B37511" w:rsidRPr="00C97981" w:rsidRDefault="00B37511" w:rsidP="00B37511">
      <w:pPr>
        <w:jc w:val="both"/>
        <w:rPr>
          <w:rFonts w:ascii="Times New Roman" w:hAnsi="Times New Roman"/>
          <w:bCs/>
          <w:sz w:val="24"/>
          <w:szCs w:val="24"/>
        </w:rPr>
      </w:pPr>
    </w:p>
    <w:p w:rsidR="00B37511" w:rsidRPr="00C97981" w:rsidRDefault="00B37511" w:rsidP="00B37511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97981">
        <w:rPr>
          <w:rFonts w:ascii="Times New Roman" w:hAnsi="Times New Roman"/>
          <w:sz w:val="24"/>
          <w:szCs w:val="24"/>
        </w:rPr>
        <w:t>7.1.2 Примеры используемых оценочных средств</w:t>
      </w:r>
    </w:p>
    <w:p w:rsidR="00B37511" w:rsidRPr="00C97981" w:rsidRDefault="00B37511" w:rsidP="00B37511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B37511" w:rsidRPr="00C97981" w:rsidRDefault="00B37511" w:rsidP="00B37511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97981">
        <w:rPr>
          <w:rFonts w:ascii="Times New Roman" w:hAnsi="Times New Roman"/>
          <w:sz w:val="24"/>
          <w:szCs w:val="24"/>
          <w:u w:val="single"/>
        </w:rPr>
        <w:t xml:space="preserve">Семестр  № </w:t>
      </w:r>
      <w:r w:rsidR="00891157" w:rsidRPr="00C97981">
        <w:rPr>
          <w:rFonts w:ascii="Times New Roman" w:hAnsi="Times New Roman"/>
          <w:sz w:val="24"/>
          <w:szCs w:val="24"/>
          <w:u w:val="single"/>
        </w:rPr>
        <w:t>4</w:t>
      </w:r>
      <w:bookmarkStart w:id="12" w:name="_GoBack"/>
      <w:bookmarkEnd w:id="12"/>
    </w:p>
    <w:p w:rsidR="00B37511" w:rsidRPr="00C97981" w:rsidRDefault="00B37511" w:rsidP="00B37511">
      <w:pPr>
        <w:jc w:val="both"/>
      </w:pPr>
    </w:p>
    <w:p w:rsidR="00B37511" w:rsidRPr="00C97981" w:rsidRDefault="00B37511" w:rsidP="00B37511">
      <w:pPr>
        <w:jc w:val="both"/>
      </w:pPr>
    </w:p>
    <w:tbl>
      <w:tblPr>
        <w:tblW w:w="55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5"/>
        <w:gridCol w:w="8225"/>
      </w:tblGrid>
      <w:tr w:rsidR="00B37511" w:rsidRPr="00C97981" w:rsidTr="0010570C">
        <w:trPr>
          <w:trHeight w:val="340"/>
        </w:trPr>
        <w:tc>
          <w:tcPr>
            <w:tcW w:w="1135" w:type="pct"/>
            <w:vMerge w:val="restart"/>
            <w:tcBorders>
              <w:top w:val="nil"/>
            </w:tcBorders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</w:rPr>
              <w:t>входной контроль (ВК) ТСп</w:t>
            </w: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>Вариант №1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1. Плоскость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1называется __________________________________;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2. Фронталью называется прямая _______________________________ 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3. Как называется прямая, параллельная 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3_________________________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4.. Провести горизонталь «</w:t>
            </w:r>
            <w:r w:rsidRPr="00C97981">
              <w:rPr>
                <w:rFonts w:ascii="Times New Roman" w:hAnsi="Times New Roman"/>
                <w:lang w:val="en-US"/>
              </w:rPr>
              <w:t>h</w:t>
            </w:r>
            <w:r w:rsidRPr="00C97981">
              <w:rPr>
                <w:rFonts w:ascii="Times New Roman" w:hAnsi="Times New Roman"/>
              </w:rPr>
              <w:t>», принадлежащую ∆</w:t>
            </w:r>
            <w:r w:rsidRPr="00C97981">
              <w:rPr>
                <w:rFonts w:ascii="Times New Roman" w:hAnsi="Times New Roman"/>
                <w:lang w:val="en-US"/>
              </w:rPr>
              <w:t>ABC</w:t>
            </w:r>
            <w:r w:rsidRPr="00C97981">
              <w:rPr>
                <w:rFonts w:ascii="Times New Roman" w:hAnsi="Times New Roman"/>
              </w:rPr>
              <w:t xml:space="preserve">, на расстоянии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C97981">
                <w:rPr>
                  <w:rFonts w:ascii="Times New Roman" w:hAnsi="Times New Roman"/>
                </w:rPr>
                <w:t>20 мм</w:t>
              </w:r>
            </w:smartTag>
            <w:r w:rsidRPr="00C97981">
              <w:rPr>
                <w:rFonts w:ascii="Times New Roman" w:hAnsi="Times New Roman"/>
              </w:rPr>
              <w:t xml:space="preserve"> от 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1;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5. Найти горизонтальную проекцию точки F (Fʹ) , принадлежащей ∆ </w:t>
            </w:r>
            <w:r w:rsidRPr="00C97981">
              <w:rPr>
                <w:rFonts w:ascii="Times New Roman" w:hAnsi="Times New Roman"/>
                <w:lang w:val="en-US"/>
              </w:rPr>
              <w:t>ABC</w:t>
            </w:r>
            <w:r w:rsidRPr="00C97981">
              <w:rPr>
                <w:rFonts w:ascii="Times New Roman" w:hAnsi="Times New Roman"/>
              </w:rPr>
              <w:t>. если известна ее фронтальная проекция (F ")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>Вариант №2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1. Положение точки в пространстве определяется_______  координатами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2. .Горизонталью называется прямая _______________________________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3. Соответствующие проекции параллельных прямых _____________________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4.. Провести фронталь «</w:t>
            </w:r>
            <w:r w:rsidRPr="00C97981">
              <w:rPr>
                <w:rFonts w:ascii="Times New Roman" w:hAnsi="Times New Roman"/>
                <w:lang w:val="en-US"/>
              </w:rPr>
              <w:t>f</w:t>
            </w:r>
            <w:r w:rsidRPr="00C97981">
              <w:rPr>
                <w:rFonts w:ascii="Times New Roman" w:hAnsi="Times New Roman"/>
              </w:rPr>
              <w:t>», принадлежащую ∆</w:t>
            </w:r>
            <w:r w:rsidRPr="00C97981">
              <w:rPr>
                <w:rFonts w:ascii="Times New Roman" w:hAnsi="Times New Roman"/>
                <w:lang w:val="en-US"/>
              </w:rPr>
              <w:t>ABC</w:t>
            </w:r>
            <w:r w:rsidRPr="00C97981">
              <w:rPr>
                <w:rFonts w:ascii="Times New Roman" w:hAnsi="Times New Roman"/>
              </w:rPr>
              <w:t xml:space="preserve">, на расстоянии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C97981">
                <w:rPr>
                  <w:rFonts w:ascii="Times New Roman" w:hAnsi="Times New Roman"/>
                </w:rPr>
                <w:t>20 мм</w:t>
              </w:r>
            </w:smartTag>
            <w:r w:rsidRPr="00C97981">
              <w:rPr>
                <w:rFonts w:ascii="Times New Roman" w:hAnsi="Times New Roman"/>
              </w:rPr>
              <w:t xml:space="preserve"> от 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2;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5. Найти фронтальную проекцию точки F (F") , принадлежащей ∆ </w:t>
            </w:r>
            <w:r w:rsidRPr="00C97981">
              <w:rPr>
                <w:rFonts w:ascii="Times New Roman" w:hAnsi="Times New Roman"/>
                <w:lang w:val="en-US"/>
              </w:rPr>
              <w:t>ABC</w:t>
            </w:r>
            <w:r w:rsidRPr="00C97981">
              <w:rPr>
                <w:rFonts w:ascii="Times New Roman" w:hAnsi="Times New Roman"/>
              </w:rPr>
              <w:t>. если известна ее горизонтальная проекция (F')?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>Вариант №3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1. Плоскость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 xml:space="preserve">3 называется __________________________________ 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2. Как называется прямая, параллельная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1_________________________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3. Плоскость можно задать __________________________________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4. Провести прямую, отстоящую от 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 xml:space="preserve">1 на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C97981">
                <w:rPr>
                  <w:rFonts w:ascii="Times New Roman" w:hAnsi="Times New Roman"/>
                </w:rPr>
                <w:t>25 мм</w:t>
              </w:r>
            </w:smartTag>
            <w:r w:rsidRPr="00C97981">
              <w:rPr>
                <w:rFonts w:ascii="Times New Roman" w:hAnsi="Times New Roman"/>
              </w:rPr>
              <w:t xml:space="preserve">,  а от  </w:t>
            </w:r>
            <w:r w:rsidRPr="00C97981">
              <w:rPr>
                <w:rFonts w:ascii="Times New Roman" w:hAnsi="Times New Roman"/>
                <w:sz w:val="36"/>
                <w:szCs w:val="36"/>
              </w:rPr>
              <w:t>π</w:t>
            </w:r>
            <w:r w:rsidRPr="00C97981">
              <w:rPr>
                <w:rFonts w:ascii="Times New Roman" w:hAnsi="Times New Roman"/>
              </w:rPr>
              <w:t>2  - на 20мм ;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  <w:vMerge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5. Определить, принадлежит ли точка М(М', М") плоскости  ∆ </w:t>
            </w:r>
            <w:r w:rsidRPr="00C97981">
              <w:rPr>
                <w:rFonts w:ascii="Times New Roman" w:hAnsi="Times New Roman"/>
                <w:lang w:val="en-US"/>
              </w:rPr>
              <w:t>ABC</w:t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spacing w:before="60" w:after="60"/>
              <w:ind w:left="142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 xml:space="preserve">КПГР №1. Построение перспективы точки и отрезка  (по вариантам). </w:t>
            </w:r>
          </w:p>
          <w:p w:rsidR="00B37511" w:rsidRPr="00C97981" w:rsidRDefault="00B37511" w:rsidP="0010570C">
            <w:pPr>
              <w:spacing w:before="60" w:after="60"/>
              <w:ind w:left="142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1. Построить перспективу точки «А» и отрезка «АВ» по заданному их положению на проецирующем аппарате;</w:t>
            </w:r>
          </w:p>
          <w:p w:rsidR="00B37511" w:rsidRPr="00C97981" w:rsidRDefault="00B37511" w:rsidP="0010570C">
            <w:pPr>
              <w:spacing w:before="60" w:after="60"/>
              <w:ind w:left="142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before="60" w:after="60"/>
              <w:rPr>
                <w:rFonts w:ascii="Times New Roman" w:hAnsi="Times New Roman"/>
                <w:bCs/>
              </w:rPr>
            </w:pPr>
          </w:p>
          <w:p w:rsidR="00B37511" w:rsidRPr="00C97981" w:rsidRDefault="00635B4E" w:rsidP="0010570C">
            <w:pPr>
              <w:spacing w:before="60" w:after="6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pict>
                <v:rect id="_x0000_s1034" style="position:absolute;margin-left:-.9pt;margin-top:-.95pt;width:33.95pt;height:23.8pt;z-index:251667456" strokecolor="white"/>
              </w:pict>
            </w:r>
            <w:r w:rsidR="00B37511" w:rsidRPr="00C97981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457450" cy="1704975"/>
                  <wp:effectExtent l="0" t="0" r="0" b="0"/>
                  <wp:docPr id="8" name="Рисунок 8" descr="зада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да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05" t="54060" r="50589" b="23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511" w:rsidRPr="00C97981" w:rsidRDefault="00635B4E" w:rsidP="0010570C">
            <w:pPr>
              <w:rPr>
                <w:rFonts w:ascii="Times New Roman" w:hAnsi="Times New Roman"/>
              </w:rPr>
            </w:pPr>
            <w:r w:rsidRPr="00635B4E">
              <w:rPr>
                <w:rFonts w:ascii="Times New Roman" w:hAnsi="Times New Roman"/>
                <w:bCs/>
                <w:noProof/>
              </w:rPr>
              <w:pict>
                <v:rect id="_x0000_s1035" style="position:absolute;margin-left:67.2pt;margin-top:.45pt;width:33.95pt;height:23.8pt;z-index:251668480" strokecolor="white"/>
              </w:pict>
            </w:r>
            <w:r w:rsidR="00B37511" w:rsidRPr="00C97981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638425" cy="1828800"/>
                  <wp:effectExtent l="0" t="0" r="0" b="0"/>
                  <wp:docPr id="7" name="Рисунок 7" descr="зада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да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456" t="30916" r="589" b="46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spacing w:before="60" w:after="60"/>
              <w:ind w:left="142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lastRenderedPageBreak/>
              <w:t>КПГР №2</w:t>
            </w:r>
            <w:r w:rsidRPr="00C97981">
              <w:rPr>
                <w:rFonts w:ascii="Times New Roman" w:hAnsi="Times New Roman"/>
              </w:rPr>
              <w:t>.</w:t>
            </w:r>
            <w:r w:rsidRPr="00C97981">
              <w:rPr>
                <w:rFonts w:ascii="Times New Roman" w:hAnsi="Times New Roman"/>
                <w:b/>
              </w:rPr>
              <w:t>«Построение перспективы плоских фигур.</w:t>
            </w:r>
          </w:p>
          <w:p w:rsidR="00B37511" w:rsidRPr="00C97981" w:rsidRDefault="00B37511" w:rsidP="0010570C">
            <w:pPr>
              <w:spacing w:before="60" w:after="60"/>
              <w:ind w:left="142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Построить перспективу плоской фигуры, расположенной в совмещенной предметной плоскости Н( по вариантам).</w:t>
            </w: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before="60" w:after="60"/>
              <w:jc w:val="center"/>
              <w:rPr>
                <w:rFonts w:ascii="Times New Roman" w:hAnsi="Times New Roman"/>
                <w:bCs/>
              </w:rPr>
            </w:pPr>
            <w:r w:rsidRPr="00C97981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400300" cy="2247900"/>
                  <wp:effectExtent l="0" t="0" r="0" b="0"/>
                  <wp:docPr id="6" name="Рисунок 6" descr="_зада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_задание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12" t="37410" r="48405" b="30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</w:rPr>
              <w:t xml:space="preserve">КПГР №3 «Построение перспективы объемных форм </w:t>
            </w:r>
            <w:r w:rsidRPr="00C97981">
              <w:rPr>
                <w:rFonts w:ascii="Times New Roman" w:hAnsi="Times New Roman"/>
              </w:rPr>
              <w:t>1.Построение перспективы геометрических фигур (правильный многоугольник, окружность).</w:t>
            </w:r>
          </w:p>
          <w:p w:rsidR="00B37511" w:rsidRPr="00C97981" w:rsidRDefault="00B37511" w:rsidP="0010570C">
            <w:p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2. Построение перспективы геометрических тел (призма, пирамида, конус, цилиндр).</w:t>
            </w:r>
          </w:p>
        </w:tc>
        <w:tc>
          <w:tcPr>
            <w:tcW w:w="3865" w:type="pct"/>
          </w:tcPr>
          <w:p w:rsidR="00B37511" w:rsidRPr="00C97981" w:rsidRDefault="00B37511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Варианты заданий №№ 1-3.</w:t>
            </w:r>
          </w:p>
          <w:p w:rsidR="00B37511" w:rsidRPr="00C97981" w:rsidRDefault="00B37511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170322" cy="20090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9176" t="30441" r="50622" b="46183"/>
                          <a:stretch/>
                        </pic:blipFill>
                        <pic:spPr bwMode="auto">
                          <a:xfrm>
                            <a:off x="0" y="0"/>
                            <a:ext cx="2177132" cy="201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7511" w:rsidRPr="00C97981" w:rsidRDefault="00B37511" w:rsidP="0010570C">
            <w:pPr>
              <w:rPr>
                <w:rFonts w:ascii="Times New Roman" w:hAnsi="Times New Roman"/>
              </w:rPr>
            </w:pP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>КПГР № 4 Построение перспективы группы тел методом архитектора. Построение теней.</w:t>
            </w:r>
          </w:p>
          <w:p w:rsidR="00B37511" w:rsidRPr="00C97981" w:rsidRDefault="00B37511" w:rsidP="00B37511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Построить перспективу группы геометрических тел методом архитектора. </w:t>
            </w:r>
          </w:p>
          <w:p w:rsidR="00B37511" w:rsidRPr="00C97981" w:rsidRDefault="00B37511" w:rsidP="00B37511">
            <w:pPr>
              <w:numPr>
                <w:ilvl w:val="0"/>
                <w:numId w:val="34"/>
              </w:numPr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Определить границы собственной и падающей теней. Построить падающую тень.</w:t>
            </w:r>
          </w:p>
          <w:p w:rsidR="00B37511" w:rsidRPr="00C97981" w:rsidRDefault="00B37511" w:rsidP="0010570C">
            <w:pPr>
              <w:ind w:left="720"/>
              <w:jc w:val="both"/>
              <w:rPr>
                <w:rFonts w:ascii="Times New Roman" w:hAnsi="Times New Roman"/>
              </w:rPr>
            </w:pPr>
          </w:p>
        </w:tc>
        <w:tc>
          <w:tcPr>
            <w:tcW w:w="3865" w:type="pct"/>
          </w:tcPr>
          <w:p w:rsidR="00B37511" w:rsidRPr="00C97981" w:rsidRDefault="00B37511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Варианты заданий №№ 1-3.</w:t>
            </w:r>
          </w:p>
          <w:p w:rsidR="00B37511" w:rsidRPr="00C97981" w:rsidRDefault="00B37511" w:rsidP="0010570C">
            <w:pPr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781300" cy="1314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706" t="41765" r="32941" b="37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511" w:rsidRPr="00C97981" w:rsidRDefault="00B37511" w:rsidP="0010570C">
            <w:pPr>
              <w:rPr>
                <w:rFonts w:ascii="Times New Roman" w:hAnsi="Times New Roman"/>
              </w:rPr>
            </w:pPr>
          </w:p>
          <w:p w:rsidR="00B37511" w:rsidRPr="00C97981" w:rsidRDefault="00B37511" w:rsidP="0010570C">
            <w:pPr>
              <w:rPr>
                <w:rFonts w:ascii="Times New Roman" w:hAnsi="Times New Roman"/>
              </w:rPr>
            </w:pP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t xml:space="preserve">КПГР №5. Практическое исполнение интерьера комнаты.  (по вариантам). </w:t>
            </w: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before="60" w:after="60"/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  <w:i/>
                <w:lang w:val="en-US"/>
              </w:rPr>
              <w:t>a</w:t>
            </w:r>
            <w:r w:rsidRPr="00C97981">
              <w:rPr>
                <w:rFonts w:ascii="Times New Roman" w:hAnsi="Times New Roman"/>
                <w:b/>
                <w:i/>
              </w:rPr>
              <w:t xml:space="preserve"> –</w:t>
            </w:r>
            <w:r w:rsidRPr="00C97981">
              <w:rPr>
                <w:rFonts w:ascii="Times New Roman" w:hAnsi="Times New Roman"/>
              </w:rPr>
              <w:t>ширина комнаты;</w:t>
            </w:r>
          </w:p>
          <w:p w:rsidR="00B37511" w:rsidRPr="00C97981" w:rsidRDefault="00B37511" w:rsidP="0010570C">
            <w:pPr>
              <w:spacing w:before="60" w:after="60"/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  <w:i/>
                <w:lang w:val="en-US"/>
              </w:rPr>
              <w:t>h</w:t>
            </w:r>
            <w:r w:rsidRPr="00C97981">
              <w:rPr>
                <w:rFonts w:ascii="Times New Roman" w:hAnsi="Times New Roman"/>
                <w:b/>
                <w:i/>
              </w:rPr>
              <w:t xml:space="preserve"> – </w:t>
            </w:r>
            <w:r w:rsidRPr="00C97981">
              <w:rPr>
                <w:rFonts w:ascii="Times New Roman" w:hAnsi="Times New Roman"/>
              </w:rPr>
              <w:t>высота комнаты;</w:t>
            </w:r>
          </w:p>
          <w:p w:rsidR="00B37511" w:rsidRPr="00C97981" w:rsidRDefault="00B37511" w:rsidP="0010570C">
            <w:pPr>
              <w:spacing w:before="60" w:after="60"/>
              <w:jc w:val="both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  <w:b/>
                <w:i/>
                <w:lang w:val="en-US"/>
              </w:rPr>
              <w:t>w</w:t>
            </w:r>
            <w:r w:rsidRPr="00C97981">
              <w:rPr>
                <w:rFonts w:ascii="Times New Roman" w:hAnsi="Times New Roman"/>
                <w:b/>
                <w:i/>
              </w:rPr>
              <w:t xml:space="preserve"> – </w:t>
            </w:r>
            <w:r w:rsidRPr="00C97981">
              <w:rPr>
                <w:rFonts w:ascii="Times New Roman" w:hAnsi="Times New Roman"/>
              </w:rPr>
              <w:t>глубина комнаты;</w:t>
            </w:r>
          </w:p>
          <w:p w:rsidR="00B37511" w:rsidRPr="00C97981" w:rsidRDefault="00B37511" w:rsidP="0010570C">
            <w:pPr>
              <w:spacing w:before="60" w:after="60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Таблица 1.Индивидуальные данные по вариантам.</w:t>
            </w:r>
          </w:p>
          <w:tbl>
            <w:tblPr>
              <w:tblStyle w:val="a5"/>
              <w:tblW w:w="0" w:type="auto"/>
              <w:tblLook w:val="01E0"/>
            </w:tblPr>
            <w:tblGrid>
              <w:gridCol w:w="1766"/>
              <w:gridCol w:w="1984"/>
              <w:gridCol w:w="1559"/>
              <w:gridCol w:w="1701"/>
            </w:tblGrid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№ варианта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Ширина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Высота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h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Глубина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lastRenderedPageBreak/>
                    <w:t>1-5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10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12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6-10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8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11-15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8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16-20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9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6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11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21-25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3,5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14</w:t>
                  </w:r>
                </w:p>
              </w:tc>
            </w:tr>
            <w:tr w:rsidR="00B37511" w:rsidRPr="00C97981" w:rsidTr="0010570C">
              <w:tc>
                <w:tcPr>
                  <w:tcW w:w="1766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26-32</w:t>
                  </w:r>
                </w:p>
              </w:tc>
              <w:tc>
                <w:tcPr>
                  <w:tcW w:w="1984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7</w:t>
                  </w:r>
                </w:p>
              </w:tc>
              <w:tc>
                <w:tcPr>
                  <w:tcW w:w="155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5,5</w:t>
                  </w:r>
                </w:p>
              </w:tc>
              <w:tc>
                <w:tcPr>
                  <w:tcW w:w="1701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9</w:t>
                  </w:r>
                </w:p>
              </w:tc>
            </w:tr>
          </w:tbl>
          <w:p w:rsidR="00B37511" w:rsidRPr="00C97981" w:rsidRDefault="00B37511" w:rsidP="0010570C">
            <w:pPr>
              <w:spacing w:before="60" w:after="60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 xml:space="preserve"> Таблица 2.Размеры предметов комнаты (по вариантам).</w:t>
            </w:r>
          </w:p>
          <w:tbl>
            <w:tblPr>
              <w:tblStyle w:val="a5"/>
              <w:tblW w:w="0" w:type="auto"/>
              <w:tblLook w:val="01E0"/>
            </w:tblPr>
            <w:tblGrid>
              <w:gridCol w:w="1449"/>
              <w:gridCol w:w="1210"/>
              <w:gridCol w:w="1210"/>
              <w:gridCol w:w="1210"/>
              <w:gridCol w:w="999"/>
              <w:gridCol w:w="912"/>
              <w:gridCol w:w="1009"/>
            </w:tblGrid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Название предмета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Отстояние от правой стенки.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Отстояние от задней  стенки.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Отстояние от пола.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Ширина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x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Высота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y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Глубина 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z</w:t>
                  </w:r>
                  <w:r w:rsidRPr="00C97981">
                    <w:rPr>
                      <w:rFonts w:ascii="Times New Roman" w:hAnsi="Times New Roman"/>
                    </w:rPr>
                    <w:t>)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Окно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(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b3)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0,25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 xml:space="preserve">2/3 * </w:t>
                  </w: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h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/2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Дверь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/2 +1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1,0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0,25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Шкаф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a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1,5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Стол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3,0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0,7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1,0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Стенд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1,5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h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/2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  <w:lang w:val="en-US"/>
                    </w:rPr>
                    <w:t>w</w:t>
                  </w:r>
                  <w:r w:rsidRPr="00C97981">
                    <w:rPr>
                      <w:rFonts w:ascii="Times New Roman" w:hAnsi="Times New Roman"/>
                      <w:b/>
                      <w:i/>
                    </w:rPr>
                    <w:t>/2 - 1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Табурет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0,6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</w:tr>
            <w:tr w:rsidR="00B37511" w:rsidRPr="00C97981" w:rsidTr="0010570C"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rPr>
                      <w:rFonts w:ascii="Times New Roman" w:hAnsi="Times New Roman"/>
                    </w:rPr>
                  </w:pPr>
                  <w:r w:rsidRPr="00C97981">
                    <w:rPr>
                      <w:rFonts w:ascii="Times New Roman" w:hAnsi="Times New Roman"/>
                    </w:rPr>
                    <w:t>Светильники</w:t>
                  </w:r>
                </w:p>
              </w:tc>
              <w:tc>
                <w:tcPr>
                  <w:tcW w:w="1389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-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0,5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0,2</w:t>
                  </w:r>
                </w:p>
              </w:tc>
              <w:tc>
                <w:tcPr>
                  <w:tcW w:w="1390" w:type="dxa"/>
                </w:tcPr>
                <w:p w:rsidR="00B37511" w:rsidRPr="00C97981" w:rsidRDefault="00B37511" w:rsidP="0010570C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i/>
                    </w:rPr>
                  </w:pPr>
                  <w:r w:rsidRPr="00C97981">
                    <w:rPr>
                      <w:rFonts w:ascii="Times New Roman" w:hAnsi="Times New Roman"/>
                      <w:b/>
                      <w:i/>
                    </w:rPr>
                    <w:t>2,0</w:t>
                  </w:r>
                </w:p>
              </w:tc>
            </w:tr>
          </w:tbl>
          <w:p w:rsidR="00B37511" w:rsidRPr="00C97981" w:rsidRDefault="00B37511" w:rsidP="0010570C">
            <w:pPr>
              <w:spacing w:before="60" w:after="60"/>
              <w:rPr>
                <w:rFonts w:ascii="Times New Roman" w:hAnsi="Times New Roman"/>
              </w:rPr>
            </w:pPr>
          </w:p>
          <w:p w:rsidR="00B37511" w:rsidRPr="00C97981" w:rsidRDefault="00B37511" w:rsidP="0010570C">
            <w:pPr>
              <w:spacing w:before="60" w:after="60"/>
              <w:rPr>
                <w:rFonts w:ascii="Times New Roman" w:hAnsi="Times New Roman"/>
              </w:rPr>
            </w:pPr>
          </w:p>
        </w:tc>
      </w:tr>
      <w:tr w:rsidR="00B37511" w:rsidRPr="00C97981" w:rsidTr="0010570C">
        <w:trPr>
          <w:trHeight w:val="340"/>
        </w:trPr>
        <w:tc>
          <w:tcPr>
            <w:tcW w:w="1135" w:type="pct"/>
          </w:tcPr>
          <w:p w:rsidR="00B37511" w:rsidRPr="00C97981" w:rsidRDefault="00B37511" w:rsidP="0010570C">
            <w:pPr>
              <w:jc w:val="both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</w:rPr>
              <w:lastRenderedPageBreak/>
              <w:t>промежуточная аттестация (ПрАт) зачет</w:t>
            </w:r>
          </w:p>
          <w:p w:rsidR="00B37511" w:rsidRPr="00C97981" w:rsidRDefault="00B37511" w:rsidP="0010570C">
            <w:pPr>
              <w:jc w:val="both"/>
              <w:rPr>
                <w:rFonts w:ascii="Times New Roman" w:hAnsi="Times New Roman"/>
                <w:b/>
              </w:rPr>
            </w:pPr>
            <w:r w:rsidRPr="00C97981">
              <w:rPr>
                <w:rFonts w:ascii="Times New Roman" w:hAnsi="Times New Roman"/>
                <w:b/>
                <w:bCs/>
              </w:rPr>
              <w:t>(устный опрос с ГР)</w:t>
            </w:r>
          </w:p>
        </w:tc>
        <w:tc>
          <w:tcPr>
            <w:tcW w:w="3865" w:type="pct"/>
          </w:tcPr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Вариант №1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1.Центральные проекции. Проецирующий аппарат и его элементы.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2.Перспективный масштаб. Масштаб глубины, ширины, высоты.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3. Перспектива теней. Общие сведения о явлениях освещения предметов и образовании теней.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Вариант №2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1. Перспектива точки, прямой. Предельная точка прямой.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2.Построение перспективы «методом архитектора»..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3.Освещение факельное.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Вариант №3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1. Взаимное положение прямых. Точка схода.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2. Способы построения перспективы.</w:t>
            </w:r>
          </w:p>
          <w:p w:rsidR="00B37511" w:rsidRPr="00C97981" w:rsidRDefault="00B37511" w:rsidP="0010570C">
            <w:pPr>
              <w:spacing w:line="360" w:lineRule="auto"/>
              <w:rPr>
                <w:rFonts w:ascii="Times New Roman" w:hAnsi="Times New Roman"/>
              </w:rPr>
            </w:pPr>
            <w:r w:rsidRPr="00C97981">
              <w:rPr>
                <w:rFonts w:ascii="Times New Roman" w:hAnsi="Times New Roman"/>
              </w:rPr>
              <w:t>3.Освещение солнечное.</w:t>
            </w:r>
          </w:p>
        </w:tc>
      </w:tr>
    </w:tbl>
    <w:p w:rsidR="00B37511" w:rsidRPr="00C97981" w:rsidRDefault="00B37511" w:rsidP="00B37511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B37511" w:rsidRPr="00C97981" w:rsidRDefault="00B37511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37511" w:rsidRPr="00C97981" w:rsidRDefault="00B37511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37511" w:rsidRDefault="00B37511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917C18" w:rsidRDefault="00917C18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917C18" w:rsidRDefault="00917C18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917C18" w:rsidRDefault="00917C18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917C18" w:rsidRPr="00C97981" w:rsidRDefault="00917C18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37511" w:rsidRPr="00C97981" w:rsidRDefault="00B37511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37511" w:rsidRPr="00C97981" w:rsidRDefault="00B37511" w:rsidP="00B37511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ED7ADF" w:rsidRDefault="00ED7ADF" w:rsidP="00B37511">
      <w:pPr>
        <w:tabs>
          <w:tab w:val="right" w:leader="underscore" w:pos="8505"/>
        </w:tabs>
        <w:jc w:val="both"/>
        <w:rPr>
          <w:rFonts w:ascii="Times New Roman" w:hAnsi="Times New Roman"/>
          <w:b/>
          <w:bCs/>
          <w:spacing w:val="-2"/>
          <w:sz w:val="24"/>
          <w:szCs w:val="24"/>
        </w:rPr>
        <w:sectPr w:rsidR="00ED7ADF" w:rsidSect="00ED7ADF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A10AC0" w:rsidRPr="00C97981" w:rsidRDefault="00A10AC0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A10AC0" w:rsidRPr="00C97981" w:rsidRDefault="00A10AC0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</w:p>
    <w:p w:rsidR="00BF4410" w:rsidRPr="00C97981" w:rsidRDefault="00CF23C0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>8.МАТЕРИАЛЬНО-ТЕХНИЧЕ</w:t>
      </w:r>
      <w:r w:rsidR="00BF4410" w:rsidRPr="00C97981">
        <w:rPr>
          <w:rFonts w:ascii="Times New Roman" w:hAnsi="Times New Roman"/>
          <w:b/>
          <w:sz w:val="24"/>
          <w:szCs w:val="24"/>
        </w:rPr>
        <w:t xml:space="preserve">СКОЕ ОБЕСПЕЧЕНИЕ ДИСЦИПЛИНЫ </w:t>
      </w:r>
    </w:p>
    <w:p w:rsidR="00CF23C0" w:rsidRPr="00C97981" w:rsidRDefault="00CF23C0" w:rsidP="003E0797">
      <w:pPr>
        <w:autoSpaceDE w:val="0"/>
        <w:autoSpaceDN w:val="0"/>
        <w:adjustRightInd w:val="0"/>
        <w:jc w:val="right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sz w:val="24"/>
          <w:szCs w:val="24"/>
        </w:rPr>
        <w:t>Таблица 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"/>
        <w:gridCol w:w="4393"/>
        <w:gridCol w:w="4361"/>
      </w:tblGrid>
      <w:tr w:rsidR="00B154A5" w:rsidRPr="00C97981" w:rsidTr="00686FA0">
        <w:tc>
          <w:tcPr>
            <w:tcW w:w="708" w:type="dxa"/>
          </w:tcPr>
          <w:p w:rsidR="00CF23C0" w:rsidRPr="00C97981" w:rsidRDefault="00CF23C0" w:rsidP="00A6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4393" w:type="dxa"/>
          </w:tcPr>
          <w:p w:rsidR="00CF23C0" w:rsidRPr="00C97981" w:rsidRDefault="00CF23C0" w:rsidP="00A6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Наименование  учебных аудиторий (лабораторий) и помещений для самостоятельной работы</w:t>
            </w:r>
          </w:p>
        </w:tc>
        <w:tc>
          <w:tcPr>
            <w:tcW w:w="4361" w:type="dxa"/>
          </w:tcPr>
          <w:p w:rsidR="00CF23C0" w:rsidRPr="00C97981" w:rsidRDefault="00CF23C0" w:rsidP="00A6696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Оснащенность учебных аудиторий  и помещений для самостоятельной работы</w:t>
            </w:r>
          </w:p>
        </w:tc>
      </w:tr>
      <w:tr w:rsidR="00B154A5" w:rsidRPr="00C97981" w:rsidTr="00686FA0">
        <w:tc>
          <w:tcPr>
            <w:tcW w:w="708" w:type="dxa"/>
          </w:tcPr>
          <w:p w:rsidR="008D5132" w:rsidRPr="00C97981" w:rsidRDefault="008D5132" w:rsidP="00A66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:rsidR="008D5132" w:rsidRPr="00C97981" w:rsidRDefault="008D5132" w:rsidP="00A66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361" w:type="dxa"/>
          </w:tcPr>
          <w:p w:rsidR="008D5132" w:rsidRPr="00C97981" w:rsidRDefault="008D5132" w:rsidP="00A669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8A1018" w:rsidRPr="00C97981" w:rsidTr="00686FA0">
        <w:tc>
          <w:tcPr>
            <w:tcW w:w="708" w:type="dxa"/>
          </w:tcPr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93" w:type="dxa"/>
          </w:tcPr>
          <w:p w:rsidR="008A1018" w:rsidRDefault="008A10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Учебные аудитории  </w:t>
            </w:r>
            <w:r>
              <w:rPr>
                <w:rFonts w:ascii="Times New Roman" w:hAnsi="Times New Roman"/>
              </w:rPr>
              <w:t>для проведения занятий лекционного и семинарского типа, групповых и индивидуальных консультаций, текущего контроля и промежуточной аттестации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№1706, 1719 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М. Калужская, д.1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61" w:type="dxa"/>
          </w:tcPr>
          <w:p w:rsidR="008A1018" w:rsidRDefault="008A10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Комплект учебной мебели, доска меловая.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8A1018" w:rsidRPr="00C97981" w:rsidTr="00686FA0">
        <w:tc>
          <w:tcPr>
            <w:tcW w:w="708" w:type="dxa"/>
          </w:tcPr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93" w:type="dxa"/>
          </w:tcPr>
          <w:p w:rsidR="008A1018" w:rsidRDefault="008A10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Аудитория для проведения занятий лекционного и семинарского типа, групповых и индивидуальных консультаций, текущего контроля и промежуточной аттестации. 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1541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М. Калужская, д.1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1" w:type="dxa"/>
          </w:tcPr>
          <w:p w:rsidR="008A1018" w:rsidRDefault="008A101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 учебной мебели, доска меловая,</w:t>
            </w:r>
          </w:p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Специализированное  оборудование: светокапир. Наборы демонстрационного оборудования и учебно-наглядных пособий, обеспечивающих тематические иллюстрации, соответствующие рабочей программе дисциплины.</w:t>
            </w:r>
          </w:p>
        </w:tc>
      </w:tr>
      <w:tr w:rsidR="008A1018" w:rsidRPr="00C97981" w:rsidTr="00686FA0">
        <w:tc>
          <w:tcPr>
            <w:tcW w:w="708" w:type="dxa"/>
          </w:tcPr>
          <w:p w:rsidR="008A1018" w:rsidRDefault="008A10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93" w:type="dxa"/>
          </w:tcPr>
          <w:p w:rsidR="008A1018" w:rsidRDefault="008A101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Аудитория - читальный зал библиотеки: помещение для самостоятельной работы, в том числе, научно-исследовательской, подготовки курсовых и выпускных квалификационных работ.</w:t>
            </w:r>
          </w:p>
          <w:p w:rsidR="008A1018" w:rsidRDefault="008A101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№1154</w:t>
            </w:r>
          </w:p>
          <w:p w:rsidR="008A1018" w:rsidRDefault="008A1018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ул. М. Калужская, д.1</w:t>
            </w:r>
          </w:p>
        </w:tc>
        <w:tc>
          <w:tcPr>
            <w:tcW w:w="4361" w:type="dxa"/>
          </w:tcPr>
          <w:p w:rsidR="008A1018" w:rsidRDefault="008A1018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Шкафы и стеллажи для книг и выставок, комплект учебной мебели, 1 рабочее место сотрудника и 3 рабочих места 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CF23C0" w:rsidRPr="00C97981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bCs/>
          <w:spacing w:val="-2"/>
          <w:sz w:val="24"/>
          <w:szCs w:val="24"/>
        </w:rPr>
        <w:sectPr w:rsidR="00CF23C0" w:rsidRPr="00C97981" w:rsidSect="00ED7ADF">
          <w:footerReference w:type="default" r:id="rId12"/>
          <w:footerReference w:type="first" r:id="rId13"/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CF23C0" w:rsidRPr="00C97981" w:rsidRDefault="00CF23C0" w:rsidP="000B72FE">
      <w:pPr>
        <w:tabs>
          <w:tab w:val="right" w:leader="underscore" w:pos="8505"/>
        </w:tabs>
        <w:jc w:val="center"/>
        <w:rPr>
          <w:rFonts w:ascii="Times New Roman" w:hAnsi="Times New Roman"/>
          <w:b/>
          <w:sz w:val="24"/>
          <w:szCs w:val="24"/>
        </w:rPr>
      </w:pPr>
      <w:r w:rsidRPr="00C97981">
        <w:rPr>
          <w:rFonts w:ascii="Times New Roman" w:hAnsi="Times New Roman"/>
          <w:b/>
          <w:bCs/>
          <w:spacing w:val="-2"/>
          <w:sz w:val="24"/>
          <w:szCs w:val="24"/>
        </w:rPr>
        <w:lastRenderedPageBreak/>
        <w:t xml:space="preserve">9. УЧЕБНО-МЕТОДИЧЕСКОЕ И ИНФОРМАЦИОННОЕ </w:t>
      </w:r>
      <w:r w:rsidRPr="00C97981">
        <w:rPr>
          <w:rFonts w:ascii="Times New Roman" w:hAnsi="Times New Roman"/>
          <w:b/>
          <w:spacing w:val="-2"/>
          <w:sz w:val="24"/>
          <w:szCs w:val="24"/>
        </w:rPr>
        <w:t xml:space="preserve">ОБЕСПЕЧЕНИЕ УЧЕБНОЙ ДИСЦИПЛИНЫ </w:t>
      </w:r>
    </w:p>
    <w:p w:rsidR="00CF23C0" w:rsidRPr="00C97981" w:rsidRDefault="00CF23C0" w:rsidP="00E11562">
      <w:pPr>
        <w:tabs>
          <w:tab w:val="right" w:leader="underscore" w:pos="8505"/>
        </w:tabs>
        <w:jc w:val="right"/>
        <w:rPr>
          <w:rFonts w:ascii="Times New Roman" w:hAnsi="Times New Roman"/>
          <w:b/>
          <w:sz w:val="24"/>
          <w:szCs w:val="24"/>
          <w:lang w:eastAsia="ar-SA"/>
        </w:rPr>
      </w:pPr>
      <w:r w:rsidRPr="00C97981">
        <w:rPr>
          <w:rFonts w:ascii="Times New Roman" w:hAnsi="Times New Roman"/>
          <w:b/>
          <w:sz w:val="24"/>
          <w:szCs w:val="24"/>
          <w:lang w:eastAsia="ar-SA"/>
        </w:rPr>
        <w:t>Таблица 8</w:t>
      </w:r>
    </w:p>
    <w:tbl>
      <w:tblPr>
        <w:tblW w:w="15135" w:type="dxa"/>
        <w:tblInd w:w="-5" w:type="dxa"/>
        <w:tblLayout w:type="fixed"/>
        <w:tblLook w:val="00A0"/>
      </w:tblPr>
      <w:tblGrid>
        <w:gridCol w:w="411"/>
        <w:gridCol w:w="1820"/>
        <w:gridCol w:w="3127"/>
        <w:gridCol w:w="2315"/>
        <w:gridCol w:w="2160"/>
        <w:gridCol w:w="1080"/>
        <w:gridCol w:w="2204"/>
        <w:gridCol w:w="34"/>
        <w:gridCol w:w="1984"/>
      </w:tblGrid>
      <w:tr w:rsidR="00B154A5" w:rsidRPr="00C97981" w:rsidTr="00E11562">
        <w:trPr>
          <w:trHeight w:val="730"/>
        </w:trPr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Год</w:t>
            </w:r>
          </w:p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или электронного ресурса                          </w:t>
            </w:r>
            <w:r w:rsidRPr="00C97981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B154A5" w:rsidRPr="00C97981" w:rsidTr="00E11562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</w:tr>
      <w:tr w:rsidR="00B154A5" w:rsidRPr="00C97981" w:rsidTr="00E11562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9.1 Основная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3211C" w:rsidRPr="00C97981" w:rsidTr="00B02798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3211C" w:rsidRPr="00C97981" w:rsidRDefault="0043211C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М.Н.Макарова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Начертательная геометрия. Учебное пособие для вузов.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М.:Академический проект, -395с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2008.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3211C" w:rsidRDefault="0043211C">
            <w:pPr>
              <w:suppressAutoHyphens/>
              <w:spacing w:line="100" w:lineRule="atLeast"/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  <w:t>https://biblio-online.ru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11C" w:rsidRPr="00C97981" w:rsidRDefault="0043211C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43211C" w:rsidRPr="00C97981" w:rsidRDefault="0043211C" w:rsidP="00A66968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1</w:t>
            </w:r>
          </w:p>
          <w:p w:rsidR="0043211C" w:rsidRPr="00C97981" w:rsidRDefault="0043211C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43211C" w:rsidRPr="00C97981" w:rsidTr="00CB56EE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3211C" w:rsidRPr="00C97981" w:rsidRDefault="0043211C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С.А.Фролов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Начертательная геометрия. 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М.: ИНФРА-М, 286с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43211C" w:rsidRPr="00C97981" w:rsidRDefault="0043211C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43211C" w:rsidRDefault="0043211C">
            <w:pPr>
              <w:suppressAutoHyphens/>
              <w:spacing w:line="100" w:lineRule="atLeast"/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val="en-US" w:eastAsia="ar-SA"/>
              </w:rPr>
              <w:t>https://biblio-online.ru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211C" w:rsidRPr="00C97981" w:rsidRDefault="0043211C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            20</w:t>
            </w:r>
          </w:p>
        </w:tc>
      </w:tr>
      <w:tr w:rsidR="00B154A5" w:rsidRPr="00C97981" w:rsidTr="00E11562">
        <w:tc>
          <w:tcPr>
            <w:tcW w:w="109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9.2 Дополнительная литература, в том числе электронные издания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F23C0" w:rsidRPr="00C97981" w:rsidRDefault="00CF23C0" w:rsidP="00A66968">
            <w:pPr>
              <w:suppressAutoHyphens/>
              <w:spacing w:line="10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</w:tr>
      <w:tr w:rsidR="00B154A5" w:rsidRPr="00C97981" w:rsidTr="00E11562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D7E4E" w:rsidRPr="00C97981" w:rsidRDefault="00DD7E4E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Городенцева Л.М.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Рабочая тетрадь по начертательной геометрии для студентов ФПИ.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 xml:space="preserve">М.: МГТУ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D7E4E" w:rsidRPr="00C97981" w:rsidRDefault="00DD7E4E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D7E4E" w:rsidRPr="00C97981" w:rsidRDefault="00DC18E4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</w:tr>
      <w:tr w:rsidR="00B154A5" w:rsidRPr="00C97981" w:rsidTr="00A66968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b/>
                <w:bCs/>
                <w:sz w:val="24"/>
                <w:szCs w:val="24"/>
              </w:rPr>
              <w:t>9.3 Методические материалы</w:t>
            </w:r>
            <w:r w:rsidRPr="00C97981">
              <w:rPr>
                <w:rFonts w:ascii="Times New Roman" w:hAnsi="Times New Roman"/>
                <w:b/>
                <w:sz w:val="24"/>
                <w:szCs w:val="24"/>
              </w:rPr>
              <w:t xml:space="preserve">  (указания, рекомендации  по освоению дисциплины авторов РГУ им. А. Н. Косыгина)</w:t>
            </w:r>
          </w:p>
        </w:tc>
      </w:tr>
      <w:tr w:rsidR="00B154A5" w:rsidRPr="00C97981" w:rsidTr="00A66968">
        <w:tc>
          <w:tcPr>
            <w:tcW w:w="151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F23C0" w:rsidRPr="00C97981" w:rsidRDefault="00CF23C0" w:rsidP="00A66968">
            <w:pPr>
              <w:suppressAutoHyphens/>
              <w:spacing w:line="276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154A5" w:rsidRPr="00C97981" w:rsidTr="00B02798"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C18E4" w:rsidRPr="00C97981" w:rsidRDefault="00DC18E4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B02798">
            <w:pPr>
              <w:suppressAutoHyphens/>
              <w:spacing w:line="100" w:lineRule="atLeast"/>
              <w:ind w:firstLine="25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Городенцева Л.М.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B02798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Основы теории перспективы. Общие правила выполнения чертежей.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B02798">
            <w:pPr>
              <w:rPr>
                <w:rFonts w:ascii="Times New Roman" w:hAnsi="Times New Roman"/>
                <w:sz w:val="24"/>
                <w:szCs w:val="24"/>
              </w:rPr>
            </w:pPr>
            <w:r w:rsidRPr="00C97981">
              <w:rPr>
                <w:rFonts w:ascii="Times New Roman" w:hAnsi="Times New Roman"/>
                <w:sz w:val="24"/>
                <w:szCs w:val="24"/>
              </w:rPr>
              <w:t>Учебно-методическое пособие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B02798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М.: РГУ им.А.Н.Косыгина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B02798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97981">
              <w:rPr>
                <w:rFonts w:ascii="Times New Roman" w:hAnsi="Times New Roman"/>
                <w:sz w:val="24"/>
                <w:szCs w:val="24"/>
                <w:lang w:eastAsia="ar-SA"/>
              </w:rPr>
              <w:t>2018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DC18E4" w:rsidRPr="00C97981" w:rsidRDefault="00DC18E4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  <w:p w:rsidR="00DC18E4" w:rsidRPr="00C97981" w:rsidRDefault="00DC18E4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C18E4" w:rsidRPr="00C97981" w:rsidRDefault="0043211C" w:rsidP="00A66968">
            <w:pPr>
              <w:suppressAutoHyphens/>
              <w:spacing w:line="100" w:lineRule="atLeast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</w:tr>
    </w:tbl>
    <w:p w:rsidR="00CF23C0" w:rsidRPr="00C97981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CF23C0" w:rsidRPr="00C97981" w:rsidRDefault="00CF23C0" w:rsidP="000B72FE">
      <w:pPr>
        <w:tabs>
          <w:tab w:val="right" w:leader="underscore" w:pos="8505"/>
        </w:tabs>
        <w:jc w:val="both"/>
        <w:rPr>
          <w:rFonts w:ascii="Times New Roman" w:hAnsi="Times New Roman"/>
          <w:b/>
          <w:sz w:val="24"/>
          <w:szCs w:val="24"/>
        </w:rPr>
        <w:sectPr w:rsidR="00CF23C0" w:rsidRPr="00C97981" w:rsidSect="007959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F23C0" w:rsidRPr="00C97981" w:rsidRDefault="00CF23C0" w:rsidP="000B72FE">
      <w:pPr>
        <w:pStyle w:val="a6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C97981">
        <w:rPr>
          <w:rFonts w:ascii="Times New Roman" w:hAnsi="Times New Roman" w:cs="Times New Roman"/>
          <w:b/>
        </w:rPr>
        <w:lastRenderedPageBreak/>
        <w:t>9.4 Информационное обеспечение учебного процесса</w:t>
      </w:r>
    </w:p>
    <w:p w:rsidR="00CF23C0" w:rsidRPr="00C97981" w:rsidRDefault="00CF23C0" w:rsidP="000B72FE">
      <w:pPr>
        <w:pStyle w:val="a6"/>
        <w:spacing w:before="0" w:beforeAutospacing="0" w:after="0" w:afterAutospacing="0"/>
        <w:rPr>
          <w:rFonts w:ascii="Times New Roman" w:hAnsi="Times New Roman" w:cs="Times New Roman"/>
        </w:rPr>
      </w:pPr>
      <w:r w:rsidRPr="00C97981">
        <w:rPr>
          <w:rFonts w:ascii="Times New Roman" w:hAnsi="Times New Roman" w:cs="Times New Roman"/>
        </w:rPr>
        <w:t>9.4.1. Ресурсы электронной библиотеки</w:t>
      </w:r>
    </w:p>
    <w:p w:rsidR="00CF23C0" w:rsidRPr="00C97981" w:rsidRDefault="00CF23C0" w:rsidP="000B72F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C97981">
        <w:rPr>
          <w:rFonts w:ascii="Times New Roman" w:eastAsia="Arial Unicode MS" w:hAnsi="Times New Roman"/>
          <w:b/>
          <w:sz w:val="24"/>
          <w:szCs w:val="24"/>
          <w:lang w:eastAsia="ar-SA"/>
        </w:rPr>
        <w:t xml:space="preserve">ЭБС </w:t>
      </w:r>
      <w:r w:rsidRPr="00C97981">
        <w:rPr>
          <w:rFonts w:ascii="Times New Roman" w:eastAsia="Arial Unicode MS" w:hAnsi="Times New Roman"/>
          <w:b/>
          <w:sz w:val="24"/>
          <w:szCs w:val="24"/>
          <w:lang w:val="en-US" w:eastAsia="ar-SA"/>
        </w:rPr>
        <w:t>Znanium</w:t>
      </w:r>
      <w:r w:rsidRPr="00C97981">
        <w:rPr>
          <w:rFonts w:ascii="Times New Roman" w:eastAsia="Arial Unicode MS" w:hAnsi="Times New Roman"/>
          <w:b/>
          <w:sz w:val="24"/>
          <w:szCs w:val="24"/>
          <w:lang w:eastAsia="ar-SA"/>
        </w:rPr>
        <w:t>.</w:t>
      </w:r>
      <w:r w:rsidRPr="00C97981">
        <w:rPr>
          <w:rFonts w:ascii="Times New Roman" w:eastAsia="Arial Unicode MS" w:hAnsi="Times New Roman"/>
          <w:b/>
          <w:sz w:val="24"/>
          <w:szCs w:val="24"/>
          <w:lang w:val="en-US" w:eastAsia="ar-SA"/>
        </w:rPr>
        <w:t>com</w:t>
      </w:r>
      <w:r w:rsidRPr="00C97981">
        <w:rPr>
          <w:rFonts w:ascii="Times New Roman" w:eastAsia="Arial Unicode MS" w:hAnsi="Times New Roman"/>
          <w:b/>
          <w:sz w:val="24"/>
          <w:szCs w:val="24"/>
          <w:lang w:eastAsia="ar-SA"/>
        </w:rPr>
        <w:t xml:space="preserve">» научно-издательского центра «Инфра-М» </w:t>
      </w:r>
      <w:hyperlink r:id="rId14" w:history="1"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http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://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znanium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.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com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/</w:t>
        </w:r>
      </w:hyperlink>
      <w:r w:rsidRPr="00C97981">
        <w:rPr>
          <w:rFonts w:ascii="Times New Roman" w:eastAsia="Arial Unicode MS" w:hAnsi="Times New Roman"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CF23C0" w:rsidRPr="00C97981" w:rsidRDefault="00CF23C0" w:rsidP="000B72FE">
      <w:pPr>
        <w:suppressAutoHyphens/>
        <w:spacing w:line="100" w:lineRule="atLeast"/>
        <w:ind w:left="720"/>
        <w:rPr>
          <w:rFonts w:ascii="Times New Roman" w:hAnsi="Times New Roman"/>
          <w:b/>
          <w:sz w:val="24"/>
          <w:szCs w:val="24"/>
          <w:lang w:eastAsia="ar-SA"/>
        </w:rPr>
      </w:pPr>
      <w:r w:rsidRPr="00C97981">
        <w:rPr>
          <w:rFonts w:ascii="Times New Roman" w:hAnsi="Times New Roman"/>
          <w:b/>
          <w:sz w:val="24"/>
          <w:szCs w:val="24"/>
          <w:lang w:eastAsia="ar-SA"/>
        </w:rPr>
        <w:t>Электронные издания «РГУ им. А.Н. Косыгина» на платформе ЭБС «</w:t>
      </w:r>
      <w:r w:rsidRPr="00C97981">
        <w:rPr>
          <w:rFonts w:ascii="Times New Roman" w:hAnsi="Times New Roman"/>
          <w:b/>
          <w:sz w:val="24"/>
          <w:szCs w:val="24"/>
          <w:lang w:val="en-US" w:eastAsia="ar-SA"/>
        </w:rPr>
        <w:t>Znanium</w:t>
      </w:r>
      <w:r w:rsidRPr="00C97981">
        <w:rPr>
          <w:rFonts w:ascii="Times New Roman" w:hAnsi="Times New Roman"/>
          <w:b/>
          <w:sz w:val="24"/>
          <w:szCs w:val="24"/>
          <w:lang w:eastAsia="ar-SA"/>
        </w:rPr>
        <w:t>.</w:t>
      </w:r>
      <w:r w:rsidRPr="00C97981">
        <w:rPr>
          <w:rFonts w:ascii="Times New Roman" w:hAnsi="Times New Roman"/>
          <w:b/>
          <w:sz w:val="24"/>
          <w:szCs w:val="24"/>
          <w:lang w:val="en-US" w:eastAsia="ar-SA"/>
        </w:rPr>
        <w:t>com</w:t>
      </w:r>
      <w:r w:rsidRPr="00C97981">
        <w:rPr>
          <w:rFonts w:ascii="Times New Roman" w:hAnsi="Times New Roman"/>
          <w:b/>
          <w:sz w:val="24"/>
          <w:szCs w:val="24"/>
          <w:lang w:eastAsia="ar-SA"/>
        </w:rPr>
        <w:t xml:space="preserve">» </w:t>
      </w:r>
      <w:hyperlink r:id="rId15" w:history="1">
        <w:r w:rsidRPr="00C97981">
          <w:rPr>
            <w:rFonts w:ascii="Times New Roman" w:hAnsi="Times New Roman"/>
            <w:b/>
            <w:sz w:val="24"/>
            <w:szCs w:val="24"/>
            <w:lang w:val="en-US" w:eastAsia="ar-SA"/>
          </w:rPr>
          <w:t>http</w:t>
        </w:r>
        <w:r w:rsidRPr="00C97981">
          <w:rPr>
            <w:rFonts w:ascii="Times New Roman" w:hAnsi="Times New Roman"/>
            <w:b/>
            <w:sz w:val="24"/>
            <w:szCs w:val="24"/>
            <w:lang w:eastAsia="ar-SA"/>
          </w:rPr>
          <w:t>://</w:t>
        </w:r>
        <w:r w:rsidRPr="00C97981">
          <w:rPr>
            <w:rFonts w:ascii="Times New Roman" w:hAnsi="Times New Roman"/>
            <w:b/>
            <w:sz w:val="24"/>
            <w:szCs w:val="24"/>
            <w:lang w:val="en-US" w:eastAsia="ar-SA"/>
          </w:rPr>
          <w:t>znanium</w:t>
        </w:r>
        <w:r w:rsidRPr="00C97981">
          <w:rPr>
            <w:rFonts w:ascii="Times New Roman" w:hAnsi="Times New Roman"/>
            <w:b/>
            <w:sz w:val="24"/>
            <w:szCs w:val="24"/>
            <w:lang w:eastAsia="ar-SA"/>
          </w:rPr>
          <w:t>.</w:t>
        </w:r>
        <w:r w:rsidRPr="00C97981">
          <w:rPr>
            <w:rFonts w:ascii="Times New Roman" w:hAnsi="Times New Roman"/>
            <w:b/>
            <w:sz w:val="24"/>
            <w:szCs w:val="24"/>
            <w:lang w:val="en-US" w:eastAsia="ar-SA"/>
          </w:rPr>
          <w:t>com</w:t>
        </w:r>
        <w:r w:rsidRPr="00C97981">
          <w:rPr>
            <w:rFonts w:ascii="Times New Roman" w:hAnsi="Times New Roman"/>
            <w:b/>
            <w:sz w:val="24"/>
            <w:szCs w:val="24"/>
            <w:lang w:eastAsia="ar-SA"/>
          </w:rPr>
          <w:t>/</w:t>
        </w:r>
      </w:hyperlink>
      <w:r w:rsidRPr="00C97981">
        <w:rPr>
          <w:rFonts w:ascii="Times New Roman" w:hAnsi="Times New Roman"/>
          <w:b/>
          <w:sz w:val="24"/>
          <w:szCs w:val="24"/>
          <w:lang w:eastAsia="ar-SA"/>
        </w:rPr>
        <w:t xml:space="preserve">  (э</w:t>
      </w:r>
      <w:r w:rsidRPr="00C97981">
        <w:rPr>
          <w:rFonts w:ascii="Times New Roman" w:hAnsi="Times New Roman"/>
          <w:sz w:val="24"/>
          <w:szCs w:val="24"/>
          <w:lang w:eastAsia="ar-SA"/>
        </w:rPr>
        <w:t xml:space="preserve">лектронные ресурсы: монографии, учебные пособия, учебно-методическими материалы, выпущенными в Университете за последние 10 лет); </w:t>
      </w:r>
    </w:p>
    <w:p w:rsidR="00CF23C0" w:rsidRPr="00C97981" w:rsidRDefault="00CF23C0" w:rsidP="000B72F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</w:pPr>
      <w:r w:rsidRPr="00C97981">
        <w:rPr>
          <w:rFonts w:ascii="Times New Roman" w:eastAsia="Arial Unicode MS" w:hAnsi="Times New Roman"/>
          <w:b/>
          <w:sz w:val="24"/>
          <w:szCs w:val="24"/>
          <w:lang w:val="en-US" w:eastAsia="ar-SA"/>
        </w:rPr>
        <w:t>Scopus</w:t>
      </w:r>
      <w:hyperlink r:id="rId16" w:history="1"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https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://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www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.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scopus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eastAsia="ar-SA"/>
          </w:rPr>
          <w:t>.</w:t>
        </w:r>
        <w:r w:rsidRPr="00C97981">
          <w:rPr>
            <w:rFonts w:ascii="Times New Roman" w:eastAsia="Arial Unicode MS" w:hAnsi="Times New Roman"/>
            <w:b/>
            <w:sz w:val="24"/>
            <w:szCs w:val="24"/>
            <w:lang w:val="en-US" w:eastAsia="ar-SA"/>
          </w:rPr>
          <w:t>com</w:t>
        </w:r>
      </w:hyperlink>
      <w:r w:rsidRPr="00C97981">
        <w:rPr>
          <w:rFonts w:ascii="Times New Roman" w:eastAsia="Arial Unicode MS" w:hAnsi="Times New Roman"/>
          <w:sz w:val="24"/>
          <w:szCs w:val="24"/>
          <w:lang w:eastAsia="ar-SA"/>
        </w:rPr>
        <w:t xml:space="preserve">(международная универсальная реферативная база данных, </w:t>
      </w:r>
      <w:r w:rsidRPr="00C97981">
        <w:rPr>
          <w:rFonts w:ascii="Times New Roman" w:eastAsia="Arial Unicode MS" w:hAnsi="Times New Roman"/>
          <w:iCs/>
          <w:sz w:val="24"/>
          <w:szCs w:val="24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C97981">
        <w:rPr>
          <w:rFonts w:ascii="Times New Roman" w:eastAsia="Arial Unicode MS" w:hAnsi="Times New Roman"/>
          <w:sz w:val="24"/>
          <w:szCs w:val="24"/>
          <w:lang w:eastAsia="ar-SA"/>
        </w:rPr>
        <w:t xml:space="preserve">; </w:t>
      </w:r>
    </w:p>
    <w:p w:rsidR="00CF23C0" w:rsidRPr="00F21C8E" w:rsidRDefault="00CF23C0" w:rsidP="000B72F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r w:rsidRPr="00C97981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>«</w:t>
      </w:r>
      <w:r w:rsidRPr="00C97981">
        <w:rPr>
          <w:rFonts w:ascii="Times New Roman" w:eastAsia="Arial Unicode MS" w:hAnsi="Times New Roman"/>
          <w:b/>
          <w:bCs/>
          <w:sz w:val="24"/>
          <w:szCs w:val="24"/>
          <w:lang w:val="sv-SE" w:eastAsia="ar-SA"/>
        </w:rPr>
        <w:t>SpringerNature</w:t>
      </w:r>
      <w:r w:rsidRPr="00C97981">
        <w:rPr>
          <w:rFonts w:ascii="Times New Roman" w:eastAsia="Arial Unicode MS" w:hAnsi="Times New Roman"/>
          <w:b/>
          <w:bCs/>
          <w:sz w:val="24"/>
          <w:szCs w:val="24"/>
          <w:lang w:eastAsia="ar-SA"/>
        </w:rPr>
        <w:t>»</w:t>
      </w:r>
      <w:hyperlink r:id="rId17" w:history="1"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http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://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www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.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springernature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.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com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/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gp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eastAsia="ar-SA"/>
          </w:rPr>
          <w:t>/</w:t>
        </w:r>
        <w:r w:rsidRPr="00C97981">
          <w:rPr>
            <w:rFonts w:ascii="Times New Roman" w:eastAsia="Arial Unicode MS" w:hAnsi="Times New Roman"/>
            <w:b/>
            <w:bCs/>
            <w:iCs/>
            <w:sz w:val="24"/>
            <w:szCs w:val="24"/>
            <w:lang w:val="sv-SE" w:eastAsia="ar-SA"/>
          </w:rPr>
          <w:t>librarians</w:t>
        </w:r>
      </w:hyperlink>
      <w:r w:rsidRPr="00C97981">
        <w:rPr>
          <w:rFonts w:ascii="Times New Roman" w:eastAsia="Arial Unicode MS" w:hAnsi="Times New Roman"/>
          <w:sz w:val="24"/>
          <w:szCs w:val="24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F21C8E" w:rsidRPr="00D400F8" w:rsidRDefault="00635B4E" w:rsidP="00F21C8E">
      <w:pPr>
        <w:numPr>
          <w:ilvl w:val="0"/>
          <w:numId w:val="23"/>
        </w:numPr>
        <w:suppressAutoHyphens/>
        <w:spacing w:line="100" w:lineRule="atLeast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hyperlink r:id="rId18" w:history="1">
        <w:r w:rsidR="00F21C8E" w:rsidRPr="00230DDC">
          <w:rPr>
            <w:rFonts w:ascii="Times New Roman" w:eastAsia="Arial Unicode MS" w:hAnsi="Times New Roman"/>
            <w:b/>
            <w:bCs/>
            <w:sz w:val="24"/>
            <w:szCs w:val="24"/>
            <w:lang w:val="sv-SE" w:eastAsia="ar-SA"/>
          </w:rPr>
          <w:t>https://biblio-online.ru</w:t>
        </w:r>
      </w:hyperlink>
      <w:r w:rsidR="00F21C8E" w:rsidRPr="00397556">
        <w:rPr>
          <w:rFonts w:ascii="Times New Roman" w:eastAsia="Arial Unicode MS" w:hAnsi="Times New Roman"/>
          <w:sz w:val="24"/>
          <w:szCs w:val="24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D400F8" w:rsidRPr="00B1358F" w:rsidRDefault="00D400F8" w:rsidP="00D400F8">
      <w:pPr>
        <w:tabs>
          <w:tab w:val="right" w:leader="underscore" w:pos="8505"/>
        </w:tabs>
        <w:suppressAutoHyphens/>
        <w:spacing w:line="100" w:lineRule="atLeast"/>
        <w:jc w:val="both"/>
        <w:rPr>
          <w:rFonts w:ascii="Times New Roman" w:hAnsi="Times New Roman"/>
          <w:bCs/>
          <w:spacing w:val="-2"/>
          <w:sz w:val="24"/>
          <w:szCs w:val="24"/>
          <w:lang w:eastAsia="ar-SA"/>
        </w:rPr>
      </w:pPr>
      <w:r w:rsidRPr="00B1358F">
        <w:rPr>
          <w:rFonts w:ascii="Times New Roman" w:hAnsi="Times New Roman"/>
          <w:sz w:val="24"/>
          <w:szCs w:val="24"/>
          <w:lang w:eastAsia="ar-SA"/>
        </w:rPr>
        <w:t>9.4.2 Профессиональные базы данных</w:t>
      </w:r>
      <w:r w:rsidRPr="00B1358F">
        <w:rPr>
          <w:rFonts w:ascii="Times New Roman" w:hAnsi="Times New Roman"/>
          <w:iCs/>
          <w:sz w:val="24"/>
          <w:szCs w:val="24"/>
          <w:lang w:eastAsia="ar-SA"/>
        </w:rPr>
        <w:t xml:space="preserve">  и информационно-справочные системы :</w:t>
      </w:r>
    </w:p>
    <w:p w:rsidR="00D400F8" w:rsidRPr="00F21C8E" w:rsidRDefault="00635B4E" w:rsidP="00D400F8">
      <w:pPr>
        <w:suppressAutoHyphens/>
        <w:spacing w:line="100" w:lineRule="atLeast"/>
        <w:ind w:left="720"/>
        <w:rPr>
          <w:rFonts w:ascii="Times New Roman" w:eastAsia="Arial Unicode MS" w:hAnsi="Times New Roman"/>
          <w:b/>
          <w:sz w:val="24"/>
          <w:szCs w:val="24"/>
          <w:lang w:eastAsia="ar-SA"/>
        </w:rPr>
      </w:pPr>
      <w:hyperlink r:id="rId19" w:history="1">
        <w:r w:rsidR="00D400F8" w:rsidRPr="00D400F8">
          <w:rPr>
            <w:rFonts w:ascii="Times New Roman" w:hAnsi="Times New Roman"/>
            <w:b/>
            <w:iCs/>
            <w:sz w:val="24"/>
            <w:szCs w:val="24"/>
            <w:u w:val="single"/>
            <w:lang w:val="en-US" w:eastAsia="ar-SA"/>
          </w:rPr>
          <w:t>http</w:t>
        </w:r>
        <w:r w:rsidR="00D400F8" w:rsidRPr="00D400F8">
          <w:rPr>
            <w:rFonts w:ascii="Times New Roman" w:hAnsi="Times New Roman"/>
            <w:b/>
            <w:iCs/>
            <w:sz w:val="24"/>
            <w:szCs w:val="24"/>
            <w:u w:val="single"/>
            <w:lang w:eastAsia="ar-SA"/>
          </w:rPr>
          <w:t>://</w:t>
        </w:r>
        <w:r w:rsidR="00D400F8" w:rsidRPr="00D400F8">
          <w:rPr>
            <w:rFonts w:ascii="Times New Roman" w:hAnsi="Times New Roman"/>
            <w:b/>
            <w:iCs/>
            <w:sz w:val="24"/>
            <w:szCs w:val="24"/>
            <w:u w:val="single"/>
            <w:lang w:val="en-US" w:eastAsia="ar-SA"/>
          </w:rPr>
          <w:t>arxiv</w:t>
        </w:r>
        <w:r w:rsidR="00D400F8" w:rsidRPr="00D400F8">
          <w:rPr>
            <w:rFonts w:ascii="Times New Roman" w:hAnsi="Times New Roman"/>
            <w:b/>
            <w:iCs/>
            <w:sz w:val="24"/>
            <w:szCs w:val="24"/>
            <w:u w:val="single"/>
            <w:lang w:eastAsia="ar-SA"/>
          </w:rPr>
          <w:t>.</w:t>
        </w:r>
        <w:r w:rsidR="00D400F8" w:rsidRPr="00D400F8">
          <w:rPr>
            <w:rFonts w:ascii="Times New Roman" w:hAnsi="Times New Roman"/>
            <w:b/>
            <w:iCs/>
            <w:sz w:val="24"/>
            <w:szCs w:val="24"/>
            <w:u w:val="single"/>
            <w:lang w:val="en-US" w:eastAsia="ar-SA"/>
          </w:rPr>
          <w:t>org</w:t>
        </w:r>
      </w:hyperlink>
      <w:r w:rsidR="00D400F8" w:rsidRPr="00B1358F">
        <w:rPr>
          <w:rFonts w:ascii="Times New Roman" w:hAnsi="Times New Roman"/>
          <w:iCs/>
          <w:sz w:val="24"/>
          <w:szCs w:val="24"/>
          <w:lang w:val="en-US" w:eastAsia="ar-SA"/>
        </w:rPr>
        <w:t> </w:t>
      </w:r>
      <w:r w:rsidR="00D400F8" w:rsidRPr="00B1358F">
        <w:rPr>
          <w:rFonts w:ascii="Times New Roman" w:hAnsi="Times New Roman"/>
          <w:iCs/>
          <w:sz w:val="24"/>
          <w:szCs w:val="24"/>
          <w:lang w:eastAsia="ar-SA"/>
        </w:rPr>
        <w:t>— база данных полнотекстовых электронных публикаций научных статей по физике, математике, информатике</w:t>
      </w:r>
    </w:p>
    <w:p w:rsidR="00D7367A" w:rsidRPr="00C97981" w:rsidRDefault="00D7367A" w:rsidP="00D7367A">
      <w:pPr>
        <w:tabs>
          <w:tab w:val="right" w:leader="underscore" w:pos="8505"/>
        </w:tabs>
        <w:jc w:val="both"/>
        <w:rPr>
          <w:rFonts w:ascii="Times New Roman" w:hAnsi="Times New Roman"/>
          <w:sz w:val="24"/>
          <w:szCs w:val="24"/>
        </w:rPr>
      </w:pPr>
      <w:r w:rsidRPr="00C97981">
        <w:rPr>
          <w:rFonts w:ascii="Times New Roman" w:hAnsi="Times New Roman"/>
          <w:sz w:val="24"/>
          <w:szCs w:val="24"/>
        </w:rPr>
        <w:t xml:space="preserve">9.4.3 Лицензионное программное обеспечение  </w:t>
      </w:r>
    </w:p>
    <w:p w:rsidR="00D7367A" w:rsidRPr="00C97981" w:rsidRDefault="00D7367A" w:rsidP="00D7367A">
      <w:pPr>
        <w:ind w:left="34"/>
        <w:rPr>
          <w:rFonts w:ascii="Times New Roman" w:hAnsi="Times New Roman"/>
          <w:i/>
          <w:sz w:val="24"/>
          <w:szCs w:val="24"/>
        </w:rPr>
      </w:pPr>
      <w:r w:rsidRPr="00C97981">
        <w:rPr>
          <w:rFonts w:ascii="Times New Roman" w:hAnsi="Times New Roman"/>
          <w:i/>
          <w:sz w:val="24"/>
          <w:szCs w:val="24"/>
        </w:rPr>
        <w:tab/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6265"/>
        <w:gridCol w:w="2410"/>
      </w:tblGrid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ind w:firstLine="397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Наименование документов и материалов с указанием реквизитов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Дата получения документов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Microsoft Windows 10 HOME Russian OLP NL Academic Edition Legalization GetGenuine, 60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лицензий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артикул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KW9-00322,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ДоговорсЗАО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СофтЛайнТрейд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» №510/2015 </w:t>
            </w:r>
          </w:p>
          <w:p w:rsidR="00D7367A" w:rsidRPr="00C97981" w:rsidRDefault="00D7367A" w:rsidP="0010570C">
            <w:pPr>
              <w:ind w:firstLine="397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15.12.2015г</w:t>
            </w:r>
            <w:r w:rsidRPr="00C979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Microsoft Office Standard 2016 Russian OLP NL Academic Edition, 60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лицензий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артикул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021-10548,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ДоговорбюджетногоучреждениясЗАО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СофтЛайнТрейд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» №511/2015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15.12.2015г</w:t>
            </w:r>
            <w:r w:rsidRPr="00C9798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Kaspersky Endpoint Security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длябизнеса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Стандартный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Russian Edition 250-499 Node 1 year Educational Renewal License, 353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лицензии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артикул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KL4863RATFQ,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ДоговорбюджетногоучреждениясЗАО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«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СофтЛайнТрейд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» №511/2016.</w:t>
            </w:r>
          </w:p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30.12.2016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г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DrWebServerSecuritySuite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 xml:space="preserve"> Антивирус (за 1 лицензию в диапазоне на год) продление, 1 лицензия, артикул 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LBS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AC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-12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-200-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 xml:space="preserve">1, Договор бюджетного учреждения с ЗАО «Софт Лайн Трейд» №511/2016 </w:t>
            </w:r>
          </w:p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30.12.201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5г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DrWebDesktopSecuritySuite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 xml:space="preserve"> Антивирус (за 1 лицензию в диапазоне на год) продление, 1 лицензия, артикул 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LBW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AC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-12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-200-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 xml:space="preserve">1, Договор бюджетного учреждения с ЗАО «Софт Лайн Трейд» №511/2016 </w:t>
            </w:r>
          </w:p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30.12.2016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6</w:t>
            </w: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CorelDRAW Graphics Suite X4 Education License ML, 48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лицензий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, S/N LCCDGSX4MULAA, S/N DR14C22-GGQ6ER4-9RSZMCA-JUQZ8DY</w:t>
            </w:r>
          </w:p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</w:rPr>
              <w:t>30 Октября 2009 г.</w:t>
            </w:r>
          </w:p>
        </w:tc>
      </w:tr>
      <w:tr w:rsidR="00D7367A" w:rsidRPr="00C97981" w:rsidTr="0010570C">
        <w:trPr>
          <w:tblHeader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7</w:t>
            </w:r>
            <w:r w:rsidRPr="00C97981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6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CorelDRAW Graphics Suite X4 Education License ML, 31 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>лицензия</w:t>
            </w: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, S/N LCCDGSX4MULAA, license key: DR14C22-GCQLFVK-U2LQ9SC-HQYCW8S</w:t>
            </w:r>
          </w:p>
          <w:p w:rsidR="00D7367A" w:rsidRPr="00C97981" w:rsidRDefault="00D7367A" w:rsidP="0010570C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67A" w:rsidRPr="00C97981" w:rsidRDefault="00D7367A" w:rsidP="0010570C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7981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C97981">
              <w:rPr>
                <w:rFonts w:ascii="Times New Roman" w:hAnsi="Times New Roman"/>
                <w:sz w:val="20"/>
                <w:szCs w:val="20"/>
              </w:rPr>
              <w:t xml:space="preserve"> Декабря 2008Г.</w:t>
            </w:r>
          </w:p>
        </w:tc>
      </w:tr>
    </w:tbl>
    <w:p w:rsidR="00CF23C0" w:rsidRPr="00C97981" w:rsidRDefault="00CF23C0" w:rsidP="000B72FE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CF23C0" w:rsidRPr="00C97981" w:rsidRDefault="00CF23C0">
      <w:pPr>
        <w:rPr>
          <w:rFonts w:ascii="Times New Roman" w:hAnsi="Times New Roman"/>
          <w:sz w:val="24"/>
          <w:szCs w:val="24"/>
        </w:rPr>
      </w:pPr>
    </w:p>
    <w:sectPr w:rsidR="00CF23C0" w:rsidRPr="00C97981" w:rsidSect="0079593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F2B" w:rsidRDefault="00EF3F2B" w:rsidP="00F12486">
      <w:r>
        <w:separator/>
      </w:r>
    </w:p>
  </w:endnote>
  <w:endnote w:type="continuationSeparator" w:id="1">
    <w:p w:rsidR="00EF3F2B" w:rsidRDefault="00EF3F2B" w:rsidP="00F124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98" w:rsidRDefault="00635B4E">
    <w:pPr>
      <w:pStyle w:val="af9"/>
      <w:jc w:val="right"/>
    </w:pPr>
    <w:r>
      <w:fldChar w:fldCharType="begin"/>
    </w:r>
    <w:r w:rsidR="00DE45B8">
      <w:instrText>PAGE   \* MERGEFORMAT</w:instrText>
    </w:r>
    <w:r>
      <w:fldChar w:fldCharType="separate"/>
    </w:r>
    <w:r w:rsidR="00E35438">
      <w:rPr>
        <w:noProof/>
      </w:rPr>
      <w:t>15</w:t>
    </w:r>
    <w:r>
      <w:rPr>
        <w:noProof/>
      </w:rPr>
      <w:fldChar w:fldCharType="end"/>
    </w:r>
  </w:p>
  <w:p w:rsidR="00B02798" w:rsidRDefault="00B02798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98" w:rsidRPr="000D3988" w:rsidRDefault="00B02798" w:rsidP="00A66968">
    <w:pPr>
      <w:pStyle w:val="af9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F2B" w:rsidRDefault="00EF3F2B" w:rsidP="00F12486">
      <w:r>
        <w:separator/>
      </w:r>
    </w:p>
  </w:footnote>
  <w:footnote w:type="continuationSeparator" w:id="1">
    <w:p w:rsidR="00EF3F2B" w:rsidRDefault="00EF3F2B" w:rsidP="00F124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2FB751D"/>
    <w:multiLevelType w:val="hybridMultilevel"/>
    <w:tmpl w:val="70E0CD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7AD3783"/>
    <w:multiLevelType w:val="hybridMultilevel"/>
    <w:tmpl w:val="267A7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24BEF"/>
    <w:multiLevelType w:val="hybridMultilevel"/>
    <w:tmpl w:val="A626B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C27DF"/>
    <w:multiLevelType w:val="hybridMultilevel"/>
    <w:tmpl w:val="BC4054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58386B"/>
    <w:multiLevelType w:val="hybridMultilevel"/>
    <w:tmpl w:val="2726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017697"/>
    <w:multiLevelType w:val="hybridMultilevel"/>
    <w:tmpl w:val="820C9AB6"/>
    <w:lvl w:ilvl="0" w:tplc="A97A2FE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17687450">
      <w:numFmt w:val="none"/>
      <w:lvlText w:val=""/>
      <w:lvlJc w:val="left"/>
      <w:pPr>
        <w:tabs>
          <w:tab w:val="num" w:pos="360"/>
        </w:tabs>
      </w:pPr>
    </w:lvl>
    <w:lvl w:ilvl="2" w:tplc="A43887CE">
      <w:numFmt w:val="none"/>
      <w:lvlText w:val=""/>
      <w:lvlJc w:val="left"/>
      <w:pPr>
        <w:tabs>
          <w:tab w:val="num" w:pos="360"/>
        </w:tabs>
      </w:pPr>
    </w:lvl>
    <w:lvl w:ilvl="3" w:tplc="61FA157C">
      <w:numFmt w:val="none"/>
      <w:lvlText w:val=""/>
      <w:lvlJc w:val="left"/>
      <w:pPr>
        <w:tabs>
          <w:tab w:val="num" w:pos="360"/>
        </w:tabs>
      </w:pPr>
    </w:lvl>
    <w:lvl w:ilvl="4" w:tplc="82BCEF3C">
      <w:numFmt w:val="none"/>
      <w:lvlText w:val=""/>
      <w:lvlJc w:val="left"/>
      <w:pPr>
        <w:tabs>
          <w:tab w:val="num" w:pos="360"/>
        </w:tabs>
      </w:pPr>
    </w:lvl>
    <w:lvl w:ilvl="5" w:tplc="5EE2760E">
      <w:numFmt w:val="none"/>
      <w:lvlText w:val=""/>
      <w:lvlJc w:val="left"/>
      <w:pPr>
        <w:tabs>
          <w:tab w:val="num" w:pos="360"/>
        </w:tabs>
      </w:pPr>
    </w:lvl>
    <w:lvl w:ilvl="6" w:tplc="82243CDE">
      <w:numFmt w:val="none"/>
      <w:lvlText w:val=""/>
      <w:lvlJc w:val="left"/>
      <w:pPr>
        <w:tabs>
          <w:tab w:val="num" w:pos="360"/>
        </w:tabs>
      </w:pPr>
    </w:lvl>
    <w:lvl w:ilvl="7" w:tplc="8E443D92">
      <w:numFmt w:val="none"/>
      <w:lvlText w:val=""/>
      <w:lvlJc w:val="left"/>
      <w:pPr>
        <w:tabs>
          <w:tab w:val="num" w:pos="360"/>
        </w:tabs>
      </w:pPr>
    </w:lvl>
    <w:lvl w:ilvl="8" w:tplc="54D6FD66">
      <w:numFmt w:val="none"/>
      <w:lvlText w:val=""/>
      <w:lvlJc w:val="left"/>
      <w:pPr>
        <w:tabs>
          <w:tab w:val="num" w:pos="360"/>
        </w:tabs>
      </w:pPr>
    </w:lvl>
  </w:abstractNum>
  <w:abstractNum w:abstractNumId="10">
    <w:nsid w:val="1D4B7E9F"/>
    <w:multiLevelType w:val="multilevel"/>
    <w:tmpl w:val="CB6A23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DF2046"/>
    <w:multiLevelType w:val="hybridMultilevel"/>
    <w:tmpl w:val="1EE450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FA53772"/>
    <w:multiLevelType w:val="hybridMultilevel"/>
    <w:tmpl w:val="BB9CE654"/>
    <w:lvl w:ilvl="0" w:tplc="3CC4B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8F5D90"/>
    <w:multiLevelType w:val="hybridMultilevel"/>
    <w:tmpl w:val="A59A78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1533CA"/>
    <w:multiLevelType w:val="hybridMultilevel"/>
    <w:tmpl w:val="FED86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9D43CAC"/>
    <w:multiLevelType w:val="hybridMultilevel"/>
    <w:tmpl w:val="5B066B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760989"/>
    <w:multiLevelType w:val="hybridMultilevel"/>
    <w:tmpl w:val="9496CD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5A442D"/>
    <w:multiLevelType w:val="hybridMultilevel"/>
    <w:tmpl w:val="8E723A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2B01D32"/>
    <w:multiLevelType w:val="multilevel"/>
    <w:tmpl w:val="8EEA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56D2791"/>
    <w:multiLevelType w:val="hybridMultilevel"/>
    <w:tmpl w:val="4DAA0B96"/>
    <w:lvl w:ilvl="0" w:tplc="0419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21">
    <w:nsid w:val="49EF2017"/>
    <w:multiLevelType w:val="hybridMultilevel"/>
    <w:tmpl w:val="916C8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C53920"/>
    <w:multiLevelType w:val="hybridMultilevel"/>
    <w:tmpl w:val="7B1A1DD2"/>
    <w:lvl w:ilvl="0" w:tplc="04190003">
      <w:start w:val="1"/>
      <w:numFmt w:val="bullet"/>
      <w:lvlText w:val="o"/>
      <w:lvlJc w:val="left"/>
      <w:pPr>
        <w:tabs>
          <w:tab w:val="num" w:pos="975"/>
        </w:tabs>
        <w:ind w:left="97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3">
    <w:nsid w:val="4F407E45"/>
    <w:multiLevelType w:val="hybridMultilevel"/>
    <w:tmpl w:val="D6283EE8"/>
    <w:lvl w:ilvl="0" w:tplc="223488C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2DB757D"/>
    <w:multiLevelType w:val="hybridMultilevel"/>
    <w:tmpl w:val="D4F430CE"/>
    <w:lvl w:ilvl="0" w:tplc="6EAC55D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54E6499B"/>
    <w:multiLevelType w:val="hybridMultilevel"/>
    <w:tmpl w:val="E43E9D6A"/>
    <w:lvl w:ilvl="0" w:tplc="3CC4BA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73D0C28"/>
    <w:multiLevelType w:val="hybridMultilevel"/>
    <w:tmpl w:val="0D4E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4730C3"/>
    <w:multiLevelType w:val="hybridMultilevel"/>
    <w:tmpl w:val="1AF0AA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214FC1"/>
    <w:multiLevelType w:val="hybridMultilevel"/>
    <w:tmpl w:val="6ED0C384"/>
    <w:lvl w:ilvl="0" w:tplc="566E3E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A906FC0"/>
    <w:multiLevelType w:val="hybridMultilevel"/>
    <w:tmpl w:val="ECFABE8E"/>
    <w:lvl w:ilvl="0" w:tplc="3CC4B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B25A4D"/>
    <w:multiLevelType w:val="hybridMultilevel"/>
    <w:tmpl w:val="171CD6E0"/>
    <w:lvl w:ilvl="0" w:tplc="3CC4B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3">
    <w:nsid w:val="6DFB105F"/>
    <w:multiLevelType w:val="hybridMultilevel"/>
    <w:tmpl w:val="6008A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233EAC"/>
    <w:multiLevelType w:val="hybridMultilevel"/>
    <w:tmpl w:val="3438AA7E"/>
    <w:lvl w:ilvl="0" w:tplc="3CC4B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B4F01"/>
    <w:multiLevelType w:val="hybridMultilevel"/>
    <w:tmpl w:val="CB5C22B0"/>
    <w:lvl w:ilvl="0" w:tplc="18A60E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9C95B6E"/>
    <w:multiLevelType w:val="hybridMultilevel"/>
    <w:tmpl w:val="065C3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246184"/>
    <w:multiLevelType w:val="hybridMultilevel"/>
    <w:tmpl w:val="EA649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D326B5"/>
    <w:multiLevelType w:val="hybridMultilevel"/>
    <w:tmpl w:val="400EB33C"/>
    <w:lvl w:ilvl="0" w:tplc="04190003">
      <w:start w:val="1"/>
      <w:numFmt w:val="bullet"/>
      <w:lvlText w:val="o"/>
      <w:lvlJc w:val="left"/>
      <w:pPr>
        <w:tabs>
          <w:tab w:val="num" w:pos="1429"/>
        </w:tabs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7"/>
  </w:num>
  <w:num w:numId="3">
    <w:abstractNumId w:val="4"/>
  </w:num>
  <w:num w:numId="4">
    <w:abstractNumId w:val="39"/>
  </w:num>
  <w:num w:numId="5">
    <w:abstractNumId w:val="22"/>
  </w:num>
  <w:num w:numId="6">
    <w:abstractNumId w:val="27"/>
  </w:num>
  <w:num w:numId="7">
    <w:abstractNumId w:val="11"/>
  </w:num>
  <w:num w:numId="8">
    <w:abstractNumId w:val="13"/>
  </w:num>
  <w:num w:numId="9">
    <w:abstractNumId w:val="36"/>
  </w:num>
  <w:num w:numId="10">
    <w:abstractNumId w:val="7"/>
  </w:num>
  <w:num w:numId="11">
    <w:abstractNumId w:val="14"/>
  </w:num>
  <w:num w:numId="12">
    <w:abstractNumId w:val="24"/>
  </w:num>
  <w:num w:numId="13">
    <w:abstractNumId w:val="33"/>
  </w:num>
  <w:num w:numId="14">
    <w:abstractNumId w:val="18"/>
  </w:num>
  <w:num w:numId="15">
    <w:abstractNumId w:val="19"/>
  </w:num>
  <w:num w:numId="16">
    <w:abstractNumId w:val="10"/>
  </w:num>
  <w:num w:numId="17">
    <w:abstractNumId w:val="34"/>
  </w:num>
  <w:num w:numId="18">
    <w:abstractNumId w:val="3"/>
  </w:num>
  <w:num w:numId="19">
    <w:abstractNumId w:val="8"/>
  </w:num>
  <w:num w:numId="20">
    <w:abstractNumId w:val="37"/>
  </w:num>
  <w:num w:numId="21">
    <w:abstractNumId w:val="6"/>
  </w:num>
  <w:num w:numId="22">
    <w:abstractNumId w:val="38"/>
  </w:num>
  <w:num w:numId="23">
    <w:abstractNumId w:val="1"/>
  </w:num>
  <w:num w:numId="24">
    <w:abstractNumId w:val="0"/>
  </w:num>
  <w:num w:numId="25">
    <w:abstractNumId w:val="2"/>
  </w:num>
  <w:num w:numId="26">
    <w:abstractNumId w:val="28"/>
  </w:num>
  <w:num w:numId="27">
    <w:abstractNumId w:val="21"/>
  </w:num>
  <w:num w:numId="28">
    <w:abstractNumId w:val="16"/>
  </w:num>
  <w:num w:numId="29">
    <w:abstractNumId w:val="23"/>
  </w:num>
  <w:num w:numId="30">
    <w:abstractNumId w:val="29"/>
  </w:num>
  <w:num w:numId="31">
    <w:abstractNumId w:val="20"/>
  </w:num>
  <w:num w:numId="32">
    <w:abstractNumId w:val="26"/>
  </w:num>
  <w:num w:numId="33">
    <w:abstractNumId w:val="5"/>
  </w:num>
  <w:num w:numId="34">
    <w:abstractNumId w:val="15"/>
  </w:num>
  <w:num w:numId="35">
    <w:abstractNumId w:val="9"/>
  </w:num>
  <w:num w:numId="36">
    <w:abstractNumId w:val="31"/>
  </w:num>
  <w:num w:numId="37">
    <w:abstractNumId w:val="30"/>
  </w:num>
  <w:num w:numId="38">
    <w:abstractNumId w:val="25"/>
  </w:num>
  <w:num w:numId="39">
    <w:abstractNumId w:val="12"/>
  </w:num>
  <w:num w:numId="40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4776"/>
    <w:rsid w:val="000008AA"/>
    <w:rsid w:val="00022BCC"/>
    <w:rsid w:val="0002613F"/>
    <w:rsid w:val="000272CF"/>
    <w:rsid w:val="00027BC7"/>
    <w:rsid w:val="00035C6D"/>
    <w:rsid w:val="00046F8E"/>
    <w:rsid w:val="000476E0"/>
    <w:rsid w:val="0005232F"/>
    <w:rsid w:val="0005648B"/>
    <w:rsid w:val="0006344A"/>
    <w:rsid w:val="00076E59"/>
    <w:rsid w:val="00092D6C"/>
    <w:rsid w:val="0009676A"/>
    <w:rsid w:val="000975E1"/>
    <w:rsid w:val="000A4181"/>
    <w:rsid w:val="000A7AA9"/>
    <w:rsid w:val="000B3CE7"/>
    <w:rsid w:val="000B605E"/>
    <w:rsid w:val="000B65B0"/>
    <w:rsid w:val="000B72FE"/>
    <w:rsid w:val="000C054D"/>
    <w:rsid w:val="000C221D"/>
    <w:rsid w:val="000C478D"/>
    <w:rsid w:val="000C6DF2"/>
    <w:rsid w:val="000D3988"/>
    <w:rsid w:val="000E19A2"/>
    <w:rsid w:val="00100428"/>
    <w:rsid w:val="00103172"/>
    <w:rsid w:val="001079FC"/>
    <w:rsid w:val="00122A68"/>
    <w:rsid w:val="00125489"/>
    <w:rsid w:val="0013776B"/>
    <w:rsid w:val="00144733"/>
    <w:rsid w:val="00145687"/>
    <w:rsid w:val="00185E5E"/>
    <w:rsid w:val="001946FF"/>
    <w:rsid w:val="0019621C"/>
    <w:rsid w:val="00197DCF"/>
    <w:rsid w:val="001A68D9"/>
    <w:rsid w:val="001A7F57"/>
    <w:rsid w:val="001D2931"/>
    <w:rsid w:val="001E19F7"/>
    <w:rsid w:val="001E502E"/>
    <w:rsid w:val="001F1E5E"/>
    <w:rsid w:val="0024038A"/>
    <w:rsid w:val="00243047"/>
    <w:rsid w:val="0024757F"/>
    <w:rsid w:val="00251852"/>
    <w:rsid w:val="00254688"/>
    <w:rsid w:val="00277C16"/>
    <w:rsid w:val="00286874"/>
    <w:rsid w:val="002873F1"/>
    <w:rsid w:val="0029108D"/>
    <w:rsid w:val="002A26BD"/>
    <w:rsid w:val="002A350B"/>
    <w:rsid w:val="002A4776"/>
    <w:rsid w:val="002A7BB8"/>
    <w:rsid w:val="002B18AE"/>
    <w:rsid w:val="002B2698"/>
    <w:rsid w:val="002B3B2F"/>
    <w:rsid w:val="002C376F"/>
    <w:rsid w:val="002D624C"/>
    <w:rsid w:val="002D7E53"/>
    <w:rsid w:val="002E35A9"/>
    <w:rsid w:val="002F7ECC"/>
    <w:rsid w:val="00312F3F"/>
    <w:rsid w:val="00321072"/>
    <w:rsid w:val="00322B8A"/>
    <w:rsid w:val="003245F8"/>
    <w:rsid w:val="00326F74"/>
    <w:rsid w:val="00353EB0"/>
    <w:rsid w:val="003612FC"/>
    <w:rsid w:val="003651C5"/>
    <w:rsid w:val="00367AFF"/>
    <w:rsid w:val="00380BFA"/>
    <w:rsid w:val="00397CAA"/>
    <w:rsid w:val="003A758E"/>
    <w:rsid w:val="003E0797"/>
    <w:rsid w:val="00410B43"/>
    <w:rsid w:val="004125F6"/>
    <w:rsid w:val="00416350"/>
    <w:rsid w:val="004175C5"/>
    <w:rsid w:val="00420B64"/>
    <w:rsid w:val="0043211C"/>
    <w:rsid w:val="0044225B"/>
    <w:rsid w:val="004521A4"/>
    <w:rsid w:val="00454D81"/>
    <w:rsid w:val="00456068"/>
    <w:rsid w:val="00461E3B"/>
    <w:rsid w:val="004706AD"/>
    <w:rsid w:val="00496CCF"/>
    <w:rsid w:val="004B39C2"/>
    <w:rsid w:val="004D021D"/>
    <w:rsid w:val="004D03B5"/>
    <w:rsid w:val="004E0DE6"/>
    <w:rsid w:val="004E3F1E"/>
    <w:rsid w:val="00511836"/>
    <w:rsid w:val="005134FD"/>
    <w:rsid w:val="005167E6"/>
    <w:rsid w:val="00516876"/>
    <w:rsid w:val="00533645"/>
    <w:rsid w:val="00536C34"/>
    <w:rsid w:val="005442D0"/>
    <w:rsid w:val="00585587"/>
    <w:rsid w:val="00586165"/>
    <w:rsid w:val="00586664"/>
    <w:rsid w:val="00587E8E"/>
    <w:rsid w:val="00590113"/>
    <w:rsid w:val="00592F15"/>
    <w:rsid w:val="005A1230"/>
    <w:rsid w:val="005A4A60"/>
    <w:rsid w:val="005A5104"/>
    <w:rsid w:val="005A5F99"/>
    <w:rsid w:val="005B3166"/>
    <w:rsid w:val="005E2C3E"/>
    <w:rsid w:val="005E3E72"/>
    <w:rsid w:val="005F1325"/>
    <w:rsid w:val="005F15F2"/>
    <w:rsid w:val="005F7456"/>
    <w:rsid w:val="006017CA"/>
    <w:rsid w:val="0060394A"/>
    <w:rsid w:val="006048E9"/>
    <w:rsid w:val="00605AE4"/>
    <w:rsid w:val="00607CA0"/>
    <w:rsid w:val="00631E78"/>
    <w:rsid w:val="006341F5"/>
    <w:rsid w:val="00635B4E"/>
    <w:rsid w:val="00647600"/>
    <w:rsid w:val="00652773"/>
    <w:rsid w:val="0065288D"/>
    <w:rsid w:val="00655E43"/>
    <w:rsid w:val="00664BAF"/>
    <w:rsid w:val="006706C2"/>
    <w:rsid w:val="00671E79"/>
    <w:rsid w:val="0067285C"/>
    <w:rsid w:val="006762C7"/>
    <w:rsid w:val="00686FA0"/>
    <w:rsid w:val="006B576C"/>
    <w:rsid w:val="006B5FE6"/>
    <w:rsid w:val="006B7A2F"/>
    <w:rsid w:val="006C1593"/>
    <w:rsid w:val="006C4AA9"/>
    <w:rsid w:val="006D489E"/>
    <w:rsid w:val="006D4CE9"/>
    <w:rsid w:val="006F3B28"/>
    <w:rsid w:val="006F61FC"/>
    <w:rsid w:val="0070023D"/>
    <w:rsid w:val="00706F97"/>
    <w:rsid w:val="00706FBA"/>
    <w:rsid w:val="00721E50"/>
    <w:rsid w:val="00722260"/>
    <w:rsid w:val="00741EFA"/>
    <w:rsid w:val="007430B9"/>
    <w:rsid w:val="007445ED"/>
    <w:rsid w:val="007669C9"/>
    <w:rsid w:val="00772D53"/>
    <w:rsid w:val="007748C3"/>
    <w:rsid w:val="00795932"/>
    <w:rsid w:val="00796FC7"/>
    <w:rsid w:val="00797D7B"/>
    <w:rsid w:val="007A32BE"/>
    <w:rsid w:val="007F5549"/>
    <w:rsid w:val="00802B12"/>
    <w:rsid w:val="008048E8"/>
    <w:rsid w:val="0082108A"/>
    <w:rsid w:val="008357D6"/>
    <w:rsid w:val="00851F0B"/>
    <w:rsid w:val="00855430"/>
    <w:rsid w:val="00856340"/>
    <w:rsid w:val="00860149"/>
    <w:rsid w:val="008654BC"/>
    <w:rsid w:val="00876436"/>
    <w:rsid w:val="00881D46"/>
    <w:rsid w:val="00891157"/>
    <w:rsid w:val="00897C72"/>
    <w:rsid w:val="008A1018"/>
    <w:rsid w:val="008B0674"/>
    <w:rsid w:val="008B61D2"/>
    <w:rsid w:val="008B7E94"/>
    <w:rsid w:val="008C1AC7"/>
    <w:rsid w:val="008C3B33"/>
    <w:rsid w:val="008D0079"/>
    <w:rsid w:val="008D5132"/>
    <w:rsid w:val="008F5271"/>
    <w:rsid w:val="0090649C"/>
    <w:rsid w:val="00907C6D"/>
    <w:rsid w:val="0091476F"/>
    <w:rsid w:val="00917C18"/>
    <w:rsid w:val="009261D7"/>
    <w:rsid w:val="00935240"/>
    <w:rsid w:val="00941ECE"/>
    <w:rsid w:val="00946F0B"/>
    <w:rsid w:val="0095014A"/>
    <w:rsid w:val="00951EC3"/>
    <w:rsid w:val="00954C39"/>
    <w:rsid w:val="0095779A"/>
    <w:rsid w:val="0096021E"/>
    <w:rsid w:val="00962E0C"/>
    <w:rsid w:val="009643E7"/>
    <w:rsid w:val="009725E6"/>
    <w:rsid w:val="009734F2"/>
    <w:rsid w:val="009760BF"/>
    <w:rsid w:val="0099606E"/>
    <w:rsid w:val="009A6694"/>
    <w:rsid w:val="009A7402"/>
    <w:rsid w:val="009B0AF0"/>
    <w:rsid w:val="009C0F67"/>
    <w:rsid w:val="009C21D8"/>
    <w:rsid w:val="009C5323"/>
    <w:rsid w:val="009C62A6"/>
    <w:rsid w:val="009D6F32"/>
    <w:rsid w:val="009E3EDF"/>
    <w:rsid w:val="00A10AC0"/>
    <w:rsid w:val="00A11043"/>
    <w:rsid w:val="00A11276"/>
    <w:rsid w:val="00A23E4B"/>
    <w:rsid w:val="00A241DD"/>
    <w:rsid w:val="00A242BB"/>
    <w:rsid w:val="00A242CF"/>
    <w:rsid w:val="00A30B3F"/>
    <w:rsid w:val="00A4089B"/>
    <w:rsid w:val="00A63419"/>
    <w:rsid w:val="00A640B5"/>
    <w:rsid w:val="00A66820"/>
    <w:rsid w:val="00A66968"/>
    <w:rsid w:val="00A711C5"/>
    <w:rsid w:val="00A74849"/>
    <w:rsid w:val="00A76377"/>
    <w:rsid w:val="00A90FF1"/>
    <w:rsid w:val="00A9138B"/>
    <w:rsid w:val="00AD3FBC"/>
    <w:rsid w:val="00AD4FE4"/>
    <w:rsid w:val="00AF3EA4"/>
    <w:rsid w:val="00AF5F2F"/>
    <w:rsid w:val="00B014F8"/>
    <w:rsid w:val="00B02798"/>
    <w:rsid w:val="00B1179B"/>
    <w:rsid w:val="00B154A5"/>
    <w:rsid w:val="00B1577C"/>
    <w:rsid w:val="00B30401"/>
    <w:rsid w:val="00B37511"/>
    <w:rsid w:val="00B41EE9"/>
    <w:rsid w:val="00B47617"/>
    <w:rsid w:val="00B528BC"/>
    <w:rsid w:val="00B5372A"/>
    <w:rsid w:val="00B73936"/>
    <w:rsid w:val="00B801ED"/>
    <w:rsid w:val="00B81A52"/>
    <w:rsid w:val="00BA04F3"/>
    <w:rsid w:val="00BD3D2A"/>
    <w:rsid w:val="00BE76D9"/>
    <w:rsid w:val="00BF4410"/>
    <w:rsid w:val="00BF6D6E"/>
    <w:rsid w:val="00BF7D26"/>
    <w:rsid w:val="00C0648B"/>
    <w:rsid w:val="00C1500C"/>
    <w:rsid w:val="00C23288"/>
    <w:rsid w:val="00C243E8"/>
    <w:rsid w:val="00C3127A"/>
    <w:rsid w:val="00C37421"/>
    <w:rsid w:val="00C401AA"/>
    <w:rsid w:val="00C433CD"/>
    <w:rsid w:val="00C50916"/>
    <w:rsid w:val="00C60777"/>
    <w:rsid w:val="00C62055"/>
    <w:rsid w:val="00C934FB"/>
    <w:rsid w:val="00C97981"/>
    <w:rsid w:val="00CA7C9D"/>
    <w:rsid w:val="00CB0D06"/>
    <w:rsid w:val="00CB0E22"/>
    <w:rsid w:val="00CB225E"/>
    <w:rsid w:val="00CC0F11"/>
    <w:rsid w:val="00CC30FD"/>
    <w:rsid w:val="00CD2404"/>
    <w:rsid w:val="00CE037C"/>
    <w:rsid w:val="00CE2E7D"/>
    <w:rsid w:val="00CE3481"/>
    <w:rsid w:val="00CE7C13"/>
    <w:rsid w:val="00CF23C0"/>
    <w:rsid w:val="00CF2993"/>
    <w:rsid w:val="00D0285A"/>
    <w:rsid w:val="00D05CDF"/>
    <w:rsid w:val="00D3780F"/>
    <w:rsid w:val="00D400F8"/>
    <w:rsid w:val="00D44AEC"/>
    <w:rsid w:val="00D46301"/>
    <w:rsid w:val="00D47B84"/>
    <w:rsid w:val="00D526F1"/>
    <w:rsid w:val="00D5771F"/>
    <w:rsid w:val="00D70CF4"/>
    <w:rsid w:val="00D7367A"/>
    <w:rsid w:val="00D74051"/>
    <w:rsid w:val="00D75584"/>
    <w:rsid w:val="00D9212E"/>
    <w:rsid w:val="00D921FC"/>
    <w:rsid w:val="00D95C86"/>
    <w:rsid w:val="00DA4ECA"/>
    <w:rsid w:val="00DB4422"/>
    <w:rsid w:val="00DC18E4"/>
    <w:rsid w:val="00DD7E4E"/>
    <w:rsid w:val="00DE45B8"/>
    <w:rsid w:val="00DE7181"/>
    <w:rsid w:val="00DF5DA2"/>
    <w:rsid w:val="00DF7C13"/>
    <w:rsid w:val="00E0046F"/>
    <w:rsid w:val="00E01845"/>
    <w:rsid w:val="00E03581"/>
    <w:rsid w:val="00E11562"/>
    <w:rsid w:val="00E12A45"/>
    <w:rsid w:val="00E146C4"/>
    <w:rsid w:val="00E21EA8"/>
    <w:rsid w:val="00E23FB9"/>
    <w:rsid w:val="00E35438"/>
    <w:rsid w:val="00E42E54"/>
    <w:rsid w:val="00E652AA"/>
    <w:rsid w:val="00E6752D"/>
    <w:rsid w:val="00E844C8"/>
    <w:rsid w:val="00E85A97"/>
    <w:rsid w:val="00E87756"/>
    <w:rsid w:val="00E92D09"/>
    <w:rsid w:val="00E951C1"/>
    <w:rsid w:val="00EB55FD"/>
    <w:rsid w:val="00EC2AB0"/>
    <w:rsid w:val="00EC3C10"/>
    <w:rsid w:val="00EC7564"/>
    <w:rsid w:val="00EC7E36"/>
    <w:rsid w:val="00ED0BA1"/>
    <w:rsid w:val="00ED7ADF"/>
    <w:rsid w:val="00EF0503"/>
    <w:rsid w:val="00EF1679"/>
    <w:rsid w:val="00EF3F2B"/>
    <w:rsid w:val="00EF6DD4"/>
    <w:rsid w:val="00F12486"/>
    <w:rsid w:val="00F21C8E"/>
    <w:rsid w:val="00F2521D"/>
    <w:rsid w:val="00F32C87"/>
    <w:rsid w:val="00F35834"/>
    <w:rsid w:val="00F4028C"/>
    <w:rsid w:val="00F409BF"/>
    <w:rsid w:val="00F528DB"/>
    <w:rsid w:val="00F55A21"/>
    <w:rsid w:val="00F724B8"/>
    <w:rsid w:val="00F75D70"/>
    <w:rsid w:val="00F77B11"/>
    <w:rsid w:val="00F95CE4"/>
    <w:rsid w:val="00FA1CD7"/>
    <w:rsid w:val="00FC4FEB"/>
    <w:rsid w:val="00FC6875"/>
    <w:rsid w:val="00FC6E29"/>
    <w:rsid w:val="00FE0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8C3B33"/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0B72FE"/>
    <w:pPr>
      <w:keepNext/>
      <w:jc w:val="center"/>
      <w:outlineLvl w:val="0"/>
    </w:pPr>
    <w:rPr>
      <w:rFonts w:ascii="TimesET" w:eastAsia="Times New Roman" w:hAnsi="TimesET"/>
      <w:sz w:val="24"/>
      <w:szCs w:val="20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0B72F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1"/>
    <w:next w:val="a1"/>
    <w:link w:val="40"/>
    <w:uiPriority w:val="99"/>
    <w:qFormat/>
    <w:rsid w:val="000B72FE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9"/>
    <w:qFormat/>
    <w:rsid w:val="000B72FE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uiPriority w:val="99"/>
    <w:qFormat/>
    <w:rsid w:val="000B72FE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9"/>
    <w:locked/>
    <w:rsid w:val="000B72FE"/>
    <w:rPr>
      <w:rFonts w:ascii="Cambria" w:hAnsi="Cambria"/>
      <w:b/>
      <w:kern w:val="32"/>
      <w:sz w:val="32"/>
      <w:lang w:eastAsia="ru-RU"/>
    </w:rPr>
  </w:style>
  <w:style w:type="character" w:customStyle="1" w:styleId="20">
    <w:name w:val="Заголовок 2 Знак"/>
    <w:basedOn w:val="a2"/>
    <w:link w:val="2"/>
    <w:uiPriority w:val="99"/>
    <w:locked/>
    <w:rsid w:val="000B72FE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uiPriority w:val="99"/>
    <w:locked/>
    <w:rsid w:val="000B72F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9"/>
    <w:locked/>
    <w:rsid w:val="000B72F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3"/>
    <w:rsid w:val="002A47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2"/>
    <w:link w:val="1"/>
    <w:uiPriority w:val="99"/>
    <w:locked/>
    <w:rsid w:val="000B72FE"/>
    <w:rPr>
      <w:rFonts w:ascii="TimesET" w:hAnsi="TimesET" w:cs="Times New Roman"/>
      <w:sz w:val="20"/>
      <w:szCs w:val="20"/>
      <w:lang w:eastAsia="ru-RU"/>
    </w:rPr>
  </w:style>
  <w:style w:type="paragraph" w:styleId="a6">
    <w:name w:val="Normal (Web)"/>
    <w:basedOn w:val="a1"/>
    <w:uiPriority w:val="99"/>
    <w:rsid w:val="000B72F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7">
    <w:name w:val="footnote text"/>
    <w:basedOn w:val="a1"/>
    <w:link w:val="a8"/>
    <w:uiPriority w:val="99"/>
    <w:rsid w:val="000B72FE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a2"/>
    <w:uiPriority w:val="99"/>
    <w:locked/>
    <w:rsid w:val="000B72FE"/>
    <w:rPr>
      <w:rFonts w:ascii="Times New Roman" w:hAnsi="Times New Roman"/>
      <w:sz w:val="20"/>
    </w:rPr>
  </w:style>
  <w:style w:type="character" w:customStyle="1" w:styleId="a8">
    <w:name w:val="Текст сноски Знак"/>
    <w:basedOn w:val="a2"/>
    <w:link w:val="a7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1"/>
    <w:link w:val="aa"/>
    <w:uiPriority w:val="99"/>
    <w:rsid w:val="000B72FE"/>
    <w:pPr>
      <w:tabs>
        <w:tab w:val="center" w:pos="4153"/>
        <w:tab w:val="right" w:pos="8306"/>
      </w:tabs>
      <w:autoSpaceDE w:val="0"/>
      <w:autoSpaceDN w:val="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2"/>
    <w:link w:val="a9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1"/>
    <w:link w:val="ac"/>
    <w:uiPriority w:val="99"/>
    <w:qFormat/>
    <w:rsid w:val="000B72FE"/>
    <w:pPr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2"/>
    <w:link w:val="ab"/>
    <w:uiPriority w:val="99"/>
    <w:locked/>
    <w:rsid w:val="000B72FE"/>
    <w:rPr>
      <w:rFonts w:ascii="Times New Roman" w:hAnsi="Times New Roman" w:cs="Times New Roman"/>
      <w:b/>
      <w:sz w:val="20"/>
      <w:szCs w:val="20"/>
      <w:lang w:eastAsia="ru-RU"/>
    </w:rPr>
  </w:style>
  <w:style w:type="paragraph" w:styleId="ad">
    <w:name w:val="Body Text"/>
    <w:basedOn w:val="a1"/>
    <w:link w:val="ae"/>
    <w:uiPriority w:val="99"/>
    <w:rsid w:val="000B72FE"/>
    <w:pPr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ae">
    <w:name w:val="Основной текст Знак"/>
    <w:basedOn w:val="a2"/>
    <w:link w:val="ad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f0"/>
    <w:uiPriority w:val="99"/>
    <w:rsid w:val="000B72FE"/>
    <w:pPr>
      <w:ind w:firstLine="902"/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2"/>
    <w:uiPriority w:val="99"/>
    <w:locked/>
    <w:rsid w:val="000B72FE"/>
    <w:rPr>
      <w:rFonts w:ascii="Times New Roman" w:hAnsi="Times New Roman"/>
      <w:color w:val="000000"/>
      <w:sz w:val="18"/>
    </w:rPr>
  </w:style>
  <w:style w:type="character" w:customStyle="1" w:styleId="af0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21">
    <w:name w:val="Body Text Indent 2"/>
    <w:basedOn w:val="a1"/>
    <w:link w:val="22"/>
    <w:uiPriority w:val="99"/>
    <w:rsid w:val="000B72FE"/>
    <w:pPr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locked/>
    <w:rsid w:val="000B72F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1">
    <w:name w:val="footnote reference"/>
    <w:basedOn w:val="a2"/>
    <w:uiPriority w:val="99"/>
    <w:rsid w:val="000B72FE"/>
    <w:rPr>
      <w:rFonts w:cs="Times New Roman"/>
      <w:vertAlign w:val="superscript"/>
    </w:rPr>
  </w:style>
  <w:style w:type="character" w:styleId="af2">
    <w:name w:val="Strong"/>
    <w:basedOn w:val="a2"/>
    <w:uiPriority w:val="99"/>
    <w:qFormat/>
    <w:rsid w:val="000B72FE"/>
    <w:rPr>
      <w:rFonts w:cs="Times New Roman"/>
      <w:b/>
    </w:rPr>
  </w:style>
  <w:style w:type="character" w:styleId="af3">
    <w:name w:val="Emphasis"/>
    <w:basedOn w:val="a2"/>
    <w:uiPriority w:val="99"/>
    <w:qFormat/>
    <w:rsid w:val="000B72FE"/>
    <w:rPr>
      <w:rFonts w:cs="Times New Roman"/>
      <w:i/>
    </w:rPr>
  </w:style>
  <w:style w:type="paragraph" w:customStyle="1" w:styleId="Style20">
    <w:name w:val="Style20"/>
    <w:basedOn w:val="a1"/>
    <w:uiPriority w:val="99"/>
    <w:rsid w:val="000B72F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0B72FE"/>
    <w:rPr>
      <w:rFonts w:ascii="Times New Roman" w:hAnsi="Times New Roman"/>
      <w:sz w:val="22"/>
    </w:rPr>
  </w:style>
  <w:style w:type="paragraph" w:customStyle="1" w:styleId="text">
    <w:name w:val="text"/>
    <w:basedOn w:val="a1"/>
    <w:uiPriority w:val="99"/>
    <w:rsid w:val="000B72F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  <w:lang w:eastAsia="ru-RU"/>
    </w:rPr>
  </w:style>
  <w:style w:type="character" w:styleId="af4">
    <w:name w:val="Hyperlink"/>
    <w:basedOn w:val="a2"/>
    <w:uiPriority w:val="99"/>
    <w:rsid w:val="000B72FE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uiPriority w:val="99"/>
    <w:rsid w:val="000B72F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main">
    <w:name w:val="main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Plain Text"/>
    <w:basedOn w:val="a1"/>
    <w:link w:val="af6"/>
    <w:uiPriority w:val="99"/>
    <w:rsid w:val="000B72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2"/>
    <w:link w:val="af5"/>
    <w:uiPriority w:val="99"/>
    <w:locked/>
    <w:rsid w:val="000B72FE"/>
    <w:rPr>
      <w:rFonts w:ascii="Courier New" w:hAnsi="Courier New" w:cs="Courier New"/>
      <w:sz w:val="20"/>
      <w:szCs w:val="20"/>
      <w:lang w:eastAsia="ru-RU"/>
    </w:rPr>
  </w:style>
  <w:style w:type="paragraph" w:customStyle="1" w:styleId="Normal1">
    <w:name w:val="Normal1"/>
    <w:uiPriority w:val="99"/>
    <w:rsid w:val="000B72FE"/>
    <w:pPr>
      <w:widowControl w:val="0"/>
    </w:pPr>
    <w:rPr>
      <w:rFonts w:ascii="Times New Roman" w:eastAsia="Times New Roman" w:hAnsi="Times New Roman"/>
      <w:b/>
      <w:i/>
    </w:rPr>
  </w:style>
  <w:style w:type="paragraph" w:styleId="af7">
    <w:name w:val="Balloon Text"/>
    <w:basedOn w:val="a1"/>
    <w:link w:val="af8"/>
    <w:uiPriority w:val="99"/>
    <w:semiHidden/>
    <w:rsid w:val="000B72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2"/>
    <w:link w:val="af7"/>
    <w:uiPriority w:val="99"/>
    <w:semiHidden/>
    <w:locked/>
    <w:rsid w:val="000B72FE"/>
    <w:rPr>
      <w:rFonts w:ascii="Tahoma" w:hAnsi="Tahoma" w:cs="Tahoma"/>
      <w:sz w:val="16"/>
      <w:szCs w:val="16"/>
      <w:lang w:eastAsia="ru-RU"/>
    </w:rPr>
  </w:style>
  <w:style w:type="paragraph" w:styleId="af9">
    <w:name w:val="footer"/>
    <w:basedOn w:val="a1"/>
    <w:link w:val="afa"/>
    <w:uiPriority w:val="99"/>
    <w:rsid w:val="000B72FE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2"/>
    <w:link w:val="af9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character" w:styleId="afb">
    <w:name w:val="page number"/>
    <w:basedOn w:val="a2"/>
    <w:uiPriority w:val="99"/>
    <w:rsid w:val="000B72FE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uiPriority w:val="99"/>
    <w:rsid w:val="000B72FE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uiPriority w:val="99"/>
    <w:rsid w:val="000B72FE"/>
    <w:pPr>
      <w:numPr>
        <w:numId w:val="1"/>
      </w:numPr>
      <w:ind w:right="20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Body Text 3"/>
    <w:basedOn w:val="a1"/>
    <w:link w:val="30"/>
    <w:uiPriority w:val="99"/>
    <w:rsid w:val="000B72FE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uiPriority w:val="99"/>
    <w:locked/>
    <w:rsid w:val="000B72FE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c">
    <w:name w:val="Абзац"/>
    <w:basedOn w:val="a1"/>
    <w:uiPriority w:val="99"/>
    <w:rsid w:val="000B72FE"/>
    <w:pPr>
      <w:spacing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">
    <w:name w:val="список с точками"/>
    <w:basedOn w:val="a1"/>
    <w:uiPriority w:val="99"/>
    <w:rsid w:val="000B72FE"/>
    <w:pPr>
      <w:numPr>
        <w:numId w:val="2"/>
      </w:numPr>
      <w:spacing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Знак Знак"/>
    <w:uiPriority w:val="99"/>
    <w:locked/>
    <w:rsid w:val="000B72FE"/>
    <w:rPr>
      <w:b/>
      <w:i/>
      <w:sz w:val="26"/>
      <w:lang w:val="ru-RU" w:eastAsia="ru-RU"/>
    </w:rPr>
  </w:style>
  <w:style w:type="paragraph" w:styleId="11">
    <w:name w:val="toc 1"/>
    <w:basedOn w:val="a1"/>
    <w:next w:val="a1"/>
    <w:autoRedefine/>
    <w:uiPriority w:val="99"/>
    <w:semiHidden/>
    <w:rsid w:val="000B72FE"/>
    <w:pPr>
      <w:tabs>
        <w:tab w:val="right" w:leader="dot" w:pos="10195"/>
      </w:tabs>
      <w:ind w:left="1080" w:hanging="900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Iauiue">
    <w:name w:val="Iau?iue"/>
    <w:uiPriority w:val="99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2">
    <w:name w:val="Знак Знак1"/>
    <w:uiPriority w:val="99"/>
    <w:rsid w:val="000B72FE"/>
    <w:rPr>
      <w:sz w:val="24"/>
      <w:lang w:val="ru-RU" w:eastAsia="ru-RU"/>
    </w:rPr>
  </w:style>
  <w:style w:type="character" w:customStyle="1" w:styleId="14">
    <w:name w:val="Знак Знак14"/>
    <w:uiPriority w:val="99"/>
    <w:locked/>
    <w:rsid w:val="000B72F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0B72FE"/>
    <w:rPr>
      <w:b/>
      <w:sz w:val="28"/>
      <w:lang w:val="ru-RU" w:eastAsia="ru-RU"/>
    </w:rPr>
  </w:style>
  <w:style w:type="character" w:customStyle="1" w:styleId="41">
    <w:name w:val="Знак Знак4"/>
    <w:uiPriority w:val="99"/>
    <w:locked/>
    <w:rsid w:val="000B72FE"/>
    <w:rPr>
      <w:rFonts w:ascii="Courier New" w:hAnsi="Courier New"/>
      <w:lang w:val="ru-RU" w:eastAsia="ru-RU"/>
    </w:rPr>
  </w:style>
  <w:style w:type="paragraph" w:styleId="afe">
    <w:name w:val="List Paragraph"/>
    <w:basedOn w:val="a1"/>
    <w:link w:val="aff"/>
    <w:uiPriority w:val="99"/>
    <w:qFormat/>
    <w:rsid w:val="000B72FE"/>
    <w:pPr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Bodytext">
    <w:name w:val="Body text_"/>
    <w:link w:val="Bodytext1"/>
    <w:uiPriority w:val="99"/>
    <w:locked/>
    <w:rsid w:val="000B72FE"/>
    <w:rPr>
      <w:sz w:val="27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0B72FE"/>
    <w:pPr>
      <w:shd w:val="clear" w:color="auto" w:fill="FFFFFF"/>
      <w:spacing w:before="60" w:after="60" w:line="240" w:lineRule="atLeast"/>
    </w:pPr>
    <w:rPr>
      <w:sz w:val="27"/>
      <w:szCs w:val="20"/>
    </w:rPr>
  </w:style>
  <w:style w:type="character" w:customStyle="1" w:styleId="aff">
    <w:name w:val="Абзац списка Знак"/>
    <w:link w:val="afe"/>
    <w:uiPriority w:val="99"/>
    <w:locked/>
    <w:rsid w:val="000B72FE"/>
    <w:rPr>
      <w:rFonts w:ascii="Times New Roman" w:hAnsi="Times New Roman"/>
      <w:sz w:val="20"/>
    </w:rPr>
  </w:style>
  <w:style w:type="paragraph" w:customStyle="1" w:styleId="13">
    <w:name w:val="Абзац списка1"/>
    <w:basedOn w:val="a1"/>
    <w:uiPriority w:val="99"/>
    <w:rsid w:val="000B72FE"/>
    <w:pPr>
      <w:suppressAutoHyphens/>
      <w:spacing w:after="200" w:line="276" w:lineRule="auto"/>
      <w:ind w:left="720"/>
      <w:contextualSpacing/>
    </w:pPr>
    <w:rPr>
      <w:rFonts w:eastAsia="Times New Roman" w:cs="Calibri"/>
      <w:kern w:val="1"/>
    </w:rPr>
  </w:style>
  <w:style w:type="paragraph" w:customStyle="1" w:styleId="25">
    <w:name w:val="Абзац списка2"/>
    <w:basedOn w:val="a1"/>
    <w:link w:val="ListParagraphChar"/>
    <w:uiPriority w:val="99"/>
    <w:rsid w:val="000B72FE"/>
    <w:pPr>
      <w:spacing w:after="200" w:line="276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link w:val="25"/>
    <w:uiPriority w:val="99"/>
    <w:locked/>
    <w:rsid w:val="000B72FE"/>
    <w:rPr>
      <w:rFonts w:ascii="Calibri" w:hAnsi="Calibri"/>
    </w:rPr>
  </w:style>
  <w:style w:type="table" w:customStyle="1" w:styleId="15">
    <w:name w:val="Сетка таблицы1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B72FE"/>
  </w:style>
  <w:style w:type="paragraph" w:customStyle="1" w:styleId="stext">
    <w:name w:val="stext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2">
    <w:name w:val="Сетка таблицы4"/>
    <w:uiPriority w:val="99"/>
    <w:rsid w:val="000B72F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(2)"/>
    <w:uiPriority w:val="99"/>
    <w:rsid w:val="000B72FE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6">
    <w:name w:val="Сетка таблицы6"/>
    <w:basedOn w:val="a3"/>
    <w:next w:val="a5"/>
    <w:rsid w:val="009D6F3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0">
    <w:name w:val=".......+20"/>
    <w:basedOn w:val="a1"/>
    <w:next w:val="a1"/>
    <w:uiPriority w:val="99"/>
    <w:rsid w:val="00B37511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8C3B33"/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0B72FE"/>
    <w:pPr>
      <w:keepNext/>
      <w:jc w:val="center"/>
      <w:outlineLvl w:val="0"/>
    </w:pPr>
    <w:rPr>
      <w:rFonts w:ascii="TimesET" w:eastAsia="Times New Roman" w:hAnsi="TimesET"/>
      <w:sz w:val="24"/>
      <w:szCs w:val="20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0B72FE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1"/>
    <w:next w:val="a1"/>
    <w:link w:val="40"/>
    <w:uiPriority w:val="99"/>
    <w:qFormat/>
    <w:rsid w:val="000B72FE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9"/>
    <w:qFormat/>
    <w:rsid w:val="000B72FE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1"/>
    <w:next w:val="a1"/>
    <w:link w:val="70"/>
    <w:uiPriority w:val="99"/>
    <w:qFormat/>
    <w:rsid w:val="000B72FE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uiPriority w:val="99"/>
    <w:locked/>
    <w:rsid w:val="000B72FE"/>
    <w:rPr>
      <w:rFonts w:ascii="Cambria" w:hAnsi="Cambria"/>
      <w:b/>
      <w:kern w:val="32"/>
      <w:sz w:val="32"/>
      <w:lang w:eastAsia="ru-RU"/>
    </w:rPr>
  </w:style>
  <w:style w:type="character" w:customStyle="1" w:styleId="20">
    <w:name w:val="Заголовок 2 Знак"/>
    <w:basedOn w:val="a2"/>
    <w:link w:val="2"/>
    <w:uiPriority w:val="99"/>
    <w:locked/>
    <w:rsid w:val="000B72FE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2"/>
    <w:link w:val="4"/>
    <w:uiPriority w:val="99"/>
    <w:locked/>
    <w:rsid w:val="000B72F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9"/>
    <w:locked/>
    <w:rsid w:val="000B72F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3"/>
    <w:rsid w:val="002A4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9"/>
    <w:locked/>
    <w:rsid w:val="000B72FE"/>
    <w:rPr>
      <w:rFonts w:ascii="TimesET" w:hAnsi="TimesET" w:cs="Times New Roman"/>
      <w:sz w:val="20"/>
      <w:szCs w:val="20"/>
      <w:lang w:eastAsia="ru-RU"/>
    </w:rPr>
  </w:style>
  <w:style w:type="paragraph" w:styleId="a6">
    <w:name w:val="Normal (Web)"/>
    <w:basedOn w:val="a1"/>
    <w:uiPriority w:val="99"/>
    <w:rsid w:val="000B72F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7">
    <w:name w:val="footnote text"/>
    <w:basedOn w:val="a1"/>
    <w:link w:val="a8"/>
    <w:uiPriority w:val="99"/>
    <w:rsid w:val="000B72FE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a2"/>
    <w:uiPriority w:val="99"/>
    <w:locked/>
    <w:rsid w:val="000B72FE"/>
    <w:rPr>
      <w:rFonts w:ascii="Times New Roman" w:hAnsi="Times New Roman"/>
      <w:sz w:val="20"/>
    </w:rPr>
  </w:style>
  <w:style w:type="character" w:customStyle="1" w:styleId="a8">
    <w:name w:val="Текст сноски Знак"/>
    <w:basedOn w:val="a2"/>
    <w:link w:val="a7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1"/>
    <w:link w:val="aa"/>
    <w:uiPriority w:val="99"/>
    <w:rsid w:val="000B72FE"/>
    <w:pPr>
      <w:tabs>
        <w:tab w:val="center" w:pos="4153"/>
        <w:tab w:val="right" w:pos="8306"/>
      </w:tabs>
      <w:autoSpaceDE w:val="0"/>
      <w:autoSpaceDN w:val="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2"/>
    <w:link w:val="a9"/>
    <w:uiPriority w:val="99"/>
    <w:locked/>
    <w:rsid w:val="000B72FE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Title"/>
    <w:basedOn w:val="a1"/>
    <w:link w:val="ac"/>
    <w:uiPriority w:val="99"/>
    <w:qFormat/>
    <w:rsid w:val="000B72FE"/>
    <w:pPr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2"/>
    <w:link w:val="ab"/>
    <w:uiPriority w:val="99"/>
    <w:locked/>
    <w:rsid w:val="000B72FE"/>
    <w:rPr>
      <w:rFonts w:ascii="Times New Roman" w:hAnsi="Times New Roman" w:cs="Times New Roman"/>
      <w:b/>
      <w:sz w:val="20"/>
      <w:szCs w:val="20"/>
      <w:lang w:eastAsia="ru-RU"/>
    </w:rPr>
  </w:style>
  <w:style w:type="paragraph" w:styleId="ad">
    <w:name w:val="Body Text"/>
    <w:basedOn w:val="a1"/>
    <w:link w:val="ae"/>
    <w:uiPriority w:val="99"/>
    <w:rsid w:val="000B72FE"/>
    <w:pPr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ae">
    <w:name w:val="Основной текст Знак"/>
    <w:basedOn w:val="a2"/>
    <w:link w:val="ad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af">
    <w:name w:val="Body Text Indent"/>
    <w:aliases w:val="текст,Основной текст 1,Нумерованный список !!,Надин стиль"/>
    <w:basedOn w:val="a1"/>
    <w:link w:val="af0"/>
    <w:uiPriority w:val="99"/>
    <w:rsid w:val="000B72FE"/>
    <w:pPr>
      <w:ind w:firstLine="902"/>
      <w:jc w:val="both"/>
    </w:pPr>
    <w:rPr>
      <w:rFonts w:ascii="Times New Roman" w:eastAsia="Times New Roman" w:hAnsi="Times New Roman"/>
      <w:color w:val="000000"/>
      <w:sz w:val="24"/>
      <w:szCs w:val="18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basedOn w:val="a2"/>
    <w:uiPriority w:val="99"/>
    <w:locked/>
    <w:rsid w:val="000B72FE"/>
    <w:rPr>
      <w:rFonts w:ascii="Times New Roman" w:hAnsi="Times New Roman"/>
      <w:color w:val="000000"/>
      <w:sz w:val="18"/>
    </w:rPr>
  </w:style>
  <w:style w:type="character" w:customStyle="1" w:styleId="af0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"/>
    <w:uiPriority w:val="99"/>
    <w:locked/>
    <w:rsid w:val="000B72FE"/>
    <w:rPr>
      <w:rFonts w:ascii="Times New Roman" w:hAnsi="Times New Roman" w:cs="Times New Roman"/>
      <w:color w:val="000000"/>
      <w:sz w:val="18"/>
      <w:szCs w:val="18"/>
      <w:lang w:eastAsia="ru-RU"/>
    </w:rPr>
  </w:style>
  <w:style w:type="paragraph" w:styleId="21">
    <w:name w:val="Body Text Indent 2"/>
    <w:basedOn w:val="a1"/>
    <w:link w:val="22"/>
    <w:uiPriority w:val="99"/>
    <w:rsid w:val="000B72FE"/>
    <w:pPr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locked/>
    <w:rsid w:val="000B72F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1">
    <w:name w:val="footnote reference"/>
    <w:basedOn w:val="a2"/>
    <w:uiPriority w:val="99"/>
    <w:rsid w:val="000B72FE"/>
    <w:rPr>
      <w:rFonts w:cs="Times New Roman"/>
      <w:vertAlign w:val="superscript"/>
    </w:rPr>
  </w:style>
  <w:style w:type="character" w:styleId="af2">
    <w:name w:val="Strong"/>
    <w:basedOn w:val="a2"/>
    <w:uiPriority w:val="99"/>
    <w:qFormat/>
    <w:rsid w:val="000B72FE"/>
    <w:rPr>
      <w:rFonts w:cs="Times New Roman"/>
      <w:b/>
    </w:rPr>
  </w:style>
  <w:style w:type="character" w:styleId="af3">
    <w:name w:val="Emphasis"/>
    <w:basedOn w:val="a2"/>
    <w:uiPriority w:val="99"/>
    <w:qFormat/>
    <w:rsid w:val="000B72FE"/>
    <w:rPr>
      <w:rFonts w:cs="Times New Roman"/>
      <w:i/>
    </w:rPr>
  </w:style>
  <w:style w:type="paragraph" w:customStyle="1" w:styleId="Style20">
    <w:name w:val="Style20"/>
    <w:basedOn w:val="a1"/>
    <w:uiPriority w:val="99"/>
    <w:rsid w:val="000B72F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0B72FE"/>
    <w:rPr>
      <w:rFonts w:ascii="Times New Roman" w:hAnsi="Times New Roman"/>
      <w:sz w:val="22"/>
    </w:rPr>
  </w:style>
  <w:style w:type="paragraph" w:customStyle="1" w:styleId="text">
    <w:name w:val="text"/>
    <w:basedOn w:val="a1"/>
    <w:uiPriority w:val="99"/>
    <w:rsid w:val="000B72F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  <w:lang w:eastAsia="ru-RU"/>
    </w:rPr>
  </w:style>
  <w:style w:type="character" w:styleId="af4">
    <w:name w:val="Hyperlink"/>
    <w:basedOn w:val="a2"/>
    <w:uiPriority w:val="99"/>
    <w:rsid w:val="000B72FE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uiPriority w:val="99"/>
    <w:rsid w:val="000B72F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main">
    <w:name w:val="main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Plain Text"/>
    <w:basedOn w:val="a1"/>
    <w:link w:val="af6"/>
    <w:uiPriority w:val="99"/>
    <w:rsid w:val="000B72FE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6">
    <w:name w:val="Текст Знак"/>
    <w:basedOn w:val="a2"/>
    <w:link w:val="af5"/>
    <w:uiPriority w:val="99"/>
    <w:locked/>
    <w:rsid w:val="000B72FE"/>
    <w:rPr>
      <w:rFonts w:ascii="Courier New" w:hAnsi="Courier New" w:cs="Courier New"/>
      <w:sz w:val="20"/>
      <w:szCs w:val="20"/>
      <w:lang w:eastAsia="ru-RU"/>
    </w:rPr>
  </w:style>
  <w:style w:type="paragraph" w:customStyle="1" w:styleId="Normal1">
    <w:name w:val="Normal1"/>
    <w:uiPriority w:val="99"/>
    <w:rsid w:val="000B72FE"/>
    <w:pPr>
      <w:widowControl w:val="0"/>
    </w:pPr>
    <w:rPr>
      <w:rFonts w:ascii="Times New Roman" w:eastAsia="Times New Roman" w:hAnsi="Times New Roman"/>
      <w:b/>
      <w:i/>
    </w:rPr>
  </w:style>
  <w:style w:type="paragraph" w:styleId="af7">
    <w:name w:val="Balloon Text"/>
    <w:basedOn w:val="a1"/>
    <w:link w:val="af8"/>
    <w:uiPriority w:val="99"/>
    <w:semiHidden/>
    <w:rsid w:val="000B72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2"/>
    <w:link w:val="af7"/>
    <w:uiPriority w:val="99"/>
    <w:semiHidden/>
    <w:locked/>
    <w:rsid w:val="000B72FE"/>
    <w:rPr>
      <w:rFonts w:ascii="Tahoma" w:hAnsi="Tahoma" w:cs="Tahoma"/>
      <w:sz w:val="16"/>
      <w:szCs w:val="16"/>
      <w:lang w:eastAsia="ru-RU"/>
    </w:rPr>
  </w:style>
  <w:style w:type="paragraph" w:styleId="af9">
    <w:name w:val="footer"/>
    <w:basedOn w:val="a1"/>
    <w:link w:val="afa"/>
    <w:uiPriority w:val="99"/>
    <w:rsid w:val="000B72FE"/>
    <w:pPr>
      <w:tabs>
        <w:tab w:val="center" w:pos="4677"/>
        <w:tab w:val="right" w:pos="9355"/>
      </w:tabs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a">
    <w:name w:val="Нижний колонтитул Знак"/>
    <w:basedOn w:val="a2"/>
    <w:link w:val="af9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character" w:styleId="afb">
    <w:name w:val="page number"/>
    <w:basedOn w:val="a2"/>
    <w:uiPriority w:val="99"/>
    <w:rsid w:val="000B72FE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uiPriority w:val="99"/>
    <w:rsid w:val="000B72FE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aliases w:val="Основной текст 2 Знак Знак Знак Знак Знак"/>
    <w:basedOn w:val="a2"/>
    <w:link w:val="23"/>
    <w:uiPriority w:val="99"/>
    <w:locked/>
    <w:rsid w:val="000B72FE"/>
    <w:rPr>
      <w:rFonts w:ascii="Times New Roman" w:hAnsi="Times New Roman" w:cs="Times New Roman"/>
      <w:sz w:val="24"/>
      <w:szCs w:val="24"/>
      <w:lang w:eastAsia="ru-RU"/>
    </w:rPr>
  </w:style>
  <w:style w:type="paragraph" w:styleId="a0">
    <w:name w:val="Block Text"/>
    <w:basedOn w:val="a1"/>
    <w:uiPriority w:val="99"/>
    <w:rsid w:val="000B72FE"/>
    <w:pPr>
      <w:numPr>
        <w:numId w:val="1"/>
      </w:numPr>
      <w:ind w:right="20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Body Text 3"/>
    <w:basedOn w:val="a1"/>
    <w:link w:val="30"/>
    <w:uiPriority w:val="99"/>
    <w:rsid w:val="000B72FE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2"/>
    <w:link w:val="3"/>
    <w:uiPriority w:val="99"/>
    <w:locked/>
    <w:rsid w:val="000B72FE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c">
    <w:name w:val="Абзац"/>
    <w:basedOn w:val="a1"/>
    <w:uiPriority w:val="99"/>
    <w:rsid w:val="000B72FE"/>
    <w:pPr>
      <w:spacing w:line="312" w:lineRule="auto"/>
      <w:ind w:firstLine="567"/>
      <w:jc w:val="both"/>
    </w:pPr>
    <w:rPr>
      <w:rFonts w:ascii="Times New Roman" w:eastAsia="Times New Roman" w:hAnsi="Times New Roman"/>
      <w:spacing w:val="-4"/>
      <w:sz w:val="24"/>
      <w:szCs w:val="20"/>
      <w:lang w:eastAsia="ru-RU"/>
    </w:rPr>
  </w:style>
  <w:style w:type="paragraph" w:customStyle="1" w:styleId="a">
    <w:name w:val="список с точками"/>
    <w:basedOn w:val="a1"/>
    <w:uiPriority w:val="99"/>
    <w:rsid w:val="000B72FE"/>
    <w:pPr>
      <w:numPr>
        <w:numId w:val="2"/>
      </w:numPr>
      <w:spacing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d">
    <w:name w:val="Знак Знак"/>
    <w:uiPriority w:val="99"/>
    <w:locked/>
    <w:rsid w:val="000B72FE"/>
    <w:rPr>
      <w:b/>
      <w:i/>
      <w:sz w:val="26"/>
      <w:lang w:val="ru-RU" w:eastAsia="ru-RU"/>
    </w:rPr>
  </w:style>
  <w:style w:type="paragraph" w:styleId="11">
    <w:name w:val="toc 1"/>
    <w:basedOn w:val="a1"/>
    <w:next w:val="a1"/>
    <w:autoRedefine/>
    <w:uiPriority w:val="99"/>
    <w:semiHidden/>
    <w:rsid w:val="000B72FE"/>
    <w:pPr>
      <w:tabs>
        <w:tab w:val="right" w:leader="dot" w:pos="10195"/>
      </w:tabs>
      <w:ind w:left="1080" w:hanging="900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Iauiue">
    <w:name w:val="Iau?iue"/>
    <w:uiPriority w:val="99"/>
    <w:rsid w:val="000B72F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2">
    <w:name w:val="Знак Знак1"/>
    <w:uiPriority w:val="99"/>
    <w:rsid w:val="000B72FE"/>
    <w:rPr>
      <w:sz w:val="24"/>
      <w:lang w:val="ru-RU" w:eastAsia="ru-RU"/>
    </w:rPr>
  </w:style>
  <w:style w:type="character" w:customStyle="1" w:styleId="14">
    <w:name w:val="Знак Знак14"/>
    <w:uiPriority w:val="99"/>
    <w:locked/>
    <w:rsid w:val="000B72F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0B72FE"/>
    <w:rPr>
      <w:b/>
      <w:sz w:val="28"/>
      <w:lang w:val="ru-RU" w:eastAsia="ru-RU"/>
    </w:rPr>
  </w:style>
  <w:style w:type="character" w:customStyle="1" w:styleId="41">
    <w:name w:val="Знак Знак4"/>
    <w:uiPriority w:val="99"/>
    <w:locked/>
    <w:rsid w:val="000B72FE"/>
    <w:rPr>
      <w:rFonts w:ascii="Courier New" w:hAnsi="Courier New"/>
      <w:lang w:val="ru-RU" w:eastAsia="ru-RU"/>
    </w:rPr>
  </w:style>
  <w:style w:type="paragraph" w:styleId="afe">
    <w:name w:val="List Paragraph"/>
    <w:basedOn w:val="a1"/>
    <w:link w:val="aff"/>
    <w:uiPriority w:val="99"/>
    <w:qFormat/>
    <w:rsid w:val="000B72FE"/>
    <w:pPr>
      <w:ind w:left="720"/>
      <w:contextualSpacing/>
    </w:pPr>
    <w:rPr>
      <w:rFonts w:ascii="Times New Roman" w:hAnsi="Times New Roman"/>
      <w:sz w:val="20"/>
      <w:szCs w:val="20"/>
    </w:rPr>
  </w:style>
  <w:style w:type="character" w:customStyle="1" w:styleId="Bodytext">
    <w:name w:val="Body text_"/>
    <w:link w:val="Bodytext1"/>
    <w:uiPriority w:val="99"/>
    <w:locked/>
    <w:rsid w:val="000B72FE"/>
    <w:rPr>
      <w:sz w:val="27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0B72FE"/>
    <w:pPr>
      <w:shd w:val="clear" w:color="auto" w:fill="FFFFFF"/>
      <w:spacing w:before="60" w:after="60" w:line="240" w:lineRule="atLeast"/>
    </w:pPr>
    <w:rPr>
      <w:sz w:val="27"/>
      <w:szCs w:val="20"/>
    </w:rPr>
  </w:style>
  <w:style w:type="character" w:customStyle="1" w:styleId="aff">
    <w:name w:val="Абзац списка Знак"/>
    <w:link w:val="afe"/>
    <w:uiPriority w:val="99"/>
    <w:locked/>
    <w:rsid w:val="000B72FE"/>
    <w:rPr>
      <w:rFonts w:ascii="Times New Roman" w:hAnsi="Times New Roman"/>
      <w:sz w:val="20"/>
    </w:rPr>
  </w:style>
  <w:style w:type="paragraph" w:customStyle="1" w:styleId="13">
    <w:name w:val="Абзац списка1"/>
    <w:basedOn w:val="a1"/>
    <w:uiPriority w:val="99"/>
    <w:rsid w:val="000B72FE"/>
    <w:pPr>
      <w:suppressAutoHyphens/>
      <w:spacing w:after="200" w:line="276" w:lineRule="auto"/>
      <w:ind w:left="720"/>
      <w:contextualSpacing/>
    </w:pPr>
    <w:rPr>
      <w:rFonts w:eastAsia="Times New Roman" w:cs="Calibri"/>
      <w:kern w:val="1"/>
    </w:rPr>
  </w:style>
  <w:style w:type="paragraph" w:customStyle="1" w:styleId="25">
    <w:name w:val="Абзац списка2"/>
    <w:basedOn w:val="a1"/>
    <w:link w:val="ListParagraphChar"/>
    <w:uiPriority w:val="99"/>
    <w:rsid w:val="000B72FE"/>
    <w:pPr>
      <w:spacing w:after="200" w:line="276" w:lineRule="auto"/>
      <w:ind w:left="720"/>
      <w:contextualSpacing/>
    </w:pPr>
    <w:rPr>
      <w:sz w:val="20"/>
      <w:szCs w:val="20"/>
    </w:rPr>
  </w:style>
  <w:style w:type="character" w:customStyle="1" w:styleId="ListParagraphChar">
    <w:name w:val="List Paragraph Char"/>
    <w:link w:val="25"/>
    <w:uiPriority w:val="99"/>
    <w:locked/>
    <w:rsid w:val="000B72FE"/>
    <w:rPr>
      <w:rFonts w:ascii="Calibri" w:hAnsi="Calibri"/>
    </w:rPr>
  </w:style>
  <w:style w:type="table" w:customStyle="1" w:styleId="15">
    <w:name w:val="Сетка таблицы1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0B72F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0B72FE"/>
  </w:style>
  <w:style w:type="paragraph" w:customStyle="1" w:styleId="stext">
    <w:name w:val="stext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2">
    <w:name w:val="Сетка таблицы4"/>
    <w:uiPriority w:val="99"/>
    <w:rsid w:val="000B72F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0B72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1"/>
    <w:uiPriority w:val="99"/>
    <w:rsid w:val="000B72F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7">
    <w:name w:val="Основной текст (2)"/>
    <w:uiPriority w:val="99"/>
    <w:rsid w:val="000B72FE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table" w:customStyle="1" w:styleId="6">
    <w:name w:val="Сетка таблицы6"/>
    <w:basedOn w:val="a3"/>
    <w:next w:val="a5"/>
    <w:rsid w:val="009D6F3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hyperlink" Target="https://biblio-online.ru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hyperlink" Target="http://www.springernature.com/gp/librarian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copus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znanium.com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arxiv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2834</Words>
  <Characters>16154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208</cp:revision>
  <dcterms:created xsi:type="dcterms:W3CDTF">2018-07-12T13:31:00Z</dcterms:created>
  <dcterms:modified xsi:type="dcterms:W3CDTF">2019-03-13T11:19:00Z</dcterms:modified>
</cp:coreProperties>
</file>