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81" w:rsidRDefault="00F16565">
      <w:pPr>
        <w:jc w:val="center"/>
      </w:pPr>
      <w:r>
        <w:t>Министерство науки и высшего образования Российской Федерации</w:t>
      </w:r>
    </w:p>
    <w:p w:rsidR="00DA4481" w:rsidRDefault="00F16565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DA4481" w:rsidRDefault="00F16565">
      <w:pPr>
        <w:jc w:val="center"/>
      </w:pPr>
      <w:proofErr w:type="gramStart"/>
      <w:r>
        <w:t>высшего  образования</w:t>
      </w:r>
      <w:proofErr w:type="gramEnd"/>
    </w:p>
    <w:p w:rsidR="00DA4481" w:rsidRDefault="00F16565">
      <w:pPr>
        <w:jc w:val="center"/>
      </w:pPr>
      <w:r>
        <w:t>«Российский государственный университет им. А.Н. Косыгина»</w:t>
      </w:r>
    </w:p>
    <w:p w:rsidR="00DA4481" w:rsidRDefault="00F16565">
      <w:pPr>
        <w:jc w:val="center"/>
      </w:pPr>
      <w:r>
        <w:t>(Технологии. Дизайн. Искусство.)</w:t>
      </w:r>
    </w:p>
    <w:p w:rsidR="00DA4481" w:rsidRDefault="00DA4481">
      <w:pPr>
        <w:jc w:val="center"/>
        <w:rPr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4889"/>
        <w:gridCol w:w="4465"/>
      </w:tblGrid>
      <w:tr w:rsidR="00DA4481">
        <w:tc>
          <w:tcPr>
            <w:tcW w:w="4889" w:type="dxa"/>
            <w:vAlign w:val="center"/>
          </w:tcPr>
          <w:p w:rsidR="00DA4481" w:rsidRDefault="00DA4481"/>
        </w:tc>
        <w:tc>
          <w:tcPr>
            <w:tcW w:w="4465" w:type="dxa"/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A4481">
        <w:trPr>
          <w:trHeight w:val="429"/>
        </w:trPr>
        <w:tc>
          <w:tcPr>
            <w:tcW w:w="4889" w:type="dxa"/>
            <w:vAlign w:val="center"/>
          </w:tcPr>
          <w:p w:rsidR="00DA4481" w:rsidRDefault="00F16565">
            <w:r>
              <w:t xml:space="preserve">  </w:t>
            </w:r>
          </w:p>
        </w:tc>
        <w:tc>
          <w:tcPr>
            <w:tcW w:w="4465" w:type="dxa"/>
            <w:vAlign w:val="center"/>
          </w:tcPr>
          <w:p w:rsidR="00DA4481" w:rsidRDefault="00F16565">
            <w:r>
              <w:t xml:space="preserve">Проректор </w:t>
            </w:r>
          </w:p>
          <w:p w:rsidR="00DA4481" w:rsidRDefault="00F16565">
            <w:r>
              <w:t xml:space="preserve">по учебно-методической работе </w:t>
            </w:r>
          </w:p>
          <w:p w:rsidR="00DA4481" w:rsidRDefault="00F16565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>
              <w:t xml:space="preserve"> </w:t>
            </w:r>
          </w:p>
        </w:tc>
      </w:tr>
      <w:tr w:rsidR="00DA4481">
        <w:trPr>
          <w:trHeight w:val="404"/>
        </w:trPr>
        <w:tc>
          <w:tcPr>
            <w:tcW w:w="4889" w:type="dxa"/>
            <w:vAlign w:val="center"/>
          </w:tcPr>
          <w:p w:rsidR="00DA4481" w:rsidRDefault="00DA4481"/>
        </w:tc>
        <w:tc>
          <w:tcPr>
            <w:tcW w:w="4465" w:type="dxa"/>
            <w:vAlign w:val="center"/>
          </w:tcPr>
          <w:p w:rsidR="00DA4481" w:rsidRDefault="00F16565">
            <w:r>
              <w:t>«____» _________________ 20____г.</w:t>
            </w:r>
          </w:p>
        </w:tc>
      </w:tr>
    </w:tbl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DA4481" w:rsidRDefault="00F1656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  <w:u w:val="single"/>
        </w:rPr>
        <w:t>_____</w:t>
      </w:r>
      <w:r>
        <w:rPr>
          <w:u w:val="single"/>
        </w:rPr>
        <w:t xml:space="preserve"> </w:t>
      </w:r>
      <w:r>
        <w:rPr>
          <w:b/>
          <w:bCs/>
          <w:u w:val="single"/>
        </w:rPr>
        <w:t>Русский язык и культура речи __________________</w:t>
      </w:r>
    </w:p>
    <w:p w:rsidR="00DA4481" w:rsidRDefault="00DA4481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A4481" w:rsidRDefault="00F165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DA4481" w:rsidRDefault="00F165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DA4481" w:rsidRDefault="00F16565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____академический </w:t>
      </w:r>
      <w:proofErr w:type="spellStart"/>
      <w:r>
        <w:rPr>
          <w:bCs/>
          <w:sz w:val="22"/>
          <w:szCs w:val="22"/>
        </w:rPr>
        <w:t>бакалавриат</w:t>
      </w:r>
      <w:proofErr w:type="spellEnd"/>
      <w:r>
        <w:rPr>
          <w:bCs/>
          <w:sz w:val="22"/>
          <w:szCs w:val="22"/>
        </w:rPr>
        <w:t>__________________________</w:t>
      </w:r>
    </w:p>
    <w:p w:rsidR="00DA4481" w:rsidRDefault="00F16565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>Направление подготовки/специальность_</w:t>
      </w:r>
      <w:r>
        <w:rPr>
          <w:bCs/>
          <w:u w:val="single"/>
        </w:rPr>
        <w:t>54.03.03 Искусство костюма и текстиля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A20F88" w:rsidRDefault="00F16565" w:rsidP="00A20F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Профиль/специализация    _</w:t>
      </w:r>
      <w:r>
        <w:rPr>
          <w:i/>
          <w:u w:val="single"/>
        </w:rPr>
        <w:t xml:space="preserve"> </w:t>
      </w:r>
      <w:proofErr w:type="gramStart"/>
      <w:r w:rsidR="00E26E1A" w:rsidRPr="00A82237">
        <w:rPr>
          <w:i/>
          <w:u w:val="single"/>
        </w:rPr>
        <w:t>_«</w:t>
      </w:r>
      <w:proofErr w:type="gramEnd"/>
      <w:r w:rsidR="00B81BF8" w:rsidRPr="009A6FBC">
        <w:rPr>
          <w:i/>
          <w:u w:val="single"/>
        </w:rPr>
        <w:t>Художественное проектирование ювелирных изделий</w:t>
      </w:r>
      <w:r w:rsidR="00E26E1A" w:rsidRPr="00A82237">
        <w:rPr>
          <w:i/>
          <w:u w:val="single"/>
        </w:rPr>
        <w:t>»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</w:t>
      </w:r>
      <w:r>
        <w:rPr>
          <w:bCs/>
          <w:u w:val="single"/>
        </w:rPr>
        <w:t>очная</w:t>
      </w:r>
      <w:r>
        <w:rPr>
          <w:b/>
          <w:bCs/>
        </w:rPr>
        <w:t>________________________________________________</w:t>
      </w:r>
    </w:p>
    <w:p w:rsidR="00DA4481" w:rsidRDefault="00F16565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</w:t>
      </w:r>
      <w:r>
        <w:rPr>
          <w:bCs/>
          <w:i/>
        </w:rPr>
        <w:t xml:space="preserve">  </w:t>
      </w:r>
      <w:r>
        <w:rPr>
          <w:b/>
          <w:bCs/>
        </w:rPr>
        <w:t>____</w:t>
      </w:r>
      <w:r>
        <w:rPr>
          <w:bCs/>
          <w:u w:val="single"/>
        </w:rPr>
        <w:t>4 года</w:t>
      </w:r>
      <w:r>
        <w:rPr>
          <w:b/>
          <w:bCs/>
        </w:rPr>
        <w:t xml:space="preserve">____________________________________________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DA4481" w:rsidRDefault="00F16565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(</w:t>
      </w:r>
      <w:proofErr w:type="gramStart"/>
      <w:r>
        <w:rPr>
          <w:b/>
          <w:bCs/>
        </w:rPr>
        <w:t xml:space="preserve">факультет)   </w:t>
      </w:r>
      <w:proofErr w:type="gramEnd"/>
      <w:r>
        <w:rPr>
          <w:b/>
          <w:bCs/>
        </w:rPr>
        <w:t xml:space="preserve">     </w:t>
      </w:r>
      <w:r>
        <w:rPr>
          <w:b/>
          <w:bCs/>
          <w:u w:val="single"/>
        </w:rPr>
        <w:t>__</w:t>
      </w:r>
      <w:r>
        <w:rPr>
          <w:bCs/>
          <w:u w:val="single"/>
        </w:rPr>
        <w:t xml:space="preserve"> </w:t>
      </w:r>
      <w:r>
        <w:rPr>
          <w:bCs/>
          <w:i/>
          <w:color w:val="000000" w:themeColor="text1"/>
          <w:sz w:val="22"/>
          <w:szCs w:val="22"/>
          <w:u w:val="single"/>
          <w:lang w:eastAsia="ar-SA"/>
        </w:rPr>
        <w:t>Институт искусств</w:t>
      </w:r>
      <w:r>
        <w:rPr>
          <w:b/>
          <w:bCs/>
        </w:rPr>
        <w:t>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</w:t>
      </w:r>
      <w:r>
        <w:rPr>
          <w:bCs/>
          <w:u w:val="single"/>
        </w:rPr>
        <w:t>Русского языка</w:t>
      </w:r>
      <w:r>
        <w:rPr>
          <w:b/>
          <w:bCs/>
        </w:rPr>
        <w:t>________________________________________________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DA4481" w:rsidRDefault="00F16565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DA4481" w:rsidRDefault="00DA448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jc w:val="center"/>
        <w:rPr>
          <w:b/>
          <w:bCs/>
        </w:rPr>
      </w:pPr>
      <w:proofErr w:type="gramStart"/>
      <w:r>
        <w:rPr>
          <w:b/>
          <w:bCs/>
        </w:rPr>
        <w:t>Москва,  20</w:t>
      </w:r>
      <w:proofErr w:type="gramEnd"/>
      <w:r>
        <w:rPr>
          <w:b/>
          <w:bCs/>
        </w:rPr>
        <w:t>___ г.</w:t>
      </w: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A4481" w:rsidRDefault="00F16565">
      <w:pPr>
        <w:tabs>
          <w:tab w:val="right" w:leader="underscore" w:pos="8505"/>
        </w:tabs>
      </w:pPr>
      <w:r>
        <w:t xml:space="preserve"> </w:t>
      </w: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F16565">
      <w:pPr>
        <w:tabs>
          <w:tab w:val="right" w:leader="underscore" w:pos="8505"/>
        </w:tabs>
      </w:pPr>
      <w:r>
        <w:t xml:space="preserve">          </w:t>
      </w:r>
    </w:p>
    <w:p w:rsidR="00DA4481" w:rsidRDefault="00F16565">
      <w:pPr>
        <w:tabs>
          <w:tab w:val="right" w:leader="underscore" w:pos="8505"/>
        </w:tabs>
      </w:pPr>
      <w:r>
        <w:lastRenderedPageBreak/>
        <w:t xml:space="preserve">При разработке рабочей программы учебной дисциплины в основу </w:t>
      </w:r>
    </w:p>
    <w:p w:rsidR="00DA4481" w:rsidRDefault="00F16565">
      <w:pPr>
        <w:tabs>
          <w:tab w:val="right" w:leader="underscore" w:pos="8505"/>
        </w:tabs>
      </w:pPr>
      <w:r>
        <w:t>положены:</w:t>
      </w:r>
      <w:bookmarkStart w:id="0" w:name="_Toc264543474"/>
      <w:bookmarkStart w:id="1" w:name="_Toc264543516"/>
      <w:r>
        <w:t xml:space="preserve"> </w:t>
      </w:r>
    </w:p>
    <w:bookmarkEnd w:id="0"/>
    <w:bookmarkEnd w:id="1"/>
    <w:p w:rsidR="00DA4481" w:rsidRDefault="00F16565">
      <w:pPr>
        <w:ind w:left="5760"/>
        <w:jc w:val="both"/>
        <w:rPr>
          <w:i/>
        </w:rPr>
      </w:pPr>
      <w:r>
        <w:rPr>
          <w:u w:val="single"/>
        </w:rPr>
        <w:t xml:space="preserve">           </w:t>
      </w:r>
    </w:p>
    <w:p w:rsidR="00DA4481" w:rsidRDefault="00F16565">
      <w:pPr>
        <w:numPr>
          <w:ilvl w:val="0"/>
          <w:numId w:val="3"/>
        </w:numPr>
        <w:jc w:val="both"/>
      </w:pPr>
      <w:bookmarkStart w:id="2" w:name="_Toc264543519"/>
      <w:bookmarkStart w:id="3" w:name="_Toc264543477"/>
      <w:r>
        <w:t xml:space="preserve">ФГОС ВО по направлению подготовки/специальности </w:t>
      </w:r>
      <w:r>
        <w:rPr>
          <w:bCs/>
          <w:u w:val="single"/>
        </w:rPr>
        <w:t>54.03.03 Искусство костюма и текстиля</w:t>
      </w:r>
      <w:r>
        <w:t>_______________________</w:t>
      </w:r>
      <w:r>
        <w:rPr>
          <w:i/>
        </w:rPr>
        <w:t>___________________________________________      ,</w:t>
      </w:r>
    </w:p>
    <w:p w:rsidR="00DA4481" w:rsidRDefault="00DA4481">
      <w:pPr>
        <w:ind w:left="720"/>
        <w:jc w:val="both"/>
        <w:rPr>
          <w:i/>
        </w:rPr>
      </w:pPr>
    </w:p>
    <w:p w:rsidR="00DA4481" w:rsidRDefault="00F16565">
      <w:pPr>
        <w:ind w:left="720"/>
        <w:jc w:val="both"/>
      </w:pPr>
      <w:r>
        <w:t xml:space="preserve">утвержденный      приказом Министерства образования и науки РФ   </w:t>
      </w:r>
      <w:proofErr w:type="gramStart"/>
      <w:r>
        <w:t xml:space="preserve">   </w:t>
      </w:r>
      <w:bookmarkEnd w:id="2"/>
      <w:bookmarkEnd w:id="3"/>
      <w:r>
        <w:t>«</w:t>
      </w:r>
      <w:proofErr w:type="gramEnd"/>
      <w:r>
        <w:t>_25_»_мая  2016_  № _624;</w:t>
      </w:r>
      <w:bookmarkStart w:id="4" w:name="_Toc264543478"/>
      <w:bookmarkStart w:id="5" w:name="_Toc264543520"/>
    </w:p>
    <w:p w:rsidR="00DA4481" w:rsidRDefault="00F16565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__</w:t>
      </w:r>
      <w:r>
        <w:rPr>
          <w:bCs/>
          <w:u w:val="single"/>
        </w:rPr>
        <w:t>54.03.03 Искусство костюма и текстиля</w:t>
      </w:r>
    </w:p>
    <w:p w:rsidR="00DA4481" w:rsidRDefault="00DA4481">
      <w:pPr>
        <w:ind w:left="720"/>
        <w:jc w:val="both"/>
      </w:pPr>
    </w:p>
    <w:p w:rsidR="00DA4481" w:rsidRDefault="00F16565">
      <w:pPr>
        <w:ind w:left="720"/>
        <w:jc w:val="both"/>
      </w:pPr>
      <w:proofErr w:type="gramStart"/>
      <w:r>
        <w:t>для  профиля</w:t>
      </w:r>
      <w:proofErr w:type="gramEnd"/>
      <w:r>
        <w:t>_</w:t>
      </w:r>
      <w:r>
        <w:rPr>
          <w:i/>
          <w:u w:val="single"/>
        </w:rPr>
        <w:t xml:space="preserve"> </w:t>
      </w:r>
      <w:r w:rsidR="00E26E1A" w:rsidRPr="00A82237">
        <w:rPr>
          <w:i/>
          <w:u w:val="single"/>
        </w:rPr>
        <w:t>_«</w:t>
      </w:r>
      <w:r w:rsidR="00B81BF8" w:rsidRPr="00B81BF8">
        <w:rPr>
          <w:i/>
          <w:u w:val="single"/>
        </w:rPr>
        <w:t xml:space="preserve"> </w:t>
      </w:r>
      <w:r w:rsidR="00B81BF8" w:rsidRPr="009A6FBC">
        <w:rPr>
          <w:i/>
          <w:u w:val="single"/>
        </w:rPr>
        <w:t>Художественное проектирование ювелирных изделий</w:t>
      </w:r>
      <w:r w:rsidR="00E26E1A" w:rsidRPr="00A82237">
        <w:rPr>
          <w:i/>
          <w:u w:val="single"/>
        </w:rPr>
        <w:t>»</w:t>
      </w:r>
      <w:r>
        <w:t>_______</w:t>
      </w:r>
      <w:r w:rsidR="00E26E1A">
        <w:t xml:space="preserve"> </w:t>
      </w:r>
      <w:r>
        <w:t>,</w:t>
      </w:r>
    </w:p>
    <w:p w:rsidR="00DA4481" w:rsidRDefault="00F16565">
      <w:pPr>
        <w:ind w:left="720"/>
        <w:jc w:val="both"/>
      </w:pPr>
      <w:r>
        <w:t>утвержденная Ученым советом университета _______20____</w:t>
      </w:r>
      <w:proofErr w:type="gramStart"/>
      <w:r>
        <w:t>г. ,</w:t>
      </w:r>
      <w:proofErr w:type="gramEnd"/>
      <w:r>
        <w:t xml:space="preserve"> протокол № _____</w:t>
      </w:r>
    </w:p>
    <w:p w:rsidR="00DA4481" w:rsidRDefault="00F16565">
      <w:pPr>
        <w:ind w:left="5040"/>
        <w:jc w:val="both"/>
        <w:rPr>
          <w:i/>
        </w:rPr>
      </w:pPr>
      <w:r>
        <w:rPr>
          <w:i/>
        </w:rPr>
        <w:t xml:space="preserve">   </w:t>
      </w: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DA4481" w:rsidRDefault="00DA4481">
      <w:pPr>
        <w:ind w:firstLine="709"/>
        <w:jc w:val="both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489"/>
        <w:gridCol w:w="488"/>
        <w:gridCol w:w="488"/>
        <w:gridCol w:w="4593"/>
      </w:tblGrid>
      <w:tr w:rsidR="00DA4481">
        <w:trPr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Профессор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proofErr w:type="spellStart"/>
            <w:r>
              <w:t>д.п.н</w:t>
            </w:r>
            <w:proofErr w:type="spellEnd"/>
            <w:r>
              <w:t>. Черкашина Т.Т.</w:t>
            </w:r>
          </w:p>
        </w:tc>
      </w:tr>
      <w:tr w:rsidR="00DA4481">
        <w:trPr>
          <w:gridAfter w:val="4"/>
          <w:wAfter w:w="6058" w:type="dxa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A4481">
        <w:trPr>
          <w:jc w:val="center"/>
        </w:trPr>
        <w:tc>
          <w:tcPr>
            <w:tcW w:w="3296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Преподаватель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к.ф.н. Чернова Ю.В.</w:t>
            </w:r>
          </w:p>
        </w:tc>
      </w:tr>
    </w:tbl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</w:pPr>
      <w:bookmarkStart w:id="6" w:name="_Toc264543521"/>
      <w:bookmarkStart w:id="7" w:name="_Toc264543479"/>
    </w:p>
    <w:p w:rsidR="00DA4481" w:rsidRDefault="00F16565">
      <w:pPr>
        <w:ind w:firstLine="709"/>
        <w:jc w:val="both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>
        <w:tab/>
      </w:r>
      <w:r>
        <w:tab/>
      </w:r>
      <w:r>
        <w:rPr>
          <w:u w:val="single"/>
        </w:rPr>
        <w:tab/>
        <w:t>русского языка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4481" w:rsidRDefault="00F16565">
      <w:pPr>
        <w:ind w:firstLine="709"/>
        <w:jc w:val="both"/>
        <w:rPr>
          <w:i/>
        </w:rPr>
      </w:pPr>
      <w:r>
        <w:t xml:space="preserve">                                                                      </w:t>
      </w:r>
    </w:p>
    <w:p w:rsidR="00DA4481" w:rsidRDefault="00F16565">
      <w:pPr>
        <w:jc w:val="both"/>
      </w:pPr>
      <w:r>
        <w:t>_________2018____г.</w:t>
      </w:r>
      <w:proofErr w:type="gramStart"/>
      <w:r>
        <w:t>,  протокол</w:t>
      </w:r>
      <w:proofErr w:type="gramEnd"/>
      <w:r>
        <w:t xml:space="preserve"> № _____</w:t>
      </w:r>
    </w:p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 w:rsidR="00B81BF8">
        <w:rPr>
          <w:b/>
        </w:rPr>
        <w:t>Г.А. Бастов</w:t>
      </w:r>
      <w:bookmarkStart w:id="10" w:name="_GoBack"/>
      <w:bookmarkEnd w:id="10"/>
    </w:p>
    <w:p w:rsidR="00DA4481" w:rsidRDefault="00F16565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8"/>
      <w:bookmarkEnd w:id="9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D9E">
        <w:rPr>
          <w:b/>
        </w:rPr>
        <w:t>Т.Т. Черкашина</w:t>
      </w:r>
    </w:p>
    <w:p w:rsidR="00DA4481" w:rsidRDefault="00F16565">
      <w:pPr>
        <w:ind w:firstLine="709"/>
        <w:jc w:val="both"/>
      </w:pPr>
      <w:r>
        <w:rPr>
          <w:i/>
        </w:rPr>
        <w:t xml:space="preserve">                                                                    </w:t>
      </w:r>
    </w:p>
    <w:p w:rsidR="00DA4481" w:rsidRDefault="00DA4481">
      <w:pPr>
        <w:ind w:firstLine="709"/>
        <w:jc w:val="both"/>
      </w:pPr>
    </w:p>
    <w:p w:rsidR="00DA4481" w:rsidRDefault="00F16565">
      <w:pPr>
        <w:ind w:firstLine="709"/>
        <w:jc w:val="both"/>
        <w:rPr>
          <w:color w:val="FF0000"/>
        </w:rPr>
      </w:pPr>
      <w:bookmarkStart w:id="11" w:name="_Toc264543525"/>
      <w:bookmarkStart w:id="12" w:name="_Toc264543483"/>
      <w:r>
        <w:rPr>
          <w:b/>
        </w:rPr>
        <w:t xml:space="preserve">Директор института           </w:t>
      </w:r>
      <w:bookmarkEnd w:id="11"/>
      <w:bookmarkEnd w:id="1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D9E">
        <w:rPr>
          <w:b/>
        </w:rPr>
        <w:t>Н.П. Бесчастнов</w:t>
      </w:r>
    </w:p>
    <w:p w:rsidR="00DA4481" w:rsidRDefault="00F16565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</w:p>
    <w:p w:rsidR="00DA4481" w:rsidRDefault="00F1656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DA4481" w:rsidRDefault="00F16565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В СТРУКТУРЕ ОПОП</w:t>
      </w: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A4481" w:rsidRDefault="00F16565">
      <w:pPr>
        <w:jc w:val="both"/>
        <w:rPr>
          <w:u w:val="single"/>
        </w:rPr>
      </w:pPr>
      <w:r>
        <w:t xml:space="preserve">Дисциплина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b/>
        </w:rPr>
        <w:t xml:space="preserve"> Русский язык и культура речи</w:t>
      </w:r>
      <w:r>
        <w:rPr>
          <w:u w:val="single"/>
        </w:rPr>
        <w:t xml:space="preserve"> _____________________________________ </w:t>
      </w:r>
    </w:p>
    <w:p w:rsidR="00DA4481" w:rsidRPr="00486D9E" w:rsidRDefault="00F16565">
      <w:pPr>
        <w:jc w:val="both"/>
        <w:rPr>
          <w:i/>
        </w:rPr>
      </w:pPr>
      <w:r>
        <w:t>включена</w:t>
      </w:r>
      <w:r>
        <w:rPr>
          <w:i/>
        </w:rPr>
        <w:t xml:space="preserve"> </w:t>
      </w:r>
      <w:r>
        <w:t>в __базовую_____________________ часть   Блока</w:t>
      </w:r>
      <w:r>
        <w:rPr>
          <w:i/>
        </w:rPr>
        <w:t xml:space="preserve"> </w:t>
      </w:r>
      <w:proofErr w:type="gramStart"/>
      <w:r w:rsidR="00486D9E">
        <w:t>1.Б.</w:t>
      </w:r>
      <w:proofErr w:type="gramEnd"/>
      <w:r w:rsidR="00486D9E">
        <w:t>5.</w:t>
      </w:r>
    </w:p>
    <w:p w:rsidR="00DA4481" w:rsidRDefault="00F16565">
      <w:pPr>
        <w:jc w:val="both"/>
        <w:rPr>
          <w:i/>
        </w:rPr>
      </w:pPr>
      <w:r>
        <w:rPr>
          <w:i/>
        </w:rPr>
        <w:t xml:space="preserve">                                </w:t>
      </w:r>
    </w:p>
    <w:p w:rsidR="00DA4481" w:rsidRDefault="00DA4481">
      <w:pPr>
        <w:jc w:val="both"/>
        <w:rPr>
          <w:i/>
        </w:rPr>
      </w:pPr>
    </w:p>
    <w:p w:rsidR="00DA4481" w:rsidRDefault="00F16565">
      <w:pPr>
        <w:jc w:val="both"/>
        <w:rPr>
          <w:b/>
        </w:rPr>
      </w:pPr>
      <w:r>
        <w:rPr>
          <w:b/>
        </w:rPr>
        <w:t xml:space="preserve">2. КОМПЕТЕНЦИИ ОБУЧАЮЩЕГОСЯ, ФОРМИРУЕМЫЕ В РАМКАХ </w:t>
      </w:r>
      <w:proofErr w:type="gramStart"/>
      <w:r>
        <w:rPr>
          <w:b/>
        </w:rPr>
        <w:t>ИЗУЧАЕМОЙ  ДИСЦИПЛИНЫ</w:t>
      </w:r>
      <w:proofErr w:type="gramEnd"/>
    </w:p>
    <w:p w:rsidR="00DA4481" w:rsidRDefault="00F16565">
      <w:pPr>
        <w:ind w:firstLine="709"/>
        <w:jc w:val="right"/>
        <w:rPr>
          <w:b/>
        </w:rPr>
      </w:pPr>
      <w:r>
        <w:rPr>
          <w:b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DA4481">
        <w:tc>
          <w:tcPr>
            <w:tcW w:w="1540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A4481" w:rsidRDefault="00DA4481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A4481" w:rsidRDefault="00F1656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DA4481" w:rsidRDefault="00486D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Владение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DA4481" w:rsidRDefault="00486D9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Умение логически верно, аргументированно и ясно строить устную и письменную речь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DA4481" w:rsidRDefault="00DA4481">
      <w:pPr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DA4481" w:rsidRDefault="00DA4481">
      <w:pPr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формы обучения</w:t>
      </w:r>
    </w:p>
    <w:p w:rsidR="00DA4481" w:rsidRDefault="00F16565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DA4481">
        <w:trPr>
          <w:jc w:val="center"/>
        </w:trPr>
        <w:tc>
          <w:tcPr>
            <w:tcW w:w="4374" w:type="dxa"/>
            <w:gridSpan w:val="2"/>
            <w:vMerge w:val="restart"/>
          </w:tcPr>
          <w:p w:rsidR="00DA4481" w:rsidRDefault="00DA448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A4481" w:rsidRDefault="00F1656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:rsidR="00DA4481" w:rsidRDefault="00F1656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:rsidR="00DA4481" w:rsidRDefault="00F1656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  <w:vMerge/>
          </w:tcPr>
          <w:p w:rsidR="00DA4481" w:rsidRDefault="00DA4481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 3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:rsidR="00DA4481" w:rsidRDefault="00DA448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 w:val="restart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Лекции  (</w:t>
            </w:r>
            <w:proofErr w:type="gramEnd"/>
            <w:r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>
              <w:rPr>
                <w:bCs/>
                <w:sz w:val="22"/>
                <w:szCs w:val="22"/>
              </w:rPr>
              <w:t xml:space="preserve">ПЗ)   </w:t>
            </w:r>
            <w:proofErr w:type="gramEnd"/>
            <w:r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семестре, час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аттестации, час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9294" w:type="dxa"/>
            <w:gridSpan w:val="7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Зачет.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End"/>
            <w:r>
              <w:rPr>
                <w:bCs/>
                <w:sz w:val="22"/>
                <w:szCs w:val="22"/>
              </w:rPr>
              <w:t>.зач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tabs>
          <w:tab w:val="right" w:leader="underscore" w:pos="9639"/>
        </w:tabs>
        <w:jc w:val="both"/>
        <w:rPr>
          <w:b/>
          <w:bCs/>
        </w:rPr>
        <w:sectPr w:rsidR="00DA44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A4481" w:rsidRDefault="00F165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СОДЕРЖАНИЕ РАЗДЕЛОВ УЧЕБНОЙ ДИСЦИПЛИНЫ </w:t>
      </w:r>
    </w:p>
    <w:p w:rsidR="00DA4481" w:rsidRDefault="00F165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для очной форм обучения</w:t>
      </w:r>
    </w:p>
    <w:p w:rsidR="00DA4481" w:rsidRDefault="00F16565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A4481">
        <w:tc>
          <w:tcPr>
            <w:tcW w:w="1560" w:type="dxa"/>
            <w:vMerge w:val="restart"/>
          </w:tcPr>
          <w:p w:rsidR="00DA4481" w:rsidRDefault="00F165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  <w:p w:rsidR="00DA4481" w:rsidRDefault="00DA4481">
            <w:pPr>
              <w:jc w:val="both"/>
            </w:pPr>
          </w:p>
          <w:p w:rsidR="00DA4481" w:rsidRDefault="00F16565">
            <w:pPr>
              <w:jc w:val="both"/>
            </w:pPr>
            <w:r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A4481" w:rsidRDefault="00F16565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Итого по учебному плану </w:t>
            </w:r>
          </w:p>
          <w:p w:rsidR="00DA4481" w:rsidRDefault="00F16565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DA4481" w:rsidRDefault="00DA4481">
            <w:pPr>
              <w:ind w:hanging="15"/>
              <w:jc w:val="center"/>
              <w:rPr>
                <w:b/>
              </w:rPr>
            </w:pPr>
          </w:p>
          <w:p w:rsidR="00DA4481" w:rsidRDefault="00F16565">
            <w:pPr>
              <w:ind w:hanging="15"/>
              <w:jc w:val="both"/>
              <w:rPr>
                <w:b/>
              </w:rPr>
            </w:pPr>
            <w:r>
              <w:rPr>
                <w:b/>
              </w:rPr>
              <w:t>Форма текущего и промежуточного контроля успеваемости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оценочные  средства</w:t>
            </w:r>
            <w:proofErr w:type="gramEnd"/>
            <w:r>
              <w:rPr>
                <w:b/>
              </w:rPr>
              <w:t>)</w:t>
            </w:r>
          </w:p>
          <w:p w:rsidR="00DA4481" w:rsidRDefault="00DA4481">
            <w:pPr>
              <w:jc w:val="center"/>
              <w:rPr>
                <w:b/>
              </w:rPr>
            </w:pPr>
          </w:p>
          <w:p w:rsidR="00DA4481" w:rsidRDefault="00DA4481">
            <w:pPr>
              <w:jc w:val="center"/>
              <w:rPr>
                <w:b/>
              </w:rPr>
            </w:pPr>
          </w:p>
          <w:p w:rsidR="00DA4481" w:rsidRDefault="00DA4481">
            <w:pPr>
              <w:jc w:val="both"/>
              <w:rPr>
                <w:b/>
              </w:rPr>
            </w:pPr>
          </w:p>
          <w:p w:rsidR="00DA4481" w:rsidRDefault="00DA4481">
            <w:pPr>
              <w:jc w:val="both"/>
              <w:rPr>
                <w:b/>
                <w:i/>
              </w:rPr>
            </w:pPr>
          </w:p>
        </w:tc>
      </w:tr>
      <w:tr w:rsidR="00DA4481">
        <w:trPr>
          <w:cantSplit/>
          <w:trHeight w:val="1134"/>
        </w:trPr>
        <w:tc>
          <w:tcPr>
            <w:tcW w:w="1560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Тематика 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практического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 лабораторной работы</w:t>
            </w: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A4481" w:rsidRDefault="00F16565">
            <w:pPr>
              <w:ind w:left="113" w:right="113"/>
              <w:rPr>
                <w:i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b/>
                <w:i/>
              </w:rPr>
            </w:pPr>
          </w:p>
        </w:tc>
      </w:tr>
      <w:tr w:rsidR="00DA4481">
        <w:tc>
          <w:tcPr>
            <w:tcW w:w="11907" w:type="dxa"/>
            <w:gridSpan w:val="8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Семестр № 1</w:t>
            </w:r>
          </w:p>
        </w:tc>
        <w:tc>
          <w:tcPr>
            <w:tcW w:w="2977" w:type="dxa"/>
            <w:vMerge w:val="restart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собеседование (СБ), тестирование письменное (</w:t>
            </w:r>
            <w:proofErr w:type="spellStart"/>
            <w:r>
              <w:rPr>
                <w:i/>
              </w:rPr>
              <w:t>ТСп</w:t>
            </w:r>
            <w:proofErr w:type="spellEnd"/>
            <w:r>
              <w:rPr>
                <w:i/>
              </w:rPr>
              <w:t>), доклад (Д)</w:t>
            </w:r>
          </w:p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индивидуальное домашнее задание (ИДЗ)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DA4481" w:rsidRDefault="00F16565">
            <w:pPr>
              <w:jc w:val="both"/>
              <w:rPr>
                <w:b/>
                <w:i/>
                <w:highlight w:val="yellow"/>
              </w:rPr>
            </w:pPr>
            <w:r>
              <w:rPr>
                <w:i/>
              </w:rPr>
              <w:t>зачет (</w:t>
            </w:r>
            <w:proofErr w:type="spellStart"/>
            <w:r>
              <w:rPr>
                <w:i/>
              </w:rPr>
              <w:t>Зач</w:t>
            </w:r>
            <w:proofErr w:type="spellEnd"/>
            <w:r>
              <w:rPr>
                <w:i/>
              </w:rPr>
              <w:t>.)</w:t>
            </w:r>
          </w:p>
        </w:tc>
      </w:tr>
      <w:tr w:rsidR="00DA4481">
        <w:trPr>
          <w:trHeight w:val="323"/>
        </w:trPr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1.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1. Язык как знаковая система. Речь как реализация языковой системы. Устная и письменная формы речи.  Русский язык – государственный язык РФ, его роль и место в мире.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247"/>
        </w:trPr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pStyle w:val="19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Язык и речь как основные лингвистические понятия. Активные процессы в современном русском литературном языке.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535"/>
        </w:trPr>
        <w:tc>
          <w:tcPr>
            <w:tcW w:w="1560" w:type="dxa"/>
          </w:tcPr>
          <w:p w:rsidR="00DA4481" w:rsidRDefault="00F16565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Текстология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>
              <w:rPr>
                <w:bCs/>
                <w:color w:val="000000" w:themeColor="text1"/>
              </w:rPr>
              <w:t>Текст как основная единица речи. Способы трансформации текста. Реферат как речевой жанр научного стиля.</w:t>
            </w:r>
          </w:p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4. </w:t>
            </w:r>
            <w:r>
              <w:rPr>
                <w:bCs/>
                <w:color w:val="000000" w:themeColor="text1"/>
              </w:rPr>
              <w:t>Работа с текстом. Составление вопросного, номинативного, тезисного планов.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Фонетика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Орфоэпическая и акцентологическая нормы </w:t>
            </w:r>
            <w:r>
              <w:rPr>
                <w:color w:val="000000" w:themeColor="text1"/>
              </w:rPr>
              <w:lastRenderedPageBreak/>
              <w:t>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pStyle w:val="12"/>
              <w:ind w:left="502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Фонетическая система русского языка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4. Лексика. Фразеология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</w:rPr>
              <w:t>Лексическая норма 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Слово как единица речи. Антонимы, синонимы, паронимы. Речевая избыточность и речевая недостаточность. Фразеология. Лексикография. Редактирование текста.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5. Морфология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9.Морфологическая норма. Основные виды грамматических ошибок.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10. </w:t>
            </w:r>
            <w:proofErr w:type="gramStart"/>
            <w:r>
              <w:rPr>
                <w:bCs/>
                <w:color w:val="000000" w:themeColor="text1"/>
              </w:rPr>
              <w:t>Морфологическая  система</w:t>
            </w:r>
            <w:proofErr w:type="gramEnd"/>
            <w:r>
              <w:rPr>
                <w:bCs/>
                <w:color w:val="000000" w:themeColor="text1"/>
              </w:rPr>
              <w:t xml:space="preserve"> языка. Словообразование.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6. Синтаксис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Синтаксическая норма современного русского литературного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Синтаксическая система русского языка. Словосочетание и предложение как синтагматические единицы.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7. Вербальная коммуникация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Коммуникативная норма современного русского литературного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Вербальная коммуникация. Причины коммуникативных неудач.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552"/>
        </w:trPr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8. Стилистика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left" w:pos="1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Функциональные стили русского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Функциональные стили речи. Стилистическая норма. </w:t>
            </w:r>
            <w:r>
              <w:rPr>
                <w:color w:val="000000" w:themeColor="text1"/>
              </w:rPr>
              <w:lastRenderedPageBreak/>
              <w:t>Выразительные средства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Язык </w:t>
            </w:r>
            <w:proofErr w:type="gramStart"/>
            <w:r>
              <w:rPr>
                <w:color w:val="000000" w:themeColor="text1"/>
              </w:rPr>
              <w:t>дело-</w:t>
            </w:r>
            <w:proofErr w:type="spellStart"/>
            <w:r>
              <w:rPr>
                <w:color w:val="000000" w:themeColor="text1"/>
              </w:rPr>
              <w:t>вого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общения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Официально-деловой стиль. 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Личные деловые бумаги.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 Особенности и правила составления заявления, объяснительной, автобиографии, резюме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285"/>
        </w:trPr>
        <w:tc>
          <w:tcPr>
            <w:tcW w:w="4820" w:type="dxa"/>
            <w:gridSpan w:val="2"/>
          </w:tcPr>
          <w:p w:rsidR="00DA4481" w:rsidRDefault="00F16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410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</w:tr>
      <w:tr w:rsidR="00DA4481">
        <w:trPr>
          <w:trHeight w:val="287"/>
        </w:trPr>
        <w:tc>
          <w:tcPr>
            <w:tcW w:w="11340" w:type="dxa"/>
            <w:gridSpan w:val="7"/>
          </w:tcPr>
          <w:p w:rsidR="00DA4481" w:rsidRDefault="00DA4481">
            <w:pPr>
              <w:jc w:val="center"/>
              <w:rPr>
                <w:b/>
              </w:rPr>
            </w:pP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DA4481" w:rsidRDefault="00F16565">
            <w:pPr>
              <w:jc w:val="both"/>
              <w:rPr>
                <w:i/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</w:tr>
    </w:tbl>
    <w:p w:rsidR="00DA4481" w:rsidRDefault="00DA4481">
      <w:pPr>
        <w:tabs>
          <w:tab w:val="right" w:leader="underscore" w:pos="9639"/>
        </w:tabs>
        <w:jc w:val="both"/>
        <w:rPr>
          <w:b/>
          <w:bCs/>
        </w:rPr>
      </w:pPr>
    </w:p>
    <w:p w:rsidR="00DA4481" w:rsidRDefault="00F16565">
      <w:pPr>
        <w:rPr>
          <w:b/>
        </w:rPr>
      </w:pPr>
      <w:r>
        <w:rPr>
          <w:b/>
        </w:rPr>
        <w:t xml:space="preserve">  </w:t>
      </w:r>
    </w:p>
    <w:p w:rsidR="00DA4481" w:rsidRDefault="00F16565">
      <w:pPr>
        <w:rPr>
          <w:b/>
          <w:vertAlign w:val="superscript"/>
        </w:rPr>
      </w:pPr>
      <w:r>
        <w:rPr>
          <w:b/>
        </w:rPr>
        <w:t>5.  САМОСТОЯТЕЛЬНАЯ РАБОТА ОБУЧАЮЩИХСЯ</w:t>
      </w:r>
    </w:p>
    <w:p w:rsidR="00DA4481" w:rsidRDefault="00F1656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Таблица 4</w:t>
      </w:r>
    </w:p>
    <w:tbl>
      <w:tblPr>
        <w:tblW w:w="14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589"/>
        <w:gridCol w:w="10173"/>
        <w:gridCol w:w="933"/>
      </w:tblGrid>
      <w:tr w:rsidR="00DA4481">
        <w:trPr>
          <w:trHeight w:val="912"/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учебной дисциплины</w:t>
            </w:r>
          </w:p>
          <w:p w:rsidR="00DA4481" w:rsidRDefault="00DA44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 часах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A4481">
        <w:trPr>
          <w:jc w:val="center"/>
        </w:trPr>
        <w:tc>
          <w:tcPr>
            <w:tcW w:w="14597" w:type="dxa"/>
            <w:gridSpan w:val="4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1.  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Язык, речь, культура (введение)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Текстология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к БС-1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Фонетика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к Д_1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Лексика и фразеология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9" w:type="dxa"/>
          </w:tcPr>
          <w:p w:rsidR="00DA4481" w:rsidRDefault="00F16565">
            <w:pPr>
              <w:jc w:val="center"/>
              <w:rPr>
                <w:bCs/>
              </w:rPr>
            </w:pPr>
            <w:r>
              <w:rPr>
                <w:bCs/>
              </w:rPr>
              <w:t>Морфология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Синтаксис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Работа с конспектом. Подготовка к ТСп-1.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Вербальная коммуникация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Стилистика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Язык делового общения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-2. Подготовка к зачету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13664" w:type="dxa"/>
            <w:gridSpan w:val="3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>
              <w:rPr>
                <w:b/>
                <w:bCs/>
              </w:rPr>
              <w:t>Всего  часов</w:t>
            </w:r>
            <w:proofErr w:type="gramEnd"/>
            <w:r>
              <w:rPr>
                <w:b/>
                <w:bCs/>
              </w:rPr>
              <w:t xml:space="preserve"> в семестре (сессию)  по учебному плану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DA4481">
        <w:trPr>
          <w:jc w:val="center"/>
        </w:trPr>
        <w:tc>
          <w:tcPr>
            <w:tcW w:w="13664" w:type="dxa"/>
            <w:gridSpan w:val="3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38</w:t>
            </w:r>
          </w:p>
        </w:tc>
      </w:tr>
    </w:tbl>
    <w:p w:rsidR="00DA4481" w:rsidRDefault="00DA4481">
      <w:pPr>
        <w:jc w:val="both"/>
        <w:rPr>
          <w:i/>
        </w:rPr>
      </w:pPr>
    </w:p>
    <w:p w:rsidR="00DA4481" w:rsidRDefault="00F16565">
      <w:pPr>
        <w:rPr>
          <w:b/>
        </w:rPr>
      </w:pPr>
      <w:r>
        <w:rPr>
          <w:b/>
        </w:rPr>
        <w:t xml:space="preserve">                </w:t>
      </w:r>
    </w:p>
    <w:p w:rsidR="00DA4481" w:rsidRDefault="00DA4481">
      <w:pPr>
        <w:rPr>
          <w:b/>
        </w:rPr>
        <w:sectPr w:rsidR="00DA4481">
          <w:type w:val="nextColumn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A4481" w:rsidRDefault="00F1656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DA4481" w:rsidRDefault="00DA4481">
      <w:pPr>
        <w:jc w:val="right"/>
        <w:rPr>
          <w:b/>
          <w:bCs/>
        </w:rPr>
      </w:pPr>
    </w:p>
    <w:p w:rsidR="00DA4481" w:rsidRDefault="00F16565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</w:t>
      </w:r>
      <w:proofErr w:type="gramStart"/>
      <w:r>
        <w:rPr>
          <w:b/>
        </w:rPr>
        <w:t>Связь  результатов</w:t>
      </w:r>
      <w:proofErr w:type="gramEnd"/>
      <w:r>
        <w:rPr>
          <w:b/>
        </w:rPr>
        <w:t xml:space="preserve"> освоения дисциплины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:rsidR="00DA4481" w:rsidRDefault="00F16565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DA4481">
        <w:tc>
          <w:tcPr>
            <w:tcW w:w="1621" w:type="dxa"/>
            <w:vAlign w:val="center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853" w:type="dxa"/>
            <w:vAlign w:val="center"/>
          </w:tcPr>
          <w:p w:rsidR="00DA4481" w:rsidRDefault="00F1656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</w:t>
            </w:r>
            <w:proofErr w:type="gramStart"/>
            <w:r>
              <w:rPr>
                <w:b/>
              </w:rPr>
              <w:t>компетенций  в</w:t>
            </w:r>
            <w:proofErr w:type="gramEnd"/>
            <w:r>
              <w:rPr>
                <w:b/>
              </w:rPr>
              <w:t xml:space="preserve"> рамках  изучаемой дисциплины</w:t>
            </w:r>
          </w:p>
        </w:tc>
        <w:tc>
          <w:tcPr>
            <w:tcW w:w="1663" w:type="dxa"/>
            <w:vAlign w:val="center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DA4481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2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4481" w:rsidRDefault="00F16565">
            <w:pPr>
              <w:jc w:val="both"/>
            </w:pPr>
            <w:r>
              <w:t>Знать названия источников, формулировки правил</w:t>
            </w:r>
          </w:p>
          <w:p w:rsidR="00DA4481" w:rsidRDefault="00F16565">
            <w:pPr>
              <w:jc w:val="both"/>
            </w:pPr>
            <w:r>
              <w:t>Уметь применять нормы в своей речи, объяснить различия, распознавать ошибки</w:t>
            </w:r>
          </w:p>
          <w:p w:rsidR="00DA4481" w:rsidRDefault="00F16565">
            <w:pPr>
              <w:rPr>
                <w:b/>
              </w:rPr>
            </w:pPr>
            <w:r>
              <w:t>Владеть созданием высказывания, планом речевого действия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3</w:t>
            </w:r>
          </w:p>
        </w:tc>
      </w:tr>
      <w:tr w:rsidR="00DA4481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</w:pPr>
            <w:r>
              <w:rPr>
                <w:b/>
              </w:rPr>
              <w:t xml:space="preserve">Повышенный </w:t>
            </w:r>
          </w:p>
          <w:p w:rsidR="00DA4481" w:rsidRDefault="00F16565">
            <w:pPr>
              <w:jc w:val="both"/>
            </w:pPr>
            <w:r>
              <w:t xml:space="preserve">Знать, как объяснить происхождение норм, рецензировать источники, толковать практическое значение </w:t>
            </w:r>
          </w:p>
          <w:p w:rsidR="00DA4481" w:rsidRDefault="00F16565">
            <w:pPr>
              <w:jc w:val="both"/>
            </w:pPr>
            <w:r>
              <w:t xml:space="preserve">Уметь создавать профессионально значимые высказывания, организовать профессиональное взаимодействие речевое </w:t>
            </w:r>
          </w:p>
          <w:p w:rsidR="00DA4481" w:rsidRDefault="00F16565">
            <w:pPr>
              <w:rPr>
                <w:b/>
              </w:rPr>
            </w:pPr>
            <w:r>
              <w:t xml:space="preserve">Владеть навыками организации речевого взаимодействия, редактирования документа, критической оценки </w:t>
            </w:r>
            <w:proofErr w:type="gramStart"/>
            <w:r>
              <w:t>речевой  ситуации</w:t>
            </w:r>
            <w:proofErr w:type="gramEnd"/>
            <w:r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 xml:space="preserve"> оценка 4</w:t>
            </w:r>
          </w:p>
        </w:tc>
      </w:tr>
      <w:tr w:rsidR="00DA4481">
        <w:trPr>
          <w:trHeight w:val="276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A4481" w:rsidRDefault="00F16565">
            <w:pPr>
              <w:jc w:val="both"/>
            </w:pPr>
            <w:r>
              <w:t>Знать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выступления.</w:t>
            </w:r>
          </w:p>
          <w:p w:rsidR="00DA4481" w:rsidRDefault="00F16565">
            <w:pPr>
              <w:jc w:val="both"/>
            </w:pPr>
            <w:r>
              <w:t>Уметь воспроизводить речевые произведения на основе типовых моделей; самостоятельно продуцировать профессионально значимые речевые произведения (письменные, устные) в форме сообщения, реферата, доклада и др.</w:t>
            </w:r>
          </w:p>
          <w:p w:rsidR="00DA4481" w:rsidRDefault="00F16565">
            <w:r>
              <w:t>Владеть 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5</w:t>
            </w:r>
          </w:p>
        </w:tc>
      </w:tr>
      <w:tr w:rsidR="00DA4481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ОК-</w:t>
            </w:r>
            <w:r w:rsidR="00486D9E">
              <w:t>1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4481" w:rsidRDefault="00F16565">
            <w:r>
              <w:t>Знать как организовать работу по повышению речевой квалификации; использовать информационные ресурсы.</w:t>
            </w:r>
          </w:p>
          <w:p w:rsidR="00DA4481" w:rsidRDefault="00F16565">
            <w:r>
              <w:t xml:space="preserve">Уметь анализировать свои возможности и недостатки, находить возможности для саморазвития. </w:t>
            </w:r>
          </w:p>
          <w:p w:rsidR="00DA4481" w:rsidRDefault="00F16565">
            <w:r>
              <w:t xml:space="preserve">Владеть навыками </w:t>
            </w:r>
            <w:proofErr w:type="spellStart"/>
            <w:r>
              <w:t>саморефлексии</w:t>
            </w:r>
            <w:proofErr w:type="spellEnd"/>
            <w:r>
              <w:t xml:space="preserve"> и поиска необходимых решений.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3</w:t>
            </w:r>
          </w:p>
        </w:tc>
      </w:tr>
      <w:tr w:rsidR="00DA4481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A4481" w:rsidRDefault="00F16565">
            <w:pPr>
              <w:jc w:val="both"/>
            </w:pPr>
            <w:r>
              <w:t>Знать методики самообразования и саморазвития, современные информационные технологии.</w:t>
            </w:r>
          </w:p>
          <w:p w:rsidR="00DA4481" w:rsidRDefault="00F16565">
            <w:pPr>
              <w:jc w:val="both"/>
            </w:pPr>
            <w:r>
              <w:t>Уметь анализировать свои возможности и недостатки, достигать необходимых результатов.</w:t>
            </w:r>
          </w:p>
          <w:p w:rsidR="00DA4481" w:rsidRDefault="00F16565">
            <w:r>
              <w:t>Владеть</w:t>
            </w:r>
            <w:r>
              <w:rPr>
                <w:b/>
              </w:rPr>
              <w:t xml:space="preserve"> </w:t>
            </w:r>
            <w: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4</w:t>
            </w:r>
          </w:p>
        </w:tc>
      </w:tr>
      <w:tr w:rsidR="00DA4481">
        <w:trPr>
          <w:trHeight w:val="276"/>
        </w:trPr>
        <w:tc>
          <w:tcPr>
            <w:tcW w:w="1621" w:type="dxa"/>
            <w:vMerge/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A4481" w:rsidRDefault="00F16565">
            <w:r>
              <w:t>Знать источники пополнения знаний, основы информационного поиска; психологические особенности речевой деятельности.</w:t>
            </w:r>
          </w:p>
          <w:p w:rsidR="00DA4481" w:rsidRDefault="00F16565">
            <w:r>
              <w:t xml:space="preserve">Уметь анализировать и оценивать свои речевые возможности; </w:t>
            </w:r>
            <w:proofErr w:type="gramStart"/>
            <w:r>
              <w:t>совершенствовать  речевое</w:t>
            </w:r>
            <w:proofErr w:type="gramEnd"/>
            <w:r>
              <w:t xml:space="preserve"> произведение; выполнять самостоятельные изыскания.</w:t>
            </w:r>
          </w:p>
          <w:p w:rsidR="00DA4481" w:rsidRDefault="00F16565">
            <w:r>
              <w:t>Владеть навыками критического восприятия информации; навыками и умениями ориентироваться в речевой ситуации профессионального общения.</w:t>
            </w:r>
          </w:p>
        </w:tc>
        <w:tc>
          <w:tcPr>
            <w:tcW w:w="1663" w:type="dxa"/>
            <w:vAlign w:val="center"/>
          </w:tcPr>
          <w:p w:rsidR="00DA4481" w:rsidRDefault="00F16565">
            <w:pPr>
              <w:jc w:val="center"/>
            </w:pPr>
            <w:r>
              <w:t>оценка 5</w:t>
            </w:r>
          </w:p>
        </w:tc>
      </w:tr>
      <w:tr w:rsidR="00DA4481">
        <w:trPr>
          <w:trHeight w:val="276"/>
        </w:trPr>
        <w:tc>
          <w:tcPr>
            <w:tcW w:w="7474" w:type="dxa"/>
            <w:gridSpan w:val="2"/>
            <w:vAlign w:val="center"/>
          </w:tcPr>
          <w:p w:rsidR="00DA4481" w:rsidRDefault="00F165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663" w:type="dxa"/>
            <w:vAlign w:val="center"/>
          </w:tcPr>
          <w:p w:rsidR="00DA4481" w:rsidRDefault="00DA4481">
            <w:pPr>
              <w:jc w:val="center"/>
            </w:pPr>
          </w:p>
        </w:tc>
      </w:tr>
    </w:tbl>
    <w:p w:rsidR="00DA4481" w:rsidRDefault="00F16565">
      <w:pPr>
        <w:suppressAutoHyphens/>
        <w:jc w:val="both"/>
        <w:rPr>
          <w:b/>
        </w:rPr>
      </w:pPr>
      <w:r>
        <w:rPr>
          <w:b/>
        </w:rPr>
        <w:lastRenderedPageBreak/>
        <w:t>6.2 Оценочные средства для студентов с ограниченными возможностями здоровья</w:t>
      </w:r>
    </w:p>
    <w:p w:rsidR="00DA4481" w:rsidRDefault="00F16565">
      <w:pPr>
        <w:ind w:firstLine="709"/>
        <w:jc w:val="both"/>
      </w:pPr>
      <w: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A4481" w:rsidRDefault="00F16565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DA4481" w:rsidRDefault="00F1656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1559"/>
      </w:tblGrid>
      <w:tr w:rsidR="00DA4481">
        <w:tc>
          <w:tcPr>
            <w:tcW w:w="2376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слуха</w:t>
            </w:r>
          </w:p>
        </w:tc>
        <w:tc>
          <w:tcPr>
            <w:tcW w:w="2977" w:type="dxa"/>
          </w:tcPr>
          <w:p w:rsidR="00DA4481" w:rsidRDefault="00F16565">
            <w:r>
              <w:t>Тесты, рефераты, контрольные вопросы</w:t>
            </w:r>
          </w:p>
        </w:tc>
        <w:tc>
          <w:tcPr>
            <w:tcW w:w="2552" w:type="dxa"/>
          </w:tcPr>
          <w:p w:rsidR="00DA4481" w:rsidRDefault="00F16565">
            <w: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A4481" w:rsidRDefault="00F1656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DA4481" w:rsidRDefault="00F16565">
            <w:pPr>
              <w:jc w:val="both"/>
            </w:pPr>
            <w:r>
              <w:rPr>
                <w:color w:val="000000"/>
              </w:rPr>
              <w:t>Таблице 5</w:t>
            </w: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зрения</w:t>
            </w:r>
          </w:p>
        </w:tc>
        <w:tc>
          <w:tcPr>
            <w:tcW w:w="2977" w:type="dxa"/>
          </w:tcPr>
          <w:p w:rsidR="00DA4481" w:rsidRDefault="00F16565">
            <w:r>
              <w:t>Контрольные вопросы</w:t>
            </w:r>
          </w:p>
        </w:tc>
        <w:tc>
          <w:tcPr>
            <w:tcW w:w="2552" w:type="dxa"/>
          </w:tcPr>
          <w:p w:rsidR="00DA4481" w:rsidRDefault="00F16565">
            <w: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A4481" w:rsidRDefault="00DA4481">
            <w:pPr>
              <w:rPr>
                <w:i/>
              </w:rPr>
            </w:pP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DA4481" w:rsidRDefault="00F16565">
            <w: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DA4481" w:rsidRDefault="00F16565"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A4481" w:rsidRDefault="00DA4481">
            <w:pPr>
              <w:rPr>
                <w:i/>
              </w:rPr>
            </w:pPr>
          </w:p>
        </w:tc>
      </w:tr>
    </w:tbl>
    <w:p w:rsidR="00DA4481" w:rsidRDefault="00DA4481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DA4481" w:rsidRDefault="00F16565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t>7. Т</w:t>
      </w:r>
      <w:r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DA4481" w:rsidRDefault="00F16565">
      <w:pPr>
        <w:pStyle w:val="12"/>
        <w:ind w:left="0"/>
        <w:jc w:val="center"/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НЕОБХОДИМЫЕ ДЛЯ ОЦЕНКИ </w:t>
      </w:r>
      <w:proofErr w:type="gramStart"/>
      <w:r>
        <w:rPr>
          <w:b/>
          <w:sz w:val="20"/>
          <w:szCs w:val="20"/>
        </w:rPr>
        <w:t>УРОВНЯ  СФОРМИРОВАННОСТИ</w:t>
      </w:r>
      <w:proofErr w:type="gramEnd"/>
      <w:r>
        <w:rPr>
          <w:b/>
          <w:sz w:val="20"/>
          <w:szCs w:val="20"/>
        </w:rPr>
        <w:t xml:space="preserve"> ЗАЯВЛЕННЫХ КОМПЕТЕНЦИЙ  В  РАМКАХ  ИЗУЧАЕМОЙ  ДИСЦИПЛИНЫ, ВКЛЮЧАЯ САМОСТОЯТЕЛЬНУЮ РАБОТУ ОБУЧАЮЩИХСЯ</w:t>
      </w:r>
      <w:r>
        <w:rPr>
          <w:i/>
          <w:sz w:val="20"/>
        </w:rPr>
        <w:t xml:space="preserve"> </w:t>
      </w:r>
    </w:p>
    <w:p w:rsidR="00DA4481" w:rsidRDefault="00DA4481"/>
    <w:p w:rsidR="00DA4481" w:rsidRDefault="00F16565">
      <w:r>
        <w:t xml:space="preserve">7.1 Для текущей аттестации: </w:t>
      </w:r>
    </w:p>
    <w:p w:rsidR="00DA4481" w:rsidRDefault="00F16565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</w:rPr>
        <w:t xml:space="preserve">        </w:t>
      </w:r>
      <w:r>
        <w:rPr>
          <w:b/>
          <w:sz w:val="20"/>
        </w:rPr>
        <w:t xml:space="preserve">      7.1.1. Темы докладов:</w:t>
      </w:r>
    </w:p>
    <w:p w:rsidR="00DA4481" w:rsidRDefault="00F16565">
      <w:pPr>
        <w:ind w:firstLine="709"/>
        <w:contextualSpacing/>
        <w:jc w:val="both"/>
      </w:pPr>
      <w:r>
        <w:t>1. Соблюдение норм языка и культуры речи</w:t>
      </w:r>
    </w:p>
    <w:p w:rsidR="00DA4481" w:rsidRDefault="00F16565">
      <w:pPr>
        <w:ind w:firstLine="709"/>
        <w:contextualSpacing/>
        <w:jc w:val="both"/>
      </w:pPr>
      <w:r>
        <w:t>2. Соотношение понятий язык, речь и культура.</w:t>
      </w:r>
    </w:p>
    <w:p w:rsidR="00DA4481" w:rsidRDefault="00F16565">
      <w:pPr>
        <w:ind w:firstLine="709"/>
        <w:contextualSpacing/>
        <w:jc w:val="both"/>
      </w:pPr>
      <w:r>
        <w:t>3. Формулы речевого этикета в различных культурах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ind w:firstLine="709"/>
        <w:contextualSpacing/>
        <w:jc w:val="both"/>
        <w:rPr>
          <w:b/>
        </w:rPr>
      </w:pPr>
      <w:r>
        <w:rPr>
          <w:b/>
        </w:rPr>
        <w:t>7.1.2. Вопросы для собеседования:</w:t>
      </w:r>
    </w:p>
    <w:p w:rsidR="00DA4481" w:rsidRDefault="00F16565">
      <w:pPr>
        <w:tabs>
          <w:tab w:val="left" w:pos="8310"/>
        </w:tabs>
      </w:pPr>
      <w:r>
        <w:t xml:space="preserve">1. Что не входит в понятие «профессиональное» общение? (общение частного лица с </w:t>
      </w:r>
      <w:proofErr w:type="gramStart"/>
      <w:r>
        <w:t>обще-</w:t>
      </w:r>
      <w:proofErr w:type="spellStart"/>
      <w:r>
        <w:t>ственными</w:t>
      </w:r>
      <w:proofErr w:type="spellEnd"/>
      <w:proofErr w:type="gramEnd"/>
      <w:r>
        <w:t xml:space="preserve"> организациями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Что предполагает речевой аспект делового общения? (умение создавать речи в </w:t>
      </w:r>
      <w:proofErr w:type="spellStart"/>
      <w:proofErr w:type="gramStart"/>
      <w:r>
        <w:rPr>
          <w:sz w:val="20"/>
        </w:rPr>
        <w:t>соответ-ствии</w:t>
      </w:r>
      <w:proofErr w:type="spellEnd"/>
      <w:proofErr w:type="gramEnd"/>
      <w:r>
        <w:rPr>
          <w:sz w:val="20"/>
        </w:rPr>
        <w:t xml:space="preserve"> с ситуацией, аудиторией и целями общения)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Что такое речевая компетентность? (умение создавать речи в соответствии с ситуацией, аудиторией и целями общения)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>
        <w:rPr>
          <w:b/>
          <w:sz w:val="20"/>
        </w:rPr>
        <w:t>7.1.3. Задания для подготовки к письменному тестированию:</w:t>
      </w:r>
    </w:p>
    <w:p w:rsidR="00DA4481" w:rsidRDefault="00F16565">
      <w:pPr>
        <w:jc w:val="both"/>
        <w:rPr>
          <w:i/>
        </w:rPr>
      </w:pPr>
      <w:r>
        <w:rPr>
          <w:b/>
        </w:rPr>
        <w:t>1)</w:t>
      </w:r>
      <w:r>
        <w:t xml:space="preserve"> </w:t>
      </w:r>
      <w:r>
        <w:rPr>
          <w:b/>
          <w:i/>
        </w:rPr>
        <w:t xml:space="preserve">Выберите правильный вариант </w:t>
      </w:r>
      <w:proofErr w:type="gramStart"/>
      <w:r>
        <w:rPr>
          <w:b/>
          <w:i/>
        </w:rPr>
        <w:t>произношения :</w:t>
      </w:r>
      <w:proofErr w:type="gramEnd"/>
      <w:r>
        <w:rPr>
          <w:b/>
          <w:i/>
        </w:rPr>
        <w:t xml:space="preserve"> </w:t>
      </w:r>
    </w:p>
    <w:p w:rsidR="00DA4481" w:rsidRDefault="00F16565">
      <w:pPr>
        <w:rPr>
          <w:i/>
        </w:rPr>
      </w:pPr>
      <w:r>
        <w:rPr>
          <w:i/>
        </w:rPr>
        <w:t xml:space="preserve">Инцидент – </w:t>
      </w:r>
      <w:proofErr w:type="spellStart"/>
      <w:r>
        <w:rPr>
          <w:i/>
        </w:rPr>
        <w:t>инци</w:t>
      </w:r>
      <w:proofErr w:type="spellEnd"/>
      <w:r>
        <w:rPr>
          <w:i/>
        </w:rPr>
        <w:t>/н/</w:t>
      </w:r>
      <w:proofErr w:type="spellStart"/>
      <w:r>
        <w:rPr>
          <w:i/>
        </w:rPr>
        <w:t>дент</w:t>
      </w:r>
      <w:proofErr w:type="spellEnd"/>
      <w:r>
        <w:rPr>
          <w:i/>
        </w:rPr>
        <w:t xml:space="preserve">, прецедент – </w:t>
      </w:r>
      <w:proofErr w:type="spellStart"/>
      <w:r>
        <w:rPr>
          <w:i/>
        </w:rPr>
        <w:t>преце</w:t>
      </w:r>
      <w:proofErr w:type="spellEnd"/>
      <w:r>
        <w:rPr>
          <w:i/>
        </w:rPr>
        <w:t>/н/</w:t>
      </w:r>
      <w:proofErr w:type="spellStart"/>
      <w:r>
        <w:rPr>
          <w:i/>
        </w:rPr>
        <w:t>дент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конста</w:t>
      </w:r>
      <w:proofErr w:type="spellEnd"/>
      <w:r>
        <w:rPr>
          <w:i/>
        </w:rPr>
        <w:t xml:space="preserve">/н/тировать –констатировать, интриган – интриган/т/, юрисконсульт- </w:t>
      </w:r>
      <w:proofErr w:type="spellStart"/>
      <w:r>
        <w:rPr>
          <w:i/>
        </w:rPr>
        <w:t>юрис</w:t>
      </w:r>
      <w:proofErr w:type="spellEnd"/>
      <w:r>
        <w:rPr>
          <w:i/>
        </w:rPr>
        <w:t>/т/</w:t>
      </w:r>
      <w:proofErr w:type="spellStart"/>
      <w:r>
        <w:rPr>
          <w:i/>
        </w:rPr>
        <w:t>консульт</w:t>
      </w:r>
      <w:proofErr w:type="spellEnd"/>
      <w:r>
        <w:rPr>
          <w:i/>
        </w:rPr>
        <w:t xml:space="preserve">, пол/у/вер – пул/о/вер, </w:t>
      </w:r>
      <w:proofErr w:type="spellStart"/>
      <w:r>
        <w:rPr>
          <w:i/>
        </w:rPr>
        <w:t>протвень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прот</w:t>
      </w:r>
      <w:proofErr w:type="spellEnd"/>
      <w:r>
        <w:rPr>
          <w:i/>
        </w:rPr>
        <w:t>/и/</w:t>
      </w:r>
      <w:proofErr w:type="spellStart"/>
      <w:r>
        <w:rPr>
          <w:i/>
        </w:rPr>
        <w:t>вень</w:t>
      </w:r>
      <w:proofErr w:type="spellEnd"/>
      <w:r>
        <w:rPr>
          <w:i/>
        </w:rPr>
        <w:t xml:space="preserve">,  </w:t>
      </w:r>
    </w:p>
    <w:p w:rsidR="00DA4481" w:rsidRDefault="00F16565">
      <w:pPr>
        <w:tabs>
          <w:tab w:val="left" w:pos="8310"/>
        </w:tabs>
      </w:pPr>
      <w:r>
        <w:rPr>
          <w:b/>
        </w:rPr>
        <w:t>2).</w:t>
      </w:r>
      <w:r>
        <w:t xml:space="preserve"> </w:t>
      </w:r>
      <w:r>
        <w:rPr>
          <w:b/>
        </w:rPr>
        <w:t xml:space="preserve">Отметьте случаи речевой недостаточности, избыточности и других речевых недочётов в предложениях.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1. В Москве на Кутузовском проспекте открылся фирменный магазин всемирно известной фирмы «</w:t>
      </w:r>
      <w:proofErr w:type="spellStart"/>
      <w:r>
        <w:rPr>
          <w:sz w:val="20"/>
        </w:rPr>
        <w:t>Фенди</w:t>
      </w:r>
      <w:proofErr w:type="spellEnd"/>
      <w:r>
        <w:rPr>
          <w:sz w:val="20"/>
        </w:rPr>
        <w:t xml:space="preserve">», уже обросший легендами.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2. Объявление на рентген-кабинете: «Ввиду отсутствия пленки делаем только открытые переломы». 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3. Радиоведущий коммерческой радиостанции сильно ограничен компьютерным программированием программ. </w:t>
      </w:r>
    </w:p>
    <w:p w:rsidR="00DA4481" w:rsidRDefault="00F16565">
      <w:pPr>
        <w:tabs>
          <w:tab w:val="left" w:pos="8310"/>
        </w:tabs>
        <w:jc w:val="both"/>
        <w:rPr>
          <w:b/>
        </w:rPr>
      </w:pPr>
      <w:r>
        <w:rPr>
          <w:b/>
        </w:rPr>
        <w:t>3). Найдите в предложениях грамматические ошибки и исправьте их.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1. Социологическая служба плохо представляет о том, что происходит с мировоззрением электората. 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Есть проблемы именно о том, что мы именно узнали. 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Порывы ветра достигали пятнадцать-двадцать метров в секунду.</w:t>
      </w:r>
    </w:p>
    <w:p w:rsidR="00DA4481" w:rsidRDefault="00DA4481">
      <w:pPr>
        <w:pStyle w:val="12"/>
        <w:tabs>
          <w:tab w:val="left" w:pos="8310"/>
        </w:tabs>
        <w:ind w:left="0"/>
        <w:rPr>
          <w:b/>
          <w:sz w:val="20"/>
        </w:rPr>
      </w:pPr>
    </w:p>
    <w:p w:rsidR="00DA4481" w:rsidRDefault="00F16565">
      <w:pPr>
        <w:contextualSpacing/>
        <w:jc w:val="both"/>
        <w:rPr>
          <w:b/>
        </w:rPr>
      </w:pPr>
      <w:r>
        <w:rPr>
          <w:b/>
        </w:rPr>
        <w:t xml:space="preserve">        7.1.4. Типы индивидуальных заданий: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  <w:szCs w:val="20"/>
        </w:rPr>
      </w:pPr>
      <w:r>
        <w:rPr>
          <w:sz w:val="20"/>
          <w:szCs w:val="20"/>
        </w:rPr>
        <w:t>1. Написание автобиографии.</w:t>
      </w:r>
    </w:p>
    <w:p w:rsidR="00DA4481" w:rsidRDefault="00F16565">
      <w:pPr>
        <w:contextualSpacing/>
        <w:jc w:val="both"/>
      </w:pPr>
      <w:r>
        <w:t>2. Составление резюме и сопроводительного письма.</w:t>
      </w:r>
    </w:p>
    <w:p w:rsidR="00DA4481" w:rsidRDefault="00F16565">
      <w:pPr>
        <w:contextualSpacing/>
        <w:jc w:val="both"/>
      </w:pPr>
      <w:r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sz w:val="20"/>
          <w:szCs w:val="20"/>
        </w:rPr>
        <w:t>7.2 Для промежуточной аттестации:</w:t>
      </w:r>
      <w:r>
        <w:rPr>
          <w:b/>
          <w:sz w:val="20"/>
          <w:szCs w:val="20"/>
        </w:rPr>
        <w:t xml:space="preserve"> </w:t>
      </w:r>
    </w:p>
    <w:p w:rsidR="00DA4481" w:rsidRDefault="00F16565">
      <w:pPr>
        <w:jc w:val="both"/>
      </w:pPr>
      <w:r>
        <w:rPr>
          <w:i/>
        </w:rPr>
        <w:t xml:space="preserve">    7.2.1. </w:t>
      </w:r>
      <w:r>
        <w:rPr>
          <w:b/>
        </w:rPr>
        <w:t xml:space="preserve">Задания к зачету </w:t>
      </w: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 xml:space="preserve">Блок 1. </w:t>
      </w:r>
      <w:r>
        <w:rPr>
          <w:b/>
        </w:rPr>
        <w:t>Язык, речь, культура речи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5"/>
        <w:gridCol w:w="4252"/>
        <w:gridCol w:w="4737"/>
      </w:tblGrid>
      <w:tr w:rsidR="00DA448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А) абсолютно разные и не связанные между собой понятия</w:t>
            </w:r>
          </w:p>
          <w:p w:rsidR="00DA4481" w:rsidRDefault="00F16565">
            <w:pPr>
              <w:jc w:val="both"/>
            </w:pPr>
            <w:r>
              <w:t>Б) понятия разные, но тесно связанные между собой</w:t>
            </w:r>
          </w:p>
          <w:p w:rsidR="00DA4481" w:rsidRDefault="00F16565">
            <w:pPr>
              <w:jc w:val="both"/>
            </w:pPr>
            <w:r>
              <w:t>В) идентичные понятия</w:t>
            </w:r>
          </w:p>
          <w:p w:rsidR="00DA4481" w:rsidRDefault="00DA4481">
            <w:pPr>
              <w:jc w:val="both"/>
            </w:pPr>
          </w:p>
        </w:tc>
      </w:tr>
    </w:tbl>
    <w:p w:rsidR="00DA4481" w:rsidRDefault="00DA4481">
      <w:pPr>
        <w:jc w:val="both"/>
        <w:rPr>
          <w:i/>
        </w:rPr>
      </w:pP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 xml:space="preserve">Блок 2. Текстология. </w:t>
      </w: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DA4481" w:rsidRDefault="00F16565">
      <w:pPr>
        <w:shd w:val="clear" w:color="auto" w:fill="FFFFFF"/>
        <w:jc w:val="both"/>
      </w:pPr>
      <w:r>
        <w:t xml:space="preserve">     </w:t>
      </w:r>
      <w:r>
        <w:tab/>
        <w:t>В 1954 году на конкурсе Международного секретариата шерсти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>) 17-летний Ив представляет свою дебютную работу — ассиметричное коктейльное платье — и… выигрывает первый приз! Тогда-то его и заметил легендарный</w:t>
      </w:r>
    </w:p>
    <w:p w:rsidR="00DA4481" w:rsidRDefault="00F16565">
      <w:pPr>
        <w:shd w:val="clear" w:color="auto" w:fill="FFFFFF"/>
        <w:jc w:val="both"/>
      </w:pPr>
      <w:proofErr w:type="spellStart"/>
      <w:r>
        <w:t>Кристиан</w:t>
      </w:r>
      <w:proofErr w:type="spellEnd"/>
      <w:r>
        <w:t xml:space="preserve"> Диор. Чутье мастера подсказало ему, что у этого очкарика большое будущее. </w:t>
      </w:r>
      <w:proofErr w:type="spellStart"/>
      <w:r>
        <w:t>Кристиан</w:t>
      </w:r>
      <w:proofErr w:type="spellEnd"/>
      <w:r>
        <w:t xml:space="preserve"> взял его на работу. Но уже через три года мэтр умирает, а Ива Сен-Лорана объявляют его преемником. Ему 21, его первая коллекция «Трапеции» вот-вот появится, и эту коллекцию ждет невероятный успех… Короткие трапециевидные платья, неожиданные пропорции, революционные для </w:t>
      </w:r>
      <w:proofErr w:type="spellStart"/>
      <w:r>
        <w:t>Dior</w:t>
      </w:r>
      <w:proofErr w:type="spellEnd"/>
      <w:r>
        <w:t xml:space="preserve"> решения.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Следующая коллекция была еще более рискованной: например, фигурировали в ней короткие мотоциклетные куртки и костюмы, под которыми были водолазки вместо традиционных сорочек. Возможно, именно эта революционность и напугала акционеров </w:t>
      </w:r>
      <w:proofErr w:type="spellStart"/>
      <w:r>
        <w:t>Dior</w:t>
      </w:r>
      <w:proofErr w:type="spellEnd"/>
      <w:r>
        <w:t xml:space="preserve">, заставив отстранить юного гения от дел, как только представился случай. А представился он очень скоро. В 1960 году Ива Сен-Лорана призвали в ряды французских вооруженных сил. И хотя он пробыл там совсем недолго, за это время руководство </w:t>
      </w:r>
      <w:proofErr w:type="spellStart"/>
      <w:r>
        <w:t>Dior</w:t>
      </w:r>
      <w:proofErr w:type="spellEnd"/>
      <w:r>
        <w:t xml:space="preserve"> подыскало ему замену — дизайнера более умеренных взглядов, Марка </w:t>
      </w:r>
      <w:proofErr w:type="spellStart"/>
      <w:r>
        <w:t>Боана</w:t>
      </w:r>
      <w:proofErr w:type="spellEnd"/>
      <w:r>
        <w:t xml:space="preserve">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Именно в недолгом армейском периоде и следует искать причины психологических неурядиц, которые преследовали Ива Сен-Лорана всю оставшуюся жизнь. Закончилась служба через 19 дней: тощий, близорукий, вечно неуверенный в себе дизайнер получил за эти дни такой стресс, что очутился в психиатрической лечебнице, где его жестко лечили нейролептиками и электрошоком. Когда Ива оттуда выписали, он весил 35 кг и совершенно разучился разговаривать.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Лишь через пару лет после этого он пришел в себя и сумел вернуться к своему любимому делу.  Первая коллекция Дома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 </w:t>
      </w:r>
      <w:proofErr w:type="spellStart"/>
      <w:r>
        <w:t>Laurent</w:t>
      </w:r>
      <w:proofErr w:type="spellEnd"/>
      <w:r>
        <w:t xml:space="preserve">, как и последующие, заставили говорить об Иве как о человеке, меняющем мир моды, остро чувствующем и предугадывающем все важнейшие тренды и не боящемся экспериментов. «Я имею счастье обладать невидимыми антеннами, — говорил Ив. — Достаточно открыть окно, чтобы почувствовать, что происходит на улице. Жизнь идет ко мне, и я уже не должен ее разыскивать». </w:t>
      </w:r>
    </w:p>
    <w:p w:rsidR="00DA4481" w:rsidRDefault="00F16565">
      <w:pPr>
        <w:shd w:val="clear" w:color="auto" w:fill="FFFFFF"/>
        <w:ind w:firstLine="708"/>
        <w:jc w:val="both"/>
      </w:pPr>
      <w:r>
        <w:t>Двубортный костюм, который до этого носили только мужчины, экспериментатор неожиданно примеряет на женщин, изобретает укороченное пальто-</w:t>
      </w:r>
      <w:proofErr w:type="spellStart"/>
      <w:r>
        <w:t>тренч</w:t>
      </w:r>
      <w:proofErr w:type="spellEnd"/>
      <w:r>
        <w:t xml:space="preserve"> и прозрачные блузки и вообще всячески декларирует свободу для женщины носить любую вещь, которая ей понравится. «Женщина свободна, и поэтому не позволительно ей предписывать, что носить. Одежда должна быть подчинена ее личности, а не наоборот», — заявляет Ив. </w:t>
      </w:r>
    </w:p>
    <w:p w:rsidR="00DA4481" w:rsidRDefault="00F16565">
      <w:pPr>
        <w:shd w:val="clear" w:color="auto" w:fill="FFFFFF"/>
        <w:ind w:firstLine="708"/>
        <w:jc w:val="both"/>
        <w:rPr>
          <w:b/>
          <w:i/>
        </w:rPr>
      </w:pPr>
      <w:r>
        <w:t>Критики шокированы, женщины в восторге. Вдобавок ко всему Ив ведет громкий богемный образ жизни, подогревая интерес желтой прессы к своей персоне. Но на творческой активности это почти не сказалось. Ив выпускает иногда по шесть коллекций за сезон… В итоге он, разумеется, устает. Каждый раз, начиная работу над очередной коллекцией, ему приходится бороться со страхами и депрессией</w:t>
      </w:r>
      <w:r>
        <w:rPr>
          <w:b/>
          <w:i/>
        </w:rPr>
        <w:t xml:space="preserve">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Отметив 65-летний юбилей, Ив Сен-Лоран объявляет об окончательном уходе из мира моды. Он затворился в своей вилле в </w:t>
      </w:r>
      <w:proofErr w:type="spellStart"/>
      <w:r>
        <w:t>Мараккеше</w:t>
      </w:r>
      <w:proofErr w:type="spellEnd"/>
      <w:r>
        <w:t xml:space="preserve">, слушая Вагнера, читая Пруста, наслаждаясь собственной коллекцией живописи великих мастеров. «Мое воображение подпитывают живопись и литература — Матисс, Пикассо, </w:t>
      </w:r>
      <w:proofErr w:type="spellStart"/>
      <w:r>
        <w:t>Мондриан</w:t>
      </w:r>
      <w:proofErr w:type="spellEnd"/>
      <w:r>
        <w:t>, Толстой, Флобер, Пруст».</w:t>
      </w:r>
    </w:p>
    <w:p w:rsidR="00DA4481" w:rsidRDefault="00DA4481">
      <w:pPr>
        <w:shd w:val="clear" w:color="auto" w:fill="FFFFFF"/>
        <w:ind w:firstLine="708"/>
        <w:jc w:val="both"/>
        <w:rPr>
          <w:b/>
          <w:i/>
        </w:rPr>
      </w:pPr>
    </w:p>
    <w:p w:rsidR="00DA4481" w:rsidRDefault="00F16565">
      <w:pPr>
        <w:shd w:val="clear" w:color="auto" w:fill="FFFFFF"/>
        <w:ind w:firstLine="708"/>
        <w:jc w:val="both"/>
      </w:pPr>
      <w:r>
        <w:rPr>
          <w:b/>
          <w:i/>
        </w:rPr>
        <w:t xml:space="preserve">Блок 3. </w:t>
      </w:r>
      <w:r>
        <w:rPr>
          <w:b/>
        </w:rPr>
        <w:t xml:space="preserve">Орфоэпические нормы. </w:t>
      </w:r>
    </w:p>
    <w:p w:rsidR="00DA4481" w:rsidRDefault="00F16565">
      <w:pPr>
        <w:jc w:val="both"/>
        <w:rPr>
          <w:b/>
        </w:rPr>
      </w:pPr>
      <w:r>
        <w:rPr>
          <w:b/>
        </w:rPr>
        <w:t>Выберите правильный вариант.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4184"/>
        <w:gridCol w:w="4740"/>
      </w:tblGrid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proofErr w:type="spellStart"/>
            <w:r>
              <w:t>воспрИнял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proofErr w:type="spellStart"/>
            <w:r>
              <w:t>воспринЯл</w:t>
            </w:r>
            <w:proofErr w:type="spellEnd"/>
          </w:p>
        </w:tc>
      </w:tr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в </w:t>
            </w:r>
            <w:proofErr w:type="spellStart"/>
            <w:r>
              <w:t>аэропОртах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в </w:t>
            </w:r>
            <w:proofErr w:type="spellStart"/>
            <w:r>
              <w:t>аэропортАх</w:t>
            </w:r>
            <w:proofErr w:type="spellEnd"/>
          </w:p>
        </w:tc>
      </w:tr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о </w:t>
            </w:r>
            <w:proofErr w:type="spellStart"/>
            <w:r>
              <w:t>дЕньгах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о </w:t>
            </w:r>
            <w:proofErr w:type="spellStart"/>
            <w:r>
              <w:t>деньгАх</w:t>
            </w:r>
            <w:proofErr w:type="spellEnd"/>
          </w:p>
        </w:tc>
      </w:tr>
    </w:tbl>
    <w:p w:rsidR="00DA4481" w:rsidRDefault="00DA4481">
      <w:pPr>
        <w:shd w:val="clear" w:color="auto" w:fill="FFFFFF"/>
        <w:jc w:val="both"/>
        <w:rPr>
          <w:b/>
          <w:i/>
        </w:rPr>
      </w:pPr>
    </w:p>
    <w:p w:rsidR="00DA4481" w:rsidRDefault="00F16565">
      <w:pPr>
        <w:shd w:val="clear" w:color="auto" w:fill="FFFFFF"/>
        <w:jc w:val="both"/>
        <w:rPr>
          <w:b/>
          <w:i/>
        </w:rPr>
      </w:pPr>
      <w:proofErr w:type="gramStart"/>
      <w:r>
        <w:rPr>
          <w:b/>
          <w:i/>
        </w:rPr>
        <w:t>Блок .</w:t>
      </w:r>
      <w:proofErr w:type="gramEnd"/>
      <w:r>
        <w:rPr>
          <w:b/>
          <w:i/>
        </w:rPr>
        <w:t xml:space="preserve"> Лексика. Фразеология</w:t>
      </w:r>
    </w:p>
    <w:p w:rsidR="00DA4481" w:rsidRDefault="00F16565">
      <w:pPr>
        <w:shd w:val="clear" w:color="auto" w:fill="FFFFFF"/>
        <w:jc w:val="both"/>
        <w:rPr>
          <w:b/>
        </w:rPr>
      </w:pPr>
      <w:r>
        <w:rPr>
          <w:b/>
        </w:rPr>
        <w:t>Найдите случаи речевой избыточности. Определите ее тип. Сделайте стилистическую правку.</w:t>
      </w:r>
    </w:p>
    <w:p w:rsidR="00DA4481" w:rsidRDefault="00F16565">
      <w:pPr>
        <w:shd w:val="clear" w:color="auto" w:fill="FFFFFF"/>
        <w:jc w:val="both"/>
      </w:pPr>
      <w:r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DA4481" w:rsidRDefault="00F16565">
      <w:pPr>
        <w:shd w:val="clear" w:color="auto" w:fill="FFFFFF"/>
        <w:jc w:val="both"/>
      </w:pPr>
      <w:r>
        <w:t xml:space="preserve">2. На 22 тысячи тонн больше планируется увеличить объемы поставок овощей и картофеля в Москву. </w:t>
      </w:r>
    </w:p>
    <w:p w:rsidR="00DA4481" w:rsidRDefault="00F16565">
      <w:pPr>
        <w:shd w:val="clear" w:color="auto" w:fill="FFFFFF"/>
        <w:jc w:val="both"/>
      </w:pPr>
      <w:r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DA4481" w:rsidRDefault="00DA4481">
      <w:pPr>
        <w:jc w:val="both"/>
        <w:rPr>
          <w:b/>
          <w:i/>
        </w:rPr>
      </w:pP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>Блок 5.  Морфология</w:t>
      </w:r>
    </w:p>
    <w:p w:rsidR="00DA4481" w:rsidRDefault="00F16565">
      <w:pPr>
        <w:jc w:val="both"/>
      </w:pPr>
      <w:r>
        <w:rPr>
          <w:b/>
        </w:rPr>
        <w:t xml:space="preserve">Поставьте данные слова в Род. </w:t>
      </w:r>
      <w:proofErr w:type="spellStart"/>
      <w:r>
        <w:rPr>
          <w:b/>
        </w:rPr>
        <w:t>пад</w:t>
      </w:r>
      <w:proofErr w:type="spellEnd"/>
      <w:r>
        <w:rPr>
          <w:b/>
        </w:rPr>
        <w:t>. мн. числа</w:t>
      </w:r>
      <w:r>
        <w:t xml:space="preserve">: </w:t>
      </w:r>
    </w:p>
    <w:p w:rsidR="00DA4481" w:rsidRDefault="00F16565">
      <w:pPr>
        <w:jc w:val="both"/>
        <w:rPr>
          <w:i/>
        </w:rPr>
      </w:pPr>
      <w:r>
        <w:rPr>
          <w:i/>
        </w:rPr>
        <w:lastRenderedPageBreak/>
        <w:t xml:space="preserve">Ботинки, валенки, </w:t>
      </w:r>
      <w:r>
        <w:rPr>
          <w:i/>
          <w:lang w:val="en-US"/>
        </w:rPr>
        <w:t>c</w:t>
      </w:r>
      <w:proofErr w:type="spellStart"/>
      <w:r>
        <w:rPr>
          <w:i/>
        </w:rPr>
        <w:t>апоги</w:t>
      </w:r>
      <w:proofErr w:type="spellEnd"/>
      <w:r>
        <w:rPr>
          <w:i/>
        </w:rPr>
        <w:t>, чулки, носки, армяне, башкиры, болгары, буряты, амперы, ватты, вольты,</w:t>
      </w:r>
      <w:r>
        <w:t xml:space="preserve"> </w:t>
      </w:r>
      <w:r>
        <w:rPr>
          <w:i/>
        </w:rPr>
        <w:t xml:space="preserve">апельсины, мандарины, помидоры, </w:t>
      </w:r>
      <w:proofErr w:type="gramStart"/>
      <w:r>
        <w:rPr>
          <w:i/>
        </w:rPr>
        <w:t>яблоки,  рельсы</w:t>
      </w:r>
      <w:proofErr w:type="gramEnd"/>
      <w:r>
        <w:rPr>
          <w:i/>
        </w:rPr>
        <w:t xml:space="preserve">, донья, джинсы, полотенца  </w:t>
      </w:r>
    </w:p>
    <w:p w:rsidR="00DA4481" w:rsidRDefault="00DA4481">
      <w:pPr>
        <w:jc w:val="both"/>
        <w:rPr>
          <w:b/>
          <w:i/>
        </w:rPr>
      </w:pP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>Блок 6. Стилистика</w:t>
      </w:r>
    </w:p>
    <w:p w:rsidR="00DA4481" w:rsidRDefault="00F16565">
      <w:pPr>
        <w:jc w:val="both"/>
        <w:rPr>
          <w:b/>
        </w:rPr>
      </w:pPr>
      <w:r>
        <w:rPr>
          <w:b/>
        </w:rPr>
        <w:t xml:space="preserve">Приведите 3-4 примера   стилистически окрашенных слов: </w:t>
      </w:r>
    </w:p>
    <w:p w:rsidR="00DA4481" w:rsidRDefault="00F16565">
      <w:pPr>
        <w:jc w:val="both"/>
      </w:pPr>
      <w:r>
        <w:t>(</w:t>
      </w:r>
      <w:r>
        <w:rPr>
          <w:b/>
        </w:rPr>
        <w:t>книжные слова</w:t>
      </w:r>
      <w:r>
        <w:t xml:space="preserve">: научная </w:t>
      </w:r>
      <w:proofErr w:type="gramStart"/>
      <w:r>
        <w:t>лексика,  офиц.</w:t>
      </w:r>
      <w:proofErr w:type="gramEnd"/>
      <w:r>
        <w:t xml:space="preserve">- дел. лексика, публицист. лексика,   поэтическая и др.; </w:t>
      </w:r>
      <w:r>
        <w:rPr>
          <w:b/>
        </w:rPr>
        <w:t xml:space="preserve">разговорная </w:t>
      </w:r>
      <w:r>
        <w:t>лексика ); поясните,  какую именно стилистическую окраску имеют эти слова, приведите пример возможного контекста, в котором уместно их употребление.</w:t>
      </w:r>
    </w:p>
    <w:p w:rsidR="00DA4481" w:rsidRDefault="00DA4481">
      <w:pPr>
        <w:autoSpaceDE w:val="0"/>
        <w:autoSpaceDN w:val="0"/>
        <w:adjustRightInd w:val="0"/>
        <w:jc w:val="both"/>
        <w:rPr>
          <w:b/>
        </w:rPr>
      </w:pPr>
    </w:p>
    <w:p w:rsidR="00DA4481" w:rsidRDefault="00F16565">
      <w:pPr>
        <w:pStyle w:val="12"/>
        <w:tabs>
          <w:tab w:val="left" w:pos="993"/>
        </w:tabs>
        <w:ind w:left="0"/>
        <w:jc w:val="both"/>
        <w:rPr>
          <w:b/>
          <w:i/>
          <w:sz w:val="20"/>
          <w:szCs w:val="20"/>
        </w:rPr>
      </w:pPr>
      <w:r>
        <w:rPr>
          <w:b/>
        </w:rPr>
        <w:tab/>
        <w:t xml:space="preserve">7.2.2 </w:t>
      </w:r>
      <w:r>
        <w:rPr>
          <w:b/>
          <w:i/>
          <w:sz w:val="20"/>
          <w:szCs w:val="20"/>
        </w:rPr>
        <w:t>Вопросы к зачету</w:t>
      </w:r>
    </w:p>
    <w:p w:rsidR="00DA4481" w:rsidRDefault="00F16565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Язык и речь. Устная и письменная речь.  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Иноязычные слова. Причины заимствования, типы заимствования, употребление заимствованных слов. Словари иностранных слов.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Этикет. Этикетные формулы. Деловой этикет: вербальные и невербальные аспекты. </w:t>
      </w:r>
    </w:p>
    <w:p w:rsidR="00DA4481" w:rsidRDefault="00DA4481">
      <w:pPr>
        <w:tabs>
          <w:tab w:val="left" w:pos="480"/>
        </w:tabs>
        <w:suppressAutoHyphens/>
        <w:contextualSpacing/>
        <w:jc w:val="both"/>
        <w:rPr>
          <w:b/>
        </w:rPr>
      </w:pPr>
    </w:p>
    <w:p w:rsidR="00DA4481" w:rsidRDefault="00DA4481">
      <w:pPr>
        <w:tabs>
          <w:tab w:val="left" w:pos="480"/>
        </w:tabs>
        <w:suppressAutoHyphens/>
        <w:ind w:left="142"/>
        <w:contextualSpacing/>
        <w:jc w:val="both"/>
        <w:rPr>
          <w:b/>
        </w:rPr>
      </w:pPr>
    </w:p>
    <w:p w:rsidR="00DA4481" w:rsidRDefault="00DA4481">
      <w:pPr>
        <w:autoSpaceDE w:val="0"/>
        <w:autoSpaceDN w:val="0"/>
        <w:adjustRightInd w:val="0"/>
        <w:jc w:val="both"/>
        <w:rPr>
          <w:b/>
        </w:rPr>
      </w:pPr>
    </w:p>
    <w:p w:rsidR="00DA4481" w:rsidRDefault="00F165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8.МАТЕРИАЛЬНО-ТЕХНИЧЕСКОЕ ОБЕСПЕЧЕНИЕ ДИСЦИПЛИНЫ </w:t>
      </w:r>
    </w:p>
    <w:p w:rsidR="00DA4481" w:rsidRDefault="00F1656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5521"/>
      </w:tblGrid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>
              <w:rPr>
                <w:b/>
                <w:sz w:val="22"/>
                <w:szCs w:val="22"/>
              </w:rPr>
              <w:t>аудиторий  и</w:t>
            </w:r>
            <w:proofErr w:type="gramEnd"/>
            <w:r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DA4481">
        <w:tc>
          <w:tcPr>
            <w:tcW w:w="9236" w:type="dxa"/>
            <w:gridSpan w:val="3"/>
          </w:tcPr>
          <w:p w:rsidR="00DA4481" w:rsidRDefault="00DA44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DA4481" w:rsidRDefault="00DA4481">
            <w:pPr>
              <w:autoSpaceDE w:val="0"/>
              <w:autoSpaceDN w:val="0"/>
              <w:adjustRightInd w:val="0"/>
              <w:jc w:val="both"/>
            </w:pPr>
          </w:p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Читальный зал библиотеки: помещение для самостоятельной работы</w:t>
            </w:r>
          </w:p>
        </w:tc>
        <w:tc>
          <w:tcPr>
            <w:tcW w:w="5521" w:type="dxa"/>
          </w:tcPr>
          <w:p w:rsidR="00DA4481" w:rsidRDefault="00F16565">
            <w:pPr>
              <w:jc w:val="both"/>
            </w:pPr>
            <w:r>
              <w:t>Комплект учебной мебели, технические средства обучения, места,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DA4481" w:rsidRDefault="00DA4481">
            <w:pPr>
              <w:jc w:val="both"/>
              <w:rPr>
                <w:b/>
              </w:rPr>
            </w:pPr>
          </w:p>
        </w:tc>
      </w:tr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DA4481" w:rsidRDefault="00DA4481">
            <w:pPr>
              <w:autoSpaceDE w:val="0"/>
              <w:autoSpaceDN w:val="0"/>
              <w:adjustRightInd w:val="0"/>
              <w:jc w:val="both"/>
            </w:pPr>
          </w:p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Аудитория №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724</w:t>
            </w:r>
            <w: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1" w:type="dxa"/>
          </w:tcPr>
          <w:p w:rsidR="00DA4481" w:rsidRDefault="00F16565">
            <w:pPr>
              <w:jc w:val="both"/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DA4481" w:rsidRDefault="00DA448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A448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86D9E" w:rsidRDefault="00486D9E" w:rsidP="00486D9E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486D9E" w:rsidRDefault="00486D9E" w:rsidP="00486D9E">
      <w:pPr>
        <w:tabs>
          <w:tab w:val="right" w:leader="underscore" w:pos="8505"/>
        </w:tabs>
        <w:jc w:val="both"/>
        <w:rPr>
          <w:color w:val="000000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p w:rsidR="00486D9E" w:rsidRDefault="00486D9E" w:rsidP="00486D9E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основная</w:t>
      </w:r>
      <w:r>
        <w:rPr>
          <w:rStyle w:val="apple-converted-space"/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учебная литература (печатные и электронные издания)</w:t>
      </w:r>
    </w:p>
    <w:tbl>
      <w:tblPr>
        <w:tblW w:w="146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656"/>
        <w:gridCol w:w="1411"/>
        <w:gridCol w:w="1756"/>
        <w:gridCol w:w="633"/>
        <w:gridCol w:w="2750"/>
        <w:gridCol w:w="3347"/>
        <w:gridCol w:w="1651"/>
      </w:tblGrid>
      <w:tr w:rsidR="00486D9E" w:rsidTr="00EC2BE3">
        <w:trPr>
          <w:trHeight w:val="872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Авторы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Издательство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Год издания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Адрес сайта ЭБС или другого электронного ресурса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Кол-во экз. в                       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библио-теке</w:t>
            </w:r>
            <w:proofErr w:type="spellEnd"/>
            <w:proofErr w:type="gramEnd"/>
          </w:p>
        </w:tc>
      </w:tr>
      <w:tr w:rsidR="00486D9E" w:rsidTr="00EC2BE3">
        <w:trPr>
          <w:trHeight w:val="1889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Федосюк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М.Ю.,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для студ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ентов-нефилологов</w:t>
            </w:r>
            <w:proofErr w:type="spellEnd"/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М.: Флинта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486D9E" w:rsidTr="00EC2BE3">
        <w:trPr>
          <w:trHeight w:val="1998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Л.А, Павлова Л.Г.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Ростов-на-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Дону, Феникс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6D9E" w:rsidTr="00EC2BE3">
        <w:trPr>
          <w:trHeight w:val="1569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Граудина Л.К,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Ширяев Е.Н.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русской речи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М, Издательская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 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Норма-инфра-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М»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__DdeLink__786_2298221342"/>
            <w:bookmarkEnd w:id="1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http://znanium.com/catalog/product/157672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6D9E" w:rsidTr="00EC2BE3">
        <w:trPr>
          <w:trHeight w:val="13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деловых межкультурных коммуникаций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Москва. ИНФРА-М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http://znanium.com/catalog/product/972338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1.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4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https://biblio-online.ru/book/8E37F3A4-BB90-47FD-975C-94F52D8C7ACD/kultura-rechi-i-delovoe-obschenie-v-2-ch-chast-1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2.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5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https://biblio-online.ru/book/12E17A29-7A12-4FA9-848E-D5190F26FF23/kultura-rechi-i-delovoe-obschenie-v-2-ch-chast-2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Н.Б. Самсонов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6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https://biblio-online.ru/book/1BF323EF-87EC-4A1D-9866-893FB839BCD6/russkiy-yazyk-i-kultura-rechi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14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Е.П.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С.М.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Евграфова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3-е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7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https://biblio-online.ru/book/1911863C-E652-4229-BEC9-E821937BB8CF/russkiy-yazyk-i-kultura-rechi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Черняк В. 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И., Ефремов В. А., Сергеева Е.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В.Под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ред. Черняк В.Д.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4-е изд., пер. и доп.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8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https://biblio-online.ru/book/F76A5D56-7AFF-473A-</w:t>
              </w:r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lastRenderedPageBreak/>
                <w:t>8671-94BB84109787/russkiy-yazyk-i-kultura-rechi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486D9E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Химик, Л.Б. Волкова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9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https://biblio-online.ru/book/32E0CAD2-3095-45F1-AF3B-715A9FB30630/kultura-rechi-i-delovoe-obschenie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Межкультурный диалог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6D9E" w:rsidTr="00EC2BE3">
        <w:trPr>
          <w:trHeight w:val="708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делового общения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86D9E" w:rsidRDefault="00486D9E" w:rsidP="00486D9E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дополнительная</w:t>
      </w:r>
      <w:r>
        <w:rPr>
          <w:rStyle w:val="apple-converted-space"/>
          <w:rFonts w:ascii="-webkit-standard" w:eastAsia="-webkit-standard" w:hAnsi="-webkit-standard" w:cs="-webkit-standard"/>
          <w:b/>
          <w:color w:val="000000"/>
          <w:sz w:val="18"/>
          <w:szCs w:val="18"/>
        </w:rPr>
        <w:t> </w:t>
      </w: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учебная литература (печатные и электронные издания)</w:t>
      </w:r>
    </w:p>
    <w:tbl>
      <w:tblPr>
        <w:tblW w:w="14742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02"/>
        <w:gridCol w:w="1417"/>
        <w:gridCol w:w="1701"/>
        <w:gridCol w:w="709"/>
        <w:gridCol w:w="2693"/>
        <w:gridCol w:w="3402"/>
        <w:gridCol w:w="1701"/>
      </w:tblGrid>
      <w:tr w:rsidR="00486D9E" w:rsidTr="00EC2BE3">
        <w:trPr>
          <w:trHeight w:val="907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Авторы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Издательство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Год издания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(учебник, учебное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пособие, методическое пособие, методические указания, монография, курс лекций …)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Адрес сайта ЭБС или другого электронного ресурса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Кол-во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 xml:space="preserve">экз. 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  библиотеке</w:t>
            </w:r>
            <w:proofErr w:type="gramEnd"/>
          </w:p>
        </w:tc>
      </w:tr>
      <w:tr w:rsidR="00486D9E" w:rsidTr="00EC2BE3">
        <w:trPr>
          <w:trHeight w:val="1076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Н.С.,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Трубина О.Б.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деловое общение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 МГУДТ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2A30E5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486D9E"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http://znanium.com/catalog/product/792415</w:t>
              </w:r>
            </w:hyperlink>
            <w:r w:rsidR="00486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486D9E" w:rsidTr="00EC2BE3">
        <w:trPr>
          <w:trHeight w:val="1911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Карасева Г.Г.,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 Л.В.,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Суздальцева Л.С.,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МГУДТ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2A30E5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486D9E"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http://znanium.com/catalog/product/792406</w:t>
              </w:r>
            </w:hyperlink>
            <w:r w:rsidR="00486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86D9E" w:rsidTr="00EC2BE3">
        <w:trPr>
          <w:trHeight w:val="738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Т.Т. Черкашина и др.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86D9E" w:rsidTr="00EC2BE3">
        <w:trPr>
          <w:trHeight w:val="1721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Химик В. В., Волкова Л. 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речи. Научная речь 2-е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hyperlink r:id="rId22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https://biblio-online.ru/book/262DA169-E953-4B8B-AA95-4F25DBCAE8EC/kultura-rechi-nauchnaya-rech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534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Казакова О.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Т.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Практикум по культуре речевого общения на русском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языке.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3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https://biblio-online.ru/book/31DA09E7-0E30-4946-953D-85340DFFBB3A/praktikum-po-kulture-rechevogo-obscheniya-na-russkom-yazyke-grammatika-i-chtenie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486D9E" w:rsidRDefault="00486D9E" w:rsidP="00486D9E">
      <w:pPr>
        <w:pStyle w:val="af8"/>
        <w:spacing w:beforeAutospacing="0" w:after="0" w:afterAutospacing="0" w:line="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486D9E" w:rsidRDefault="00486D9E" w:rsidP="00486D9E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86D9E" w:rsidRDefault="00486D9E" w:rsidP="00486D9E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86D9E" w:rsidRDefault="00486D9E" w:rsidP="00486D9E">
      <w:pPr>
        <w:pStyle w:val="af8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86D9E" w:rsidRDefault="00486D9E" w:rsidP="00486D9E">
      <w:pPr>
        <w:pStyle w:val="af8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486D9E" w:rsidRDefault="00486D9E" w:rsidP="00486D9E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86D9E" w:rsidRDefault="00486D9E" w:rsidP="00486D9E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5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86D9E" w:rsidRDefault="00486D9E" w:rsidP="00486D9E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>
        <w:rPr>
          <w:rFonts w:eastAsia="Arial Unicode MS"/>
          <w:b/>
          <w:i/>
          <w:lang w:eastAsia="ar-SA"/>
        </w:rPr>
        <w:t xml:space="preserve">, издательство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>
        <w:rPr>
          <w:rFonts w:eastAsia="Arial Unicode MS"/>
          <w:b/>
          <w:i/>
          <w:lang w:eastAsia="ar-SA"/>
        </w:rPr>
        <w:t xml:space="preserve"> https://biblio-online.ru/</w:t>
      </w:r>
      <w:r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энциклопедии).</w:t>
      </w:r>
    </w:p>
    <w:p w:rsidR="00486D9E" w:rsidRDefault="00486D9E" w:rsidP="00486D9E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486D9E" w:rsidRDefault="00486D9E" w:rsidP="00486D9E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9.4.2 Профессиональные базы данных</w:t>
      </w:r>
      <w:r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486D9E" w:rsidRDefault="002A30E5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6" w:history="1">
        <w:r w:rsidR="00486D9E">
          <w:rPr>
            <w:rStyle w:val="aff1"/>
            <w:i/>
            <w:iCs/>
            <w:lang w:val="en-US" w:eastAsia="ar-SA"/>
          </w:rPr>
          <w:t>http</w:t>
        </w:r>
        <w:r w:rsidR="00486D9E">
          <w:rPr>
            <w:rStyle w:val="aff1"/>
            <w:i/>
            <w:iCs/>
            <w:lang w:eastAsia="ar-SA"/>
          </w:rPr>
          <w:t>://</w:t>
        </w:r>
        <w:r w:rsidR="00486D9E">
          <w:rPr>
            <w:rStyle w:val="aff1"/>
            <w:i/>
            <w:iCs/>
            <w:lang w:val="en-US" w:eastAsia="ar-SA"/>
          </w:rPr>
          <w:t>www</w:t>
        </w:r>
        <w:r w:rsidR="00486D9E">
          <w:rPr>
            <w:rStyle w:val="aff1"/>
            <w:i/>
            <w:iCs/>
            <w:lang w:eastAsia="ar-SA"/>
          </w:rPr>
          <w:t>.</w:t>
        </w:r>
        <w:proofErr w:type="spellStart"/>
        <w:r w:rsidR="00486D9E">
          <w:rPr>
            <w:rStyle w:val="aff1"/>
            <w:i/>
            <w:iCs/>
            <w:lang w:val="en-US" w:eastAsia="ar-SA"/>
          </w:rPr>
          <w:t>scopus</w:t>
        </w:r>
        <w:proofErr w:type="spellEnd"/>
        <w:r w:rsidR="00486D9E">
          <w:rPr>
            <w:rStyle w:val="aff1"/>
            <w:i/>
            <w:iCs/>
            <w:lang w:eastAsia="ar-SA"/>
          </w:rPr>
          <w:t>.</w:t>
        </w:r>
        <w:r w:rsidR="00486D9E">
          <w:rPr>
            <w:rStyle w:val="aff1"/>
            <w:i/>
            <w:iCs/>
            <w:lang w:val="en-US" w:eastAsia="ar-SA"/>
          </w:rPr>
          <w:t>com</w:t>
        </w:r>
        <w:r w:rsidR="00486D9E">
          <w:rPr>
            <w:rStyle w:val="aff1"/>
            <w:i/>
            <w:iCs/>
            <w:lang w:eastAsia="ar-SA"/>
          </w:rPr>
          <w:t>/</w:t>
        </w:r>
      </w:hyperlink>
      <w:r w:rsidR="00486D9E">
        <w:rPr>
          <w:i/>
          <w:iCs/>
          <w:lang w:eastAsia="ar-SA"/>
        </w:rPr>
        <w:t>;</w:t>
      </w:r>
    </w:p>
    <w:p w:rsidR="00486D9E" w:rsidRDefault="002A30E5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7" w:history="1">
        <w:r w:rsidR="00486D9E">
          <w:rPr>
            <w:i/>
            <w:iCs/>
            <w:u w:val="single"/>
            <w:lang w:val="en-US" w:eastAsia="ar-SA"/>
          </w:rPr>
          <w:t>http</w:t>
        </w:r>
        <w:r w:rsidR="00486D9E">
          <w:rPr>
            <w:i/>
            <w:iCs/>
            <w:u w:val="single"/>
            <w:lang w:eastAsia="ar-SA"/>
          </w:rPr>
          <w:t>://</w:t>
        </w:r>
        <w:proofErr w:type="spellStart"/>
        <w:r w:rsidR="00486D9E">
          <w:rPr>
            <w:i/>
            <w:iCs/>
            <w:u w:val="single"/>
            <w:lang w:val="en-US" w:eastAsia="ar-SA"/>
          </w:rPr>
          <w:t>elibrary</w:t>
        </w:r>
        <w:proofErr w:type="spellEnd"/>
        <w:r w:rsidR="00486D9E">
          <w:rPr>
            <w:i/>
            <w:iCs/>
            <w:u w:val="single"/>
            <w:lang w:eastAsia="ar-SA"/>
          </w:rPr>
          <w:t>.</w:t>
        </w:r>
        <w:proofErr w:type="spellStart"/>
        <w:r w:rsidR="00486D9E">
          <w:rPr>
            <w:i/>
            <w:iCs/>
            <w:u w:val="single"/>
            <w:lang w:val="en-US" w:eastAsia="ar-SA"/>
          </w:rPr>
          <w:t>ru</w:t>
        </w:r>
        <w:proofErr w:type="spellEnd"/>
        <w:r w:rsidR="00486D9E">
          <w:rPr>
            <w:i/>
            <w:iCs/>
            <w:u w:val="single"/>
            <w:lang w:eastAsia="ar-SA"/>
          </w:rPr>
          <w:t>/</w:t>
        </w:r>
        <w:proofErr w:type="spellStart"/>
        <w:r w:rsidR="00486D9E">
          <w:rPr>
            <w:i/>
            <w:iCs/>
            <w:u w:val="single"/>
            <w:lang w:val="en-US" w:eastAsia="ar-SA"/>
          </w:rPr>
          <w:t>defaultx</w:t>
        </w:r>
        <w:proofErr w:type="spellEnd"/>
        <w:r w:rsidR="00486D9E">
          <w:rPr>
            <w:i/>
            <w:iCs/>
            <w:u w:val="single"/>
            <w:lang w:eastAsia="ar-SA"/>
          </w:rPr>
          <w:t>.</w:t>
        </w:r>
        <w:r w:rsidR="00486D9E">
          <w:rPr>
            <w:i/>
            <w:iCs/>
            <w:u w:val="single"/>
            <w:lang w:val="en-US" w:eastAsia="ar-SA"/>
          </w:rPr>
          <w:t>asp</w:t>
        </w:r>
      </w:hyperlink>
    </w:p>
    <w:p w:rsidR="00486D9E" w:rsidRDefault="002A30E5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  <w:lang w:eastAsia="ar-SA"/>
        </w:rPr>
      </w:pPr>
      <w:hyperlink r:id="rId28" w:history="1">
        <w:r w:rsidR="00486D9E">
          <w:rPr>
            <w:rStyle w:val="aff1"/>
            <w:lang w:eastAsia="ar-SA"/>
          </w:rPr>
          <w:t>http://www.g</w:t>
        </w:r>
        <w:proofErr w:type="spellStart"/>
        <w:r w:rsidR="00486D9E">
          <w:rPr>
            <w:rStyle w:val="aff1"/>
            <w:lang w:val="en-US" w:eastAsia="ar-SA"/>
          </w:rPr>
          <w:t>ramota</w:t>
        </w:r>
        <w:proofErr w:type="spellEnd"/>
        <w:r w:rsidR="00486D9E">
          <w:rPr>
            <w:rStyle w:val="aff1"/>
            <w:lang w:eastAsia="ar-SA"/>
          </w:rPr>
          <w:t>.</w:t>
        </w:r>
        <w:proofErr w:type="spellStart"/>
        <w:r w:rsidR="00486D9E">
          <w:rPr>
            <w:rStyle w:val="aff1"/>
            <w:lang w:eastAsia="ar-SA"/>
          </w:rPr>
          <w:t>ru</w:t>
        </w:r>
        <w:proofErr w:type="spellEnd"/>
        <w:r w:rsidR="00486D9E">
          <w:rPr>
            <w:rStyle w:val="aff1"/>
            <w:lang w:eastAsia="ar-SA"/>
          </w:rPr>
          <w:t>/</w:t>
        </w:r>
      </w:hyperlink>
    </w:p>
    <w:p w:rsidR="00486D9E" w:rsidRDefault="00486D9E" w:rsidP="00486D9E">
      <w:pPr>
        <w:shd w:val="clear" w:color="auto" w:fill="FFFFFF"/>
        <w:suppressAutoHyphens/>
        <w:spacing w:line="100" w:lineRule="atLeast"/>
        <w:ind w:left="567"/>
        <w:jc w:val="both"/>
        <w:rPr>
          <w:lang w:eastAsia="ar-SA"/>
        </w:rPr>
      </w:pPr>
    </w:p>
    <w:p w:rsidR="00486D9E" w:rsidRDefault="00486D9E" w:rsidP="00486D9E">
      <w:pPr>
        <w:rPr>
          <w:color w:val="000000"/>
          <w:sz w:val="24"/>
          <w:szCs w:val="24"/>
          <w:lang w:eastAsia="zh-CN" w:bidi="ar"/>
        </w:rPr>
      </w:pPr>
      <w:r>
        <w:rPr>
          <w:color w:val="000000"/>
          <w:sz w:val="24"/>
          <w:szCs w:val="24"/>
          <w:lang w:val="en-US" w:eastAsia="zh-CN" w:bidi="ar"/>
        </w:rPr>
        <w:t xml:space="preserve">9.4.3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Лицензионное</w:t>
      </w:r>
      <w:proofErr w:type="spellEnd"/>
      <w:r>
        <w:rPr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программное</w:t>
      </w:r>
      <w:proofErr w:type="spellEnd"/>
      <w:r>
        <w:rPr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обеспечение</w:t>
      </w:r>
      <w:proofErr w:type="spellEnd"/>
      <w:r>
        <w:rPr>
          <w:color w:val="000000"/>
          <w:sz w:val="24"/>
          <w:szCs w:val="24"/>
          <w:lang w:eastAsia="zh-CN" w:bidi="ar"/>
        </w:rPr>
        <w:t>:</w:t>
      </w:r>
    </w:p>
    <w:p w:rsidR="00486D9E" w:rsidRDefault="00486D9E" w:rsidP="00486D9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Windows Professional 7 Russian Upgrade Academic Open No Level, </w:t>
      </w:r>
      <w:proofErr w:type="spellStart"/>
      <w:r>
        <w:rPr>
          <w:sz w:val="24"/>
          <w:szCs w:val="24"/>
          <w:lang w:val="en-US" w:eastAsia="zh-CN"/>
        </w:rPr>
        <w:t>артикул</w:t>
      </w:r>
      <w:proofErr w:type="spellEnd"/>
      <w:r>
        <w:rPr>
          <w:sz w:val="24"/>
          <w:szCs w:val="24"/>
          <w:lang w:val="en-US" w:eastAsia="zh-CN"/>
        </w:rPr>
        <w:t> FQC-02306,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> № </w:t>
      </w:r>
      <w:hyperlink r:id="rId29" w:history="1">
        <w:r>
          <w:rPr>
            <w:sz w:val="24"/>
            <w:szCs w:val="24"/>
          </w:rPr>
          <w:t>46255382</w:t>
        </w:r>
      </w:hyperlink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> 11.12.2009, (</w:t>
      </w:r>
      <w:proofErr w:type="spellStart"/>
      <w:r>
        <w:rPr>
          <w:sz w:val="24"/>
          <w:szCs w:val="24"/>
          <w:lang w:val="en-US" w:eastAsia="zh-CN"/>
        </w:rPr>
        <w:t>копия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); </w:t>
      </w:r>
    </w:p>
    <w:p w:rsidR="00486D9E" w:rsidRDefault="00486D9E" w:rsidP="00486D9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Office Professional Plus 2010 Russian Academic Open No Level,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> </w:t>
      </w:r>
      <w:hyperlink r:id="rId30" w:history="1">
        <w:r>
          <w:rPr>
            <w:sz w:val="24"/>
            <w:szCs w:val="24"/>
          </w:rPr>
          <w:t>47122150</w:t>
        </w:r>
      </w:hyperlink>
      <w:r>
        <w:rPr>
          <w:sz w:val="24"/>
          <w:szCs w:val="24"/>
          <w:lang w:val="en-US" w:eastAsia="zh-CN"/>
        </w:rPr>
        <w:t> от30.06.2010, </w:t>
      </w:r>
      <w:proofErr w:type="spellStart"/>
      <w:r>
        <w:rPr>
          <w:sz w:val="24"/>
          <w:szCs w:val="24"/>
          <w:lang w:val="en-US" w:eastAsia="zh-CN"/>
        </w:rPr>
        <w:t>справка</w:t>
      </w:r>
      <w:proofErr w:type="spellEnd"/>
      <w:r>
        <w:rPr>
          <w:sz w:val="24"/>
          <w:szCs w:val="24"/>
          <w:lang w:val="en-US" w:eastAsia="zh-CN"/>
        </w:rPr>
        <w:t> Microsoft «</w:t>
      </w:r>
      <w:proofErr w:type="spellStart"/>
      <w:r>
        <w:rPr>
          <w:sz w:val="24"/>
          <w:szCs w:val="24"/>
          <w:lang w:val="en-US" w:eastAsia="zh-CN"/>
        </w:rPr>
        <w:t>Условия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использования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»;</w:t>
      </w:r>
    </w:p>
    <w:p w:rsidR="00486D9E" w:rsidRDefault="00486D9E" w:rsidP="00486D9E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 w:eastAsia="zh-CN"/>
        </w:rPr>
        <w:t>Система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автоматизации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библиотек</w:t>
      </w:r>
      <w:proofErr w:type="spellEnd"/>
      <w:r>
        <w:rPr>
          <w:sz w:val="24"/>
          <w:szCs w:val="24"/>
          <w:lang w:val="en-US" w:eastAsia="zh-CN"/>
        </w:rPr>
        <w:t xml:space="preserve"> ИРБИС64, </w:t>
      </w:r>
      <w:proofErr w:type="spellStart"/>
      <w:r>
        <w:rPr>
          <w:sz w:val="24"/>
          <w:szCs w:val="24"/>
          <w:lang w:val="en-US" w:eastAsia="zh-CN"/>
        </w:rPr>
        <w:t>договора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на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оказание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sz w:val="24"/>
          <w:szCs w:val="24"/>
          <w:lang w:val="en-US" w:eastAsia="zh-CN"/>
        </w:rPr>
        <w:t>услуг</w:t>
      </w:r>
      <w:proofErr w:type="spellEnd"/>
      <w:r>
        <w:rPr>
          <w:sz w:val="24"/>
          <w:szCs w:val="24"/>
          <w:lang w:val="en-US" w:eastAsia="zh-CN"/>
        </w:rPr>
        <w:t xml:space="preserve">  </w:t>
      </w:r>
      <w:proofErr w:type="spellStart"/>
      <w:r>
        <w:rPr>
          <w:sz w:val="24"/>
          <w:szCs w:val="24"/>
          <w:lang w:val="en-US" w:eastAsia="zh-CN"/>
        </w:rPr>
        <w:t>по</w:t>
      </w:r>
      <w:proofErr w:type="spellEnd"/>
      <w:proofErr w:type="gram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поставке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программного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обеспечения</w:t>
      </w:r>
      <w:proofErr w:type="spellEnd"/>
      <w:r>
        <w:rPr>
          <w:sz w:val="24"/>
          <w:szCs w:val="24"/>
          <w:lang w:val="en-US" w:eastAsia="zh-CN"/>
        </w:rPr>
        <w:t xml:space="preserve"> №1/28-10-13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22.11.2013г.; №1/21-03-14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31.03.2014г. (</w:t>
      </w:r>
      <w:proofErr w:type="spellStart"/>
      <w:r>
        <w:rPr>
          <w:sz w:val="24"/>
          <w:szCs w:val="24"/>
          <w:lang w:val="en-US" w:eastAsia="zh-CN"/>
        </w:rPr>
        <w:t>копии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договоров</w:t>
      </w:r>
      <w:proofErr w:type="spellEnd"/>
      <w:r>
        <w:rPr>
          <w:sz w:val="24"/>
          <w:szCs w:val="24"/>
          <w:lang w:val="en-US" w:eastAsia="zh-CN"/>
        </w:rPr>
        <w:t>);</w:t>
      </w:r>
    </w:p>
    <w:p w:rsidR="00486D9E" w:rsidRDefault="00486D9E" w:rsidP="00486D9E">
      <w:pPr>
        <w:numPr>
          <w:ilvl w:val="0"/>
          <w:numId w:val="11"/>
        </w:num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Google Chrome (</w:t>
      </w:r>
      <w:proofErr w:type="spellStart"/>
      <w:r>
        <w:rPr>
          <w:sz w:val="24"/>
          <w:szCs w:val="24"/>
          <w:lang w:val="en-US" w:eastAsia="zh-CN"/>
        </w:rPr>
        <w:t>свободно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распространяемое</w:t>
      </w:r>
      <w:proofErr w:type="spellEnd"/>
      <w:r>
        <w:rPr>
          <w:sz w:val="24"/>
          <w:szCs w:val="24"/>
          <w:lang w:val="en-US" w:eastAsia="zh-CN"/>
        </w:rPr>
        <w:t>); </w:t>
      </w:r>
    </w:p>
    <w:p w:rsidR="00486D9E" w:rsidRDefault="00486D9E" w:rsidP="00486D9E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Adobe Reader (</w:t>
      </w:r>
      <w:proofErr w:type="spellStart"/>
      <w:r>
        <w:rPr>
          <w:sz w:val="24"/>
          <w:szCs w:val="24"/>
          <w:lang w:val="en-US" w:eastAsia="zh-CN"/>
        </w:rPr>
        <w:t>свободно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распространяемое</w:t>
      </w:r>
      <w:proofErr w:type="spellEnd"/>
      <w:r>
        <w:rPr>
          <w:sz w:val="24"/>
          <w:szCs w:val="24"/>
          <w:lang w:val="en-US" w:eastAsia="zh-CN"/>
        </w:rPr>
        <w:t>);</w:t>
      </w:r>
    </w:p>
    <w:p w:rsidR="00486D9E" w:rsidRDefault="00486D9E" w:rsidP="00486D9E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Kaspersky Endpoint </w:t>
      </w:r>
      <w:proofErr w:type="spellStart"/>
      <w:r>
        <w:rPr>
          <w:sz w:val="24"/>
          <w:szCs w:val="24"/>
          <w:lang w:val="en-US" w:eastAsia="zh-CN"/>
        </w:rPr>
        <w:t>Secunty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для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бизнеса</w:t>
      </w:r>
      <w:proofErr w:type="spellEnd"/>
      <w:r>
        <w:rPr>
          <w:sz w:val="24"/>
          <w:szCs w:val="24"/>
          <w:lang w:val="en-US" w:eastAsia="zh-CN"/>
        </w:rPr>
        <w:t xml:space="preserve"> - </w:t>
      </w:r>
      <w:proofErr w:type="spellStart"/>
      <w:r>
        <w:rPr>
          <w:sz w:val="24"/>
          <w:szCs w:val="24"/>
          <w:lang w:val="en-US" w:eastAsia="zh-CN"/>
        </w:rPr>
        <w:t>Стандартный</w:t>
      </w:r>
      <w:proofErr w:type="spellEnd"/>
      <w:r>
        <w:rPr>
          <w:sz w:val="24"/>
          <w:szCs w:val="24"/>
          <w:lang w:val="en-US" w:eastAsia="zh-CN"/>
        </w:rPr>
        <w:t> Russian Edition, 250-499 Node </w:t>
      </w:r>
      <w:proofErr w:type="gramStart"/>
      <w:r>
        <w:rPr>
          <w:sz w:val="24"/>
          <w:szCs w:val="24"/>
          <w:lang w:val="en-US" w:eastAsia="zh-CN"/>
        </w:rPr>
        <w:t>1 year</w:t>
      </w:r>
      <w:proofErr w:type="gram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EducationalRenewal</w:t>
      </w:r>
      <w:proofErr w:type="spellEnd"/>
      <w:r>
        <w:rPr>
          <w:sz w:val="24"/>
          <w:szCs w:val="24"/>
          <w:lang w:val="en-US" w:eastAsia="zh-CN"/>
        </w:rPr>
        <w:t> License;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 xml:space="preserve"> №17EO-171228-092222-983-1666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28.12.2017, (</w:t>
      </w:r>
      <w:proofErr w:type="spellStart"/>
      <w:r>
        <w:rPr>
          <w:sz w:val="24"/>
          <w:szCs w:val="24"/>
          <w:lang w:val="en-US" w:eastAsia="zh-CN"/>
        </w:rPr>
        <w:t>копия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).</w:t>
      </w:r>
    </w:p>
    <w:p w:rsidR="00DA4481" w:rsidRDefault="00DA4481" w:rsidP="00486D9E">
      <w:pPr>
        <w:tabs>
          <w:tab w:val="right" w:leader="underscore" w:pos="8505"/>
        </w:tabs>
        <w:jc w:val="center"/>
        <w:rPr>
          <w:lang w:eastAsia="ar-SA"/>
        </w:rPr>
      </w:pPr>
    </w:p>
    <w:sectPr w:rsidR="00DA4481" w:rsidSect="00486D9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E5" w:rsidRDefault="002A30E5">
      <w:r>
        <w:separator/>
      </w:r>
    </w:p>
  </w:endnote>
  <w:endnote w:type="continuationSeparator" w:id="0">
    <w:p w:rsidR="002A30E5" w:rsidRDefault="002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E5" w:rsidRDefault="002A30E5">
      <w:r>
        <w:separator/>
      </w:r>
    </w:p>
  </w:footnote>
  <w:footnote w:type="continuationSeparator" w:id="0">
    <w:p w:rsidR="002A30E5" w:rsidRDefault="002A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E6800"/>
    <w:multiLevelType w:val="multilevel"/>
    <w:tmpl w:val="052E680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CA71"/>
    <w:multiLevelType w:val="singleLevel"/>
    <w:tmpl w:val="5C94CA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C94CA80"/>
    <w:multiLevelType w:val="singleLevel"/>
    <w:tmpl w:val="5C94CA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C94CA8E"/>
    <w:multiLevelType w:val="singleLevel"/>
    <w:tmpl w:val="5C94CA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C94CA9C"/>
    <w:multiLevelType w:val="singleLevel"/>
    <w:tmpl w:val="5C94CA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C94CD1A"/>
    <w:multiLevelType w:val="singleLevel"/>
    <w:tmpl w:val="5C94C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C9640C5"/>
    <w:multiLevelType w:val="multilevel"/>
    <w:tmpl w:val="5C9640C5"/>
    <w:lvl w:ilvl="0">
      <w:start w:val="1"/>
      <w:numFmt w:val="decimal"/>
      <w:pStyle w:val="a0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637E1456"/>
    <w:multiLevelType w:val="multilevel"/>
    <w:tmpl w:val="637E14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81"/>
    <w:rsid w:val="002A30E5"/>
    <w:rsid w:val="003D2807"/>
    <w:rsid w:val="00486D9E"/>
    <w:rsid w:val="00905B47"/>
    <w:rsid w:val="00925D01"/>
    <w:rsid w:val="00A20F88"/>
    <w:rsid w:val="00B81BF8"/>
    <w:rsid w:val="00DA4481"/>
    <w:rsid w:val="00E26E1A"/>
    <w:rsid w:val="00F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82D38"/>
  <w14:defaultImageDpi w14:val="32767"/>
  <w15:docId w15:val="{864D2159-B7D8-0B47-A6A9-46F8D58B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eastAsia="Times New Roman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qFormat/>
    <w:rPr>
      <w:rFonts w:ascii="Tahoma" w:hAnsi="Tahoma"/>
      <w:sz w:val="16"/>
      <w:szCs w:val="16"/>
    </w:rPr>
  </w:style>
  <w:style w:type="paragraph" w:styleId="a0">
    <w:name w:val="Block Text"/>
    <w:basedOn w:val="a1"/>
    <w:qFormat/>
    <w:pPr>
      <w:numPr>
        <w:numId w:val="1"/>
      </w:numPr>
      <w:ind w:right="201"/>
      <w:jc w:val="both"/>
    </w:pPr>
    <w:rPr>
      <w:sz w:val="28"/>
      <w:szCs w:val="24"/>
    </w:rPr>
  </w:style>
  <w:style w:type="paragraph" w:styleId="a7">
    <w:name w:val="Body Text"/>
    <w:basedOn w:val="a1"/>
    <w:link w:val="a8"/>
    <w:qFormat/>
    <w:pPr>
      <w:jc w:val="both"/>
    </w:pPr>
    <w:rPr>
      <w:sz w:val="24"/>
    </w:rPr>
  </w:style>
  <w:style w:type="paragraph" w:styleId="21">
    <w:name w:val="Body Text 2"/>
    <w:basedOn w:val="a1"/>
    <w:link w:val="22"/>
    <w:qFormat/>
    <w:pPr>
      <w:spacing w:after="120" w:line="480" w:lineRule="auto"/>
    </w:pPr>
    <w:rPr>
      <w:sz w:val="24"/>
      <w:szCs w:val="24"/>
    </w:rPr>
  </w:style>
  <w:style w:type="paragraph" w:styleId="31">
    <w:name w:val="Body Text 3"/>
    <w:basedOn w:val="a1"/>
    <w:link w:val="32"/>
    <w:qFormat/>
    <w:pPr>
      <w:jc w:val="both"/>
    </w:pPr>
    <w:rPr>
      <w:sz w:val="28"/>
    </w:rPr>
  </w:style>
  <w:style w:type="paragraph" w:styleId="a9">
    <w:name w:val="Body Text Indent"/>
    <w:basedOn w:val="a1"/>
    <w:link w:val="aa"/>
    <w:qFormat/>
    <w:pPr>
      <w:ind w:left="4320"/>
      <w:jc w:val="both"/>
    </w:pPr>
    <w:rPr>
      <w:sz w:val="24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1"/>
    <w:link w:val="26"/>
    <w:qFormat/>
    <w:pPr>
      <w:ind w:firstLine="900"/>
      <w:jc w:val="both"/>
    </w:pPr>
    <w:rPr>
      <w:b/>
      <w:bCs/>
      <w:sz w:val="24"/>
      <w:szCs w:val="24"/>
    </w:rPr>
  </w:style>
  <w:style w:type="paragraph" w:styleId="33">
    <w:name w:val="Body Text Indent 3"/>
    <w:basedOn w:val="a1"/>
    <w:link w:val="34"/>
    <w:qFormat/>
    <w:pPr>
      <w:ind w:left="709" w:firstLine="705"/>
      <w:jc w:val="both"/>
    </w:pPr>
    <w:rPr>
      <w:sz w:val="28"/>
    </w:rPr>
  </w:style>
  <w:style w:type="paragraph" w:styleId="ab">
    <w:name w:val="caption"/>
    <w:basedOn w:val="a1"/>
    <w:next w:val="a1"/>
    <w:qFormat/>
    <w:pPr>
      <w:jc w:val="both"/>
    </w:pPr>
    <w:rPr>
      <w:snapToGrid w:val="0"/>
      <w:color w:val="000000"/>
      <w:sz w:val="28"/>
    </w:rPr>
  </w:style>
  <w:style w:type="paragraph" w:styleId="ac">
    <w:name w:val="annotation text"/>
    <w:basedOn w:val="a1"/>
    <w:link w:val="ad"/>
    <w:qFormat/>
  </w:style>
  <w:style w:type="paragraph" w:styleId="ae">
    <w:name w:val="annotation subject"/>
    <w:basedOn w:val="ac"/>
    <w:next w:val="ac"/>
    <w:link w:val="af"/>
    <w:qFormat/>
    <w:rPr>
      <w:b/>
      <w:bCs/>
    </w:rPr>
  </w:style>
  <w:style w:type="paragraph" w:styleId="af0">
    <w:name w:val="Document Map"/>
    <w:basedOn w:val="a1"/>
    <w:link w:val="af1"/>
    <w:semiHidden/>
    <w:qFormat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1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qFormat/>
  </w:style>
  <w:style w:type="paragraph" w:styleId="af6">
    <w:name w:val="header"/>
    <w:basedOn w:val="a1"/>
    <w:link w:val="af7"/>
    <w:qFormat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af8">
    <w:name w:val="Normal (Web)"/>
    <w:basedOn w:val="a1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9">
    <w:name w:val="Plain Text"/>
    <w:basedOn w:val="a1"/>
    <w:link w:val="afa"/>
    <w:qFormat/>
    <w:rPr>
      <w:rFonts w:ascii="Courier New" w:hAnsi="Courier New" w:cs="Courier New"/>
    </w:rPr>
  </w:style>
  <w:style w:type="paragraph" w:styleId="afb">
    <w:name w:val="Title"/>
    <w:basedOn w:val="a1"/>
    <w:next w:val="a1"/>
    <w:link w:val="afc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1"/>
    <w:next w:val="a1"/>
    <w:qFormat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7">
    <w:name w:val="toc 2"/>
    <w:basedOn w:val="a1"/>
    <w:next w:val="a1"/>
    <w:qFormat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5">
    <w:name w:val="toc 3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1">
    <w:name w:val="toc 4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character" w:styleId="afd">
    <w:name w:val="annotation reference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basedOn w:val="a2"/>
    <w:uiPriority w:val="99"/>
    <w:unhideWhenUsed/>
    <w:qFormat/>
    <w:rPr>
      <w:color w:val="954F72" w:themeColor="followedHyperlink"/>
      <w:u w:val="single"/>
    </w:rPr>
  </w:style>
  <w:style w:type="character" w:styleId="aff0">
    <w:name w:val="footnote reference"/>
    <w:qFormat/>
    <w:rPr>
      <w:rFonts w:cs="Times New Roman"/>
      <w:vertAlign w:val="superscript"/>
    </w:rPr>
  </w:style>
  <w:style w:type="character" w:styleId="aff1">
    <w:name w:val="Hyperlink"/>
    <w:unhideWhenUsed/>
    <w:qFormat/>
    <w:rPr>
      <w:color w:val="0000FF"/>
      <w:u w:val="single"/>
    </w:rPr>
  </w:style>
  <w:style w:type="character" w:styleId="aff2">
    <w:name w:val="line number"/>
    <w:basedOn w:val="a2"/>
    <w:qFormat/>
  </w:style>
  <w:style w:type="character" w:styleId="aff3">
    <w:name w:val="page number"/>
    <w:qFormat/>
  </w:style>
  <w:style w:type="character" w:styleId="aff4">
    <w:name w:val="Strong"/>
    <w:qFormat/>
    <w:rPr>
      <w:rFonts w:cs="Times New Roman"/>
      <w:b/>
      <w:bCs/>
    </w:rPr>
  </w:style>
  <w:style w:type="table" w:styleId="aff5">
    <w:name w:val="Table Grid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2"/>
    <w:link w:val="a7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2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1"/>
    <w:link w:val="aff6"/>
    <w:uiPriority w:val="99"/>
    <w:qFormat/>
    <w:pPr>
      <w:ind w:left="720"/>
      <w:contextualSpacing/>
    </w:pPr>
    <w:rPr>
      <w:sz w:val="24"/>
      <w:szCs w:val="24"/>
    </w:rPr>
  </w:style>
  <w:style w:type="character" w:customStyle="1" w:styleId="aff6">
    <w:name w:val="Абзац списка Знак"/>
    <w:link w:val="12"/>
    <w:uiPriority w:val="99"/>
    <w:qFormat/>
    <w:locked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1"/>
    <w:qFormat/>
    <w:pPr>
      <w:spacing w:line="312" w:lineRule="auto"/>
      <w:ind w:firstLine="567"/>
      <w:jc w:val="both"/>
    </w:pPr>
    <w:rPr>
      <w:sz w:val="24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1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qFormat/>
    <w:rPr>
      <w:sz w:val="24"/>
      <w:lang w:val="ru-RU" w:eastAsia="ru-RU" w:bidi="ar-SA"/>
    </w:rPr>
  </w:style>
  <w:style w:type="character" w:customStyle="1" w:styleId="af7">
    <w:name w:val="Верхний колонтитул Знак"/>
    <w:basedOn w:val="a2"/>
    <w:link w:val="af6"/>
    <w:qFormat/>
    <w:rPr>
      <w:rFonts w:ascii="Calibri" w:eastAsia="Times New Roman" w:hAnsi="Calibri" w:cs="Times New Roman"/>
      <w:sz w:val="20"/>
      <w:szCs w:val="20"/>
    </w:rPr>
  </w:style>
  <w:style w:type="paragraph" w:customStyle="1" w:styleId="aff8">
    <w:name w:val="бычный"/>
    <w:qFormat/>
    <w:rPr>
      <w:rFonts w:eastAsia="Times New Roman"/>
    </w:rPr>
  </w:style>
  <w:style w:type="character" w:customStyle="1" w:styleId="af3">
    <w:name w:val="Нижний колонтитул Знак"/>
    <w:basedOn w:val="a2"/>
    <w:link w:val="af2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qFormat/>
    <w:locked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f9">
    <w:name w:val="для таблиц из договоров"/>
    <w:basedOn w:val="a1"/>
    <w:qFormat/>
    <w:rPr>
      <w:sz w:val="24"/>
    </w:rPr>
  </w:style>
  <w:style w:type="character" w:customStyle="1" w:styleId="apple-converted-space">
    <w:name w:val="apple-converted-space"/>
    <w:basedOn w:val="a2"/>
    <w:qFormat/>
  </w:style>
  <w:style w:type="character" w:customStyle="1" w:styleId="af5">
    <w:name w:val="Текст сноски Знак"/>
    <w:basedOn w:val="a2"/>
    <w:link w:val="af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1"/>
    <w:qFormat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qFormat/>
    <w:rPr>
      <w:sz w:val="22"/>
      <w:szCs w:val="22"/>
      <w:shd w:val="clear" w:color="auto" w:fill="FFFFFF"/>
    </w:rPr>
  </w:style>
  <w:style w:type="paragraph" w:customStyle="1" w:styleId="29">
    <w:name w:val="Основной текст (2)"/>
    <w:basedOn w:val="a1"/>
    <w:link w:val="28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Абзац списка2"/>
    <w:basedOn w:val="a1"/>
    <w:qFormat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Style74">
    <w:name w:val="_Style 74"/>
    <w:basedOn w:val="a1"/>
    <w:next w:val="afb"/>
    <w:link w:val="affa"/>
    <w:qFormat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fa">
    <w:name w:val="Название Знак"/>
    <w:link w:val="Style74"/>
    <w:qFormat/>
    <w:rPr>
      <w:sz w:val="28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Текст выноски Знак"/>
    <w:basedOn w:val="a2"/>
    <w:link w:val="a5"/>
    <w:qFormat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2">
    <w:name w:val="s12"/>
    <w:basedOn w:val="a2"/>
    <w:qFormat/>
  </w:style>
  <w:style w:type="character" w:customStyle="1" w:styleId="s13">
    <w:name w:val="s13"/>
    <w:basedOn w:val="a2"/>
    <w:qFormat/>
  </w:style>
  <w:style w:type="character" w:customStyle="1" w:styleId="s14">
    <w:name w:val="s14"/>
    <w:basedOn w:val="a2"/>
    <w:qFormat/>
  </w:style>
  <w:style w:type="character" w:customStyle="1" w:styleId="s15">
    <w:name w:val="s15"/>
    <w:basedOn w:val="a2"/>
    <w:qFormat/>
  </w:style>
  <w:style w:type="paragraph" w:customStyle="1" w:styleId="p2">
    <w:name w:val="p2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Схема документа Знак"/>
    <w:basedOn w:val="a2"/>
    <w:link w:val="af0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примечания Знак"/>
    <w:basedOn w:val="a2"/>
    <w:link w:val="ac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6">
    <w:name w:val="Основной текст с отступом 2 Знак"/>
    <w:basedOn w:val="a2"/>
    <w:link w:val="25"/>
    <w:qFormat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0">
    <w:name w:val="Style20"/>
    <w:basedOn w:val="a1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qFormat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2"/>
    <w:link w:val="af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2"/>
    <w:link w:val="21"/>
    <w:qFormat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список с точками"/>
    <w:basedOn w:val="a1"/>
    <w:qFormat/>
    <w:pPr>
      <w:numPr>
        <w:numId w:val="2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qFormat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qFormat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customStyle="1" w:styleId="34">
    <w:name w:val="Основной текст с отступом 3 Знак"/>
    <w:basedOn w:val="a2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1"/>
    <w:qFormat/>
    <w:pPr>
      <w:ind w:firstLine="720"/>
      <w:jc w:val="both"/>
    </w:pPr>
    <w:rPr>
      <w:sz w:val="24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1"/>
    <w:next w:val="a1"/>
    <w:qFormat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qFormat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c">
    <w:name w:val="Заголовок Знак"/>
    <w:basedOn w:val="a2"/>
    <w:link w:val="af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9">
    <w:name w:val="Обычный (веб)1"/>
    <w:basedOn w:val="a1"/>
    <w:qFormat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a">
    <w:name w:val="Неразрешенное упоминание1"/>
    <w:basedOn w:val="a2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F76A5D56-7AFF-473A-8671-94BB84109787/russkiy-yazyk-i-kultura-rechi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0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1911863C-E652-4229-BEC9-E821937BB8CF/russkiy-yazyk-i-kultura-rechi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F323EF-87EC-4A1D-9866-893FB839BCD6/russkiy-yazyk-i-kultura-rechi" TargetMode="External"/><Relationship Id="rId20" Type="http://schemas.openxmlformats.org/officeDocument/2006/relationships/hyperlink" Target="http://znanium.com/catalog/product/792415" TargetMode="External"/><Relationship Id="rId29" Type="http://schemas.openxmlformats.org/officeDocument/2006/relationships/hyperlink" Target="tel:462553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2E17A29-7A12-4FA9-848E-D5190F26FF23/kultura-rechi-i-delovoe-obschenie-v-2-ch-chast-2" TargetMode="External"/><Relationship Id="rId23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32E0CAD2-3095-45F1-AF3B-715A9FB30630/kultura-rechi-i-delovoe-obschen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8E37F3A4-BB90-47FD-975C-94F52D8C7ACD/kultura-rechi-i-delovoe-obschenie-v-2-ch-chast-1" TargetMode="External"/><Relationship Id="rId22" Type="http://schemas.openxmlformats.org/officeDocument/2006/relationships/hyperlink" Target="https://biblio-online.ru/book/262DA169-E953-4B8B-AA95-4F25DBCAE8EC/kultura-rechi-nauchnaya-rech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tel:4712215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4324</Words>
  <Characters>24650</Characters>
  <Application>Microsoft Office Word</Application>
  <DocSecurity>0</DocSecurity>
  <Lines>205</Lines>
  <Paragraphs>57</Paragraphs>
  <ScaleCrop>false</ScaleCrop>
  <Company/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mac_moyo2017@outlook.com</dc:creator>
  <cp:lastModifiedBy>mac_moyo2017@outlook.com</cp:lastModifiedBy>
  <cp:revision>2</cp:revision>
  <dcterms:created xsi:type="dcterms:W3CDTF">2019-03-23T19:50:00Z</dcterms:created>
  <dcterms:modified xsi:type="dcterms:W3CDTF">2019-03-23T19:50:00Z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