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3E88" wp14:editId="0228DC86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8B" w:rsidRDefault="0003318B" w:rsidP="0003318B">
                            <w:pPr>
                              <w:pStyle w:val="a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3E88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03318B" w:rsidRDefault="0003318B" w:rsidP="0003318B">
                      <w:pPr>
                        <w:pStyle w:val="a5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0B07B" wp14:editId="539F5A8B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BC1F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15AA5" wp14:editId="68DF1EBE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A734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B3EB5" wp14:editId="0E917DD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76CB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69EDD" wp14:editId="73596FBB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4866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0450E" wp14:editId="7606081E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815E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6587" wp14:editId="1FADC4FC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8B" w:rsidRDefault="0003318B" w:rsidP="000331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6587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03318B" w:rsidRDefault="0003318B" w:rsidP="0003318B"/>
                  </w:txbxContent>
                </v:textbox>
              </v:rect>
            </w:pict>
          </mc:Fallback>
        </mc:AlternateConten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 Дизайн. Искусство.)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03318B" w:rsidRPr="0003318B" w:rsidTr="00BA7D03">
        <w:tc>
          <w:tcPr>
            <w:tcW w:w="5003" w:type="dxa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03318B" w:rsidRPr="0003318B" w:rsidTr="00BA7D03">
        <w:trPr>
          <w:trHeight w:val="429"/>
        </w:trPr>
        <w:tc>
          <w:tcPr>
            <w:tcW w:w="5003" w:type="dxa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С.Г.Дембицкий </w:t>
            </w:r>
          </w:p>
        </w:tc>
      </w:tr>
      <w:tr w:rsidR="0003318B" w:rsidRPr="0003318B" w:rsidTr="00BA7D03">
        <w:trPr>
          <w:trHeight w:val="404"/>
        </w:trPr>
        <w:tc>
          <w:tcPr>
            <w:tcW w:w="5003" w:type="dxa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8B" w:rsidRPr="0003318B" w:rsidRDefault="0003318B" w:rsidP="0003318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03318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«ВВЕДЕНИЕ В ПРОФЕССИЮ»</w:t>
      </w:r>
      <w:r w:rsidRPr="0003318B">
        <w:rPr>
          <w:rFonts w:ascii="Arial" w:eastAsia="Lucida Sans Unicode" w:hAnsi="Arial" w:cs="Times New Roman"/>
          <w:kern w:val="1"/>
          <w:sz w:val="20"/>
          <w:szCs w:val="24"/>
          <w:u w:val="single"/>
        </w:rPr>
        <w:t xml:space="preserve"> 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проектирование ювелирных изделий</w:t>
            </w:r>
          </w:p>
        </w:tc>
      </w:tr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03318B" w:rsidRPr="0003318B" w:rsidTr="00BA7D03">
        <w:tc>
          <w:tcPr>
            <w:tcW w:w="3510" w:type="dxa"/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Искусства костюма и моды</w:t>
            </w:r>
          </w:p>
        </w:tc>
      </w:tr>
    </w:tbl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03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03318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 20</w:t>
      </w: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18</w:t>
      </w: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рабочей программы учебной дисциплины в основу положены: </w:t>
      </w:r>
    </w:p>
    <w:p w:rsidR="0003318B" w:rsidRPr="0003318B" w:rsidRDefault="0003318B" w:rsidP="000331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03318B" w:rsidRPr="0003318B" w:rsidRDefault="0003318B" w:rsidP="000331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 по направлению подготовки/специальности 54.03.03 Искусство костюма и текстиля</w:t>
      </w:r>
      <w:r w:rsidRPr="00033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РФ  «25» мая 2016 г., № 624;</w:t>
      </w:r>
    </w:p>
    <w:p w:rsidR="0003318B" w:rsidRPr="0003318B" w:rsidRDefault="0003318B" w:rsidP="000331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образовательные программы (далее – ОПОП) по направлению подготовки 54.03.03 Искусство костюма и текстиля, для профиля «Художественное проектирование ювелирных изделий», утвержденного Ученым советом университета</w:t>
      </w:r>
      <w:r w:rsidRPr="0003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31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«___» __________ 20__ г., протокол № __.</w:t>
      </w:r>
    </w:p>
    <w:p w:rsidR="0003318B" w:rsidRPr="0003318B" w:rsidRDefault="0003318B" w:rsidP="0003318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376"/>
        <w:gridCol w:w="376"/>
        <w:gridCol w:w="376"/>
        <w:gridCol w:w="2303"/>
      </w:tblGrid>
      <w:tr w:rsidR="0003318B" w:rsidRPr="0003318B" w:rsidTr="00BA7D0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Д-р искусствоведения,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В.Д. Уваров</w:t>
            </w:r>
          </w:p>
        </w:tc>
      </w:tr>
    </w:tbl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Искусства костюма и моды </w:t>
      </w:r>
      <w:r w:rsidRPr="000331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«___» __________ 20__ г., протокол № __.</w:t>
      </w: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318B" w:rsidRPr="0003318B" w:rsidRDefault="0003318B" w:rsidP="0003318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55"/>
        <w:gridCol w:w="2212"/>
        <w:gridCol w:w="355"/>
        <w:gridCol w:w="3303"/>
      </w:tblGrid>
      <w:tr w:rsidR="0003318B" w:rsidRPr="0003318B" w:rsidTr="00BA7D0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Стар. преп. Л.А. Маслова </w:t>
            </w:r>
          </w:p>
        </w:tc>
      </w:tr>
      <w:tr w:rsidR="0003318B" w:rsidRPr="0003318B" w:rsidTr="00BA7D0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03318B" w:rsidRPr="0003318B" w:rsidTr="00BA7D0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кафедрой ИКиМ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Н.А. Лобанов </w:t>
            </w:r>
          </w:p>
        </w:tc>
      </w:tr>
      <w:tr w:rsidR="0003318B" w:rsidRPr="0003318B" w:rsidTr="00BA7D0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03318B" w:rsidRPr="0003318B" w:rsidTr="00BA7D0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Проф., д-р искусствоведения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Н.П. Бесчастнов </w:t>
            </w:r>
          </w:p>
        </w:tc>
      </w:tr>
      <w:tr w:rsidR="0003318B" w:rsidRPr="0003318B" w:rsidTr="00BA7D0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03318B" w:rsidRPr="0003318B" w:rsidRDefault="0003318B" w:rsidP="0003318B"/>
    <w:p w:rsidR="0003318B" w:rsidRPr="0003318B" w:rsidRDefault="0003318B" w:rsidP="0003318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t xml:space="preserve"> </w:t>
      </w:r>
    </w:p>
    <w:p w:rsidR="0003318B" w:rsidRPr="0003318B" w:rsidRDefault="0003318B" w:rsidP="0003318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МЕСТО УЧЕБНОЙ ДИСЦИПЛИНЫ В СТРУКТУРЕ ОПОП</w:t>
      </w:r>
    </w:p>
    <w:p w:rsidR="0003318B" w:rsidRPr="0003318B" w:rsidRDefault="0003318B" w:rsidP="0003318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3318B" w:rsidRPr="0003318B" w:rsidRDefault="0003318B" w:rsidP="0003318B">
      <w:pPr>
        <w:ind w:firstLine="709"/>
        <w:jc w:val="both"/>
        <w:rPr>
          <w:i/>
        </w:rPr>
      </w:pPr>
    </w:p>
    <w:p w:rsidR="0003318B" w:rsidRPr="0003318B" w:rsidRDefault="0003318B" w:rsidP="00033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Дисциплина «Ведение в профессию» включена в базовую часть Блока 1 ФГОС ВО.</w:t>
      </w: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КОМПЕТЕНЦИИ ОБУЧАЮЩЕГОСЯ, ФОРМИРУЕМЫЕ В РАМКАХ ИЗУЧАЕМОЙ ДИСЦИПЛИНЫ</w:t>
      </w:r>
    </w:p>
    <w:p w:rsidR="0003318B" w:rsidRPr="0003318B" w:rsidRDefault="0003318B" w:rsidP="000331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3318B" w:rsidRPr="0003318B" w:rsidTr="00BA7D03">
        <w:tc>
          <w:tcPr>
            <w:tcW w:w="1540" w:type="dxa"/>
            <w:shd w:val="clear" w:color="auto" w:fill="auto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318B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03318B" w:rsidRPr="0003318B" w:rsidRDefault="0003318B" w:rsidP="000331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318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318B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03318B" w:rsidRPr="0003318B" w:rsidTr="00BA7D03">
        <w:trPr>
          <w:trHeight w:val="253"/>
        </w:trPr>
        <w:tc>
          <w:tcPr>
            <w:tcW w:w="1540" w:type="dxa"/>
            <w:vAlign w:val="center"/>
          </w:tcPr>
          <w:p w:rsidR="0003318B" w:rsidRPr="0003318B" w:rsidRDefault="0003318B" w:rsidP="0003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099" w:type="dxa"/>
            <w:vAlign w:val="center"/>
          </w:tcPr>
          <w:p w:rsidR="0003318B" w:rsidRPr="0003318B" w:rsidRDefault="0003318B" w:rsidP="0003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Готовностью  спланировать необходимый научный эксперимент, получить опытную модель и исследовать её.</w:t>
            </w:r>
          </w:p>
        </w:tc>
      </w:tr>
      <w:tr w:rsidR="0003318B" w:rsidRPr="0003318B" w:rsidTr="00BA7D0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проектировании.</w:t>
            </w:r>
          </w:p>
        </w:tc>
      </w:tr>
      <w:tr w:rsidR="0003318B" w:rsidRPr="0003318B" w:rsidTr="00BA7D03">
        <w:trPr>
          <w:trHeight w:val="253"/>
        </w:trPr>
        <w:tc>
          <w:tcPr>
            <w:tcW w:w="1540" w:type="dxa"/>
            <w:vAlign w:val="center"/>
          </w:tcPr>
          <w:p w:rsidR="0003318B" w:rsidRPr="0003318B" w:rsidRDefault="0003318B" w:rsidP="0003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099" w:type="dxa"/>
            <w:vAlign w:val="center"/>
          </w:tcPr>
          <w:p w:rsidR="0003318B" w:rsidRPr="0003318B" w:rsidRDefault="0003318B" w:rsidP="000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Способностью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деятельности.</w:t>
            </w:r>
          </w:p>
        </w:tc>
      </w:tr>
      <w:tr w:rsidR="0003318B" w:rsidRPr="0003318B" w:rsidTr="00BA7D03">
        <w:trPr>
          <w:trHeight w:val="253"/>
        </w:trPr>
        <w:tc>
          <w:tcPr>
            <w:tcW w:w="1540" w:type="dxa"/>
            <w:vAlign w:val="center"/>
          </w:tcPr>
          <w:p w:rsidR="0003318B" w:rsidRPr="0003318B" w:rsidRDefault="0003318B" w:rsidP="0003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8099" w:type="dxa"/>
            <w:vAlign w:val="center"/>
          </w:tcPr>
          <w:p w:rsidR="0003318B" w:rsidRPr="0003318B" w:rsidRDefault="0003318B" w:rsidP="0003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  <w:p w:rsidR="0003318B" w:rsidRPr="0003318B" w:rsidRDefault="0003318B" w:rsidP="0003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СТРУКТУРА УЧЕБНОЙ ДИСЦИПЛИНЫ</w:t>
      </w: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Структура учебной дисциплины для обучающихся очной формы обучения</w:t>
      </w: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03318B" w:rsidRPr="0003318B" w:rsidTr="00BA7D03">
        <w:trPr>
          <w:jc w:val="center"/>
        </w:trPr>
        <w:tc>
          <w:tcPr>
            <w:tcW w:w="4486" w:type="dxa"/>
            <w:gridSpan w:val="2"/>
            <w:vMerge w:val="restart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03318B" w:rsidRPr="0003318B" w:rsidTr="00BA7D03">
        <w:trPr>
          <w:jc w:val="center"/>
        </w:trPr>
        <w:tc>
          <w:tcPr>
            <w:tcW w:w="4486" w:type="dxa"/>
            <w:gridSpan w:val="2"/>
            <w:vMerge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4486" w:type="dxa"/>
            <w:gridSpan w:val="2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318B" w:rsidRPr="0003318B" w:rsidTr="00BA7D03">
        <w:trPr>
          <w:jc w:val="center"/>
        </w:trPr>
        <w:tc>
          <w:tcPr>
            <w:tcW w:w="4486" w:type="dxa"/>
            <w:gridSpan w:val="2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03318B" w:rsidRPr="0003318B" w:rsidTr="00BA7D03">
        <w:trPr>
          <w:jc w:val="center"/>
        </w:trPr>
        <w:tc>
          <w:tcPr>
            <w:tcW w:w="4486" w:type="dxa"/>
            <w:gridSpan w:val="2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  <w:vMerge w:val="restart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  <w:vMerge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  <w:vMerge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  <w:vMerge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  <w:vMerge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4486" w:type="dxa"/>
            <w:gridSpan w:val="2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3318B" w:rsidRPr="0003318B" w:rsidTr="00BA7D03">
        <w:trPr>
          <w:jc w:val="center"/>
        </w:trPr>
        <w:tc>
          <w:tcPr>
            <w:tcW w:w="4486" w:type="dxa"/>
            <w:gridSpan w:val="2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3318B" w:rsidRPr="0003318B" w:rsidTr="00BA7D03">
        <w:trPr>
          <w:jc w:val="center"/>
        </w:trPr>
        <w:tc>
          <w:tcPr>
            <w:tcW w:w="9518" w:type="dxa"/>
            <w:gridSpan w:val="7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jc w:val="center"/>
        </w:trPr>
        <w:tc>
          <w:tcPr>
            <w:tcW w:w="17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318B" w:rsidRPr="0003318B" w:rsidRDefault="0003318B" w:rsidP="000331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СОДЕРЖАНИЕ РАЗДЕЛОВ УЧЕБНОЙ ДИСЦИПЛИНЫ</w:t>
      </w:r>
    </w:p>
    <w:p w:rsidR="0003318B" w:rsidRPr="0003318B" w:rsidRDefault="0003318B" w:rsidP="000331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 Содержание разделов учебной дисциплины для очной  формы обучения</w:t>
      </w:r>
    </w:p>
    <w:p w:rsidR="0003318B" w:rsidRPr="0003318B" w:rsidRDefault="0003318B" w:rsidP="0003318B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03318B" w:rsidRPr="0003318B" w:rsidTr="00BA7D03">
        <w:tc>
          <w:tcPr>
            <w:tcW w:w="1560" w:type="dxa"/>
            <w:vMerge w:val="restart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03318B" w:rsidRPr="0003318B" w:rsidRDefault="0003318B" w:rsidP="000331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03318B" w:rsidRPr="0003318B" w:rsidRDefault="0003318B" w:rsidP="0003318B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03318B" w:rsidRPr="0003318B" w:rsidRDefault="0003318B" w:rsidP="0003318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средства)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rPr>
          <w:cantSplit/>
          <w:trHeight w:val="1134"/>
        </w:trPr>
        <w:tc>
          <w:tcPr>
            <w:tcW w:w="1560" w:type="dxa"/>
            <w:vMerge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3318B" w:rsidRPr="0003318B" w:rsidRDefault="0003318B" w:rsidP="000331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c>
          <w:tcPr>
            <w:tcW w:w="11907" w:type="dxa"/>
            <w:gridSpan w:val="8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защита коллоквиума (ЗКЛ), задания для самостоятельной работы: доклад и презентация (СР) 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зачет (Зач.),  :</w:t>
            </w:r>
          </w:p>
        </w:tc>
      </w:tr>
      <w:tr w:rsidR="0003318B" w:rsidRPr="0003318B" w:rsidTr="00BA7D03">
        <w:trPr>
          <w:trHeight w:val="323"/>
        </w:trPr>
        <w:tc>
          <w:tcPr>
            <w:tcW w:w="156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пол. 20-го века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 Пуаре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Мариано Фортени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Жак Дусе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Ланвен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Пакен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Молине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 Пату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Мадлен Вионне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 Шанель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Скиапарелли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Риччи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 Грэ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Мэгги Руф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 Роша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Мейнбохер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Огюстабернар 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Луизбуланже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Кристобаль Баленсьяга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Жак Фат</w:t>
            </w: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83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vMerge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3318B" w:rsidRPr="0003318B" w:rsidTr="00BA7D03">
        <w:trPr>
          <w:trHeight w:val="247"/>
        </w:trPr>
        <w:tc>
          <w:tcPr>
            <w:tcW w:w="156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2-ой пол. 20-го века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Кристиан Диор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Юбер де Живанши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Луи Феро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 Сен-Лоран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Пьер Карден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Пако Рабанн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Эммануэль Унгаро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Карл Лагерфельд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Марк Боан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Ги Ларош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Соня Рикель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Тьерри Мюгле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Жан-Шарль де Кастельбажак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Cartier</w:t>
            </w:r>
          </w:p>
          <w:p w:rsidR="0031282F" w:rsidRPr="0003318B" w:rsidRDefault="00665F85" w:rsidP="0003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Bulgari</w:t>
            </w:r>
          </w:p>
          <w:p w:rsidR="0031282F" w:rsidRPr="0003318B" w:rsidRDefault="00665F85" w:rsidP="0003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Buccellati</w:t>
            </w:r>
          </w:p>
          <w:p w:rsidR="0031282F" w:rsidRPr="0003318B" w:rsidRDefault="00665F85" w:rsidP="0003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Harry Winston</w:t>
            </w:r>
          </w:p>
          <w:p w:rsidR="0031282F" w:rsidRPr="0003318B" w:rsidRDefault="00665F85" w:rsidP="0003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Mikimoto</w:t>
            </w:r>
          </w:p>
          <w:p w:rsidR="0031282F" w:rsidRPr="0003318B" w:rsidRDefault="00665F85" w:rsidP="0003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Tiffany &amp;co</w:t>
            </w:r>
          </w:p>
          <w:p w:rsidR="0031282F" w:rsidRPr="0003318B" w:rsidRDefault="00665F85" w:rsidP="0003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Ringo</w:t>
            </w:r>
          </w:p>
          <w:p w:rsidR="0003318B" w:rsidRPr="0003318B" w:rsidRDefault="0003318B" w:rsidP="0003318B">
            <w:pPr>
              <w:shd w:val="clear" w:color="auto" w:fill="FFFFFF"/>
              <w:tabs>
                <w:tab w:val="left" w:pos="-29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33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vMerge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3318B" w:rsidRPr="0003318B" w:rsidTr="00BA7D03">
        <w:trPr>
          <w:trHeight w:val="285"/>
        </w:trPr>
        <w:tc>
          <w:tcPr>
            <w:tcW w:w="4820" w:type="dxa"/>
            <w:gridSpan w:val="2"/>
          </w:tcPr>
          <w:p w:rsidR="0003318B" w:rsidRPr="0003318B" w:rsidRDefault="0003318B" w:rsidP="0003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  <w:r w:rsidRPr="000331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САМОСТОЯТЕЛЬНАЯ РАБОТА ОБУЧАЮЩИХСЯ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57"/>
        <w:gridCol w:w="6237"/>
        <w:gridCol w:w="657"/>
      </w:tblGrid>
      <w:tr w:rsidR="0003318B" w:rsidRPr="0003318B" w:rsidTr="00BA7D03">
        <w:trPr>
          <w:trHeight w:val="912"/>
          <w:jc w:val="center"/>
        </w:trPr>
        <w:tc>
          <w:tcPr>
            <w:tcW w:w="90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9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03318B" w:rsidRPr="0003318B" w:rsidTr="00BA7D03">
        <w:trPr>
          <w:jc w:val="center"/>
        </w:trPr>
        <w:tc>
          <w:tcPr>
            <w:tcW w:w="90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3318B" w:rsidRPr="0003318B" w:rsidTr="00BA7D03">
        <w:trPr>
          <w:jc w:val="center"/>
        </w:trPr>
        <w:tc>
          <w:tcPr>
            <w:tcW w:w="14597" w:type="dxa"/>
            <w:gridSpan w:val="4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№1 ….  (</w:t>
            </w:r>
            <w:r w:rsidRPr="000331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для заочной формы сессия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…….</w:t>
            </w:r>
          </w:p>
        </w:tc>
      </w:tr>
      <w:tr w:rsidR="0003318B" w:rsidRPr="0003318B" w:rsidTr="00BA7D03">
        <w:trPr>
          <w:jc w:val="center"/>
        </w:trPr>
        <w:tc>
          <w:tcPr>
            <w:tcW w:w="90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пол. 20-го века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3" w:type="dxa"/>
          </w:tcPr>
          <w:p w:rsidR="0003318B" w:rsidRPr="0003318B" w:rsidRDefault="0003318B" w:rsidP="0003318B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к лекциям, чтение дополнительной литературы и др. 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03318B" w:rsidRPr="0003318B" w:rsidTr="00BA7D03">
        <w:trPr>
          <w:jc w:val="center"/>
        </w:trPr>
        <w:tc>
          <w:tcPr>
            <w:tcW w:w="90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9" w:type="dxa"/>
            <w:vAlign w:val="center"/>
          </w:tcPr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Художники-модельеры и ювелиры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пол. 20-го века</w:t>
            </w:r>
          </w:p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3" w:type="dxa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Конспекта первоисточника; подготовка информационного сообщения, доклада; создание презентаций и др.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3318B" w:rsidRPr="0003318B" w:rsidTr="00BA7D03">
        <w:trPr>
          <w:jc w:val="center"/>
        </w:trPr>
        <w:tc>
          <w:tcPr>
            <w:tcW w:w="902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9" w:type="dxa"/>
            <w:vAlign w:val="center"/>
          </w:tcPr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Самостоятельная работа студента в период промежуточной аттестации </w:t>
            </w:r>
          </w:p>
        </w:tc>
        <w:tc>
          <w:tcPr>
            <w:tcW w:w="10173" w:type="dxa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зачету. Повторение всего материала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3318B" w:rsidRPr="0003318B" w:rsidTr="00BA7D03">
        <w:trPr>
          <w:jc w:val="center"/>
        </w:trPr>
        <w:tc>
          <w:tcPr>
            <w:tcW w:w="13664" w:type="dxa"/>
            <w:gridSpan w:val="3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03318B" w:rsidRPr="0003318B" w:rsidTr="00BA7D03">
        <w:trPr>
          <w:jc w:val="center"/>
        </w:trPr>
        <w:tc>
          <w:tcPr>
            <w:tcW w:w="13664" w:type="dxa"/>
            <w:gridSpan w:val="3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03318B" w:rsidRPr="0003318B" w:rsidRDefault="0003318B" w:rsidP="0003318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</w:tbl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3318B" w:rsidRPr="0003318B" w:rsidSect="0003318B">
          <w:footerReference w:type="default" r:id="rId7"/>
          <w:footerReference w:type="first" r:id="rId8"/>
          <w:pgSz w:w="11906" w:h="16838" w:code="9"/>
          <w:pgMar w:top="851" w:right="1701" w:bottom="1134" w:left="851" w:header="709" w:footer="709" w:gutter="0"/>
          <w:cols w:space="708"/>
          <w:titlePg/>
          <w:docGrid w:linePitch="360"/>
        </w:sectPr>
      </w:pP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ОЦЕНОЧНЫЕ СРЕДСТВА ДЛЯ ПРОВЕДЕНИЯ ТЕКУЩЕЙ И ПРОМЕЖУТОЧНОЙ АТТЕСТАЦИИ ПО ДИСЦИПЛИНЕ</w:t>
      </w:r>
    </w:p>
    <w:p w:rsidR="0003318B" w:rsidRPr="0003318B" w:rsidRDefault="0003318B" w:rsidP="000331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03318B" w:rsidRPr="0003318B" w:rsidRDefault="0003318B" w:rsidP="000331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3318B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9060"/>
        <w:gridCol w:w="2526"/>
      </w:tblGrid>
      <w:tr w:rsidR="0003318B" w:rsidRPr="0003318B" w:rsidTr="00BA7D03">
        <w:tc>
          <w:tcPr>
            <w:tcW w:w="931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03318B" w:rsidRPr="0003318B" w:rsidTr="00BA7D03">
        <w:trPr>
          <w:trHeight w:val="1104"/>
        </w:trPr>
        <w:tc>
          <w:tcPr>
            <w:tcW w:w="931" w:type="pct"/>
            <w:vMerge w:val="restar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 спланировать необходимый научный эксперимент, получить опытную модель и исследовать её      </w:t>
            </w: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методы экспериментального творчества; цикличность развития форм и периодичность их смен; основные свойства формы и их проявления в материале; основные закономерности строения объемных структур.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простые структурные связи объектов; использовать пластические свойства материалов.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сравнения и обобщения опыта, практическими приемами и средствами по формированию объемных структур; навыками исследования свойств материалов при создании конкретной формы.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03318B" w:rsidRPr="0003318B" w:rsidTr="00BA7D03">
        <w:trPr>
          <w:trHeight w:val="1104"/>
        </w:trPr>
        <w:tc>
          <w:tcPr>
            <w:tcW w:w="931" w:type="pct"/>
            <w:vMerge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методы экспериментального творчества; цикличность развития форм и периодичность их смен; основные свойства формы и их проявления в материале; основные закономерности строения объемных структур.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выявлять структурные связи объектов; широко использовать пластические свойства материалов для решения художественных задач на основе технологического творчества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сравнения и обобщения опыта,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эффективными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практическими приемами и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по формированию объемных структур;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научного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свойств материалов при создании конкретной формы;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экспериментального творчества; основные свойства формы и их проявления в материале; основные закономерности строения объемных структур.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структурные связи объектов; использовать пластические свойства материалов для решения художественных задач на основе технологического творчества.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приемами и средствами по формированию объемных структур; навыками исследования свойств материалов при создании конкретной формы.  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5</w:t>
            </w:r>
          </w:p>
        </w:tc>
      </w:tr>
      <w:tr w:rsidR="0003318B" w:rsidRPr="0003318B" w:rsidTr="00BA7D03">
        <w:trPr>
          <w:trHeight w:val="1104"/>
        </w:trPr>
        <w:tc>
          <w:tcPr>
            <w:tcW w:w="931" w:type="pct"/>
            <w:vMerge w:val="restar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базовые знания по профессии в художественном проектировании 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 профессиональную терминологию: основные профессиональные понятия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Понимает: некоторые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построения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геометрической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орнаментальной  плоскости;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 формы костюма с пластикой текстильных материалов.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различия между текстурой и фактурой,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-взаимосвязь формы костюма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орнаментом на ткани.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природными и архитектурными мотивами,  - ясно и логично излагать полученные базовые знания, - описать, объяснить, определить признаки композиционного формообразования,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-создать, придумать интересную композицию.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-некоторыми основными методами проектирования.  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03318B" w:rsidRPr="0003318B" w:rsidTr="00BA7D03">
        <w:trPr>
          <w:trHeight w:val="1104"/>
        </w:trPr>
        <w:tc>
          <w:tcPr>
            <w:tcW w:w="931" w:type="pct"/>
            <w:vMerge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полностью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профессиональную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терминологию: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понятия композиции;</w:t>
            </w:r>
          </w:p>
          <w:p w:rsidR="0003318B" w:rsidRPr="0003318B" w:rsidRDefault="0003318B" w:rsidP="0003318B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 костюма;</w:t>
            </w:r>
          </w:p>
          <w:p w:rsidR="0003318B" w:rsidRPr="0003318B" w:rsidRDefault="0003318B" w:rsidP="0003318B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-основные свойства формы костюма.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построения и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геометрической организации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орнаментальной плоскости;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-законы зрительного восприятия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природными и архитектурными мотивами,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точно реализовывать относящиеся к дисциплине методики и технологии;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воплощать свой образный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в объемно-пространственной форме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костюма.</w:t>
            </w:r>
          </w:p>
          <w:p w:rsidR="0003318B" w:rsidRPr="0003318B" w:rsidRDefault="0003318B" w:rsidP="0003318B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самостоятельного творческого формирования идеи-концепции    костюма, поэтому эскизы отличаются н</w:t>
            </w:r>
            <w:r w:rsidRPr="00033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овизной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оригинальностью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3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ешений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03318B" w:rsidRPr="0003318B" w:rsidRDefault="0003318B" w:rsidP="0003318B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идей; навыками составления цветовых гармоний;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правильного выбора оптимального композиционного решения  костюма и методами его реализации   в макете и  соответствующем замыслу текстильном материале</w:t>
            </w: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4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профессиональную терминологию: основные понятия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 костюма.;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 формы.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построения и геометрической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орнаментальной   плоскости;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зрительного восприятия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структурные связи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логику формообразования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природы и искусственной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навыками самостоятельного творческого формирования идеи-концепции.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материалов;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правильного выбора оптимального композиционного решения;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сбора, обработки и представления информации  о композиционных структурах костюма.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 w:val="restar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Пороговый </w:t>
            </w:r>
          </w:p>
          <w:p w:rsidR="0003318B" w:rsidRPr="0003318B" w:rsidRDefault="0003318B" w:rsidP="0003318B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</w:t>
            </w:r>
            <w:r w:rsidRPr="000331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средства воспроизведения проектируемого изделия, наиболее доступные задачи творческого характера.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  <w:r w:rsidRPr="000331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использовать общеизвестный иллюстративный материал и теоретическую базу для создания приемлемой концепции проектируемого изделия.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</w:t>
            </w:r>
            <w:r w:rsidRPr="00033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исать, объяснить, определить признаки творческого метода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элементарные приоритеты в решении задач с учетом эстетических, этических и иных аспектов деятельности.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некоторым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033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пытом использования теоретических знаний в практике проектирования изделий.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3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воспроизведения проектируемого изделия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Понимает: хорошо понимает задачи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характера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использовать необходимый иллюстративный материал и теоретическую базу для создания целостной концепции проектируемого изделия,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-содержательно описать, убедительно объяснить творческий метод, обоснованно выявлять приоритеты в решении задач с учетом эстетических, этических и иных аспектов деятельности.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достаточным опытом использования обширных теоретических знаний в практике проектирования изделий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воспроизведения проектируемого изделия, понимает задачи творческого характера.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необходимый иллюстративный материал и теоретическую базу для создания целостной концепции проектируемого изделия, выявлять приоритеты в решении задач с учетом эстетических, этических и иных аспектов деятельности.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использования теоретических знаний в практике проектирования изделий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 w:val="restar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саморазвитию, повышению своей квалификации и мастерства</w:t>
            </w: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03318B" w:rsidRPr="0003318B" w:rsidRDefault="0003318B" w:rsidP="0003318B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033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полностью профессиональную терминологию:</w:t>
            </w:r>
            <w:r w:rsidRPr="00033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18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композиции;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-некоторые законы, методы, приемы и  средства композиции;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-некоторые свойства художественной формы в области оформления тканых и трикотажных полотен.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построения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геометрической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орнаментальной плоскости;</w:t>
            </w:r>
          </w:p>
          <w:p w:rsidR="0003318B" w:rsidRPr="0003318B" w:rsidRDefault="0003318B" w:rsidP="0003318B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различия между текстурой и фактурой,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-взаимосвязь формы костюма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орнаментом на ткани.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33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 природными и архитектурными мотивами, 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Cs/>
                <w:sz w:val="24"/>
                <w:szCs w:val="24"/>
              </w:rPr>
              <w:t>- ясно и логично излагать полученные базовые знания,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описать, объяснить, определить признаки композиционного формообразования</w:t>
            </w:r>
            <w:r w:rsidRPr="00033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3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создать, придумать интересную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</w:t>
            </w:r>
            <w:r w:rsidRPr="00033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прорабатывать содержание таких понятий, как «метр», «ритм»,   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«симметрия», «асимметрия», «пропорция», «масштабность», «конструкция».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цветовых гармоний;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hAnsi="Times New Roman" w:cs="Times New Roman"/>
                <w:sz w:val="24"/>
                <w:szCs w:val="24"/>
              </w:rPr>
              <w:t>-некоторыми основными методами проектирования.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3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полностью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профессиональную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терминологию: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понятия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свойства формы.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построения и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геометрической организации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орнаментальной плоскости;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-законы зрительного восприятия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природными и архитектурными мотивами,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точно реализовывать относящиеся к дисциплине методики и технологии;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воплощать свой образный </w:t>
            </w:r>
          </w:p>
          <w:p w:rsidR="0003318B" w:rsidRPr="0003318B" w:rsidRDefault="0003318B" w:rsidP="0003318B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Замысел.</w:t>
            </w:r>
          </w:p>
          <w:p w:rsidR="0003318B" w:rsidRPr="0003318B" w:rsidRDefault="0003318B" w:rsidP="0003318B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самостоятельного творческого формирования идеи-концепции, поэтому эскизы отличаются н</w:t>
            </w:r>
            <w:r w:rsidRPr="00033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овизной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оригинальностью 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3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ешений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03318B" w:rsidRPr="0003318B" w:rsidRDefault="0003318B" w:rsidP="0003318B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идей; навыками составления цветовых гармоний;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правильного выбора оптимального композиционного решения. 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03318B" w:rsidRPr="0003318B" w:rsidTr="00BA7D03">
        <w:trPr>
          <w:trHeight w:val="276"/>
        </w:trPr>
        <w:tc>
          <w:tcPr>
            <w:tcW w:w="931" w:type="pct"/>
            <w:vMerge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профессиональную терминологию: основные понятия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 средства 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 формы; -закономерности построения и геометрической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орнаментальной плоскости;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зрительного восприятия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практически прорабатывать содержание таких понятий, как «метр», «ритм»,  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«симметрия», «асимметрия», «пропорция», «масштабность», «конструкция».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структурные связи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композиции;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логику формообразования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природы и искусственной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-воплощать образный замысел в области оформления тканых и трикотажных полотен.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-навыками самостоятельного творческого формирования идеи-концепции.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материалов;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правильного выбора оптимального композиционного решения;  </w:t>
            </w:r>
          </w:p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сбора, обработки и представления информации  о композиционных структурах</w:t>
            </w: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5</w:t>
            </w:r>
          </w:p>
        </w:tc>
      </w:tr>
      <w:tr w:rsidR="0003318B" w:rsidRPr="0003318B" w:rsidTr="00BA7D03">
        <w:trPr>
          <w:trHeight w:val="276"/>
        </w:trPr>
        <w:tc>
          <w:tcPr>
            <w:tcW w:w="4112" w:type="pct"/>
            <w:gridSpan w:val="2"/>
            <w:vAlign w:val="center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Результирующая оценка</w:t>
            </w:r>
          </w:p>
        </w:tc>
        <w:tc>
          <w:tcPr>
            <w:tcW w:w="888" w:type="pct"/>
            <w:vAlign w:val="center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18B" w:rsidRPr="0003318B" w:rsidRDefault="0003318B" w:rsidP="00033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lang w:eastAsia="ru-RU"/>
        </w:rPr>
        <w:tab/>
        <w:t xml:space="preserve"> </w:t>
      </w:r>
    </w:p>
    <w:p w:rsidR="0003318B" w:rsidRPr="0003318B" w:rsidRDefault="0003318B" w:rsidP="00033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03318B" w:rsidRPr="0003318B" w:rsidRDefault="0003318B" w:rsidP="0003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0331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03318B" w:rsidRPr="0003318B" w:rsidTr="00BA7D03">
        <w:tc>
          <w:tcPr>
            <w:tcW w:w="2376" w:type="dxa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03318B" w:rsidRPr="0003318B" w:rsidRDefault="0003318B" w:rsidP="0003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03318B" w:rsidRPr="0003318B" w:rsidTr="00BA7D03">
        <w:tc>
          <w:tcPr>
            <w:tcW w:w="2376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03318B" w:rsidRPr="0003318B" w:rsidRDefault="0003318B" w:rsidP="0003318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03318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03318B" w:rsidRPr="0003318B" w:rsidTr="00BA7D03">
        <w:tc>
          <w:tcPr>
            <w:tcW w:w="2376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3318B" w:rsidRPr="0003318B" w:rsidTr="00BA7D03">
        <w:tc>
          <w:tcPr>
            <w:tcW w:w="2376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проверка, организация контроля с </w:t>
            </w: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03318B" w:rsidRPr="0003318B" w:rsidRDefault="0003318B" w:rsidP="00033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318B" w:rsidRPr="0003318B" w:rsidRDefault="0003318B" w:rsidP="00033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F85" w:rsidRDefault="00665F85" w:rsidP="00033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5F85" w:rsidRDefault="00665F85" w:rsidP="00033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Т</w:t>
      </w:r>
      <w:r w:rsidRPr="0003318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ИПОВЫЕ КОНТРОЛЬНЫЕ ЗАДАНИЯ И ДРУГИЕ МАТЕРИАЛЫ,</w:t>
      </w:r>
    </w:p>
    <w:p w:rsidR="0003318B" w:rsidRPr="0003318B" w:rsidRDefault="0003318B" w:rsidP="000331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НЕОБХОДИМЫЕ ДЛЯ ОЦЕНКИ </w:t>
      </w:r>
      <w:r w:rsidRPr="0003318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03318B" w:rsidRPr="0003318B" w:rsidRDefault="0003318B" w:rsidP="00033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 № 1….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Для текущей аттестации: 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7.1.1 Перечень тем коллоквиумов по разделам дисциплины:  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num" w:pos="0"/>
        </w:tabs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03318B">
        <w:rPr>
          <w:rFonts w:ascii="Times New Roman" w:eastAsia="Lucida Sans Unicode" w:hAnsi="Times New Roman" w:cs="Tahoma"/>
          <w:kern w:val="1"/>
          <w:sz w:val="24"/>
          <w:szCs w:val="24"/>
        </w:rPr>
        <w:tab/>
        <w:t>Коллоквиум по теме «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Художники-модельеры 1-ой пол. 20-го века</w:t>
      </w:r>
      <w:r w:rsidRPr="0003318B">
        <w:rPr>
          <w:rFonts w:ascii="Times New Roman" w:eastAsia="Lucida Sans Unicode" w:hAnsi="Times New Roman" w:cs="Tahoma"/>
          <w:kern w:val="1"/>
          <w:sz w:val="24"/>
          <w:szCs w:val="24"/>
        </w:rPr>
        <w:t>» - 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</w:r>
    </w:p>
    <w:p w:rsidR="0003318B" w:rsidRPr="0003318B" w:rsidRDefault="0003318B" w:rsidP="000331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Lucida Sans Unicode" w:hAnsi="Times New Roman" w:cs="Tahoma"/>
          <w:kern w:val="1"/>
          <w:sz w:val="24"/>
          <w:szCs w:val="24"/>
        </w:rPr>
        <w:t>Коллоквиум по теме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3318B">
        <w:rPr>
          <w:rFonts w:ascii="Times New Roman" w:eastAsia="Lucida Sans Unicode" w:hAnsi="Times New Roman" w:cs="Tahoma"/>
          <w:kern w:val="1"/>
          <w:sz w:val="24"/>
          <w:szCs w:val="24"/>
        </w:rPr>
        <w:t>«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Художники-модельеры и ювелиры 2-ой пол. 20-го века</w:t>
      </w:r>
      <w:r w:rsidRPr="0003318B">
        <w:rPr>
          <w:rFonts w:ascii="Times New Roman" w:eastAsia="Lucida Sans Unicode" w:hAnsi="Times New Roman" w:cs="Tahoma"/>
          <w:kern w:val="1"/>
          <w:sz w:val="24"/>
          <w:szCs w:val="24"/>
        </w:rPr>
        <w:t>»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самостоятельной работы студента, представляющий собой публичное выступление, посвященное творчеству известного модельера и ювелира.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7.1.2Перечень тем докладов по разделам дисциплины:  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творчество таких знаменитых мастеров, как</w:t>
      </w:r>
    </w:p>
    <w:p w:rsidR="0003318B" w:rsidRPr="0003318B" w:rsidRDefault="0003318B" w:rsidP="0003318B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318B" w:rsidRPr="0003318B" w:rsidRDefault="0003318B" w:rsidP="00033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 Пуаре</w:t>
      </w:r>
    </w:p>
    <w:p w:rsidR="0003318B" w:rsidRPr="0003318B" w:rsidRDefault="0003318B" w:rsidP="00033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Мариано Фортени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 Дусе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Ланвен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Пакен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Молине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Жан Пату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Мадлен Вионне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Коко Шанель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Эльза Скиапарелли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Риччи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 Грэ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Мэгги Руф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Марсель Роша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Мейнбохер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Огюстабернар 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Луизбуланже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Кристобаль Баленсьяга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 Фат</w:t>
      </w:r>
      <w:r w:rsidRPr="0003318B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……………………………………………………………………………………………………………………..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Для промежуточной аттестации: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>7.2.2 Перечень вопросов к зачету: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</w:p>
    <w:p w:rsidR="0003318B" w:rsidRPr="0003318B" w:rsidRDefault="0003318B" w:rsidP="0003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Охарактеризовать творчество таких знаменитых мастеров, как</w:t>
      </w:r>
    </w:p>
    <w:p w:rsidR="0003318B" w:rsidRPr="0003318B" w:rsidRDefault="0003318B" w:rsidP="00033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03318B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……………………………………………………………………………………………………………………..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Кристиан Диор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Юбер де Живанши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Луи Феро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Валентино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Ив Сен-Лоран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Пьер Карден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Пако Рабанн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Эммануэль Унгаро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Карл Лагерфельд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Марк Боан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Ги Ларош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lastRenderedPageBreak/>
        <w:t>Соня Рикель</w:t>
      </w:r>
    </w:p>
    <w:p w:rsidR="0003318B" w:rsidRPr="0003318B" w:rsidRDefault="0003318B" w:rsidP="00033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>Тьерри Мюгле</w:t>
      </w:r>
    </w:p>
    <w:p w:rsidR="0003318B" w:rsidRPr="0003318B" w:rsidRDefault="0003318B" w:rsidP="0003318B">
      <w:pPr>
        <w:tabs>
          <w:tab w:val="left" w:pos="83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318B">
        <w:rPr>
          <w:rFonts w:ascii="Times New Roman" w:hAnsi="Times New Roman" w:cs="Times New Roman"/>
          <w:sz w:val="28"/>
          <w:szCs w:val="28"/>
        </w:rPr>
        <w:t xml:space="preserve">Жан-Шарль де Кастельбажак   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Cartier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Bulgari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Buccellati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Harry Winston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Mikimoto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eastAsia="ru-RU"/>
        </w:rPr>
        <w:t>Tiffany &amp;co</w:t>
      </w:r>
    </w:p>
    <w:p w:rsidR="0031282F" w:rsidRPr="0003318B" w:rsidRDefault="00665F85" w:rsidP="0003318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B">
        <w:rPr>
          <w:rFonts w:ascii="Times New Roman" w:eastAsia="Times New Roman" w:hAnsi="Times New Roman" w:cs="Times New Roman"/>
          <w:sz w:val="28"/>
          <w:szCs w:val="28"/>
          <w:lang w:eastAsia="ru-RU"/>
        </w:rPr>
        <w:t>Ringo</w:t>
      </w:r>
    </w:p>
    <w:p w:rsidR="0003318B" w:rsidRPr="0003318B" w:rsidRDefault="0003318B" w:rsidP="0003318B">
      <w:pPr>
        <w:shd w:val="clear" w:color="auto" w:fill="FFFFFF"/>
        <w:tabs>
          <w:tab w:val="left" w:pos="-29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8.МАТЕРИАЛЬНО-ТЕХНИЧЕСКОЕ ОБЕСПЕЧЕНИЕ ДИСЦИПЛИНЫ</w:t>
      </w:r>
    </w:p>
    <w:p w:rsidR="0003318B" w:rsidRPr="0003318B" w:rsidRDefault="0003318B" w:rsidP="0003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18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3318B" w:rsidRPr="0003318B" w:rsidRDefault="0003318B" w:rsidP="0003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60"/>
        <w:gridCol w:w="4273"/>
      </w:tblGrid>
      <w:tr w:rsidR="0003318B" w:rsidRPr="0003318B" w:rsidTr="00BA7D03">
        <w:tc>
          <w:tcPr>
            <w:tcW w:w="70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260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7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03318B" w:rsidRPr="0003318B" w:rsidTr="00BA7D03">
        <w:tc>
          <w:tcPr>
            <w:tcW w:w="9236" w:type="dxa"/>
            <w:gridSpan w:val="3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318B" w:rsidRPr="0003318B" w:rsidTr="00BA7D03">
        <w:tc>
          <w:tcPr>
            <w:tcW w:w="70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учебные аудитории № 1436,1441</w:t>
            </w:r>
          </w:p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119071, г. Москва, ул. Малая Калужская, д.1, стр.3 </w:t>
            </w: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3" w:type="dxa"/>
          </w:tcPr>
          <w:p w:rsidR="0003318B" w:rsidRPr="0003318B" w:rsidRDefault="0003318B" w:rsidP="000331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стационарные проекторы в комплекте (проекционный экран, провода, пульт) S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ony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VPL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CX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276; </w:t>
            </w:r>
          </w:p>
          <w:p w:rsidR="0003318B" w:rsidRPr="0003318B" w:rsidRDefault="0003318B" w:rsidP="000331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переносные ноутбуки  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Toshiba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500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 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Toshiba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-100;</w:t>
            </w:r>
          </w:p>
        </w:tc>
      </w:tr>
      <w:tr w:rsidR="0003318B" w:rsidRPr="0003318B" w:rsidTr="00BA7D03">
        <w:tc>
          <w:tcPr>
            <w:tcW w:w="703" w:type="dxa"/>
          </w:tcPr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</w:tcPr>
          <w:p w:rsidR="0003318B" w:rsidRPr="0003318B" w:rsidRDefault="0003318B" w:rsidP="0003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Ауд. 1154</w:t>
            </w:r>
          </w:p>
          <w:p w:rsidR="0003318B" w:rsidRPr="0003318B" w:rsidRDefault="0003318B" w:rsidP="0003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119071, г. Москва, ул. Малая Калужская, д.1, стр.3</w:t>
            </w:r>
          </w:p>
        </w:tc>
        <w:tc>
          <w:tcPr>
            <w:tcW w:w="4273" w:type="dxa"/>
          </w:tcPr>
          <w:p w:rsidR="0003318B" w:rsidRPr="0003318B" w:rsidRDefault="0003318B" w:rsidP="000331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</w:t>
            </w:r>
            <w:r w:rsidRPr="000331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информационно-образовательную среду организации.</w:t>
            </w:r>
          </w:p>
        </w:tc>
      </w:tr>
    </w:tbl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665F85" w:rsidRPr="00665F85" w:rsidTr="00BA7D03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65F8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665F85" w:rsidRPr="00665F85" w:rsidTr="00BA7D0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F85" w:rsidRPr="00665F85" w:rsidTr="00BA7D0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Е. А. Косарева.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Мода. XX век  - 468 с.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С-Пб. : Петербургский институт печати, 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экз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Васильев, А. А.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моды / А. А. Васильев. - Выпуск 2. - 64 с. 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Этерна, 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2006.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Васильев, А. А.</w:t>
            </w: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Европейская мода / А. А. Васильев. - 2-е изд., испр. и доп. - 440 с.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Слово/Slovo,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Мищевская, Г.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Страсти по красоте. Модельеры России - 200 с. 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: Бук Хаус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Шарлотта Зелинг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Мода. Век модельеров.</w:t>
            </w:r>
          </w:p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1909-1999 гг.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hd w:val="clear" w:color="auto" w:fill="FFFFFF"/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665F85" w:rsidRPr="00665F85" w:rsidRDefault="005E6A21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665F85" w:rsidRPr="00665F8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Konemann</w:t>
              </w:r>
            </w:hyperlink>
            <w:r w:rsidR="00665F85"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Гармонизация цвета при 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художественном 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проектировании 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костюма и таписсерии.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hd w:val="clear" w:color="auto" w:fill="FFFFFF"/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-М.: РИО МГТУ им. 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Орнамент в костюме.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ГОУВПО «МГТУ </w:t>
            </w:r>
          </w:p>
          <w:p w:rsidR="00665F85" w:rsidRPr="00665F85" w:rsidRDefault="00665F85" w:rsidP="00665F85">
            <w:pPr>
              <w:shd w:val="clear" w:color="auto" w:fill="FFFFFF"/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А.Н. Косыгина»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5E6A21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665F85" w:rsidRPr="00665F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http://znanium.com/catalog/product/460239</w:t>
              </w:r>
            </w:hyperlink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Образцова, Т. И.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аксессуаров:ювелирное дело - 30 с. </w:t>
            </w:r>
          </w:p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МГУДТ,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5E6A21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665F85" w:rsidRPr="00665F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http://znanium.com/catalog/product/461508</w:t>
              </w:r>
            </w:hyperlink>
          </w:p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экз</w:t>
            </w:r>
          </w:p>
        </w:tc>
      </w:tr>
      <w:tr w:rsidR="00665F85" w:rsidRPr="00665F85" w:rsidTr="00BA7D0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5F85" w:rsidRPr="00665F85" w:rsidTr="00BA7D0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Которн, Найджел</w:t>
            </w: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моды в ХХ веке : пер. с англ. / Которн Найджел. - 176 с. : ил. 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xxx : Тривиум; Эгмонт Россия Лтд, 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М.: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1998. </w:t>
            </w: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Володин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Мода и стиль</w:t>
            </w: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: современная энциклопедия ; Володин В. А. / Володин В. А. - - 480 с. : ил. 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xxx : Аванта +, 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2002. </w:t>
            </w: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Ермилова, Д. Ю.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домов моды  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Академия, </w:t>
            </w:r>
            <w:r w:rsidRPr="00665F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экз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Зайцев,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Тайны соблазна</w:t>
            </w: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М. : Искусство-XXI век,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Бодо, Ф.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Шик &amp; Шарм. - Пер. с фр. Е.Д. Богатыренко, О.Р. Будкиной, В.Д. Румянцева- 400 с.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М. : Слово/Slovo,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Васильев,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Русская мода. 150 лет в фотографиях / А. А. Васильев 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М. : СЛОВО,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1экз</w:t>
            </w:r>
          </w:p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тепучев Р.А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Кимберлит костюмографического языка.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М.: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тепучев Р.А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Стилистика костюма </w:t>
            </w:r>
          </w:p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М.: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324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Зубрилина Светлана Николаевна.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Справочник по ювелирному делу 352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Книга] : библиография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 Ростов-на-Дону : Феникс, 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2003.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экз</w:t>
            </w:r>
          </w:p>
        </w:tc>
      </w:tr>
      <w:tr w:rsidR="00665F85" w:rsidRPr="00665F85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Свирин, А. Н.</w:t>
            </w:r>
          </w:p>
          <w:p w:rsidR="00665F85" w:rsidRPr="00665F85" w:rsidRDefault="00665F85" w:rsidP="006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Ювелирное искусство Древней Руси XI-XVII веков - 186 с. -</w:t>
            </w:r>
          </w:p>
          <w:p w:rsidR="00665F85" w:rsidRPr="00665F85" w:rsidRDefault="00665F85" w:rsidP="0066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- М. : Искусство,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65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F85" w:rsidRPr="00665F85" w:rsidRDefault="00665F85" w:rsidP="00665F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экз</w:t>
            </w:r>
          </w:p>
        </w:tc>
      </w:tr>
    </w:tbl>
    <w:p w:rsidR="00665F85" w:rsidRPr="00665F85" w:rsidRDefault="00665F85" w:rsidP="0066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85" w:rsidRPr="00665F85" w:rsidRDefault="00665F85" w:rsidP="0066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8B" w:rsidRPr="0003318B" w:rsidRDefault="00665F85" w:rsidP="00033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tbl>
      <w:tblPr>
        <w:tblpPr w:leftFromText="180" w:rightFromText="180" w:horzAnchor="page" w:tblpX="1" w:tblpY="465"/>
        <w:tblW w:w="1513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2450"/>
        <w:gridCol w:w="665"/>
        <w:gridCol w:w="3085"/>
        <w:gridCol w:w="2018"/>
      </w:tblGrid>
      <w:tr w:rsidR="0003318B" w:rsidRPr="0003318B" w:rsidTr="00BA7D03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318B" w:rsidRPr="0003318B" w:rsidRDefault="0003318B" w:rsidP="0003318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033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03318B" w:rsidRPr="0003318B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03318B" w:rsidRPr="0003318B" w:rsidTr="00BA7D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ind w:firstLine="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«Введение в профессию»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Утверждено на заседании кафедры   протокол № 3от  02.02.18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201</w:t>
            </w: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03318B" w:rsidRPr="0003318B" w:rsidRDefault="0003318B" w:rsidP="000331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ЭИОС</w:t>
            </w:r>
          </w:p>
          <w:p w:rsidR="0003318B" w:rsidRPr="0003318B" w:rsidRDefault="005E6A21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hyperlink r:id="rId12" w:history="1"/>
            <w:r w:rsidR="0003318B" w:rsidRPr="00033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3318B" w:rsidRPr="0003318B" w:rsidTr="00BA7D03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Уваров В.Д..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3318B" w:rsidRPr="0003318B" w:rsidRDefault="0003318B" w:rsidP="000331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ЭИОС</w:t>
            </w: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1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03318B" w:rsidRPr="0003318B" w:rsidRDefault="0003318B" w:rsidP="000331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65F85" w:rsidRDefault="0003318B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9.4 </w:t>
      </w:r>
    </w:p>
    <w:p w:rsidR="00665F85" w:rsidRDefault="00665F85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65F85" w:rsidRDefault="00665F85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65F85" w:rsidRDefault="00665F85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Информационное обеспечение учебного процесса</w:t>
      </w:r>
    </w:p>
    <w:p w:rsidR="00665F85" w:rsidRDefault="00665F85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3318B" w:rsidRPr="0003318B" w:rsidRDefault="0003318B" w:rsidP="0003318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9.4.1. Ресурсы электронной библиотеки</w:t>
      </w:r>
    </w:p>
    <w:p w:rsidR="0003318B" w:rsidRPr="0003318B" w:rsidRDefault="0003318B" w:rsidP="0003318B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03318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</w:p>
    <w:p w:rsidR="0003318B" w:rsidRPr="0003318B" w:rsidRDefault="0003318B" w:rsidP="0003318B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3" w:history="1"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03318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3318B" w:rsidRPr="0003318B" w:rsidRDefault="0003318B" w:rsidP="0003318B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14" w:history="1">
        <w:r w:rsidRPr="0003318B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03318B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r w:rsidRPr="0003318B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r w:rsidRPr="0003318B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03318B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03318B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033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033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03318B" w:rsidRPr="0003318B" w:rsidRDefault="0003318B" w:rsidP="0003318B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15" w:history="1">
        <w:r w:rsidRPr="0003318B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03318B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03318B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r w:rsidRPr="0003318B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03318B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03318B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03318B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03318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03318B" w:rsidRPr="0003318B" w:rsidRDefault="0003318B" w:rsidP="0003318B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Scopus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16" w:history="1"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03318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03318B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03318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03318B" w:rsidRPr="0003318B" w:rsidRDefault="0003318B" w:rsidP="0003318B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3318B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Научная электронная библиотека е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17" w:history="1">
        <w:r w:rsidRPr="0003318B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03318B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3318B" w:rsidRPr="0003318B" w:rsidRDefault="0003318B" w:rsidP="0003318B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18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03318B" w:rsidRPr="0003318B" w:rsidRDefault="0003318B" w:rsidP="0003318B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18B" w:rsidRPr="0003318B" w:rsidRDefault="0003318B" w:rsidP="0003318B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03318B" w:rsidRPr="0003318B" w:rsidRDefault="0003318B" w:rsidP="0003318B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18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</w:p>
    <w:p w:rsidR="0003318B" w:rsidRPr="0003318B" w:rsidRDefault="005E6A21" w:rsidP="0003318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03318B" w:rsidRPr="0003318B" w:rsidRDefault="005E6A21" w:rsidP="0003318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resources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bazy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-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dannykh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-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-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ran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3318B" w:rsidRPr="0003318B" w:rsidRDefault="005E6A21" w:rsidP="0003318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03318B" w:rsidRPr="0003318B" w:rsidRDefault="005E6A21" w:rsidP="0003318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03318B" w:rsidRPr="0003318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03318B" w:rsidRPr="000331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03318B" w:rsidRPr="0003318B" w:rsidRDefault="0003318B" w:rsidP="0003318B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3318B" w:rsidRPr="0003318B" w:rsidRDefault="0003318B" w:rsidP="0003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18B" w:rsidRPr="0003318B" w:rsidRDefault="0003318B" w:rsidP="0003318B">
      <w:pPr>
        <w:rPr>
          <w:sz w:val="24"/>
          <w:szCs w:val="24"/>
        </w:rPr>
      </w:pPr>
    </w:p>
    <w:p w:rsidR="00E64522" w:rsidRDefault="00E64522"/>
    <w:sectPr w:rsidR="00E64522" w:rsidSect="00BC2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21" w:rsidRDefault="005E6A21">
      <w:pPr>
        <w:spacing w:after="0" w:line="240" w:lineRule="auto"/>
      </w:pPr>
      <w:r>
        <w:separator/>
      </w:r>
    </w:p>
  </w:endnote>
  <w:endnote w:type="continuationSeparator" w:id="0">
    <w:p w:rsidR="005E6A21" w:rsidRDefault="005E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781993"/>
      <w:docPartObj>
        <w:docPartGallery w:val="Page Numbers (Bottom of Page)"/>
        <w:docPartUnique/>
      </w:docPartObj>
    </w:sdtPr>
    <w:sdtEndPr/>
    <w:sdtContent>
      <w:p w:rsidR="00FC2391" w:rsidRDefault="00665F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B4">
          <w:rPr>
            <w:noProof/>
          </w:rPr>
          <w:t>2</w:t>
        </w:r>
        <w:r>
          <w:fldChar w:fldCharType="end"/>
        </w:r>
      </w:p>
    </w:sdtContent>
  </w:sdt>
  <w:p w:rsidR="00FC2391" w:rsidRDefault="005E6A2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91" w:rsidRPr="000D3988" w:rsidRDefault="005E6A21" w:rsidP="0095256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21" w:rsidRDefault="005E6A21">
      <w:pPr>
        <w:spacing w:after="0" w:line="240" w:lineRule="auto"/>
      </w:pPr>
      <w:r>
        <w:separator/>
      </w:r>
    </w:p>
  </w:footnote>
  <w:footnote w:type="continuationSeparator" w:id="0">
    <w:p w:rsidR="005E6A21" w:rsidRDefault="005E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5442EA"/>
    <w:multiLevelType w:val="hybridMultilevel"/>
    <w:tmpl w:val="AD82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53097F"/>
    <w:multiLevelType w:val="hybridMultilevel"/>
    <w:tmpl w:val="DCC63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1B43"/>
    <w:multiLevelType w:val="hybridMultilevel"/>
    <w:tmpl w:val="00C6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15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6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22"/>
  </w:num>
  <w:num w:numId="17">
    <w:abstractNumId w:val="8"/>
  </w:num>
  <w:num w:numId="18">
    <w:abstractNumId w:val="25"/>
  </w:num>
  <w:num w:numId="19">
    <w:abstractNumId w:val="19"/>
  </w:num>
  <w:num w:numId="20">
    <w:abstractNumId w:val="10"/>
  </w:num>
  <w:num w:numId="21">
    <w:abstractNumId w:val="20"/>
  </w:num>
  <w:num w:numId="22">
    <w:abstractNumId w:val="28"/>
  </w:num>
  <w:num w:numId="23">
    <w:abstractNumId w:val="4"/>
  </w:num>
  <w:num w:numId="24">
    <w:abstractNumId w:val="27"/>
  </w:num>
  <w:num w:numId="25">
    <w:abstractNumId w:val="23"/>
  </w:num>
  <w:num w:numId="26">
    <w:abstractNumId w:val="5"/>
  </w:num>
  <w:num w:numId="27">
    <w:abstractNumId w:val="9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8B"/>
    <w:rsid w:val="0003318B"/>
    <w:rsid w:val="001371B4"/>
    <w:rsid w:val="005E6A21"/>
    <w:rsid w:val="00665F85"/>
    <w:rsid w:val="00BA1D0B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8121-F7D4-4345-9091-F86307A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31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331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331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3318B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0331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0331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0331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03318B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03318B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331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331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331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33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331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33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3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331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03318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03318B"/>
  </w:style>
  <w:style w:type="paragraph" w:styleId="a5">
    <w:name w:val="Body Text"/>
    <w:basedOn w:val="a1"/>
    <w:link w:val="a6"/>
    <w:rsid w:val="000331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03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03318B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03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0331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033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033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03318B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033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331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03318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03318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03318B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03318B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03318B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03318B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03318B"/>
  </w:style>
  <w:style w:type="paragraph" w:customStyle="1" w:styleId="af">
    <w:name w:val="бычный"/>
    <w:rsid w:val="0003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033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03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0331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03318B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033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iPriority w:val="99"/>
    <w:unhideWhenUsed/>
    <w:rsid w:val="0003318B"/>
    <w:rPr>
      <w:color w:val="0000FF"/>
      <w:u w:val="single"/>
    </w:rPr>
  </w:style>
  <w:style w:type="character" w:customStyle="1" w:styleId="apple-converted-space">
    <w:name w:val="apple-converted-space"/>
    <w:basedOn w:val="a2"/>
    <w:rsid w:val="0003318B"/>
  </w:style>
  <w:style w:type="paragraph" w:styleId="af4">
    <w:name w:val="footnote text"/>
    <w:basedOn w:val="a1"/>
    <w:link w:val="af5"/>
    <w:rsid w:val="0003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03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33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0331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03318B"/>
    <w:rPr>
      <w:rFonts w:cs="Times New Roman"/>
      <w:vertAlign w:val="superscript"/>
    </w:rPr>
  </w:style>
  <w:style w:type="character" w:styleId="af8">
    <w:name w:val="Emphasis"/>
    <w:uiPriority w:val="20"/>
    <w:qFormat/>
    <w:rsid w:val="0003318B"/>
    <w:rPr>
      <w:i/>
      <w:iCs/>
    </w:rPr>
  </w:style>
  <w:style w:type="paragraph" w:customStyle="1" w:styleId="14">
    <w:name w:val="Обычный1"/>
    <w:rsid w:val="0003318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3318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3318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331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331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331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3318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331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0331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0331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3318B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03318B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03318B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03318B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03318B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03318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03318B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3318B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033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03318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rsid w:val="0003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Название Знак"/>
    <w:rsid w:val="0003318B"/>
    <w:rPr>
      <w:sz w:val="28"/>
    </w:rPr>
  </w:style>
  <w:style w:type="paragraph" w:customStyle="1" w:styleId="16">
    <w:name w:val="Без интервала1"/>
    <w:uiPriority w:val="99"/>
    <w:rsid w:val="0003318B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alloon Text"/>
    <w:basedOn w:val="a1"/>
    <w:link w:val="afd"/>
    <w:rsid w:val="000331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Текст выноски Знак"/>
    <w:basedOn w:val="a2"/>
    <w:link w:val="afc"/>
    <w:rsid w:val="0003318B"/>
    <w:rPr>
      <w:rFonts w:ascii="Tahoma" w:eastAsia="Times New Roman" w:hAnsi="Tahoma" w:cs="Times New Roman"/>
      <w:sz w:val="16"/>
      <w:szCs w:val="16"/>
      <w:lang w:eastAsia="ru-RU"/>
    </w:rPr>
  </w:style>
  <w:style w:type="character" w:styleId="afe">
    <w:name w:val="line number"/>
    <w:basedOn w:val="a2"/>
    <w:rsid w:val="0003318B"/>
  </w:style>
  <w:style w:type="character" w:customStyle="1" w:styleId="s12">
    <w:name w:val="s12"/>
    <w:basedOn w:val="a2"/>
    <w:rsid w:val="0003318B"/>
  </w:style>
  <w:style w:type="character" w:customStyle="1" w:styleId="s13">
    <w:name w:val="s13"/>
    <w:basedOn w:val="a2"/>
    <w:rsid w:val="0003318B"/>
  </w:style>
  <w:style w:type="character" w:customStyle="1" w:styleId="s14">
    <w:name w:val="s14"/>
    <w:basedOn w:val="a2"/>
    <w:rsid w:val="0003318B"/>
  </w:style>
  <w:style w:type="character" w:customStyle="1" w:styleId="s15">
    <w:name w:val="s15"/>
    <w:basedOn w:val="a2"/>
    <w:rsid w:val="0003318B"/>
  </w:style>
  <w:style w:type="paragraph" w:customStyle="1" w:styleId="p2">
    <w:name w:val="p2"/>
    <w:basedOn w:val="a1"/>
    <w:rsid w:val="0003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1"/>
    <w:link w:val="aff0"/>
    <w:semiHidden/>
    <w:rsid w:val="000331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2"/>
    <w:link w:val="aff"/>
    <w:semiHidden/>
    <w:rsid w:val="000331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03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03318B"/>
    <w:rPr>
      <w:sz w:val="16"/>
      <w:szCs w:val="16"/>
    </w:rPr>
  </w:style>
  <w:style w:type="paragraph" w:styleId="aff2">
    <w:name w:val="annotation text"/>
    <w:basedOn w:val="a1"/>
    <w:link w:val="aff3"/>
    <w:rsid w:val="0003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rsid w:val="0003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03318B"/>
    <w:rPr>
      <w:b/>
      <w:bCs/>
    </w:rPr>
  </w:style>
  <w:style w:type="character" w:customStyle="1" w:styleId="aff5">
    <w:name w:val="Тема примечания Знак"/>
    <w:basedOn w:val="aff3"/>
    <w:link w:val="aff4"/>
    <w:rsid w:val="000331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3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03318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033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03318B"/>
    <w:rPr>
      <w:rFonts w:cs="Times New Roman"/>
      <w:b/>
      <w:bCs/>
    </w:rPr>
  </w:style>
  <w:style w:type="paragraph" w:customStyle="1" w:styleId="Style20">
    <w:name w:val="Style20"/>
    <w:basedOn w:val="a1"/>
    <w:rsid w:val="0003318B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03318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3318B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03318B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03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1"/>
    <w:link w:val="aff8"/>
    <w:rsid w:val="000331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2"/>
    <w:link w:val="aff7"/>
    <w:rsid w:val="00033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03318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0331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033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03318B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03318B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03318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33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331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3318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3318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3318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03318B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0331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033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033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03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03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03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0331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033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03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03318B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03318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03318B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0331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03318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1"/>
    <w:rsid w:val="0003318B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03318B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033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3318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0331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1"/>
    <w:next w:val="a1"/>
    <w:qFormat/>
    <w:rsid w:val="0003318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0331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3318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3318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03318B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0331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1"/>
    <w:rsid w:val="000331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03318B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03318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0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0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ff">
    <w:name w:val="Title"/>
    <w:basedOn w:val="a1"/>
    <w:next w:val="a1"/>
    <w:link w:val="afff0"/>
    <w:uiPriority w:val="10"/>
    <w:qFormat/>
    <w:rsid w:val="0003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2"/>
    <w:link w:val="afff"/>
    <w:uiPriority w:val="10"/>
    <w:rsid w:val="0003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61501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615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ofknowledg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/product/460239" TargetMode="Externa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7698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2019-02-08T18:58:00Z</dcterms:created>
  <dcterms:modified xsi:type="dcterms:W3CDTF">2019-02-08T18:58:00Z</dcterms:modified>
</cp:coreProperties>
</file>