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A" w:rsidRDefault="0018795A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3"/>
        <w:gridCol w:w="8536"/>
      </w:tblGrid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18795A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:rsidR="0018795A" w:rsidRDefault="0018795A">
            <w:pPr>
              <w:widowControl w:val="0"/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8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widowControl w:val="0"/>
        <w:tabs>
          <w:tab w:val="left" w:pos="708"/>
        </w:tabs>
        <w:jc w:val="both"/>
        <w:rPr>
          <w:rFonts w:eastAsia="Times New Roman"/>
          <w:color w:val="000080"/>
          <w:sz w:val="19"/>
          <w:szCs w:val="19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1352"/>
        <w:gridCol w:w="5209"/>
      </w:tblGrid>
      <w:tr w:rsidR="0018795A">
        <w:trPr>
          <w:trHeight w:val="567"/>
        </w:trPr>
        <w:tc>
          <w:tcPr>
            <w:tcW w:w="9889" w:type="dxa"/>
            <w:gridSpan w:val="3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9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18795A">
        <w:trPr>
          <w:trHeight w:val="922"/>
        </w:trPr>
        <w:tc>
          <w:tcPr>
            <w:tcW w:w="33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2" w:type="dxa"/>
            <w:shd w:val="clear" w:color="auto" w:fill="auto"/>
          </w:tcPr>
          <w:p w:rsidR="0018795A" w:rsidRDefault="007768D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18795A" w:rsidRDefault="005424FD" w:rsidP="00EB0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B0403">
              <w:rPr>
                <w:sz w:val="26"/>
                <w:szCs w:val="26"/>
              </w:rPr>
              <w:t>Реставрация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1" w:type="dxa"/>
            <w:gridSpan w:val="2"/>
            <w:shd w:val="clear" w:color="auto" w:fill="auto"/>
          </w:tcPr>
          <w:p w:rsidR="0018795A" w:rsidRDefault="00EB0403">
            <w:pPr>
              <w:widowControl w:val="0"/>
              <w:rPr>
                <w:sz w:val="26"/>
                <w:szCs w:val="26"/>
              </w:rPr>
            </w:pPr>
            <w:r w:rsidRPr="00EB0403">
              <w:rPr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</w:t>
            </w:r>
          </w:p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18795A">
        <w:trPr>
          <w:trHeight w:val="964"/>
        </w:trPr>
        <w:tc>
          <w:tcPr>
            <w:tcW w:w="9822" w:type="dxa"/>
            <w:gridSpan w:val="4"/>
          </w:tcPr>
          <w:p w:rsidR="0018795A" w:rsidRDefault="005424F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18795A">
        <w:trPr>
          <w:trHeight w:val="567"/>
        </w:trPr>
        <w:tc>
          <w:tcPr>
            <w:tcW w:w="9822" w:type="dxa"/>
            <w:gridSpan w:val="4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2413B0" w:rsidP="002413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2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424FD">
              <w:rPr>
                <w:sz w:val="24"/>
                <w:szCs w:val="24"/>
              </w:rPr>
              <w:t>.</w:t>
            </w:r>
            <w:r w:rsidR="00776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Груздева</w:t>
            </w:r>
            <w:bookmarkStart w:id="1" w:name="_GoBack"/>
            <w:bookmarkEnd w:id="1"/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18795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8795A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1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  <w:tc>
          <w:tcPr>
            <w:tcW w:w="219" w:type="dxa"/>
          </w:tcPr>
          <w:p w:rsidR="0018795A" w:rsidRDefault="0018795A">
            <w:pPr>
              <w:widowControl w:val="0"/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относится к обязательной </w:t>
      </w:r>
      <w:r>
        <w:rPr>
          <w:sz w:val="24"/>
          <w:szCs w:val="24"/>
        </w:rPr>
        <w:t>части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так же для дисциплин: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</w:t>
      </w:r>
      <w:r>
        <w:rPr>
          <w:color w:val="000000"/>
          <w:sz w:val="24"/>
          <w:szCs w:val="24"/>
        </w:rPr>
        <w:t>сновы компьютерной графики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18795A" w:rsidRDefault="005424FD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принципов информационно-коммуникационных технологий;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18795A" w:rsidRDefault="005424FD">
      <w:pPr>
        <w:numPr>
          <w:ilvl w:val="2"/>
          <w:numId w:val="6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  <w:r>
        <w:rPr>
          <w:rFonts w:eastAsia="Times New Roman"/>
          <w:color w:val="000000"/>
          <w:sz w:val="26"/>
          <w:szCs w:val="26"/>
        </w:rPr>
        <w:br/>
      </w:r>
    </w:p>
    <w:p w:rsidR="0018795A" w:rsidRDefault="0018795A"/>
    <w:tbl>
      <w:tblPr>
        <w:tblStyle w:val="Style320"/>
        <w:tblW w:w="97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18795A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18795A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понимать принципы работы современных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ИД-ОПК-5.1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профессиональной деятельности на основе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- Различает современные методы получения и обработки изображений.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Выявляет особенности использования технологии разработки объектов профессиональной деятельности в </w:t>
            </w:r>
            <w:r>
              <w:rPr>
                <w:rFonts w:eastAsia="Times New Roman"/>
                <w:color w:val="000000"/>
                <w:sz w:val="20"/>
              </w:rPr>
              <w:lastRenderedPageBreak/>
              <w:t>области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18795A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18795A" w:rsidRDefault="005424FD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4820"/>
        <w:gridCol w:w="1020"/>
        <w:gridCol w:w="565"/>
        <w:gridCol w:w="1020"/>
        <w:gridCol w:w="2356"/>
      </w:tblGrid>
      <w:tr w:rsidR="0018795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18795A" w:rsidRDefault="0018795A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6829E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 w:rsidP="006829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29EA">
              <w:rPr>
                <w:b/>
              </w:rPr>
              <w:t>08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18795A" w:rsidRDefault="0018795A">
      <w:pPr>
        <w:ind w:left="709"/>
        <w:jc w:val="both"/>
        <w:rPr>
          <w:b/>
          <w:i/>
        </w:rPr>
      </w:pPr>
    </w:p>
    <w:tbl>
      <w:tblPr>
        <w:tblStyle w:val="Style322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18795A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8795A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18795A" w:rsidRDefault="005424FD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</w:pPr>
            <w:r>
              <w:rPr>
                <w:sz w:val="20"/>
              </w:rPr>
              <w:t>3</w:t>
            </w:r>
            <w:r w:rsidR="005424FD">
              <w:rPr>
                <w:sz w:val="20"/>
              </w:rPr>
              <w:t xml:space="preserve">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rPr>
                <w:sz w:val="20"/>
              </w:rPr>
              <w:t>зачет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645D1">
            <w:pPr>
              <w:widowControl w:val="0"/>
              <w:ind w:left="28"/>
              <w:jc w:val="center"/>
            </w:pPr>
            <w: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645D1">
            <w:pPr>
              <w:widowControl w:val="0"/>
              <w:ind w:left="28"/>
              <w:jc w:val="center"/>
            </w:pPr>
            <w:r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645D1">
            <w:pPr>
              <w:widowControl w:val="0"/>
              <w:ind w:left="28"/>
              <w:jc w:val="center"/>
            </w:pPr>
            <w:r>
              <w:rPr>
                <w:sz w:val="20"/>
              </w:rPr>
              <w:t>57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right"/>
            </w:pPr>
            <w:r>
              <w:rPr>
                <w:sz w:val="2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645D1">
            <w:pPr>
              <w:widowControl w:val="0"/>
              <w:ind w:left="28"/>
              <w:jc w:val="center"/>
            </w:pPr>
            <w: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645D1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645D1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</w:tr>
    </w:tbl>
    <w:p w:rsidR="0018795A" w:rsidRDefault="0018795A">
      <w:pPr>
        <w:sectPr w:rsidR="0018795A">
          <w:footerReference w:type="default" r:id="rId8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18795A" w:rsidRDefault="005424FD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738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701"/>
        <w:gridCol w:w="5531"/>
        <w:gridCol w:w="848"/>
        <w:gridCol w:w="853"/>
        <w:gridCol w:w="1168"/>
        <w:gridCol w:w="815"/>
        <w:gridCol w:w="820"/>
        <w:gridCol w:w="4002"/>
      </w:tblGrid>
      <w:tr w:rsidR="0018795A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8795A" w:rsidRDefault="005424FD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8795A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18795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sz w:val="20"/>
              </w:rPr>
              <w:t>6 семестр</w:t>
            </w:r>
          </w:p>
        </w:tc>
      </w:tr>
      <w:tr w:rsidR="0018795A">
        <w:trPr>
          <w:trHeight w:val="2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ИД-УК-1.1;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ИД-ПК-1.1,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ИД-ПК-1.2,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ИД-ПК-1.3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  <w:shd w:val="clear" w:color="auto" w:fill="EA9999"/>
              </w:rPr>
            </w:pPr>
            <w:r>
              <w:rPr>
                <w:b/>
                <w:sz w:val="20"/>
              </w:rPr>
              <w:t>Раздел 1. Основы компьютерной графики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sz w:val="20"/>
              </w:rPr>
              <w:t>Формы текущего контроля по разделу 1: Защита лабораторной работы</w:t>
            </w: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1.1</w:t>
            </w:r>
            <w:r>
              <w:rPr>
                <w:sz w:val="24"/>
                <w:szCs w:val="24"/>
              </w:rPr>
              <w:t xml:space="preserve"> Цвет и свет. Кодирование информации.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b/>
                <w:sz w:val="20"/>
              </w:rPr>
              <w:t>Раздел 2.</w:t>
            </w:r>
            <w:r>
              <w:rPr>
                <w:sz w:val="20"/>
              </w:rPr>
              <w:t xml:space="preserve"> Сканеры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2.1. Сканер: история появления, принцип действия. Виды сканеров.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2.2.  Характеристики сканеров.</w:t>
            </w:r>
          </w:p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Планшетные сканеры. Методы работы и типичные ошибки.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sz w:val="20"/>
              </w:rPr>
              <w:t>Тема 2.3. 3D-сканеры. Технологии сканирования.  Приемы сканирования.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2: Защита лабораторных работ</w:t>
            </w:r>
          </w:p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3: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Раздел 3. Принтеры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3.1 Принтеры. Их виды и характеристики. Многофункциональная оргтехника.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3.2 Текстильные принтеры. Работа отделочной фабрики.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3.3 3D-принтеры. Технологии печати.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4. Полиграфическое оборудование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4: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Тема </w:t>
            </w:r>
            <w:proofErr w:type="gramStart"/>
            <w:r>
              <w:rPr>
                <w:sz w:val="20"/>
              </w:rPr>
              <w:t>4.1  Технологические</w:t>
            </w:r>
            <w:proofErr w:type="gramEnd"/>
            <w:r>
              <w:rPr>
                <w:sz w:val="20"/>
              </w:rPr>
              <w:t xml:space="preserve"> переходы при печати </w:t>
            </w:r>
            <w:r>
              <w:rPr>
                <w:sz w:val="20"/>
              </w:rPr>
              <w:lastRenderedPageBreak/>
              <w:t>полиграфической продукции. Основные виды оборудования.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487A2C" w:rsidRDefault="00487A2C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6829EA" w:rsidP="00A17E26">
            <w:pPr>
              <w:widowControl w:val="0"/>
              <w:jc w:val="both"/>
              <w:rPr>
                <w:b/>
                <w:shd w:val="clear" w:color="auto" w:fill="E06666"/>
              </w:rPr>
            </w:pPr>
            <w:r>
              <w:rPr>
                <w:b/>
                <w:sz w:val="20"/>
              </w:rPr>
              <w:t>Промежуточная аттестация (3</w:t>
            </w:r>
            <w:r w:rsidR="005424FD">
              <w:rPr>
                <w:b/>
                <w:sz w:val="20"/>
              </w:rPr>
              <w:t xml:space="preserve"> семестр): </w:t>
            </w:r>
            <w:r w:rsidR="000A7160">
              <w:t>зачет</w:t>
            </w:r>
            <w:r w:rsidR="00A17E26">
              <w:t xml:space="preserve"> проводится в устной форме с использованием экзаменационных билетов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ИТОГО - 108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B235D" w:rsidRDefault="00CB235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 w:rsidRPr="00CB235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B235D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B235D" w:rsidRDefault="00CB235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B235D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CB235D" w:rsidRDefault="00CB235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:rsidR="0018795A" w:rsidRDefault="0018795A">
      <w:pPr>
        <w:sectPr w:rsidR="0018795A">
          <w:footerReference w:type="default" r:id="rId9"/>
          <w:pgSz w:w="16838" w:h="11906" w:orient="landscape"/>
          <w:pgMar w:top="1701" w:right="851" w:bottom="2811" w:left="1134" w:header="0" w:footer="2754" w:gutter="0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Style324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6664"/>
      </w:tblGrid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18795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  <w:shd w:val="clear" w:color="auto" w:fill="EA9999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Информационное общество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 xml:space="preserve">История развития информационного общества. История </w:t>
            </w:r>
            <w:proofErr w:type="spellStart"/>
            <w:r>
              <w:rPr>
                <w:sz w:val="20"/>
              </w:rPr>
              <w:t>развитя</w:t>
            </w:r>
            <w:proofErr w:type="spellEnd"/>
            <w:r>
              <w:rPr>
                <w:sz w:val="20"/>
              </w:rPr>
              <w:t xml:space="preserve"> вычислительной техники. Структура персонального компьютера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Виды компьютерной графики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Виды компьютерной графики. Виды графических редакторов. Основные форматы хранения графической информации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Цвет и свет. Кодирование цветовых моделей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Цвет и свет. Кодирование информации. Исследование цветовых моделей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bCs/>
                <w:sz w:val="20"/>
              </w:rPr>
              <w:t>Раздел 2. Растровая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both"/>
              <w:rPr>
                <w:color w:val="4F81BD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2.1</w:t>
            </w:r>
          </w:p>
        </w:tc>
        <w:tc>
          <w:tcPr>
            <w:tcW w:w="2124" w:type="dxa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Инструменты рисования и заливки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  <w:highlight w:val="yellow"/>
              </w:rPr>
            </w:pPr>
            <w:r>
              <w:rPr>
                <w:sz w:val="20"/>
              </w:rPr>
              <w:t xml:space="preserve">Инструменты кисть, карандаш, ластик, однородная, орнаментальная и градиентная заливка, Основные приемы работы 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Слои, фильтры, специальные эффекты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sz w:val="20"/>
              </w:rPr>
              <w:t>Методы работы и типичные ошибки. Исследование возможности применения редактора для создания базы данных рисунков и анализа вариантов использования.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2.3</w:t>
            </w:r>
          </w:p>
        </w:tc>
        <w:tc>
          <w:tcPr>
            <w:tcW w:w="2124" w:type="dxa"/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изображения к печати на различных материалах и для размещения в сети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bCs/>
                <w:sz w:val="20"/>
              </w:rPr>
              <w:t>Первичная обработка результатов сканирования. Перевод в различные цветовые модели. Разложение по цветовым каналом. Использование альфа-канала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 xml:space="preserve">Раздел </w:t>
            </w:r>
            <w:proofErr w:type="gramStart"/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Векторная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Инструменты рисования и редактирования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Геометрические примитивы. Кривая Безье. Трансформирование. Заливка и обвода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Основные принципы работы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Трансформация объектов. Прозрачность. Фильтры специальных эффектов. Инструментарий для Составление композиций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Предпечатная подготовка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Импорт изображения в различные форматы. Подготовка модели для печати. Основные приемы печати и локализация ошибок.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  <w:highlight w:val="yellow"/>
              </w:rPr>
            </w:pPr>
            <w:r>
              <w:rPr>
                <w:b/>
                <w:sz w:val="20"/>
              </w:rPr>
              <w:t>Раздел 4. Технические и программные средства профессиональной деятельности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 Подготовка к печати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4.2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 Основные режимы печати.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4.3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Работа отделочной фабрики.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Подготовка изображений к печати на текстильных материалах. Работа отделочной фабрики.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4.4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Облачные хранилища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Современные облачные хранилища. Организация коммуникаций. Хранения и редактирование файлов.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8795A" w:rsidRDefault="005424FD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</w:t>
      </w:r>
      <w:proofErr w:type="spellStart"/>
      <w:r>
        <w:rPr>
          <w:sz w:val="24"/>
          <w:szCs w:val="24"/>
        </w:rPr>
        <w:t>себя</w:t>
      </w:r>
      <w:r>
        <w:rPr>
          <w:rFonts w:eastAsia="Times New Roman"/>
          <w:color w:val="000000"/>
          <w:sz w:val="24"/>
          <w:szCs w:val="24"/>
        </w:rPr>
        <w:t>подготовку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18795A" w:rsidRDefault="0018795A">
      <w:pPr>
        <w:rPr>
          <w:shd w:val="clear" w:color="auto" w:fill="EA9999"/>
        </w:rPr>
      </w:pPr>
    </w:p>
    <w:tbl>
      <w:tblPr>
        <w:tblStyle w:val="Style325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5"/>
        <w:gridCol w:w="1701"/>
        <w:gridCol w:w="711"/>
      </w:tblGrid>
      <w:tr w:rsidR="0018795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Изучение литературных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AF77D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2. Сканеры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AF77DF" w:rsidP="0061208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Принтеры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№2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AF77D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18795A">
        <w:trPr>
          <w:trHeight w:val="1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4 Полиграфическое оборудование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AF77D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18795A" w:rsidRDefault="005424FD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18795A" w:rsidRDefault="005424FD">
      <w:pPr>
        <w:ind w:firstLine="709"/>
        <w:jc w:val="both"/>
        <w:rPr>
          <w:sz w:val="24"/>
          <w:szCs w:val="24"/>
        </w:rPr>
        <w:sectPr w:rsidR="0018795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Style326"/>
        <w:tblW w:w="15737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7"/>
        <w:gridCol w:w="4065"/>
        <w:gridCol w:w="2685"/>
        <w:gridCol w:w="2909"/>
      </w:tblGrid>
      <w:tr w:rsidR="0018795A">
        <w:trPr>
          <w:trHeight w:val="369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18795A" w:rsidRDefault="005424F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18795A">
        <w:trPr>
          <w:trHeight w:val="368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8795A">
        <w:trPr>
          <w:trHeight w:val="283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отлично/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18795A" w:rsidRDefault="005424FD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ind w:left="141" w:hanging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описать способы создания графических изображений </w:t>
            </w:r>
            <w:proofErr w:type="spellStart"/>
            <w:r>
              <w:rPr>
                <w:sz w:val="21"/>
                <w:szCs w:val="21"/>
              </w:rPr>
              <w:t>средстами</w:t>
            </w:r>
            <w:proofErr w:type="spellEnd"/>
            <w:r>
              <w:rPr>
                <w:sz w:val="21"/>
                <w:szCs w:val="21"/>
              </w:rPr>
              <w:t xml:space="preserve"> современных информационных технологий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-способен применить на практике возможности графических редакторов</w:t>
            </w:r>
          </w:p>
          <w:p w:rsidR="0018795A" w:rsidRDefault="005424FD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Владеет навыками подготовки использования современных информационно-коммуникационных технологий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хорошо/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 основные виды оборудования приборы и методы решения поставленных задач.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аппарат по оценке результатов.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способностью использовать средства реализации информационных технологий 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выстраивает социальное профессиональное и </w:t>
            </w:r>
            <w:r>
              <w:rPr>
                <w:sz w:val="21"/>
                <w:szCs w:val="21"/>
              </w:rPr>
              <w:lastRenderedPageBreak/>
              <w:t>межкультурное взаимодействие;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Знает: порядок проведения работ для решения поставленной задачи.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использования программных средств 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18795A" w:rsidRDefault="005424FD">
            <w:pPr>
              <w:widowControl w:val="0"/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18795A" w:rsidRDefault="0018795A">
            <w:pPr>
              <w:widowControl w:val="0"/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18795A" w:rsidRDefault="0018795A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8795A" w:rsidRDefault="005424FD">
      <w:pPr>
        <w:numPr>
          <w:ilvl w:val="3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r w:rsidR="00AE0C4F">
        <w:rPr>
          <w:rFonts w:eastAsia="Times New Roman"/>
          <w:color w:val="000000"/>
          <w:sz w:val="24"/>
          <w:szCs w:val="24"/>
        </w:rPr>
        <w:t>форсированности</w:t>
      </w:r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18795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numPr>
                <w:ilvl w:val="3"/>
                <w:numId w:val="15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Примеры типовых заданий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Описать основные цветовые модели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Уметь отвечать на вопросы: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Виды графических редакторов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векторной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Методика создания орнаментальных композиций в вектором редакторе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1.Основные пакеты обработки фото- и видеофайлов.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растровой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Создание фото реалистичного эскиза применения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28"/>
        <w:tblW w:w="14565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6645"/>
        <w:gridCol w:w="1860"/>
        <w:gridCol w:w="1768"/>
        <w:gridCol w:w="1952"/>
      </w:tblGrid>
      <w:tr w:rsidR="0018795A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  <w:p w:rsidR="0018795A" w:rsidRDefault="0018795A">
            <w:pPr>
              <w:widowControl w:val="0"/>
              <w:spacing w:before="240" w:after="240"/>
              <w:ind w:left="880"/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18795A">
        <w:trPr>
          <w:trHeight w:val="21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Аудиторные задания концептуальный эскизный проект</w:t>
            </w:r>
          </w:p>
          <w:p w:rsidR="0018795A" w:rsidRDefault="0018795A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1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rPr>
                <w:sz w:val="20"/>
              </w:rPr>
              <w:t>всегда  с</w:t>
            </w:r>
            <w:proofErr w:type="gramEnd"/>
            <w:r>
              <w:rPr>
                <w:sz w:val="20"/>
              </w:rP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83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51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не выполнил задания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  <w:tr w:rsidR="0018795A">
        <w:trPr>
          <w:trHeight w:val="5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66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«2» - равно или менее 40%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«3» - 41% - 64%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«4» - 65% - 84%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«5» - 85% - 100%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85% - 100%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65% - 84%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41% - 64%</w:t>
            </w:r>
          </w:p>
        </w:tc>
      </w:tr>
      <w:tr w:rsidR="0018795A">
        <w:trPr>
          <w:trHeight w:val="86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40% и менее 40%</w:t>
            </w:r>
          </w:p>
        </w:tc>
      </w:tr>
      <w:tr w:rsidR="0018795A">
        <w:trPr>
          <w:trHeight w:val="1080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Решение задач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84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02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75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Обучающимся использованы неверные методы решения, отсутствуют верные ответы.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18795A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Типовые контрольные задания и иные материалы</w:t>
            </w:r>
          </w:p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для проведения промежуточной аттестации:</w:t>
            </w:r>
          </w:p>
        </w:tc>
      </w:tr>
      <w:tr w:rsidR="0018795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960271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="005424FD">
              <w:rPr>
                <w:b/>
                <w:sz w:val="20"/>
              </w:rPr>
              <w:t xml:space="preserve">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C217BC">
            <w:pPr>
              <w:widowControl w:val="0"/>
              <w:rPr>
                <w:shd w:val="clear" w:color="auto" w:fill="EA9999"/>
              </w:rPr>
            </w:pPr>
            <w:r>
              <w:rPr>
                <w:sz w:val="20"/>
                <w:highlight w:val="white"/>
              </w:rPr>
              <w:t>зачет</w:t>
            </w:r>
            <w:r w:rsidR="005424FD">
              <w:rPr>
                <w:sz w:val="20"/>
                <w:highlight w:val="white"/>
              </w:rPr>
              <w:t>:</w:t>
            </w:r>
          </w:p>
          <w:p w:rsidR="0018795A" w:rsidRDefault="005424FD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0"/>
                <w:highlight w:val="white"/>
              </w:rPr>
              <w:t>в устной форме по билетам</w:t>
            </w:r>
          </w:p>
          <w:p w:rsidR="0018795A" w:rsidRDefault="0018795A">
            <w:pPr>
              <w:widowControl w:val="0"/>
              <w:jc w:val="both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1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Виды компьютерной графики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Онлайн редакторы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веб-</w:t>
            </w:r>
            <w:proofErr w:type="spellStart"/>
            <w:r>
              <w:rPr>
                <w:sz w:val="20"/>
              </w:rPr>
              <w:t>прибликации</w:t>
            </w:r>
            <w:proofErr w:type="spellEnd"/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2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Кодирование цвета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2. </w:t>
            </w:r>
            <w:proofErr w:type="gramStart"/>
            <w:r>
              <w:rPr>
                <w:sz w:val="20"/>
              </w:rPr>
              <w:t>Продемонстрировать  автоматический</w:t>
            </w:r>
            <w:proofErr w:type="gramEnd"/>
            <w:r>
              <w:rPr>
                <w:sz w:val="20"/>
              </w:rPr>
              <w:t xml:space="preserve"> метод трассировки изображения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3. Форматы графических файлов.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1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Основные инструменты векторного редактора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Глубина цвета.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 3. Перевод растрового изображения в векторный формат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2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  <w:r>
        <w:rPr>
          <w:sz w:val="26"/>
          <w:szCs w:val="26"/>
        </w:rPr>
        <w:t xml:space="preserve"> </w:t>
      </w:r>
    </w:p>
    <w:tbl>
      <w:tblPr>
        <w:tblStyle w:val="Style330"/>
        <w:tblW w:w="14307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73"/>
        <w:gridCol w:w="6527"/>
        <w:gridCol w:w="1857"/>
        <w:gridCol w:w="2150"/>
      </w:tblGrid>
      <w:tr w:rsidR="0018795A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75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18795A">
        <w:trPr>
          <w:trHeight w:val="459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C217BC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  <w:r w:rsidRPr="00C217BC">
              <w:rPr>
                <w:sz w:val="20"/>
              </w:rPr>
              <w:t>зачет</w:t>
            </w:r>
            <w:r w:rsidR="00960271">
              <w:rPr>
                <w:sz w:val="20"/>
              </w:rPr>
              <w:t xml:space="preserve"> в устной форме по билетам</w:t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8061411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12435770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владеет научными понятиями, ведет диалог и вступает в научную дискуссию;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40641201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31784524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логично и доказательно раскрывает проблему нового оборудования;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0012371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624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1563797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3977977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раскрыта тема проекта;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61599496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логично построено изложение вопроса;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384930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1321934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417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0292613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9925401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5424FD">
              <w:rPr>
                <w:sz w:val="20"/>
              </w:rPr>
              <w:t>межпредметных</w:t>
            </w:r>
            <w:proofErr w:type="spellEnd"/>
            <w:r w:rsidR="005424FD">
              <w:rPr>
                <w:sz w:val="20"/>
              </w:rPr>
              <w:t xml:space="preserve"> связях слабые;</w:t>
            </w:r>
          </w:p>
          <w:p w:rsidR="0018795A" w:rsidRDefault="002413B0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7511543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207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5424FD">
      <w:pPr>
        <w:keepNext/>
        <w:spacing w:after="240"/>
        <w:ind w:left="700"/>
        <w:rPr>
          <w:b/>
          <w:sz w:val="20"/>
          <w:szCs w:val="20"/>
        </w:rPr>
        <w:sectPr w:rsidR="0018795A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66" w:right="1255" w:bottom="1701" w:left="1275" w:header="709" w:footer="709" w:gutter="0"/>
          <w:cols w:space="720"/>
          <w:formProt w:val="0"/>
          <w:titlePg/>
          <w:docGrid w:linePitch="100"/>
        </w:sectPr>
      </w:pPr>
      <w:r>
        <w:rPr>
          <w:b/>
          <w:sz w:val="20"/>
          <w:szCs w:val="20"/>
        </w:rPr>
        <w:t xml:space="preserve">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18795A" w:rsidRDefault="005424FD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18795A" w:rsidRDefault="005424F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31"/>
        <w:tblW w:w="9639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3684"/>
        <w:gridCol w:w="2835"/>
        <w:gridCol w:w="3120"/>
      </w:tblGrid>
      <w:tr w:rsidR="0018795A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sz w:val="20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 – 5</w:t>
            </w: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Промежуточная аттестация -</w:t>
            </w:r>
          </w:p>
          <w:p w:rsidR="0018795A" w:rsidRDefault="005424FD">
            <w:pPr>
              <w:widowControl w:val="0"/>
              <w:rPr>
                <w:shd w:val="clear" w:color="auto" w:fill="E06666"/>
              </w:rPr>
            </w:pPr>
            <w:r>
              <w:rPr>
                <w:sz w:val="20"/>
              </w:rPr>
              <w:t>зачет с оценкой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отлично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хорошо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удовлетворительно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зачтено, неудовлетворительно</w:t>
            </w:r>
          </w:p>
        </w:tc>
      </w:tr>
    </w:tbl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18795A" w:rsidRDefault="0018795A">
      <w:pPr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Style332"/>
        <w:tblW w:w="964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411"/>
        <w:gridCol w:w="3613"/>
        <w:gridCol w:w="3617"/>
      </w:tblGrid>
      <w:tr w:rsidR="0018795A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экзамен, зачет с оценкой/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18795A">
        <w:trPr>
          <w:trHeight w:val="5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</w:t>
            </w: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</w:tr>
      <w:tr w:rsidR="0018795A">
        <w:trPr>
          <w:trHeight w:val="2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</w:tr>
    </w:tbl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18795A" w:rsidRDefault="0018795A">
      <w:pPr>
        <w:jc w:val="both"/>
        <w:rPr>
          <w:i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18795A" w:rsidRDefault="0018795A">
      <w:pPr>
        <w:jc w:val="both"/>
        <w:rPr>
          <w:b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18795A" w:rsidRDefault="005424FD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18795A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8795A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аудитории для проведения занятий лекционного типа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проектор,</w:t>
            </w:r>
          </w:p>
          <w:p w:rsidR="0018795A" w:rsidRDefault="0018795A">
            <w:pPr>
              <w:widowControl w:val="0"/>
              <w:ind w:left="720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аудитории для проведения занятий семинарского типа, групповых и индивидуальных консультаций, </w:t>
            </w:r>
            <w:r>
              <w:rPr>
                <w:sz w:val="20"/>
              </w:rPr>
              <w:lastRenderedPageBreak/>
              <w:t>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технические средства обучения, служащие для </w:t>
            </w:r>
            <w:r>
              <w:rPr>
                <w:sz w:val="20"/>
              </w:rPr>
              <w:lastRenderedPageBreak/>
              <w:t>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проектор,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экран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читальный зал библиотеки</w:t>
            </w: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</w:rPr>
              <w:t>компьютерная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 xml:space="preserve"> техника;</w:t>
            </w:r>
            <w:r>
              <w:rPr>
                <w:rFonts w:eastAsia="Times New Roman"/>
                <w:color w:val="000000"/>
                <w:sz w:val="20"/>
              </w:rPr>
              <w:br/>
              <w:t>подключение к сети «Интернет»</w:t>
            </w:r>
          </w:p>
        </w:tc>
      </w:tr>
    </w:tbl>
    <w:p w:rsidR="0018795A" w:rsidRDefault="005424FD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18795A" w:rsidRDefault="0018795A">
      <w:pPr>
        <w:numPr>
          <w:ilvl w:val="3"/>
          <w:numId w:val="3"/>
        </w:num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  <w:gridCol w:w="4503"/>
      </w:tblGrid>
      <w:tr w:rsidR="0018795A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18795A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Персональный компьютер/ ноутбук/планшет,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камера,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Chrome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Opera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Firefox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Edge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79, Яндекс. Браузер 19.3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macOS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Sierra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Linux</w:t>
            </w:r>
            <w:proofErr w:type="spellEnd"/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640х480, 15 кадров/с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любой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любые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кБит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/с</w:t>
            </w:r>
          </w:p>
        </w:tc>
      </w:tr>
    </w:tbl>
    <w:p w:rsidR="0018795A" w:rsidRDefault="0018795A">
      <w:pPr>
        <w:ind w:left="720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18795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5"/>
        <w:tblW w:w="15735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710"/>
        <w:gridCol w:w="1976"/>
        <w:gridCol w:w="2985"/>
        <w:gridCol w:w="1701"/>
        <w:gridCol w:w="2270"/>
        <w:gridCol w:w="1276"/>
        <w:gridCol w:w="3261"/>
        <w:gridCol w:w="1556"/>
      </w:tblGrid>
      <w:tr w:rsidR="0018795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Вид издания (учебник, УП, МП и др.)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Адрес сайта ЭБС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или электронного ресурса </w:t>
            </w:r>
            <w:r>
              <w:rPr>
                <w:b/>
                <w:i/>
                <w:sz w:val="20"/>
              </w:rPr>
              <w:t>(заполняется для изданий в электронном виде)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10.1 Основная литература, в том числе электронные издания </w:t>
            </w:r>
            <w:hyperlink r:id="rId22">
              <w:r>
                <w:rPr>
                  <w:color w:val="1155CC"/>
                  <w:sz w:val="20"/>
                  <w:u w:val="single"/>
                </w:rPr>
                <w:t>Электронный каталог</w:t>
              </w:r>
            </w:hyperlink>
            <w:r>
              <w:rPr>
                <w:sz w:val="20"/>
              </w:rPr>
              <w:t xml:space="preserve"> по ссылке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 Груздева М.А., Никитиных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Математика и информатика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Яковлева Н.Б.,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Поиск композиционных и колористических решений с помощью векторного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Груздева М.А.,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Л.Б.,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  <w:t>Кононова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О.С..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Манцевич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Современные информационные технологии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10.2 Дополнительная литература, в том числе электронные издания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Каршакова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Л.Б.,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Яковлева Н.Б.,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Компьютерное формообразование в дизайне.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М.:ИНФА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Коробцева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Основы конструирования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2413B0">
            <w:pPr>
              <w:widowControl w:val="0"/>
              <w:spacing w:line="100" w:lineRule="atLeast"/>
              <w:jc w:val="center"/>
            </w:pPr>
            <w:hyperlink r:id="rId23">
              <w:r w:rsidR="005424FD">
                <w:rPr>
                  <w:i/>
                  <w:iCs/>
                  <w:sz w:val="20"/>
                  <w:szCs w:val="20"/>
                </w:rPr>
                <w:t>https://znanium.com/bookread2.php?book=966567</w:t>
              </w:r>
            </w:hyperlink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0"/>
              </w:rPr>
              <w:t>Новиков А. Н., Фирсов А. В., Синеок А. Б.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0"/>
              </w:rPr>
              <w:t xml:space="preserve">Работа на вышивальной машине </w:t>
            </w:r>
            <w:proofErr w:type="spellStart"/>
            <w:r>
              <w:rPr>
                <w:i/>
                <w:sz w:val="20"/>
              </w:rPr>
              <w:t>Brother</w:t>
            </w:r>
            <w:proofErr w:type="spellEnd"/>
            <w:r>
              <w:rPr>
                <w:i/>
                <w:sz w:val="20"/>
              </w:rPr>
              <w:t xml:space="preserve"> NV-1E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both"/>
              <w:rPr>
                <w:i/>
              </w:rPr>
            </w:pPr>
            <w:r>
              <w:rPr>
                <w:i/>
                <w:sz w:val="20"/>
              </w:rPr>
              <w:t>М., ФГБОУ ВО "Московский государственный университет дизайна и технологии"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Электронное издание, № </w:t>
            </w:r>
            <w:proofErr w:type="spellStart"/>
            <w:r>
              <w:rPr>
                <w:i/>
                <w:sz w:val="20"/>
              </w:rPr>
              <w:t>госрегистрации</w:t>
            </w:r>
            <w:proofErr w:type="spellEnd"/>
            <w:r>
              <w:rPr>
                <w:i/>
                <w:sz w:val="20"/>
              </w:rPr>
              <w:tab/>
              <w:t>0321602496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18795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Егоров Н.Б.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</w:tbl>
    <w:p w:rsidR="0018795A" w:rsidRDefault="0018795A">
      <w:pPr>
        <w:sectPr w:rsidR="0018795A">
          <w:headerReference w:type="default" r:id="rId24"/>
          <w:footerReference w:type="default" r:id="rId25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/>
        </w:sect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18795A" w:rsidRDefault="005424FD">
      <w:pPr>
        <w:keepNext/>
        <w:numPr>
          <w:ilvl w:val="1"/>
          <w:numId w:val="4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849"/>
        <w:gridCol w:w="8932"/>
      </w:tblGrid>
      <w:tr w:rsidR="0018795A">
        <w:trPr>
          <w:trHeight w:val="35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Электронные учебные издания, электронные образовательные ресурсы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18795A" w:rsidRDefault="002413B0">
            <w:pPr>
              <w:widowControl w:val="0"/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7">
              <w:r w:rsidR="005424F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>
              <w:r>
                <w:rPr>
                  <w:color w:val="0000FF"/>
                  <w:sz w:val="20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/>
                </w:rPr>
                <w:t>http://dlib.eastview.com/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  <w:sz w:val="20"/>
              </w:rPr>
              <w:t>Профессиональные базы данных, информационные справочные системы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8795A" w:rsidRDefault="0018795A">
      <w:pPr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4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7"/>
        <w:tblW w:w="97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Реквизиты подтверждающего документа/ Свободно распространяемое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18795A" w:rsidRDefault="0018795A">
      <w:pPr>
        <w:sectPr w:rsidR="0018795A">
          <w:headerReference w:type="default" r:id="rId32"/>
          <w:footerReference w:type="default" r:id="rId33"/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18795A" w:rsidRDefault="005424FD">
      <w:pPr>
        <w:keepNext/>
        <w:spacing w:before="120" w:after="120"/>
        <w:ind w:left="709"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8795A" w:rsidRDefault="0018795A">
      <w:pPr>
        <w:jc w:val="center"/>
        <w:rPr>
          <w:sz w:val="24"/>
          <w:szCs w:val="24"/>
        </w:rPr>
      </w:pPr>
    </w:p>
    <w:tbl>
      <w:tblPr>
        <w:tblStyle w:val="Style338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5388"/>
        <w:gridCol w:w="1983"/>
      </w:tblGrid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характер изменений/обновлений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с указанием раздела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номер протокола и дата заседания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кафедры</w:t>
            </w: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795A" w:rsidRDefault="0018795A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18795A">
      <w:headerReference w:type="default" r:id="rId34"/>
      <w:footerReference w:type="default" r:id="rId35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59" w:rsidRDefault="00A66D59">
      <w:r>
        <w:separator/>
      </w:r>
    </w:p>
  </w:endnote>
  <w:endnote w:type="continuationSeparator" w:id="0">
    <w:p w:rsidR="00A66D59" w:rsidRDefault="00A6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59" w:rsidRDefault="00A66D59">
      <w:r>
        <w:separator/>
      </w:r>
    </w:p>
  </w:footnote>
  <w:footnote w:type="continuationSeparator" w:id="0">
    <w:p w:rsidR="00A66D59" w:rsidRDefault="00A6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413B0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413B0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413B0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413B0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413B0">
      <w:rPr>
        <w:rFonts w:eastAsia="Times New Roman"/>
        <w:noProof/>
        <w:color w:val="000000"/>
      </w:rPr>
      <w:t>22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413B0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413B0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155"/>
    <w:multiLevelType w:val="multilevel"/>
    <w:tmpl w:val="83C48DFC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4032CB"/>
    <w:multiLevelType w:val="multilevel"/>
    <w:tmpl w:val="9076A3A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0BE62F41"/>
    <w:multiLevelType w:val="multilevel"/>
    <w:tmpl w:val="FDCE92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6B12DE9"/>
    <w:multiLevelType w:val="multilevel"/>
    <w:tmpl w:val="0A20D1E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227807F1"/>
    <w:multiLevelType w:val="multilevel"/>
    <w:tmpl w:val="9B1E60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27273C62"/>
    <w:multiLevelType w:val="multilevel"/>
    <w:tmpl w:val="84C88CF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nsid w:val="2BC43409"/>
    <w:multiLevelType w:val="multilevel"/>
    <w:tmpl w:val="EFE8381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2B170D4"/>
    <w:multiLevelType w:val="multilevel"/>
    <w:tmpl w:val="71B0EC3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34C52DAB"/>
    <w:multiLevelType w:val="multilevel"/>
    <w:tmpl w:val="8882801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36312DA8"/>
    <w:multiLevelType w:val="multilevel"/>
    <w:tmpl w:val="76E013C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363D71DA"/>
    <w:multiLevelType w:val="multilevel"/>
    <w:tmpl w:val="F8EE69A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CDD2D6A"/>
    <w:multiLevelType w:val="multilevel"/>
    <w:tmpl w:val="0E041CE0"/>
    <w:lvl w:ilvl="0">
      <w:start w:val="1"/>
      <w:numFmt w:val="bullet"/>
      <w:pStyle w:val="a0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3F5E3E62"/>
    <w:multiLevelType w:val="multilevel"/>
    <w:tmpl w:val="E50452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nsid w:val="40DA1D9F"/>
    <w:multiLevelType w:val="multilevel"/>
    <w:tmpl w:val="2780A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1077763"/>
    <w:multiLevelType w:val="multilevel"/>
    <w:tmpl w:val="AA0619D6"/>
    <w:lvl w:ilvl="0">
      <w:start w:val="5"/>
      <w:numFmt w:val="decimal"/>
      <w:pStyle w:val="a1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45EE773D"/>
    <w:multiLevelType w:val="multilevel"/>
    <w:tmpl w:val="74A44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85F312C"/>
    <w:multiLevelType w:val="multilevel"/>
    <w:tmpl w:val="51F81A4A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nsid w:val="6EB32A01"/>
    <w:multiLevelType w:val="multilevel"/>
    <w:tmpl w:val="254C1EA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nsid w:val="7A5279D7"/>
    <w:multiLevelType w:val="multilevel"/>
    <w:tmpl w:val="0FC41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C604621"/>
    <w:multiLevelType w:val="multilevel"/>
    <w:tmpl w:val="62D6085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20">
    <w:nsid w:val="7D03288A"/>
    <w:multiLevelType w:val="multilevel"/>
    <w:tmpl w:val="059ECCEC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7F00651A"/>
    <w:multiLevelType w:val="multilevel"/>
    <w:tmpl w:val="B858847C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16"/>
  </w:num>
  <w:num w:numId="14">
    <w:abstractNumId w:val="20"/>
  </w:num>
  <w:num w:numId="15">
    <w:abstractNumId w:val="21"/>
  </w:num>
  <w:num w:numId="16">
    <w:abstractNumId w:val="0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A"/>
    <w:rsid w:val="00025B70"/>
    <w:rsid w:val="00035F8F"/>
    <w:rsid w:val="000A7160"/>
    <w:rsid w:val="000B2683"/>
    <w:rsid w:val="001645D1"/>
    <w:rsid w:val="0018795A"/>
    <w:rsid w:val="001C2DEF"/>
    <w:rsid w:val="00224F65"/>
    <w:rsid w:val="002413B0"/>
    <w:rsid w:val="00243852"/>
    <w:rsid w:val="00250FB8"/>
    <w:rsid w:val="002551B1"/>
    <w:rsid w:val="002F6B5F"/>
    <w:rsid w:val="00350AAA"/>
    <w:rsid w:val="003D12D8"/>
    <w:rsid w:val="003F013B"/>
    <w:rsid w:val="004809EA"/>
    <w:rsid w:val="00487A2C"/>
    <w:rsid w:val="005051D4"/>
    <w:rsid w:val="005424FD"/>
    <w:rsid w:val="00586415"/>
    <w:rsid w:val="005A728E"/>
    <w:rsid w:val="00612083"/>
    <w:rsid w:val="006829EA"/>
    <w:rsid w:val="006A352A"/>
    <w:rsid w:val="00741D3A"/>
    <w:rsid w:val="007768DF"/>
    <w:rsid w:val="00782666"/>
    <w:rsid w:val="007D15D9"/>
    <w:rsid w:val="0088127C"/>
    <w:rsid w:val="008B63D9"/>
    <w:rsid w:val="00943E95"/>
    <w:rsid w:val="00960271"/>
    <w:rsid w:val="009D2B00"/>
    <w:rsid w:val="009E5EE1"/>
    <w:rsid w:val="00A16420"/>
    <w:rsid w:val="00A17E26"/>
    <w:rsid w:val="00A66D59"/>
    <w:rsid w:val="00AE0C4F"/>
    <w:rsid w:val="00AF77DF"/>
    <w:rsid w:val="00B807A2"/>
    <w:rsid w:val="00C217BC"/>
    <w:rsid w:val="00C34E35"/>
    <w:rsid w:val="00CA350B"/>
    <w:rsid w:val="00CB235D"/>
    <w:rsid w:val="00CD3EE2"/>
    <w:rsid w:val="00CF47BE"/>
    <w:rsid w:val="00D219B0"/>
    <w:rsid w:val="00D65980"/>
    <w:rsid w:val="00DE031F"/>
    <w:rsid w:val="00E747E1"/>
    <w:rsid w:val="00EB0403"/>
    <w:rsid w:val="00F52038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C439-2793-4895-BE82-8AAEB60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nhideWhenUsed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pPr>
      <w:numPr>
        <w:numId w:val="3"/>
      </w:numPr>
      <w:ind w:left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c">
    <w:name w:val="Subtitle"/>
    <w:basedOn w:val="a2"/>
    <w:next w:val="a2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">
    <w:name w:val="Block Text"/>
    <w:basedOn w:val="a2"/>
    <w:qFormat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d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eastAsia="Calibri"/>
      <w:sz w:val="28"/>
      <w:szCs w:val="28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1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ascii="Calibri" w:hAnsi="Calibri"/>
      <w:sz w:val="22"/>
      <w:szCs w:val="22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b/>
      <w:i/>
    </w:rPr>
  </w:style>
  <w:style w:type="paragraph" w:customStyle="1" w:styleId="a0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2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3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table" w:styleId="afff5">
    <w:name w:val="Table Grid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znanium.com/bookread2.php?book=966567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biblio.kosygin-rgu.ru/jirbis2/index.php?option=com_irbis&amp;view=irbis&amp;Itemid=10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User</cp:lastModifiedBy>
  <cp:revision>13</cp:revision>
  <dcterms:created xsi:type="dcterms:W3CDTF">2022-05-09T08:44:00Z</dcterms:created>
  <dcterms:modified xsi:type="dcterms:W3CDTF">2022-05-11T09:20:00Z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