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78"/>
        <w:gridCol w:w="4685"/>
      </w:tblGrid>
      <w:tr w:rsidR="00D1678A" w14:paraId="792218D3" w14:textId="77777777" w:rsidTr="00C0194A">
        <w:tc>
          <w:tcPr>
            <w:tcW w:w="9747" w:type="dxa"/>
            <w:gridSpan w:val="3"/>
          </w:tcPr>
          <w:p w14:paraId="1D91B038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C0194A">
        <w:tc>
          <w:tcPr>
            <w:tcW w:w="9747" w:type="dxa"/>
            <w:gridSpan w:val="3"/>
          </w:tcPr>
          <w:p w14:paraId="2C1F57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C0194A">
        <w:tc>
          <w:tcPr>
            <w:tcW w:w="9747" w:type="dxa"/>
            <w:gridSpan w:val="3"/>
          </w:tcPr>
          <w:p w14:paraId="00B7709B" w14:textId="777777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C0194A">
        <w:tc>
          <w:tcPr>
            <w:tcW w:w="9747" w:type="dxa"/>
            <w:gridSpan w:val="3"/>
          </w:tcPr>
          <w:p w14:paraId="58510E62" w14:textId="6F1B0077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C0194A">
        <w:tc>
          <w:tcPr>
            <w:tcW w:w="9747" w:type="dxa"/>
            <w:gridSpan w:val="3"/>
          </w:tcPr>
          <w:p w14:paraId="2E2A7445" w14:textId="5C7778EA"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C0194A">
        <w:trPr>
          <w:trHeight w:val="357"/>
        </w:trPr>
        <w:tc>
          <w:tcPr>
            <w:tcW w:w="9747" w:type="dxa"/>
            <w:gridSpan w:val="3"/>
            <w:shd w:val="clear" w:color="auto" w:fill="auto"/>
            <w:vAlign w:val="bottom"/>
          </w:tcPr>
          <w:p w14:paraId="06421F21" w14:textId="77777777"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14:paraId="1D4C515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374E945" w14:textId="62FF1BF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4667AFB" w:rsidR="00C0194A" w:rsidRPr="000E4F4E" w:rsidRDefault="00456575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C0194A" w14:paraId="1967AC99" w14:textId="77777777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46A48CF" w14:textId="6C77F38E"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97B9B" w14:textId="228C4433" w:rsidR="00C0194A" w:rsidRPr="000E4F4E" w:rsidRDefault="00456575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14:paraId="39552168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11EF52A0" w14:textId="77777777"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C0194A">
        <w:trPr>
          <w:trHeight w:val="340"/>
        </w:trPr>
        <w:tc>
          <w:tcPr>
            <w:tcW w:w="5062" w:type="dxa"/>
            <w:gridSpan w:val="2"/>
            <w:vMerge/>
          </w:tcPr>
          <w:p w14:paraId="5A31B0A7" w14:textId="77777777"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vAlign w:val="bottom"/>
          </w:tcPr>
          <w:p w14:paraId="3F52DC59" w14:textId="77777777"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795395" w14:textId="77777777" w:rsidR="004844E1" w:rsidRDefault="004844E1"/>
    <w:p w14:paraId="110FE4A8" w14:textId="77777777" w:rsidR="004844E1" w:rsidRDefault="004844E1"/>
    <w:p w14:paraId="3F69101A" w14:textId="77777777" w:rsidR="00A76E18" w:rsidRDefault="00A76E18"/>
    <w:p w14:paraId="3C9B961A" w14:textId="77777777" w:rsidR="00A76E18" w:rsidRDefault="00A76E18"/>
    <w:p w14:paraId="37DA496C" w14:textId="77777777"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344"/>
        <w:gridCol w:w="4218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7777777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BE2C691" w:rsidR="00A76E18" w:rsidRPr="00F5486D" w:rsidRDefault="006F4F63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D9D13A" w:rsidR="00E05948" w:rsidRPr="00114450" w:rsidRDefault="000A6AD8" w:rsidP="004844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(квалификационная) практика</w:t>
            </w:r>
            <w:r w:rsidR="006F4F6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5A2EE6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E1E5909" w:rsidR="00D1678A" w:rsidRPr="00BB0414" w:rsidRDefault="00D1678A" w:rsidP="005A2EE6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B0414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5657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4051D9E5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121708" w14:textId="7BB22DAF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90A5011" w14:textId="0A6DEB7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693CBA0" w:rsidR="00D1678A" w:rsidRPr="00114450" w:rsidRDefault="00772266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1678A" w:rsidRPr="00114450">
              <w:rPr>
                <w:sz w:val="26"/>
                <w:szCs w:val="26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BBE604C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114450" w:rsidRDefault="00BC564D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65BA5135" w:rsidR="00D1678A" w:rsidRPr="00BB0414" w:rsidRDefault="00456575" w:rsidP="005A2E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274A6BB" w:rsidR="00D1678A" w:rsidRPr="00114450" w:rsidRDefault="00D1678A" w:rsidP="005A2EE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67F2364" w:rsidR="00D1678A" w:rsidRPr="00BB0414" w:rsidRDefault="00D1678A" w:rsidP="005A2EE6">
            <w:pPr>
              <w:rPr>
                <w:sz w:val="26"/>
                <w:szCs w:val="26"/>
              </w:rPr>
            </w:pPr>
            <w:r w:rsidRPr="00BB0414">
              <w:rPr>
                <w:sz w:val="26"/>
                <w:szCs w:val="26"/>
              </w:rPr>
              <w:t>очная</w:t>
            </w:r>
            <w:r w:rsidR="00456575" w:rsidRPr="00BB0414">
              <w:rPr>
                <w:sz w:val="26"/>
                <w:szCs w:val="26"/>
              </w:rPr>
              <w:t xml:space="preserve"> </w:t>
            </w:r>
          </w:p>
        </w:tc>
      </w:tr>
    </w:tbl>
    <w:p w14:paraId="02270FF8" w14:textId="6ED4B6AB" w:rsidR="00027F10" w:rsidRDefault="00027F10" w:rsidP="00027F1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научно-исследовательской (квалификационной) </w:t>
      </w:r>
      <w:r>
        <w:rPr>
          <w:rFonts w:eastAsia="Times New Roman"/>
          <w:iCs/>
          <w:sz w:val="24"/>
          <w:szCs w:val="24"/>
        </w:rPr>
        <w:t xml:space="preserve">практики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 протокол № 10 от 25.05.2021 г.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84"/>
      </w:tblGrid>
      <w:tr w:rsidR="00027F10" w14:paraId="1D0D88B9" w14:textId="77777777" w:rsidTr="00027F10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2F9C5FA2" w14:textId="77777777" w:rsidR="00027F10" w:rsidRDefault="00027F1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 w:rsidR="00027F10" w14:paraId="5E487A9C" w14:textId="77777777" w:rsidTr="00027F10">
        <w:trPr>
          <w:trHeight w:val="283"/>
        </w:trPr>
        <w:tc>
          <w:tcPr>
            <w:tcW w:w="381" w:type="dxa"/>
            <w:vAlign w:val="center"/>
          </w:tcPr>
          <w:p w14:paraId="2B42D489" w14:textId="77777777" w:rsidR="00027F10" w:rsidRDefault="00027F10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3DE04F81" w14:textId="4849B6EF" w:rsidR="00027F10" w:rsidRDefault="0036393D">
            <w:pPr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</w:t>
            </w:r>
            <w:r w:rsidR="00027F10">
              <w:rPr>
                <w:rFonts w:eastAsia="Times New Roman"/>
                <w:iCs/>
                <w:sz w:val="24"/>
                <w:szCs w:val="24"/>
                <w:lang w:eastAsia="en-US"/>
              </w:rPr>
              <w:t>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6156E97E" w14:textId="59CFAB26" w:rsidR="00027F10" w:rsidRDefault="00027F10">
            <w:pPr>
              <w:jc w:val="both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</w:t>
            </w:r>
            <w:r w:rsidR="0036393D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</w:t>
            </w:r>
            <w:r w:rsidR="0036393D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</w:t>
            </w:r>
            <w:r w:rsidR="0008392B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  <w:tr w:rsidR="00027F10" w14:paraId="2EE97D07" w14:textId="77777777" w:rsidTr="00027F10">
        <w:trPr>
          <w:gridAfter w:val="1"/>
          <w:wAfter w:w="284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D94ABD5" w14:textId="77777777" w:rsidR="00027F10" w:rsidRDefault="00027F10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B90D933" w14:textId="1E87E253" w:rsidR="00027F10" w:rsidRDefault="00027F10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</w:t>
            </w:r>
            <w:r w:rsidR="0036393D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  <w:r w:rsidR="00CB5FAD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Н.В. Калинина</w:t>
            </w:r>
          </w:p>
        </w:tc>
      </w:tr>
    </w:tbl>
    <w:p w14:paraId="73BEBFDF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14:paraId="194114B9" w14:textId="5B1EAF85" w:rsidR="00982DB0" w:rsidRPr="00F26710" w:rsidRDefault="00982DB0" w:rsidP="00982DB0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5234C2E" w:rsidR="0078716A" w:rsidRPr="002C59AF" w:rsidRDefault="006F4F63" w:rsidP="005E6E36">
      <w:pPr>
        <w:pStyle w:val="af0"/>
        <w:numPr>
          <w:ilvl w:val="3"/>
          <w:numId w:val="14"/>
        </w:numPr>
        <w:rPr>
          <w:iCs/>
        </w:rPr>
      </w:pPr>
      <w:r>
        <w:rPr>
          <w:iCs/>
          <w:sz w:val="24"/>
          <w:szCs w:val="24"/>
        </w:rPr>
        <w:t>производственная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177DDC08" w:rsidR="0078716A" w:rsidRPr="002C59AF" w:rsidRDefault="000A6AD8" w:rsidP="005E6E36">
      <w:pPr>
        <w:pStyle w:val="af0"/>
        <w:numPr>
          <w:ilvl w:val="3"/>
          <w:numId w:val="14"/>
        </w:numPr>
        <w:jc w:val="both"/>
        <w:rPr>
          <w:iCs/>
        </w:rPr>
      </w:pPr>
      <w:r>
        <w:rPr>
          <w:iCs/>
          <w:sz w:val="24"/>
          <w:szCs w:val="24"/>
        </w:rPr>
        <w:t>Научно-исследовательская (квалификационная)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3ED5D1EC" w:rsidR="0078716A" w:rsidRPr="002C59AF" w:rsidRDefault="000D048E" w:rsidP="005E6E36">
      <w:pPr>
        <w:pStyle w:val="af0"/>
        <w:numPr>
          <w:ilvl w:val="3"/>
          <w:numId w:val="14"/>
        </w:numPr>
        <w:jc w:val="both"/>
        <w:rPr>
          <w:iCs/>
        </w:rPr>
      </w:pPr>
      <w:r w:rsidRPr="002C59AF">
        <w:rPr>
          <w:iCs/>
          <w:sz w:val="24"/>
          <w:szCs w:val="24"/>
        </w:rPr>
        <w:t>с</w:t>
      </w:r>
      <w:r w:rsidR="0078716A" w:rsidRPr="002C59AF">
        <w:rPr>
          <w:iCs/>
          <w:sz w:val="24"/>
          <w:szCs w:val="24"/>
        </w:rPr>
        <w:t>тационарная</w:t>
      </w:r>
      <w:r w:rsidR="00015F97" w:rsidRPr="002C59AF">
        <w:rPr>
          <w:iCs/>
          <w:sz w:val="24"/>
          <w:szCs w:val="24"/>
        </w:rPr>
        <w:t xml:space="preserve"> </w:t>
      </w:r>
    </w:p>
    <w:p w14:paraId="66F4F918" w14:textId="77777777"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770"/>
        <w:gridCol w:w="3194"/>
      </w:tblGrid>
      <w:tr w:rsidR="00D47ACC" w14:paraId="2D2C7A14" w14:textId="3D3375A3" w:rsidTr="004D2395">
        <w:trPr>
          <w:trHeight w:val="283"/>
        </w:trPr>
        <w:tc>
          <w:tcPr>
            <w:tcW w:w="1556" w:type="dxa"/>
          </w:tcPr>
          <w:p w14:paraId="72E7DB5B" w14:textId="23607613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14:paraId="43D71424" w14:textId="2C975EE8"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14:paraId="7A34D1B7" w14:textId="7702417D"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D47ACC" w14:paraId="64D76A43" w14:textId="575E6213" w:rsidTr="004D2395">
        <w:trPr>
          <w:trHeight w:val="283"/>
        </w:trPr>
        <w:tc>
          <w:tcPr>
            <w:tcW w:w="1556" w:type="dxa"/>
          </w:tcPr>
          <w:p w14:paraId="1E54124E" w14:textId="7D9CF7AB" w:rsidR="00D47ACC" w:rsidRPr="00D47ACC" w:rsidRDefault="000A6AD8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восьмой</w:t>
            </w:r>
          </w:p>
        </w:tc>
        <w:tc>
          <w:tcPr>
            <w:tcW w:w="4770" w:type="dxa"/>
          </w:tcPr>
          <w:p w14:paraId="1A4F074A" w14:textId="09A266F2" w:rsidR="00D47ACC" w:rsidRPr="00016D95" w:rsidRDefault="00E25B7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(</w:t>
            </w:r>
            <w:r w:rsidR="00EF2F23" w:rsidRPr="00016D95">
              <w:rPr>
                <w:sz w:val="24"/>
                <w:szCs w:val="24"/>
              </w:rPr>
              <w:t>в соответствии с календарным учебным графиком</w:t>
            </w:r>
            <w:r>
              <w:rPr>
                <w:sz w:val="24"/>
                <w:szCs w:val="24"/>
              </w:rPr>
              <w:t>)</w:t>
            </w:r>
            <w:r w:rsidR="00016D95" w:rsidRPr="0001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14:paraId="5AE551D6" w14:textId="0F07084D" w:rsidR="00D47ACC" w:rsidRDefault="006F4F6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F2F23" w:rsidRPr="00EF2F23">
              <w:rPr>
                <w:i/>
                <w:sz w:val="24"/>
                <w:szCs w:val="24"/>
              </w:rPr>
              <w:t xml:space="preserve"> </w:t>
            </w:r>
            <w:r w:rsidR="00EF2F23"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3B91B45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bookmarkStart w:id="10" w:name="_Hlk88571307"/>
      <w:r w:rsidRPr="0081340B">
        <w:rPr>
          <w:sz w:val="24"/>
          <w:szCs w:val="24"/>
        </w:rPr>
        <w:t xml:space="preserve">в профильных </w:t>
      </w:r>
      <w:r w:rsidRPr="00BF2E00">
        <w:rPr>
          <w:iCs/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5F555588" w14:textId="12574909" w:rsidR="00FC5B19" w:rsidRPr="0081340B" w:rsidRDefault="00FC5B19" w:rsidP="00FC5B19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</w:t>
      </w:r>
      <w:r w:rsidR="000A6AD8">
        <w:rPr>
          <w:sz w:val="24"/>
          <w:szCs w:val="24"/>
        </w:rPr>
        <w:t>ых</w:t>
      </w:r>
      <w:r w:rsidRPr="0081340B">
        <w:rPr>
          <w:sz w:val="24"/>
          <w:szCs w:val="24"/>
        </w:rPr>
        <w:t xml:space="preserve"> подразделени</w:t>
      </w:r>
      <w:r w:rsidR="000A6AD8">
        <w:rPr>
          <w:sz w:val="24"/>
          <w:szCs w:val="24"/>
        </w:rPr>
        <w:t>ях</w:t>
      </w:r>
      <w:r w:rsidRPr="0081340B">
        <w:rPr>
          <w:sz w:val="24"/>
          <w:szCs w:val="24"/>
        </w:rPr>
        <w:t xml:space="preserve"> университета, предназначенн</w:t>
      </w:r>
      <w:r w:rsidR="000A6AD8">
        <w:rPr>
          <w:sz w:val="24"/>
          <w:szCs w:val="24"/>
        </w:rPr>
        <w:t>ых</w:t>
      </w:r>
      <w:r w:rsidRPr="0081340B">
        <w:rPr>
          <w:sz w:val="24"/>
          <w:szCs w:val="24"/>
        </w:rPr>
        <w:t xml:space="preserve"> для проведения практической подготовки:</w:t>
      </w:r>
    </w:p>
    <w:p w14:paraId="67BF26A9" w14:textId="39999258" w:rsidR="00FC5B19" w:rsidRPr="000A6AD8" w:rsidRDefault="004D2395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 w:rsidRPr="004D2395">
        <w:rPr>
          <w:iCs/>
          <w:sz w:val="24"/>
          <w:szCs w:val="24"/>
        </w:rPr>
        <w:t>РИНЦ «</w:t>
      </w:r>
      <w:proofErr w:type="spellStart"/>
      <w:r w:rsidRPr="004D2395">
        <w:rPr>
          <w:iCs/>
          <w:sz w:val="24"/>
          <w:szCs w:val="24"/>
        </w:rPr>
        <w:t>Социоинжиниринг</w:t>
      </w:r>
      <w:proofErr w:type="spellEnd"/>
      <w:r w:rsidRPr="004D2395">
        <w:rPr>
          <w:iCs/>
          <w:sz w:val="24"/>
          <w:szCs w:val="24"/>
        </w:rPr>
        <w:t xml:space="preserve"> будущего» ИСИ</w:t>
      </w:r>
    </w:p>
    <w:p w14:paraId="53901D06" w14:textId="7FC402DB" w:rsidR="000A6AD8" w:rsidRPr="004D2395" w:rsidRDefault="000A6AD8" w:rsidP="00FC5B19">
      <w:pPr>
        <w:pStyle w:val="af0"/>
        <w:numPr>
          <w:ilvl w:val="5"/>
          <w:numId w:val="14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Кафедра психологии ИСИ</w:t>
      </w:r>
    </w:p>
    <w:p w14:paraId="4FF985F7" w14:textId="6AFFF850" w:rsidR="00F444E0" w:rsidRPr="00970E57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bookmarkEnd w:id="10"/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5010CB2" w:rsidR="0081340B" w:rsidRPr="00FC5B19" w:rsidRDefault="00015F97" w:rsidP="004D2395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1DEEE3A" w14:textId="77777777" w:rsidR="00FC5B19" w:rsidRPr="004837D1" w:rsidRDefault="00FC5B19" w:rsidP="005E6E36">
      <w:pPr>
        <w:pStyle w:val="af0"/>
        <w:numPr>
          <w:ilvl w:val="3"/>
          <w:numId w:val="14"/>
        </w:numPr>
        <w:jc w:val="both"/>
      </w:pPr>
    </w:p>
    <w:p w14:paraId="6EE284B4" w14:textId="6F6FBCB2" w:rsidR="00A32793" w:rsidRPr="00A32793" w:rsidRDefault="00662DF9" w:rsidP="00FC5B19">
      <w:pPr>
        <w:pStyle w:val="af0"/>
        <w:numPr>
          <w:ilvl w:val="3"/>
          <w:numId w:val="14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B94872E" w:rsidR="000D048E" w:rsidRPr="00B27F40" w:rsidRDefault="00CB5FA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bookmarkStart w:id="11" w:name="_Hlk88571449"/>
      <w:r w:rsidRPr="00CB5FAD">
        <w:rPr>
          <w:iCs/>
          <w:sz w:val="24"/>
          <w:szCs w:val="24"/>
        </w:rPr>
        <w:t xml:space="preserve">Научно-исследовательская (квалификационная) практика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F4F63">
        <w:rPr>
          <w:iCs/>
          <w:sz w:val="24"/>
          <w:szCs w:val="24"/>
        </w:rPr>
        <w:t>части</w:t>
      </w:r>
      <w:r w:rsidR="006F4F63">
        <w:rPr>
          <w:iCs/>
          <w:sz w:val="24"/>
          <w:szCs w:val="24"/>
        </w:rPr>
        <w:t>, формируемой участниками образовательных о</w:t>
      </w:r>
      <w:r w:rsidR="008B771E">
        <w:rPr>
          <w:iCs/>
          <w:sz w:val="24"/>
          <w:szCs w:val="24"/>
        </w:rPr>
        <w:t>т</w:t>
      </w:r>
      <w:r w:rsidR="006F4F63">
        <w:rPr>
          <w:iCs/>
          <w:sz w:val="24"/>
          <w:szCs w:val="24"/>
        </w:rPr>
        <w:t>ношений</w:t>
      </w:r>
      <w:r w:rsidR="0080748A" w:rsidRPr="006F4F63">
        <w:rPr>
          <w:iCs/>
          <w:sz w:val="24"/>
          <w:szCs w:val="24"/>
        </w:rPr>
        <w:t>.</w:t>
      </w:r>
    </w:p>
    <w:bookmarkEnd w:id="11"/>
    <w:p w14:paraId="6650D4E1" w14:textId="68DE45DA" w:rsidR="008C0DF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772266">
        <w:rPr>
          <w:iCs/>
          <w:sz w:val="24"/>
          <w:szCs w:val="24"/>
        </w:rPr>
        <w:t xml:space="preserve">предшествующих дисциплин и прохождения </w:t>
      </w:r>
      <w:r w:rsidR="00D01B11" w:rsidRPr="00772266">
        <w:rPr>
          <w:iCs/>
          <w:sz w:val="24"/>
          <w:szCs w:val="24"/>
        </w:rPr>
        <w:t xml:space="preserve">предшествующих </w:t>
      </w:r>
      <w:r w:rsidRPr="00772266">
        <w:rPr>
          <w:iCs/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021FA90D" w14:textId="77777777" w:rsidR="00233328" w:rsidRDefault="004D2395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D2395">
        <w:rPr>
          <w:iCs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190C747B" w14:textId="77777777" w:rsidR="004D3091" w:rsidRDefault="00233328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Учебно-ознакомительная практика</w:t>
      </w:r>
    </w:p>
    <w:p w14:paraId="6861AA37" w14:textId="6B00E9CB" w:rsidR="004D2395" w:rsidRPr="004D2395" w:rsidRDefault="004D309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 в профильных организациях</w:t>
      </w:r>
      <w:r w:rsidR="004D2395" w:rsidRPr="004D2395">
        <w:rPr>
          <w:iCs/>
          <w:sz w:val="24"/>
          <w:szCs w:val="24"/>
        </w:rPr>
        <w:t xml:space="preserve"> </w:t>
      </w:r>
    </w:p>
    <w:p w14:paraId="18359570" w14:textId="5C540873" w:rsidR="004D3091" w:rsidRDefault="004D309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Методологические основы психологии</w:t>
      </w:r>
    </w:p>
    <w:p w14:paraId="0B6E2FB3" w14:textId="1ED51CA4" w:rsidR="004D3091" w:rsidRDefault="004D309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Качественные методы социально-психологического исследования и анализа документов</w:t>
      </w:r>
    </w:p>
    <w:p w14:paraId="70B87287" w14:textId="53E1288C" w:rsidR="004D3091" w:rsidRDefault="004D309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Психодиагностика</w:t>
      </w:r>
    </w:p>
    <w:p w14:paraId="06F5E9E6" w14:textId="77777777" w:rsidR="002C6957" w:rsidRDefault="002C6957" w:rsidP="002C695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Математические методы в психологии</w:t>
      </w:r>
    </w:p>
    <w:p w14:paraId="7FDD6516" w14:textId="02A4B9F8" w:rsidR="00796AD6" w:rsidRDefault="00796AD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Социальная психология</w:t>
      </w:r>
    </w:p>
    <w:p w14:paraId="047F21B5" w14:textId="0C7DE77E" w:rsidR="00796AD6" w:rsidRDefault="00796AD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малых групп</w:t>
      </w:r>
    </w:p>
    <w:p w14:paraId="552692FB" w14:textId="798CA6D2" w:rsidR="00796AD6" w:rsidRDefault="00796AD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кризисных состояний</w:t>
      </w:r>
    </w:p>
    <w:p w14:paraId="23E8C91E" w14:textId="4E29B9C7" w:rsidR="002C6957" w:rsidRDefault="002C6957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социальной работы</w:t>
      </w:r>
    </w:p>
    <w:p w14:paraId="418A02A0" w14:textId="15075590" w:rsidR="00796AD6" w:rsidRDefault="00796AD6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Практикум по психодиагностик</w:t>
      </w:r>
      <w:r w:rsidR="002C6957">
        <w:rPr>
          <w:iCs/>
          <w:sz w:val="24"/>
          <w:szCs w:val="24"/>
        </w:rPr>
        <w:t>е</w:t>
      </w:r>
    </w:p>
    <w:p w14:paraId="3BB7DB0E" w14:textId="18A84280" w:rsidR="004D3091" w:rsidRDefault="004D3091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72D47D68" w14:textId="67878F12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>тся при 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2BAC3A18" w14:textId="20E7D5DD" w:rsidR="00571750" w:rsidRPr="00AB2334" w:rsidRDefault="00571750" w:rsidP="004837D1">
      <w:pPr>
        <w:pStyle w:val="2"/>
      </w:pPr>
      <w:r w:rsidRPr="00AB2334">
        <w:t xml:space="preserve">Цель </w:t>
      </w:r>
      <w:r w:rsidR="006B652D">
        <w:rPr>
          <w:iCs w:val="0"/>
        </w:rPr>
        <w:t>производственной практики</w:t>
      </w:r>
      <w:r w:rsidRPr="00AB2334">
        <w:t>:</w:t>
      </w:r>
    </w:p>
    <w:p w14:paraId="153EB334" w14:textId="18A02213" w:rsidR="003E3682" w:rsidRPr="00C72F26" w:rsidRDefault="003E3682" w:rsidP="003E368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 w:rsidRPr="00C72F26">
        <w:rPr>
          <w:iCs/>
          <w:sz w:val="24"/>
          <w:szCs w:val="24"/>
        </w:rPr>
        <w:t>формирование профессиональных компетенций</w:t>
      </w:r>
      <w:r w:rsidR="00B0379A">
        <w:rPr>
          <w:iCs/>
          <w:sz w:val="24"/>
          <w:szCs w:val="24"/>
        </w:rPr>
        <w:t xml:space="preserve"> по выполнению </w:t>
      </w:r>
      <w:r w:rsidR="00084A61">
        <w:rPr>
          <w:iCs/>
          <w:sz w:val="24"/>
          <w:szCs w:val="24"/>
        </w:rPr>
        <w:t>научно-исследовательской работы</w:t>
      </w:r>
      <w:r w:rsidR="002C6957">
        <w:rPr>
          <w:iCs/>
          <w:sz w:val="24"/>
          <w:szCs w:val="24"/>
        </w:rPr>
        <w:t xml:space="preserve"> в области психологии, </w:t>
      </w:r>
      <w:r w:rsidR="0051521E">
        <w:rPr>
          <w:iCs/>
          <w:sz w:val="24"/>
          <w:szCs w:val="24"/>
        </w:rPr>
        <w:t xml:space="preserve">направленной на анализ конкретных запросов на оказание психологической помощи и </w:t>
      </w:r>
      <w:r w:rsidR="007E7B8F">
        <w:rPr>
          <w:iCs/>
          <w:sz w:val="24"/>
          <w:szCs w:val="24"/>
        </w:rPr>
        <w:t xml:space="preserve">психологических </w:t>
      </w:r>
      <w:r w:rsidR="0051521E">
        <w:rPr>
          <w:iCs/>
          <w:sz w:val="24"/>
          <w:szCs w:val="24"/>
        </w:rPr>
        <w:t xml:space="preserve">проблем, </w:t>
      </w:r>
      <w:r w:rsidR="002C6957">
        <w:rPr>
          <w:iCs/>
          <w:sz w:val="24"/>
          <w:szCs w:val="24"/>
        </w:rPr>
        <w:t>поиск</w:t>
      </w:r>
      <w:r w:rsidR="00402C31">
        <w:rPr>
          <w:iCs/>
          <w:sz w:val="24"/>
          <w:szCs w:val="24"/>
        </w:rPr>
        <w:t xml:space="preserve"> </w:t>
      </w:r>
      <w:r w:rsidR="002C6957">
        <w:rPr>
          <w:iCs/>
          <w:sz w:val="24"/>
          <w:szCs w:val="24"/>
        </w:rPr>
        <w:t>способов решения конкретной социально-психологической проблемы</w:t>
      </w:r>
      <w:r w:rsidR="00390821">
        <w:rPr>
          <w:iCs/>
          <w:sz w:val="24"/>
          <w:szCs w:val="24"/>
        </w:rPr>
        <w:t>.</w:t>
      </w:r>
      <w:r w:rsidR="00B0379A">
        <w:rPr>
          <w:iCs/>
          <w:sz w:val="24"/>
          <w:szCs w:val="24"/>
        </w:rPr>
        <w:t xml:space="preserve"> </w:t>
      </w:r>
    </w:p>
    <w:p w14:paraId="33156F00" w14:textId="4EC2B44E" w:rsidR="00571750" w:rsidRPr="004703AE" w:rsidRDefault="00571750" w:rsidP="004837D1">
      <w:pPr>
        <w:pStyle w:val="2"/>
      </w:pPr>
      <w:bookmarkStart w:id="13" w:name="_Hlk88571533"/>
      <w:bookmarkEnd w:id="12"/>
      <w:r w:rsidRPr="009979C3">
        <w:t>Задачи</w:t>
      </w:r>
      <w:r w:rsidR="009979C3" w:rsidRPr="009979C3">
        <w:t xml:space="preserve"> </w:t>
      </w:r>
      <w:r w:rsidR="00A81FBD">
        <w:t>производственной</w:t>
      </w:r>
      <w:r w:rsidR="009979C3" w:rsidRPr="009979C3">
        <w:t xml:space="preserve"> практики:</w:t>
      </w:r>
    </w:p>
    <w:p w14:paraId="4B8DB36D" w14:textId="7E790DF1" w:rsidR="00796AD6" w:rsidRPr="00796AD6" w:rsidRDefault="00E22396" w:rsidP="00796AD6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="00796AD6" w:rsidRPr="00796AD6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162946D9" w14:textId="3B981E92" w:rsidR="00796AD6" w:rsidRPr="00796AD6" w:rsidRDefault="00796AD6" w:rsidP="00796AD6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формирования умений использовать современные </w:t>
      </w:r>
      <w:r w:rsidR="0051521E">
        <w:rPr>
          <w:sz w:val="24"/>
          <w:szCs w:val="24"/>
        </w:rPr>
        <w:t xml:space="preserve">методы и </w:t>
      </w:r>
      <w:r w:rsidRPr="00796AD6">
        <w:rPr>
          <w:sz w:val="24"/>
          <w:szCs w:val="24"/>
        </w:rPr>
        <w:t xml:space="preserve">технологии сбора </w:t>
      </w:r>
      <w:r w:rsidR="0051521E">
        <w:rPr>
          <w:sz w:val="24"/>
          <w:szCs w:val="24"/>
        </w:rPr>
        <w:t xml:space="preserve">и анализа </w:t>
      </w:r>
      <w:r w:rsidRPr="00796AD6">
        <w:rPr>
          <w:sz w:val="24"/>
          <w:szCs w:val="24"/>
        </w:rPr>
        <w:t>информации, обработки и интерпретации полученных эмпирических данных;</w:t>
      </w:r>
    </w:p>
    <w:p w14:paraId="488FBC09" w14:textId="04DC104E" w:rsidR="00796AD6" w:rsidRPr="00796AD6" w:rsidRDefault="00796AD6" w:rsidP="00796AD6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>- выработка практических навыков организации и проведения конкретного исследования</w:t>
      </w:r>
      <w:r w:rsidR="007959DE">
        <w:rPr>
          <w:sz w:val="24"/>
          <w:szCs w:val="24"/>
        </w:rPr>
        <w:t xml:space="preserve">, направленного на </w:t>
      </w:r>
      <w:r w:rsidR="007959DE" w:rsidRPr="0016744F">
        <w:rPr>
          <w:rStyle w:val="fontstyle01"/>
          <w:rFonts w:ascii="Times New Roman" w:eastAsiaTheme="minorHAnsi" w:hAnsi="Times New Roman"/>
          <w:iCs/>
          <w:sz w:val="23"/>
          <w:szCs w:val="23"/>
          <w:lang w:eastAsia="en-US"/>
        </w:rPr>
        <w:t>выявление психологических потребностей, рисков и ресурсов клиентов</w:t>
      </w:r>
      <w:r w:rsidRPr="00796AD6">
        <w:rPr>
          <w:sz w:val="24"/>
          <w:szCs w:val="24"/>
        </w:rPr>
        <w:t xml:space="preserve"> по программе практики;</w:t>
      </w:r>
    </w:p>
    <w:p w14:paraId="4D2D90DE" w14:textId="096A22F5" w:rsidR="00796AD6" w:rsidRPr="00796AD6" w:rsidRDefault="00796AD6" w:rsidP="00796AD6">
      <w:pPr>
        <w:ind w:firstLine="360"/>
        <w:rPr>
          <w:sz w:val="24"/>
          <w:szCs w:val="24"/>
        </w:rPr>
      </w:pPr>
      <w:r w:rsidRPr="00796AD6">
        <w:rPr>
          <w:sz w:val="24"/>
          <w:szCs w:val="24"/>
        </w:rPr>
        <w:t xml:space="preserve">- приобретение практических навыков самостоятельной работы, выработка умений применять полученные знания при решении </w:t>
      </w:r>
      <w:r w:rsidR="007959DE">
        <w:rPr>
          <w:sz w:val="24"/>
          <w:szCs w:val="24"/>
        </w:rPr>
        <w:t>конкретных практических</w:t>
      </w:r>
      <w:r w:rsidRPr="00796AD6">
        <w:rPr>
          <w:sz w:val="24"/>
          <w:szCs w:val="24"/>
        </w:rPr>
        <w:t xml:space="preserve"> задач.</w:t>
      </w:r>
    </w:p>
    <w:p w14:paraId="6D74AB53" w14:textId="681B6831" w:rsidR="006B652D" w:rsidRDefault="00796AD6" w:rsidP="00796AD6">
      <w:pPr>
        <w:ind w:firstLine="360"/>
        <w:rPr>
          <w:iCs/>
          <w:sz w:val="24"/>
          <w:szCs w:val="24"/>
        </w:rPr>
      </w:pPr>
      <w:r w:rsidRPr="00796AD6"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p w14:paraId="60503922" w14:textId="77777777" w:rsidR="006B652D" w:rsidRDefault="006B652D" w:rsidP="00E2239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 w14:paraId="0D87C25A" w14:textId="42B267D5" w:rsidR="008A72A9" w:rsidRPr="00EA6D9A" w:rsidRDefault="00CF34B4" w:rsidP="00EA6D9A">
      <w:pPr>
        <w:pStyle w:val="1"/>
        <w:rPr>
          <w:i/>
        </w:rPr>
      </w:pPr>
      <w:r>
        <w:t>Ф</w:t>
      </w:r>
      <w:r w:rsidR="00100682">
        <w:t>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2C68BC9D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91892A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4EBECC4F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523DC1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C78C" w14:textId="77777777" w:rsidR="00523DC1" w:rsidRDefault="002F443C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ПК-1</w:t>
            </w:r>
          </w:p>
          <w:p w14:paraId="78A9D67F" w14:textId="4A0B2AFA" w:rsidR="002F443C" w:rsidRPr="00E32A72" w:rsidRDefault="002F443C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F443C">
              <w:rPr>
                <w:rFonts w:eastAsiaTheme="minorHAnsi"/>
                <w:iCs/>
                <w:color w:val="000000"/>
                <w:lang w:eastAsia="en-US"/>
              </w:rPr>
              <w:t>Способен анализировать заявки и обращения органов, организаций, различных социальных групп и отдельных клиентов на получение психологических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203" w14:textId="4CDFAB6F" w:rsidR="00523DC1" w:rsidRPr="00E32A72" w:rsidRDefault="002F443C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ИД-ПК-1.1. </w:t>
            </w:r>
            <w:r w:rsidRPr="002F443C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методов анализа документов для определения запросов на получение психологических услуг различных социальных групп и отдельных клиентов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B56CF" w14:textId="77777777" w:rsidR="00852972" w:rsidRDefault="00E72749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</w:t>
            </w:r>
            <w:r w:rsidR="00BC4A36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4D20D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Анализирует</w:t>
            </w:r>
            <w:r w:rsidR="008F720E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документы, литературные источники</w:t>
            </w:r>
            <w:r w:rsidR="004D20D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85297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запросы на психологическую помощь социальных групп и отдельных клиентов</w:t>
            </w:r>
          </w:p>
          <w:p w14:paraId="51A2CFF7" w14:textId="4EA6E96F" w:rsidR="00B3243C" w:rsidRDefault="00852972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Определяет</w:t>
            </w:r>
            <w:r w:rsidR="004D20D8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типичные психологические проблемы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социальной группы или отдельных клиентов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выделяет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актуальн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ую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проблем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у</w:t>
            </w: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 для исследования </w:t>
            </w:r>
            <w:r w:rsidR="00656FA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 </w:t>
            </w:r>
            <w:r w:rsidR="00656FA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lastRenderedPageBreak/>
              <w:t>разработки путей решения</w:t>
            </w:r>
          </w:p>
          <w:p w14:paraId="31A46FB5" w14:textId="5F17E6D6" w:rsidR="004D20D8" w:rsidRPr="00B3243C" w:rsidRDefault="004D20D8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85297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Ставит исследовательские задачи </w:t>
            </w:r>
            <w:r w:rsidR="00656FA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 определяет пути решения </w:t>
            </w:r>
            <w:r w:rsidR="00852972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по </w:t>
            </w:r>
            <w:r w:rsidR="009C3C9D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конкретной актуальной проблеме социальных групп и отдельных клиентов </w:t>
            </w:r>
          </w:p>
        </w:tc>
      </w:tr>
      <w:tr w:rsidR="00523DC1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523DC1" w:rsidRPr="00E32A72" w:rsidRDefault="00523DC1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C4F" w14:textId="17187579" w:rsidR="00523DC1" w:rsidRPr="00E32A72" w:rsidRDefault="002F443C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ИД-ПК-1.2. </w:t>
            </w:r>
            <w:r w:rsidRPr="002F44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Выделение типичных психологических </w:t>
            </w:r>
            <w:r w:rsidRPr="002F443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проблем разных социальных групп и отдельных клиентов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523DC1" w:rsidRPr="00E32A72" w:rsidRDefault="00523DC1" w:rsidP="005E6E36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E32A72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F5FEC9" w14:textId="77777777" w:rsidR="00523DC1" w:rsidRDefault="002F443C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183A3A11" w14:textId="57A39481" w:rsidR="002F443C" w:rsidRPr="00E32A72" w:rsidRDefault="002F443C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443C">
              <w:rPr>
                <w:iCs/>
                <w:sz w:val="22"/>
                <w:szCs w:val="22"/>
              </w:rPr>
              <w:t>Способен работать с различными источниками информации, информационными сетями, осуществлять поиск, отбор и анализ информации по проблемам оказания психологической помощи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59140D01" w:rsidR="00523DC1" w:rsidRPr="00E32A72" w:rsidRDefault="002F443C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</w:t>
            </w:r>
            <w:r w:rsidR="0051521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-ИД-2.1. </w:t>
            </w:r>
            <w:r w:rsidRPr="002F443C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Поиск, отбор и анализ источников информации по проблемам оказания психологической помощи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2A43FC" w14:textId="0D3C288C" w:rsidR="0008216E" w:rsidRDefault="00852972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Отбирает и анализирует источники информации по проблемам оказания психологической помощи в рамках</w:t>
            </w:r>
            <w:r w:rsidR="009C3C9D">
              <w:rPr>
                <w:iCs/>
                <w:sz w:val="22"/>
                <w:szCs w:val="22"/>
              </w:rPr>
              <w:t xml:space="preserve"> исследуемой актуальной проблемы</w:t>
            </w:r>
          </w:p>
          <w:p w14:paraId="57EC2866" w14:textId="61B28A21" w:rsidR="00656FA3" w:rsidRDefault="00656FA3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Отбирает информацию для оказания психологической помощи социальным группам и отдельным клиентам по исследуемой актуальной проблеме</w:t>
            </w:r>
          </w:p>
          <w:p w14:paraId="0F9187AA" w14:textId="78DAE6FD" w:rsidR="00656FA3" w:rsidRDefault="00656FA3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Предлагает пути решения проблемы</w:t>
            </w:r>
          </w:p>
          <w:p w14:paraId="0EC0909D" w14:textId="32FF84AC" w:rsidR="009C3C9D" w:rsidRDefault="009C3C9D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Определяет круг специалистов, привлекаемых для решения поставленной проблемы</w:t>
            </w:r>
          </w:p>
          <w:p w14:paraId="40005808" w14:textId="2861788D" w:rsidR="009C3C9D" w:rsidRPr="00E32A72" w:rsidRDefault="009C3C9D" w:rsidP="00B3243C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iCs/>
                <w:sz w:val="22"/>
                <w:szCs w:val="22"/>
              </w:rPr>
            </w:pPr>
          </w:p>
        </w:tc>
      </w:tr>
      <w:tr w:rsidR="00E32A72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E32A72" w:rsidRPr="00E32A72" w:rsidRDefault="00E32A72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9CD" w14:textId="3D577089" w:rsidR="0051521E" w:rsidRPr="00E32A72" w:rsidRDefault="0051521E" w:rsidP="005152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ПК-ИД-2.2.</w:t>
            </w:r>
            <w:r>
              <w:t xml:space="preserve"> </w:t>
            </w:r>
            <w:r w:rsidRPr="0051521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Составление запроса на получение информации у 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E32A72" w:rsidRPr="00E32A72" w:rsidRDefault="00E32A7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F443C" w:rsidRPr="00F31E81" w14:paraId="28A02C5E" w14:textId="7C728401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AC767" w14:textId="77777777" w:rsidR="002F443C" w:rsidRDefault="002F443C" w:rsidP="002F44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2E27B8C9" w14:textId="05608679" w:rsidR="002F443C" w:rsidRPr="00E32A72" w:rsidRDefault="002F443C" w:rsidP="002F443C">
            <w:pPr>
              <w:pStyle w:val="pboth"/>
              <w:rPr>
                <w:iCs/>
                <w:sz w:val="22"/>
                <w:szCs w:val="22"/>
              </w:rPr>
            </w:pPr>
            <w:r w:rsidRPr="00C47D8D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77E" w14:textId="77777777" w:rsidR="002F443C" w:rsidRDefault="002F443C" w:rsidP="002F443C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ИД-ПК-3.1.</w:t>
            </w:r>
          </w:p>
          <w:p w14:paraId="44E8BD27" w14:textId="1839D022" w:rsidR="002F443C" w:rsidRPr="00E32A72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09DE4" w14:textId="77777777" w:rsidR="002F443C" w:rsidRDefault="002F443C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-Анализирует запрос, выделяет психодиагностические параметры, составляет план психодиагностического обследования клиентов / социальных групп </w:t>
            </w:r>
          </w:p>
          <w:p w14:paraId="03B5DB3F" w14:textId="77777777" w:rsidR="002F443C" w:rsidRPr="00B3243C" w:rsidRDefault="002F443C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-Подбирает и проводит типичные психодиагностические методики в соответствии с психодиагностическими параметрами и характеристиками участников обследования</w:t>
            </w:r>
          </w:p>
          <w:p w14:paraId="72A8A1D4" w14:textId="77777777" w:rsidR="002F443C" w:rsidRPr="00E944BB" w:rsidRDefault="002F443C" w:rsidP="002F443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-Обрабатывает и анализирует результаты, предлагает рекомендации по результатам обследования</w:t>
            </w:r>
          </w:p>
          <w:p w14:paraId="2FAD5B9C" w14:textId="41921129" w:rsidR="002F443C" w:rsidRPr="00E32A72" w:rsidRDefault="002F443C" w:rsidP="002F443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2F443C" w:rsidRPr="00F31E81" w14:paraId="703CC51B" w14:textId="20B71551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2F443C" w:rsidRPr="00E32A72" w:rsidRDefault="002F443C" w:rsidP="002F443C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5647" w14:textId="77777777" w:rsidR="002F443C" w:rsidRDefault="002F443C" w:rsidP="002F44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68B21442" w14:textId="77E4EF41" w:rsidR="002F443C" w:rsidRPr="00E32A72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C47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2449" w14:textId="77777777" w:rsidR="002F443C" w:rsidRPr="00E32A72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F443C" w:rsidRPr="00F31E81" w14:paraId="32FFA29A" w14:textId="77777777" w:rsidTr="00E32A72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8E04FB" w14:textId="0842DBB0" w:rsidR="002F443C" w:rsidRDefault="002F443C" w:rsidP="002F443C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ПК-8</w:t>
            </w:r>
          </w:p>
          <w:p w14:paraId="4F207BCB" w14:textId="46609CC2" w:rsidR="002F443C" w:rsidRDefault="002F443C" w:rsidP="002F443C">
            <w:pPr>
              <w:pStyle w:val="pboth"/>
              <w:rPr>
                <w:iCs/>
                <w:sz w:val="22"/>
                <w:szCs w:val="22"/>
              </w:rPr>
            </w:pPr>
            <w:r w:rsidRPr="0016744F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92A" w14:textId="07F2AA96" w:rsidR="002F443C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ИД-ПК-8.1.</w:t>
            </w:r>
          </w:p>
          <w:p w14:paraId="2C39F75C" w14:textId="431FB26E" w:rsidR="002F443C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Подбор и проведение психодиагностических методик, направленных на </w:t>
            </w:r>
            <w:bookmarkStart w:id="14" w:name="_Hlk89430169"/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выявление психологических потребностей, рисков и ресурсов клиентов</w:t>
            </w:r>
            <w:bookmarkEnd w:id="14"/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; обработка, анализ и обобщение результатов обследования, составление психодиагностического заключения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8E7A30" w14:textId="6A8D7ECA" w:rsidR="002F443C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431652">
              <w:rPr>
                <w:bCs/>
                <w:iCs/>
                <w:sz w:val="22"/>
                <w:szCs w:val="22"/>
              </w:rPr>
              <w:t>Отбирает методы выявления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психологических потребностей, рисков и ресурсов клиентов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, адекватные контингенту и ситуации обследования</w:t>
            </w:r>
          </w:p>
          <w:p w14:paraId="21C35AE0" w14:textId="77777777" w:rsidR="002F443C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Pr="00431652">
              <w:rPr>
                <w:bCs/>
                <w:iCs/>
                <w:sz w:val="22"/>
                <w:szCs w:val="22"/>
              </w:rPr>
              <w:t xml:space="preserve">Проводит </w:t>
            </w:r>
            <w:r>
              <w:rPr>
                <w:bCs/>
                <w:iCs/>
                <w:sz w:val="22"/>
                <w:szCs w:val="22"/>
              </w:rPr>
              <w:t xml:space="preserve">типовые методики, 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направленны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е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 на выявление психологических потребностей, рисков и ресурсов клиентов;</w:t>
            </w:r>
          </w:p>
          <w:p w14:paraId="587E4245" w14:textId="44139C7F" w:rsidR="002F443C" w:rsidRPr="00245655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45655">
              <w:rPr>
                <w:bCs/>
                <w:sz w:val="22"/>
                <w:szCs w:val="22"/>
              </w:rPr>
              <w:t>О</w:t>
            </w:r>
            <w:r w:rsidRPr="0024565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брабатывает и анализирует результаты, выделяет риски и ресурсы клиентов, психологические особенности их социального окружения и условий проживания.</w:t>
            </w:r>
          </w:p>
          <w:p w14:paraId="46D34B61" w14:textId="793BF71B" w:rsidR="002F443C" w:rsidRPr="00E32A72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2F443C" w:rsidRPr="00F31E81" w14:paraId="482388EA" w14:textId="77777777" w:rsidTr="00E32A72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D2910" w14:textId="77777777" w:rsidR="002F443C" w:rsidRDefault="002F443C" w:rsidP="002F443C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85A" w14:textId="684F6A2E" w:rsidR="002F443C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ИД-ПК-8.2.</w:t>
            </w:r>
          </w:p>
          <w:p w14:paraId="11DD1C7D" w14:textId="7A7CC21E" w:rsidR="002F443C" w:rsidRDefault="002F443C" w:rsidP="002F44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 xml:space="preserve">Оценка психологических потребностей, рисков и ресурсов клиентов, </w:t>
            </w: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A9A6F" w14:textId="77777777" w:rsidR="002F443C" w:rsidRPr="00E32A72" w:rsidRDefault="002F443C" w:rsidP="002F44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003D2C4A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027F10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8418" w:type="dxa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974296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7694546" w:rsidR="008A3866" w:rsidRPr="0004140F" w:rsidRDefault="009063FA" w:rsidP="005A2EE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CA7B5BD" w:rsidR="008A3866" w:rsidRPr="0004140F" w:rsidRDefault="009063FA" w:rsidP="005A2EE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703"/>
        <w:gridCol w:w="2842"/>
        <w:gridCol w:w="2126"/>
      </w:tblGrid>
      <w:tr w:rsidR="004264E8" w:rsidRPr="006168DD" w14:paraId="66E98C66" w14:textId="0F0F4CED" w:rsidTr="004264E8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10269" w14:textId="3CCE0FC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14:paraId="5EA62DAA" w14:textId="0FF65193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906DF09" w14:textId="3A3E17E8"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14:paraId="1F0D0E3D" w14:textId="77A74C49" w:rsidTr="004264E8">
        <w:trPr>
          <w:trHeight w:val="283"/>
        </w:trPr>
        <w:tc>
          <w:tcPr>
            <w:tcW w:w="1842" w:type="dxa"/>
            <w:vMerge w:val="restart"/>
          </w:tcPr>
          <w:p w14:paraId="3EE60934" w14:textId="5E994D17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ПК-1:</w:t>
            </w:r>
          </w:p>
          <w:p w14:paraId="3A2F4113" w14:textId="1663ECF9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ИД-ПК-1.1.</w:t>
            </w:r>
          </w:p>
          <w:p w14:paraId="1286DA9C" w14:textId="622F6EE8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ИД-ПК-1.2.</w:t>
            </w:r>
          </w:p>
          <w:p w14:paraId="4B43327D" w14:textId="1A5B0DC2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22B792F" w14:textId="50BEA14F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ИД-ПК-2.1.</w:t>
            </w:r>
          </w:p>
          <w:p w14:paraId="453829CF" w14:textId="6B7107CF" w:rsidR="00CF05F6" w:rsidRDefault="00CF05F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ИД-ПК-2.2.</w:t>
            </w:r>
          </w:p>
          <w:p w14:paraId="43F0A451" w14:textId="5EC822A5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 xml:space="preserve">: </w:t>
            </w:r>
          </w:p>
          <w:p w14:paraId="01DC916B" w14:textId="408A3435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.1</w:t>
            </w:r>
          </w:p>
          <w:p w14:paraId="5D1C47FB" w14:textId="1101A8BA" w:rsidR="00B86E9F" w:rsidRPr="002B26F9" w:rsidRDefault="00B86E9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</w:t>
            </w:r>
            <w:r w:rsidR="00974296" w:rsidRPr="002B26F9">
              <w:rPr>
                <w:iCs/>
              </w:rPr>
              <w:t>3</w:t>
            </w:r>
            <w:r w:rsidRPr="002B26F9">
              <w:rPr>
                <w:iCs/>
              </w:rPr>
              <w:t>.2</w:t>
            </w:r>
          </w:p>
          <w:p w14:paraId="6AC9183B" w14:textId="31950053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ПК-8</w:t>
            </w:r>
          </w:p>
          <w:p w14:paraId="1C5E0B8E" w14:textId="3C3A2B45" w:rsidR="00974296" w:rsidRPr="002B26F9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ИД-ПК-8.1.</w:t>
            </w:r>
          </w:p>
          <w:p w14:paraId="2940AA6E" w14:textId="77777777" w:rsidR="00974296" w:rsidRDefault="00974296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ИД-ПК-8.2.</w:t>
            </w:r>
          </w:p>
          <w:p w14:paraId="05C36F1F" w14:textId="3C3F242C" w:rsidR="009063FA" w:rsidRPr="0077502A" w:rsidRDefault="009063F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14:paraId="68267B90" w14:textId="1BA27BE5" w:rsidR="00B86E9F" w:rsidRPr="00D53C3A" w:rsidRDefault="00CF05F6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B86E9F" w:rsidRPr="00D0720F">
              <w:rPr>
                <w:b/>
                <w:i/>
              </w:rPr>
              <w:t xml:space="preserve"> семестр</w:t>
            </w:r>
          </w:p>
        </w:tc>
      </w:tr>
      <w:tr w:rsidR="004264E8" w:rsidRPr="006168DD" w14:paraId="3D53E956" w14:textId="275F24A5" w:rsidTr="004264E8">
        <w:trPr>
          <w:trHeight w:val="283"/>
        </w:trPr>
        <w:tc>
          <w:tcPr>
            <w:tcW w:w="1842" w:type="dxa"/>
            <w:vMerge/>
          </w:tcPr>
          <w:p w14:paraId="188D9D0D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0BCEA96F" w14:textId="36BEA58B" w:rsidR="004264E8" w:rsidRPr="00BA55BE" w:rsidRDefault="00974296" w:rsidP="00974296">
            <w:pPr>
              <w:rPr>
                <w:i/>
              </w:rPr>
            </w:pPr>
            <w:r w:rsidRPr="00DA23C3">
              <w:t>Организационно-подготовительный этап</w:t>
            </w:r>
            <w:r w:rsidRPr="00BA55BE"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 w14:paraId="490C49B1" w14:textId="25CBFC49" w:rsidR="004264E8" w:rsidRPr="00027F10" w:rsidRDefault="00027F10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 w:rsidRPr="00027F10">
              <w:rPr>
                <w:iCs/>
              </w:rPr>
              <w:t>12</w:t>
            </w:r>
          </w:p>
        </w:tc>
        <w:tc>
          <w:tcPr>
            <w:tcW w:w="2842" w:type="dxa"/>
          </w:tcPr>
          <w:p w14:paraId="3FB7AD35" w14:textId="5FA76179" w:rsidR="00974296" w:rsidRPr="00DA23C3" w:rsidRDefault="00974296" w:rsidP="00974296">
            <w:pPr>
              <w:tabs>
                <w:tab w:val="right" w:leader="underscore" w:pos="9639"/>
              </w:tabs>
              <w:ind w:firstLine="171"/>
              <w:jc w:val="both"/>
            </w:pPr>
            <w:r w:rsidRPr="00DA23C3">
              <w:t>-прохождение вводного инструктажа и получение задани</w:t>
            </w:r>
            <w:r w:rsidR="002854D7">
              <w:t>й</w:t>
            </w:r>
            <w:r w:rsidRPr="00DA23C3">
              <w:t xml:space="preserve"> от руководителя практики со стороны выпускающей кафедры</w:t>
            </w:r>
          </w:p>
          <w:p w14:paraId="3F7017C5" w14:textId="1AD7AEAF" w:rsidR="002854D7" w:rsidRPr="002854D7" w:rsidRDefault="00974296" w:rsidP="002854D7">
            <w:pPr>
              <w:tabs>
                <w:tab w:val="right" w:leader="underscore" w:pos="9639"/>
              </w:tabs>
              <w:ind w:firstLine="171"/>
              <w:jc w:val="both"/>
              <w:rPr>
                <w:iCs/>
              </w:rPr>
            </w:pPr>
            <w:r w:rsidRPr="00DA23C3">
              <w:t>-</w:t>
            </w:r>
            <w:r w:rsidR="002854D7" w:rsidRPr="000656C8">
              <w:rPr>
                <w:iCs/>
              </w:rPr>
              <w:t xml:space="preserve"> проведение общего собрания студентов для решения организационных и методических вопросов;</w:t>
            </w:r>
            <w:r w:rsidR="002854D7" w:rsidRPr="000656C8">
              <w:t xml:space="preserve"> </w:t>
            </w:r>
          </w:p>
          <w:p w14:paraId="4A4CB370" w14:textId="152E1B1E" w:rsidR="002854D7" w:rsidRPr="002854D7" w:rsidRDefault="002854D7" w:rsidP="002854D7">
            <w:pPr>
              <w:pStyle w:val="Default"/>
              <w:ind w:firstLine="171"/>
              <w:jc w:val="both"/>
              <w:rPr>
                <w:sz w:val="22"/>
                <w:szCs w:val="22"/>
              </w:rPr>
            </w:pPr>
            <w:r w:rsidRPr="000656C8">
              <w:t>-</w:t>
            </w:r>
            <w:r w:rsidRPr="002854D7">
              <w:rPr>
                <w:sz w:val="22"/>
                <w:szCs w:val="22"/>
              </w:rPr>
              <w:t xml:space="preserve">уточнение программы практики и определение индивидуальных заданий с учетом специфики базы практики, </w:t>
            </w:r>
            <w:r w:rsidR="00FD765D">
              <w:rPr>
                <w:sz w:val="22"/>
                <w:szCs w:val="22"/>
              </w:rPr>
              <w:t xml:space="preserve">контингента клиентов, </w:t>
            </w:r>
            <w:r w:rsidRPr="002854D7">
              <w:rPr>
                <w:sz w:val="22"/>
                <w:szCs w:val="22"/>
              </w:rPr>
              <w:t xml:space="preserve">темы ВКР студента; </w:t>
            </w:r>
          </w:p>
          <w:p w14:paraId="7B8CA57A" w14:textId="77777777" w:rsidR="002854D7" w:rsidRPr="002854D7" w:rsidRDefault="002854D7" w:rsidP="002854D7">
            <w:pPr>
              <w:pStyle w:val="Default"/>
              <w:ind w:firstLine="171"/>
              <w:jc w:val="both"/>
              <w:rPr>
                <w:sz w:val="22"/>
                <w:szCs w:val="22"/>
              </w:rPr>
            </w:pPr>
            <w:r w:rsidRPr="002854D7">
              <w:rPr>
                <w:sz w:val="22"/>
                <w:szCs w:val="22"/>
              </w:rPr>
              <w:t>-составление плана работы в рамках выбранной тематики.</w:t>
            </w:r>
          </w:p>
          <w:p w14:paraId="12DA7CDE" w14:textId="5DB538B2" w:rsidR="004264E8" w:rsidRPr="00543613" w:rsidRDefault="002854D7" w:rsidP="002854D7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  <w:r w:rsidRPr="000656C8">
              <w:t>-указания к заполнению отчетных материалов.</w:t>
            </w:r>
          </w:p>
        </w:tc>
        <w:tc>
          <w:tcPr>
            <w:tcW w:w="2126" w:type="dxa"/>
          </w:tcPr>
          <w:p w14:paraId="080DA5E9" w14:textId="0496F14E" w:rsidR="004264E8" w:rsidRPr="000B5CB7" w:rsidRDefault="004264E8" w:rsidP="000B5CB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0B5CB7">
              <w:rPr>
                <w:iCs/>
              </w:rPr>
              <w:t xml:space="preserve">собеседование по </w:t>
            </w:r>
            <w:r w:rsidR="000B5CB7" w:rsidRPr="000B5CB7">
              <w:rPr>
                <w:iCs/>
              </w:rPr>
              <w:t>индивидуальным заданиям</w:t>
            </w:r>
            <w:r w:rsidR="000B5CB7">
              <w:rPr>
                <w:iCs/>
              </w:rPr>
              <w:t>, уточнение индивидуальных заданий</w:t>
            </w:r>
          </w:p>
        </w:tc>
      </w:tr>
      <w:tr w:rsidR="004264E8" w:rsidRPr="006168DD" w14:paraId="2F9E3D6B" w14:textId="77777777" w:rsidTr="004264E8">
        <w:trPr>
          <w:trHeight w:val="283"/>
        </w:trPr>
        <w:tc>
          <w:tcPr>
            <w:tcW w:w="1842" w:type="dxa"/>
            <w:vMerge/>
          </w:tcPr>
          <w:p w14:paraId="71759A5E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5" w:name="_Hlk89521260"/>
          </w:p>
        </w:tc>
        <w:tc>
          <w:tcPr>
            <w:tcW w:w="2126" w:type="dxa"/>
          </w:tcPr>
          <w:p w14:paraId="22610183" w14:textId="66F00083" w:rsidR="00974296" w:rsidRPr="000B5CB7" w:rsidRDefault="004264E8" w:rsidP="00974296">
            <w:pPr>
              <w:rPr>
                <w:iCs/>
              </w:rPr>
            </w:pPr>
            <w:r w:rsidRPr="000B5CB7">
              <w:rPr>
                <w:iCs/>
              </w:rPr>
              <w:t>Основной: практическая подготовка</w:t>
            </w:r>
          </w:p>
          <w:p w14:paraId="47AFF026" w14:textId="5CCAD79D" w:rsidR="004264E8" w:rsidRPr="000B5CB7" w:rsidRDefault="004264E8" w:rsidP="00CB2A5F">
            <w:pPr>
              <w:rPr>
                <w:iCs/>
              </w:rPr>
            </w:pPr>
            <w:r w:rsidRPr="000B5CB7"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 w14:paraId="439CC024" w14:textId="40A68153" w:rsidR="004264E8" w:rsidRPr="000B5CB7" w:rsidRDefault="00027F10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196</w:t>
            </w:r>
          </w:p>
        </w:tc>
        <w:tc>
          <w:tcPr>
            <w:tcW w:w="2842" w:type="dxa"/>
          </w:tcPr>
          <w:p w14:paraId="09570A6F" w14:textId="5C20EA4C" w:rsidR="006A185F" w:rsidRDefault="006A185F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-анализ докумен</w:t>
            </w:r>
            <w:r w:rsidR="00E9315E">
              <w:rPr>
                <w:bCs/>
              </w:rPr>
              <w:t>т</w:t>
            </w:r>
            <w:r>
              <w:rPr>
                <w:bCs/>
              </w:rPr>
              <w:t xml:space="preserve">ов, запросов на психологическую помощь, выделение актуальной </w:t>
            </w:r>
            <w:r>
              <w:rPr>
                <w:bCs/>
              </w:rPr>
              <w:lastRenderedPageBreak/>
              <w:t>психологической проблемы конкретной социальной группы или отдельных клиентов для анализа и эмпирического исследования,</w:t>
            </w:r>
          </w:p>
          <w:p w14:paraId="777860B2" w14:textId="43D2CCF8" w:rsidR="006A185F" w:rsidRDefault="006A185F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анализ литературы и других источников по </w:t>
            </w:r>
            <w:r w:rsidR="00E9315E">
              <w:rPr>
                <w:bCs/>
              </w:rPr>
              <w:t xml:space="preserve">выделенной </w:t>
            </w:r>
            <w:r>
              <w:rPr>
                <w:bCs/>
              </w:rPr>
              <w:t>проблем</w:t>
            </w:r>
            <w:r w:rsidR="00E9315E">
              <w:rPr>
                <w:bCs/>
              </w:rPr>
              <w:t>е, определение задач и возможностей по оказанию психологической помощи в рамках выделенной проблемы</w:t>
            </w:r>
          </w:p>
          <w:p w14:paraId="2D2ACE56" w14:textId="5BE853A1" w:rsidR="007E7B8F" w:rsidRPr="00A53461" w:rsidRDefault="006A185F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E7B8F" w:rsidRPr="00A53461">
              <w:rPr>
                <w:bCs/>
              </w:rPr>
              <w:t>конкретизация задач в области исследования в рамках ВКР и их согласование с научным руководителем;</w:t>
            </w:r>
          </w:p>
          <w:p w14:paraId="7DBA7619" w14:textId="77777777" w:rsidR="00E9315E" w:rsidRDefault="007E7B8F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53461">
              <w:rPr>
                <w:bCs/>
              </w:rPr>
              <w:t xml:space="preserve">-уточнение гипотез и составление плана эмпирического исследования по выбранной тематике работы, </w:t>
            </w:r>
            <w:r w:rsidR="00E9315E">
              <w:rPr>
                <w:bCs/>
              </w:rPr>
              <w:t xml:space="preserve">составление плана психодиагностического обследования, </w:t>
            </w:r>
          </w:p>
          <w:p w14:paraId="03EE618B" w14:textId="77777777" w:rsidR="00E9315E" w:rsidRDefault="00E9315E" w:rsidP="007E7B8F">
            <w:pPr>
              <w:tabs>
                <w:tab w:val="right" w:leader="underscore" w:pos="9639"/>
              </w:tabs>
              <w:jc w:val="both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- </w:t>
            </w:r>
            <w:r w:rsidRPr="00E9315E">
              <w:rPr>
                <w:bCs/>
                <w:iCs/>
              </w:rPr>
              <w:t>подбор методов выявления</w:t>
            </w:r>
            <w:r w:rsidRPr="00E9315E">
              <w:rPr>
                <w:b/>
                <w:iCs/>
              </w:rPr>
              <w:t xml:space="preserve"> </w:t>
            </w:r>
            <w:r w:rsidRPr="00E9315E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психологических потребностей, рисков и ресурсов клиентов, адекватные контингенту и ситуации обследования</w:t>
            </w:r>
          </w:p>
          <w:p w14:paraId="33BAC3D3" w14:textId="03024EFE" w:rsidR="007E7B8F" w:rsidRPr="00A53461" w:rsidRDefault="00E9315E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</w:t>
            </w:r>
            <w:r w:rsidR="006A185F">
              <w:rPr>
                <w:bCs/>
              </w:rPr>
              <w:t xml:space="preserve">подбор и проведение психодиагностических методик, </w:t>
            </w:r>
            <w:r>
              <w:rPr>
                <w:bCs/>
              </w:rPr>
              <w:t>обработка результатов</w:t>
            </w:r>
          </w:p>
          <w:p w14:paraId="1EF73352" w14:textId="76718C0B" w:rsidR="007E7B8F" w:rsidRPr="00A53461" w:rsidRDefault="007E7B8F" w:rsidP="007E7B8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53461">
              <w:rPr>
                <w:bCs/>
              </w:rPr>
              <w:t xml:space="preserve">- </w:t>
            </w:r>
            <w:r w:rsidR="00D51CDC">
              <w:rPr>
                <w:bCs/>
              </w:rPr>
              <w:t xml:space="preserve">анализ </w:t>
            </w:r>
            <w:r w:rsidRPr="00A53461">
              <w:rPr>
                <w:bCs/>
              </w:rPr>
              <w:t>результатов, обсуждение результатов, формулировка промежуточных выводов</w:t>
            </w:r>
          </w:p>
          <w:p w14:paraId="340883DE" w14:textId="0CDC25DA" w:rsidR="004264E8" w:rsidRPr="000B5CB7" w:rsidRDefault="007E7B8F" w:rsidP="00D51CDC">
            <w:pPr>
              <w:tabs>
                <w:tab w:val="right" w:leader="underscore" w:pos="9639"/>
              </w:tabs>
              <w:jc w:val="both"/>
              <w:rPr>
                <w:iCs/>
              </w:rPr>
            </w:pPr>
            <w:r w:rsidRPr="00A53461">
              <w:rPr>
                <w:bCs/>
              </w:rPr>
              <w:t>- разработка и предложение рекомендаций (или стандартных коррекционно-развивающих процедур и методов) по результатам исследовани</w:t>
            </w:r>
            <w:r w:rsidR="00D51CDC">
              <w:rPr>
                <w:bCs/>
              </w:rPr>
              <w:t>я</w:t>
            </w:r>
          </w:p>
        </w:tc>
        <w:tc>
          <w:tcPr>
            <w:tcW w:w="2126" w:type="dxa"/>
          </w:tcPr>
          <w:p w14:paraId="0A5D762F" w14:textId="01ECC536" w:rsidR="004264E8" w:rsidRPr="000B5CB7" w:rsidRDefault="000B5CB7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-</w:t>
            </w:r>
            <w:r w:rsidR="004264E8" w:rsidRPr="000B5CB7">
              <w:rPr>
                <w:iCs/>
              </w:rPr>
              <w:t xml:space="preserve">собеседование по этапам прохождения практики с </w:t>
            </w:r>
            <w:r w:rsidR="004264E8" w:rsidRPr="000B5CB7">
              <w:rPr>
                <w:iCs/>
              </w:rPr>
              <w:lastRenderedPageBreak/>
              <w:t>определением качества фактически выполненных частей задани</w:t>
            </w:r>
            <w:r w:rsidR="007E7B8F">
              <w:rPr>
                <w:iCs/>
              </w:rPr>
              <w:t>я</w:t>
            </w:r>
            <w:r w:rsidR="004264E8" w:rsidRPr="000B5CB7">
              <w:rPr>
                <w:iCs/>
              </w:rPr>
              <w:t xml:space="preserve"> на практику:</w:t>
            </w:r>
          </w:p>
          <w:p w14:paraId="00DD51CC" w14:textId="70B7570D" w:rsidR="004264E8" w:rsidRPr="000B5CB7" w:rsidRDefault="000B5CB7" w:rsidP="000B5CB7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 xml:space="preserve">экспертная оценка выполнения </w:t>
            </w:r>
            <w:r w:rsidR="006A185F">
              <w:rPr>
                <w:rFonts w:eastAsia="SimSun"/>
                <w:iCs/>
                <w:kern w:val="2"/>
                <w:lang w:eastAsia="hi-IN" w:bidi="hi-IN"/>
              </w:rPr>
              <w:t xml:space="preserve">этапов 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>задани</w:t>
            </w:r>
            <w:r w:rsidR="006A185F">
              <w:rPr>
                <w:rFonts w:eastAsia="SimSun"/>
                <w:iCs/>
                <w:kern w:val="2"/>
                <w:lang w:eastAsia="hi-IN" w:bidi="hi-IN"/>
              </w:rPr>
              <w:t>я</w:t>
            </w:r>
            <w:r w:rsidR="004264E8" w:rsidRPr="000B5CB7">
              <w:rPr>
                <w:rFonts w:eastAsia="SimSun"/>
                <w:iCs/>
                <w:kern w:val="2"/>
                <w:lang w:eastAsia="hi-IN" w:bidi="hi-IN"/>
              </w:rPr>
              <w:t>,</w:t>
            </w:r>
          </w:p>
          <w:p w14:paraId="4597AB04" w14:textId="77777777" w:rsidR="004264E8" w:rsidRPr="000B5CB7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0B5CB7">
              <w:rPr>
                <w:iCs/>
                <w:lang w:eastAsia="en-US"/>
              </w:rPr>
              <w:t>проверка дневника практики,</w:t>
            </w:r>
          </w:p>
          <w:p w14:paraId="45B79A10" w14:textId="77777777" w:rsidR="004264E8" w:rsidRPr="000B5CB7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bookmarkEnd w:id="15"/>
      <w:tr w:rsidR="004264E8" w:rsidRPr="006168DD" w14:paraId="57343A9A" w14:textId="77777777" w:rsidTr="004264E8">
        <w:trPr>
          <w:trHeight w:val="283"/>
        </w:trPr>
        <w:tc>
          <w:tcPr>
            <w:tcW w:w="1842" w:type="dxa"/>
            <w:vMerge/>
          </w:tcPr>
          <w:p w14:paraId="31A6263C" w14:textId="77777777"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 w14:paraId="2C5513FA" w14:textId="77777777" w:rsidR="00D4667D" w:rsidRPr="000B5CB7" w:rsidRDefault="00D4667D" w:rsidP="00D4667D">
            <w:pPr>
              <w:pStyle w:val="Default"/>
              <w:rPr>
                <w:iCs/>
                <w:sz w:val="22"/>
                <w:szCs w:val="22"/>
              </w:rPr>
            </w:pPr>
            <w:r w:rsidRPr="000B5CB7"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 w14:paraId="4E15AC14" w14:textId="65AF7F08" w:rsidR="004264E8" w:rsidRPr="000B5CB7" w:rsidRDefault="004264E8" w:rsidP="00CB2A5F">
            <w:pPr>
              <w:rPr>
                <w:i/>
              </w:rPr>
            </w:pPr>
          </w:p>
        </w:tc>
        <w:tc>
          <w:tcPr>
            <w:tcW w:w="703" w:type="dxa"/>
          </w:tcPr>
          <w:p w14:paraId="307764C4" w14:textId="1FE675D7" w:rsidR="004264E8" w:rsidRPr="00027F10" w:rsidRDefault="00027F10" w:rsidP="00B65B3F">
            <w:pPr>
              <w:tabs>
                <w:tab w:val="left" w:pos="298"/>
              </w:tabs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842" w:type="dxa"/>
          </w:tcPr>
          <w:p w14:paraId="3BCDFAAA" w14:textId="77777777" w:rsidR="00D4667D" w:rsidRPr="000B5CB7" w:rsidRDefault="00D4667D" w:rsidP="00D4667D">
            <w:pPr>
              <w:pStyle w:val="Default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 w14:paraId="68160EBE" w14:textId="77777777" w:rsidR="00D4667D" w:rsidRPr="000B5CB7" w:rsidRDefault="00D4667D" w:rsidP="00D4667D">
            <w:pPr>
              <w:pStyle w:val="Default"/>
              <w:jc w:val="both"/>
              <w:rPr>
                <w:sz w:val="22"/>
                <w:szCs w:val="22"/>
              </w:rPr>
            </w:pPr>
            <w:r w:rsidRPr="000B5CB7">
              <w:rPr>
                <w:sz w:val="22"/>
                <w:szCs w:val="22"/>
              </w:rPr>
              <w:lastRenderedPageBreak/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 w14:paraId="0AFCC13A" w14:textId="74A4C8C6" w:rsidR="004264E8" w:rsidRPr="000B5CB7" w:rsidRDefault="00D4667D" w:rsidP="00D4667D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 w:rsidRPr="000B5CB7"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постановка задач по профессиональному саморазвитию</w:t>
            </w:r>
          </w:p>
        </w:tc>
        <w:tc>
          <w:tcPr>
            <w:tcW w:w="2126" w:type="dxa"/>
          </w:tcPr>
          <w:p w14:paraId="71CD63BF" w14:textId="0AB858D8" w:rsidR="004264E8" w:rsidRPr="00D4667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D4667D">
              <w:rPr>
                <w:iCs/>
              </w:rPr>
              <w:lastRenderedPageBreak/>
              <w:t xml:space="preserve">собеседование по </w:t>
            </w:r>
            <w:r w:rsidR="00D4667D" w:rsidRPr="00D4667D">
              <w:rPr>
                <w:iCs/>
              </w:rPr>
              <w:t xml:space="preserve">результатам </w:t>
            </w:r>
            <w:r w:rsidRPr="00D4667D">
              <w:rPr>
                <w:iCs/>
              </w:rPr>
              <w:t xml:space="preserve">прохождения практики с определением </w:t>
            </w:r>
            <w:r w:rsidRPr="00D4667D">
              <w:rPr>
                <w:iCs/>
              </w:rPr>
              <w:lastRenderedPageBreak/>
              <w:t>качества фактически выполненных задани</w:t>
            </w:r>
            <w:r w:rsidR="00D4667D" w:rsidRPr="00D4667D">
              <w:rPr>
                <w:iCs/>
              </w:rPr>
              <w:t>й</w:t>
            </w:r>
            <w:r w:rsidRPr="00D4667D">
              <w:rPr>
                <w:iCs/>
              </w:rPr>
              <w:t xml:space="preserve"> на практику:</w:t>
            </w:r>
          </w:p>
          <w:p w14:paraId="6F789AC8" w14:textId="77777777" w:rsidR="004264E8" w:rsidRPr="00D4667D" w:rsidRDefault="004264E8" w:rsidP="00970E57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представление обучающимся:</w:t>
            </w:r>
          </w:p>
          <w:p w14:paraId="4FC34E41" w14:textId="77777777" w:rsidR="004264E8" w:rsidRPr="00D4667D" w:rsidRDefault="004264E8" w:rsidP="00970E57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дневника практики,</w:t>
            </w:r>
          </w:p>
          <w:p w14:paraId="5A1D25FF" w14:textId="3132C613" w:rsidR="00D4667D" w:rsidRPr="00D4667D" w:rsidRDefault="004264E8" w:rsidP="00D4667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D4667D">
              <w:rPr>
                <w:iCs/>
              </w:rPr>
              <w:t>отчета по практике</w:t>
            </w:r>
            <w:r w:rsidR="00D4667D"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 w:rsidR="00D4667D" w:rsidRPr="00D4667D">
              <w:rPr>
                <w:iCs/>
              </w:rPr>
              <w:t xml:space="preserve"> практического и документарного материала в соответствии с задани</w:t>
            </w:r>
            <w:r w:rsidR="000B5CB7">
              <w:rPr>
                <w:iCs/>
              </w:rPr>
              <w:t>я</w:t>
            </w:r>
            <w:r w:rsidR="00D4667D" w:rsidRPr="00D4667D">
              <w:rPr>
                <w:iCs/>
              </w:rPr>
              <w:t>м</w:t>
            </w:r>
            <w:r w:rsidR="000B5CB7">
              <w:rPr>
                <w:iCs/>
              </w:rPr>
              <w:t>и</w:t>
            </w:r>
            <w:r w:rsidR="00D4667D" w:rsidRPr="00D4667D">
              <w:rPr>
                <w:iCs/>
              </w:rPr>
              <w:t xml:space="preserve"> по практик</w:t>
            </w:r>
            <w:r w:rsidR="000B5CB7">
              <w:rPr>
                <w:iCs/>
              </w:rPr>
              <w:t>е</w:t>
            </w:r>
          </w:p>
          <w:p w14:paraId="1D8D77A8" w14:textId="2B47963C" w:rsidR="004264E8" w:rsidRPr="00503E8D" w:rsidRDefault="004264E8" w:rsidP="00970E57">
            <w:pPr>
              <w:pStyle w:val="af0"/>
              <w:tabs>
                <w:tab w:val="left" w:pos="340"/>
              </w:tabs>
              <w:ind w:left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24CFF6A" w:rsidR="00B4473D" w:rsidRPr="00550B64" w:rsidRDefault="000B7DC1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0B5CB7">
        <w:rPr>
          <w:sz w:val="24"/>
          <w:szCs w:val="24"/>
        </w:rPr>
        <w:t>обязательные</w:t>
      </w:r>
      <w:r w:rsidR="00377751">
        <w:rPr>
          <w:sz w:val="24"/>
          <w:szCs w:val="24"/>
        </w:rPr>
        <w:t xml:space="preserve"> задания </w:t>
      </w:r>
      <w:r w:rsidR="00B44D5D">
        <w:rPr>
          <w:sz w:val="24"/>
          <w:szCs w:val="24"/>
        </w:rPr>
        <w:t>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0B5CB7">
        <w:rPr>
          <w:iCs/>
          <w:sz w:val="24"/>
          <w:szCs w:val="24"/>
        </w:rPr>
        <w:t>деятельности профильной организации/</w:t>
      </w:r>
      <w:r w:rsidR="0083455C" w:rsidRPr="000B5CB7">
        <w:rPr>
          <w:iCs/>
          <w:sz w:val="24"/>
          <w:szCs w:val="24"/>
        </w:rPr>
        <w:t xml:space="preserve">организации </w:t>
      </w:r>
      <w:r w:rsidR="00550B64" w:rsidRPr="000B5CB7">
        <w:rPr>
          <w:iCs/>
          <w:sz w:val="24"/>
          <w:szCs w:val="24"/>
        </w:rPr>
        <w:t>практики на базе структурных подразделений университета</w:t>
      </w:r>
      <w:r w:rsidR="000B5CB7">
        <w:rPr>
          <w:iCs/>
          <w:sz w:val="24"/>
          <w:szCs w:val="24"/>
        </w:rPr>
        <w:t>, индивидуальных интересов обучающихся</w:t>
      </w:r>
      <w:r w:rsidR="00D51CDC">
        <w:rPr>
          <w:iCs/>
          <w:sz w:val="24"/>
          <w:szCs w:val="24"/>
        </w:rPr>
        <w:t>, тематики ВКР.</w:t>
      </w:r>
    </w:p>
    <w:p w14:paraId="04A3BDD9" w14:textId="1451BA91" w:rsidR="00CD6B04" w:rsidRDefault="000B5CB7" w:rsidP="00785CA8">
      <w:pPr>
        <w:pStyle w:val="2"/>
      </w:pPr>
      <w:r>
        <w:t xml:space="preserve">Обязательные </w:t>
      </w:r>
      <w:r w:rsidR="00AE3E0C">
        <w:t>задания на практику</w:t>
      </w:r>
    </w:p>
    <w:p w14:paraId="5ECAFAC8" w14:textId="195FE9F9" w:rsidR="00D51CDC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В процессе </w:t>
      </w:r>
      <w:r w:rsidR="00625EA0">
        <w:rPr>
          <w:iCs/>
          <w:sz w:val="24"/>
          <w:szCs w:val="24"/>
        </w:rPr>
        <w:t>производственной</w:t>
      </w:r>
      <w:r w:rsidRPr="000B5CB7">
        <w:rPr>
          <w:iCs/>
          <w:sz w:val="24"/>
          <w:szCs w:val="24"/>
        </w:rPr>
        <w:t xml:space="preserve"> практики обучающиеся </w:t>
      </w:r>
      <w:r w:rsidR="00D51CDC">
        <w:rPr>
          <w:iCs/>
          <w:sz w:val="24"/>
          <w:szCs w:val="24"/>
        </w:rPr>
        <w:t xml:space="preserve">выполняет научно-исследовательскую работу, направленную на анализ актуальной психологической проблемы конкретной социальной группы или отдельных клиентов, на </w:t>
      </w:r>
      <w:r w:rsidR="002B0A90">
        <w:rPr>
          <w:iCs/>
          <w:sz w:val="24"/>
          <w:szCs w:val="24"/>
        </w:rPr>
        <w:t>поиск</w:t>
      </w:r>
      <w:r w:rsidR="00D51CDC">
        <w:rPr>
          <w:iCs/>
          <w:sz w:val="24"/>
          <w:szCs w:val="24"/>
        </w:rPr>
        <w:t xml:space="preserve"> способов и средств ее решения</w:t>
      </w:r>
      <w:r w:rsidR="002B0A90">
        <w:rPr>
          <w:iCs/>
          <w:sz w:val="24"/>
          <w:szCs w:val="24"/>
        </w:rPr>
        <w:t>.</w:t>
      </w:r>
    </w:p>
    <w:p w14:paraId="3C92127D" w14:textId="25FDEC53" w:rsidR="00CD6B04" w:rsidRPr="000B5CB7" w:rsidRDefault="00CD6B04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4ADC2AF0" w14:textId="020BC7CE" w:rsidR="00CD6B04" w:rsidRDefault="00CD6B04" w:rsidP="00B46613">
      <w:pPr>
        <w:pStyle w:val="af0"/>
        <w:numPr>
          <w:ilvl w:val="3"/>
          <w:numId w:val="16"/>
        </w:num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 w:rsidRPr="000B5CB7"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 w:rsidR="000B5CB7" w:rsidRPr="000B5CB7">
        <w:rPr>
          <w:iCs/>
          <w:sz w:val="24"/>
          <w:szCs w:val="24"/>
        </w:rPr>
        <w:t>обязательные</w:t>
      </w:r>
      <w:r w:rsidRPr="000B5CB7">
        <w:rPr>
          <w:iCs/>
          <w:sz w:val="24"/>
          <w:szCs w:val="24"/>
        </w:rPr>
        <w:t xml:space="preserve"> задания:</w:t>
      </w:r>
    </w:p>
    <w:p w14:paraId="69B6EF77" w14:textId="0C9F8F4B" w:rsidR="002B0A90" w:rsidRPr="002B0A90" w:rsidRDefault="00B46613" w:rsidP="002B0A9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2B0A90">
        <w:rPr>
          <w:iCs/>
          <w:sz w:val="24"/>
          <w:szCs w:val="24"/>
        </w:rPr>
        <w:t>. А</w:t>
      </w:r>
      <w:r w:rsidR="002B0A90" w:rsidRPr="002B0A90">
        <w:rPr>
          <w:iCs/>
          <w:sz w:val="24"/>
          <w:szCs w:val="24"/>
        </w:rPr>
        <w:t>нализ документов, запросов на психологическую помощь, выделение актуальной психологической проблемы конкретной социальной группы или отдельных клиентов для анализа и эмпирического исследования</w:t>
      </w:r>
    </w:p>
    <w:p w14:paraId="2A0D9E95" w14:textId="554DEA0B" w:rsidR="002B0A90" w:rsidRPr="002B0A90" w:rsidRDefault="002B0A90" w:rsidP="002B0A90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А</w:t>
      </w:r>
      <w:r w:rsidRPr="002B0A90">
        <w:rPr>
          <w:iCs/>
          <w:sz w:val="24"/>
          <w:szCs w:val="24"/>
        </w:rPr>
        <w:t>нализ литературы и других источников по выделенной проблеме, определение задач и возможностей по оказанию психологической помощи в рамках выделенной проблемы</w:t>
      </w:r>
    </w:p>
    <w:p w14:paraId="32AED629" w14:textId="77947823" w:rsidR="002B0A90" w:rsidRPr="002B0A90" w:rsidRDefault="002B0A90" w:rsidP="00C91192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B0A90">
        <w:rPr>
          <w:iCs/>
          <w:sz w:val="24"/>
          <w:szCs w:val="24"/>
        </w:rPr>
        <w:t>3. Уточнение гипотез и составление плана эмпирического исследования по выбранной тематике работы, составление плана психодиагностического обследования, подбор методов выявления психологических потребностей, рисков и ресурсов клиентов, адекватные контингенту и ситуации обследования</w:t>
      </w:r>
    </w:p>
    <w:p w14:paraId="1AF8B9E6" w14:textId="3FB18EA0" w:rsidR="001735C6" w:rsidRDefault="002B0A90" w:rsidP="00186A8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B0A90">
        <w:rPr>
          <w:iCs/>
          <w:sz w:val="24"/>
          <w:szCs w:val="24"/>
        </w:rPr>
        <w:t xml:space="preserve">4. Подбор и проведение психодиагностических методик </w:t>
      </w:r>
    </w:p>
    <w:p w14:paraId="4A4C9DE2" w14:textId="7A202ED5" w:rsidR="002B0A90" w:rsidRPr="002B0A90" w:rsidRDefault="001735C6" w:rsidP="00186A8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О</w:t>
      </w:r>
      <w:r w:rsidR="002B0A90" w:rsidRPr="002B0A90">
        <w:rPr>
          <w:iCs/>
          <w:sz w:val="24"/>
          <w:szCs w:val="24"/>
        </w:rPr>
        <w:t xml:space="preserve">бработка </w:t>
      </w:r>
      <w:r>
        <w:rPr>
          <w:iCs/>
          <w:sz w:val="24"/>
          <w:szCs w:val="24"/>
        </w:rPr>
        <w:t>результатов с использованием стандартных методов математической статистики,</w:t>
      </w:r>
      <w:r w:rsidR="002B0A90" w:rsidRPr="002B0A90">
        <w:rPr>
          <w:iCs/>
          <w:sz w:val="24"/>
          <w:szCs w:val="24"/>
        </w:rPr>
        <w:t xml:space="preserve"> анализ результатов, обсуждение результатов, формулировка промежуточных выводов</w:t>
      </w:r>
    </w:p>
    <w:p w14:paraId="0C7F476E" w14:textId="416EE86C" w:rsidR="00E635A2" w:rsidRPr="002A229D" w:rsidRDefault="001735C6" w:rsidP="009613D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>6</w:t>
      </w:r>
      <w:r w:rsidR="002B0A90" w:rsidRPr="002B0A90">
        <w:rPr>
          <w:iCs/>
          <w:sz w:val="24"/>
          <w:szCs w:val="24"/>
        </w:rPr>
        <w:t>. Разработка и предложение рекомендаций (или стандартных коррекционно-развивающих процедур и методов), направленных на оказание психологической помощи по результатам исследования</w:t>
      </w:r>
    </w:p>
    <w:p w14:paraId="7A92A258" w14:textId="1DD8115E" w:rsidR="002A229D" w:rsidRPr="0066323F" w:rsidRDefault="001735C6" w:rsidP="009613D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7</w:t>
      </w:r>
      <w:r w:rsidR="002A229D" w:rsidRPr="002A229D">
        <w:rPr>
          <w:bCs/>
          <w:sz w:val="24"/>
          <w:szCs w:val="24"/>
        </w:rPr>
        <w:t>. Изучение требований действующих стандартов и правил подготовки ВКР</w:t>
      </w:r>
      <w:r w:rsidR="002A229D">
        <w:rPr>
          <w:bCs/>
          <w:sz w:val="24"/>
          <w:szCs w:val="24"/>
        </w:rPr>
        <w:t>.</w:t>
      </w:r>
    </w:p>
    <w:p w14:paraId="48DAC1B8" w14:textId="7BD8FC2F" w:rsidR="0066323F" w:rsidRPr="002A229D" w:rsidRDefault="0066323F" w:rsidP="009613D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794D3257" w14:textId="3E73579B" w:rsidR="002A229D" w:rsidRDefault="002A229D" w:rsidP="002A229D">
      <w:pPr>
        <w:pStyle w:val="2"/>
      </w:pPr>
      <w:r>
        <w:lastRenderedPageBreak/>
        <w:t>Дополнительные задания</w:t>
      </w:r>
    </w:p>
    <w:p w14:paraId="5C47E37D" w14:textId="5495F550" w:rsidR="002A229D" w:rsidRPr="002A229D" w:rsidRDefault="002A229D" w:rsidP="002A229D">
      <w:pPr>
        <w:pStyle w:val="af0"/>
        <w:numPr>
          <w:ilvl w:val="0"/>
          <w:numId w:val="48"/>
        </w:numPr>
        <w:tabs>
          <w:tab w:val="right" w:leader="underscore" w:pos="9639"/>
        </w:tabs>
        <w:jc w:val="both"/>
        <w:rPr>
          <w:bCs/>
          <w:sz w:val="24"/>
          <w:szCs w:val="24"/>
        </w:rPr>
      </w:pPr>
      <w:r w:rsidRPr="002A229D">
        <w:rPr>
          <w:bCs/>
          <w:sz w:val="24"/>
          <w:szCs w:val="24"/>
        </w:rPr>
        <w:t>Подготовка и оформление литературного обзора по теме исследования ВКР</w:t>
      </w:r>
    </w:p>
    <w:p w14:paraId="234C0D0F" w14:textId="03CFAF6C" w:rsidR="002A229D" w:rsidRPr="001735C6" w:rsidRDefault="002A229D" w:rsidP="00854264">
      <w:pPr>
        <w:pStyle w:val="af0"/>
        <w:numPr>
          <w:ilvl w:val="0"/>
          <w:numId w:val="48"/>
        </w:numPr>
        <w:tabs>
          <w:tab w:val="right" w:leader="underscore" w:pos="9639"/>
        </w:tabs>
        <w:ind w:left="709"/>
        <w:jc w:val="both"/>
        <w:rPr>
          <w:iCs/>
          <w:sz w:val="24"/>
          <w:szCs w:val="24"/>
        </w:rPr>
      </w:pPr>
      <w:r w:rsidRPr="002A2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2A229D">
        <w:rPr>
          <w:bCs/>
        </w:rPr>
        <w:t xml:space="preserve">одготовка </w:t>
      </w:r>
      <w:r>
        <w:rPr>
          <w:bCs/>
        </w:rPr>
        <w:t xml:space="preserve">полного </w:t>
      </w:r>
      <w:r w:rsidRPr="002A229D">
        <w:rPr>
          <w:bCs/>
        </w:rPr>
        <w:t>текста ВКР</w:t>
      </w:r>
    </w:p>
    <w:p w14:paraId="3A434D75" w14:textId="4AC4D2D4" w:rsidR="002A229D" w:rsidRPr="001735C6" w:rsidRDefault="001735C6" w:rsidP="00A66E09">
      <w:pPr>
        <w:pStyle w:val="af0"/>
        <w:numPr>
          <w:ilvl w:val="0"/>
          <w:numId w:val="48"/>
        </w:numPr>
        <w:tabs>
          <w:tab w:val="right" w:leader="underscore" w:pos="9639"/>
        </w:tabs>
        <w:ind w:left="709"/>
        <w:jc w:val="both"/>
        <w:rPr>
          <w:iCs/>
          <w:sz w:val="24"/>
          <w:szCs w:val="24"/>
        </w:rPr>
      </w:pPr>
      <w:r w:rsidRPr="001735C6">
        <w:rPr>
          <w:bCs/>
        </w:rPr>
        <w:t xml:space="preserve"> </w:t>
      </w:r>
      <w:r w:rsidRPr="001735C6">
        <w:rPr>
          <w:bCs/>
          <w:sz w:val="24"/>
          <w:szCs w:val="24"/>
        </w:rPr>
        <w:t>Подготовка презентации по результатам исследования</w:t>
      </w:r>
    </w:p>
    <w:p w14:paraId="5588FCDE" w14:textId="77777777" w:rsidR="002A229D" w:rsidRPr="002B0A90" w:rsidRDefault="002A229D" w:rsidP="002A229D">
      <w:pPr>
        <w:pStyle w:val="af0"/>
        <w:tabs>
          <w:tab w:val="left" w:pos="709"/>
        </w:tabs>
        <w:ind w:left="709"/>
        <w:jc w:val="both"/>
        <w:rPr>
          <w:i/>
        </w:rPr>
      </w:pPr>
    </w:p>
    <w:p w14:paraId="2489D6C3" w14:textId="77777777" w:rsidR="0088508F" w:rsidRDefault="0088508F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0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2"/>
        <w:gridCol w:w="1798"/>
        <w:gridCol w:w="2732"/>
        <w:gridCol w:w="1021"/>
        <w:gridCol w:w="1560"/>
        <w:gridCol w:w="5175"/>
      </w:tblGrid>
      <w:tr w:rsidR="00FA21F6" w14:paraId="79EDEC75" w14:textId="77777777" w:rsidTr="00460E77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6E7C8881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A8DB1D4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5175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460E7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21" w:type="dxa"/>
            <w:shd w:val="clear" w:color="auto" w:fill="DBE5F1" w:themeFill="accent1" w:themeFillTint="33"/>
          </w:tcPr>
          <w:p w14:paraId="1105D658" w14:textId="771934C0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7B665038" w14:textId="72F046ED" w:rsidR="00A31F2A" w:rsidRPr="006E3267" w:rsidRDefault="00A31F2A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175" w:type="dxa"/>
            <w:shd w:val="clear" w:color="auto" w:fill="DBE5F1" w:themeFill="accent1" w:themeFillTint="33"/>
          </w:tcPr>
          <w:p w14:paraId="435396E1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ПК-1:</w:t>
            </w:r>
          </w:p>
          <w:p w14:paraId="78D01784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ИД-ПК-1.1.</w:t>
            </w:r>
          </w:p>
          <w:p w14:paraId="622324BA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ИД-ПК-1.2.</w:t>
            </w:r>
          </w:p>
          <w:p w14:paraId="7944E47C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62FE5EFB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ИД-ПК-2.1.</w:t>
            </w:r>
          </w:p>
          <w:p w14:paraId="538EBFCA" w14:textId="77777777" w:rsidR="00460E77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ИД-ПК-2.2.</w:t>
            </w:r>
          </w:p>
          <w:p w14:paraId="266084D9" w14:textId="77777777" w:rsidR="00460E77" w:rsidRPr="002B26F9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 xml:space="preserve">ПК-3: </w:t>
            </w:r>
          </w:p>
          <w:p w14:paraId="5FD531DA" w14:textId="77777777" w:rsidR="00460E77" w:rsidRPr="002B26F9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ИД-ПК-3.1</w:t>
            </w:r>
          </w:p>
          <w:p w14:paraId="10E65ACE" w14:textId="77777777" w:rsidR="00460E77" w:rsidRPr="002B26F9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ИД-ПК-3.2</w:t>
            </w:r>
          </w:p>
          <w:p w14:paraId="703645CF" w14:textId="77777777" w:rsidR="00460E77" w:rsidRPr="002B26F9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ПК-8</w:t>
            </w:r>
          </w:p>
          <w:p w14:paraId="6D210025" w14:textId="77777777" w:rsidR="00460E77" w:rsidRPr="002B26F9" w:rsidRDefault="00460E77" w:rsidP="00460E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2B26F9">
              <w:rPr>
                <w:iCs/>
              </w:rPr>
              <w:t>ИД-ПК-8.1.</w:t>
            </w:r>
          </w:p>
          <w:p w14:paraId="6EDCD2DC" w14:textId="260F85A7" w:rsidR="00FA21F6" w:rsidRPr="00441CFE" w:rsidRDefault="00460E77" w:rsidP="00460E77">
            <w:pPr>
              <w:rPr>
                <w:i/>
              </w:rPr>
            </w:pPr>
            <w:r w:rsidRPr="002B26F9">
              <w:rPr>
                <w:iCs/>
              </w:rPr>
              <w:t>ИД-ПК-8.2.</w:t>
            </w:r>
          </w:p>
        </w:tc>
      </w:tr>
      <w:tr w:rsidR="009B31C1" w14:paraId="6EE68474" w14:textId="77777777" w:rsidTr="00FA21F6">
        <w:trPr>
          <w:trHeight w:val="283"/>
        </w:trPr>
        <w:tc>
          <w:tcPr>
            <w:tcW w:w="2132" w:type="dxa"/>
          </w:tcPr>
          <w:p w14:paraId="0D645E5C" w14:textId="77777777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732" w:type="dxa"/>
          </w:tcPr>
          <w:p w14:paraId="09B60D1A" w14:textId="7FD33E9B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  <w:p w14:paraId="2821670D" w14:textId="4FDD820E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38799953" w14:textId="68EBDA52" w:rsidR="009B31C1" w:rsidRDefault="009B31C1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453C79CA" w14:textId="0D5FECDA" w:rsidR="00B01750" w:rsidRPr="002F3B47" w:rsidRDefault="00D769E8" w:rsidP="002B26F9">
            <w:pPr>
              <w:tabs>
                <w:tab w:val="left" w:pos="188"/>
              </w:tabs>
              <w:rPr>
                <w:iCs/>
              </w:rPr>
            </w:pPr>
            <w:r w:rsidRPr="002F3B47">
              <w:rPr>
                <w:iCs/>
              </w:rPr>
              <w:t>Полностью самостоятельно</w:t>
            </w:r>
            <w:r w:rsidR="000F1BD9" w:rsidRPr="002F3B47">
              <w:rPr>
                <w:iCs/>
              </w:rPr>
              <w:t xml:space="preserve">, с использованием </w:t>
            </w:r>
            <w:r w:rsidR="00AD318A" w:rsidRPr="002F3B47">
              <w:rPr>
                <w:iCs/>
              </w:rPr>
              <w:t>научно-теоретической базы, с применением творческого подхода</w:t>
            </w:r>
            <w:r w:rsidRPr="002F3B47">
              <w:rPr>
                <w:iCs/>
              </w:rPr>
              <w:t xml:space="preserve"> в полном объеме выполнил все обязательные </w:t>
            </w:r>
            <w:r w:rsidR="007868F2">
              <w:rPr>
                <w:iCs/>
              </w:rPr>
              <w:t xml:space="preserve">и дополнительные </w:t>
            </w:r>
            <w:r w:rsidR="000F1BD9" w:rsidRPr="002F3B47">
              <w:rPr>
                <w:iCs/>
              </w:rPr>
              <w:t>задания</w:t>
            </w:r>
          </w:p>
          <w:p w14:paraId="30DBCC1F" w14:textId="4402985C" w:rsidR="00AD318A" w:rsidRPr="002F3B47" w:rsidRDefault="00B01750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-</w:t>
            </w:r>
            <w:r w:rsidR="00AD318A" w:rsidRPr="002F3B47">
              <w:rPr>
                <w:iCs/>
              </w:rPr>
              <w:t xml:space="preserve"> На основе анализа документов, запросов на психологическую помощь, выделил актуальную психологическую проблему конкретной социальной группы или отдельных клиентов, обосновал ее актуальность, поставил цели, и задачи исследования, разработал программу эмпирического исследования;</w:t>
            </w:r>
          </w:p>
          <w:p w14:paraId="7B3285BE" w14:textId="1C232DAD" w:rsidR="00AD318A" w:rsidRPr="002F3B47" w:rsidRDefault="00AD318A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lastRenderedPageBreak/>
              <w:t>- Провел анализ литературы и других источников по выделенной проблеме, составил обзор, выделил подходы к решению поставленной проблемы, определил направления по оказанию психологической помощи в рамках выделенной проблемы</w:t>
            </w:r>
          </w:p>
          <w:p w14:paraId="5C41CAF9" w14:textId="71210197" w:rsidR="00AD318A" w:rsidRPr="002F3B47" w:rsidRDefault="00AD318A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- Подобрал адекватные задачам и контингенту метод</w:t>
            </w:r>
            <w:r w:rsidR="002F3B47" w:rsidRPr="002F3B47">
              <w:rPr>
                <w:iCs/>
              </w:rPr>
              <w:t>ы</w:t>
            </w:r>
            <w:r w:rsidRPr="002F3B47">
              <w:rPr>
                <w:iCs/>
              </w:rPr>
              <w:t xml:space="preserve"> выявления психологических потребностей, рисков и ресурсов клиентов, </w:t>
            </w:r>
          </w:p>
          <w:p w14:paraId="6314A386" w14:textId="4F4500C3" w:rsidR="00AD318A" w:rsidRPr="002F3B47" w:rsidRDefault="00AD318A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прове</w:t>
            </w:r>
            <w:r w:rsidR="002F3B47" w:rsidRPr="002F3B47">
              <w:rPr>
                <w:iCs/>
              </w:rPr>
              <w:t>л</w:t>
            </w:r>
            <w:r w:rsidRPr="002F3B47">
              <w:rPr>
                <w:iCs/>
              </w:rPr>
              <w:t xml:space="preserve"> психодиагностически</w:t>
            </w:r>
            <w:r w:rsidR="002F3B47" w:rsidRPr="002F3B47">
              <w:rPr>
                <w:iCs/>
              </w:rPr>
              <w:t>е</w:t>
            </w:r>
            <w:r w:rsidRPr="002F3B47">
              <w:rPr>
                <w:iCs/>
              </w:rPr>
              <w:t xml:space="preserve"> методик</w:t>
            </w:r>
            <w:r w:rsidR="002F3B47" w:rsidRPr="002F3B47">
              <w:rPr>
                <w:iCs/>
              </w:rPr>
              <w:t>и</w:t>
            </w:r>
            <w:r w:rsidRPr="002F3B47">
              <w:rPr>
                <w:iCs/>
              </w:rPr>
              <w:t>, обработ</w:t>
            </w:r>
            <w:r w:rsidR="002F3B47" w:rsidRPr="002F3B47">
              <w:rPr>
                <w:iCs/>
              </w:rPr>
              <w:t>ал</w:t>
            </w:r>
            <w:r w:rsidRPr="002F3B47">
              <w:rPr>
                <w:iCs/>
              </w:rPr>
              <w:t xml:space="preserve"> и </w:t>
            </w:r>
            <w:r w:rsidR="002F3B47" w:rsidRPr="002F3B47">
              <w:rPr>
                <w:iCs/>
              </w:rPr>
              <w:t>проа</w:t>
            </w:r>
            <w:r w:rsidRPr="002F3B47">
              <w:rPr>
                <w:iCs/>
              </w:rPr>
              <w:t>нализ</w:t>
            </w:r>
            <w:r w:rsidR="002F3B47" w:rsidRPr="002F3B47">
              <w:rPr>
                <w:iCs/>
              </w:rPr>
              <w:t>ировал</w:t>
            </w:r>
            <w:r w:rsidRPr="002F3B47">
              <w:rPr>
                <w:iCs/>
              </w:rPr>
              <w:t xml:space="preserve"> результат</w:t>
            </w:r>
            <w:r w:rsidR="002F3B47" w:rsidRPr="002F3B47">
              <w:rPr>
                <w:iCs/>
              </w:rPr>
              <w:t>ы, сформулировал</w:t>
            </w:r>
            <w:r w:rsidRPr="002F3B47">
              <w:rPr>
                <w:iCs/>
              </w:rPr>
              <w:t xml:space="preserve"> вывод</w:t>
            </w:r>
            <w:r w:rsidR="002F3B47" w:rsidRPr="002F3B47">
              <w:rPr>
                <w:iCs/>
              </w:rPr>
              <w:t>ы</w:t>
            </w:r>
          </w:p>
          <w:p w14:paraId="29D22931" w14:textId="340E1CFF" w:rsidR="00AD318A" w:rsidRPr="007868F2" w:rsidRDefault="002F3B47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/>
              </w:rPr>
            </w:pPr>
            <w:r w:rsidRPr="002F3B47">
              <w:rPr>
                <w:iCs/>
              </w:rPr>
              <w:t xml:space="preserve">- </w:t>
            </w:r>
            <w:r w:rsidR="00AD318A" w:rsidRPr="002F3B47">
              <w:rPr>
                <w:iCs/>
              </w:rPr>
              <w:t>Разработ</w:t>
            </w:r>
            <w:r w:rsidRPr="002F3B47">
              <w:rPr>
                <w:iCs/>
              </w:rPr>
              <w:t>ал</w:t>
            </w:r>
            <w:r w:rsidR="00AD318A" w:rsidRPr="002F3B47">
              <w:rPr>
                <w:iCs/>
              </w:rPr>
              <w:t xml:space="preserve"> и предлож</w:t>
            </w:r>
            <w:r w:rsidRPr="002F3B47">
              <w:rPr>
                <w:iCs/>
              </w:rPr>
              <w:t>ил</w:t>
            </w:r>
            <w:r w:rsidR="00AD318A" w:rsidRPr="002F3B47">
              <w:rPr>
                <w:iCs/>
              </w:rPr>
              <w:t xml:space="preserve"> рекомендаци</w:t>
            </w:r>
            <w:r w:rsidRPr="002F3B47">
              <w:rPr>
                <w:iCs/>
              </w:rPr>
              <w:t>и</w:t>
            </w:r>
            <w:r w:rsidR="00AD318A" w:rsidRPr="002F3B47">
              <w:rPr>
                <w:iCs/>
              </w:rPr>
              <w:t xml:space="preserve"> (или стандартных коррекционно-развивающих процедур и методов), направленны</w:t>
            </w:r>
            <w:r w:rsidRPr="002F3B47">
              <w:rPr>
                <w:iCs/>
              </w:rPr>
              <w:t>е</w:t>
            </w:r>
            <w:r w:rsidR="00AD318A" w:rsidRPr="002F3B47">
              <w:rPr>
                <w:iCs/>
              </w:rPr>
              <w:t xml:space="preserve"> на оказание психологической помощи по результатам исследования</w:t>
            </w:r>
          </w:p>
          <w:p w14:paraId="1C7B2626" w14:textId="1AB621E2" w:rsidR="007868F2" w:rsidRPr="007868F2" w:rsidRDefault="007868F2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/>
              </w:rPr>
            </w:pPr>
            <w:r>
              <w:rPr>
                <w:iCs/>
              </w:rPr>
              <w:t>- Подготовил литературный обзор по теме ВКР</w:t>
            </w:r>
          </w:p>
          <w:p w14:paraId="583E8DAD" w14:textId="652AAE69" w:rsidR="007868F2" w:rsidRPr="002F3B47" w:rsidRDefault="007868F2" w:rsidP="00AD318A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/>
              </w:rPr>
            </w:pPr>
            <w:r>
              <w:rPr>
                <w:iCs/>
              </w:rPr>
              <w:t>_Подготовил текст ВКР</w:t>
            </w:r>
          </w:p>
          <w:p w14:paraId="015B958F" w14:textId="0BFE6F65" w:rsidR="001F318F" w:rsidRDefault="002B26F9" w:rsidP="002B26F9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 w:rsidR="001F318F">
              <w:rPr>
                <w:iCs/>
              </w:rPr>
              <w:t>Представил отчетную документацию, содержащую описание деятельности, анализ результативности и направления профессионального саморазвития.</w:t>
            </w:r>
          </w:p>
          <w:p w14:paraId="484735C4" w14:textId="6C1142C7" w:rsidR="009B31C1" w:rsidRDefault="001F318F" w:rsidP="00613167">
            <w:pPr>
              <w:tabs>
                <w:tab w:val="left" w:pos="188"/>
              </w:tabs>
            </w:pPr>
            <w:r>
              <w:rPr>
                <w:iCs/>
              </w:rPr>
              <w:t>Документация соответствует всем требованиям.</w:t>
            </w:r>
          </w:p>
        </w:tc>
      </w:tr>
      <w:tr w:rsidR="009B31C1" w14:paraId="6E475B44" w14:textId="77777777" w:rsidTr="00FA21F6">
        <w:trPr>
          <w:trHeight w:val="283"/>
        </w:trPr>
        <w:tc>
          <w:tcPr>
            <w:tcW w:w="2132" w:type="dxa"/>
          </w:tcPr>
          <w:p w14:paraId="1C7457B2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732" w:type="dxa"/>
          </w:tcPr>
          <w:p w14:paraId="3C13B8DC" w14:textId="698A6A4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  <w:p w14:paraId="5BA7A976" w14:textId="6615B33F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77C6A7E2" w14:textId="77777777" w:rsidR="002F3B47" w:rsidRDefault="002F3B47" w:rsidP="002F3B4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A71FFB9" w14:textId="7C4FA914" w:rsidR="002F3B47" w:rsidRPr="002F3B47" w:rsidRDefault="002F3B47" w:rsidP="002F3B4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С</w:t>
            </w:r>
            <w:r w:rsidRPr="002F3B47">
              <w:rPr>
                <w:iCs/>
              </w:rPr>
              <w:t>амостоятельно, с использованием научно</w:t>
            </w:r>
            <w:r>
              <w:rPr>
                <w:iCs/>
              </w:rPr>
              <w:t>й литературы</w:t>
            </w:r>
            <w:r w:rsidRPr="002F3B47">
              <w:rPr>
                <w:iCs/>
              </w:rPr>
              <w:t xml:space="preserve"> в полном объеме выполнил все обязательные задания</w:t>
            </w:r>
          </w:p>
          <w:p w14:paraId="126C3BBE" w14:textId="77777777" w:rsidR="002F3B47" w:rsidRPr="002F3B47" w:rsidRDefault="002F3B47" w:rsidP="002F3B47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- На основе анализа документов, запросов на психологическую помощь, выделил актуальную психологическую проблему конкретной социальной группы или отдельных клиентов, обосновал ее актуальность, поставил цели, и задачи исследования, разработал программу эмпирического исследования;</w:t>
            </w:r>
          </w:p>
          <w:p w14:paraId="5D3CB233" w14:textId="77777777" w:rsidR="002F3B47" w:rsidRPr="002F3B47" w:rsidRDefault="002F3B47" w:rsidP="002F3B47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- Провел анализ литературы и других источников по выделенной проблеме, составил обзор, выделил подходы к решению поставленной проблемы, определил направления по оказанию психологической помощи в рамках выделенной проблемы</w:t>
            </w:r>
          </w:p>
          <w:p w14:paraId="7C8D47FC" w14:textId="77777777" w:rsidR="002F3B47" w:rsidRPr="002F3B47" w:rsidRDefault="002F3B47" w:rsidP="002F3B47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 xml:space="preserve">- Подобрал адекватные задачам и контингенту методы выявления психологических потребностей, рисков и ресурсов клиентов, </w:t>
            </w:r>
          </w:p>
          <w:p w14:paraId="530F793E" w14:textId="77777777" w:rsidR="002F3B47" w:rsidRPr="002F3B47" w:rsidRDefault="002F3B47" w:rsidP="002F3B47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>провел психодиагностические методики, обработал и проанализировал результаты, сформулировал выводы</w:t>
            </w:r>
          </w:p>
          <w:p w14:paraId="13AB328B" w14:textId="77777777" w:rsidR="002F3B47" w:rsidRPr="002F3B47" w:rsidRDefault="002F3B47" w:rsidP="002F3B47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/>
              </w:rPr>
            </w:pPr>
            <w:r w:rsidRPr="002F3B47">
              <w:rPr>
                <w:iCs/>
              </w:rPr>
              <w:t>- Разработал и предложил рекомендации (или стандартных коррекционно-развивающих процедур и методов), направленные на оказание психологической помощи по результатам исследования</w:t>
            </w:r>
          </w:p>
          <w:p w14:paraId="29BEAB01" w14:textId="77777777" w:rsidR="002F3B47" w:rsidRDefault="002F3B47" w:rsidP="002F3B47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>Представил отчетную документацию, содержащую описание деятельности, анализ результативности и направления профессионального саморазвития.</w:t>
            </w:r>
          </w:p>
          <w:p w14:paraId="4B65BBA0" w14:textId="12B31B29" w:rsidR="00877B54" w:rsidRDefault="002F3B47" w:rsidP="002F3B4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lastRenderedPageBreak/>
              <w:t>Документация соответствует всем требованиям.</w:t>
            </w:r>
            <w:r w:rsidR="00877B54" w:rsidRPr="002B26F9">
              <w:rPr>
                <w:iCs/>
              </w:rPr>
              <w:t>-</w:t>
            </w:r>
            <w:r w:rsidR="00877B54">
              <w:rPr>
                <w:iCs/>
              </w:rPr>
              <w:t>Представил отчетную документацию, содержащую описание деятельности, анализ результативности.</w:t>
            </w:r>
          </w:p>
          <w:p w14:paraId="523C4C49" w14:textId="15FEF72E" w:rsidR="009B31C1" w:rsidRPr="006E3267" w:rsidRDefault="001F318F" w:rsidP="00877B54">
            <w:pPr>
              <w:tabs>
                <w:tab w:val="left" w:pos="188"/>
              </w:tabs>
              <w:rPr>
                <w:i/>
                <w:iCs/>
              </w:rPr>
            </w:pPr>
            <w:r>
              <w:rPr>
                <w:iCs/>
              </w:rPr>
              <w:t>Документация соответствует требованиям.</w:t>
            </w:r>
          </w:p>
        </w:tc>
      </w:tr>
      <w:tr w:rsidR="009B31C1" w14:paraId="3F93A78B" w14:textId="77777777" w:rsidTr="00FA21F6">
        <w:trPr>
          <w:trHeight w:val="283"/>
        </w:trPr>
        <w:tc>
          <w:tcPr>
            <w:tcW w:w="2132" w:type="dxa"/>
          </w:tcPr>
          <w:p w14:paraId="42853C3C" w14:textId="77777777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732" w:type="dxa"/>
          </w:tcPr>
          <w:p w14:paraId="03DE34FB" w14:textId="37C2B60D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  <w:p w14:paraId="7EA33A6D" w14:textId="7E1CF3D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7137BB97" w14:textId="1C0D078E" w:rsidR="001F318F" w:rsidRDefault="001F318F" w:rsidP="001F318F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Обучающийся в полном объеме выполнил обязательные задания</w:t>
            </w:r>
          </w:p>
          <w:p w14:paraId="3C101C7E" w14:textId="518E59E6" w:rsidR="007868F2" w:rsidRPr="002F3B47" w:rsidRDefault="001F318F" w:rsidP="007868F2">
            <w:pPr>
              <w:tabs>
                <w:tab w:val="left" w:pos="188"/>
              </w:tabs>
              <w:rPr>
                <w:iCs/>
              </w:rPr>
            </w:pPr>
            <w:r w:rsidRPr="002B26F9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AA6614">
              <w:rPr>
                <w:iCs/>
              </w:rPr>
              <w:t>В</w:t>
            </w:r>
            <w:r w:rsidR="007868F2" w:rsidRPr="002F3B47">
              <w:rPr>
                <w:iCs/>
              </w:rPr>
              <w:t>ыделил актуальную психологическую проблему конкретной социальной группы или отдельных клиентов, поставил цели, и задачи исследования, разработал программу эмпирического исследования;</w:t>
            </w:r>
          </w:p>
          <w:p w14:paraId="5121D21B" w14:textId="5F4DB041" w:rsidR="007868F2" w:rsidRPr="002F3B47" w:rsidRDefault="007868F2" w:rsidP="007868F2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 xml:space="preserve">- Провел анализ литературы и других источников по выделенной проблеме, составил обзор, </w:t>
            </w:r>
          </w:p>
          <w:p w14:paraId="198648D4" w14:textId="77777777" w:rsidR="007868F2" w:rsidRPr="002F3B47" w:rsidRDefault="007868F2" w:rsidP="007868F2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 xml:space="preserve">- Подобрал адекватные задачам и контингенту методы выявления психологических потребностей, рисков и ресурсов клиентов, </w:t>
            </w:r>
          </w:p>
          <w:p w14:paraId="4FA49986" w14:textId="2E687996" w:rsidR="007868F2" w:rsidRPr="002F3B47" w:rsidRDefault="007868F2" w:rsidP="007868F2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Cs/>
              </w:rPr>
            </w:pPr>
            <w:r w:rsidRPr="002F3B47">
              <w:rPr>
                <w:iCs/>
              </w:rPr>
              <w:t xml:space="preserve">провел психодиагностические методики, обработал и проанализировал результаты, сформулировал </w:t>
            </w:r>
            <w:r w:rsidR="00AA6614">
              <w:rPr>
                <w:iCs/>
              </w:rPr>
              <w:t xml:space="preserve">основные </w:t>
            </w:r>
            <w:r w:rsidRPr="002F3B47">
              <w:rPr>
                <w:iCs/>
              </w:rPr>
              <w:t>выводы</w:t>
            </w:r>
          </w:p>
          <w:p w14:paraId="78A27F78" w14:textId="384B4967" w:rsidR="007868F2" w:rsidRPr="002F3B47" w:rsidRDefault="007868F2" w:rsidP="007868F2">
            <w:pPr>
              <w:pStyle w:val="af0"/>
              <w:numPr>
                <w:ilvl w:val="3"/>
                <w:numId w:val="16"/>
              </w:numPr>
              <w:tabs>
                <w:tab w:val="left" w:pos="709"/>
              </w:tabs>
              <w:jc w:val="both"/>
              <w:rPr>
                <w:i/>
              </w:rPr>
            </w:pPr>
            <w:r w:rsidRPr="002F3B47">
              <w:rPr>
                <w:iCs/>
              </w:rPr>
              <w:t xml:space="preserve">- </w:t>
            </w:r>
            <w:r>
              <w:rPr>
                <w:iCs/>
              </w:rPr>
              <w:t>П</w:t>
            </w:r>
            <w:r w:rsidRPr="002F3B47">
              <w:rPr>
                <w:iCs/>
              </w:rPr>
              <w:t xml:space="preserve">редложил </w:t>
            </w:r>
            <w:r>
              <w:rPr>
                <w:iCs/>
              </w:rPr>
              <w:t>направления использования р</w:t>
            </w:r>
            <w:r w:rsidRPr="002F3B47">
              <w:rPr>
                <w:iCs/>
              </w:rPr>
              <w:t>езультат</w:t>
            </w:r>
            <w:r>
              <w:rPr>
                <w:iCs/>
              </w:rPr>
              <w:t>ов</w:t>
            </w:r>
            <w:r w:rsidRPr="002F3B47">
              <w:rPr>
                <w:iCs/>
              </w:rPr>
              <w:t xml:space="preserve"> исследования</w:t>
            </w:r>
          </w:p>
          <w:p w14:paraId="541B8A40" w14:textId="7131BC2D" w:rsidR="009B31C1" w:rsidRPr="006E3267" w:rsidRDefault="007868F2" w:rsidP="007868F2">
            <w:pPr>
              <w:tabs>
                <w:tab w:val="left" w:pos="188"/>
              </w:tabs>
              <w:rPr>
                <w:i/>
                <w:iCs/>
              </w:rPr>
            </w:pPr>
            <w:r w:rsidRPr="002B26F9">
              <w:rPr>
                <w:iCs/>
              </w:rPr>
              <w:t>-</w:t>
            </w:r>
            <w:r w:rsidRPr="008133D8">
              <w:rPr>
                <w:iCs/>
              </w:rPr>
              <w:t xml:space="preserve"> </w:t>
            </w:r>
            <w:r w:rsidR="008133D8" w:rsidRPr="008133D8">
              <w:rPr>
                <w:iCs/>
              </w:rPr>
              <w:t>Представил отчетную документацию, содержащую описание деятельности</w:t>
            </w:r>
            <w:r w:rsidR="008133D8">
              <w:rPr>
                <w:iCs/>
              </w:rPr>
              <w:t>.</w:t>
            </w:r>
            <w:r w:rsidR="008133D8" w:rsidRPr="008133D8">
              <w:rPr>
                <w:iCs/>
              </w:rPr>
              <w:t xml:space="preserve"> </w:t>
            </w:r>
            <w:r w:rsidR="001F318F">
              <w:rPr>
                <w:iCs/>
              </w:rPr>
              <w:t xml:space="preserve">Документация соответствует </w:t>
            </w:r>
            <w:r w:rsidR="00613167">
              <w:rPr>
                <w:iCs/>
              </w:rPr>
              <w:t xml:space="preserve">основным </w:t>
            </w:r>
            <w:r w:rsidR="001F318F">
              <w:rPr>
                <w:iCs/>
              </w:rPr>
              <w:t>требованиям.</w:t>
            </w:r>
          </w:p>
        </w:tc>
      </w:tr>
      <w:tr w:rsidR="009B31C1" w14:paraId="390447AC" w14:textId="77777777" w:rsidTr="00FA21F6">
        <w:trPr>
          <w:trHeight w:val="283"/>
        </w:trPr>
        <w:tc>
          <w:tcPr>
            <w:tcW w:w="2132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732" w:type="dxa"/>
          </w:tcPr>
          <w:p w14:paraId="334F9A68" w14:textId="6E4E8176" w:rsidR="009B31C1" w:rsidRPr="006E3267" w:rsidRDefault="002B26F9" w:rsidP="00B16B4E">
            <w:pPr>
              <w:rPr>
                <w:iCs/>
              </w:rPr>
            </w:pPr>
            <w:r w:rsidRPr="006E3267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9B31C1" w:rsidRPr="006E3267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FE3514A" w14:textId="17EBA832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7756" w:type="dxa"/>
            <w:gridSpan w:val="3"/>
          </w:tcPr>
          <w:p w14:paraId="2492958C" w14:textId="77777777" w:rsidR="009B31C1" w:rsidRDefault="009B31C1" w:rsidP="00613167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t>Обучающийся:</w:t>
            </w:r>
          </w:p>
          <w:p w14:paraId="04D15D0F" w14:textId="044EE3AC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-Не владеет умением постановки задач и </w:t>
            </w:r>
            <w:r w:rsidR="00AA6614">
              <w:rPr>
                <w:iCs/>
              </w:rPr>
              <w:t>организации психологического исследования</w:t>
            </w:r>
            <w:r>
              <w:rPr>
                <w:iCs/>
              </w:rPr>
              <w:t>.</w:t>
            </w:r>
          </w:p>
          <w:p w14:paraId="0DB8FDAF" w14:textId="2B5B1706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-Выполнил отдельные обязательные задания из программы практики /или не выполнил обязательных заданий. </w:t>
            </w:r>
          </w:p>
          <w:p w14:paraId="20B8AB71" w14:textId="09D7132D" w:rsidR="00613167" w:rsidRDefault="00613167" w:rsidP="00613167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-Не проведен</w:t>
            </w:r>
            <w:r w:rsidR="00AA6614">
              <w:rPr>
                <w:iCs/>
              </w:rPr>
              <w:t>ы</w:t>
            </w:r>
            <w:r>
              <w:rPr>
                <w:iCs/>
              </w:rPr>
              <w:t xml:space="preserve"> </w:t>
            </w:r>
            <w:r w:rsidR="00AA6614">
              <w:rPr>
                <w:iCs/>
              </w:rPr>
              <w:t>психодиагностические методики</w:t>
            </w:r>
            <w:r>
              <w:rPr>
                <w:iCs/>
              </w:rPr>
              <w:t xml:space="preserve">, не представлены диагностические материалы, </w:t>
            </w:r>
            <w:r w:rsidR="00AA6614">
              <w:rPr>
                <w:iCs/>
              </w:rPr>
              <w:t>отсутствует анализ полученных эмпирических данных</w:t>
            </w:r>
          </w:p>
          <w:p w14:paraId="692F8CF9" w14:textId="0C683A02" w:rsidR="00AA6614" w:rsidRDefault="00613167" w:rsidP="00AA6614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 xml:space="preserve">-Не </w:t>
            </w:r>
            <w:r w:rsidR="00AA6614">
              <w:rPr>
                <w:iCs/>
              </w:rPr>
              <w:t>представлен литературный обзор по проблеме.</w:t>
            </w:r>
          </w:p>
          <w:p w14:paraId="3894A17F" w14:textId="608F013E" w:rsidR="00282775" w:rsidRPr="00613167" w:rsidRDefault="00282775" w:rsidP="00AA6614">
            <w:pPr>
              <w:tabs>
                <w:tab w:val="left" w:pos="188"/>
              </w:tabs>
              <w:rPr>
                <w:iCs/>
              </w:rPr>
            </w:pPr>
            <w:r>
              <w:rPr>
                <w:iCs/>
              </w:rPr>
              <w:t>Документация не соответствует требованиям.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5E6E36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5378048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6933C5C5" w:rsidR="00122FBB" w:rsidRPr="0069173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9173D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9173D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9173D">
        <w:rPr>
          <w:rFonts w:eastAsia="Times New Roman"/>
          <w:bCs/>
          <w:iCs/>
          <w:sz w:val="24"/>
          <w:szCs w:val="24"/>
        </w:rPr>
        <w:t>:</w:t>
      </w:r>
    </w:p>
    <w:p w14:paraId="4CD86D98" w14:textId="08DEAF36" w:rsidR="0069173D" w:rsidRDefault="00AC662C" w:rsidP="00DB5330">
      <w:pPr>
        <w:pStyle w:val="af0"/>
        <w:numPr>
          <w:ilvl w:val="0"/>
          <w:numId w:val="43"/>
        </w:numPr>
        <w:jc w:val="both"/>
        <w:rPr>
          <w:rFonts w:eastAsia="Times New Roman"/>
          <w:bCs/>
          <w:iCs/>
          <w:sz w:val="24"/>
          <w:szCs w:val="24"/>
        </w:rPr>
      </w:pPr>
      <w:r w:rsidRPr="0069173D">
        <w:rPr>
          <w:rFonts w:eastAsia="Times New Roman"/>
          <w:bCs/>
          <w:iCs/>
          <w:sz w:val="24"/>
          <w:szCs w:val="24"/>
        </w:rPr>
        <w:t xml:space="preserve">собеседование по </w:t>
      </w:r>
      <w:r w:rsidR="0069173D">
        <w:rPr>
          <w:rFonts w:eastAsia="Times New Roman"/>
          <w:bCs/>
          <w:iCs/>
          <w:sz w:val="24"/>
          <w:szCs w:val="24"/>
        </w:rPr>
        <w:t>выполнению обязательных заданий</w:t>
      </w:r>
    </w:p>
    <w:p w14:paraId="2E1E7950" w14:textId="5B865E31" w:rsidR="0069173D" w:rsidRPr="0069173D" w:rsidRDefault="0069173D" w:rsidP="0069173D">
      <w:pPr>
        <w:pStyle w:val="af0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6" w:name="_Hlk88567647"/>
      <w:r w:rsidRPr="0069173D"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6"/>
    <w:p w14:paraId="397C936B" w14:textId="77777777" w:rsidR="00B7124F" w:rsidRDefault="00B7124F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Постановка проблемы исследования.</w:t>
      </w:r>
    </w:p>
    <w:p w14:paraId="0D97C4B1" w14:textId="7B304343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Обоснование темы ВКР, на решение каких проблем направлено исследование?</w:t>
      </w:r>
    </w:p>
    <w:p w14:paraId="12617679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Определение основных понятий и теоретических подходов к организации исследования</w:t>
      </w:r>
    </w:p>
    <w:p w14:paraId="400AADF7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Представление модели исследования</w:t>
      </w:r>
    </w:p>
    <w:p w14:paraId="74C0A46F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Обоснование гипотез исследования</w:t>
      </w:r>
    </w:p>
    <w:p w14:paraId="1D713003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Обоснование выбора методов исследования</w:t>
      </w:r>
    </w:p>
    <w:p w14:paraId="1A4B95F8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Характеристика выборки исследования</w:t>
      </w:r>
    </w:p>
    <w:p w14:paraId="60C50B61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 w14:paraId="0252829A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Представление основных результатов исследования</w:t>
      </w:r>
    </w:p>
    <w:p w14:paraId="3268F2D0" w14:textId="77777777" w:rsidR="00916C1B" w:rsidRPr="00916C1B" w:rsidRDefault="00916C1B" w:rsidP="00916C1B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rFonts w:eastAsia="Times New Roman"/>
          <w:bCs/>
          <w:iCs/>
          <w:sz w:val="24"/>
          <w:szCs w:val="24"/>
        </w:rPr>
      </w:pPr>
      <w:r w:rsidRPr="00916C1B">
        <w:rPr>
          <w:rFonts w:eastAsia="Times New Roman"/>
          <w:bCs/>
          <w:iCs/>
          <w:sz w:val="24"/>
          <w:szCs w:val="24"/>
        </w:rPr>
        <w:t>Характеристика практической значимости результатов исследования</w:t>
      </w:r>
    </w:p>
    <w:p w14:paraId="6608E36B" w14:textId="77777777" w:rsidR="00785CA8" w:rsidRPr="00122FBB" w:rsidRDefault="00785CA8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65A9A982" w14:textId="77777777" w:rsidR="00122FBB" w:rsidRDefault="00122FBB" w:rsidP="005E6E36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i/>
          <w:sz w:val="24"/>
          <w:szCs w:val="24"/>
        </w:rPr>
        <w:sectPr w:rsidR="00122FBB" w:rsidSect="008B7D4A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6A86A47E" w14:textId="6B103E6D" w:rsidR="007D1118" w:rsidRDefault="007D1118" w:rsidP="00785CA8">
      <w:pPr>
        <w:pStyle w:val="2"/>
      </w:pPr>
      <w:r w:rsidRPr="00331421">
        <w:lastRenderedPageBreak/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0960B2">
        <w:trPr>
          <w:trHeight w:val="1776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315EFF5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69173D">
              <w:rPr>
                <w:bCs/>
              </w:rPr>
              <w:t xml:space="preserve">обязательных </w:t>
            </w:r>
            <w:r w:rsidRPr="00251294">
              <w:rPr>
                <w:bCs/>
              </w:rPr>
              <w:t xml:space="preserve">заданий </w:t>
            </w:r>
          </w:p>
          <w:p w14:paraId="7E304C84" w14:textId="1F40551A" w:rsidR="00BD6B34" w:rsidRPr="008448CC" w:rsidRDefault="003A387D" w:rsidP="005E7B6F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0960B2" w:rsidRDefault="0066141E" w:rsidP="00B16B4E">
            <w:pPr>
              <w:jc w:val="center"/>
              <w:rPr>
                <w:bCs/>
                <w:i/>
              </w:rPr>
            </w:pPr>
            <w:r w:rsidRPr="000960B2">
              <w:rPr>
                <w:bCs/>
                <w:i/>
              </w:rPr>
              <w:t>2 - 5</w:t>
            </w:r>
          </w:p>
        </w:tc>
      </w:tr>
      <w:tr w:rsidR="00BD6B34" w:rsidRPr="008448CC" w14:paraId="6CA19CFE" w14:textId="77777777" w:rsidTr="003A387D">
        <w:trPr>
          <w:trHeight w:val="283"/>
        </w:trPr>
        <w:tc>
          <w:tcPr>
            <w:tcW w:w="4536" w:type="dxa"/>
          </w:tcPr>
          <w:p w14:paraId="08DACDB7" w14:textId="727EFA4D" w:rsidR="00BD6B34" w:rsidRPr="00251294" w:rsidRDefault="00F36BE4" w:rsidP="00B16B4E">
            <w:pPr>
              <w:rPr>
                <w:bCs/>
              </w:rPr>
            </w:pPr>
            <w:r>
              <w:rPr>
                <w:bCs/>
              </w:rPr>
              <w:t>Определение и обоснование проблемы для исследования</w:t>
            </w:r>
          </w:p>
        </w:tc>
        <w:tc>
          <w:tcPr>
            <w:tcW w:w="1701" w:type="dxa"/>
          </w:tcPr>
          <w:p w14:paraId="4D128F8D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1A00E8" w14:textId="479B004C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F36BE4" w:rsidRPr="008448CC" w14:paraId="1C684F13" w14:textId="77777777" w:rsidTr="003A387D">
        <w:trPr>
          <w:trHeight w:val="283"/>
        </w:trPr>
        <w:tc>
          <w:tcPr>
            <w:tcW w:w="4536" w:type="dxa"/>
          </w:tcPr>
          <w:p w14:paraId="638A539C" w14:textId="135AA047" w:rsidR="00F36BE4" w:rsidRDefault="00F36BE4" w:rsidP="00B16B4E">
            <w:pPr>
              <w:rPr>
                <w:bCs/>
              </w:rPr>
            </w:pPr>
            <w:r>
              <w:rPr>
                <w:bCs/>
              </w:rPr>
              <w:t>Представление основных понятий исследования</w:t>
            </w:r>
          </w:p>
        </w:tc>
        <w:tc>
          <w:tcPr>
            <w:tcW w:w="1701" w:type="dxa"/>
          </w:tcPr>
          <w:p w14:paraId="4CB661F6" w14:textId="77777777" w:rsidR="00F36BE4" w:rsidRPr="008448CC" w:rsidRDefault="00F36BE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BD8EF7D" w14:textId="77777777" w:rsidR="00F36BE4" w:rsidRDefault="00F36BE4" w:rsidP="00B16B4E">
            <w:pPr>
              <w:jc w:val="center"/>
              <w:rPr>
                <w:bCs/>
                <w:i/>
              </w:rPr>
            </w:pPr>
          </w:p>
        </w:tc>
      </w:tr>
      <w:tr w:rsidR="005E7B6F" w:rsidRPr="008448CC" w14:paraId="60CE8D30" w14:textId="77777777" w:rsidTr="003A387D">
        <w:trPr>
          <w:trHeight w:val="283"/>
        </w:trPr>
        <w:tc>
          <w:tcPr>
            <w:tcW w:w="4536" w:type="dxa"/>
          </w:tcPr>
          <w:p w14:paraId="593BB172" w14:textId="06B7205B" w:rsidR="005E7B6F" w:rsidRPr="00BD6B34" w:rsidRDefault="00F36BE4" w:rsidP="00B16B4E">
            <w:pPr>
              <w:rPr>
                <w:bCs/>
              </w:rPr>
            </w:pPr>
            <w:r>
              <w:rPr>
                <w:bCs/>
              </w:rPr>
              <w:t>Представление программы исследования с обоснованием используемых методов и методик</w:t>
            </w:r>
          </w:p>
        </w:tc>
        <w:tc>
          <w:tcPr>
            <w:tcW w:w="1701" w:type="dxa"/>
          </w:tcPr>
          <w:p w14:paraId="6213561A" w14:textId="77777777" w:rsidR="005E7B6F" w:rsidRPr="008448CC" w:rsidRDefault="005E7B6F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ADB0EAC" w14:textId="245EEF9E" w:rsidR="005E7B6F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BD6B34" w:rsidRPr="008448CC" w14:paraId="48189A02" w14:textId="77777777" w:rsidTr="003A387D">
        <w:trPr>
          <w:trHeight w:val="283"/>
        </w:trPr>
        <w:tc>
          <w:tcPr>
            <w:tcW w:w="4536" w:type="dxa"/>
          </w:tcPr>
          <w:p w14:paraId="2525EF89" w14:textId="4B385786" w:rsidR="00BD6B34" w:rsidRPr="00BD6B34" w:rsidRDefault="00F36BE4" w:rsidP="00B16B4E">
            <w:pPr>
              <w:rPr>
                <w:bCs/>
              </w:rPr>
            </w:pPr>
            <w:r>
              <w:rPr>
                <w:bCs/>
              </w:rPr>
              <w:t>Представление эмпирических данных</w:t>
            </w:r>
          </w:p>
        </w:tc>
        <w:tc>
          <w:tcPr>
            <w:tcW w:w="1701" w:type="dxa"/>
          </w:tcPr>
          <w:p w14:paraId="3B632A92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64E7AC" w14:textId="69E428E4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BD6B34" w:rsidRPr="008448CC" w14:paraId="1A3841E0" w14:textId="77777777" w:rsidTr="003A387D">
        <w:trPr>
          <w:trHeight w:val="283"/>
        </w:trPr>
        <w:tc>
          <w:tcPr>
            <w:tcW w:w="4536" w:type="dxa"/>
          </w:tcPr>
          <w:p w14:paraId="2EB7C2BB" w14:textId="30A6F9D4" w:rsidR="00BD6B34" w:rsidRPr="00BD50D2" w:rsidRDefault="00F36BE4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>Представление практической значимости исследования</w:t>
            </w:r>
          </w:p>
        </w:tc>
        <w:tc>
          <w:tcPr>
            <w:tcW w:w="1701" w:type="dxa"/>
          </w:tcPr>
          <w:p w14:paraId="5AB64637" w14:textId="77777777" w:rsidR="00BD6B34" w:rsidRPr="008448CC" w:rsidRDefault="00BD6B34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DB0945C" w14:textId="303EA6CD" w:rsidR="00BD6B34" w:rsidRPr="000960B2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5E7B6F" w:rsidRPr="008448CC" w14:paraId="24E52838" w14:textId="77777777" w:rsidTr="003A387D">
        <w:trPr>
          <w:trHeight w:val="283"/>
        </w:trPr>
        <w:tc>
          <w:tcPr>
            <w:tcW w:w="4536" w:type="dxa"/>
          </w:tcPr>
          <w:p w14:paraId="2496ACD2" w14:textId="7B07E7B4" w:rsidR="005E7B6F" w:rsidRPr="00BD50D2" w:rsidRDefault="005E7B6F" w:rsidP="00B16B4E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вариативных заданий</w:t>
            </w:r>
          </w:p>
        </w:tc>
        <w:tc>
          <w:tcPr>
            <w:tcW w:w="1701" w:type="dxa"/>
          </w:tcPr>
          <w:p w14:paraId="4370C43D" w14:textId="77777777" w:rsidR="005E7B6F" w:rsidRPr="008448CC" w:rsidRDefault="005E7B6F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8252ABB" w14:textId="5C7D27DE" w:rsidR="005E7B6F" w:rsidRDefault="005E7B6F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3A387D" w:rsidRPr="000960B2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Подготовка отчетной документации по практике:</w:t>
            </w:r>
          </w:p>
          <w:p w14:paraId="72588380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 w14:paraId="48B9B6B7" w14:textId="22C49A1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17A37601" w14:textId="2772A786" w:rsidR="003A387D" w:rsidRPr="000960B2" w:rsidRDefault="005E7B6F" w:rsidP="00B16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3A387D" w:rsidRPr="000960B2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72F2F273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 xml:space="preserve">– </w:t>
            </w:r>
            <w:r w:rsidR="000960B2" w:rsidRPr="000960B2">
              <w:rPr>
                <w:bCs/>
                <w:iCs/>
              </w:rPr>
              <w:t>дневник практики</w:t>
            </w:r>
          </w:p>
        </w:tc>
        <w:tc>
          <w:tcPr>
            <w:tcW w:w="1701" w:type="dxa"/>
          </w:tcPr>
          <w:p w14:paraId="04AE3122" w14:textId="6B592772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299F9E99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0960B2" w:rsidRDefault="003A387D" w:rsidP="00B16B4E">
            <w:pPr>
              <w:rPr>
                <w:bCs/>
                <w:iCs/>
              </w:rPr>
            </w:pPr>
            <w:r w:rsidRPr="000960B2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564B233E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503E6EE" w14:textId="77777777" w:rsidR="003A387D" w:rsidRPr="000960B2" w:rsidRDefault="003A387D" w:rsidP="00B16B4E">
            <w:pPr>
              <w:jc w:val="center"/>
              <w:rPr>
                <w:bCs/>
                <w:iCs/>
              </w:rPr>
            </w:pPr>
          </w:p>
        </w:tc>
      </w:tr>
      <w:tr w:rsidR="003A387D" w:rsidRPr="000960B2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0960B2" w:rsidRDefault="003A387D" w:rsidP="00B75283">
            <w:pPr>
              <w:jc w:val="right"/>
              <w:rPr>
                <w:bCs/>
                <w:iCs/>
              </w:rPr>
            </w:pPr>
            <w:r w:rsidRPr="000960B2">
              <w:rPr>
                <w:b/>
                <w:iCs/>
              </w:rPr>
              <w:t>Итого</w:t>
            </w:r>
            <w:r w:rsidR="00B75283" w:rsidRPr="000960B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1B93F1D8" w:rsidR="003A387D" w:rsidRPr="000960B2" w:rsidRDefault="003A387D" w:rsidP="003A387D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 w14:paraId="3817F093" w14:textId="0404CFDB" w:rsidR="003A387D" w:rsidRPr="000960B2" w:rsidRDefault="00C77B49" w:rsidP="00C77B49">
            <w:pPr>
              <w:jc w:val="center"/>
              <w:rPr>
                <w:bCs/>
                <w:iCs/>
              </w:rPr>
            </w:pPr>
            <w:r w:rsidRPr="000960B2">
              <w:rPr>
                <w:bCs/>
                <w:i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C70F610" w:rsidR="00805479" w:rsidRPr="005A4661" w:rsidRDefault="00805479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</w:t>
      </w:r>
      <w:r w:rsidR="000960B2">
        <w:rPr>
          <w:sz w:val="24"/>
          <w:szCs w:val="24"/>
        </w:rPr>
        <w:t>представление</w:t>
      </w:r>
      <w:r w:rsidR="00491C11" w:rsidRPr="005A4661">
        <w:rPr>
          <w:sz w:val="24"/>
          <w:szCs w:val="24"/>
        </w:rPr>
        <w:t xml:space="preserve"> отчет</w:t>
      </w:r>
      <w:r w:rsidR="00420C0E">
        <w:rPr>
          <w:sz w:val="24"/>
          <w:szCs w:val="24"/>
        </w:rPr>
        <w:t>ных материалов</w:t>
      </w:r>
      <w:r w:rsidR="00491C11" w:rsidRPr="005A4661">
        <w:rPr>
          <w:sz w:val="24"/>
          <w:szCs w:val="24"/>
        </w:rPr>
        <w:t xml:space="preserve">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22FD3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4BCDD3AF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индивидуальное задание на практику;</w:t>
      </w:r>
    </w:p>
    <w:p w14:paraId="323EC3B5" w14:textId="2977915C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письменный отчет по практике;</w:t>
      </w:r>
    </w:p>
    <w:p w14:paraId="2CE6B625" w14:textId="77777777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0AB376FF" w14:textId="5029BCBE" w:rsidR="00822FD3" w:rsidRPr="000960B2" w:rsidRDefault="00822FD3" w:rsidP="00822FD3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60B2">
        <w:rPr>
          <w:iCs/>
          <w:sz w:val="24"/>
          <w:szCs w:val="24"/>
        </w:rPr>
        <w:t>характеристика руководителя практики от организации с рекомендуемой оценкой</w:t>
      </w:r>
      <w:r w:rsidR="006645CB">
        <w:rPr>
          <w:iCs/>
          <w:sz w:val="24"/>
          <w:szCs w:val="24"/>
        </w:rPr>
        <w:t>.</w:t>
      </w:r>
      <w:r w:rsidRPr="000960B2">
        <w:rPr>
          <w:iCs/>
          <w:sz w:val="24"/>
          <w:szCs w:val="24"/>
        </w:rPr>
        <w:t xml:space="preserve"> 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701"/>
        <w:gridCol w:w="992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6B77C00F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1AE616" w14:textId="1BE997F8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F9C7C3" w14:textId="77777777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14:paraId="4E935B7C" w14:textId="77777777" w:rsidTr="00BD1C19">
        <w:trPr>
          <w:trHeight w:val="5644"/>
        </w:trPr>
        <w:tc>
          <w:tcPr>
            <w:tcW w:w="2268" w:type="dxa"/>
            <w:vMerge w:val="restart"/>
          </w:tcPr>
          <w:p w14:paraId="5B615811" w14:textId="5E3C916C" w:rsidR="000B4669" w:rsidRDefault="000960B2" w:rsidP="00B16B4E">
            <w:pPr>
              <w:rPr>
                <w:i/>
              </w:rPr>
            </w:pPr>
            <w:r>
              <w:rPr>
                <w:i/>
              </w:rPr>
              <w:t>Представление отчетных материалов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65BD7A9C" w:rsidR="004723F3" w:rsidRPr="002A3453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 xml:space="preserve">Содержание разделов отчета о практике </w:t>
            </w:r>
            <w:r w:rsidR="0082699B" w:rsidRPr="002A3453">
              <w:rPr>
                <w:iCs/>
                <w:lang w:val="ru-RU"/>
              </w:rPr>
              <w:t>полно отражает результаты выполнения всех обязательных</w:t>
            </w:r>
            <w:r w:rsidR="00C136B9" w:rsidRPr="002A3453">
              <w:rPr>
                <w:iCs/>
                <w:lang w:val="ru-RU"/>
              </w:rPr>
              <w:t xml:space="preserve">, </w:t>
            </w:r>
            <w:r w:rsidR="003B7442">
              <w:rPr>
                <w:iCs/>
                <w:lang w:val="ru-RU"/>
              </w:rPr>
              <w:t>3</w:t>
            </w:r>
            <w:r w:rsidR="00C136B9" w:rsidRPr="002A3453">
              <w:rPr>
                <w:iCs/>
                <w:lang w:val="ru-RU"/>
              </w:rPr>
              <w:t xml:space="preserve">-х </w:t>
            </w:r>
            <w:r w:rsidR="0082699B" w:rsidRPr="002A3453">
              <w:rPr>
                <w:iCs/>
                <w:lang w:val="ru-RU"/>
              </w:rPr>
              <w:t>вариативны</w:t>
            </w:r>
            <w:r w:rsidR="00C136B9" w:rsidRPr="002A3453">
              <w:rPr>
                <w:iCs/>
                <w:lang w:val="ru-RU"/>
              </w:rPr>
              <w:t>х заданий;</w:t>
            </w:r>
            <w:r w:rsidR="0082699B" w:rsidRPr="002A3453">
              <w:rPr>
                <w:iCs/>
                <w:lang w:val="ru-RU"/>
              </w:rPr>
              <w:t xml:space="preserve"> </w:t>
            </w:r>
            <w:r w:rsidRPr="002A3453">
              <w:rPr>
                <w:iCs/>
                <w:lang w:val="ru-RU"/>
              </w:rPr>
              <w:t xml:space="preserve">точно соответствует требуемой структуре отчета, имеет четкое построение, логическую последовательность изложения материала, </w:t>
            </w:r>
            <w:r w:rsidR="00C136B9" w:rsidRPr="002A3453">
              <w:rPr>
                <w:iCs/>
                <w:lang w:val="ru-RU"/>
              </w:rPr>
              <w:t>содержит анализ результативности собственной деятельности на практике.</w:t>
            </w:r>
          </w:p>
          <w:p w14:paraId="18368390" w14:textId="290C0611" w:rsidR="002A3453" w:rsidRPr="002A3453" w:rsidRDefault="002A345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2A3453">
              <w:rPr>
                <w:iCs/>
                <w:lang w:val="ru-RU"/>
              </w:rPr>
              <w:t>При выполнении заданий</w:t>
            </w:r>
          </w:p>
          <w:p w14:paraId="6089677B" w14:textId="6AB228C0" w:rsidR="003D5125" w:rsidRPr="00DF52B1" w:rsidRDefault="002A3453" w:rsidP="002A3453">
            <w:pPr>
              <w:pStyle w:val="TableParagraph"/>
              <w:tabs>
                <w:tab w:val="left" w:pos="291"/>
                <w:tab w:val="left" w:pos="459"/>
              </w:tabs>
              <w:rPr>
                <w:i/>
                <w:lang w:val="ru-RU"/>
              </w:rPr>
            </w:pPr>
            <w:r w:rsidRPr="002A3453">
              <w:rPr>
                <w:lang w:val="ru-RU"/>
              </w:rPr>
              <w:t xml:space="preserve">обучающийся использовал разнообразные и адекватные психодиагностические методики и методические приемы, </w:t>
            </w:r>
            <w:r w:rsidR="005E7B6F" w:rsidRPr="005E7B6F">
              <w:rPr>
                <w:lang w:val="ru-RU"/>
              </w:rPr>
              <w:t xml:space="preserve">овладел навыком организации, проведения психологического </w:t>
            </w:r>
            <w:r w:rsidR="00484B45">
              <w:rPr>
                <w:lang w:val="ru-RU"/>
              </w:rPr>
              <w:t>исследования по актуальной проблеме, сбора и обработки эмпирических данных, их анализа и использования для выработки рекомендаций по решению поставленной проблемы.</w:t>
            </w:r>
            <w:r w:rsidR="003B7442">
              <w:rPr>
                <w:lang w:val="ru-RU"/>
              </w:rPr>
              <w:t xml:space="preserve"> Подготовлена презентация по результатам исследования.</w:t>
            </w:r>
            <w:r w:rsidRPr="002A3453">
              <w:rPr>
                <w:lang w:val="ru-RU"/>
              </w:rPr>
              <w:t xml:space="preserve"> Студент проявил заинтересованность в выполнении заданий, высокую самостоятельность, ответственность, грамотность. </w:t>
            </w:r>
            <w:r w:rsidRPr="004D721F">
              <w:rPr>
                <w:lang w:val="ru-RU"/>
              </w:rPr>
              <w:t>Отчетная документация соответствует всем требованиям.</w:t>
            </w:r>
          </w:p>
        </w:tc>
        <w:tc>
          <w:tcPr>
            <w:tcW w:w="1701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BD1C19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06F89073" w14:textId="68E22D02" w:rsidR="003D5125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>Содержание разделов отчета о практике полно отражает результаты выполнения всех обязательных</w:t>
            </w:r>
            <w:r w:rsidR="00484B45">
              <w:rPr>
                <w:iCs/>
              </w:rPr>
              <w:t xml:space="preserve"> заданий и </w:t>
            </w:r>
            <w:r w:rsidR="003B7442">
              <w:rPr>
                <w:iCs/>
              </w:rPr>
              <w:t xml:space="preserve">вариативного задания, </w:t>
            </w:r>
            <w:r w:rsidR="00484B45">
              <w:rPr>
                <w:iCs/>
              </w:rPr>
              <w:t>содержит обзор литературы</w:t>
            </w:r>
            <w:r w:rsidRPr="002A3453">
              <w:rPr>
                <w:iCs/>
              </w:rPr>
              <w:t>; соответствует требуемой структуре отчета, имеет четкое построение, логическую последовательность изложения материала, содержит анализ результативности собственной деятельности на практике</w:t>
            </w:r>
          </w:p>
          <w:p w14:paraId="2FEC7392" w14:textId="5B4D6E29" w:rsidR="002A3453" w:rsidRPr="002A3453" w:rsidRDefault="002A3453" w:rsidP="0005224A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При выполнении заданий студент овладел навыком </w:t>
            </w:r>
            <w:r w:rsidR="004D721F">
              <w:rPr>
                <w:iCs/>
              </w:rPr>
              <w:t xml:space="preserve">подбора материала для </w:t>
            </w:r>
            <w:r w:rsidR="00484B45">
              <w:rPr>
                <w:iCs/>
              </w:rPr>
              <w:t>анализа проблемы, постановки проблемы, проведения психодиагностического обследования, обработки полученных результатов</w:t>
            </w:r>
            <w:r w:rsidR="004D721F">
              <w:rPr>
                <w:iCs/>
              </w:rPr>
              <w:t xml:space="preserve">. </w:t>
            </w:r>
            <w:r w:rsidR="00484B45">
              <w:rPr>
                <w:iCs/>
              </w:rPr>
              <w:t xml:space="preserve">Предложены подходы к решению поставленной проблемы. </w:t>
            </w:r>
            <w:r w:rsidR="003B7442">
              <w:rPr>
                <w:iCs/>
              </w:rPr>
              <w:t xml:space="preserve">Подготовлена презентация по результатам исследования. </w:t>
            </w:r>
            <w:r w:rsidRPr="002A3453">
              <w:rPr>
                <w:iCs/>
              </w:rPr>
              <w:t>Студент проявил заинтересованность в выполнении заданий, грамотность. Отчетная документация соответствует требованиям.</w:t>
            </w:r>
          </w:p>
        </w:tc>
        <w:tc>
          <w:tcPr>
            <w:tcW w:w="1701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BD1C19">
        <w:trPr>
          <w:trHeight w:val="283"/>
        </w:trPr>
        <w:tc>
          <w:tcPr>
            <w:tcW w:w="2268" w:type="dxa"/>
            <w:vMerge/>
          </w:tcPr>
          <w:p w14:paraId="64946067" w14:textId="62724B82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1C4AA8BB" w14:textId="36F9533F" w:rsidR="004D721F" w:rsidRDefault="004D721F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2A3453">
              <w:rPr>
                <w:iCs/>
              </w:rPr>
              <w:t xml:space="preserve">Содержание разделов отчета о практике отражает </w:t>
            </w:r>
            <w:r>
              <w:rPr>
                <w:iCs/>
              </w:rPr>
              <w:t xml:space="preserve">основные </w:t>
            </w:r>
            <w:r w:rsidRPr="002A3453">
              <w:rPr>
                <w:iCs/>
              </w:rPr>
              <w:t>результаты выполнения обязательных задани</w:t>
            </w:r>
            <w:r>
              <w:rPr>
                <w:iCs/>
              </w:rPr>
              <w:t>й</w:t>
            </w:r>
            <w:r w:rsidRPr="002A3453">
              <w:rPr>
                <w:iCs/>
              </w:rPr>
              <w:t>; соответствует требуемой структуре отчета</w:t>
            </w:r>
            <w:r>
              <w:rPr>
                <w:iCs/>
              </w:rPr>
              <w:t>.</w:t>
            </w:r>
          </w:p>
          <w:p w14:paraId="15FB70E8" w14:textId="0F3C39FD" w:rsidR="00C76EF2" w:rsidRDefault="00C76EF2" w:rsidP="004D721F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Самостоятельно проведена психологическая диагностика</w:t>
            </w:r>
            <w:r w:rsidR="0064099F">
              <w:rPr>
                <w:iCs/>
              </w:rPr>
              <w:t>, представлены эмпирические данные</w:t>
            </w:r>
            <w:r>
              <w:rPr>
                <w:iCs/>
              </w:rPr>
              <w:t>.</w:t>
            </w:r>
            <w:r w:rsidR="0064099F">
              <w:rPr>
                <w:iCs/>
              </w:rPr>
              <w:t xml:space="preserve"> Имеются замечания по их обработке и анализу. Предложены отдельные направления использования полученных результатов в практике.</w:t>
            </w:r>
          </w:p>
          <w:p w14:paraId="145AB970" w14:textId="74C29F45" w:rsidR="0005224A" w:rsidRPr="0082635B" w:rsidRDefault="004D721F" w:rsidP="0064099F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>
              <w:rPr>
                <w:iCs/>
              </w:rPr>
              <w:t xml:space="preserve">Студент не </w:t>
            </w:r>
            <w:r w:rsidRPr="004D721F">
              <w:rPr>
                <w:iCs/>
              </w:rPr>
              <w:t>прояв</w:t>
            </w:r>
            <w:r>
              <w:rPr>
                <w:iCs/>
              </w:rPr>
              <w:t>ил</w:t>
            </w:r>
            <w:r w:rsidRPr="004D721F">
              <w:rPr>
                <w:iCs/>
              </w:rPr>
              <w:t xml:space="preserve"> заинтересованности в решении поставленных задач практики, использующий ограниченный перечень методических приемов, испытывающий трудности в установлении необходимого контакта с руководителем и коллегами, допускающий незначительные нарушения в выполнении заданий. Отчетная документация соответствует основным требованиям. </w:t>
            </w:r>
          </w:p>
        </w:tc>
        <w:tc>
          <w:tcPr>
            <w:tcW w:w="1701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BD1C19">
        <w:trPr>
          <w:trHeight w:val="283"/>
        </w:trPr>
        <w:tc>
          <w:tcPr>
            <w:tcW w:w="2268" w:type="dxa"/>
            <w:vMerge/>
          </w:tcPr>
          <w:p w14:paraId="3716354B" w14:textId="77777777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0696D97" w:rsidR="009C7EC6" w:rsidRPr="004D721F" w:rsidRDefault="009C7EC6" w:rsidP="009C7EC6">
            <w:pPr>
              <w:rPr>
                <w:iCs/>
              </w:rPr>
            </w:pPr>
            <w:r w:rsidRPr="004D721F">
              <w:rPr>
                <w:iCs/>
              </w:rPr>
              <w:t>Обучающийся:</w:t>
            </w:r>
          </w:p>
          <w:p w14:paraId="4FA84D01" w14:textId="66B40E60" w:rsidR="009C7EC6" w:rsidRPr="004D721F" w:rsidRDefault="004D721F" w:rsidP="004D721F">
            <w:pPr>
              <w:rPr>
                <w:iCs/>
              </w:rPr>
            </w:pPr>
            <w:r w:rsidRPr="004D721F">
              <w:rPr>
                <w:iCs/>
              </w:rPr>
              <w:t>не полностью или некачественно выполни</w:t>
            </w:r>
            <w:r>
              <w:rPr>
                <w:iCs/>
              </w:rPr>
              <w:t>л</w:t>
            </w:r>
            <w:r w:rsidRPr="004D721F">
              <w:rPr>
                <w:iCs/>
              </w:rPr>
              <w:t xml:space="preserve"> программу практики, допуска</w:t>
            </w:r>
            <w:r>
              <w:rPr>
                <w:iCs/>
              </w:rPr>
              <w:t>ет</w:t>
            </w:r>
            <w:r w:rsidRPr="004D721F">
              <w:rPr>
                <w:iCs/>
              </w:rPr>
              <w:t xml:space="preserve"> существенные нарушения в решении задач </w:t>
            </w:r>
            <w:r w:rsidR="0064099F">
              <w:rPr>
                <w:iCs/>
              </w:rPr>
              <w:t>организации исследования, проведения диагностики. Не представил эмпирические данные или представил данные</w:t>
            </w:r>
            <w:r w:rsidR="00ED18CB">
              <w:rPr>
                <w:iCs/>
              </w:rPr>
              <w:t>,</w:t>
            </w:r>
            <w:r w:rsidR="0064099F">
              <w:rPr>
                <w:iCs/>
              </w:rPr>
              <w:t xml:space="preserve"> полученные не</w:t>
            </w:r>
            <w:r w:rsidR="00ED18CB">
              <w:rPr>
                <w:iCs/>
              </w:rPr>
              <w:t xml:space="preserve"> </w:t>
            </w:r>
            <w:r w:rsidR="0064099F">
              <w:rPr>
                <w:iCs/>
              </w:rPr>
              <w:t>самостоятельно. Имеются</w:t>
            </w:r>
            <w:r w:rsidRPr="004D721F">
              <w:rPr>
                <w:iCs/>
              </w:rPr>
              <w:t xml:space="preserve"> нарушения трудовой дисциплины, не показа</w:t>
            </w:r>
            <w:r w:rsidR="0064099F">
              <w:rPr>
                <w:iCs/>
              </w:rPr>
              <w:t>но</w:t>
            </w:r>
            <w:r w:rsidRPr="004D721F">
              <w:rPr>
                <w:iCs/>
              </w:rPr>
              <w:t xml:space="preserve"> умени</w:t>
            </w:r>
            <w:r w:rsidR="0064099F">
              <w:rPr>
                <w:iCs/>
              </w:rPr>
              <w:t>е</w:t>
            </w:r>
            <w:r w:rsidRPr="004D721F">
              <w:rPr>
                <w:iCs/>
              </w:rPr>
              <w:t xml:space="preserve"> </w:t>
            </w:r>
            <w:r w:rsidR="0064099F">
              <w:rPr>
                <w:iCs/>
              </w:rPr>
              <w:t xml:space="preserve">анализировать </w:t>
            </w:r>
            <w:r>
              <w:rPr>
                <w:iCs/>
              </w:rPr>
              <w:t>результат</w:t>
            </w:r>
            <w:r w:rsidR="0064099F">
              <w:rPr>
                <w:iCs/>
              </w:rPr>
              <w:t>ы</w:t>
            </w:r>
            <w:r>
              <w:rPr>
                <w:iCs/>
              </w:rPr>
              <w:t xml:space="preserve"> психодиагностического обследования</w:t>
            </w:r>
            <w:r w:rsidRPr="004D721F">
              <w:rPr>
                <w:iCs/>
              </w:rPr>
              <w:t xml:space="preserve"> личности или группы, не демонстриру</w:t>
            </w:r>
            <w:r w:rsidR="0064099F">
              <w:rPr>
                <w:iCs/>
              </w:rPr>
              <w:t>ет</w:t>
            </w:r>
            <w:r w:rsidRPr="004D721F">
              <w:rPr>
                <w:iCs/>
              </w:rPr>
              <w:t xml:space="preserve"> умения </w:t>
            </w:r>
            <w:r w:rsidR="0064099F">
              <w:rPr>
                <w:iCs/>
              </w:rPr>
              <w:t>использовать результаты в практике работы</w:t>
            </w:r>
            <w:r w:rsidRPr="004D721F">
              <w:rPr>
                <w:iCs/>
              </w:rPr>
              <w:t>.</w:t>
            </w:r>
          </w:p>
          <w:p w14:paraId="5AB8714D" w14:textId="300FA214" w:rsidR="00C34506" w:rsidRPr="004D721F" w:rsidRDefault="004D721F" w:rsidP="004D721F">
            <w:pPr>
              <w:pStyle w:val="af0"/>
              <w:tabs>
                <w:tab w:val="left" w:pos="291"/>
              </w:tabs>
              <w:ind w:left="0"/>
              <w:rPr>
                <w:iCs/>
              </w:rPr>
            </w:pPr>
            <w:r>
              <w:rPr>
                <w:iCs/>
              </w:rPr>
              <w:t>О</w:t>
            </w:r>
            <w:r w:rsidR="009C7EC6" w:rsidRPr="004D721F">
              <w:rPr>
                <w:iCs/>
              </w:rPr>
              <w:t>формление отчета по практике не соответствует требованиям</w:t>
            </w:r>
            <w:r>
              <w:rPr>
                <w:iCs/>
              </w:rPr>
              <w:t>.</w:t>
            </w:r>
          </w:p>
          <w:p w14:paraId="34B46DB8" w14:textId="62C9A803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4D721F">
              <w:rPr>
                <w:iCs/>
              </w:rPr>
              <w:t>Дневник практики не заполнен или заполнен частично</w:t>
            </w:r>
            <w:r w:rsidR="004D721F">
              <w:rPr>
                <w:iCs/>
              </w:rPr>
              <w:t>.</w:t>
            </w:r>
          </w:p>
        </w:tc>
        <w:tc>
          <w:tcPr>
            <w:tcW w:w="1701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992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23E4C91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659D7152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72D03D7C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C76EF2">
              <w:rPr>
                <w:bCs/>
                <w:iCs/>
              </w:rPr>
              <w:t>представление отчетных материалов по практике</w:t>
            </w:r>
            <w:r>
              <w:rPr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413C7ACF" w14:textId="64114A7A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1F57FF6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 w14:paraId="423AA049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 w14:paraId="5E23F8E5" w14:textId="77777777" w:rsidR="001D7D8B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 w14:paraId="05251505" w14:textId="25105B02" w:rsidR="00576BB3" w:rsidRPr="008448CC" w:rsidRDefault="001D7D8B" w:rsidP="001D7D8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lastRenderedPageBreak/>
              <w:t>Итого за семестр</w:t>
            </w:r>
          </w:p>
        </w:tc>
        <w:tc>
          <w:tcPr>
            <w:tcW w:w="1701" w:type="dxa"/>
          </w:tcPr>
          <w:p w14:paraId="09F59EA3" w14:textId="066315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4B0C0CB3" w:rsidR="007158E1" w:rsidRPr="000E023F" w:rsidRDefault="007158E1" w:rsidP="005E6E36">
      <w:pPr>
        <w:pStyle w:val="af0"/>
        <w:numPr>
          <w:ilvl w:val="3"/>
          <w:numId w:val="25"/>
        </w:numPr>
        <w:spacing w:before="120" w:after="120"/>
        <w:jc w:val="both"/>
        <w:rPr>
          <w:sz w:val="24"/>
          <w:szCs w:val="24"/>
        </w:rPr>
      </w:pPr>
    </w:p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680ADD43" w:rsidR="002B2B94" w:rsidRPr="00745475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необходимости, обучающемуся предоставляется дополнительное время для подготовки ответа и </w:t>
      </w:r>
      <w:r w:rsidR="00660FA2">
        <w:rPr>
          <w:sz w:val="24"/>
          <w:szCs w:val="24"/>
        </w:rPr>
        <w:t>представления</w:t>
      </w:r>
      <w:r w:rsidRPr="00745475">
        <w:rPr>
          <w:sz w:val="24"/>
          <w:szCs w:val="24"/>
        </w:rPr>
        <w:t xml:space="preserve">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1A9F3950" w:rsidR="0095344A" w:rsidRPr="00056756" w:rsidRDefault="0095344A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6756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056756">
        <w:rPr>
          <w:iCs/>
          <w:sz w:val="24"/>
          <w:szCs w:val="24"/>
        </w:rPr>
        <w:t>заключенными договорами</w:t>
      </w:r>
      <w:r w:rsidRPr="00056756">
        <w:rPr>
          <w:sz w:val="24"/>
          <w:szCs w:val="24"/>
        </w:rPr>
        <w:t xml:space="preserve"> о практической подготовк</w:t>
      </w:r>
      <w:r w:rsidR="00636CF1" w:rsidRPr="00056756">
        <w:rPr>
          <w:sz w:val="24"/>
          <w:szCs w:val="24"/>
        </w:rPr>
        <w:t>е</w:t>
      </w:r>
      <w:r w:rsidRPr="00056756">
        <w:rPr>
          <w:sz w:val="24"/>
          <w:szCs w:val="24"/>
        </w:rPr>
        <w:t xml:space="preserve"> </w:t>
      </w:r>
    </w:p>
    <w:p w14:paraId="10B4F938" w14:textId="2496AF23" w:rsidR="00D51033" w:rsidRPr="00056756" w:rsidRDefault="00AA4DC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056756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056756">
        <w:rPr>
          <w:iCs/>
          <w:sz w:val="24"/>
          <w:szCs w:val="24"/>
        </w:rPr>
        <w:t>специально оборудованные кабинеты</w:t>
      </w:r>
      <w:r w:rsidRPr="00056756">
        <w:rPr>
          <w:i/>
          <w:sz w:val="24"/>
          <w:szCs w:val="24"/>
        </w:rPr>
        <w:t xml:space="preserve">, </w:t>
      </w:r>
      <w:r w:rsidRPr="00056756">
        <w:rPr>
          <w:sz w:val="24"/>
          <w:szCs w:val="24"/>
        </w:rPr>
        <w:t xml:space="preserve">соответствующие действующим </w:t>
      </w:r>
      <w:r w:rsidRPr="00056756">
        <w:rPr>
          <w:sz w:val="24"/>
          <w:szCs w:val="24"/>
        </w:rPr>
        <w:lastRenderedPageBreak/>
        <w:t>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43C998BF" w:rsidR="00745475" w:rsidRP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03"/>
      </w:tblGrid>
      <w:tr w:rsidR="00745475" w:rsidRPr="0021251B" w14:paraId="3067E300" w14:textId="77777777" w:rsidTr="00636CF1">
        <w:trPr>
          <w:trHeight w:val="312"/>
        </w:trPr>
        <w:tc>
          <w:tcPr>
            <w:tcW w:w="9628" w:type="dxa"/>
            <w:gridSpan w:val="2"/>
          </w:tcPr>
          <w:p w14:paraId="5C728512" w14:textId="2ADDD396" w:rsidR="00745475" w:rsidRPr="00317827" w:rsidRDefault="00745475" w:rsidP="00AD256A">
            <w:pPr>
              <w:jc w:val="both"/>
              <w:rPr>
                <w:b/>
                <w:bCs/>
                <w:i/>
                <w:color w:val="000000"/>
              </w:rPr>
            </w:pPr>
            <w:r w:rsidRPr="00317827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2, строение </w:t>
            </w:r>
            <w:r w:rsidR="00056756">
              <w:rPr>
                <w:rFonts w:eastAsia="Calibri"/>
                <w:b/>
                <w:i/>
                <w:lang w:eastAsia="en-US"/>
              </w:rPr>
              <w:t>4</w:t>
            </w:r>
          </w:p>
        </w:tc>
      </w:tr>
      <w:tr w:rsidR="00745475" w:rsidRPr="0021251B" w14:paraId="6776D5B3" w14:textId="77777777" w:rsidTr="00636CF1">
        <w:tc>
          <w:tcPr>
            <w:tcW w:w="4725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636CF1">
        <w:tc>
          <w:tcPr>
            <w:tcW w:w="4725" w:type="dxa"/>
          </w:tcPr>
          <w:p w14:paraId="0A25D96F" w14:textId="77777777" w:rsidR="00C943AC" w:rsidRDefault="00C943AC" w:rsidP="00EB1997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 xml:space="preserve">- </w:t>
            </w:r>
            <w:r w:rsidR="00636CF1" w:rsidRPr="00636CF1">
              <w:rPr>
                <w:iCs/>
                <w:sz w:val="24"/>
                <w:szCs w:val="24"/>
              </w:rPr>
              <w:t>аудитория</w:t>
            </w:r>
            <w:r w:rsidRPr="00636CF1">
              <w:rPr>
                <w:iCs/>
                <w:sz w:val="24"/>
                <w:szCs w:val="24"/>
              </w:rPr>
              <w:t xml:space="preserve"> для проведения занятий по практической подготовке</w:t>
            </w:r>
          </w:p>
          <w:p w14:paraId="42FABDCA" w14:textId="6EEC0D03" w:rsidR="00056756" w:rsidRPr="00636CF1" w:rsidRDefault="00056756" w:rsidP="00EB199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4224</w:t>
            </w:r>
          </w:p>
        </w:tc>
        <w:tc>
          <w:tcPr>
            <w:tcW w:w="4903" w:type="dxa"/>
            <w:vAlign w:val="center"/>
          </w:tcPr>
          <w:p w14:paraId="284FC24E" w14:textId="500ED6BC" w:rsidR="00C943AC" w:rsidRPr="00636CF1" w:rsidRDefault="00C943AC" w:rsidP="00AD256A">
            <w:pPr>
              <w:rPr>
                <w:iCs/>
                <w:sz w:val="24"/>
                <w:szCs w:val="24"/>
              </w:rPr>
            </w:pPr>
            <w:r w:rsidRPr="00636CF1"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</w:t>
            </w:r>
            <w:r w:rsidR="00636CF1" w:rsidRPr="00636CF1">
              <w:rPr>
                <w:iCs/>
                <w:sz w:val="24"/>
                <w:szCs w:val="24"/>
              </w:rPr>
              <w:t xml:space="preserve">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120EF56A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</w:t>
      </w:r>
      <w:r w:rsidR="0008392B">
        <w:t>ПРАКТИКИ</w:t>
      </w:r>
    </w:p>
    <w:p w14:paraId="2A18C21D" w14:textId="19C52762" w:rsidR="004179ED" w:rsidRDefault="004179ED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ED18CB" w:rsidRPr="008B78AD" w14:paraId="3D8A3442" w14:textId="77777777" w:rsidTr="00E6533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B5BA2D7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582F7A2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62E07C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4ADEB1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B4E30FF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BA9ADA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ED36C8B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FF7F80B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6F3BF40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B78A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FFCBA77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D18CB" w:rsidRPr="008B78AD" w14:paraId="76D132B3" w14:textId="77777777" w:rsidTr="00E6533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039753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D18CB" w:rsidRPr="008B78AD" w14:paraId="72535E07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92FE6D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7901C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Дерманова</w:t>
            </w:r>
            <w:proofErr w:type="spellEnd"/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06D52" w14:textId="77777777" w:rsidR="00ED18CB" w:rsidRPr="009A7603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sz w:val="24"/>
                <w:szCs w:val="24"/>
                <w:lang w:eastAsia="ar-SA"/>
              </w:rPr>
              <w:t>Дизайн психологического исследования: планирование и организация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EB309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A7603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774EB6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СПб:СПбГУ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3924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F98C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https://znanium.com/catalog/document?id=337882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565E8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68E81DEE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B3034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4DF8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Сперанская</w:t>
            </w: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А.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376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Методология и методы социально-психологического исследования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B4B6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8A374" w14:textId="77777777" w:rsidR="00ED18CB" w:rsidRPr="00A57278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Вологда : ВИПЭ ФСИН России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38ED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C28C0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https://znanium.com/catalog/document?id=370194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4024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490D8B7E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11FE2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0F493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A57278">
              <w:rPr>
                <w:rFonts w:eastAsia="Times New Roman"/>
              </w:rPr>
              <w:t>Мусийчук</w:t>
            </w:r>
            <w:proofErr w:type="spellEnd"/>
            <w:r w:rsidRPr="00A57278">
              <w:rPr>
                <w:rFonts w:eastAsia="Times New Roman"/>
              </w:rPr>
              <w:t xml:space="preserve"> М.B.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36C3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A57278">
              <w:rPr>
                <w:rFonts w:eastAsia="Times New Roman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0B5864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 w:rsidRPr="00FC6CB8">
              <w:rPr>
                <w:rFonts w:eastAsia="Times New Roman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AC912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 w:rsidRPr="00A57278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A21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70B38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90293A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https://znanium.com/catalog/document?id=342805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4C65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370BFE41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D4195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9BEAE" w14:textId="77777777" w:rsidR="00ED18CB" w:rsidRPr="007A2EB6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 w:rsidRPr="007A2EB6">
              <w:rPr>
                <w:rFonts w:eastAsia="Times New Roman"/>
              </w:rPr>
              <w:t>Иконникова</w:t>
            </w:r>
            <w:r>
              <w:rPr>
                <w:rFonts w:eastAsia="Times New Roman"/>
              </w:rPr>
              <w:t xml:space="preserve"> </w:t>
            </w:r>
            <w:r w:rsidRPr="007A2EB6">
              <w:rPr>
                <w:rFonts w:eastAsia="Times New Roman"/>
              </w:rPr>
              <w:t>Г.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4F2FA" w14:textId="77777777" w:rsidR="00ED18CB" w:rsidRPr="00895E8F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895E8F">
              <w:rPr>
                <w:rFonts w:eastAsia="Times New Roman"/>
                <w:sz w:val="24"/>
                <w:szCs w:val="24"/>
              </w:rPr>
              <w:t>Психодиагностика: применение статистических методов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A2B86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7A2EB6">
              <w:rPr>
                <w:rFonts w:eastAsia="Times New Roman"/>
              </w:rPr>
              <w:t>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49130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A2EB6">
              <w:rPr>
                <w:rFonts w:eastAsia="Times New Roman"/>
              </w:rPr>
              <w:t>Пб: Изд-во РГПУ им. А. И. Герцена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2D2A7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82005" w14:textId="77777777" w:rsidR="00ED18CB" w:rsidRPr="007A2EB6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7A2EB6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https://znanium.com/catalog/document?id=362164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2101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7F911138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5C3C0" w14:textId="77777777" w:rsidR="00ED18CB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3892B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90293A">
              <w:rPr>
                <w:rFonts w:eastAsia="Times New Roman"/>
              </w:rPr>
              <w:t>Рамендик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90293A">
              <w:rPr>
                <w:rFonts w:eastAsia="Times New Roman"/>
              </w:rPr>
              <w:t>Д.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23075" w14:textId="77777777" w:rsidR="00ED18CB" w:rsidRPr="00895E8F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D76A16">
              <w:rPr>
                <w:rFonts w:eastAsia="Times New Roman"/>
                <w:sz w:val="24"/>
                <w:szCs w:val="24"/>
              </w:rPr>
              <w:t>Общая психология и психологический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9B951" w14:textId="77777777" w:rsidR="00ED18CB" w:rsidRPr="00243C0A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 w:rsidRPr="00D76A16">
              <w:rPr>
                <w:rFonts w:eastAsia="Times New Roman"/>
              </w:rP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736D5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F847E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A7399" w14:textId="77777777" w:rsidR="00ED18CB" w:rsidRPr="00243C0A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D76A16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https://urait.ru/book/obschaya-psihologiya-i-psihologicheskiy-praktikum-471190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1734C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11AB08BE" w14:textId="77777777" w:rsidTr="00E6533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B4E9B5C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D18CB" w:rsidRPr="008B78AD" w14:paraId="727FEBCF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7B1F49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C318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Кузьмина Е.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5B5A1" w14:textId="77777777" w:rsidR="00ED18CB" w:rsidRPr="005D62E7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Психодиагностика в сфере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5BF4C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B055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A57278">
              <w:rPr>
                <w:rFonts w:eastAsia="Times New Roman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19209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C1EFC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5D62E7">
              <w:rPr>
                <w:rFonts w:eastAsia="Times New Roman"/>
                <w:iCs/>
                <w:sz w:val="24"/>
                <w:szCs w:val="24"/>
                <w:lang w:eastAsia="ar-SA"/>
              </w:rPr>
              <w:t>https://znanium.com/catalog/document?id=345675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0D4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D18CB" w:rsidRPr="008B78AD" w14:paraId="790D5D93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865BB6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9242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Бусыгина Н.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6D514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sz w:val="24"/>
                <w:szCs w:val="24"/>
                <w:lang w:eastAsia="ar-SA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4BBF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C7130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 xml:space="preserve">М: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F1296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B74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FC6CB8">
              <w:rPr>
                <w:rFonts w:eastAsia="Times New Roman"/>
                <w:sz w:val="24"/>
                <w:szCs w:val="24"/>
                <w:lang w:eastAsia="ar-SA"/>
              </w:rPr>
              <w:t>https://urait.ru/book/kachestvennye-i-kolichestvennye-metody-issledovaniy-v-psihologii-468950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97E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ED18CB" w:rsidRPr="008B78AD" w14:paraId="0C37E79B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BC19F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FB5E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Ермолаев О.Ю.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2EB51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Математическая статистика для психологов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A281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31C864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16572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D73F8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D249A0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https://znanium.com/catalog/document?id=344405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6DBB7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D18CB" w:rsidRPr="008B78AD" w14:paraId="38B7D4AC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BCDCE7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38195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Овчарова</w:t>
            </w:r>
            <w:r>
              <w:rPr>
                <w:rFonts w:eastAsia="Times New Roman"/>
              </w:rPr>
              <w:t xml:space="preserve"> </w:t>
            </w:r>
            <w:r w:rsidRPr="00390B05">
              <w:rPr>
                <w:rFonts w:eastAsia="Times New Roman"/>
              </w:rPr>
              <w:t>Р.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EE7AE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ABAA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86F16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</w:rPr>
              <w:t xml:space="preserve">М: </w:t>
            </w:r>
            <w:proofErr w:type="spellStart"/>
            <w:r w:rsidRPr="00390B05">
              <w:rPr>
                <w:rFonts w:eastAsia="Times New Roman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AAE68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198BB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390B05">
              <w:rPr>
                <w:rFonts w:eastAsia="Times New Roman"/>
                <w:iCs/>
                <w:sz w:val="24"/>
                <w:szCs w:val="24"/>
                <w:lang w:eastAsia="ar-SA"/>
              </w:rPr>
              <w:t>https://urait.ru/book/prakticheskaya-psihologiya-obrazovaniya-481964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2CAD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D18CB" w:rsidRPr="008B78AD" w14:paraId="3996FCD2" w14:textId="77777777" w:rsidTr="00E65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68CA4" w14:textId="77777777" w:rsidR="00ED18CB" w:rsidRPr="008B78AD" w:rsidRDefault="00ED18CB" w:rsidP="00E65330"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E7EB2" w14:textId="77777777" w:rsidR="00ED18CB" w:rsidRPr="002F2DD3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Ширшов, В.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F23BE" w14:textId="77777777" w:rsidR="00ED18CB" w:rsidRPr="002F2DD3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  <w:t>Психологическая готовность к действиям в чрезвычайных ситуациях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CB08E3" w14:textId="77777777" w:rsidR="00ED18CB" w:rsidRPr="001E1E6D" w:rsidRDefault="00ED18CB" w:rsidP="00E65330"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0D6A4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713D1" w14:textId="77777777" w:rsidR="00ED18CB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00248" w14:textId="77777777" w:rsidR="00ED18CB" w:rsidRPr="001E1E6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8460F">
              <w:rPr>
                <w:rFonts w:eastAsia="Times New Roman"/>
                <w:sz w:val="24"/>
                <w:szCs w:val="24"/>
                <w:lang w:eastAsia="ar-SA"/>
              </w:rPr>
              <w:t>https://znanium.com/catalog/document?id=380475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45753" w14:textId="77777777" w:rsidR="00ED18CB" w:rsidRPr="008B78AD" w:rsidRDefault="00ED18CB" w:rsidP="00E65330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D18CB" w:rsidRPr="008B78AD" w14:paraId="3F576789" w14:textId="77777777" w:rsidTr="00E6533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06DCCD1" w14:textId="77777777" w:rsidR="00ED18CB" w:rsidRPr="008B78AD" w:rsidRDefault="00ED18CB" w:rsidP="00E65330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B78AD">
              <w:rPr>
                <w:rFonts w:eastAsia="Times New Roman"/>
                <w:bCs/>
                <w:sz w:val="24"/>
                <w:szCs w:val="24"/>
              </w:rPr>
              <w:t>10.3 Методические материалы</w:t>
            </w:r>
            <w:r w:rsidRPr="008B78AD">
              <w:rPr>
                <w:rFonts w:eastAsia="Times New Roman"/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D18CB" w:rsidRPr="008B78AD" w14:paraId="772C4EBF" w14:textId="77777777" w:rsidTr="00E6533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BC51E" w14:textId="77777777" w:rsidR="00ED18CB" w:rsidRPr="008B78AD" w:rsidRDefault="00ED18CB" w:rsidP="00ED18CB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78A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5DB48" w14:textId="67323CBC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Калинина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024A" w14:textId="2DB6F9A0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Производственная практика </w:t>
            </w:r>
            <w:r w:rsidR="006A1C25">
              <w:rPr>
                <w:rFonts w:eastAsia="Times New Roman"/>
                <w:iCs/>
                <w:sz w:val="24"/>
                <w:szCs w:val="24"/>
                <w:lang w:eastAsia="ar-SA"/>
              </w:rPr>
              <w:t>Научно-исследовательская (квалификационная)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A6C65F" w14:textId="74630ECD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14FD29" w14:textId="173BC683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>Утверждены на заседании кафедры Протокол № 5 от 28.12.2021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0CEC8" w14:textId="6B3B42C3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49B40A" w14:textId="5B7D355D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C8DE5" w14:textId="77777777" w:rsidR="00ED18CB" w:rsidRPr="008B78AD" w:rsidRDefault="00ED18CB" w:rsidP="00ED18CB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3B848B88" w14:textId="66E9AB55" w:rsidR="00ED18CB" w:rsidRPr="00ED18CB" w:rsidRDefault="00ED18CB" w:rsidP="006B1180">
      <w:pPr>
        <w:tabs>
          <w:tab w:val="left" w:pos="709"/>
        </w:tabs>
        <w:jc w:val="both"/>
        <w:rPr>
          <w:iCs/>
          <w:sz w:val="24"/>
          <w:szCs w:val="24"/>
        </w:rPr>
      </w:pPr>
    </w:p>
    <w:p w14:paraId="2D5ECE4C" w14:textId="291CFB19" w:rsidR="00ED18CB" w:rsidRDefault="00ED18CB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57D9BE7B" w14:textId="77777777" w:rsidR="00ED18CB" w:rsidRDefault="00ED18CB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240A863" w14:textId="4588B089" w:rsidR="006B1180" w:rsidRDefault="006B1180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27E9580E" w14:textId="77777777" w:rsidR="006B1180" w:rsidRPr="006B1180" w:rsidRDefault="006B1180" w:rsidP="006B1180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508AD9A3" w14:textId="42FC5683" w:rsidR="004179ED" w:rsidRDefault="004179ED" w:rsidP="00475B28">
      <w:pPr>
        <w:pStyle w:val="af0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B6F39" w:rsidRPr="00B63599" w14:paraId="5667D449" w14:textId="77777777" w:rsidTr="00B4725F">
        <w:trPr>
          <w:trHeight w:val="356"/>
        </w:trPr>
        <w:tc>
          <w:tcPr>
            <w:tcW w:w="851" w:type="dxa"/>
          </w:tcPr>
          <w:p w14:paraId="75298A69" w14:textId="77777777" w:rsidR="00DB6F39" w:rsidRPr="005338F1" w:rsidRDefault="00DB6F39" w:rsidP="00B4725F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55AFDAC0" w14:textId="77777777" w:rsidR="00DB6F39" w:rsidRPr="005338F1" w:rsidRDefault="00DB6F39" w:rsidP="00B4725F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B6F39" w:rsidRPr="00B63599" w14:paraId="6C2292D9" w14:textId="77777777" w:rsidTr="00B4725F">
        <w:trPr>
          <w:trHeight w:val="340"/>
        </w:trPr>
        <w:tc>
          <w:tcPr>
            <w:tcW w:w="851" w:type="dxa"/>
          </w:tcPr>
          <w:p w14:paraId="6847DADF" w14:textId="77777777" w:rsidR="00DB6F39" w:rsidRPr="000827DB" w:rsidRDefault="00DB6F39" w:rsidP="00DB6F3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A47B80" w14:textId="77777777" w:rsidR="00DB6F39" w:rsidRPr="00C8291E" w:rsidRDefault="00DB6F39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8291E">
              <w:rPr>
                <w:rFonts w:cs="Times New Roman"/>
                <w:b w:val="0"/>
                <w:iCs/>
              </w:rPr>
              <w:t xml:space="preserve">ЭБС «Лань» </w:t>
            </w:r>
            <w:hyperlink r:id="rId11" w:history="1">
              <w:r w:rsidRPr="00C8291E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B6F39" w:rsidRPr="00B63599" w14:paraId="711CB2EA" w14:textId="77777777" w:rsidTr="00B4725F">
        <w:trPr>
          <w:trHeight w:val="340"/>
        </w:trPr>
        <w:tc>
          <w:tcPr>
            <w:tcW w:w="851" w:type="dxa"/>
          </w:tcPr>
          <w:p w14:paraId="05687543" w14:textId="77777777" w:rsidR="00DB6F39" w:rsidRPr="000827DB" w:rsidRDefault="00DB6F39" w:rsidP="00DB6F3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674A82" w14:textId="77777777" w:rsidR="00DB6F39" w:rsidRPr="00C8291E" w:rsidRDefault="00DB6F39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7CA2156B" w14:textId="77777777" w:rsidR="00DB6F39" w:rsidRPr="00C8291E" w:rsidRDefault="003B5AB6" w:rsidP="00B4725F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2" w:history="1">
              <w:r w:rsidR="00DB6F3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B6F39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B6F3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B6F39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B6F39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B6F39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B6F39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B6F39" w:rsidRPr="00B63599" w14:paraId="75BAA7BB" w14:textId="77777777" w:rsidTr="00B4725F">
        <w:trPr>
          <w:trHeight w:val="340"/>
        </w:trPr>
        <w:tc>
          <w:tcPr>
            <w:tcW w:w="851" w:type="dxa"/>
          </w:tcPr>
          <w:p w14:paraId="75089D63" w14:textId="77777777" w:rsidR="00DB6F39" w:rsidRPr="000827DB" w:rsidRDefault="00DB6F39" w:rsidP="00DB6F3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ACBD5" w14:textId="77777777" w:rsidR="00DB6F39" w:rsidRPr="00C8291E" w:rsidRDefault="00DB6F39" w:rsidP="00B4725F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B6F39" w:rsidRPr="00B63599" w14:paraId="0F9210CF" w14:textId="77777777" w:rsidTr="00B4725F">
        <w:trPr>
          <w:trHeight w:val="340"/>
        </w:trPr>
        <w:tc>
          <w:tcPr>
            <w:tcW w:w="851" w:type="dxa"/>
          </w:tcPr>
          <w:p w14:paraId="14C1ACB8" w14:textId="77777777" w:rsidR="00DB6F39" w:rsidRPr="000827DB" w:rsidRDefault="00DB6F39" w:rsidP="00DB6F3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0BC504" w14:textId="77777777" w:rsidR="00DB6F39" w:rsidRPr="00C8291E" w:rsidRDefault="00DB6F39" w:rsidP="00B4725F">
            <w:pPr>
              <w:rPr>
                <w:iCs/>
                <w:sz w:val="24"/>
                <w:szCs w:val="24"/>
              </w:rPr>
            </w:pPr>
            <w:r w:rsidRPr="00E627B0">
              <w:rPr>
                <w:iCs/>
                <w:sz w:val="24"/>
                <w:szCs w:val="24"/>
              </w:rPr>
              <w:t>ЭБС издательства «ЮРАЙТ»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4" w:history="1">
              <w:r w:rsidRPr="00E831B4">
                <w:rPr>
                  <w:rStyle w:val="af3"/>
                  <w:iCs/>
                  <w:sz w:val="24"/>
                  <w:szCs w:val="24"/>
                </w:rPr>
                <w:t>http://www.biblio-online.ru</w:t>
              </w:r>
            </w:hyperlink>
          </w:p>
        </w:tc>
      </w:tr>
      <w:tr w:rsidR="00DB6F39" w:rsidRPr="00B63599" w14:paraId="31E8E514" w14:textId="77777777" w:rsidTr="00B4725F">
        <w:trPr>
          <w:trHeight w:val="340"/>
        </w:trPr>
        <w:tc>
          <w:tcPr>
            <w:tcW w:w="851" w:type="dxa"/>
          </w:tcPr>
          <w:p w14:paraId="719B8D51" w14:textId="77777777" w:rsidR="00DB6F39" w:rsidRPr="000827DB" w:rsidRDefault="00DB6F39" w:rsidP="00DB6F3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95E80" w14:textId="77777777" w:rsidR="00DB6F39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6BFB3AED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20107BA1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336387C3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Конструктор тестов https://onlinetestpad.com</w:t>
            </w:r>
          </w:p>
          <w:p w14:paraId="0C5C0721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418A34CF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6E18CF66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8D972F7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1C51C2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2E796C20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0335C9A4" w14:textId="77777777" w:rsidR="00DB6F39" w:rsidRPr="00265BD1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1854D07" w14:textId="77777777" w:rsidR="00DB6F39" w:rsidRPr="00B63599" w:rsidRDefault="00DB6F39" w:rsidP="00B4725F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4179ED" w:rsidRDefault="007F3D0E" w:rsidP="0010336E">
      <w:pPr>
        <w:pStyle w:val="2"/>
        <w:rPr>
          <w:i/>
          <w:sz w:val="24"/>
          <w:szCs w:val="24"/>
        </w:r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1C9E7CE8" w14:textId="77777777" w:rsidR="004179ED" w:rsidRPr="004179ED" w:rsidRDefault="004179ED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3"/>
        <w:gridCol w:w="3977"/>
      </w:tblGrid>
      <w:tr w:rsidR="005338F1" w:rsidRPr="0021251B" w14:paraId="1ACEECEB" w14:textId="77777777" w:rsidTr="005338F1">
        <w:tc>
          <w:tcPr>
            <w:tcW w:w="817" w:type="dxa"/>
          </w:tcPr>
          <w:p w14:paraId="5E2646B4" w14:textId="77777777" w:rsidR="005338F1" w:rsidRPr="0021251B" w:rsidRDefault="005338F1" w:rsidP="005A2EE6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 w14:paraId="7D734B1E" w14:textId="77777777" w:rsidR="005338F1" w:rsidRPr="0021251B" w:rsidRDefault="005338F1" w:rsidP="005A2EE6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 w14:paraId="4B15B509" w14:textId="77777777" w:rsidR="005338F1" w:rsidRPr="0021251B" w:rsidRDefault="005338F1" w:rsidP="005A2EE6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5338F1">
        <w:tc>
          <w:tcPr>
            <w:tcW w:w="817" w:type="dxa"/>
          </w:tcPr>
          <w:p w14:paraId="0F63B443" w14:textId="2D6BA2D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5338F1">
        <w:tc>
          <w:tcPr>
            <w:tcW w:w="817" w:type="dxa"/>
          </w:tcPr>
          <w:p w14:paraId="0AE76BE9" w14:textId="1553BF9F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5A2EE6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5338F1">
        <w:tc>
          <w:tcPr>
            <w:tcW w:w="817" w:type="dxa"/>
          </w:tcPr>
          <w:p w14:paraId="0881D8DC" w14:textId="48EAE73D" w:rsidR="005338F1" w:rsidRPr="005338F1" w:rsidRDefault="005338F1" w:rsidP="005E6E3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5A2EE6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A2EE6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D18BF" w14:textId="308ECE14" w:rsidR="00282D88" w:rsidRDefault="00282D88" w:rsidP="00EC1980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F51594">
        <w:t>ПРАКТИКИ</w:t>
      </w:r>
    </w:p>
    <w:p w14:paraId="36EEC007" w14:textId="4CE0CC8B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85EE" w14:textId="77777777" w:rsidR="003B5AB6" w:rsidRDefault="003B5AB6" w:rsidP="005E3840">
      <w:r>
        <w:separator/>
      </w:r>
    </w:p>
  </w:endnote>
  <w:endnote w:type="continuationSeparator" w:id="0">
    <w:p w14:paraId="7AF8AAF1" w14:textId="77777777" w:rsidR="003B5AB6" w:rsidRDefault="003B5A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9E5C" w14:textId="77777777" w:rsidR="003B5AB6" w:rsidRDefault="003B5AB6" w:rsidP="005E3840">
      <w:r>
        <w:separator/>
      </w:r>
    </w:p>
  </w:footnote>
  <w:footnote w:type="continuationSeparator" w:id="0">
    <w:p w14:paraId="38B072DC" w14:textId="77777777" w:rsidR="003B5AB6" w:rsidRDefault="003B5A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22</w:t>
        </w:r>
        <w:r>
          <w:fldChar w:fldCharType="end"/>
        </w:r>
      </w:p>
    </w:sdtContent>
  </w:sdt>
  <w:p w14:paraId="34CB0B73" w14:textId="77777777" w:rsidR="00A70F96" w:rsidRDefault="00A70F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A70F96" w:rsidRDefault="00A70F96">
    <w:pPr>
      <w:pStyle w:val="ac"/>
      <w:jc w:val="center"/>
    </w:pPr>
  </w:p>
  <w:p w14:paraId="128C63B7" w14:textId="77777777" w:rsidR="00A70F96" w:rsidRDefault="00A70F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48D62AAA" w14:textId="77777777" w:rsidR="00A70F96" w:rsidRDefault="00A70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35">
          <w:rPr>
            <w:noProof/>
          </w:rPr>
          <w:t>24</w:t>
        </w:r>
        <w:r>
          <w:fldChar w:fldCharType="end"/>
        </w:r>
      </w:p>
    </w:sdtContent>
  </w:sdt>
  <w:p w14:paraId="5B2F93B9" w14:textId="77777777" w:rsidR="00A70F96" w:rsidRDefault="00A70F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0EC2"/>
    <w:multiLevelType w:val="hybridMultilevel"/>
    <w:tmpl w:val="B91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1EA7151"/>
    <w:multiLevelType w:val="hybridMultilevel"/>
    <w:tmpl w:val="ED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8"/>
  </w:num>
  <w:num w:numId="6">
    <w:abstractNumId w:val="40"/>
  </w:num>
  <w:num w:numId="7">
    <w:abstractNumId w:val="46"/>
  </w:num>
  <w:num w:numId="8">
    <w:abstractNumId w:val="38"/>
  </w:num>
  <w:num w:numId="9">
    <w:abstractNumId w:val="20"/>
  </w:num>
  <w:num w:numId="10">
    <w:abstractNumId w:val="15"/>
  </w:num>
  <w:num w:numId="11">
    <w:abstractNumId w:val="33"/>
  </w:num>
  <w:num w:numId="12">
    <w:abstractNumId w:val="2"/>
  </w:num>
  <w:num w:numId="13">
    <w:abstractNumId w:val="44"/>
  </w:num>
  <w:num w:numId="14">
    <w:abstractNumId w:val="39"/>
  </w:num>
  <w:num w:numId="15">
    <w:abstractNumId w:val="26"/>
  </w:num>
  <w:num w:numId="16">
    <w:abstractNumId w:val="43"/>
  </w:num>
  <w:num w:numId="17">
    <w:abstractNumId w:val="11"/>
  </w:num>
  <w:num w:numId="18">
    <w:abstractNumId w:val="32"/>
  </w:num>
  <w:num w:numId="19">
    <w:abstractNumId w:val="16"/>
  </w:num>
  <w:num w:numId="20">
    <w:abstractNumId w:val="5"/>
  </w:num>
  <w:num w:numId="21">
    <w:abstractNumId w:val="30"/>
  </w:num>
  <w:num w:numId="22">
    <w:abstractNumId w:val="18"/>
  </w:num>
  <w:num w:numId="23">
    <w:abstractNumId w:val="36"/>
  </w:num>
  <w:num w:numId="24">
    <w:abstractNumId w:val="31"/>
  </w:num>
  <w:num w:numId="25">
    <w:abstractNumId w:val="13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9"/>
  </w:num>
  <w:num w:numId="31">
    <w:abstractNumId w:val="22"/>
  </w:num>
  <w:num w:numId="32">
    <w:abstractNumId w:val="17"/>
  </w:num>
  <w:num w:numId="33">
    <w:abstractNumId w:val="27"/>
  </w:num>
  <w:num w:numId="34">
    <w:abstractNumId w:val="28"/>
  </w:num>
  <w:num w:numId="35">
    <w:abstractNumId w:val="10"/>
  </w:num>
  <w:num w:numId="36">
    <w:abstractNumId w:val="4"/>
  </w:num>
  <w:num w:numId="37">
    <w:abstractNumId w:val="21"/>
  </w:num>
  <w:num w:numId="38">
    <w:abstractNumId w:val="29"/>
  </w:num>
  <w:num w:numId="39">
    <w:abstractNumId w:val="23"/>
  </w:num>
  <w:num w:numId="40">
    <w:abstractNumId w:val="14"/>
  </w:num>
  <w:num w:numId="41">
    <w:abstractNumId w:val="34"/>
  </w:num>
  <w:num w:numId="42">
    <w:abstractNumId w:val="9"/>
  </w:num>
  <w:num w:numId="43">
    <w:abstractNumId w:val="2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2"/>
  </w:num>
  <w:num w:numId="48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F10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384"/>
    <w:rsid w:val="000456C0"/>
    <w:rsid w:val="0004598C"/>
    <w:rsid w:val="000474AB"/>
    <w:rsid w:val="000474B4"/>
    <w:rsid w:val="00047AF1"/>
    <w:rsid w:val="0005224A"/>
    <w:rsid w:val="00055618"/>
    <w:rsid w:val="00055695"/>
    <w:rsid w:val="00056756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92B"/>
    <w:rsid w:val="00083EF6"/>
    <w:rsid w:val="00084375"/>
    <w:rsid w:val="00084A61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087"/>
    <w:rsid w:val="000A29D1"/>
    <w:rsid w:val="000A3375"/>
    <w:rsid w:val="000A3D94"/>
    <w:rsid w:val="000A5D70"/>
    <w:rsid w:val="000A6720"/>
    <w:rsid w:val="000A6AD8"/>
    <w:rsid w:val="000A6EDF"/>
    <w:rsid w:val="000B034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0D58"/>
    <w:rsid w:val="000E1C6A"/>
    <w:rsid w:val="000E4F4E"/>
    <w:rsid w:val="000E5549"/>
    <w:rsid w:val="000E6903"/>
    <w:rsid w:val="000E76CB"/>
    <w:rsid w:val="000F1BD9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38B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744F"/>
    <w:rsid w:val="00172376"/>
    <w:rsid w:val="0017354A"/>
    <w:rsid w:val="001735C6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0BFD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34C"/>
    <w:rsid w:val="001D17C8"/>
    <w:rsid w:val="001D22B4"/>
    <w:rsid w:val="001D34C1"/>
    <w:rsid w:val="001D5E69"/>
    <w:rsid w:val="001D6AEC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3A16"/>
    <w:rsid w:val="002040F6"/>
    <w:rsid w:val="002048AD"/>
    <w:rsid w:val="00204910"/>
    <w:rsid w:val="00206C3D"/>
    <w:rsid w:val="002073B0"/>
    <w:rsid w:val="002074B2"/>
    <w:rsid w:val="0021001E"/>
    <w:rsid w:val="00211944"/>
    <w:rsid w:val="00211F89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328"/>
    <w:rsid w:val="00233F07"/>
    <w:rsid w:val="00234D61"/>
    <w:rsid w:val="002355AE"/>
    <w:rsid w:val="002370CE"/>
    <w:rsid w:val="00243BFC"/>
    <w:rsid w:val="00243F80"/>
    <w:rsid w:val="0024565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16E"/>
    <w:rsid w:val="002677B9"/>
    <w:rsid w:val="0027384A"/>
    <w:rsid w:val="00273CA3"/>
    <w:rsid w:val="002740F7"/>
    <w:rsid w:val="00276389"/>
    <w:rsid w:val="00276670"/>
    <w:rsid w:val="002811EB"/>
    <w:rsid w:val="00282775"/>
    <w:rsid w:val="00282D88"/>
    <w:rsid w:val="00284A7E"/>
    <w:rsid w:val="00284B9A"/>
    <w:rsid w:val="002854D7"/>
    <w:rsid w:val="002874FD"/>
    <w:rsid w:val="00287B9D"/>
    <w:rsid w:val="002915C6"/>
    <w:rsid w:val="00296AB1"/>
    <w:rsid w:val="002A115C"/>
    <w:rsid w:val="002A159D"/>
    <w:rsid w:val="002A229D"/>
    <w:rsid w:val="002A3453"/>
    <w:rsid w:val="002A584B"/>
    <w:rsid w:val="002B0A90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C6957"/>
    <w:rsid w:val="002D080F"/>
    <w:rsid w:val="002D1213"/>
    <w:rsid w:val="002D24CB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3B47"/>
    <w:rsid w:val="002F443C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237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2EB4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3D"/>
    <w:rsid w:val="0036432B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0821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5AB6"/>
    <w:rsid w:val="003B7241"/>
    <w:rsid w:val="003B7442"/>
    <w:rsid w:val="003C0A97"/>
    <w:rsid w:val="003C0EDF"/>
    <w:rsid w:val="003C1D7D"/>
    <w:rsid w:val="003C1F06"/>
    <w:rsid w:val="003C502E"/>
    <w:rsid w:val="003C6876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4AE8"/>
    <w:rsid w:val="003F4C1A"/>
    <w:rsid w:val="003F57B2"/>
    <w:rsid w:val="003F7770"/>
    <w:rsid w:val="00401EE8"/>
    <w:rsid w:val="00402A5A"/>
    <w:rsid w:val="00402C31"/>
    <w:rsid w:val="00406C98"/>
    <w:rsid w:val="004073EC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1652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0E77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B28"/>
    <w:rsid w:val="004776DF"/>
    <w:rsid w:val="00477C04"/>
    <w:rsid w:val="00482483"/>
    <w:rsid w:val="00483338"/>
    <w:rsid w:val="004837D1"/>
    <w:rsid w:val="004844E1"/>
    <w:rsid w:val="00484B45"/>
    <w:rsid w:val="004856A7"/>
    <w:rsid w:val="00487C7F"/>
    <w:rsid w:val="00490692"/>
    <w:rsid w:val="00491C11"/>
    <w:rsid w:val="004925D7"/>
    <w:rsid w:val="004927C8"/>
    <w:rsid w:val="004934A6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0D8"/>
    <w:rsid w:val="004D2395"/>
    <w:rsid w:val="004D28C1"/>
    <w:rsid w:val="004D2D12"/>
    <w:rsid w:val="004D2D7B"/>
    <w:rsid w:val="004D3091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21E"/>
    <w:rsid w:val="005154D6"/>
    <w:rsid w:val="005156D9"/>
    <w:rsid w:val="00515EAB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0F6"/>
    <w:rsid w:val="005A03BA"/>
    <w:rsid w:val="005A24DB"/>
    <w:rsid w:val="005A2EE6"/>
    <w:rsid w:val="005A4661"/>
    <w:rsid w:val="005A76B8"/>
    <w:rsid w:val="005A7E93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B6F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1D6D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5EA0"/>
    <w:rsid w:val="0062615B"/>
    <w:rsid w:val="00633506"/>
    <w:rsid w:val="006335DB"/>
    <w:rsid w:val="00636CF1"/>
    <w:rsid w:val="0064099F"/>
    <w:rsid w:val="00640BAB"/>
    <w:rsid w:val="0064201A"/>
    <w:rsid w:val="006427A9"/>
    <w:rsid w:val="00644062"/>
    <w:rsid w:val="00645312"/>
    <w:rsid w:val="00645560"/>
    <w:rsid w:val="00647765"/>
    <w:rsid w:val="0065561B"/>
    <w:rsid w:val="00656FA3"/>
    <w:rsid w:val="006579E4"/>
    <w:rsid w:val="00660FA2"/>
    <w:rsid w:val="0066141E"/>
    <w:rsid w:val="00662B1B"/>
    <w:rsid w:val="00662D30"/>
    <w:rsid w:val="00662DF9"/>
    <w:rsid w:val="006631BF"/>
    <w:rsid w:val="0066323F"/>
    <w:rsid w:val="006645CB"/>
    <w:rsid w:val="0066571C"/>
    <w:rsid w:val="00665E2F"/>
    <w:rsid w:val="00670BFE"/>
    <w:rsid w:val="00671BB3"/>
    <w:rsid w:val="0067490C"/>
    <w:rsid w:val="00676A8F"/>
    <w:rsid w:val="00676CA0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185F"/>
    <w:rsid w:val="006A1C25"/>
    <w:rsid w:val="006A2EAF"/>
    <w:rsid w:val="006A5E39"/>
    <w:rsid w:val="006A68A5"/>
    <w:rsid w:val="006A7369"/>
    <w:rsid w:val="006A7D6D"/>
    <w:rsid w:val="006B1180"/>
    <w:rsid w:val="006B18C2"/>
    <w:rsid w:val="006B27EF"/>
    <w:rsid w:val="006B3A08"/>
    <w:rsid w:val="006B652D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4F63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2266"/>
    <w:rsid w:val="007737EB"/>
    <w:rsid w:val="0077502A"/>
    <w:rsid w:val="0078118E"/>
    <w:rsid w:val="007814D9"/>
    <w:rsid w:val="00781E24"/>
    <w:rsid w:val="007846E6"/>
    <w:rsid w:val="00785CA8"/>
    <w:rsid w:val="0078611C"/>
    <w:rsid w:val="007868F2"/>
    <w:rsid w:val="00786ED4"/>
    <w:rsid w:val="0078716A"/>
    <w:rsid w:val="007926F1"/>
    <w:rsid w:val="0079359E"/>
    <w:rsid w:val="0079495A"/>
    <w:rsid w:val="007959DE"/>
    <w:rsid w:val="00796AD6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30E"/>
    <w:rsid w:val="007B17AA"/>
    <w:rsid w:val="007B1E0B"/>
    <w:rsid w:val="007B2EAC"/>
    <w:rsid w:val="007B449A"/>
    <w:rsid w:val="007B535D"/>
    <w:rsid w:val="007C0926"/>
    <w:rsid w:val="007C2334"/>
    <w:rsid w:val="007C297E"/>
    <w:rsid w:val="007C3227"/>
    <w:rsid w:val="007C5EB3"/>
    <w:rsid w:val="007C6B10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E7B8F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22B"/>
    <w:rsid w:val="008066FE"/>
    <w:rsid w:val="00807407"/>
    <w:rsid w:val="0080748A"/>
    <w:rsid w:val="008079CB"/>
    <w:rsid w:val="00807E3D"/>
    <w:rsid w:val="00810164"/>
    <w:rsid w:val="008105B7"/>
    <w:rsid w:val="00811C2F"/>
    <w:rsid w:val="00812B92"/>
    <w:rsid w:val="008133D8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170"/>
    <w:rsid w:val="00843D70"/>
    <w:rsid w:val="00844574"/>
    <w:rsid w:val="00845AC7"/>
    <w:rsid w:val="0084702C"/>
    <w:rsid w:val="00847D92"/>
    <w:rsid w:val="00852972"/>
    <w:rsid w:val="00852F2E"/>
    <w:rsid w:val="008545D0"/>
    <w:rsid w:val="00855E7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77B54"/>
    <w:rsid w:val="00880A6B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3B71"/>
    <w:rsid w:val="008A72A9"/>
    <w:rsid w:val="008B091F"/>
    <w:rsid w:val="008B1653"/>
    <w:rsid w:val="008B3178"/>
    <w:rsid w:val="008B37A9"/>
    <w:rsid w:val="008B3900"/>
    <w:rsid w:val="008B3F7B"/>
    <w:rsid w:val="008B76B2"/>
    <w:rsid w:val="008B771E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E64ED"/>
    <w:rsid w:val="008F20D0"/>
    <w:rsid w:val="008F2B3C"/>
    <w:rsid w:val="008F32C5"/>
    <w:rsid w:val="008F56D5"/>
    <w:rsid w:val="008F720E"/>
    <w:rsid w:val="008F7643"/>
    <w:rsid w:val="00901646"/>
    <w:rsid w:val="0090205F"/>
    <w:rsid w:val="00902DBC"/>
    <w:rsid w:val="00903668"/>
    <w:rsid w:val="009051CE"/>
    <w:rsid w:val="009063FA"/>
    <w:rsid w:val="0090777A"/>
    <w:rsid w:val="0090785C"/>
    <w:rsid w:val="00912DBB"/>
    <w:rsid w:val="009132ED"/>
    <w:rsid w:val="009148AD"/>
    <w:rsid w:val="009168B4"/>
    <w:rsid w:val="00916C1B"/>
    <w:rsid w:val="00921E85"/>
    <w:rsid w:val="009225B7"/>
    <w:rsid w:val="00922D43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8658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6DAE"/>
    <w:rsid w:val="009B73AA"/>
    <w:rsid w:val="009C3C9D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500B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ACB"/>
    <w:rsid w:val="00A71C86"/>
    <w:rsid w:val="00A7532D"/>
    <w:rsid w:val="00A75A40"/>
    <w:rsid w:val="00A76078"/>
    <w:rsid w:val="00A76687"/>
    <w:rsid w:val="00A76D87"/>
    <w:rsid w:val="00A76E18"/>
    <w:rsid w:val="00A81FBD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6614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18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750"/>
    <w:rsid w:val="00B0379A"/>
    <w:rsid w:val="00B039DB"/>
    <w:rsid w:val="00B04A5D"/>
    <w:rsid w:val="00B07A14"/>
    <w:rsid w:val="00B07F0B"/>
    <w:rsid w:val="00B104B0"/>
    <w:rsid w:val="00B11349"/>
    <w:rsid w:val="00B11395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613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24F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1231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36"/>
    <w:rsid w:val="00BC564D"/>
    <w:rsid w:val="00BC7160"/>
    <w:rsid w:val="00BD1C19"/>
    <w:rsid w:val="00BD235F"/>
    <w:rsid w:val="00BD3D48"/>
    <w:rsid w:val="00BD50D2"/>
    <w:rsid w:val="00BD5ED3"/>
    <w:rsid w:val="00BD6768"/>
    <w:rsid w:val="00BD6B34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BF7D72"/>
    <w:rsid w:val="00C00C49"/>
    <w:rsid w:val="00C0194A"/>
    <w:rsid w:val="00C01C77"/>
    <w:rsid w:val="00C0245E"/>
    <w:rsid w:val="00C04758"/>
    <w:rsid w:val="00C062E9"/>
    <w:rsid w:val="00C10D0A"/>
    <w:rsid w:val="00C136B9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D8D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6EF2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87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5FAD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5F6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4E04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CDC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6F39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2AB5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74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15E"/>
    <w:rsid w:val="00E93532"/>
    <w:rsid w:val="00E93C55"/>
    <w:rsid w:val="00E944BB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8CB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5073"/>
    <w:rsid w:val="00F277C5"/>
    <w:rsid w:val="00F3025C"/>
    <w:rsid w:val="00F31F1C"/>
    <w:rsid w:val="00F32329"/>
    <w:rsid w:val="00F32AC1"/>
    <w:rsid w:val="00F33B6E"/>
    <w:rsid w:val="00F35A98"/>
    <w:rsid w:val="00F35DAC"/>
    <w:rsid w:val="00F36BE4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75FD"/>
    <w:rsid w:val="00FD0C38"/>
    <w:rsid w:val="00FD2027"/>
    <w:rsid w:val="00FD2C67"/>
    <w:rsid w:val="00FD3702"/>
    <w:rsid w:val="00FD3C8D"/>
    <w:rsid w:val="00FD6B96"/>
    <w:rsid w:val="00FD765D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5D52D95-D980-45D8-A5FF-730B5A48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6B1180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6B1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28</cp:revision>
  <cp:lastPrinted>2022-01-19T12:09:00Z</cp:lastPrinted>
  <dcterms:created xsi:type="dcterms:W3CDTF">2021-12-03T09:42:00Z</dcterms:created>
  <dcterms:modified xsi:type="dcterms:W3CDTF">2022-01-19T12:09:00Z</dcterms:modified>
</cp:coreProperties>
</file>